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ECFD5" w14:textId="77777777" w:rsidR="008F7217" w:rsidRPr="006830F8" w:rsidRDefault="008F7217" w:rsidP="008F7217">
      <w:pPr>
        <w:spacing w:line="480" w:lineRule="auto"/>
        <w:rPr>
          <w:lang w:val="en-GB"/>
        </w:rPr>
      </w:pPr>
      <w:r w:rsidRPr="006830F8">
        <w:rPr>
          <w:lang w:val="en-GB"/>
        </w:rPr>
        <w:t xml:space="preserve">SUPPLEMENTARY MATERIAL </w:t>
      </w:r>
    </w:p>
    <w:p w14:paraId="5CE809C0" w14:textId="4E7E4D1F" w:rsidR="008F7217" w:rsidRPr="006830F8" w:rsidRDefault="008F7217" w:rsidP="008F7217">
      <w:pPr>
        <w:pStyle w:val="Descripcin"/>
        <w:keepNext/>
        <w:jc w:val="both"/>
        <w:rPr>
          <w:lang w:val="en-GB"/>
        </w:rPr>
      </w:pPr>
      <w:r w:rsidRPr="006830F8">
        <w:rPr>
          <w:lang w:val="en-GB"/>
        </w:rPr>
        <w:t xml:space="preserve">Annex </w:t>
      </w:r>
      <w:r w:rsidRPr="006830F8">
        <w:fldChar w:fldCharType="begin"/>
      </w:r>
      <w:r w:rsidRPr="006830F8">
        <w:rPr>
          <w:lang w:val="en-GB"/>
        </w:rPr>
        <w:instrText xml:space="preserve"> SEQ Annex \* ARABIC </w:instrText>
      </w:r>
      <w:r w:rsidRPr="006830F8">
        <w:fldChar w:fldCharType="separate"/>
      </w:r>
      <w:r w:rsidR="001D729A" w:rsidRPr="006830F8">
        <w:rPr>
          <w:noProof/>
          <w:lang w:val="en-GB"/>
        </w:rPr>
        <w:t>1</w:t>
      </w:r>
      <w:r w:rsidRPr="006830F8">
        <w:fldChar w:fldCharType="end"/>
      </w:r>
      <w:r w:rsidRPr="006830F8">
        <w:rPr>
          <w:lang w:val="en-GB"/>
        </w:rPr>
        <w:t>. Results of regression analysis for the clinical and psychological COVID-19 outcomes including all PRSs in the same model (N = 4,4</w:t>
      </w:r>
      <w:r w:rsidR="00915848" w:rsidRPr="006830F8">
        <w:rPr>
          <w:lang w:val="en-GB"/>
        </w:rPr>
        <w:t>05</w:t>
      </w:r>
      <w:r w:rsidRPr="006830F8">
        <w:rPr>
          <w:lang w:val="en-GB"/>
        </w:rPr>
        <w:t>)</w:t>
      </w:r>
    </w:p>
    <w:tbl>
      <w:tblPr>
        <w:tblStyle w:val="Tabladelista6concolores"/>
        <w:tblW w:w="8647" w:type="dxa"/>
        <w:tblLook w:val="04A0" w:firstRow="1" w:lastRow="0" w:firstColumn="1" w:lastColumn="0" w:noHBand="0" w:noVBand="1"/>
      </w:tblPr>
      <w:tblGrid>
        <w:gridCol w:w="1315"/>
        <w:gridCol w:w="754"/>
        <w:gridCol w:w="741"/>
        <w:gridCol w:w="721"/>
        <w:gridCol w:w="741"/>
        <w:gridCol w:w="718"/>
        <w:gridCol w:w="753"/>
        <w:gridCol w:w="727"/>
        <w:gridCol w:w="741"/>
        <w:gridCol w:w="718"/>
        <w:gridCol w:w="718"/>
      </w:tblGrid>
      <w:tr w:rsidR="008F7217" w:rsidRPr="006830F8" w14:paraId="3EE4E202" w14:textId="77777777" w:rsidTr="00F14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9" w:type="dxa"/>
            <w:gridSpan w:val="2"/>
            <w:vMerge w:val="restart"/>
            <w:tcBorders>
              <w:top w:val="single" w:sz="4" w:space="0" w:color="000000" w:themeColor="text1"/>
            </w:tcBorders>
            <w:shd w:val="clear" w:color="auto" w:fill="auto"/>
            <w:vAlign w:val="center"/>
          </w:tcPr>
          <w:p w14:paraId="4CCAEFC1" w14:textId="77777777" w:rsidR="008F7217" w:rsidRPr="006830F8" w:rsidRDefault="008F7217" w:rsidP="00423399">
            <w:pPr>
              <w:rPr>
                <w:lang w:val="en-GB"/>
              </w:rPr>
            </w:pPr>
            <w:r w:rsidRPr="006830F8">
              <w:rPr>
                <w:lang w:val="en-GB"/>
              </w:rPr>
              <w:t xml:space="preserve">Outcome </w:t>
            </w:r>
          </w:p>
        </w:tc>
        <w:tc>
          <w:tcPr>
            <w:tcW w:w="1462" w:type="dxa"/>
            <w:gridSpan w:val="2"/>
            <w:tcBorders>
              <w:top w:val="single" w:sz="4" w:space="0" w:color="000000" w:themeColor="text1"/>
            </w:tcBorders>
            <w:shd w:val="clear" w:color="auto" w:fill="auto"/>
          </w:tcPr>
          <w:p w14:paraId="205C9343" w14:textId="77777777" w:rsidR="008F7217" w:rsidRPr="006830F8" w:rsidRDefault="008F7217" w:rsidP="00423399">
            <w:pPr>
              <w:jc w:val="center"/>
              <w:cnfStyle w:val="100000000000" w:firstRow="1" w:lastRow="0" w:firstColumn="0" w:lastColumn="0" w:oddVBand="0" w:evenVBand="0" w:oddHBand="0" w:evenHBand="0" w:firstRowFirstColumn="0" w:firstRowLastColumn="0" w:lastRowFirstColumn="0" w:lastRowLastColumn="0"/>
              <w:rPr>
                <w:lang w:val="en-GB"/>
              </w:rPr>
            </w:pPr>
            <w:r w:rsidRPr="006830F8">
              <w:rPr>
                <w:lang w:val="en-GB"/>
              </w:rPr>
              <w:t>PRS depression</w:t>
            </w:r>
          </w:p>
        </w:tc>
        <w:tc>
          <w:tcPr>
            <w:tcW w:w="1459" w:type="dxa"/>
            <w:gridSpan w:val="2"/>
            <w:tcBorders>
              <w:top w:val="single" w:sz="4" w:space="0" w:color="000000" w:themeColor="text1"/>
            </w:tcBorders>
            <w:shd w:val="clear" w:color="auto" w:fill="auto"/>
          </w:tcPr>
          <w:p w14:paraId="1A8A2425" w14:textId="77777777" w:rsidR="008F7217" w:rsidRPr="006830F8" w:rsidRDefault="008F7217" w:rsidP="00423399">
            <w:pPr>
              <w:jc w:val="center"/>
              <w:cnfStyle w:val="100000000000" w:firstRow="1" w:lastRow="0" w:firstColumn="0" w:lastColumn="0" w:oddVBand="0" w:evenVBand="0" w:oddHBand="0" w:evenHBand="0" w:firstRowFirstColumn="0" w:firstRowLastColumn="0" w:lastRowFirstColumn="0" w:lastRowLastColumn="0"/>
              <w:rPr>
                <w:lang w:val="en-GB"/>
              </w:rPr>
            </w:pPr>
            <w:r w:rsidRPr="006830F8">
              <w:rPr>
                <w:lang w:val="en-GB"/>
              </w:rPr>
              <w:t>PRS bipolar disorder</w:t>
            </w:r>
          </w:p>
        </w:tc>
        <w:tc>
          <w:tcPr>
            <w:tcW w:w="1480" w:type="dxa"/>
            <w:gridSpan w:val="2"/>
            <w:tcBorders>
              <w:top w:val="single" w:sz="4" w:space="0" w:color="000000" w:themeColor="text1"/>
            </w:tcBorders>
            <w:shd w:val="clear" w:color="auto" w:fill="auto"/>
          </w:tcPr>
          <w:p w14:paraId="409958C3" w14:textId="77777777" w:rsidR="008F7217" w:rsidRPr="006830F8" w:rsidRDefault="008F7217" w:rsidP="00423399">
            <w:pPr>
              <w:jc w:val="center"/>
              <w:cnfStyle w:val="100000000000" w:firstRow="1" w:lastRow="0" w:firstColumn="0" w:lastColumn="0" w:oddVBand="0" w:evenVBand="0" w:oddHBand="0" w:evenHBand="0" w:firstRowFirstColumn="0" w:firstRowLastColumn="0" w:lastRowFirstColumn="0" w:lastRowLastColumn="0"/>
              <w:rPr>
                <w:lang w:val="en-GB"/>
              </w:rPr>
            </w:pPr>
            <w:r w:rsidRPr="006830F8">
              <w:rPr>
                <w:lang w:val="en-GB"/>
              </w:rPr>
              <w:t>PRS schizophrenia</w:t>
            </w:r>
          </w:p>
        </w:tc>
        <w:tc>
          <w:tcPr>
            <w:tcW w:w="1459" w:type="dxa"/>
            <w:gridSpan w:val="2"/>
            <w:tcBorders>
              <w:top w:val="single" w:sz="4" w:space="0" w:color="000000" w:themeColor="text1"/>
            </w:tcBorders>
            <w:shd w:val="clear" w:color="auto" w:fill="auto"/>
          </w:tcPr>
          <w:p w14:paraId="55EF08F4" w14:textId="77777777" w:rsidR="008F7217" w:rsidRPr="006830F8" w:rsidRDefault="008F7217" w:rsidP="00423399">
            <w:pPr>
              <w:jc w:val="center"/>
              <w:cnfStyle w:val="100000000000" w:firstRow="1" w:lastRow="0" w:firstColumn="0" w:lastColumn="0" w:oddVBand="0" w:evenVBand="0" w:oddHBand="0" w:evenHBand="0" w:firstRowFirstColumn="0" w:firstRowLastColumn="0" w:lastRowFirstColumn="0" w:lastRowLastColumn="0"/>
              <w:rPr>
                <w:lang w:val="en-GB"/>
              </w:rPr>
            </w:pPr>
            <w:r w:rsidRPr="006830F8">
              <w:rPr>
                <w:lang w:val="en-GB"/>
              </w:rPr>
              <w:t>PRS anxiety</w:t>
            </w:r>
          </w:p>
        </w:tc>
        <w:tc>
          <w:tcPr>
            <w:tcW w:w="718" w:type="dxa"/>
            <w:vMerge w:val="restart"/>
            <w:tcBorders>
              <w:top w:val="nil"/>
              <w:bottom w:val="nil"/>
            </w:tcBorders>
            <w:shd w:val="clear" w:color="auto" w:fill="auto"/>
            <w:vAlign w:val="center"/>
          </w:tcPr>
          <w:p w14:paraId="4E3769DB" w14:textId="77777777" w:rsidR="008F7217" w:rsidRPr="006830F8" w:rsidRDefault="008F7217" w:rsidP="00423399">
            <w:pPr>
              <w:jc w:val="center"/>
              <w:cnfStyle w:val="100000000000" w:firstRow="1" w:lastRow="0" w:firstColumn="0" w:lastColumn="0" w:oddVBand="0" w:evenVBand="0" w:oddHBand="0" w:evenHBand="0" w:firstRowFirstColumn="0" w:firstRowLastColumn="0" w:lastRowFirstColumn="0" w:lastRowLastColumn="0"/>
              <w:rPr>
                <w:lang w:val="en-GB"/>
              </w:rPr>
            </w:pPr>
          </w:p>
        </w:tc>
      </w:tr>
      <w:tr w:rsidR="008F7217" w:rsidRPr="006830F8" w14:paraId="57B4CC8E" w14:textId="77777777" w:rsidTr="00F14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9" w:type="dxa"/>
            <w:gridSpan w:val="2"/>
            <w:vMerge/>
            <w:tcBorders>
              <w:bottom w:val="single" w:sz="4" w:space="0" w:color="auto"/>
            </w:tcBorders>
            <w:shd w:val="clear" w:color="auto" w:fill="auto"/>
          </w:tcPr>
          <w:p w14:paraId="6DBF2C55" w14:textId="77777777" w:rsidR="008F7217" w:rsidRPr="006830F8" w:rsidRDefault="008F7217" w:rsidP="00423399">
            <w:pPr>
              <w:rPr>
                <w:lang w:val="en-GB"/>
              </w:rPr>
            </w:pPr>
          </w:p>
        </w:tc>
        <w:tc>
          <w:tcPr>
            <w:tcW w:w="741" w:type="dxa"/>
            <w:tcBorders>
              <w:bottom w:val="single" w:sz="4" w:space="0" w:color="auto"/>
            </w:tcBorders>
            <w:shd w:val="clear" w:color="auto" w:fill="auto"/>
          </w:tcPr>
          <w:p w14:paraId="5A14AF44" w14:textId="3CF4720A" w:rsidR="008F7217" w:rsidRPr="006830F8" w:rsidRDefault="00F140BE"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RRR</w:t>
            </w:r>
            <w:r w:rsidR="008F7217" w:rsidRPr="006830F8">
              <w:rPr>
                <w:b/>
                <w:lang w:val="en-GB"/>
              </w:rPr>
              <w:t xml:space="preserve"> (95% CI)</w:t>
            </w:r>
          </w:p>
        </w:tc>
        <w:tc>
          <w:tcPr>
            <w:tcW w:w="721" w:type="dxa"/>
            <w:tcBorders>
              <w:bottom w:val="single" w:sz="4" w:space="0" w:color="auto"/>
            </w:tcBorders>
            <w:shd w:val="clear" w:color="auto" w:fill="auto"/>
          </w:tcPr>
          <w:p w14:paraId="66949D3E"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c>
          <w:tcPr>
            <w:tcW w:w="741" w:type="dxa"/>
            <w:tcBorders>
              <w:bottom w:val="single" w:sz="4" w:space="0" w:color="auto"/>
            </w:tcBorders>
            <w:shd w:val="clear" w:color="auto" w:fill="auto"/>
          </w:tcPr>
          <w:p w14:paraId="6E612FAF" w14:textId="68B6D5D9" w:rsidR="008F7217" w:rsidRPr="006830F8" w:rsidRDefault="00F140BE"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RRR</w:t>
            </w:r>
            <w:r w:rsidRPr="006830F8">
              <w:rPr>
                <w:b/>
                <w:lang w:val="en-GB"/>
              </w:rPr>
              <w:t xml:space="preserve"> </w:t>
            </w:r>
            <w:r w:rsidR="008F7217" w:rsidRPr="006830F8">
              <w:rPr>
                <w:b/>
                <w:lang w:val="en-GB"/>
              </w:rPr>
              <w:t>(95% CI)</w:t>
            </w:r>
          </w:p>
        </w:tc>
        <w:tc>
          <w:tcPr>
            <w:tcW w:w="718" w:type="dxa"/>
            <w:tcBorders>
              <w:bottom w:val="single" w:sz="4" w:space="0" w:color="auto"/>
            </w:tcBorders>
            <w:shd w:val="clear" w:color="auto" w:fill="auto"/>
          </w:tcPr>
          <w:p w14:paraId="216F3673"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c>
          <w:tcPr>
            <w:tcW w:w="753" w:type="dxa"/>
            <w:tcBorders>
              <w:bottom w:val="single" w:sz="4" w:space="0" w:color="auto"/>
            </w:tcBorders>
            <w:shd w:val="clear" w:color="auto" w:fill="auto"/>
          </w:tcPr>
          <w:p w14:paraId="4288A694" w14:textId="08051866" w:rsidR="008F7217" w:rsidRPr="006830F8" w:rsidRDefault="00F140BE"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RRR</w:t>
            </w:r>
            <w:r w:rsidRPr="006830F8">
              <w:rPr>
                <w:b/>
                <w:lang w:val="en-GB"/>
              </w:rPr>
              <w:t xml:space="preserve"> </w:t>
            </w:r>
            <w:r w:rsidR="008F7217" w:rsidRPr="006830F8">
              <w:rPr>
                <w:b/>
                <w:lang w:val="en-GB"/>
              </w:rPr>
              <w:t>(95% CI)</w:t>
            </w:r>
          </w:p>
        </w:tc>
        <w:tc>
          <w:tcPr>
            <w:tcW w:w="727" w:type="dxa"/>
            <w:tcBorders>
              <w:bottom w:val="single" w:sz="4" w:space="0" w:color="auto"/>
            </w:tcBorders>
            <w:shd w:val="clear" w:color="auto" w:fill="auto"/>
          </w:tcPr>
          <w:p w14:paraId="0F6B5C94"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c>
          <w:tcPr>
            <w:tcW w:w="741" w:type="dxa"/>
            <w:tcBorders>
              <w:bottom w:val="single" w:sz="4" w:space="0" w:color="auto"/>
            </w:tcBorders>
            <w:shd w:val="clear" w:color="auto" w:fill="auto"/>
          </w:tcPr>
          <w:p w14:paraId="24CB40F5" w14:textId="4799A9E8" w:rsidR="008F7217" w:rsidRPr="006830F8" w:rsidRDefault="00F140BE"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RRR</w:t>
            </w:r>
            <w:r w:rsidRPr="006830F8">
              <w:rPr>
                <w:b/>
                <w:lang w:val="en-GB"/>
              </w:rPr>
              <w:t xml:space="preserve"> </w:t>
            </w:r>
            <w:r w:rsidR="008F7217" w:rsidRPr="006830F8">
              <w:rPr>
                <w:b/>
                <w:lang w:val="en-GB"/>
              </w:rPr>
              <w:t>(95% CI)</w:t>
            </w:r>
          </w:p>
        </w:tc>
        <w:tc>
          <w:tcPr>
            <w:tcW w:w="718" w:type="dxa"/>
            <w:tcBorders>
              <w:bottom w:val="single" w:sz="4" w:space="0" w:color="auto"/>
            </w:tcBorders>
            <w:shd w:val="clear" w:color="auto" w:fill="auto"/>
          </w:tcPr>
          <w:p w14:paraId="2487AA68"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c>
          <w:tcPr>
            <w:tcW w:w="718" w:type="dxa"/>
            <w:vMerge/>
            <w:tcBorders>
              <w:top w:val="nil"/>
              <w:bottom w:val="nil"/>
            </w:tcBorders>
            <w:shd w:val="clear" w:color="auto" w:fill="auto"/>
          </w:tcPr>
          <w:p w14:paraId="03A1227D"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b/>
                <w:i/>
                <w:lang w:val="en-GB"/>
              </w:rPr>
            </w:pPr>
          </w:p>
        </w:tc>
      </w:tr>
      <w:tr w:rsidR="008F7217" w:rsidRPr="006830F8" w14:paraId="21960D50" w14:textId="77777777" w:rsidTr="00F140BE">
        <w:tc>
          <w:tcPr>
            <w:cnfStyle w:val="001000000000" w:firstRow="0" w:lastRow="0" w:firstColumn="1" w:lastColumn="0" w:oddVBand="0" w:evenVBand="0" w:oddHBand="0" w:evenHBand="0" w:firstRowFirstColumn="0" w:firstRowLastColumn="0" w:lastRowFirstColumn="0" w:lastRowLastColumn="0"/>
            <w:tcW w:w="1315" w:type="dxa"/>
            <w:vMerge w:val="restart"/>
            <w:tcBorders>
              <w:top w:val="single" w:sz="4" w:space="0" w:color="auto"/>
            </w:tcBorders>
            <w:shd w:val="clear" w:color="auto" w:fill="auto"/>
          </w:tcPr>
          <w:p w14:paraId="4E1857CD" w14:textId="77777777" w:rsidR="008F7217" w:rsidRPr="006830F8" w:rsidRDefault="008F7217" w:rsidP="00423399">
            <w:pPr>
              <w:rPr>
                <w:lang w:val="en-GB"/>
              </w:rPr>
            </w:pPr>
            <w:r w:rsidRPr="006830F8">
              <w:rPr>
                <w:lang w:val="en-GB"/>
              </w:rPr>
              <w:t xml:space="preserve">SARS-CoV-2 infection </w:t>
            </w:r>
          </w:p>
        </w:tc>
        <w:tc>
          <w:tcPr>
            <w:tcW w:w="754" w:type="dxa"/>
            <w:tcBorders>
              <w:top w:val="single" w:sz="4" w:space="0" w:color="auto"/>
            </w:tcBorders>
            <w:shd w:val="clear" w:color="auto" w:fill="auto"/>
          </w:tcPr>
          <w:p w14:paraId="16ED22C0" w14:textId="77777777" w:rsidR="008F7217" w:rsidRPr="006830F8" w:rsidRDefault="008F7217" w:rsidP="00423399">
            <w:pP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 xml:space="preserve">Never </w:t>
            </w:r>
          </w:p>
        </w:tc>
        <w:tc>
          <w:tcPr>
            <w:tcW w:w="741" w:type="dxa"/>
            <w:tcBorders>
              <w:top w:val="single" w:sz="4" w:space="0" w:color="auto"/>
            </w:tcBorders>
            <w:shd w:val="clear" w:color="auto" w:fill="auto"/>
          </w:tcPr>
          <w:p w14:paraId="225AD9F9"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Ref</w:t>
            </w:r>
          </w:p>
        </w:tc>
        <w:tc>
          <w:tcPr>
            <w:tcW w:w="721" w:type="dxa"/>
            <w:tcBorders>
              <w:top w:val="single" w:sz="4" w:space="0" w:color="auto"/>
            </w:tcBorders>
            <w:shd w:val="clear" w:color="auto" w:fill="auto"/>
          </w:tcPr>
          <w:p w14:paraId="1268DE1B"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741" w:type="dxa"/>
            <w:tcBorders>
              <w:top w:val="single" w:sz="4" w:space="0" w:color="auto"/>
            </w:tcBorders>
            <w:shd w:val="clear" w:color="auto" w:fill="auto"/>
          </w:tcPr>
          <w:p w14:paraId="5C1D7192"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Ref</w:t>
            </w:r>
          </w:p>
        </w:tc>
        <w:tc>
          <w:tcPr>
            <w:tcW w:w="718" w:type="dxa"/>
            <w:tcBorders>
              <w:top w:val="single" w:sz="4" w:space="0" w:color="auto"/>
            </w:tcBorders>
            <w:shd w:val="clear" w:color="auto" w:fill="auto"/>
          </w:tcPr>
          <w:p w14:paraId="709ADDFB"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753" w:type="dxa"/>
            <w:tcBorders>
              <w:top w:val="single" w:sz="4" w:space="0" w:color="auto"/>
            </w:tcBorders>
            <w:shd w:val="clear" w:color="auto" w:fill="auto"/>
          </w:tcPr>
          <w:p w14:paraId="0042CE43"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Ref</w:t>
            </w:r>
          </w:p>
        </w:tc>
        <w:tc>
          <w:tcPr>
            <w:tcW w:w="727" w:type="dxa"/>
            <w:tcBorders>
              <w:top w:val="single" w:sz="4" w:space="0" w:color="auto"/>
            </w:tcBorders>
            <w:shd w:val="clear" w:color="auto" w:fill="auto"/>
          </w:tcPr>
          <w:p w14:paraId="1DEF9F5B"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741" w:type="dxa"/>
            <w:tcBorders>
              <w:top w:val="single" w:sz="4" w:space="0" w:color="auto"/>
            </w:tcBorders>
            <w:shd w:val="clear" w:color="auto" w:fill="auto"/>
          </w:tcPr>
          <w:p w14:paraId="0CC136B0"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Ref</w:t>
            </w:r>
          </w:p>
        </w:tc>
        <w:tc>
          <w:tcPr>
            <w:tcW w:w="718" w:type="dxa"/>
            <w:tcBorders>
              <w:top w:val="single" w:sz="4" w:space="0" w:color="auto"/>
            </w:tcBorders>
            <w:shd w:val="clear" w:color="auto" w:fill="auto"/>
          </w:tcPr>
          <w:p w14:paraId="6B5BAA84"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718" w:type="dxa"/>
            <w:tcBorders>
              <w:top w:val="nil"/>
            </w:tcBorders>
            <w:shd w:val="clear" w:color="auto" w:fill="auto"/>
          </w:tcPr>
          <w:p w14:paraId="36A98D14"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p>
        </w:tc>
      </w:tr>
      <w:tr w:rsidR="008F7217" w:rsidRPr="006830F8" w14:paraId="279577C6" w14:textId="77777777" w:rsidTr="00F14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vMerge/>
            <w:shd w:val="clear" w:color="auto" w:fill="auto"/>
          </w:tcPr>
          <w:p w14:paraId="14896FC3" w14:textId="77777777" w:rsidR="008F7217" w:rsidRPr="006830F8" w:rsidRDefault="008F7217" w:rsidP="00423399">
            <w:pPr>
              <w:rPr>
                <w:lang w:val="en-GB"/>
              </w:rPr>
            </w:pPr>
          </w:p>
        </w:tc>
        <w:tc>
          <w:tcPr>
            <w:tcW w:w="754" w:type="dxa"/>
            <w:shd w:val="clear" w:color="auto" w:fill="auto"/>
          </w:tcPr>
          <w:p w14:paraId="77913A11" w14:textId="77777777" w:rsidR="008F7217" w:rsidRPr="006830F8" w:rsidRDefault="008F7217" w:rsidP="00423399">
            <w:pP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 xml:space="preserve">Once </w:t>
            </w:r>
          </w:p>
        </w:tc>
        <w:tc>
          <w:tcPr>
            <w:tcW w:w="741" w:type="dxa"/>
            <w:shd w:val="clear" w:color="auto" w:fill="auto"/>
          </w:tcPr>
          <w:p w14:paraId="196DA127"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1.02</w:t>
            </w:r>
          </w:p>
          <w:p w14:paraId="1DCC1C21"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(0.93-1.11)</w:t>
            </w:r>
          </w:p>
        </w:tc>
        <w:tc>
          <w:tcPr>
            <w:tcW w:w="721" w:type="dxa"/>
            <w:shd w:val="clear" w:color="auto" w:fill="auto"/>
          </w:tcPr>
          <w:p w14:paraId="3A5FD1FD"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0.694</w:t>
            </w:r>
          </w:p>
        </w:tc>
        <w:tc>
          <w:tcPr>
            <w:tcW w:w="741" w:type="dxa"/>
            <w:shd w:val="clear" w:color="auto" w:fill="auto"/>
          </w:tcPr>
          <w:p w14:paraId="0907B300"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0.94</w:t>
            </w:r>
          </w:p>
          <w:p w14:paraId="076AC38C"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(0.88-1.03)</w:t>
            </w:r>
          </w:p>
        </w:tc>
        <w:tc>
          <w:tcPr>
            <w:tcW w:w="718" w:type="dxa"/>
            <w:shd w:val="clear" w:color="auto" w:fill="auto"/>
          </w:tcPr>
          <w:p w14:paraId="25DC7C58"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0.187</w:t>
            </w:r>
          </w:p>
        </w:tc>
        <w:tc>
          <w:tcPr>
            <w:tcW w:w="753" w:type="dxa"/>
            <w:shd w:val="clear" w:color="auto" w:fill="auto"/>
          </w:tcPr>
          <w:p w14:paraId="169B1570"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1.02</w:t>
            </w:r>
          </w:p>
          <w:p w14:paraId="56921884"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(0.94-1.12)</w:t>
            </w:r>
          </w:p>
        </w:tc>
        <w:tc>
          <w:tcPr>
            <w:tcW w:w="727" w:type="dxa"/>
            <w:shd w:val="clear" w:color="auto" w:fill="auto"/>
          </w:tcPr>
          <w:p w14:paraId="3DC36DF3"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0.514</w:t>
            </w:r>
          </w:p>
        </w:tc>
        <w:tc>
          <w:tcPr>
            <w:tcW w:w="741" w:type="dxa"/>
            <w:shd w:val="clear" w:color="auto" w:fill="auto"/>
          </w:tcPr>
          <w:p w14:paraId="0D5DCFA2"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1.05</w:t>
            </w:r>
          </w:p>
          <w:p w14:paraId="62F330D9"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(0.97-1.14)</w:t>
            </w:r>
          </w:p>
        </w:tc>
        <w:tc>
          <w:tcPr>
            <w:tcW w:w="718" w:type="dxa"/>
            <w:shd w:val="clear" w:color="auto" w:fill="auto"/>
          </w:tcPr>
          <w:p w14:paraId="26A5DB1C"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0.237</w:t>
            </w:r>
          </w:p>
        </w:tc>
        <w:tc>
          <w:tcPr>
            <w:tcW w:w="718" w:type="dxa"/>
            <w:shd w:val="clear" w:color="auto" w:fill="auto"/>
          </w:tcPr>
          <w:p w14:paraId="43D398B0"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p>
        </w:tc>
      </w:tr>
      <w:tr w:rsidR="008F7217" w:rsidRPr="006830F8" w14:paraId="59E7C9D3" w14:textId="77777777" w:rsidTr="00F140BE">
        <w:tc>
          <w:tcPr>
            <w:cnfStyle w:val="001000000000" w:firstRow="0" w:lastRow="0" w:firstColumn="1" w:lastColumn="0" w:oddVBand="0" w:evenVBand="0" w:oddHBand="0" w:evenHBand="0" w:firstRowFirstColumn="0" w:firstRowLastColumn="0" w:lastRowFirstColumn="0" w:lastRowLastColumn="0"/>
            <w:tcW w:w="1315" w:type="dxa"/>
            <w:vMerge/>
            <w:tcBorders>
              <w:bottom w:val="single" w:sz="4" w:space="0" w:color="auto"/>
            </w:tcBorders>
            <w:shd w:val="clear" w:color="auto" w:fill="auto"/>
          </w:tcPr>
          <w:p w14:paraId="2C20A69F" w14:textId="77777777" w:rsidR="008F7217" w:rsidRPr="006830F8" w:rsidRDefault="008F7217" w:rsidP="00423399">
            <w:pPr>
              <w:rPr>
                <w:lang w:val="en-GB"/>
              </w:rPr>
            </w:pPr>
          </w:p>
        </w:tc>
        <w:tc>
          <w:tcPr>
            <w:tcW w:w="754" w:type="dxa"/>
            <w:tcBorders>
              <w:bottom w:val="single" w:sz="4" w:space="0" w:color="auto"/>
            </w:tcBorders>
            <w:shd w:val="clear" w:color="auto" w:fill="auto"/>
          </w:tcPr>
          <w:p w14:paraId="7BA4E45F" w14:textId="77777777" w:rsidR="008F7217" w:rsidRPr="006830F8" w:rsidRDefault="008F7217" w:rsidP="00423399">
            <w:pP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 xml:space="preserve">Twice </w:t>
            </w:r>
          </w:p>
        </w:tc>
        <w:tc>
          <w:tcPr>
            <w:tcW w:w="741" w:type="dxa"/>
            <w:tcBorders>
              <w:bottom w:val="single" w:sz="4" w:space="0" w:color="auto"/>
            </w:tcBorders>
            <w:shd w:val="clear" w:color="auto" w:fill="auto"/>
          </w:tcPr>
          <w:p w14:paraId="7FD9FCB4"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1.19</w:t>
            </w:r>
          </w:p>
          <w:p w14:paraId="68C090AE"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(0.77-1.84)</w:t>
            </w:r>
          </w:p>
        </w:tc>
        <w:tc>
          <w:tcPr>
            <w:tcW w:w="721" w:type="dxa"/>
            <w:tcBorders>
              <w:bottom w:val="single" w:sz="4" w:space="0" w:color="auto"/>
            </w:tcBorders>
            <w:shd w:val="clear" w:color="auto" w:fill="auto"/>
          </w:tcPr>
          <w:p w14:paraId="3E7B56D3"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0.438</w:t>
            </w:r>
          </w:p>
        </w:tc>
        <w:tc>
          <w:tcPr>
            <w:tcW w:w="741" w:type="dxa"/>
            <w:tcBorders>
              <w:bottom w:val="single" w:sz="4" w:space="0" w:color="auto"/>
            </w:tcBorders>
            <w:shd w:val="clear" w:color="auto" w:fill="auto"/>
          </w:tcPr>
          <w:p w14:paraId="1CBEC0E9"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1.14</w:t>
            </w:r>
          </w:p>
          <w:p w14:paraId="5CFB5F78"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(0.78-1.67)</w:t>
            </w:r>
          </w:p>
        </w:tc>
        <w:tc>
          <w:tcPr>
            <w:tcW w:w="718" w:type="dxa"/>
            <w:tcBorders>
              <w:bottom w:val="single" w:sz="4" w:space="0" w:color="auto"/>
            </w:tcBorders>
            <w:shd w:val="clear" w:color="auto" w:fill="auto"/>
          </w:tcPr>
          <w:p w14:paraId="328A5A9B"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0.512</w:t>
            </w:r>
          </w:p>
        </w:tc>
        <w:tc>
          <w:tcPr>
            <w:tcW w:w="753" w:type="dxa"/>
            <w:tcBorders>
              <w:bottom w:val="single" w:sz="4" w:space="0" w:color="auto"/>
            </w:tcBorders>
            <w:shd w:val="clear" w:color="auto" w:fill="auto"/>
          </w:tcPr>
          <w:p w14:paraId="00C2C840"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0.88</w:t>
            </w:r>
          </w:p>
          <w:p w14:paraId="4B88EDDB"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(0.57-1.35)</w:t>
            </w:r>
          </w:p>
        </w:tc>
        <w:tc>
          <w:tcPr>
            <w:tcW w:w="727" w:type="dxa"/>
            <w:tcBorders>
              <w:bottom w:val="single" w:sz="4" w:space="0" w:color="auto"/>
            </w:tcBorders>
            <w:shd w:val="clear" w:color="auto" w:fill="auto"/>
          </w:tcPr>
          <w:p w14:paraId="5F19C3A6"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0.548</w:t>
            </w:r>
          </w:p>
        </w:tc>
        <w:tc>
          <w:tcPr>
            <w:tcW w:w="741" w:type="dxa"/>
            <w:tcBorders>
              <w:bottom w:val="single" w:sz="4" w:space="0" w:color="auto"/>
            </w:tcBorders>
            <w:shd w:val="clear" w:color="auto" w:fill="auto"/>
          </w:tcPr>
          <w:p w14:paraId="7A739B7B"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1.19</w:t>
            </w:r>
          </w:p>
          <w:p w14:paraId="4020B844"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(0.79-1.80)</w:t>
            </w:r>
          </w:p>
        </w:tc>
        <w:tc>
          <w:tcPr>
            <w:tcW w:w="718" w:type="dxa"/>
            <w:tcBorders>
              <w:bottom w:val="single" w:sz="4" w:space="0" w:color="auto"/>
            </w:tcBorders>
            <w:shd w:val="clear" w:color="auto" w:fill="auto"/>
          </w:tcPr>
          <w:p w14:paraId="4249E8D6"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0.397</w:t>
            </w:r>
          </w:p>
        </w:tc>
        <w:tc>
          <w:tcPr>
            <w:tcW w:w="718" w:type="dxa"/>
            <w:shd w:val="clear" w:color="auto" w:fill="auto"/>
          </w:tcPr>
          <w:p w14:paraId="2876354E"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p>
        </w:tc>
      </w:tr>
      <w:tr w:rsidR="00F140BE" w:rsidRPr="006830F8" w14:paraId="0E339D98" w14:textId="77777777" w:rsidTr="00F14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Borders>
              <w:top w:val="single" w:sz="4" w:space="0" w:color="auto"/>
              <w:bottom w:val="single" w:sz="4" w:space="0" w:color="auto"/>
            </w:tcBorders>
            <w:shd w:val="clear" w:color="auto" w:fill="auto"/>
          </w:tcPr>
          <w:p w14:paraId="3ACA6E29" w14:textId="7FFBF2F0" w:rsidR="00F140BE" w:rsidRPr="006830F8" w:rsidRDefault="00F140BE" w:rsidP="00F140BE">
            <w:pPr>
              <w:rPr>
                <w:lang w:val="en-GB"/>
              </w:rPr>
            </w:pPr>
          </w:p>
        </w:tc>
        <w:tc>
          <w:tcPr>
            <w:tcW w:w="754" w:type="dxa"/>
            <w:tcBorders>
              <w:top w:val="single" w:sz="4" w:space="0" w:color="auto"/>
              <w:bottom w:val="single" w:sz="4" w:space="0" w:color="auto"/>
            </w:tcBorders>
            <w:shd w:val="clear" w:color="auto" w:fill="auto"/>
          </w:tcPr>
          <w:p w14:paraId="02F0EAD9" w14:textId="77777777" w:rsidR="00F140BE" w:rsidRPr="006830F8" w:rsidRDefault="00F140BE" w:rsidP="00F140BE">
            <w:pPr>
              <w:cnfStyle w:val="000000100000" w:firstRow="0" w:lastRow="0" w:firstColumn="0" w:lastColumn="0" w:oddVBand="0" w:evenVBand="0" w:oddHBand="1" w:evenHBand="0" w:firstRowFirstColumn="0" w:firstRowLastColumn="0" w:lastRowFirstColumn="0" w:lastRowLastColumn="0"/>
              <w:rPr>
                <w:lang w:val="en-GB"/>
              </w:rPr>
            </w:pPr>
          </w:p>
        </w:tc>
        <w:tc>
          <w:tcPr>
            <w:tcW w:w="741" w:type="dxa"/>
            <w:tcBorders>
              <w:top w:val="single" w:sz="4" w:space="0" w:color="auto"/>
              <w:bottom w:val="single" w:sz="4" w:space="0" w:color="auto"/>
            </w:tcBorders>
            <w:shd w:val="clear" w:color="auto" w:fill="auto"/>
          </w:tcPr>
          <w:p w14:paraId="6F6E330A" w14:textId="7ECE23A3" w:rsidR="00F140BE" w:rsidRPr="006830F8" w:rsidRDefault="00F140BE" w:rsidP="00F140BE">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OR</w:t>
            </w:r>
            <w:r w:rsidRPr="006830F8">
              <w:rPr>
                <w:b/>
                <w:lang w:val="en-GB"/>
              </w:rPr>
              <w:t xml:space="preserve"> (95% CI)</w:t>
            </w:r>
          </w:p>
        </w:tc>
        <w:tc>
          <w:tcPr>
            <w:tcW w:w="721" w:type="dxa"/>
            <w:tcBorders>
              <w:top w:val="single" w:sz="4" w:space="0" w:color="auto"/>
              <w:bottom w:val="single" w:sz="4" w:space="0" w:color="auto"/>
            </w:tcBorders>
            <w:shd w:val="clear" w:color="auto" w:fill="auto"/>
          </w:tcPr>
          <w:p w14:paraId="71A8E6EA" w14:textId="348CA6A9" w:rsidR="00F140BE" w:rsidRPr="006830F8" w:rsidRDefault="00F140BE" w:rsidP="00F140BE">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c>
          <w:tcPr>
            <w:tcW w:w="741" w:type="dxa"/>
            <w:tcBorders>
              <w:top w:val="single" w:sz="4" w:space="0" w:color="auto"/>
              <w:bottom w:val="single" w:sz="4" w:space="0" w:color="auto"/>
            </w:tcBorders>
            <w:shd w:val="clear" w:color="auto" w:fill="auto"/>
          </w:tcPr>
          <w:p w14:paraId="77AF9F82" w14:textId="19FECCA7" w:rsidR="00F140BE" w:rsidRPr="006830F8" w:rsidRDefault="00F140BE" w:rsidP="00F140BE">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OR</w:t>
            </w:r>
            <w:r w:rsidRPr="006830F8">
              <w:rPr>
                <w:b/>
                <w:lang w:val="en-GB"/>
              </w:rPr>
              <w:t xml:space="preserve"> (95% CI)</w:t>
            </w:r>
          </w:p>
        </w:tc>
        <w:tc>
          <w:tcPr>
            <w:tcW w:w="718" w:type="dxa"/>
            <w:tcBorders>
              <w:top w:val="single" w:sz="4" w:space="0" w:color="auto"/>
              <w:bottom w:val="single" w:sz="4" w:space="0" w:color="auto"/>
            </w:tcBorders>
            <w:shd w:val="clear" w:color="auto" w:fill="auto"/>
          </w:tcPr>
          <w:p w14:paraId="27872BD9" w14:textId="15CC87E7" w:rsidR="00F140BE" w:rsidRPr="006830F8" w:rsidRDefault="00F140BE" w:rsidP="00F140BE">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c>
          <w:tcPr>
            <w:tcW w:w="753" w:type="dxa"/>
            <w:tcBorders>
              <w:top w:val="single" w:sz="4" w:space="0" w:color="auto"/>
              <w:bottom w:val="single" w:sz="4" w:space="0" w:color="auto"/>
            </w:tcBorders>
            <w:shd w:val="clear" w:color="auto" w:fill="auto"/>
          </w:tcPr>
          <w:p w14:paraId="07A9F3C9" w14:textId="5484ABF2" w:rsidR="00F140BE" w:rsidRPr="006830F8" w:rsidRDefault="00F140BE" w:rsidP="00F140BE">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OR</w:t>
            </w:r>
            <w:r w:rsidRPr="006830F8">
              <w:rPr>
                <w:b/>
                <w:lang w:val="en-GB"/>
              </w:rPr>
              <w:t xml:space="preserve"> (95% CI)</w:t>
            </w:r>
          </w:p>
        </w:tc>
        <w:tc>
          <w:tcPr>
            <w:tcW w:w="727" w:type="dxa"/>
            <w:tcBorders>
              <w:top w:val="single" w:sz="4" w:space="0" w:color="auto"/>
              <w:bottom w:val="single" w:sz="4" w:space="0" w:color="auto"/>
            </w:tcBorders>
            <w:shd w:val="clear" w:color="auto" w:fill="auto"/>
          </w:tcPr>
          <w:p w14:paraId="1DFA123B" w14:textId="5B52053B" w:rsidR="00F140BE" w:rsidRPr="006830F8" w:rsidRDefault="00F140BE" w:rsidP="00F140BE">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c>
          <w:tcPr>
            <w:tcW w:w="741" w:type="dxa"/>
            <w:tcBorders>
              <w:top w:val="single" w:sz="4" w:space="0" w:color="auto"/>
              <w:bottom w:val="single" w:sz="4" w:space="0" w:color="auto"/>
            </w:tcBorders>
            <w:shd w:val="clear" w:color="auto" w:fill="auto"/>
          </w:tcPr>
          <w:p w14:paraId="1D9A1B5B" w14:textId="687E2F71" w:rsidR="00F140BE" w:rsidRPr="006830F8" w:rsidRDefault="00F140BE" w:rsidP="00F140BE">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OR</w:t>
            </w:r>
            <w:r w:rsidRPr="006830F8">
              <w:rPr>
                <w:b/>
                <w:lang w:val="en-GB"/>
              </w:rPr>
              <w:t xml:space="preserve"> (95% CI)</w:t>
            </w:r>
          </w:p>
        </w:tc>
        <w:tc>
          <w:tcPr>
            <w:tcW w:w="718" w:type="dxa"/>
            <w:tcBorders>
              <w:top w:val="single" w:sz="4" w:space="0" w:color="auto"/>
              <w:bottom w:val="single" w:sz="4" w:space="0" w:color="auto"/>
            </w:tcBorders>
            <w:shd w:val="clear" w:color="auto" w:fill="auto"/>
          </w:tcPr>
          <w:p w14:paraId="3C183532" w14:textId="2A23FD43" w:rsidR="00F140BE" w:rsidRPr="006830F8" w:rsidRDefault="00F140BE" w:rsidP="00F140BE">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c>
          <w:tcPr>
            <w:tcW w:w="718" w:type="dxa"/>
            <w:shd w:val="clear" w:color="auto" w:fill="auto"/>
          </w:tcPr>
          <w:p w14:paraId="07BD8F6B" w14:textId="5EB5D011" w:rsidR="00F140BE" w:rsidRPr="006830F8" w:rsidRDefault="00F140BE" w:rsidP="00F140BE">
            <w:pPr>
              <w:jc w:val="center"/>
              <w:cnfStyle w:val="000000100000" w:firstRow="0" w:lastRow="0" w:firstColumn="0" w:lastColumn="0" w:oddVBand="0" w:evenVBand="0" w:oddHBand="1" w:evenHBand="0" w:firstRowFirstColumn="0" w:firstRowLastColumn="0" w:lastRowFirstColumn="0" w:lastRowLastColumn="0"/>
              <w:rPr>
                <w:lang w:val="en-GB"/>
              </w:rPr>
            </w:pPr>
          </w:p>
        </w:tc>
      </w:tr>
      <w:tr w:rsidR="008F7217" w:rsidRPr="006830F8" w14:paraId="1DCADDA4" w14:textId="77777777" w:rsidTr="00F140BE">
        <w:tc>
          <w:tcPr>
            <w:cnfStyle w:val="001000000000" w:firstRow="0" w:lastRow="0" w:firstColumn="1" w:lastColumn="0" w:oddVBand="0" w:evenVBand="0" w:oddHBand="0" w:evenHBand="0" w:firstRowFirstColumn="0" w:firstRowLastColumn="0" w:lastRowFirstColumn="0" w:lastRowLastColumn="0"/>
            <w:tcW w:w="1315" w:type="dxa"/>
            <w:vMerge w:val="restart"/>
            <w:tcBorders>
              <w:top w:val="single" w:sz="4" w:space="0" w:color="auto"/>
            </w:tcBorders>
            <w:shd w:val="clear" w:color="auto" w:fill="auto"/>
          </w:tcPr>
          <w:p w14:paraId="2C369159" w14:textId="77777777" w:rsidR="008F7217" w:rsidRPr="006830F8" w:rsidRDefault="008F7217" w:rsidP="00423399">
            <w:pPr>
              <w:rPr>
                <w:lang w:val="en-GB"/>
              </w:rPr>
            </w:pPr>
            <w:r w:rsidRPr="006830F8">
              <w:rPr>
                <w:lang w:val="en-GB"/>
              </w:rPr>
              <w:t>Long COVID</w:t>
            </w:r>
          </w:p>
        </w:tc>
        <w:tc>
          <w:tcPr>
            <w:tcW w:w="754" w:type="dxa"/>
            <w:tcBorders>
              <w:top w:val="single" w:sz="4" w:space="0" w:color="auto"/>
            </w:tcBorders>
            <w:shd w:val="clear" w:color="auto" w:fill="auto"/>
          </w:tcPr>
          <w:p w14:paraId="4472DA2D" w14:textId="77777777" w:rsidR="008F7217" w:rsidRPr="006830F8" w:rsidRDefault="008F7217" w:rsidP="00423399">
            <w:pP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 xml:space="preserve">No </w:t>
            </w:r>
          </w:p>
        </w:tc>
        <w:tc>
          <w:tcPr>
            <w:tcW w:w="741" w:type="dxa"/>
            <w:tcBorders>
              <w:top w:val="single" w:sz="4" w:space="0" w:color="auto"/>
            </w:tcBorders>
            <w:shd w:val="clear" w:color="auto" w:fill="auto"/>
          </w:tcPr>
          <w:p w14:paraId="0528B7D5"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Ref</w:t>
            </w:r>
          </w:p>
        </w:tc>
        <w:tc>
          <w:tcPr>
            <w:tcW w:w="721" w:type="dxa"/>
            <w:tcBorders>
              <w:top w:val="single" w:sz="4" w:space="0" w:color="auto"/>
            </w:tcBorders>
            <w:shd w:val="clear" w:color="auto" w:fill="auto"/>
          </w:tcPr>
          <w:p w14:paraId="062124CC"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741" w:type="dxa"/>
            <w:tcBorders>
              <w:top w:val="single" w:sz="4" w:space="0" w:color="auto"/>
            </w:tcBorders>
            <w:shd w:val="clear" w:color="auto" w:fill="auto"/>
          </w:tcPr>
          <w:p w14:paraId="408D6559"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Ref</w:t>
            </w:r>
          </w:p>
        </w:tc>
        <w:tc>
          <w:tcPr>
            <w:tcW w:w="718" w:type="dxa"/>
            <w:tcBorders>
              <w:top w:val="single" w:sz="4" w:space="0" w:color="auto"/>
            </w:tcBorders>
            <w:shd w:val="clear" w:color="auto" w:fill="auto"/>
          </w:tcPr>
          <w:p w14:paraId="0B75ECDD"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753" w:type="dxa"/>
            <w:tcBorders>
              <w:top w:val="single" w:sz="4" w:space="0" w:color="auto"/>
            </w:tcBorders>
            <w:shd w:val="clear" w:color="auto" w:fill="auto"/>
          </w:tcPr>
          <w:p w14:paraId="460C927B"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Ref</w:t>
            </w:r>
          </w:p>
        </w:tc>
        <w:tc>
          <w:tcPr>
            <w:tcW w:w="727" w:type="dxa"/>
            <w:tcBorders>
              <w:top w:val="single" w:sz="4" w:space="0" w:color="auto"/>
            </w:tcBorders>
            <w:shd w:val="clear" w:color="auto" w:fill="auto"/>
          </w:tcPr>
          <w:p w14:paraId="6B5C5B5D"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741" w:type="dxa"/>
            <w:tcBorders>
              <w:top w:val="single" w:sz="4" w:space="0" w:color="auto"/>
            </w:tcBorders>
            <w:shd w:val="clear" w:color="auto" w:fill="auto"/>
          </w:tcPr>
          <w:p w14:paraId="5129E117"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Ref</w:t>
            </w:r>
          </w:p>
        </w:tc>
        <w:tc>
          <w:tcPr>
            <w:tcW w:w="718" w:type="dxa"/>
            <w:tcBorders>
              <w:top w:val="single" w:sz="4" w:space="0" w:color="auto"/>
            </w:tcBorders>
            <w:shd w:val="clear" w:color="auto" w:fill="auto"/>
          </w:tcPr>
          <w:p w14:paraId="4EAD152F"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718" w:type="dxa"/>
            <w:shd w:val="clear" w:color="auto" w:fill="auto"/>
          </w:tcPr>
          <w:p w14:paraId="61128024"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p>
        </w:tc>
      </w:tr>
      <w:tr w:rsidR="008F7217" w:rsidRPr="006830F8" w14:paraId="5F219F7F" w14:textId="77777777" w:rsidTr="00F14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vMerge/>
            <w:tcBorders>
              <w:bottom w:val="single" w:sz="4" w:space="0" w:color="auto"/>
            </w:tcBorders>
            <w:shd w:val="clear" w:color="auto" w:fill="auto"/>
          </w:tcPr>
          <w:p w14:paraId="0AA59A06" w14:textId="77777777" w:rsidR="008F7217" w:rsidRPr="006830F8" w:rsidRDefault="008F7217" w:rsidP="00423399">
            <w:pPr>
              <w:rPr>
                <w:lang w:val="en-GB"/>
              </w:rPr>
            </w:pPr>
          </w:p>
        </w:tc>
        <w:tc>
          <w:tcPr>
            <w:tcW w:w="754" w:type="dxa"/>
            <w:tcBorders>
              <w:bottom w:val="single" w:sz="4" w:space="0" w:color="auto"/>
            </w:tcBorders>
            <w:shd w:val="clear" w:color="auto" w:fill="auto"/>
          </w:tcPr>
          <w:p w14:paraId="0E128990" w14:textId="77777777" w:rsidR="008F7217" w:rsidRPr="006830F8" w:rsidRDefault="008F7217" w:rsidP="00423399">
            <w:pP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 xml:space="preserve">Yes </w:t>
            </w:r>
          </w:p>
        </w:tc>
        <w:tc>
          <w:tcPr>
            <w:tcW w:w="741" w:type="dxa"/>
            <w:tcBorders>
              <w:bottom w:val="single" w:sz="4" w:space="0" w:color="auto"/>
            </w:tcBorders>
            <w:shd w:val="clear" w:color="auto" w:fill="auto"/>
          </w:tcPr>
          <w:p w14:paraId="78340152"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0.96</w:t>
            </w:r>
          </w:p>
          <w:p w14:paraId="7E23A6D7"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(0.80-1.16)</w:t>
            </w:r>
          </w:p>
        </w:tc>
        <w:tc>
          <w:tcPr>
            <w:tcW w:w="721" w:type="dxa"/>
            <w:tcBorders>
              <w:bottom w:val="single" w:sz="4" w:space="0" w:color="auto"/>
            </w:tcBorders>
            <w:shd w:val="clear" w:color="auto" w:fill="auto"/>
          </w:tcPr>
          <w:p w14:paraId="38C47048"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0.671</w:t>
            </w:r>
          </w:p>
        </w:tc>
        <w:tc>
          <w:tcPr>
            <w:tcW w:w="741" w:type="dxa"/>
            <w:tcBorders>
              <w:bottom w:val="single" w:sz="4" w:space="0" w:color="auto"/>
            </w:tcBorders>
            <w:shd w:val="clear" w:color="auto" w:fill="auto"/>
          </w:tcPr>
          <w:p w14:paraId="63143C77"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1.06</w:t>
            </w:r>
          </w:p>
          <w:p w14:paraId="1A6097EB"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(0.89-1.25)</w:t>
            </w:r>
          </w:p>
        </w:tc>
        <w:tc>
          <w:tcPr>
            <w:tcW w:w="718" w:type="dxa"/>
            <w:tcBorders>
              <w:bottom w:val="single" w:sz="4" w:space="0" w:color="auto"/>
            </w:tcBorders>
            <w:shd w:val="clear" w:color="auto" w:fill="auto"/>
          </w:tcPr>
          <w:p w14:paraId="06B0E16D"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0.524</w:t>
            </w:r>
          </w:p>
        </w:tc>
        <w:tc>
          <w:tcPr>
            <w:tcW w:w="753" w:type="dxa"/>
            <w:tcBorders>
              <w:bottom w:val="single" w:sz="4" w:space="0" w:color="auto"/>
            </w:tcBorders>
            <w:shd w:val="clear" w:color="auto" w:fill="auto"/>
          </w:tcPr>
          <w:p w14:paraId="4AC4B7E9"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0.96</w:t>
            </w:r>
          </w:p>
          <w:p w14:paraId="77D05104"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(0.80-1.16)</w:t>
            </w:r>
          </w:p>
        </w:tc>
        <w:tc>
          <w:tcPr>
            <w:tcW w:w="727" w:type="dxa"/>
            <w:tcBorders>
              <w:bottom w:val="single" w:sz="4" w:space="0" w:color="auto"/>
            </w:tcBorders>
            <w:shd w:val="clear" w:color="auto" w:fill="auto"/>
          </w:tcPr>
          <w:p w14:paraId="0DC0EB76"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0.693</w:t>
            </w:r>
          </w:p>
        </w:tc>
        <w:tc>
          <w:tcPr>
            <w:tcW w:w="741" w:type="dxa"/>
            <w:tcBorders>
              <w:bottom w:val="single" w:sz="4" w:space="0" w:color="auto"/>
            </w:tcBorders>
            <w:shd w:val="clear" w:color="auto" w:fill="auto"/>
          </w:tcPr>
          <w:p w14:paraId="3D15BBA6"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1.04</w:t>
            </w:r>
          </w:p>
          <w:p w14:paraId="05CCA879"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(0.88-1.24)</w:t>
            </w:r>
          </w:p>
        </w:tc>
        <w:tc>
          <w:tcPr>
            <w:tcW w:w="718" w:type="dxa"/>
            <w:tcBorders>
              <w:bottom w:val="single" w:sz="4" w:space="0" w:color="auto"/>
            </w:tcBorders>
            <w:shd w:val="clear" w:color="auto" w:fill="auto"/>
          </w:tcPr>
          <w:p w14:paraId="1767E348"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0.637</w:t>
            </w:r>
          </w:p>
        </w:tc>
        <w:tc>
          <w:tcPr>
            <w:tcW w:w="718" w:type="dxa"/>
            <w:tcBorders>
              <w:bottom w:val="single" w:sz="4" w:space="0" w:color="auto"/>
            </w:tcBorders>
            <w:shd w:val="clear" w:color="auto" w:fill="auto"/>
          </w:tcPr>
          <w:p w14:paraId="0786F2EA"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p>
        </w:tc>
      </w:tr>
      <w:tr w:rsidR="008F7217" w:rsidRPr="006830F8" w14:paraId="66DAFB8C" w14:textId="77777777" w:rsidTr="00F140BE">
        <w:tc>
          <w:tcPr>
            <w:cnfStyle w:val="001000000000" w:firstRow="0" w:lastRow="0" w:firstColumn="1" w:lastColumn="0" w:oddVBand="0" w:evenVBand="0" w:oddHBand="0" w:evenHBand="0" w:firstRowFirstColumn="0" w:firstRowLastColumn="0" w:lastRowFirstColumn="0" w:lastRowLastColumn="0"/>
            <w:tcW w:w="1315" w:type="dxa"/>
            <w:tcBorders>
              <w:top w:val="single" w:sz="4" w:space="0" w:color="auto"/>
              <w:bottom w:val="single" w:sz="4" w:space="0" w:color="auto"/>
            </w:tcBorders>
            <w:shd w:val="clear" w:color="auto" w:fill="auto"/>
            <w:vAlign w:val="center"/>
          </w:tcPr>
          <w:p w14:paraId="27F0B696" w14:textId="77777777" w:rsidR="008F7217" w:rsidRPr="006830F8" w:rsidRDefault="008F7217" w:rsidP="00423399">
            <w:pPr>
              <w:rPr>
                <w:lang w:val="en-GB"/>
              </w:rPr>
            </w:pPr>
            <w:r w:rsidRPr="006830F8">
              <w:rPr>
                <w:lang w:val="en-GB"/>
              </w:rPr>
              <w:t>Outcome</w:t>
            </w:r>
          </w:p>
        </w:tc>
        <w:tc>
          <w:tcPr>
            <w:tcW w:w="754" w:type="dxa"/>
            <w:tcBorders>
              <w:top w:val="single" w:sz="4" w:space="0" w:color="auto"/>
              <w:bottom w:val="single" w:sz="4" w:space="0" w:color="auto"/>
            </w:tcBorders>
            <w:shd w:val="clear" w:color="auto" w:fill="auto"/>
          </w:tcPr>
          <w:p w14:paraId="58995E19" w14:textId="77777777" w:rsidR="008F7217" w:rsidRPr="006830F8" w:rsidRDefault="008F7217" w:rsidP="00423399">
            <w:pPr>
              <w:cnfStyle w:val="000000000000" w:firstRow="0" w:lastRow="0" w:firstColumn="0" w:lastColumn="0" w:oddVBand="0" w:evenVBand="0" w:oddHBand="0" w:evenHBand="0" w:firstRowFirstColumn="0" w:firstRowLastColumn="0" w:lastRowFirstColumn="0" w:lastRowLastColumn="0"/>
              <w:rPr>
                <w:lang w:val="en-GB"/>
              </w:rPr>
            </w:pPr>
          </w:p>
        </w:tc>
        <w:tc>
          <w:tcPr>
            <w:tcW w:w="741" w:type="dxa"/>
            <w:tcBorders>
              <w:top w:val="single" w:sz="4" w:space="0" w:color="auto"/>
              <w:bottom w:val="single" w:sz="4" w:space="0" w:color="auto"/>
            </w:tcBorders>
            <w:shd w:val="clear" w:color="auto" w:fill="auto"/>
          </w:tcPr>
          <w:p w14:paraId="0EBBDB79"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β</w:t>
            </w:r>
            <w:r w:rsidRPr="006830F8">
              <w:rPr>
                <w:b/>
                <w:lang w:val="en-GB"/>
              </w:rPr>
              <w:t xml:space="preserve"> (SE)</w:t>
            </w:r>
          </w:p>
        </w:tc>
        <w:tc>
          <w:tcPr>
            <w:tcW w:w="721" w:type="dxa"/>
            <w:tcBorders>
              <w:top w:val="single" w:sz="4" w:space="0" w:color="auto"/>
              <w:bottom w:val="single" w:sz="4" w:space="0" w:color="auto"/>
            </w:tcBorders>
            <w:shd w:val="clear" w:color="auto" w:fill="auto"/>
          </w:tcPr>
          <w:p w14:paraId="57DF6422"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c>
          <w:tcPr>
            <w:tcW w:w="741" w:type="dxa"/>
            <w:tcBorders>
              <w:top w:val="single" w:sz="4" w:space="0" w:color="auto"/>
              <w:bottom w:val="single" w:sz="4" w:space="0" w:color="auto"/>
            </w:tcBorders>
            <w:shd w:val="clear" w:color="auto" w:fill="auto"/>
          </w:tcPr>
          <w:p w14:paraId="30114884"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β</w:t>
            </w:r>
            <w:r w:rsidRPr="006830F8">
              <w:rPr>
                <w:b/>
                <w:lang w:val="en-GB"/>
              </w:rPr>
              <w:t xml:space="preserve"> (SE)</w:t>
            </w:r>
          </w:p>
        </w:tc>
        <w:tc>
          <w:tcPr>
            <w:tcW w:w="718" w:type="dxa"/>
            <w:tcBorders>
              <w:top w:val="single" w:sz="4" w:space="0" w:color="auto"/>
              <w:bottom w:val="single" w:sz="4" w:space="0" w:color="auto"/>
            </w:tcBorders>
            <w:shd w:val="clear" w:color="auto" w:fill="auto"/>
          </w:tcPr>
          <w:p w14:paraId="2217B377"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c>
          <w:tcPr>
            <w:tcW w:w="753" w:type="dxa"/>
            <w:tcBorders>
              <w:top w:val="single" w:sz="4" w:space="0" w:color="auto"/>
              <w:bottom w:val="single" w:sz="4" w:space="0" w:color="auto"/>
            </w:tcBorders>
            <w:shd w:val="clear" w:color="auto" w:fill="auto"/>
          </w:tcPr>
          <w:p w14:paraId="024CA8F6"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β</w:t>
            </w:r>
            <w:r w:rsidRPr="006830F8">
              <w:rPr>
                <w:b/>
                <w:lang w:val="en-GB"/>
              </w:rPr>
              <w:t xml:space="preserve"> (SE)</w:t>
            </w:r>
          </w:p>
        </w:tc>
        <w:tc>
          <w:tcPr>
            <w:tcW w:w="727" w:type="dxa"/>
            <w:tcBorders>
              <w:top w:val="single" w:sz="4" w:space="0" w:color="auto"/>
              <w:bottom w:val="single" w:sz="4" w:space="0" w:color="auto"/>
            </w:tcBorders>
            <w:shd w:val="clear" w:color="auto" w:fill="auto"/>
          </w:tcPr>
          <w:p w14:paraId="51FA98D8"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c>
          <w:tcPr>
            <w:tcW w:w="741" w:type="dxa"/>
            <w:tcBorders>
              <w:top w:val="single" w:sz="4" w:space="0" w:color="auto"/>
              <w:bottom w:val="single" w:sz="4" w:space="0" w:color="auto"/>
            </w:tcBorders>
            <w:shd w:val="clear" w:color="auto" w:fill="auto"/>
          </w:tcPr>
          <w:p w14:paraId="15C66825"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β</w:t>
            </w:r>
            <w:r w:rsidRPr="006830F8">
              <w:rPr>
                <w:b/>
                <w:lang w:val="en-GB"/>
              </w:rPr>
              <w:t xml:space="preserve"> (SE)</w:t>
            </w:r>
          </w:p>
        </w:tc>
        <w:tc>
          <w:tcPr>
            <w:tcW w:w="718" w:type="dxa"/>
            <w:tcBorders>
              <w:top w:val="single" w:sz="4" w:space="0" w:color="auto"/>
              <w:bottom w:val="single" w:sz="4" w:space="0" w:color="auto"/>
            </w:tcBorders>
            <w:shd w:val="clear" w:color="auto" w:fill="auto"/>
          </w:tcPr>
          <w:p w14:paraId="77961D78"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c>
          <w:tcPr>
            <w:tcW w:w="718" w:type="dxa"/>
            <w:tcBorders>
              <w:top w:val="single" w:sz="4" w:space="0" w:color="auto"/>
              <w:bottom w:val="single" w:sz="4" w:space="0" w:color="auto"/>
            </w:tcBorders>
            <w:shd w:val="clear" w:color="auto" w:fill="auto"/>
          </w:tcPr>
          <w:p w14:paraId="54F5701D"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b/>
                <w:i/>
                <w:lang w:val="en-GB"/>
              </w:rPr>
            </w:pPr>
            <w:r w:rsidRPr="006830F8">
              <w:rPr>
                <w:b/>
                <w:lang w:val="en-GB"/>
              </w:rPr>
              <w:t>Adj</w:t>
            </w:r>
            <w:r w:rsidRPr="006830F8">
              <w:rPr>
                <w:b/>
                <w:i/>
                <w:lang w:val="en-GB"/>
              </w:rPr>
              <w:t xml:space="preserve"> </w:t>
            </w:r>
            <w:r w:rsidRPr="006830F8">
              <w:rPr>
                <w:b/>
                <w:lang w:val="en-GB"/>
              </w:rPr>
              <w:t>R2</w:t>
            </w:r>
          </w:p>
        </w:tc>
      </w:tr>
      <w:tr w:rsidR="008F7217" w:rsidRPr="006830F8" w14:paraId="795219A1" w14:textId="77777777" w:rsidTr="00F14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Borders>
              <w:top w:val="single" w:sz="4" w:space="0" w:color="auto"/>
            </w:tcBorders>
            <w:shd w:val="clear" w:color="auto" w:fill="auto"/>
          </w:tcPr>
          <w:p w14:paraId="79F12317" w14:textId="77777777" w:rsidR="008F7217" w:rsidRPr="006830F8" w:rsidRDefault="008F7217" w:rsidP="00423399">
            <w:pPr>
              <w:rPr>
                <w:lang w:val="en-GB"/>
              </w:rPr>
            </w:pPr>
            <w:r w:rsidRPr="006830F8">
              <w:rPr>
                <w:lang w:val="en-GB"/>
              </w:rPr>
              <w:t>COVID-related stress</w:t>
            </w:r>
          </w:p>
        </w:tc>
        <w:tc>
          <w:tcPr>
            <w:tcW w:w="754" w:type="dxa"/>
            <w:tcBorders>
              <w:top w:val="single" w:sz="4" w:space="0" w:color="auto"/>
            </w:tcBorders>
            <w:shd w:val="clear" w:color="auto" w:fill="auto"/>
          </w:tcPr>
          <w:p w14:paraId="32DC2583" w14:textId="77777777" w:rsidR="008F7217" w:rsidRPr="006830F8" w:rsidRDefault="008F7217" w:rsidP="00423399">
            <w:pPr>
              <w:cnfStyle w:val="000000100000" w:firstRow="0" w:lastRow="0" w:firstColumn="0" w:lastColumn="0" w:oddVBand="0" w:evenVBand="0" w:oddHBand="1" w:evenHBand="0" w:firstRowFirstColumn="0" w:firstRowLastColumn="0" w:lastRowFirstColumn="0" w:lastRowLastColumn="0"/>
              <w:rPr>
                <w:lang w:val="en-GB"/>
              </w:rPr>
            </w:pPr>
          </w:p>
        </w:tc>
        <w:tc>
          <w:tcPr>
            <w:tcW w:w="741" w:type="dxa"/>
            <w:tcBorders>
              <w:top w:val="single" w:sz="4" w:space="0" w:color="auto"/>
            </w:tcBorders>
            <w:shd w:val="clear" w:color="auto" w:fill="auto"/>
          </w:tcPr>
          <w:p w14:paraId="4297EBAE"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0.20 (0.08)</w:t>
            </w:r>
          </w:p>
        </w:tc>
        <w:tc>
          <w:tcPr>
            <w:tcW w:w="721" w:type="dxa"/>
            <w:tcBorders>
              <w:top w:val="single" w:sz="4" w:space="0" w:color="auto"/>
            </w:tcBorders>
            <w:shd w:val="clear" w:color="auto" w:fill="auto"/>
          </w:tcPr>
          <w:p w14:paraId="59394AED"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0.017</w:t>
            </w:r>
          </w:p>
        </w:tc>
        <w:tc>
          <w:tcPr>
            <w:tcW w:w="741" w:type="dxa"/>
            <w:tcBorders>
              <w:top w:val="single" w:sz="4" w:space="0" w:color="auto"/>
            </w:tcBorders>
            <w:shd w:val="clear" w:color="auto" w:fill="auto"/>
          </w:tcPr>
          <w:p w14:paraId="05FC4257"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-0.07 (0.07)</w:t>
            </w:r>
          </w:p>
        </w:tc>
        <w:tc>
          <w:tcPr>
            <w:tcW w:w="718" w:type="dxa"/>
            <w:tcBorders>
              <w:top w:val="single" w:sz="4" w:space="0" w:color="auto"/>
            </w:tcBorders>
            <w:shd w:val="clear" w:color="auto" w:fill="auto"/>
          </w:tcPr>
          <w:p w14:paraId="3989A7B9"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0.378</w:t>
            </w:r>
          </w:p>
        </w:tc>
        <w:tc>
          <w:tcPr>
            <w:tcW w:w="753" w:type="dxa"/>
            <w:tcBorders>
              <w:top w:val="single" w:sz="4" w:space="0" w:color="auto"/>
            </w:tcBorders>
            <w:shd w:val="clear" w:color="auto" w:fill="auto"/>
          </w:tcPr>
          <w:p w14:paraId="70F42CCF"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-0.14 (0.09)</w:t>
            </w:r>
          </w:p>
        </w:tc>
        <w:tc>
          <w:tcPr>
            <w:tcW w:w="727" w:type="dxa"/>
            <w:tcBorders>
              <w:top w:val="single" w:sz="4" w:space="0" w:color="auto"/>
            </w:tcBorders>
            <w:shd w:val="clear" w:color="auto" w:fill="auto"/>
          </w:tcPr>
          <w:p w14:paraId="626801C6"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0.091</w:t>
            </w:r>
          </w:p>
        </w:tc>
        <w:tc>
          <w:tcPr>
            <w:tcW w:w="741" w:type="dxa"/>
            <w:tcBorders>
              <w:top w:val="single" w:sz="4" w:space="0" w:color="auto"/>
            </w:tcBorders>
            <w:shd w:val="clear" w:color="auto" w:fill="auto"/>
          </w:tcPr>
          <w:p w14:paraId="4B18FD71"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-0.02 (0.08)</w:t>
            </w:r>
          </w:p>
        </w:tc>
        <w:tc>
          <w:tcPr>
            <w:tcW w:w="718" w:type="dxa"/>
            <w:tcBorders>
              <w:top w:val="single" w:sz="4" w:space="0" w:color="auto"/>
            </w:tcBorders>
            <w:shd w:val="clear" w:color="auto" w:fill="auto"/>
          </w:tcPr>
          <w:p w14:paraId="18BFC333"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0.757</w:t>
            </w:r>
          </w:p>
        </w:tc>
        <w:tc>
          <w:tcPr>
            <w:tcW w:w="718" w:type="dxa"/>
            <w:tcBorders>
              <w:top w:val="single" w:sz="4" w:space="0" w:color="auto"/>
            </w:tcBorders>
            <w:shd w:val="clear" w:color="auto" w:fill="auto"/>
          </w:tcPr>
          <w:p w14:paraId="0FB04BA1"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0.024</w:t>
            </w:r>
          </w:p>
        </w:tc>
      </w:tr>
      <w:tr w:rsidR="008F7217" w:rsidRPr="006830F8" w14:paraId="08ACAE3C" w14:textId="77777777" w:rsidTr="00F140BE">
        <w:tc>
          <w:tcPr>
            <w:cnfStyle w:val="001000000000" w:firstRow="0" w:lastRow="0" w:firstColumn="1" w:lastColumn="0" w:oddVBand="0" w:evenVBand="0" w:oddHBand="0" w:evenHBand="0" w:firstRowFirstColumn="0" w:firstRowLastColumn="0" w:lastRowFirstColumn="0" w:lastRowLastColumn="0"/>
            <w:tcW w:w="1315" w:type="dxa"/>
            <w:shd w:val="clear" w:color="auto" w:fill="auto"/>
          </w:tcPr>
          <w:p w14:paraId="5DAE33E4" w14:textId="77777777" w:rsidR="008F7217" w:rsidRPr="006830F8" w:rsidRDefault="008F7217" w:rsidP="00423399">
            <w:pPr>
              <w:rPr>
                <w:lang w:val="en-GB"/>
              </w:rPr>
            </w:pPr>
            <w:r w:rsidRPr="006830F8">
              <w:rPr>
                <w:lang w:val="en-GB"/>
              </w:rPr>
              <w:t>COVID-19 burnout</w:t>
            </w:r>
          </w:p>
        </w:tc>
        <w:tc>
          <w:tcPr>
            <w:tcW w:w="754" w:type="dxa"/>
            <w:shd w:val="clear" w:color="auto" w:fill="auto"/>
          </w:tcPr>
          <w:p w14:paraId="7F099C26" w14:textId="77777777" w:rsidR="008F7217" w:rsidRPr="006830F8" w:rsidRDefault="008F7217" w:rsidP="00423399">
            <w:pPr>
              <w:cnfStyle w:val="000000000000" w:firstRow="0" w:lastRow="0" w:firstColumn="0" w:lastColumn="0" w:oddVBand="0" w:evenVBand="0" w:oddHBand="0" w:evenHBand="0" w:firstRowFirstColumn="0" w:firstRowLastColumn="0" w:lastRowFirstColumn="0" w:lastRowLastColumn="0"/>
              <w:rPr>
                <w:lang w:val="en-GB"/>
              </w:rPr>
            </w:pPr>
          </w:p>
        </w:tc>
        <w:tc>
          <w:tcPr>
            <w:tcW w:w="741" w:type="dxa"/>
            <w:shd w:val="clear" w:color="auto" w:fill="auto"/>
          </w:tcPr>
          <w:p w14:paraId="2EB85458"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0.39 (0.13)</w:t>
            </w:r>
          </w:p>
        </w:tc>
        <w:tc>
          <w:tcPr>
            <w:tcW w:w="721" w:type="dxa"/>
            <w:shd w:val="clear" w:color="auto" w:fill="auto"/>
          </w:tcPr>
          <w:p w14:paraId="7088753B"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b/>
                <w:lang w:val="en-GB"/>
              </w:rPr>
            </w:pPr>
            <w:r w:rsidRPr="006830F8">
              <w:rPr>
                <w:b/>
                <w:lang w:val="en-GB"/>
              </w:rPr>
              <w:t>0.004</w:t>
            </w:r>
          </w:p>
        </w:tc>
        <w:tc>
          <w:tcPr>
            <w:tcW w:w="741" w:type="dxa"/>
            <w:shd w:val="clear" w:color="auto" w:fill="auto"/>
          </w:tcPr>
          <w:p w14:paraId="3E063A4A"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-0.24 (0.12)</w:t>
            </w:r>
          </w:p>
        </w:tc>
        <w:tc>
          <w:tcPr>
            <w:tcW w:w="718" w:type="dxa"/>
            <w:shd w:val="clear" w:color="auto" w:fill="auto"/>
          </w:tcPr>
          <w:p w14:paraId="0FF70B6B"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0.048</w:t>
            </w:r>
          </w:p>
        </w:tc>
        <w:tc>
          <w:tcPr>
            <w:tcW w:w="753" w:type="dxa"/>
            <w:shd w:val="clear" w:color="auto" w:fill="auto"/>
          </w:tcPr>
          <w:p w14:paraId="137DB5E1"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-0.23 (0.13)</w:t>
            </w:r>
          </w:p>
        </w:tc>
        <w:tc>
          <w:tcPr>
            <w:tcW w:w="727" w:type="dxa"/>
            <w:shd w:val="clear" w:color="auto" w:fill="auto"/>
          </w:tcPr>
          <w:p w14:paraId="58B74072"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0.085</w:t>
            </w:r>
          </w:p>
        </w:tc>
        <w:tc>
          <w:tcPr>
            <w:tcW w:w="741" w:type="dxa"/>
            <w:shd w:val="clear" w:color="auto" w:fill="auto"/>
          </w:tcPr>
          <w:p w14:paraId="093028BD"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0.01 (0.13)</w:t>
            </w:r>
          </w:p>
        </w:tc>
        <w:tc>
          <w:tcPr>
            <w:tcW w:w="718" w:type="dxa"/>
            <w:shd w:val="clear" w:color="auto" w:fill="auto"/>
          </w:tcPr>
          <w:p w14:paraId="17978D8A"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0.94</w:t>
            </w:r>
          </w:p>
        </w:tc>
        <w:tc>
          <w:tcPr>
            <w:tcW w:w="718" w:type="dxa"/>
            <w:shd w:val="clear" w:color="auto" w:fill="auto"/>
          </w:tcPr>
          <w:p w14:paraId="2C1DA76C"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0.090</w:t>
            </w:r>
          </w:p>
        </w:tc>
      </w:tr>
    </w:tbl>
    <w:p w14:paraId="63A4D8A9" w14:textId="0BF8F3B6" w:rsidR="008F7217" w:rsidRPr="006830F8" w:rsidRDefault="000A3BD8" w:rsidP="008F7217">
      <w:pPr>
        <w:pStyle w:val="Descripcin"/>
        <w:keepNext/>
        <w:spacing w:before="120" w:after="0"/>
        <w:jc w:val="both"/>
        <w:rPr>
          <w:lang w:val="en-GB"/>
        </w:rPr>
      </w:pPr>
      <w:r w:rsidRPr="006830F8">
        <w:rPr>
          <w:lang w:val="en-GB"/>
        </w:rPr>
        <w:t xml:space="preserve">Relative Risk Ratios (RRR) with 95% CI and P-values are displayed for categorical variables. Odd ratios (OR) with 95% confidence intervals (95% CI) and P-values are displayed for bivariate variables. </w:t>
      </w:r>
      <w:r w:rsidR="008F7217" w:rsidRPr="006830F8">
        <w:rPr>
          <w:lang w:val="en-GB"/>
        </w:rPr>
        <w:t>Estimates (</w:t>
      </w:r>
      <w:r w:rsidR="008F7217" w:rsidRPr="006830F8">
        <w:rPr>
          <w:rFonts w:cstheme="minorHAnsi"/>
          <w:lang w:val="en-GB"/>
        </w:rPr>
        <w:t>β</w:t>
      </w:r>
      <w:r w:rsidR="008F7217" w:rsidRPr="006830F8">
        <w:rPr>
          <w:lang w:val="en-GB"/>
        </w:rPr>
        <w:t>) with standard errors (SE) and P-values are displayed for continuous variables. Adj</w:t>
      </w:r>
      <w:r w:rsidR="00F140BE" w:rsidRPr="006830F8">
        <w:rPr>
          <w:lang w:val="en-GB"/>
        </w:rPr>
        <w:t>usted</w:t>
      </w:r>
      <w:r w:rsidR="008F7217" w:rsidRPr="006830F8">
        <w:rPr>
          <w:lang w:val="en-GB"/>
        </w:rPr>
        <w:t xml:space="preserve"> R2 are displayed for linear models. Analysis were made separately for each outcome and adjusted for age, sex, severity of depression and 8 genetic ancestry principal components. Bold font shows significant associations (corrected significance threshold p&lt;0.013)</w:t>
      </w:r>
    </w:p>
    <w:p w14:paraId="4618B352" w14:textId="2B0EB37A" w:rsidR="008F7217" w:rsidRPr="006830F8" w:rsidRDefault="008F7217" w:rsidP="008F7217">
      <w:pPr>
        <w:pStyle w:val="Descripcin"/>
        <w:keepNext/>
        <w:rPr>
          <w:i w:val="0"/>
          <w:lang w:val="en-GB"/>
        </w:rPr>
      </w:pPr>
    </w:p>
    <w:p w14:paraId="2A94DC50" w14:textId="77777777" w:rsidR="00164F98" w:rsidRPr="006830F8" w:rsidRDefault="00164F98" w:rsidP="00164F98">
      <w:pPr>
        <w:rPr>
          <w:lang w:val="en-GB"/>
        </w:rPr>
        <w:sectPr w:rsidR="00164F98" w:rsidRPr="006830F8">
          <w:pgSz w:w="11906" w:h="16838"/>
          <w:pgMar w:top="1417" w:right="1701" w:bottom="1417" w:left="1701" w:header="708" w:footer="708" w:gutter="0"/>
          <w:cols w:space="708"/>
          <w:docGrid w:linePitch="360"/>
        </w:sectPr>
      </w:pPr>
    </w:p>
    <w:p w14:paraId="03C3DFB0" w14:textId="0F4F4C9C" w:rsidR="00164F98" w:rsidRPr="006830F8" w:rsidRDefault="00164F98" w:rsidP="00164F98">
      <w:pPr>
        <w:pStyle w:val="Descripcin"/>
        <w:keepNext/>
        <w:jc w:val="both"/>
        <w:rPr>
          <w:lang w:val="en-GB"/>
        </w:rPr>
      </w:pPr>
      <w:r w:rsidRPr="006830F8">
        <w:lastRenderedPageBreak/>
        <w:t xml:space="preserve">Annex </w:t>
      </w:r>
      <w:fldSimple w:instr=" SEQ Annex \* ARABIC ">
        <w:r w:rsidR="001D729A" w:rsidRPr="006830F8">
          <w:rPr>
            <w:noProof/>
          </w:rPr>
          <w:t>2</w:t>
        </w:r>
      </w:fldSimple>
      <w:r w:rsidRPr="006830F8">
        <w:t xml:space="preserve">. </w:t>
      </w:r>
      <w:r w:rsidRPr="006830F8">
        <w:rPr>
          <w:lang w:val="en-GB"/>
        </w:rPr>
        <w:t>Results of regression analysis for the clinical and psychological COVID-19 outcomes adjusting for all covariates (N = 4,405)</w:t>
      </w:r>
    </w:p>
    <w:tbl>
      <w:tblPr>
        <w:tblStyle w:val="Tabladelista2"/>
        <w:tblW w:w="0" w:type="auto"/>
        <w:tblLook w:val="04A0" w:firstRow="1" w:lastRow="0" w:firstColumn="1" w:lastColumn="0" w:noHBand="0" w:noVBand="1"/>
      </w:tblPr>
      <w:tblGrid>
        <w:gridCol w:w="2085"/>
        <w:gridCol w:w="755"/>
        <w:gridCol w:w="1339"/>
        <w:gridCol w:w="721"/>
        <w:gridCol w:w="734"/>
        <w:gridCol w:w="1338"/>
        <w:gridCol w:w="718"/>
        <w:gridCol w:w="734"/>
        <w:gridCol w:w="1338"/>
        <w:gridCol w:w="718"/>
        <w:gridCol w:w="734"/>
        <w:gridCol w:w="1338"/>
        <w:gridCol w:w="718"/>
        <w:gridCol w:w="734"/>
      </w:tblGrid>
      <w:tr w:rsidR="00164F98" w:rsidRPr="006830F8" w14:paraId="2C291A4F" w14:textId="77777777" w:rsidTr="004233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vMerge w:val="restart"/>
            <w:shd w:val="clear" w:color="auto" w:fill="auto"/>
            <w:vAlign w:val="center"/>
          </w:tcPr>
          <w:p w14:paraId="025A794D" w14:textId="77777777" w:rsidR="00164F98" w:rsidRPr="006830F8" w:rsidRDefault="00164F98" w:rsidP="00423399">
            <w:pPr>
              <w:rPr>
                <w:lang w:val="en-GB"/>
              </w:rPr>
            </w:pPr>
            <w:r w:rsidRPr="006830F8">
              <w:rPr>
                <w:lang w:val="en-GB"/>
              </w:rPr>
              <w:t xml:space="preserve">Outcome </w:t>
            </w:r>
          </w:p>
        </w:tc>
        <w:tc>
          <w:tcPr>
            <w:tcW w:w="0" w:type="auto"/>
            <w:gridSpan w:val="3"/>
            <w:shd w:val="clear" w:color="auto" w:fill="auto"/>
          </w:tcPr>
          <w:p w14:paraId="63EC34FE" w14:textId="77777777" w:rsidR="00164F98" w:rsidRPr="006830F8" w:rsidRDefault="00164F98" w:rsidP="00423399">
            <w:pPr>
              <w:jc w:val="center"/>
              <w:cnfStyle w:val="100000000000" w:firstRow="1" w:lastRow="0" w:firstColumn="0" w:lastColumn="0" w:oddVBand="0" w:evenVBand="0" w:oddHBand="0" w:evenHBand="0" w:firstRowFirstColumn="0" w:firstRowLastColumn="0" w:lastRowFirstColumn="0" w:lastRowLastColumn="0"/>
              <w:rPr>
                <w:lang w:val="en-GB"/>
              </w:rPr>
            </w:pPr>
            <w:r w:rsidRPr="006830F8">
              <w:rPr>
                <w:lang w:val="en-GB"/>
              </w:rPr>
              <w:t>PRS depression</w:t>
            </w:r>
          </w:p>
        </w:tc>
        <w:tc>
          <w:tcPr>
            <w:tcW w:w="0" w:type="auto"/>
            <w:gridSpan w:val="3"/>
            <w:shd w:val="clear" w:color="auto" w:fill="auto"/>
          </w:tcPr>
          <w:p w14:paraId="77B9F30D" w14:textId="77777777" w:rsidR="00164F98" w:rsidRPr="006830F8" w:rsidRDefault="00164F98" w:rsidP="00423399">
            <w:pPr>
              <w:jc w:val="center"/>
              <w:cnfStyle w:val="100000000000" w:firstRow="1" w:lastRow="0" w:firstColumn="0" w:lastColumn="0" w:oddVBand="0" w:evenVBand="0" w:oddHBand="0" w:evenHBand="0" w:firstRowFirstColumn="0" w:firstRowLastColumn="0" w:lastRowFirstColumn="0" w:lastRowLastColumn="0"/>
              <w:rPr>
                <w:lang w:val="en-GB"/>
              </w:rPr>
            </w:pPr>
            <w:r w:rsidRPr="006830F8">
              <w:rPr>
                <w:lang w:val="en-GB"/>
              </w:rPr>
              <w:t>PRS bipolar disorder</w:t>
            </w:r>
          </w:p>
        </w:tc>
        <w:tc>
          <w:tcPr>
            <w:tcW w:w="0" w:type="auto"/>
            <w:gridSpan w:val="3"/>
            <w:shd w:val="clear" w:color="auto" w:fill="auto"/>
          </w:tcPr>
          <w:p w14:paraId="33AE3774" w14:textId="77777777" w:rsidR="00164F98" w:rsidRPr="006830F8" w:rsidRDefault="00164F98" w:rsidP="00423399">
            <w:pPr>
              <w:jc w:val="center"/>
              <w:cnfStyle w:val="100000000000" w:firstRow="1" w:lastRow="0" w:firstColumn="0" w:lastColumn="0" w:oddVBand="0" w:evenVBand="0" w:oddHBand="0" w:evenHBand="0" w:firstRowFirstColumn="0" w:firstRowLastColumn="0" w:lastRowFirstColumn="0" w:lastRowLastColumn="0"/>
              <w:rPr>
                <w:lang w:val="en-GB"/>
              </w:rPr>
            </w:pPr>
            <w:r w:rsidRPr="006830F8">
              <w:rPr>
                <w:lang w:val="en-GB"/>
              </w:rPr>
              <w:t>PRS schizophrenia</w:t>
            </w:r>
          </w:p>
        </w:tc>
        <w:tc>
          <w:tcPr>
            <w:tcW w:w="0" w:type="auto"/>
            <w:gridSpan w:val="3"/>
            <w:shd w:val="clear" w:color="auto" w:fill="auto"/>
          </w:tcPr>
          <w:p w14:paraId="3D922F30" w14:textId="77777777" w:rsidR="00164F98" w:rsidRPr="006830F8" w:rsidRDefault="00164F98" w:rsidP="00423399">
            <w:pPr>
              <w:jc w:val="center"/>
              <w:cnfStyle w:val="100000000000" w:firstRow="1" w:lastRow="0" w:firstColumn="0" w:lastColumn="0" w:oddVBand="0" w:evenVBand="0" w:oddHBand="0" w:evenHBand="0" w:firstRowFirstColumn="0" w:firstRowLastColumn="0" w:lastRowFirstColumn="0" w:lastRowLastColumn="0"/>
              <w:rPr>
                <w:lang w:val="en-GB"/>
              </w:rPr>
            </w:pPr>
            <w:r w:rsidRPr="006830F8">
              <w:rPr>
                <w:lang w:val="en-GB"/>
              </w:rPr>
              <w:t>PRS anxiety</w:t>
            </w:r>
          </w:p>
        </w:tc>
      </w:tr>
      <w:tr w:rsidR="00164F98" w:rsidRPr="006830F8" w14:paraId="406E042F" w14:textId="77777777" w:rsidTr="00423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vMerge/>
            <w:shd w:val="clear" w:color="auto" w:fill="auto"/>
            <w:vAlign w:val="center"/>
          </w:tcPr>
          <w:p w14:paraId="3FE30252" w14:textId="77777777" w:rsidR="00164F98" w:rsidRPr="006830F8" w:rsidRDefault="00164F98" w:rsidP="00423399">
            <w:pPr>
              <w:rPr>
                <w:lang w:val="en-GB"/>
              </w:rPr>
            </w:pPr>
          </w:p>
        </w:tc>
        <w:tc>
          <w:tcPr>
            <w:tcW w:w="0" w:type="auto"/>
            <w:shd w:val="clear" w:color="auto" w:fill="auto"/>
            <w:vAlign w:val="center"/>
          </w:tcPr>
          <w:p w14:paraId="02DCD16B" w14:textId="77777777" w:rsidR="00164F98" w:rsidRPr="006830F8" w:rsidRDefault="00164F98"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RRR</w:t>
            </w:r>
            <w:r w:rsidRPr="006830F8">
              <w:rPr>
                <w:b/>
                <w:lang w:val="en-GB"/>
              </w:rPr>
              <w:t xml:space="preserve"> (95% CI)</w:t>
            </w:r>
          </w:p>
        </w:tc>
        <w:tc>
          <w:tcPr>
            <w:tcW w:w="0" w:type="auto"/>
            <w:gridSpan w:val="2"/>
            <w:shd w:val="clear" w:color="auto" w:fill="auto"/>
            <w:vAlign w:val="center"/>
          </w:tcPr>
          <w:p w14:paraId="6C5AB03D" w14:textId="77777777" w:rsidR="00164F98" w:rsidRPr="006830F8" w:rsidRDefault="00164F98"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c>
          <w:tcPr>
            <w:tcW w:w="0" w:type="auto"/>
            <w:shd w:val="clear" w:color="auto" w:fill="auto"/>
            <w:vAlign w:val="center"/>
          </w:tcPr>
          <w:p w14:paraId="6E28011B" w14:textId="77777777" w:rsidR="00164F98" w:rsidRPr="006830F8" w:rsidRDefault="00164F98"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RRR</w:t>
            </w:r>
            <w:r w:rsidRPr="006830F8">
              <w:rPr>
                <w:b/>
                <w:lang w:val="en-GB"/>
              </w:rPr>
              <w:t xml:space="preserve"> (95% CI)</w:t>
            </w:r>
          </w:p>
        </w:tc>
        <w:tc>
          <w:tcPr>
            <w:tcW w:w="0" w:type="auto"/>
            <w:gridSpan w:val="2"/>
            <w:shd w:val="clear" w:color="auto" w:fill="auto"/>
            <w:vAlign w:val="center"/>
          </w:tcPr>
          <w:p w14:paraId="0FBF5DC6" w14:textId="77777777" w:rsidR="00164F98" w:rsidRPr="006830F8" w:rsidRDefault="00164F98"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c>
          <w:tcPr>
            <w:tcW w:w="0" w:type="auto"/>
            <w:shd w:val="clear" w:color="auto" w:fill="auto"/>
            <w:vAlign w:val="center"/>
          </w:tcPr>
          <w:p w14:paraId="3B7D3D3C" w14:textId="77777777" w:rsidR="00164F98" w:rsidRPr="006830F8" w:rsidRDefault="00164F98"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RRR</w:t>
            </w:r>
            <w:r w:rsidRPr="006830F8">
              <w:rPr>
                <w:b/>
                <w:lang w:val="en-GB"/>
              </w:rPr>
              <w:t xml:space="preserve"> (95% CI)</w:t>
            </w:r>
          </w:p>
        </w:tc>
        <w:tc>
          <w:tcPr>
            <w:tcW w:w="0" w:type="auto"/>
            <w:gridSpan w:val="2"/>
            <w:shd w:val="clear" w:color="auto" w:fill="auto"/>
            <w:vAlign w:val="center"/>
          </w:tcPr>
          <w:p w14:paraId="4EA30B80" w14:textId="77777777" w:rsidR="00164F98" w:rsidRPr="006830F8" w:rsidRDefault="00164F98"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c>
          <w:tcPr>
            <w:tcW w:w="0" w:type="auto"/>
            <w:shd w:val="clear" w:color="auto" w:fill="auto"/>
            <w:vAlign w:val="center"/>
          </w:tcPr>
          <w:p w14:paraId="5FFD0C22" w14:textId="77777777" w:rsidR="00164F98" w:rsidRPr="006830F8" w:rsidRDefault="00164F98"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RRR</w:t>
            </w:r>
            <w:r w:rsidRPr="006830F8">
              <w:rPr>
                <w:b/>
                <w:lang w:val="en-GB"/>
              </w:rPr>
              <w:t xml:space="preserve"> (95% CI)</w:t>
            </w:r>
          </w:p>
        </w:tc>
        <w:tc>
          <w:tcPr>
            <w:tcW w:w="0" w:type="auto"/>
            <w:gridSpan w:val="2"/>
            <w:shd w:val="clear" w:color="auto" w:fill="auto"/>
            <w:vAlign w:val="center"/>
          </w:tcPr>
          <w:p w14:paraId="09C75E01" w14:textId="77777777" w:rsidR="00164F98" w:rsidRPr="006830F8" w:rsidRDefault="00164F98"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r>
      <w:tr w:rsidR="00164F98" w:rsidRPr="006830F8" w14:paraId="25F04920" w14:textId="77777777" w:rsidTr="00423399">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57A36546" w14:textId="77777777" w:rsidR="00164F98" w:rsidRPr="006830F8" w:rsidRDefault="00164F98" w:rsidP="00423399">
            <w:pPr>
              <w:rPr>
                <w:lang w:val="en-GB"/>
              </w:rPr>
            </w:pPr>
            <w:r w:rsidRPr="006830F8">
              <w:rPr>
                <w:lang w:val="en-GB"/>
              </w:rPr>
              <w:t xml:space="preserve">SARS-CoV-2 infection </w:t>
            </w:r>
          </w:p>
        </w:tc>
        <w:tc>
          <w:tcPr>
            <w:tcW w:w="0" w:type="auto"/>
            <w:tcBorders>
              <w:bottom w:val="nil"/>
            </w:tcBorders>
            <w:shd w:val="clear" w:color="auto" w:fill="auto"/>
          </w:tcPr>
          <w:p w14:paraId="32712558" w14:textId="77777777" w:rsidR="00164F98" w:rsidRPr="006830F8" w:rsidRDefault="00164F98" w:rsidP="00423399">
            <w:pP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 xml:space="preserve">Never </w:t>
            </w:r>
          </w:p>
        </w:tc>
        <w:tc>
          <w:tcPr>
            <w:tcW w:w="0" w:type="auto"/>
            <w:tcBorders>
              <w:bottom w:val="nil"/>
            </w:tcBorders>
            <w:shd w:val="clear" w:color="auto" w:fill="auto"/>
          </w:tcPr>
          <w:p w14:paraId="39B25E8F"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0AE279A1"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0" w:type="auto"/>
            <w:tcBorders>
              <w:bottom w:val="nil"/>
            </w:tcBorders>
            <w:shd w:val="clear" w:color="auto" w:fill="auto"/>
          </w:tcPr>
          <w:p w14:paraId="2D60DB9F"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77D63D32"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0" w:type="auto"/>
            <w:tcBorders>
              <w:bottom w:val="nil"/>
            </w:tcBorders>
            <w:shd w:val="clear" w:color="auto" w:fill="auto"/>
          </w:tcPr>
          <w:p w14:paraId="70F6B094"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42E12310"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0" w:type="auto"/>
            <w:tcBorders>
              <w:bottom w:val="nil"/>
            </w:tcBorders>
            <w:shd w:val="clear" w:color="auto" w:fill="auto"/>
          </w:tcPr>
          <w:p w14:paraId="520AFC0C"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0A742D08"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p>
        </w:tc>
      </w:tr>
      <w:tr w:rsidR="00164F98" w:rsidRPr="006830F8" w14:paraId="00592E72" w14:textId="77777777" w:rsidTr="00423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nil"/>
            </w:tcBorders>
            <w:vAlign w:val="center"/>
          </w:tcPr>
          <w:p w14:paraId="0E321377" w14:textId="77777777" w:rsidR="00164F98" w:rsidRPr="006830F8" w:rsidRDefault="00164F98" w:rsidP="00423399">
            <w:pPr>
              <w:rPr>
                <w:lang w:val="en-GB"/>
              </w:rPr>
            </w:pPr>
          </w:p>
        </w:tc>
        <w:tc>
          <w:tcPr>
            <w:tcW w:w="0" w:type="auto"/>
            <w:tcBorders>
              <w:top w:val="nil"/>
              <w:bottom w:val="nil"/>
            </w:tcBorders>
            <w:shd w:val="clear" w:color="auto" w:fill="auto"/>
          </w:tcPr>
          <w:p w14:paraId="3221709B" w14:textId="77777777" w:rsidR="00164F98" w:rsidRPr="006830F8" w:rsidRDefault="00164F98" w:rsidP="00423399">
            <w:pP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 xml:space="preserve">Once </w:t>
            </w:r>
          </w:p>
        </w:tc>
        <w:tc>
          <w:tcPr>
            <w:tcW w:w="0" w:type="auto"/>
            <w:tcBorders>
              <w:top w:val="nil"/>
              <w:bottom w:val="nil"/>
            </w:tcBorders>
            <w:shd w:val="clear" w:color="auto" w:fill="auto"/>
          </w:tcPr>
          <w:p w14:paraId="04D54218" w14:textId="77777777" w:rsidR="00164F98" w:rsidRPr="006830F8" w:rsidRDefault="00164F98"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1.03</w:t>
            </w:r>
          </w:p>
          <w:p w14:paraId="6DE5D9AC" w14:textId="4E286059" w:rsidR="00164F98" w:rsidRPr="006830F8" w:rsidRDefault="00164F98"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(0.95-1.13)</w:t>
            </w:r>
          </w:p>
        </w:tc>
        <w:tc>
          <w:tcPr>
            <w:tcW w:w="0" w:type="auto"/>
            <w:gridSpan w:val="2"/>
            <w:tcBorders>
              <w:top w:val="nil"/>
              <w:bottom w:val="nil"/>
            </w:tcBorders>
            <w:shd w:val="clear" w:color="auto" w:fill="auto"/>
          </w:tcPr>
          <w:p w14:paraId="25DC9492" w14:textId="65DEA4D1" w:rsidR="00164F98" w:rsidRPr="006830F8" w:rsidRDefault="00164F98"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0.399</w:t>
            </w:r>
          </w:p>
        </w:tc>
        <w:tc>
          <w:tcPr>
            <w:tcW w:w="0" w:type="auto"/>
            <w:tcBorders>
              <w:top w:val="nil"/>
              <w:bottom w:val="nil"/>
            </w:tcBorders>
            <w:shd w:val="clear" w:color="auto" w:fill="auto"/>
          </w:tcPr>
          <w:p w14:paraId="514E4DB2" w14:textId="77777777" w:rsidR="00164F98" w:rsidRPr="006830F8" w:rsidRDefault="00164F98"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0.96</w:t>
            </w:r>
          </w:p>
          <w:p w14:paraId="1B2A6E73" w14:textId="7A2FFDE1" w:rsidR="0078419C" w:rsidRPr="006830F8" w:rsidRDefault="0078419C"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(0.88-1.04)</w:t>
            </w:r>
          </w:p>
        </w:tc>
        <w:tc>
          <w:tcPr>
            <w:tcW w:w="0" w:type="auto"/>
            <w:gridSpan w:val="2"/>
            <w:tcBorders>
              <w:top w:val="nil"/>
              <w:bottom w:val="nil"/>
            </w:tcBorders>
            <w:shd w:val="clear" w:color="auto" w:fill="auto"/>
          </w:tcPr>
          <w:p w14:paraId="45DC02C6" w14:textId="5F67AA42" w:rsidR="00164F98" w:rsidRPr="006830F8" w:rsidRDefault="00164F98"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0.286</w:t>
            </w:r>
          </w:p>
        </w:tc>
        <w:tc>
          <w:tcPr>
            <w:tcW w:w="0" w:type="auto"/>
            <w:tcBorders>
              <w:top w:val="nil"/>
              <w:bottom w:val="nil"/>
            </w:tcBorders>
            <w:shd w:val="clear" w:color="auto" w:fill="auto"/>
          </w:tcPr>
          <w:p w14:paraId="1B2630F3" w14:textId="77777777" w:rsidR="00164F98" w:rsidRPr="006830F8" w:rsidRDefault="0078419C"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1.01</w:t>
            </w:r>
          </w:p>
          <w:p w14:paraId="109A82D5" w14:textId="6E1CC054" w:rsidR="0078419C" w:rsidRPr="006830F8" w:rsidRDefault="0078419C"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(0.93-1.11)</w:t>
            </w:r>
          </w:p>
        </w:tc>
        <w:tc>
          <w:tcPr>
            <w:tcW w:w="0" w:type="auto"/>
            <w:gridSpan w:val="2"/>
            <w:tcBorders>
              <w:top w:val="nil"/>
              <w:bottom w:val="nil"/>
            </w:tcBorders>
            <w:shd w:val="clear" w:color="auto" w:fill="auto"/>
          </w:tcPr>
          <w:p w14:paraId="1299EDC3" w14:textId="35ABCE21" w:rsidR="00164F98" w:rsidRPr="006830F8" w:rsidRDefault="0078419C"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0.730</w:t>
            </w:r>
          </w:p>
        </w:tc>
        <w:tc>
          <w:tcPr>
            <w:tcW w:w="0" w:type="auto"/>
            <w:tcBorders>
              <w:top w:val="nil"/>
              <w:bottom w:val="nil"/>
            </w:tcBorders>
            <w:shd w:val="clear" w:color="auto" w:fill="auto"/>
          </w:tcPr>
          <w:p w14:paraId="4D5CE35C" w14:textId="77777777" w:rsidR="00164F98" w:rsidRPr="006830F8" w:rsidRDefault="0078419C"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1.06</w:t>
            </w:r>
          </w:p>
          <w:p w14:paraId="46DBE751" w14:textId="3EB60F14" w:rsidR="0078419C" w:rsidRPr="006830F8" w:rsidRDefault="0078419C"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(0.99-1.15)</w:t>
            </w:r>
          </w:p>
        </w:tc>
        <w:tc>
          <w:tcPr>
            <w:tcW w:w="0" w:type="auto"/>
            <w:gridSpan w:val="2"/>
            <w:tcBorders>
              <w:top w:val="nil"/>
              <w:bottom w:val="nil"/>
            </w:tcBorders>
            <w:shd w:val="clear" w:color="auto" w:fill="auto"/>
          </w:tcPr>
          <w:p w14:paraId="7D45F872" w14:textId="3AA8B5EF" w:rsidR="00164F98" w:rsidRPr="006830F8" w:rsidRDefault="0078419C"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0.112</w:t>
            </w:r>
          </w:p>
        </w:tc>
      </w:tr>
      <w:tr w:rsidR="00164F98" w:rsidRPr="006830F8" w14:paraId="6091A5A6" w14:textId="77777777" w:rsidTr="00423399">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666666" w:themeColor="text1" w:themeTint="99"/>
            </w:tcBorders>
            <w:vAlign w:val="center"/>
          </w:tcPr>
          <w:p w14:paraId="785776CB" w14:textId="77777777" w:rsidR="00164F98" w:rsidRPr="006830F8" w:rsidRDefault="00164F98" w:rsidP="00423399">
            <w:pPr>
              <w:rPr>
                <w:lang w:val="en-GB"/>
              </w:rPr>
            </w:pPr>
          </w:p>
        </w:tc>
        <w:tc>
          <w:tcPr>
            <w:tcW w:w="0" w:type="auto"/>
            <w:tcBorders>
              <w:top w:val="nil"/>
              <w:bottom w:val="single" w:sz="4" w:space="0" w:color="666666" w:themeColor="text1" w:themeTint="99"/>
            </w:tcBorders>
            <w:shd w:val="clear" w:color="auto" w:fill="auto"/>
          </w:tcPr>
          <w:p w14:paraId="4E755078" w14:textId="77777777" w:rsidR="00164F98" w:rsidRPr="006830F8" w:rsidRDefault="00164F98" w:rsidP="00423399">
            <w:pP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 xml:space="preserve">Twice </w:t>
            </w:r>
          </w:p>
        </w:tc>
        <w:tc>
          <w:tcPr>
            <w:tcW w:w="0" w:type="auto"/>
            <w:tcBorders>
              <w:top w:val="nil"/>
              <w:bottom w:val="single" w:sz="4" w:space="0" w:color="666666" w:themeColor="text1" w:themeTint="99"/>
            </w:tcBorders>
            <w:shd w:val="clear" w:color="auto" w:fill="auto"/>
          </w:tcPr>
          <w:p w14:paraId="262738AE"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1.21</w:t>
            </w:r>
          </w:p>
          <w:p w14:paraId="6EE6E752" w14:textId="266701D4"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(0.80-1.84)</w:t>
            </w:r>
          </w:p>
        </w:tc>
        <w:tc>
          <w:tcPr>
            <w:tcW w:w="0" w:type="auto"/>
            <w:gridSpan w:val="2"/>
            <w:tcBorders>
              <w:top w:val="nil"/>
              <w:bottom w:val="single" w:sz="4" w:space="0" w:color="666666" w:themeColor="text1" w:themeTint="99"/>
            </w:tcBorders>
            <w:shd w:val="clear" w:color="auto" w:fill="auto"/>
          </w:tcPr>
          <w:p w14:paraId="2B4531FF" w14:textId="672C9290"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0.357</w:t>
            </w:r>
          </w:p>
        </w:tc>
        <w:tc>
          <w:tcPr>
            <w:tcW w:w="0" w:type="auto"/>
            <w:tcBorders>
              <w:top w:val="nil"/>
              <w:bottom w:val="single" w:sz="4" w:space="0" w:color="666666" w:themeColor="text1" w:themeTint="99"/>
            </w:tcBorders>
            <w:shd w:val="clear" w:color="auto" w:fill="auto"/>
          </w:tcPr>
          <w:p w14:paraId="0BE6A293" w14:textId="77777777" w:rsidR="00164F98" w:rsidRPr="006830F8" w:rsidRDefault="0078419C"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1.12</w:t>
            </w:r>
          </w:p>
          <w:p w14:paraId="2BCF028D" w14:textId="2ED00A1F" w:rsidR="0078419C" w:rsidRPr="006830F8" w:rsidRDefault="0078419C"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(0.77-1.65)</w:t>
            </w:r>
          </w:p>
        </w:tc>
        <w:tc>
          <w:tcPr>
            <w:tcW w:w="0" w:type="auto"/>
            <w:gridSpan w:val="2"/>
            <w:tcBorders>
              <w:top w:val="nil"/>
              <w:bottom w:val="single" w:sz="4" w:space="0" w:color="666666" w:themeColor="text1" w:themeTint="99"/>
            </w:tcBorders>
            <w:shd w:val="clear" w:color="auto" w:fill="auto"/>
          </w:tcPr>
          <w:p w14:paraId="3FA19657" w14:textId="0F21C7D8"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0.546</w:t>
            </w:r>
          </w:p>
        </w:tc>
        <w:tc>
          <w:tcPr>
            <w:tcW w:w="0" w:type="auto"/>
            <w:tcBorders>
              <w:top w:val="nil"/>
              <w:bottom w:val="single" w:sz="4" w:space="0" w:color="666666" w:themeColor="text1" w:themeTint="99"/>
            </w:tcBorders>
            <w:shd w:val="clear" w:color="auto" w:fill="auto"/>
          </w:tcPr>
          <w:p w14:paraId="2BFF7A21" w14:textId="77777777" w:rsidR="00164F98" w:rsidRPr="006830F8" w:rsidRDefault="0078419C"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0.90</w:t>
            </w:r>
          </w:p>
          <w:p w14:paraId="78A2EF43" w14:textId="56EF98A0" w:rsidR="0078419C" w:rsidRPr="006830F8" w:rsidRDefault="0078419C"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(0.59-1.38)</w:t>
            </w:r>
          </w:p>
        </w:tc>
        <w:tc>
          <w:tcPr>
            <w:tcW w:w="0" w:type="auto"/>
            <w:gridSpan w:val="2"/>
            <w:tcBorders>
              <w:top w:val="nil"/>
              <w:bottom w:val="single" w:sz="4" w:space="0" w:color="666666" w:themeColor="text1" w:themeTint="99"/>
            </w:tcBorders>
            <w:shd w:val="clear" w:color="auto" w:fill="auto"/>
          </w:tcPr>
          <w:p w14:paraId="1DC1D1C8" w14:textId="62B5E2A4" w:rsidR="00164F98" w:rsidRPr="006830F8" w:rsidRDefault="0078419C"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0.626</w:t>
            </w:r>
          </w:p>
        </w:tc>
        <w:tc>
          <w:tcPr>
            <w:tcW w:w="0" w:type="auto"/>
            <w:tcBorders>
              <w:top w:val="nil"/>
              <w:bottom w:val="single" w:sz="4" w:space="0" w:color="666666" w:themeColor="text1" w:themeTint="99"/>
            </w:tcBorders>
            <w:shd w:val="clear" w:color="auto" w:fill="auto"/>
          </w:tcPr>
          <w:p w14:paraId="1DF693B4" w14:textId="77777777" w:rsidR="00164F98" w:rsidRPr="006830F8" w:rsidRDefault="0078419C"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1.27</w:t>
            </w:r>
          </w:p>
          <w:p w14:paraId="3426ECEB" w14:textId="5F842262" w:rsidR="0078419C" w:rsidRPr="006830F8" w:rsidRDefault="0078419C"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(0.86-1.87)</w:t>
            </w:r>
          </w:p>
        </w:tc>
        <w:tc>
          <w:tcPr>
            <w:tcW w:w="0" w:type="auto"/>
            <w:gridSpan w:val="2"/>
            <w:tcBorders>
              <w:top w:val="nil"/>
              <w:bottom w:val="single" w:sz="4" w:space="0" w:color="666666" w:themeColor="text1" w:themeTint="99"/>
            </w:tcBorders>
            <w:shd w:val="clear" w:color="auto" w:fill="auto"/>
          </w:tcPr>
          <w:p w14:paraId="545BCB43" w14:textId="4736BF09" w:rsidR="00164F98" w:rsidRPr="006830F8" w:rsidRDefault="0078419C"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0.223</w:t>
            </w:r>
          </w:p>
        </w:tc>
      </w:tr>
      <w:tr w:rsidR="00164F98" w:rsidRPr="006830F8" w14:paraId="6BFF8E56" w14:textId="77777777" w:rsidTr="00423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vAlign w:val="center"/>
          </w:tcPr>
          <w:p w14:paraId="4E8CC91D" w14:textId="77777777" w:rsidR="00164F98" w:rsidRPr="006830F8" w:rsidRDefault="00164F98" w:rsidP="00423399">
            <w:pPr>
              <w:rPr>
                <w:lang w:val="en-GB"/>
              </w:rPr>
            </w:pPr>
          </w:p>
        </w:tc>
        <w:tc>
          <w:tcPr>
            <w:tcW w:w="0" w:type="auto"/>
            <w:tcBorders>
              <w:bottom w:val="nil"/>
            </w:tcBorders>
            <w:shd w:val="clear" w:color="auto" w:fill="auto"/>
          </w:tcPr>
          <w:p w14:paraId="0A0C4863" w14:textId="77777777" w:rsidR="00164F98" w:rsidRPr="006830F8" w:rsidRDefault="00164F98" w:rsidP="00423399">
            <w:pPr>
              <w:cnfStyle w:val="000000100000" w:firstRow="0" w:lastRow="0" w:firstColumn="0" w:lastColumn="0" w:oddVBand="0" w:evenVBand="0" w:oddHBand="1" w:evenHBand="0" w:firstRowFirstColumn="0" w:firstRowLastColumn="0" w:lastRowFirstColumn="0" w:lastRowLastColumn="0"/>
              <w:rPr>
                <w:lang w:val="en-GB"/>
              </w:rPr>
            </w:pPr>
          </w:p>
        </w:tc>
        <w:tc>
          <w:tcPr>
            <w:tcW w:w="0" w:type="auto"/>
            <w:tcBorders>
              <w:bottom w:val="nil"/>
            </w:tcBorders>
            <w:shd w:val="clear" w:color="auto" w:fill="auto"/>
            <w:vAlign w:val="center"/>
          </w:tcPr>
          <w:p w14:paraId="1441B231" w14:textId="77777777" w:rsidR="00164F98" w:rsidRPr="006830F8" w:rsidRDefault="00164F98"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OR</w:t>
            </w:r>
            <w:r w:rsidRPr="006830F8">
              <w:rPr>
                <w:b/>
                <w:lang w:val="en-GB"/>
              </w:rPr>
              <w:t xml:space="preserve"> (95% CI)</w:t>
            </w:r>
          </w:p>
        </w:tc>
        <w:tc>
          <w:tcPr>
            <w:tcW w:w="0" w:type="auto"/>
            <w:gridSpan w:val="2"/>
            <w:tcBorders>
              <w:bottom w:val="nil"/>
            </w:tcBorders>
            <w:shd w:val="clear" w:color="auto" w:fill="auto"/>
            <w:vAlign w:val="center"/>
          </w:tcPr>
          <w:p w14:paraId="375DCC6E" w14:textId="77777777" w:rsidR="00164F98" w:rsidRPr="006830F8" w:rsidRDefault="00164F98"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c>
          <w:tcPr>
            <w:tcW w:w="0" w:type="auto"/>
            <w:tcBorders>
              <w:bottom w:val="nil"/>
            </w:tcBorders>
            <w:shd w:val="clear" w:color="auto" w:fill="auto"/>
            <w:vAlign w:val="center"/>
          </w:tcPr>
          <w:p w14:paraId="24786E81" w14:textId="77777777" w:rsidR="00164F98" w:rsidRPr="006830F8" w:rsidRDefault="00164F98"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OR</w:t>
            </w:r>
            <w:r w:rsidRPr="006830F8">
              <w:rPr>
                <w:b/>
                <w:lang w:val="en-GB"/>
              </w:rPr>
              <w:t xml:space="preserve"> (95% CI)</w:t>
            </w:r>
          </w:p>
        </w:tc>
        <w:tc>
          <w:tcPr>
            <w:tcW w:w="0" w:type="auto"/>
            <w:gridSpan w:val="2"/>
            <w:tcBorders>
              <w:bottom w:val="nil"/>
            </w:tcBorders>
            <w:shd w:val="clear" w:color="auto" w:fill="auto"/>
            <w:vAlign w:val="center"/>
          </w:tcPr>
          <w:p w14:paraId="3B341CD6" w14:textId="77777777" w:rsidR="00164F98" w:rsidRPr="006830F8" w:rsidRDefault="00164F98"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c>
          <w:tcPr>
            <w:tcW w:w="0" w:type="auto"/>
            <w:tcBorders>
              <w:bottom w:val="nil"/>
            </w:tcBorders>
            <w:shd w:val="clear" w:color="auto" w:fill="auto"/>
            <w:vAlign w:val="center"/>
          </w:tcPr>
          <w:p w14:paraId="59430CA4" w14:textId="77777777" w:rsidR="00164F98" w:rsidRPr="006830F8" w:rsidRDefault="00164F98"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OR</w:t>
            </w:r>
            <w:r w:rsidRPr="006830F8">
              <w:rPr>
                <w:b/>
                <w:lang w:val="en-GB"/>
              </w:rPr>
              <w:t xml:space="preserve"> (95% CI)</w:t>
            </w:r>
          </w:p>
        </w:tc>
        <w:tc>
          <w:tcPr>
            <w:tcW w:w="0" w:type="auto"/>
            <w:gridSpan w:val="2"/>
            <w:tcBorders>
              <w:bottom w:val="nil"/>
            </w:tcBorders>
            <w:shd w:val="clear" w:color="auto" w:fill="auto"/>
            <w:vAlign w:val="center"/>
          </w:tcPr>
          <w:p w14:paraId="7C48D3AE" w14:textId="77777777" w:rsidR="00164F98" w:rsidRPr="006830F8" w:rsidRDefault="00164F98"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c>
          <w:tcPr>
            <w:tcW w:w="0" w:type="auto"/>
            <w:tcBorders>
              <w:bottom w:val="nil"/>
            </w:tcBorders>
            <w:shd w:val="clear" w:color="auto" w:fill="auto"/>
            <w:vAlign w:val="center"/>
          </w:tcPr>
          <w:p w14:paraId="10EDADD4" w14:textId="77777777" w:rsidR="00164F98" w:rsidRPr="006830F8" w:rsidRDefault="00164F98"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OR</w:t>
            </w:r>
            <w:r w:rsidRPr="006830F8">
              <w:rPr>
                <w:b/>
                <w:lang w:val="en-GB"/>
              </w:rPr>
              <w:t xml:space="preserve"> (95% CI)</w:t>
            </w:r>
          </w:p>
        </w:tc>
        <w:tc>
          <w:tcPr>
            <w:tcW w:w="0" w:type="auto"/>
            <w:gridSpan w:val="2"/>
            <w:tcBorders>
              <w:bottom w:val="nil"/>
            </w:tcBorders>
            <w:shd w:val="clear" w:color="auto" w:fill="auto"/>
            <w:vAlign w:val="center"/>
          </w:tcPr>
          <w:p w14:paraId="09325BFC" w14:textId="77777777" w:rsidR="00164F98" w:rsidRPr="006830F8" w:rsidRDefault="00164F98"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r>
      <w:tr w:rsidR="00164F98" w:rsidRPr="006830F8" w14:paraId="161512EA" w14:textId="77777777" w:rsidTr="00423399">
        <w:tc>
          <w:tcPr>
            <w:cnfStyle w:val="001000000000" w:firstRow="0" w:lastRow="0" w:firstColumn="1" w:lastColumn="0" w:oddVBand="0" w:evenVBand="0" w:oddHBand="0" w:evenHBand="0" w:firstRowFirstColumn="0" w:firstRowLastColumn="0" w:lastRowFirstColumn="0" w:lastRowLastColumn="0"/>
            <w:tcW w:w="0" w:type="auto"/>
            <w:vMerge w:val="restart"/>
            <w:tcBorders>
              <w:bottom w:val="nil"/>
            </w:tcBorders>
            <w:shd w:val="clear" w:color="auto" w:fill="auto"/>
            <w:vAlign w:val="center"/>
          </w:tcPr>
          <w:p w14:paraId="4604777F" w14:textId="77777777" w:rsidR="00164F98" w:rsidRPr="006830F8" w:rsidRDefault="00164F98" w:rsidP="00423399">
            <w:pPr>
              <w:rPr>
                <w:lang w:val="en-GB"/>
              </w:rPr>
            </w:pPr>
            <w:r w:rsidRPr="006830F8">
              <w:rPr>
                <w:lang w:val="en-GB"/>
              </w:rPr>
              <w:t>Long COVID</w:t>
            </w:r>
          </w:p>
        </w:tc>
        <w:tc>
          <w:tcPr>
            <w:tcW w:w="0" w:type="auto"/>
            <w:tcBorders>
              <w:bottom w:val="nil"/>
            </w:tcBorders>
            <w:shd w:val="clear" w:color="auto" w:fill="auto"/>
          </w:tcPr>
          <w:p w14:paraId="34691F86" w14:textId="77777777" w:rsidR="00164F98" w:rsidRPr="006830F8" w:rsidRDefault="00164F98" w:rsidP="00423399">
            <w:pP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 xml:space="preserve">No </w:t>
            </w:r>
          </w:p>
        </w:tc>
        <w:tc>
          <w:tcPr>
            <w:tcW w:w="0" w:type="auto"/>
            <w:tcBorders>
              <w:bottom w:val="nil"/>
            </w:tcBorders>
            <w:shd w:val="clear" w:color="auto" w:fill="auto"/>
          </w:tcPr>
          <w:p w14:paraId="3FEB3018"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3CA0EF72"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0" w:type="auto"/>
            <w:tcBorders>
              <w:bottom w:val="nil"/>
            </w:tcBorders>
            <w:shd w:val="clear" w:color="auto" w:fill="auto"/>
          </w:tcPr>
          <w:p w14:paraId="050EC362"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226A2759"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0" w:type="auto"/>
            <w:tcBorders>
              <w:bottom w:val="nil"/>
            </w:tcBorders>
            <w:shd w:val="clear" w:color="auto" w:fill="auto"/>
          </w:tcPr>
          <w:p w14:paraId="5D744344"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504581E9"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0" w:type="auto"/>
            <w:tcBorders>
              <w:bottom w:val="nil"/>
            </w:tcBorders>
            <w:shd w:val="clear" w:color="auto" w:fill="auto"/>
          </w:tcPr>
          <w:p w14:paraId="1595AB4D"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29D972C7"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p>
        </w:tc>
      </w:tr>
      <w:tr w:rsidR="00164F98" w:rsidRPr="006830F8" w14:paraId="1EF9D003" w14:textId="77777777" w:rsidTr="00423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nil"/>
            </w:tcBorders>
            <w:shd w:val="clear" w:color="auto" w:fill="auto"/>
          </w:tcPr>
          <w:p w14:paraId="41834D96" w14:textId="77777777" w:rsidR="00164F98" w:rsidRPr="006830F8" w:rsidRDefault="00164F98" w:rsidP="00423399">
            <w:pPr>
              <w:rPr>
                <w:lang w:val="en-GB"/>
              </w:rPr>
            </w:pPr>
          </w:p>
        </w:tc>
        <w:tc>
          <w:tcPr>
            <w:tcW w:w="0" w:type="auto"/>
            <w:tcBorders>
              <w:top w:val="nil"/>
            </w:tcBorders>
            <w:shd w:val="clear" w:color="auto" w:fill="auto"/>
          </w:tcPr>
          <w:p w14:paraId="65443E45" w14:textId="77777777" w:rsidR="00164F98" w:rsidRPr="006830F8" w:rsidRDefault="00164F98" w:rsidP="00423399">
            <w:pP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 xml:space="preserve">Yes </w:t>
            </w:r>
          </w:p>
        </w:tc>
        <w:tc>
          <w:tcPr>
            <w:tcW w:w="0" w:type="auto"/>
            <w:tcBorders>
              <w:top w:val="nil"/>
            </w:tcBorders>
            <w:shd w:val="clear" w:color="auto" w:fill="auto"/>
          </w:tcPr>
          <w:p w14:paraId="54B44DF7" w14:textId="77777777" w:rsidR="00164F98" w:rsidRPr="006830F8" w:rsidRDefault="0078419C"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0.96</w:t>
            </w:r>
          </w:p>
          <w:p w14:paraId="0BAEE198" w14:textId="16B3E164" w:rsidR="0078419C" w:rsidRPr="006830F8" w:rsidRDefault="0078419C"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(0.80-1.14)</w:t>
            </w:r>
          </w:p>
        </w:tc>
        <w:tc>
          <w:tcPr>
            <w:tcW w:w="0" w:type="auto"/>
            <w:gridSpan w:val="2"/>
            <w:tcBorders>
              <w:top w:val="nil"/>
            </w:tcBorders>
            <w:shd w:val="clear" w:color="auto" w:fill="auto"/>
          </w:tcPr>
          <w:p w14:paraId="4F112D81" w14:textId="79E436B8" w:rsidR="00164F98" w:rsidRPr="006830F8" w:rsidRDefault="0078419C"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0.641</w:t>
            </w:r>
          </w:p>
        </w:tc>
        <w:tc>
          <w:tcPr>
            <w:tcW w:w="0" w:type="auto"/>
            <w:tcBorders>
              <w:top w:val="nil"/>
            </w:tcBorders>
            <w:shd w:val="clear" w:color="auto" w:fill="auto"/>
          </w:tcPr>
          <w:p w14:paraId="4D151C82" w14:textId="77777777" w:rsidR="00164F98" w:rsidRPr="006830F8" w:rsidRDefault="0078419C"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1.09</w:t>
            </w:r>
          </w:p>
          <w:p w14:paraId="12DD7081" w14:textId="2209D746" w:rsidR="0078419C" w:rsidRPr="006830F8" w:rsidRDefault="0078419C"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(0.92-1.29)</w:t>
            </w:r>
          </w:p>
        </w:tc>
        <w:tc>
          <w:tcPr>
            <w:tcW w:w="0" w:type="auto"/>
            <w:gridSpan w:val="2"/>
            <w:tcBorders>
              <w:top w:val="nil"/>
            </w:tcBorders>
            <w:shd w:val="clear" w:color="auto" w:fill="auto"/>
          </w:tcPr>
          <w:p w14:paraId="5431C680" w14:textId="262865D3" w:rsidR="00164F98" w:rsidRPr="006830F8" w:rsidRDefault="0078419C"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0.316</w:t>
            </w:r>
          </w:p>
        </w:tc>
        <w:tc>
          <w:tcPr>
            <w:tcW w:w="0" w:type="auto"/>
            <w:tcBorders>
              <w:top w:val="nil"/>
            </w:tcBorders>
            <w:shd w:val="clear" w:color="auto" w:fill="auto"/>
          </w:tcPr>
          <w:p w14:paraId="7D0B678B" w14:textId="77777777" w:rsidR="00164F98" w:rsidRPr="006830F8" w:rsidRDefault="0078419C"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0.96</w:t>
            </w:r>
          </w:p>
          <w:p w14:paraId="4BDBB184" w14:textId="628CAEA6" w:rsidR="0078419C" w:rsidRPr="006830F8" w:rsidRDefault="0078419C"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(0.79-</w:t>
            </w:r>
            <w:r w:rsidR="00204AA1" w:rsidRPr="006830F8">
              <w:rPr>
                <w:lang w:val="en-GB"/>
              </w:rPr>
              <w:t>1.16</w:t>
            </w:r>
            <w:r w:rsidRPr="006830F8">
              <w:rPr>
                <w:lang w:val="en-GB"/>
              </w:rPr>
              <w:t>)</w:t>
            </w:r>
          </w:p>
        </w:tc>
        <w:tc>
          <w:tcPr>
            <w:tcW w:w="0" w:type="auto"/>
            <w:gridSpan w:val="2"/>
            <w:tcBorders>
              <w:top w:val="nil"/>
            </w:tcBorders>
            <w:shd w:val="clear" w:color="auto" w:fill="auto"/>
          </w:tcPr>
          <w:p w14:paraId="4636039F" w14:textId="508E27F7" w:rsidR="00164F98" w:rsidRPr="006830F8" w:rsidRDefault="0078419C"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0.653</w:t>
            </w:r>
          </w:p>
        </w:tc>
        <w:tc>
          <w:tcPr>
            <w:tcW w:w="0" w:type="auto"/>
            <w:tcBorders>
              <w:top w:val="nil"/>
            </w:tcBorders>
            <w:shd w:val="clear" w:color="auto" w:fill="auto"/>
          </w:tcPr>
          <w:p w14:paraId="550FE476" w14:textId="77777777" w:rsidR="00164F98" w:rsidRPr="006830F8" w:rsidRDefault="00204AA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1.04</w:t>
            </w:r>
          </w:p>
          <w:p w14:paraId="2864E6DE" w14:textId="6DC5B61D" w:rsidR="00204AA1" w:rsidRPr="006830F8" w:rsidRDefault="00204AA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(0.88-1.23)</w:t>
            </w:r>
          </w:p>
        </w:tc>
        <w:tc>
          <w:tcPr>
            <w:tcW w:w="0" w:type="auto"/>
            <w:gridSpan w:val="2"/>
            <w:tcBorders>
              <w:top w:val="nil"/>
            </w:tcBorders>
            <w:shd w:val="clear" w:color="auto" w:fill="auto"/>
          </w:tcPr>
          <w:p w14:paraId="41F995EF" w14:textId="73843F6F" w:rsidR="00164F98" w:rsidRPr="006830F8" w:rsidRDefault="00204AA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0.669</w:t>
            </w:r>
          </w:p>
        </w:tc>
      </w:tr>
      <w:tr w:rsidR="00164F98" w:rsidRPr="006830F8" w14:paraId="26B66741" w14:textId="77777777" w:rsidTr="00423399">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666666" w:themeColor="text1" w:themeTint="99"/>
            </w:tcBorders>
            <w:shd w:val="clear" w:color="auto" w:fill="auto"/>
            <w:vAlign w:val="center"/>
          </w:tcPr>
          <w:p w14:paraId="70ADC2ED" w14:textId="77777777" w:rsidR="00164F98" w:rsidRPr="006830F8" w:rsidRDefault="00164F98" w:rsidP="00423399">
            <w:pPr>
              <w:rPr>
                <w:lang w:val="en-GB"/>
              </w:rPr>
            </w:pPr>
            <w:r w:rsidRPr="006830F8">
              <w:rPr>
                <w:lang w:val="en-GB"/>
              </w:rPr>
              <w:t xml:space="preserve">Outcomes </w:t>
            </w:r>
          </w:p>
        </w:tc>
        <w:tc>
          <w:tcPr>
            <w:tcW w:w="0" w:type="auto"/>
            <w:tcBorders>
              <w:bottom w:val="single" w:sz="4" w:space="0" w:color="666666" w:themeColor="text1" w:themeTint="99"/>
            </w:tcBorders>
            <w:shd w:val="clear" w:color="auto" w:fill="auto"/>
          </w:tcPr>
          <w:p w14:paraId="551BF502" w14:textId="77777777" w:rsidR="00164F98" w:rsidRPr="006830F8" w:rsidRDefault="00164F98" w:rsidP="00423399">
            <w:pPr>
              <w:cnfStyle w:val="000000000000" w:firstRow="0" w:lastRow="0" w:firstColumn="0" w:lastColumn="0" w:oddVBand="0" w:evenVBand="0" w:oddHBand="0" w:evenHBand="0" w:firstRowFirstColumn="0" w:firstRowLastColumn="0" w:lastRowFirstColumn="0" w:lastRowLastColumn="0"/>
              <w:rPr>
                <w:lang w:val="en-GB"/>
              </w:rPr>
            </w:pPr>
          </w:p>
        </w:tc>
        <w:tc>
          <w:tcPr>
            <w:tcW w:w="0" w:type="auto"/>
            <w:tcBorders>
              <w:bottom w:val="single" w:sz="4" w:space="0" w:color="666666" w:themeColor="text1" w:themeTint="99"/>
            </w:tcBorders>
            <w:shd w:val="clear" w:color="auto" w:fill="auto"/>
            <w:vAlign w:val="center"/>
          </w:tcPr>
          <w:p w14:paraId="2C9331C2"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β</w:t>
            </w:r>
            <w:r w:rsidRPr="006830F8">
              <w:rPr>
                <w:b/>
                <w:lang w:val="en-GB"/>
              </w:rPr>
              <w:t xml:space="preserve"> (SE)</w:t>
            </w:r>
          </w:p>
        </w:tc>
        <w:tc>
          <w:tcPr>
            <w:tcW w:w="0" w:type="auto"/>
            <w:tcBorders>
              <w:bottom w:val="single" w:sz="4" w:space="0" w:color="666666" w:themeColor="text1" w:themeTint="99"/>
            </w:tcBorders>
            <w:shd w:val="clear" w:color="auto" w:fill="auto"/>
            <w:vAlign w:val="center"/>
          </w:tcPr>
          <w:p w14:paraId="25E8A5C3"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c>
          <w:tcPr>
            <w:tcW w:w="0" w:type="auto"/>
            <w:tcBorders>
              <w:bottom w:val="single" w:sz="4" w:space="0" w:color="666666" w:themeColor="text1" w:themeTint="99"/>
            </w:tcBorders>
            <w:shd w:val="clear" w:color="auto" w:fill="auto"/>
            <w:vAlign w:val="center"/>
          </w:tcPr>
          <w:p w14:paraId="692BEBD9"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rFonts w:cstheme="minorHAnsi"/>
                <w:b/>
                <w:lang w:val="en-GB"/>
              </w:rPr>
            </w:pPr>
            <w:r w:rsidRPr="006830F8">
              <w:rPr>
                <w:rFonts w:cstheme="minorHAnsi"/>
                <w:b/>
                <w:lang w:val="en-GB"/>
              </w:rPr>
              <w:t>adj R</w:t>
            </w:r>
            <w:r w:rsidRPr="006830F8">
              <w:rPr>
                <w:rFonts w:cstheme="minorHAnsi"/>
                <w:b/>
                <w:vertAlign w:val="superscript"/>
                <w:lang w:val="en-GB"/>
              </w:rPr>
              <w:t>2</w:t>
            </w:r>
          </w:p>
        </w:tc>
        <w:tc>
          <w:tcPr>
            <w:tcW w:w="0" w:type="auto"/>
            <w:tcBorders>
              <w:bottom w:val="single" w:sz="4" w:space="0" w:color="666666" w:themeColor="text1" w:themeTint="99"/>
            </w:tcBorders>
            <w:shd w:val="clear" w:color="auto" w:fill="auto"/>
            <w:vAlign w:val="center"/>
          </w:tcPr>
          <w:p w14:paraId="5503E502"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β</w:t>
            </w:r>
            <w:r w:rsidRPr="006830F8">
              <w:rPr>
                <w:b/>
                <w:lang w:val="en-GB"/>
              </w:rPr>
              <w:t xml:space="preserve"> (SE)</w:t>
            </w:r>
          </w:p>
        </w:tc>
        <w:tc>
          <w:tcPr>
            <w:tcW w:w="0" w:type="auto"/>
            <w:tcBorders>
              <w:bottom w:val="single" w:sz="4" w:space="0" w:color="666666" w:themeColor="text1" w:themeTint="99"/>
            </w:tcBorders>
            <w:shd w:val="clear" w:color="auto" w:fill="auto"/>
            <w:vAlign w:val="center"/>
          </w:tcPr>
          <w:p w14:paraId="11755D43"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c>
          <w:tcPr>
            <w:tcW w:w="0" w:type="auto"/>
            <w:tcBorders>
              <w:bottom w:val="single" w:sz="4" w:space="0" w:color="666666" w:themeColor="text1" w:themeTint="99"/>
            </w:tcBorders>
            <w:shd w:val="clear" w:color="auto" w:fill="auto"/>
            <w:vAlign w:val="center"/>
          </w:tcPr>
          <w:p w14:paraId="5E879D84"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rFonts w:cstheme="minorHAnsi"/>
                <w:b/>
                <w:lang w:val="en-GB"/>
              </w:rPr>
            </w:pPr>
            <w:r w:rsidRPr="006830F8">
              <w:rPr>
                <w:rFonts w:cstheme="minorHAnsi"/>
                <w:b/>
                <w:lang w:val="en-GB"/>
              </w:rPr>
              <w:t>adj R</w:t>
            </w:r>
            <w:r w:rsidRPr="006830F8">
              <w:rPr>
                <w:rFonts w:cstheme="minorHAnsi"/>
                <w:b/>
                <w:vertAlign w:val="superscript"/>
                <w:lang w:val="en-GB"/>
              </w:rPr>
              <w:t>2</w:t>
            </w:r>
          </w:p>
        </w:tc>
        <w:tc>
          <w:tcPr>
            <w:tcW w:w="0" w:type="auto"/>
            <w:tcBorders>
              <w:bottom w:val="single" w:sz="4" w:space="0" w:color="666666" w:themeColor="text1" w:themeTint="99"/>
            </w:tcBorders>
            <w:shd w:val="clear" w:color="auto" w:fill="auto"/>
            <w:vAlign w:val="center"/>
          </w:tcPr>
          <w:p w14:paraId="13B2CA6A"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β</w:t>
            </w:r>
            <w:r w:rsidRPr="006830F8">
              <w:rPr>
                <w:b/>
                <w:lang w:val="en-GB"/>
              </w:rPr>
              <w:t xml:space="preserve"> (SE)</w:t>
            </w:r>
          </w:p>
        </w:tc>
        <w:tc>
          <w:tcPr>
            <w:tcW w:w="0" w:type="auto"/>
            <w:tcBorders>
              <w:bottom w:val="single" w:sz="4" w:space="0" w:color="666666" w:themeColor="text1" w:themeTint="99"/>
            </w:tcBorders>
            <w:shd w:val="clear" w:color="auto" w:fill="auto"/>
            <w:vAlign w:val="center"/>
          </w:tcPr>
          <w:p w14:paraId="4D0C08D8"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c>
          <w:tcPr>
            <w:tcW w:w="0" w:type="auto"/>
            <w:tcBorders>
              <w:bottom w:val="single" w:sz="4" w:space="0" w:color="666666" w:themeColor="text1" w:themeTint="99"/>
            </w:tcBorders>
            <w:shd w:val="clear" w:color="auto" w:fill="auto"/>
            <w:vAlign w:val="center"/>
          </w:tcPr>
          <w:p w14:paraId="61BC131E"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rFonts w:cstheme="minorHAnsi"/>
                <w:b/>
                <w:lang w:val="en-GB"/>
              </w:rPr>
            </w:pPr>
            <w:r w:rsidRPr="006830F8">
              <w:rPr>
                <w:rFonts w:cstheme="minorHAnsi"/>
                <w:b/>
                <w:lang w:val="en-GB"/>
              </w:rPr>
              <w:t>adj R</w:t>
            </w:r>
            <w:r w:rsidRPr="006830F8">
              <w:rPr>
                <w:rFonts w:cstheme="minorHAnsi"/>
                <w:b/>
                <w:vertAlign w:val="superscript"/>
                <w:lang w:val="en-GB"/>
              </w:rPr>
              <w:t>2</w:t>
            </w:r>
          </w:p>
        </w:tc>
        <w:tc>
          <w:tcPr>
            <w:tcW w:w="0" w:type="auto"/>
            <w:tcBorders>
              <w:bottom w:val="single" w:sz="4" w:space="0" w:color="666666" w:themeColor="text1" w:themeTint="99"/>
            </w:tcBorders>
            <w:shd w:val="clear" w:color="auto" w:fill="auto"/>
            <w:vAlign w:val="center"/>
          </w:tcPr>
          <w:p w14:paraId="07365F23"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β</w:t>
            </w:r>
            <w:r w:rsidRPr="006830F8">
              <w:rPr>
                <w:b/>
                <w:lang w:val="en-GB"/>
              </w:rPr>
              <w:t xml:space="preserve"> (SE)</w:t>
            </w:r>
          </w:p>
        </w:tc>
        <w:tc>
          <w:tcPr>
            <w:tcW w:w="0" w:type="auto"/>
            <w:tcBorders>
              <w:bottom w:val="single" w:sz="4" w:space="0" w:color="666666" w:themeColor="text1" w:themeTint="99"/>
            </w:tcBorders>
            <w:shd w:val="clear" w:color="auto" w:fill="auto"/>
            <w:vAlign w:val="center"/>
          </w:tcPr>
          <w:p w14:paraId="4BEC7125"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c>
          <w:tcPr>
            <w:tcW w:w="0" w:type="auto"/>
            <w:tcBorders>
              <w:bottom w:val="single" w:sz="4" w:space="0" w:color="666666" w:themeColor="text1" w:themeTint="99"/>
            </w:tcBorders>
            <w:shd w:val="clear" w:color="auto" w:fill="auto"/>
            <w:vAlign w:val="center"/>
          </w:tcPr>
          <w:p w14:paraId="48BD7175" w14:textId="77777777" w:rsidR="00164F98" w:rsidRPr="006830F8" w:rsidRDefault="00164F98" w:rsidP="00423399">
            <w:pPr>
              <w:jc w:val="center"/>
              <w:cnfStyle w:val="000000000000" w:firstRow="0" w:lastRow="0" w:firstColumn="0" w:lastColumn="0" w:oddVBand="0" w:evenVBand="0" w:oddHBand="0" w:evenHBand="0" w:firstRowFirstColumn="0" w:firstRowLastColumn="0" w:lastRowFirstColumn="0" w:lastRowLastColumn="0"/>
              <w:rPr>
                <w:b/>
                <w:i/>
                <w:lang w:val="en-GB"/>
              </w:rPr>
            </w:pPr>
            <w:r w:rsidRPr="006830F8">
              <w:rPr>
                <w:rFonts w:cstheme="minorHAnsi"/>
                <w:b/>
                <w:lang w:val="en-GB"/>
              </w:rPr>
              <w:t>adj R</w:t>
            </w:r>
            <w:r w:rsidRPr="006830F8">
              <w:rPr>
                <w:rFonts w:cstheme="minorHAnsi"/>
                <w:b/>
                <w:vertAlign w:val="superscript"/>
                <w:lang w:val="en-GB"/>
              </w:rPr>
              <w:t>2</w:t>
            </w:r>
          </w:p>
        </w:tc>
      </w:tr>
      <w:tr w:rsidR="00164F98" w:rsidRPr="006830F8" w14:paraId="0A4A24AD" w14:textId="77777777" w:rsidTr="00423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vAlign w:val="center"/>
          </w:tcPr>
          <w:p w14:paraId="3EA3E29C" w14:textId="77777777" w:rsidR="00164F98" w:rsidRPr="006830F8" w:rsidRDefault="00164F98" w:rsidP="00164F98">
            <w:pPr>
              <w:rPr>
                <w:lang w:val="en-GB"/>
              </w:rPr>
            </w:pPr>
            <w:r w:rsidRPr="006830F8">
              <w:rPr>
                <w:lang w:val="en-GB"/>
              </w:rPr>
              <w:t>COVID-related stress</w:t>
            </w:r>
          </w:p>
        </w:tc>
        <w:tc>
          <w:tcPr>
            <w:tcW w:w="0" w:type="auto"/>
            <w:tcBorders>
              <w:bottom w:val="nil"/>
            </w:tcBorders>
            <w:shd w:val="clear" w:color="auto" w:fill="auto"/>
          </w:tcPr>
          <w:p w14:paraId="303944C7" w14:textId="77777777" w:rsidR="00164F98" w:rsidRPr="006830F8" w:rsidRDefault="00164F98" w:rsidP="00164F98">
            <w:pPr>
              <w:cnfStyle w:val="000000100000" w:firstRow="0" w:lastRow="0" w:firstColumn="0" w:lastColumn="0" w:oddVBand="0" w:evenVBand="0" w:oddHBand="1" w:evenHBand="0" w:firstRowFirstColumn="0" w:firstRowLastColumn="0" w:lastRowFirstColumn="0" w:lastRowLastColumn="0"/>
              <w:rPr>
                <w:lang w:val="en-GB"/>
              </w:rPr>
            </w:pPr>
          </w:p>
        </w:tc>
        <w:tc>
          <w:tcPr>
            <w:tcW w:w="0" w:type="auto"/>
            <w:tcBorders>
              <w:bottom w:val="nil"/>
            </w:tcBorders>
            <w:shd w:val="clear" w:color="auto" w:fill="auto"/>
          </w:tcPr>
          <w:p w14:paraId="05A0E3D5" w14:textId="77777777" w:rsidR="00164F98" w:rsidRPr="006830F8" w:rsidRDefault="00164F98" w:rsidP="00164F98">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0.18</w:t>
            </w:r>
          </w:p>
          <w:p w14:paraId="2D36C1B1" w14:textId="085127EB" w:rsidR="00164F98" w:rsidRPr="006830F8" w:rsidRDefault="00164F98" w:rsidP="00164F98">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(0.08)</w:t>
            </w:r>
          </w:p>
        </w:tc>
        <w:tc>
          <w:tcPr>
            <w:tcW w:w="0" w:type="auto"/>
            <w:tcBorders>
              <w:bottom w:val="nil"/>
            </w:tcBorders>
            <w:shd w:val="clear" w:color="auto" w:fill="auto"/>
          </w:tcPr>
          <w:p w14:paraId="28B16F94" w14:textId="2C750510" w:rsidR="00164F98" w:rsidRPr="006830F8" w:rsidRDefault="00164F98" w:rsidP="00164F98">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0.023</w:t>
            </w:r>
          </w:p>
        </w:tc>
        <w:tc>
          <w:tcPr>
            <w:tcW w:w="0" w:type="auto"/>
            <w:tcBorders>
              <w:bottom w:val="nil"/>
            </w:tcBorders>
            <w:shd w:val="clear" w:color="auto" w:fill="auto"/>
            <w:vAlign w:val="center"/>
          </w:tcPr>
          <w:p w14:paraId="3A125729" w14:textId="5A550A2B" w:rsidR="00164F98" w:rsidRPr="006830F8" w:rsidRDefault="00204AA1" w:rsidP="00164F98">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0.03</w:t>
            </w:r>
          </w:p>
        </w:tc>
        <w:tc>
          <w:tcPr>
            <w:tcW w:w="0" w:type="auto"/>
            <w:tcBorders>
              <w:bottom w:val="nil"/>
            </w:tcBorders>
            <w:shd w:val="clear" w:color="auto" w:fill="auto"/>
          </w:tcPr>
          <w:p w14:paraId="6C640992" w14:textId="77777777" w:rsidR="00164F98" w:rsidRPr="006830F8" w:rsidRDefault="00164F98" w:rsidP="00164F98">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-0.06</w:t>
            </w:r>
          </w:p>
          <w:p w14:paraId="4B20189A" w14:textId="54D02963" w:rsidR="00164F98" w:rsidRPr="006830F8" w:rsidRDefault="00164F98" w:rsidP="00164F98">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(0.08)</w:t>
            </w:r>
          </w:p>
        </w:tc>
        <w:tc>
          <w:tcPr>
            <w:tcW w:w="0" w:type="auto"/>
            <w:tcBorders>
              <w:bottom w:val="nil"/>
            </w:tcBorders>
            <w:shd w:val="clear" w:color="auto" w:fill="auto"/>
          </w:tcPr>
          <w:p w14:paraId="295CAF60" w14:textId="50D0A4D6" w:rsidR="00164F98" w:rsidRPr="006830F8" w:rsidRDefault="00164F98" w:rsidP="00164F98">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0.462</w:t>
            </w:r>
          </w:p>
        </w:tc>
        <w:tc>
          <w:tcPr>
            <w:tcW w:w="0" w:type="auto"/>
            <w:tcBorders>
              <w:bottom w:val="nil"/>
            </w:tcBorders>
            <w:shd w:val="clear" w:color="auto" w:fill="auto"/>
            <w:vAlign w:val="center"/>
          </w:tcPr>
          <w:p w14:paraId="63C0D123" w14:textId="17114961" w:rsidR="00164F98" w:rsidRPr="006830F8" w:rsidRDefault="00204AA1" w:rsidP="00164F98">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0.03</w:t>
            </w:r>
          </w:p>
        </w:tc>
        <w:tc>
          <w:tcPr>
            <w:tcW w:w="0" w:type="auto"/>
            <w:tcBorders>
              <w:bottom w:val="nil"/>
            </w:tcBorders>
            <w:shd w:val="clear" w:color="auto" w:fill="auto"/>
          </w:tcPr>
          <w:p w14:paraId="1AD07E0D" w14:textId="77777777" w:rsidR="00164F98" w:rsidRPr="006830F8" w:rsidRDefault="00164F98" w:rsidP="00164F98">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-0.16</w:t>
            </w:r>
          </w:p>
          <w:p w14:paraId="3D549A7B" w14:textId="4B8067DA" w:rsidR="00164F98" w:rsidRPr="006830F8" w:rsidRDefault="00164F98" w:rsidP="00164F98">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(0.09)</w:t>
            </w:r>
          </w:p>
        </w:tc>
        <w:tc>
          <w:tcPr>
            <w:tcW w:w="0" w:type="auto"/>
            <w:tcBorders>
              <w:bottom w:val="nil"/>
            </w:tcBorders>
            <w:shd w:val="clear" w:color="auto" w:fill="auto"/>
          </w:tcPr>
          <w:p w14:paraId="71B73606" w14:textId="181CF9B4" w:rsidR="00164F98" w:rsidRPr="006830F8" w:rsidRDefault="00164F98" w:rsidP="00164F98">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0.054</w:t>
            </w:r>
          </w:p>
        </w:tc>
        <w:tc>
          <w:tcPr>
            <w:tcW w:w="0" w:type="auto"/>
            <w:tcBorders>
              <w:bottom w:val="nil"/>
            </w:tcBorders>
            <w:shd w:val="clear" w:color="auto" w:fill="auto"/>
            <w:vAlign w:val="center"/>
          </w:tcPr>
          <w:p w14:paraId="1CA0801D" w14:textId="2D49C383" w:rsidR="00164F98" w:rsidRPr="006830F8" w:rsidRDefault="00204AA1" w:rsidP="00164F98">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0.03</w:t>
            </w:r>
          </w:p>
        </w:tc>
        <w:tc>
          <w:tcPr>
            <w:tcW w:w="0" w:type="auto"/>
            <w:tcBorders>
              <w:bottom w:val="nil"/>
            </w:tcBorders>
            <w:shd w:val="clear" w:color="auto" w:fill="auto"/>
            <w:vAlign w:val="center"/>
          </w:tcPr>
          <w:p w14:paraId="1BF883B2" w14:textId="77777777" w:rsidR="00164F98" w:rsidRPr="006830F8" w:rsidRDefault="00204AA1" w:rsidP="00164F98">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0.02</w:t>
            </w:r>
          </w:p>
          <w:p w14:paraId="730F03CA" w14:textId="175010A9" w:rsidR="00204AA1" w:rsidRPr="006830F8" w:rsidRDefault="00204AA1" w:rsidP="00164F98">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(0.08)</w:t>
            </w:r>
          </w:p>
        </w:tc>
        <w:tc>
          <w:tcPr>
            <w:tcW w:w="0" w:type="auto"/>
            <w:tcBorders>
              <w:bottom w:val="nil"/>
            </w:tcBorders>
            <w:shd w:val="clear" w:color="auto" w:fill="auto"/>
            <w:vAlign w:val="center"/>
          </w:tcPr>
          <w:p w14:paraId="221159BD" w14:textId="778BD836" w:rsidR="00164F98" w:rsidRPr="006830F8" w:rsidRDefault="00204AA1" w:rsidP="00164F98">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0.840</w:t>
            </w:r>
          </w:p>
        </w:tc>
        <w:tc>
          <w:tcPr>
            <w:tcW w:w="0" w:type="auto"/>
            <w:tcBorders>
              <w:bottom w:val="nil"/>
            </w:tcBorders>
            <w:shd w:val="clear" w:color="auto" w:fill="auto"/>
            <w:vAlign w:val="center"/>
          </w:tcPr>
          <w:p w14:paraId="0EAC7D28" w14:textId="6E314737" w:rsidR="00164F98" w:rsidRPr="006830F8" w:rsidRDefault="00204AA1" w:rsidP="00164F98">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0.03</w:t>
            </w:r>
          </w:p>
        </w:tc>
      </w:tr>
      <w:tr w:rsidR="00164F98" w:rsidRPr="006830F8" w14:paraId="058711E7" w14:textId="77777777" w:rsidTr="00423399">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vAlign w:val="center"/>
          </w:tcPr>
          <w:p w14:paraId="596DBCB7" w14:textId="77777777" w:rsidR="00164F98" w:rsidRPr="006830F8" w:rsidRDefault="00164F98" w:rsidP="00423399">
            <w:pPr>
              <w:rPr>
                <w:lang w:val="en-GB"/>
              </w:rPr>
            </w:pPr>
            <w:r w:rsidRPr="006830F8">
              <w:rPr>
                <w:lang w:val="en-GB"/>
              </w:rPr>
              <w:t>COVID-19 burnout</w:t>
            </w:r>
          </w:p>
        </w:tc>
        <w:tc>
          <w:tcPr>
            <w:tcW w:w="0" w:type="auto"/>
            <w:tcBorders>
              <w:top w:val="nil"/>
            </w:tcBorders>
            <w:shd w:val="clear" w:color="auto" w:fill="auto"/>
          </w:tcPr>
          <w:p w14:paraId="61ED9757" w14:textId="77777777" w:rsidR="00164F98" w:rsidRPr="006830F8" w:rsidRDefault="00164F98" w:rsidP="00423399">
            <w:pPr>
              <w:cnfStyle w:val="000000000000" w:firstRow="0" w:lastRow="0" w:firstColumn="0" w:lastColumn="0" w:oddVBand="0" w:evenVBand="0" w:oddHBand="0" w:evenHBand="0" w:firstRowFirstColumn="0" w:firstRowLastColumn="0" w:lastRowFirstColumn="0" w:lastRowLastColumn="0"/>
              <w:rPr>
                <w:lang w:val="en-GB"/>
              </w:rPr>
            </w:pPr>
          </w:p>
        </w:tc>
        <w:tc>
          <w:tcPr>
            <w:tcW w:w="0" w:type="auto"/>
            <w:tcBorders>
              <w:top w:val="nil"/>
            </w:tcBorders>
            <w:shd w:val="clear" w:color="auto" w:fill="auto"/>
            <w:vAlign w:val="center"/>
          </w:tcPr>
          <w:p w14:paraId="2F1FE667" w14:textId="77777777" w:rsidR="00164F98" w:rsidRPr="006830F8" w:rsidRDefault="00204AA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0.33</w:t>
            </w:r>
          </w:p>
          <w:p w14:paraId="3FFEAFEE" w14:textId="785F75FA" w:rsidR="00204AA1" w:rsidRPr="006830F8" w:rsidRDefault="00204AA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(0.12)</w:t>
            </w:r>
          </w:p>
        </w:tc>
        <w:tc>
          <w:tcPr>
            <w:tcW w:w="0" w:type="auto"/>
            <w:tcBorders>
              <w:top w:val="nil"/>
            </w:tcBorders>
            <w:shd w:val="clear" w:color="auto" w:fill="auto"/>
            <w:vAlign w:val="center"/>
          </w:tcPr>
          <w:p w14:paraId="28B024CA" w14:textId="1A189B4C" w:rsidR="00164F98" w:rsidRPr="006830F8" w:rsidRDefault="00204AA1" w:rsidP="00423399">
            <w:pPr>
              <w:jc w:val="center"/>
              <w:cnfStyle w:val="000000000000" w:firstRow="0" w:lastRow="0" w:firstColumn="0" w:lastColumn="0" w:oddVBand="0" w:evenVBand="0" w:oddHBand="0" w:evenHBand="0" w:firstRowFirstColumn="0" w:firstRowLastColumn="0" w:lastRowFirstColumn="0" w:lastRowLastColumn="0"/>
              <w:rPr>
                <w:b/>
                <w:lang w:val="en-GB"/>
              </w:rPr>
            </w:pPr>
            <w:r w:rsidRPr="006830F8">
              <w:rPr>
                <w:b/>
                <w:lang w:val="en-GB"/>
              </w:rPr>
              <w:t>0.009</w:t>
            </w:r>
          </w:p>
        </w:tc>
        <w:tc>
          <w:tcPr>
            <w:tcW w:w="0" w:type="auto"/>
            <w:tcBorders>
              <w:top w:val="nil"/>
            </w:tcBorders>
            <w:shd w:val="clear" w:color="auto" w:fill="auto"/>
            <w:vAlign w:val="center"/>
          </w:tcPr>
          <w:p w14:paraId="08801F5F" w14:textId="709CCA87" w:rsidR="00164F98" w:rsidRPr="006830F8" w:rsidRDefault="00204AA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0.10</w:t>
            </w:r>
          </w:p>
        </w:tc>
        <w:tc>
          <w:tcPr>
            <w:tcW w:w="0" w:type="auto"/>
            <w:tcBorders>
              <w:top w:val="nil"/>
            </w:tcBorders>
            <w:shd w:val="clear" w:color="auto" w:fill="auto"/>
            <w:vAlign w:val="center"/>
          </w:tcPr>
          <w:p w14:paraId="667F134C" w14:textId="77777777" w:rsidR="00164F98" w:rsidRPr="006830F8" w:rsidRDefault="00204AA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-0.19</w:t>
            </w:r>
          </w:p>
          <w:p w14:paraId="55F13C9A" w14:textId="0D7760EF" w:rsidR="00204AA1" w:rsidRPr="006830F8" w:rsidRDefault="00204AA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(0.12)</w:t>
            </w:r>
          </w:p>
        </w:tc>
        <w:tc>
          <w:tcPr>
            <w:tcW w:w="0" w:type="auto"/>
            <w:tcBorders>
              <w:top w:val="nil"/>
            </w:tcBorders>
            <w:shd w:val="clear" w:color="auto" w:fill="auto"/>
            <w:vAlign w:val="center"/>
          </w:tcPr>
          <w:p w14:paraId="22AEBDFC" w14:textId="03FAE95E" w:rsidR="00164F98" w:rsidRPr="006830F8" w:rsidRDefault="00204AA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0.09</w:t>
            </w:r>
          </w:p>
        </w:tc>
        <w:tc>
          <w:tcPr>
            <w:tcW w:w="0" w:type="auto"/>
            <w:tcBorders>
              <w:top w:val="nil"/>
            </w:tcBorders>
            <w:shd w:val="clear" w:color="auto" w:fill="auto"/>
            <w:vAlign w:val="center"/>
          </w:tcPr>
          <w:p w14:paraId="24BB1E73" w14:textId="62E4EE6B" w:rsidR="00164F98" w:rsidRPr="006830F8" w:rsidRDefault="00204AA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0.10</w:t>
            </w:r>
          </w:p>
        </w:tc>
        <w:tc>
          <w:tcPr>
            <w:tcW w:w="0" w:type="auto"/>
            <w:tcBorders>
              <w:top w:val="nil"/>
            </w:tcBorders>
            <w:shd w:val="clear" w:color="auto" w:fill="auto"/>
            <w:vAlign w:val="center"/>
          </w:tcPr>
          <w:p w14:paraId="303D9BFD" w14:textId="1FC6BBFD" w:rsidR="00164F98" w:rsidRPr="006830F8" w:rsidRDefault="00204AA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-0.26</w:t>
            </w:r>
          </w:p>
          <w:p w14:paraId="4A186FE1" w14:textId="0A6A7DCA" w:rsidR="00204AA1" w:rsidRPr="006830F8" w:rsidRDefault="00204AA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(0.14)</w:t>
            </w:r>
          </w:p>
        </w:tc>
        <w:tc>
          <w:tcPr>
            <w:tcW w:w="0" w:type="auto"/>
            <w:tcBorders>
              <w:top w:val="nil"/>
            </w:tcBorders>
            <w:shd w:val="clear" w:color="auto" w:fill="auto"/>
            <w:vAlign w:val="center"/>
          </w:tcPr>
          <w:p w14:paraId="2688F776" w14:textId="662B4E9B" w:rsidR="00164F98" w:rsidRPr="006830F8" w:rsidRDefault="00204AA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0.062</w:t>
            </w:r>
          </w:p>
        </w:tc>
        <w:tc>
          <w:tcPr>
            <w:tcW w:w="0" w:type="auto"/>
            <w:tcBorders>
              <w:top w:val="nil"/>
            </w:tcBorders>
            <w:shd w:val="clear" w:color="auto" w:fill="auto"/>
            <w:vAlign w:val="center"/>
          </w:tcPr>
          <w:p w14:paraId="6F8A32D8" w14:textId="69742BC3" w:rsidR="00164F98" w:rsidRPr="006830F8" w:rsidRDefault="00204AA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0.10</w:t>
            </w:r>
          </w:p>
        </w:tc>
        <w:tc>
          <w:tcPr>
            <w:tcW w:w="0" w:type="auto"/>
            <w:tcBorders>
              <w:top w:val="nil"/>
            </w:tcBorders>
            <w:shd w:val="clear" w:color="auto" w:fill="auto"/>
            <w:vAlign w:val="center"/>
          </w:tcPr>
          <w:p w14:paraId="7DF4A3CB" w14:textId="7647D2E6" w:rsidR="00164F98" w:rsidRPr="006830F8" w:rsidRDefault="00204AA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0.05</w:t>
            </w:r>
          </w:p>
          <w:p w14:paraId="1E8845AA" w14:textId="19B796CE" w:rsidR="00204AA1" w:rsidRPr="006830F8" w:rsidRDefault="00204AA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(0.12)</w:t>
            </w:r>
          </w:p>
        </w:tc>
        <w:tc>
          <w:tcPr>
            <w:tcW w:w="0" w:type="auto"/>
            <w:tcBorders>
              <w:top w:val="nil"/>
            </w:tcBorders>
            <w:shd w:val="clear" w:color="auto" w:fill="auto"/>
            <w:vAlign w:val="center"/>
          </w:tcPr>
          <w:p w14:paraId="6CE55862" w14:textId="3458593A" w:rsidR="00164F98" w:rsidRPr="006830F8" w:rsidRDefault="00204AA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0.694</w:t>
            </w:r>
          </w:p>
        </w:tc>
        <w:tc>
          <w:tcPr>
            <w:tcW w:w="0" w:type="auto"/>
            <w:tcBorders>
              <w:top w:val="nil"/>
            </w:tcBorders>
            <w:shd w:val="clear" w:color="auto" w:fill="auto"/>
            <w:vAlign w:val="center"/>
          </w:tcPr>
          <w:p w14:paraId="357C8856" w14:textId="04B9DB10" w:rsidR="00164F98" w:rsidRPr="006830F8" w:rsidRDefault="00204AA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0.10</w:t>
            </w:r>
          </w:p>
        </w:tc>
      </w:tr>
    </w:tbl>
    <w:p w14:paraId="737622EA" w14:textId="77777777" w:rsidR="00164F98" w:rsidRPr="006830F8" w:rsidRDefault="00164F98" w:rsidP="00164F98">
      <w:pPr>
        <w:pStyle w:val="Descripcin"/>
        <w:keepNext/>
        <w:spacing w:before="120" w:after="0"/>
        <w:jc w:val="both"/>
        <w:rPr>
          <w:lang w:val="en-GB"/>
        </w:rPr>
      </w:pPr>
      <w:r w:rsidRPr="006830F8">
        <w:rPr>
          <w:lang w:val="en-GB"/>
        </w:rPr>
        <w:t>Relative Risk Ratios (RRR) with 95% CI and P-values are displayed for categorical variables. Odd ratios (OR) with 95% confidence intervals (95% CI) and P-values are displayed for bivariate variables. Estimates (</w:t>
      </w:r>
      <w:r w:rsidRPr="006830F8">
        <w:rPr>
          <w:rFonts w:cstheme="minorHAnsi"/>
          <w:lang w:val="en-GB"/>
        </w:rPr>
        <w:t>β</w:t>
      </w:r>
      <w:r w:rsidRPr="006830F8">
        <w:rPr>
          <w:lang w:val="en-GB"/>
        </w:rPr>
        <w:t>) with standard errors (SE) and P-values are displayed for continuous variables. Adjusted R2 are displayed for linear models. Analysis were made separately for each outcome and adjusted for age, sex, severity of depression, number of physical diseases, mental comorbidities, smoking, and 8 genetic ancestry principal components. Bold font shows significant associations (corrected significance threshold p&lt;0.013)</w:t>
      </w:r>
    </w:p>
    <w:p w14:paraId="34E1F9DB" w14:textId="0AFE63FF" w:rsidR="00164F98" w:rsidRPr="006830F8" w:rsidRDefault="00164F98" w:rsidP="00164F98">
      <w:pPr>
        <w:rPr>
          <w:lang w:val="en-GB"/>
        </w:rPr>
      </w:pPr>
    </w:p>
    <w:p w14:paraId="5C4EF664" w14:textId="532642C0" w:rsidR="008656F1" w:rsidRPr="006830F8" w:rsidRDefault="008656F1" w:rsidP="00164F98">
      <w:pPr>
        <w:rPr>
          <w:lang w:val="en-GB"/>
        </w:rPr>
      </w:pPr>
    </w:p>
    <w:p w14:paraId="7DDBAF2A" w14:textId="334A71E6" w:rsidR="008656F1" w:rsidRPr="006830F8" w:rsidRDefault="008656F1" w:rsidP="00164F98">
      <w:pPr>
        <w:rPr>
          <w:lang w:val="en-GB"/>
        </w:rPr>
      </w:pPr>
    </w:p>
    <w:p w14:paraId="4A005926" w14:textId="26BAF8CD" w:rsidR="008656F1" w:rsidRPr="006830F8" w:rsidRDefault="008656F1" w:rsidP="00164F98">
      <w:pPr>
        <w:rPr>
          <w:lang w:val="en-GB"/>
        </w:rPr>
      </w:pPr>
    </w:p>
    <w:p w14:paraId="6DE79913" w14:textId="77777777" w:rsidR="008656F1" w:rsidRPr="006830F8" w:rsidRDefault="008656F1" w:rsidP="00164F98">
      <w:pPr>
        <w:rPr>
          <w:lang w:val="en-GB"/>
        </w:rPr>
      </w:pPr>
    </w:p>
    <w:p w14:paraId="71609DEF" w14:textId="01137B8D" w:rsidR="001D729A" w:rsidRPr="006830F8" w:rsidRDefault="001D729A" w:rsidP="001D729A">
      <w:pPr>
        <w:pStyle w:val="Descripcin"/>
        <w:keepNext/>
      </w:pPr>
      <w:r w:rsidRPr="006830F8">
        <w:lastRenderedPageBreak/>
        <w:t xml:space="preserve">Annex </w:t>
      </w:r>
      <w:fldSimple w:instr=" SEQ Annex \* ARABIC ">
        <w:r w:rsidRPr="006830F8">
          <w:rPr>
            <w:noProof/>
          </w:rPr>
          <w:t>3</w:t>
        </w:r>
      </w:fldSimple>
      <w:r w:rsidRPr="006830F8">
        <w:t xml:space="preserve">. </w:t>
      </w:r>
      <w:r w:rsidRPr="006830F8">
        <w:rPr>
          <w:lang w:val="en-GB"/>
        </w:rPr>
        <w:t>Results of sex-stratified regression analysis for the clinical and psychological COVID-19 outcomes</w:t>
      </w:r>
      <w:r w:rsidRPr="006830F8">
        <w:t xml:space="preserve"> </w:t>
      </w:r>
    </w:p>
    <w:tbl>
      <w:tblPr>
        <w:tblStyle w:val="Tabladelista2"/>
        <w:tblW w:w="0" w:type="auto"/>
        <w:tblLook w:val="04A0" w:firstRow="1" w:lastRow="0" w:firstColumn="1" w:lastColumn="0" w:noHBand="0" w:noVBand="1"/>
      </w:tblPr>
      <w:tblGrid>
        <w:gridCol w:w="2077"/>
        <w:gridCol w:w="755"/>
        <w:gridCol w:w="1333"/>
        <w:gridCol w:w="718"/>
        <w:gridCol w:w="742"/>
        <w:gridCol w:w="1333"/>
        <w:gridCol w:w="718"/>
        <w:gridCol w:w="742"/>
        <w:gridCol w:w="1333"/>
        <w:gridCol w:w="718"/>
        <w:gridCol w:w="742"/>
        <w:gridCol w:w="1333"/>
        <w:gridCol w:w="718"/>
        <w:gridCol w:w="742"/>
      </w:tblGrid>
      <w:tr w:rsidR="008656F1" w:rsidRPr="006830F8" w14:paraId="4102BD12" w14:textId="77777777" w:rsidTr="004D0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4"/>
            <w:shd w:val="clear" w:color="auto" w:fill="F2F2F2" w:themeFill="background1" w:themeFillShade="F2"/>
            <w:vAlign w:val="center"/>
          </w:tcPr>
          <w:p w14:paraId="219DE263" w14:textId="06535E11" w:rsidR="008656F1" w:rsidRPr="006830F8" w:rsidRDefault="00423399" w:rsidP="00423399">
            <w:pPr>
              <w:jc w:val="center"/>
              <w:rPr>
                <w:lang w:val="en-GB"/>
              </w:rPr>
            </w:pPr>
            <w:r w:rsidRPr="006830F8">
              <w:rPr>
                <w:lang w:val="en-GB"/>
              </w:rPr>
              <w:t>Females (n = 3,366)</w:t>
            </w:r>
          </w:p>
        </w:tc>
      </w:tr>
      <w:tr w:rsidR="008656F1" w:rsidRPr="006830F8" w14:paraId="49EECB44" w14:textId="77777777" w:rsidTr="00423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vMerge w:val="restart"/>
            <w:shd w:val="clear" w:color="auto" w:fill="auto"/>
            <w:vAlign w:val="center"/>
          </w:tcPr>
          <w:p w14:paraId="69062E62" w14:textId="4F643C80" w:rsidR="008656F1" w:rsidRPr="006830F8" w:rsidRDefault="008656F1" w:rsidP="00423399">
            <w:pPr>
              <w:rPr>
                <w:lang w:val="en-GB"/>
              </w:rPr>
            </w:pPr>
            <w:r w:rsidRPr="006830F8">
              <w:rPr>
                <w:lang w:val="en-GB"/>
              </w:rPr>
              <w:t xml:space="preserve">Outcome </w:t>
            </w:r>
          </w:p>
        </w:tc>
        <w:tc>
          <w:tcPr>
            <w:tcW w:w="0" w:type="auto"/>
            <w:gridSpan w:val="3"/>
            <w:shd w:val="clear" w:color="auto" w:fill="auto"/>
          </w:tcPr>
          <w:p w14:paraId="2D2E5AB7"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b/>
                <w:lang w:val="en-GB"/>
              </w:rPr>
            </w:pPr>
            <w:r w:rsidRPr="006830F8">
              <w:rPr>
                <w:b/>
                <w:lang w:val="en-GB"/>
              </w:rPr>
              <w:t>PRS depression</w:t>
            </w:r>
          </w:p>
        </w:tc>
        <w:tc>
          <w:tcPr>
            <w:tcW w:w="0" w:type="auto"/>
            <w:gridSpan w:val="3"/>
            <w:shd w:val="clear" w:color="auto" w:fill="auto"/>
          </w:tcPr>
          <w:p w14:paraId="665AF4A5"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b/>
                <w:lang w:val="en-GB"/>
              </w:rPr>
            </w:pPr>
            <w:r w:rsidRPr="006830F8">
              <w:rPr>
                <w:b/>
                <w:lang w:val="en-GB"/>
              </w:rPr>
              <w:t>PRS bipolar disorder</w:t>
            </w:r>
          </w:p>
        </w:tc>
        <w:tc>
          <w:tcPr>
            <w:tcW w:w="0" w:type="auto"/>
            <w:gridSpan w:val="3"/>
            <w:shd w:val="clear" w:color="auto" w:fill="auto"/>
          </w:tcPr>
          <w:p w14:paraId="4A6859CC"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b/>
                <w:lang w:val="en-GB"/>
              </w:rPr>
            </w:pPr>
            <w:r w:rsidRPr="006830F8">
              <w:rPr>
                <w:b/>
                <w:lang w:val="en-GB"/>
              </w:rPr>
              <w:t>PRS schizophrenia</w:t>
            </w:r>
          </w:p>
        </w:tc>
        <w:tc>
          <w:tcPr>
            <w:tcW w:w="0" w:type="auto"/>
            <w:gridSpan w:val="3"/>
            <w:shd w:val="clear" w:color="auto" w:fill="auto"/>
          </w:tcPr>
          <w:p w14:paraId="2049CA9E"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b/>
                <w:lang w:val="en-GB"/>
              </w:rPr>
            </w:pPr>
            <w:r w:rsidRPr="006830F8">
              <w:rPr>
                <w:b/>
                <w:lang w:val="en-GB"/>
              </w:rPr>
              <w:t>PRS anxiety</w:t>
            </w:r>
          </w:p>
        </w:tc>
      </w:tr>
      <w:tr w:rsidR="00997DDA" w:rsidRPr="006830F8" w14:paraId="4E02C966" w14:textId="77777777" w:rsidTr="00423399">
        <w:tc>
          <w:tcPr>
            <w:cnfStyle w:val="001000000000" w:firstRow="0" w:lastRow="0" w:firstColumn="1" w:lastColumn="0" w:oddVBand="0" w:evenVBand="0" w:oddHBand="0" w:evenHBand="0" w:firstRowFirstColumn="0" w:firstRowLastColumn="0" w:lastRowFirstColumn="0" w:lastRowLastColumn="0"/>
            <w:tcW w:w="0" w:type="auto"/>
            <w:gridSpan w:val="2"/>
            <w:vMerge/>
            <w:shd w:val="clear" w:color="auto" w:fill="auto"/>
            <w:vAlign w:val="center"/>
          </w:tcPr>
          <w:p w14:paraId="68F8CE8F" w14:textId="77777777" w:rsidR="008656F1" w:rsidRPr="006830F8" w:rsidRDefault="008656F1" w:rsidP="00423399">
            <w:pPr>
              <w:rPr>
                <w:lang w:val="en-GB"/>
              </w:rPr>
            </w:pPr>
          </w:p>
        </w:tc>
        <w:tc>
          <w:tcPr>
            <w:tcW w:w="0" w:type="auto"/>
            <w:shd w:val="clear" w:color="auto" w:fill="auto"/>
            <w:vAlign w:val="center"/>
          </w:tcPr>
          <w:p w14:paraId="2C194281"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RRR</w:t>
            </w:r>
            <w:r w:rsidRPr="006830F8">
              <w:rPr>
                <w:b/>
                <w:lang w:val="en-GB"/>
              </w:rPr>
              <w:t xml:space="preserve"> (95% CI)</w:t>
            </w:r>
          </w:p>
        </w:tc>
        <w:tc>
          <w:tcPr>
            <w:tcW w:w="0" w:type="auto"/>
            <w:gridSpan w:val="2"/>
            <w:shd w:val="clear" w:color="auto" w:fill="auto"/>
            <w:vAlign w:val="center"/>
          </w:tcPr>
          <w:p w14:paraId="601920AF"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c>
          <w:tcPr>
            <w:tcW w:w="0" w:type="auto"/>
            <w:shd w:val="clear" w:color="auto" w:fill="auto"/>
            <w:vAlign w:val="center"/>
          </w:tcPr>
          <w:p w14:paraId="3F07C0E7"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RRR</w:t>
            </w:r>
            <w:r w:rsidRPr="006830F8">
              <w:rPr>
                <w:b/>
                <w:lang w:val="en-GB"/>
              </w:rPr>
              <w:t xml:space="preserve"> (95% CI)</w:t>
            </w:r>
          </w:p>
        </w:tc>
        <w:tc>
          <w:tcPr>
            <w:tcW w:w="0" w:type="auto"/>
            <w:gridSpan w:val="2"/>
            <w:shd w:val="clear" w:color="auto" w:fill="auto"/>
            <w:vAlign w:val="center"/>
          </w:tcPr>
          <w:p w14:paraId="278023E7"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c>
          <w:tcPr>
            <w:tcW w:w="0" w:type="auto"/>
            <w:shd w:val="clear" w:color="auto" w:fill="auto"/>
            <w:vAlign w:val="center"/>
          </w:tcPr>
          <w:p w14:paraId="79EE216B"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RRR</w:t>
            </w:r>
            <w:r w:rsidRPr="006830F8">
              <w:rPr>
                <w:b/>
                <w:lang w:val="en-GB"/>
              </w:rPr>
              <w:t xml:space="preserve"> (95% CI)</w:t>
            </w:r>
          </w:p>
        </w:tc>
        <w:tc>
          <w:tcPr>
            <w:tcW w:w="0" w:type="auto"/>
            <w:gridSpan w:val="2"/>
            <w:shd w:val="clear" w:color="auto" w:fill="auto"/>
            <w:vAlign w:val="center"/>
          </w:tcPr>
          <w:p w14:paraId="3F84F12B"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c>
          <w:tcPr>
            <w:tcW w:w="0" w:type="auto"/>
            <w:shd w:val="clear" w:color="auto" w:fill="auto"/>
            <w:vAlign w:val="center"/>
          </w:tcPr>
          <w:p w14:paraId="6A24DCA7"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RRR</w:t>
            </w:r>
            <w:r w:rsidRPr="006830F8">
              <w:rPr>
                <w:b/>
                <w:lang w:val="en-GB"/>
              </w:rPr>
              <w:t xml:space="preserve"> (95% CI)</w:t>
            </w:r>
          </w:p>
        </w:tc>
        <w:tc>
          <w:tcPr>
            <w:tcW w:w="0" w:type="auto"/>
            <w:gridSpan w:val="2"/>
            <w:shd w:val="clear" w:color="auto" w:fill="auto"/>
            <w:vAlign w:val="center"/>
          </w:tcPr>
          <w:p w14:paraId="2331F14D"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r>
      <w:tr w:rsidR="004D0DF0" w:rsidRPr="006830F8" w14:paraId="56BA53E6" w14:textId="77777777" w:rsidTr="00865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vAlign w:val="center"/>
          </w:tcPr>
          <w:p w14:paraId="5BF53142" w14:textId="77777777" w:rsidR="008656F1" w:rsidRPr="006830F8" w:rsidRDefault="008656F1" w:rsidP="00423399">
            <w:pPr>
              <w:rPr>
                <w:lang w:val="en-GB"/>
              </w:rPr>
            </w:pPr>
            <w:r w:rsidRPr="006830F8">
              <w:rPr>
                <w:lang w:val="en-GB"/>
              </w:rPr>
              <w:t xml:space="preserve">SARS-CoV-2 infection </w:t>
            </w:r>
          </w:p>
        </w:tc>
        <w:tc>
          <w:tcPr>
            <w:tcW w:w="0" w:type="auto"/>
            <w:tcBorders>
              <w:bottom w:val="nil"/>
            </w:tcBorders>
            <w:shd w:val="clear" w:color="auto" w:fill="auto"/>
          </w:tcPr>
          <w:p w14:paraId="686F9DB2" w14:textId="77777777" w:rsidR="008656F1" w:rsidRPr="006830F8" w:rsidRDefault="008656F1" w:rsidP="00423399">
            <w:pP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 xml:space="preserve">Never </w:t>
            </w:r>
          </w:p>
        </w:tc>
        <w:tc>
          <w:tcPr>
            <w:tcW w:w="0" w:type="auto"/>
            <w:tcBorders>
              <w:bottom w:val="nil"/>
            </w:tcBorders>
            <w:shd w:val="clear" w:color="auto" w:fill="auto"/>
          </w:tcPr>
          <w:p w14:paraId="1D01A503"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6324146B"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tcBorders>
              <w:bottom w:val="nil"/>
            </w:tcBorders>
            <w:shd w:val="clear" w:color="auto" w:fill="auto"/>
          </w:tcPr>
          <w:p w14:paraId="7A302CC7"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2532BB51"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tcBorders>
              <w:bottom w:val="nil"/>
            </w:tcBorders>
            <w:shd w:val="clear" w:color="auto" w:fill="auto"/>
          </w:tcPr>
          <w:p w14:paraId="2648D0FE"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52866D73"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tcBorders>
              <w:bottom w:val="nil"/>
            </w:tcBorders>
            <w:shd w:val="clear" w:color="auto" w:fill="auto"/>
          </w:tcPr>
          <w:p w14:paraId="0A21B211"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49B8EF1F"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p>
        </w:tc>
      </w:tr>
      <w:tr w:rsidR="004D0DF0" w:rsidRPr="006830F8" w14:paraId="3E43C022" w14:textId="77777777" w:rsidTr="008656F1">
        <w:tc>
          <w:tcPr>
            <w:cnfStyle w:val="001000000000" w:firstRow="0" w:lastRow="0" w:firstColumn="1" w:lastColumn="0" w:oddVBand="0" w:evenVBand="0" w:oddHBand="0" w:evenHBand="0" w:firstRowFirstColumn="0" w:firstRowLastColumn="0" w:lastRowFirstColumn="0" w:lastRowLastColumn="0"/>
            <w:tcW w:w="0" w:type="auto"/>
            <w:vMerge/>
            <w:tcBorders>
              <w:top w:val="nil"/>
            </w:tcBorders>
            <w:shd w:val="clear" w:color="auto" w:fill="auto"/>
            <w:vAlign w:val="center"/>
          </w:tcPr>
          <w:p w14:paraId="45317E03" w14:textId="77777777" w:rsidR="008656F1" w:rsidRPr="006830F8" w:rsidRDefault="008656F1" w:rsidP="00423399">
            <w:pPr>
              <w:rPr>
                <w:lang w:val="en-GB"/>
              </w:rPr>
            </w:pPr>
          </w:p>
        </w:tc>
        <w:tc>
          <w:tcPr>
            <w:tcW w:w="0" w:type="auto"/>
            <w:tcBorders>
              <w:top w:val="nil"/>
              <w:bottom w:val="nil"/>
            </w:tcBorders>
            <w:shd w:val="clear" w:color="auto" w:fill="auto"/>
          </w:tcPr>
          <w:p w14:paraId="16BC22AB" w14:textId="77777777" w:rsidR="008656F1" w:rsidRPr="006830F8" w:rsidRDefault="008656F1" w:rsidP="00423399">
            <w:pP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 xml:space="preserve">Once </w:t>
            </w:r>
          </w:p>
        </w:tc>
        <w:tc>
          <w:tcPr>
            <w:tcW w:w="0" w:type="auto"/>
            <w:tcBorders>
              <w:top w:val="nil"/>
              <w:bottom w:val="nil"/>
            </w:tcBorders>
            <w:shd w:val="clear" w:color="auto" w:fill="auto"/>
          </w:tcPr>
          <w:p w14:paraId="0FB7D0F5" w14:textId="77777777" w:rsidR="00423399" w:rsidRPr="006830F8" w:rsidRDefault="00423399"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1.03</w:t>
            </w:r>
          </w:p>
          <w:p w14:paraId="44CDFCC8" w14:textId="135BA5C1" w:rsidR="008656F1" w:rsidRPr="006830F8" w:rsidRDefault="00423399"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(0.93-1.13)</w:t>
            </w:r>
          </w:p>
        </w:tc>
        <w:tc>
          <w:tcPr>
            <w:tcW w:w="0" w:type="auto"/>
            <w:gridSpan w:val="2"/>
            <w:tcBorders>
              <w:top w:val="nil"/>
              <w:bottom w:val="nil"/>
            </w:tcBorders>
            <w:shd w:val="clear" w:color="auto" w:fill="auto"/>
          </w:tcPr>
          <w:p w14:paraId="2D6754D5" w14:textId="136734DC" w:rsidR="008656F1" w:rsidRPr="006830F8" w:rsidRDefault="00E8306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0.600</w:t>
            </w:r>
          </w:p>
        </w:tc>
        <w:tc>
          <w:tcPr>
            <w:tcW w:w="0" w:type="auto"/>
            <w:tcBorders>
              <w:top w:val="nil"/>
              <w:bottom w:val="nil"/>
            </w:tcBorders>
            <w:shd w:val="clear" w:color="auto" w:fill="auto"/>
          </w:tcPr>
          <w:p w14:paraId="207638F1" w14:textId="77777777" w:rsidR="00423399" w:rsidRPr="006830F8" w:rsidRDefault="00423399"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0.93</w:t>
            </w:r>
          </w:p>
          <w:p w14:paraId="370725B2" w14:textId="045600A7" w:rsidR="008656F1" w:rsidRPr="006830F8" w:rsidRDefault="00423399"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(0.85-1.01)</w:t>
            </w:r>
          </w:p>
        </w:tc>
        <w:tc>
          <w:tcPr>
            <w:tcW w:w="0" w:type="auto"/>
            <w:gridSpan w:val="2"/>
            <w:tcBorders>
              <w:top w:val="nil"/>
              <w:bottom w:val="nil"/>
            </w:tcBorders>
            <w:shd w:val="clear" w:color="auto" w:fill="auto"/>
          </w:tcPr>
          <w:p w14:paraId="283DE1ED" w14:textId="1B5DCDF8" w:rsidR="008656F1" w:rsidRPr="006830F8" w:rsidRDefault="00E83060" w:rsidP="00E83060">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0.103</w:t>
            </w:r>
          </w:p>
        </w:tc>
        <w:tc>
          <w:tcPr>
            <w:tcW w:w="0" w:type="auto"/>
            <w:tcBorders>
              <w:top w:val="nil"/>
              <w:bottom w:val="nil"/>
            </w:tcBorders>
            <w:shd w:val="clear" w:color="auto" w:fill="auto"/>
          </w:tcPr>
          <w:p w14:paraId="7792877B" w14:textId="77777777" w:rsidR="00423399" w:rsidRPr="006830F8" w:rsidRDefault="00423399"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1.03</w:t>
            </w:r>
          </w:p>
          <w:p w14:paraId="4D3DFDA6" w14:textId="351C82B2" w:rsidR="008656F1" w:rsidRPr="006830F8" w:rsidRDefault="00423399"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(0.94-1.13)</w:t>
            </w:r>
          </w:p>
        </w:tc>
        <w:tc>
          <w:tcPr>
            <w:tcW w:w="0" w:type="auto"/>
            <w:gridSpan w:val="2"/>
            <w:tcBorders>
              <w:top w:val="nil"/>
              <w:bottom w:val="nil"/>
            </w:tcBorders>
            <w:shd w:val="clear" w:color="auto" w:fill="auto"/>
          </w:tcPr>
          <w:p w14:paraId="5E389EB9" w14:textId="2DE4995A" w:rsidR="008656F1" w:rsidRPr="006830F8" w:rsidRDefault="00E8306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0.540</w:t>
            </w:r>
          </w:p>
        </w:tc>
        <w:tc>
          <w:tcPr>
            <w:tcW w:w="0" w:type="auto"/>
            <w:tcBorders>
              <w:top w:val="nil"/>
              <w:bottom w:val="nil"/>
            </w:tcBorders>
            <w:shd w:val="clear" w:color="auto" w:fill="auto"/>
          </w:tcPr>
          <w:p w14:paraId="1099EA9F" w14:textId="77777777" w:rsidR="00423399" w:rsidRPr="006830F8" w:rsidRDefault="00423399"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1.07</w:t>
            </w:r>
          </w:p>
          <w:p w14:paraId="281F8E61" w14:textId="444AB107" w:rsidR="008656F1" w:rsidRPr="006830F8" w:rsidRDefault="00423399"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w:t>
            </w:r>
            <w:r w:rsidR="00E83060" w:rsidRPr="006830F8">
              <w:rPr>
                <w:lang w:val="en-GB"/>
              </w:rPr>
              <w:t>0.98-1.17</w:t>
            </w:r>
            <w:r w:rsidRPr="006830F8">
              <w:rPr>
                <w:lang w:val="en-GB"/>
              </w:rPr>
              <w:t>)</w:t>
            </w:r>
          </w:p>
        </w:tc>
        <w:tc>
          <w:tcPr>
            <w:tcW w:w="0" w:type="auto"/>
            <w:gridSpan w:val="2"/>
            <w:tcBorders>
              <w:top w:val="nil"/>
              <w:bottom w:val="nil"/>
            </w:tcBorders>
            <w:shd w:val="clear" w:color="auto" w:fill="auto"/>
          </w:tcPr>
          <w:p w14:paraId="5DA5D75C" w14:textId="6405454C" w:rsidR="008656F1" w:rsidRPr="006830F8" w:rsidRDefault="00E8306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0.144</w:t>
            </w:r>
          </w:p>
        </w:tc>
      </w:tr>
      <w:tr w:rsidR="004D0DF0" w:rsidRPr="006830F8" w14:paraId="32DC59AA" w14:textId="77777777" w:rsidTr="00865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666666" w:themeColor="text1" w:themeTint="99"/>
            </w:tcBorders>
            <w:shd w:val="clear" w:color="auto" w:fill="auto"/>
            <w:vAlign w:val="center"/>
          </w:tcPr>
          <w:p w14:paraId="482EBEC7" w14:textId="77777777" w:rsidR="008656F1" w:rsidRPr="006830F8" w:rsidRDefault="008656F1" w:rsidP="00423399">
            <w:pPr>
              <w:rPr>
                <w:lang w:val="en-GB"/>
              </w:rPr>
            </w:pPr>
          </w:p>
        </w:tc>
        <w:tc>
          <w:tcPr>
            <w:tcW w:w="0" w:type="auto"/>
            <w:tcBorders>
              <w:top w:val="nil"/>
              <w:bottom w:val="single" w:sz="4" w:space="0" w:color="666666" w:themeColor="text1" w:themeTint="99"/>
            </w:tcBorders>
            <w:shd w:val="clear" w:color="auto" w:fill="auto"/>
          </w:tcPr>
          <w:p w14:paraId="4459BDBF" w14:textId="77777777" w:rsidR="008656F1" w:rsidRPr="006830F8" w:rsidRDefault="008656F1" w:rsidP="00423399">
            <w:pP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 xml:space="preserve">Twice </w:t>
            </w:r>
          </w:p>
        </w:tc>
        <w:tc>
          <w:tcPr>
            <w:tcW w:w="0" w:type="auto"/>
            <w:tcBorders>
              <w:top w:val="nil"/>
              <w:bottom w:val="single" w:sz="4" w:space="0" w:color="666666" w:themeColor="text1" w:themeTint="99"/>
            </w:tcBorders>
            <w:shd w:val="clear" w:color="auto" w:fill="auto"/>
          </w:tcPr>
          <w:p w14:paraId="0854BB4A" w14:textId="77777777" w:rsidR="00423399" w:rsidRPr="006830F8" w:rsidRDefault="00423399"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1.10</w:t>
            </w:r>
          </w:p>
          <w:p w14:paraId="0EC4A0A0" w14:textId="6B755941" w:rsidR="008656F1" w:rsidRPr="006830F8" w:rsidRDefault="00423399"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w:t>
            </w:r>
            <w:r w:rsidR="00E83060" w:rsidRPr="006830F8">
              <w:rPr>
                <w:lang w:val="en-GB"/>
              </w:rPr>
              <w:t>0.67-1.80</w:t>
            </w:r>
            <w:r w:rsidRPr="006830F8">
              <w:rPr>
                <w:lang w:val="en-GB"/>
              </w:rPr>
              <w:t>)</w:t>
            </w:r>
          </w:p>
        </w:tc>
        <w:tc>
          <w:tcPr>
            <w:tcW w:w="0" w:type="auto"/>
            <w:gridSpan w:val="2"/>
            <w:tcBorders>
              <w:top w:val="nil"/>
              <w:bottom w:val="single" w:sz="4" w:space="0" w:color="666666" w:themeColor="text1" w:themeTint="99"/>
            </w:tcBorders>
            <w:shd w:val="clear" w:color="auto" w:fill="auto"/>
          </w:tcPr>
          <w:p w14:paraId="2852D5B2" w14:textId="6A36F387" w:rsidR="008656F1" w:rsidRPr="006830F8" w:rsidRDefault="00E8306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0.703</w:t>
            </w:r>
          </w:p>
        </w:tc>
        <w:tc>
          <w:tcPr>
            <w:tcW w:w="0" w:type="auto"/>
            <w:tcBorders>
              <w:top w:val="nil"/>
              <w:bottom w:val="single" w:sz="4" w:space="0" w:color="666666" w:themeColor="text1" w:themeTint="99"/>
            </w:tcBorders>
            <w:shd w:val="clear" w:color="auto" w:fill="auto"/>
          </w:tcPr>
          <w:p w14:paraId="3BB94939" w14:textId="77777777" w:rsidR="00E83060" w:rsidRPr="006830F8" w:rsidRDefault="00423399"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1.09</w:t>
            </w:r>
          </w:p>
          <w:p w14:paraId="0E3D58FC" w14:textId="3F9035EF" w:rsidR="008656F1" w:rsidRPr="006830F8" w:rsidRDefault="00E8306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(0.72-1.66)</w:t>
            </w:r>
          </w:p>
        </w:tc>
        <w:tc>
          <w:tcPr>
            <w:tcW w:w="0" w:type="auto"/>
            <w:gridSpan w:val="2"/>
            <w:tcBorders>
              <w:top w:val="nil"/>
              <w:bottom w:val="single" w:sz="4" w:space="0" w:color="666666" w:themeColor="text1" w:themeTint="99"/>
            </w:tcBorders>
            <w:shd w:val="clear" w:color="auto" w:fill="auto"/>
          </w:tcPr>
          <w:p w14:paraId="628B6581" w14:textId="3D9605EF" w:rsidR="008656F1" w:rsidRPr="006830F8" w:rsidRDefault="00E8306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0.680</w:t>
            </w:r>
          </w:p>
        </w:tc>
        <w:tc>
          <w:tcPr>
            <w:tcW w:w="0" w:type="auto"/>
            <w:tcBorders>
              <w:top w:val="nil"/>
              <w:bottom w:val="single" w:sz="4" w:space="0" w:color="666666" w:themeColor="text1" w:themeTint="99"/>
            </w:tcBorders>
            <w:shd w:val="clear" w:color="auto" w:fill="auto"/>
          </w:tcPr>
          <w:p w14:paraId="4FE27AEA" w14:textId="77777777" w:rsidR="00E83060" w:rsidRPr="006830F8" w:rsidRDefault="00423399"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0.94</w:t>
            </w:r>
          </w:p>
          <w:p w14:paraId="64D19E78" w14:textId="2EFC2374" w:rsidR="008656F1" w:rsidRPr="006830F8" w:rsidRDefault="00E8306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(0.59-1.50)</w:t>
            </w:r>
          </w:p>
        </w:tc>
        <w:tc>
          <w:tcPr>
            <w:tcW w:w="0" w:type="auto"/>
            <w:gridSpan w:val="2"/>
            <w:tcBorders>
              <w:top w:val="nil"/>
              <w:bottom w:val="single" w:sz="4" w:space="0" w:color="666666" w:themeColor="text1" w:themeTint="99"/>
            </w:tcBorders>
            <w:shd w:val="clear" w:color="auto" w:fill="auto"/>
          </w:tcPr>
          <w:p w14:paraId="58B94CF7" w14:textId="1276F8F0" w:rsidR="008656F1" w:rsidRPr="006830F8" w:rsidRDefault="00E8306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0.784</w:t>
            </w:r>
          </w:p>
        </w:tc>
        <w:tc>
          <w:tcPr>
            <w:tcW w:w="0" w:type="auto"/>
            <w:tcBorders>
              <w:top w:val="nil"/>
              <w:bottom w:val="single" w:sz="4" w:space="0" w:color="666666" w:themeColor="text1" w:themeTint="99"/>
            </w:tcBorders>
            <w:shd w:val="clear" w:color="auto" w:fill="auto"/>
          </w:tcPr>
          <w:p w14:paraId="17656861" w14:textId="77777777" w:rsidR="00E83060" w:rsidRPr="006830F8" w:rsidRDefault="00423399"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1.43</w:t>
            </w:r>
          </w:p>
          <w:p w14:paraId="0F52F472" w14:textId="16896084" w:rsidR="008656F1" w:rsidRPr="006830F8" w:rsidRDefault="00E8306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(0.90-2.25)</w:t>
            </w:r>
          </w:p>
        </w:tc>
        <w:tc>
          <w:tcPr>
            <w:tcW w:w="0" w:type="auto"/>
            <w:gridSpan w:val="2"/>
            <w:tcBorders>
              <w:top w:val="nil"/>
              <w:bottom w:val="single" w:sz="4" w:space="0" w:color="666666" w:themeColor="text1" w:themeTint="99"/>
            </w:tcBorders>
            <w:shd w:val="clear" w:color="auto" w:fill="auto"/>
          </w:tcPr>
          <w:p w14:paraId="7C786C36" w14:textId="65B6ADEE" w:rsidR="008656F1" w:rsidRPr="006830F8" w:rsidRDefault="00E8306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0.128</w:t>
            </w:r>
          </w:p>
        </w:tc>
      </w:tr>
      <w:tr w:rsidR="004D0DF0" w:rsidRPr="006830F8" w14:paraId="55080674" w14:textId="77777777" w:rsidTr="00423399">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vAlign w:val="center"/>
          </w:tcPr>
          <w:p w14:paraId="4A68A6F3" w14:textId="77777777" w:rsidR="008656F1" w:rsidRPr="006830F8" w:rsidRDefault="008656F1" w:rsidP="00423399">
            <w:pPr>
              <w:rPr>
                <w:lang w:val="en-GB"/>
              </w:rPr>
            </w:pPr>
          </w:p>
        </w:tc>
        <w:tc>
          <w:tcPr>
            <w:tcW w:w="0" w:type="auto"/>
            <w:tcBorders>
              <w:bottom w:val="nil"/>
            </w:tcBorders>
            <w:shd w:val="clear" w:color="auto" w:fill="auto"/>
          </w:tcPr>
          <w:p w14:paraId="2BD98A1A" w14:textId="77777777" w:rsidR="008656F1" w:rsidRPr="006830F8" w:rsidRDefault="008656F1" w:rsidP="00423399">
            <w:pPr>
              <w:cnfStyle w:val="000000000000" w:firstRow="0" w:lastRow="0" w:firstColumn="0" w:lastColumn="0" w:oddVBand="0" w:evenVBand="0" w:oddHBand="0" w:evenHBand="0" w:firstRowFirstColumn="0" w:firstRowLastColumn="0" w:lastRowFirstColumn="0" w:lastRowLastColumn="0"/>
              <w:rPr>
                <w:lang w:val="en-GB"/>
              </w:rPr>
            </w:pPr>
          </w:p>
        </w:tc>
        <w:tc>
          <w:tcPr>
            <w:tcW w:w="0" w:type="auto"/>
            <w:tcBorders>
              <w:bottom w:val="nil"/>
            </w:tcBorders>
            <w:shd w:val="clear" w:color="auto" w:fill="auto"/>
            <w:vAlign w:val="center"/>
          </w:tcPr>
          <w:p w14:paraId="5393C868"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OR</w:t>
            </w:r>
            <w:r w:rsidRPr="006830F8">
              <w:rPr>
                <w:b/>
                <w:lang w:val="en-GB"/>
              </w:rPr>
              <w:t xml:space="preserve"> (95% CI)</w:t>
            </w:r>
          </w:p>
        </w:tc>
        <w:tc>
          <w:tcPr>
            <w:tcW w:w="0" w:type="auto"/>
            <w:gridSpan w:val="2"/>
            <w:tcBorders>
              <w:bottom w:val="nil"/>
            </w:tcBorders>
            <w:shd w:val="clear" w:color="auto" w:fill="auto"/>
            <w:vAlign w:val="center"/>
          </w:tcPr>
          <w:p w14:paraId="677C2A20"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c>
          <w:tcPr>
            <w:tcW w:w="0" w:type="auto"/>
            <w:tcBorders>
              <w:bottom w:val="nil"/>
            </w:tcBorders>
            <w:shd w:val="clear" w:color="auto" w:fill="auto"/>
            <w:vAlign w:val="center"/>
          </w:tcPr>
          <w:p w14:paraId="2169007E"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OR</w:t>
            </w:r>
            <w:r w:rsidRPr="006830F8">
              <w:rPr>
                <w:b/>
                <w:lang w:val="en-GB"/>
              </w:rPr>
              <w:t xml:space="preserve"> (95% CI)</w:t>
            </w:r>
          </w:p>
        </w:tc>
        <w:tc>
          <w:tcPr>
            <w:tcW w:w="0" w:type="auto"/>
            <w:gridSpan w:val="2"/>
            <w:tcBorders>
              <w:bottom w:val="nil"/>
            </w:tcBorders>
            <w:shd w:val="clear" w:color="auto" w:fill="auto"/>
            <w:vAlign w:val="center"/>
          </w:tcPr>
          <w:p w14:paraId="5444A6B5"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c>
          <w:tcPr>
            <w:tcW w:w="0" w:type="auto"/>
            <w:tcBorders>
              <w:bottom w:val="nil"/>
            </w:tcBorders>
            <w:shd w:val="clear" w:color="auto" w:fill="auto"/>
            <w:vAlign w:val="center"/>
          </w:tcPr>
          <w:p w14:paraId="68BC4BC9"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OR</w:t>
            </w:r>
            <w:r w:rsidRPr="006830F8">
              <w:rPr>
                <w:b/>
                <w:lang w:val="en-GB"/>
              </w:rPr>
              <w:t xml:space="preserve"> (95% CI)</w:t>
            </w:r>
          </w:p>
        </w:tc>
        <w:tc>
          <w:tcPr>
            <w:tcW w:w="0" w:type="auto"/>
            <w:gridSpan w:val="2"/>
            <w:tcBorders>
              <w:bottom w:val="nil"/>
            </w:tcBorders>
            <w:shd w:val="clear" w:color="auto" w:fill="auto"/>
            <w:vAlign w:val="center"/>
          </w:tcPr>
          <w:p w14:paraId="1AB45CA7"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c>
          <w:tcPr>
            <w:tcW w:w="0" w:type="auto"/>
            <w:tcBorders>
              <w:bottom w:val="nil"/>
            </w:tcBorders>
            <w:shd w:val="clear" w:color="auto" w:fill="auto"/>
            <w:vAlign w:val="center"/>
          </w:tcPr>
          <w:p w14:paraId="14532519"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OR</w:t>
            </w:r>
            <w:r w:rsidRPr="006830F8">
              <w:rPr>
                <w:b/>
                <w:lang w:val="en-GB"/>
              </w:rPr>
              <w:t xml:space="preserve"> (95% CI)</w:t>
            </w:r>
          </w:p>
        </w:tc>
        <w:tc>
          <w:tcPr>
            <w:tcW w:w="0" w:type="auto"/>
            <w:gridSpan w:val="2"/>
            <w:tcBorders>
              <w:bottom w:val="nil"/>
            </w:tcBorders>
            <w:shd w:val="clear" w:color="auto" w:fill="auto"/>
            <w:vAlign w:val="center"/>
          </w:tcPr>
          <w:p w14:paraId="54C2ECEC"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r>
      <w:tr w:rsidR="004D0DF0" w:rsidRPr="006830F8" w14:paraId="28133671" w14:textId="77777777" w:rsidTr="00423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bottom w:val="nil"/>
            </w:tcBorders>
            <w:shd w:val="clear" w:color="auto" w:fill="auto"/>
            <w:vAlign w:val="center"/>
          </w:tcPr>
          <w:p w14:paraId="2FEC7F7C" w14:textId="77777777" w:rsidR="008656F1" w:rsidRPr="006830F8" w:rsidRDefault="008656F1" w:rsidP="00423399">
            <w:pPr>
              <w:rPr>
                <w:lang w:val="en-GB"/>
              </w:rPr>
            </w:pPr>
            <w:r w:rsidRPr="006830F8">
              <w:rPr>
                <w:lang w:val="en-GB"/>
              </w:rPr>
              <w:t>Long COVID</w:t>
            </w:r>
          </w:p>
        </w:tc>
        <w:tc>
          <w:tcPr>
            <w:tcW w:w="0" w:type="auto"/>
            <w:tcBorders>
              <w:bottom w:val="nil"/>
            </w:tcBorders>
            <w:shd w:val="clear" w:color="auto" w:fill="auto"/>
          </w:tcPr>
          <w:p w14:paraId="1EE38EBE" w14:textId="77777777" w:rsidR="008656F1" w:rsidRPr="006830F8" w:rsidRDefault="008656F1" w:rsidP="00423399">
            <w:pP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 xml:space="preserve">No </w:t>
            </w:r>
          </w:p>
        </w:tc>
        <w:tc>
          <w:tcPr>
            <w:tcW w:w="0" w:type="auto"/>
            <w:tcBorders>
              <w:bottom w:val="nil"/>
            </w:tcBorders>
            <w:shd w:val="clear" w:color="auto" w:fill="auto"/>
          </w:tcPr>
          <w:p w14:paraId="1AE7C892"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49064FB2"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tcBorders>
              <w:bottom w:val="nil"/>
            </w:tcBorders>
            <w:shd w:val="clear" w:color="auto" w:fill="auto"/>
          </w:tcPr>
          <w:p w14:paraId="122C4485"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474D6886"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tcBorders>
              <w:bottom w:val="nil"/>
            </w:tcBorders>
            <w:shd w:val="clear" w:color="auto" w:fill="auto"/>
          </w:tcPr>
          <w:p w14:paraId="7FAFBE15"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141C30EE"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tcBorders>
              <w:bottom w:val="nil"/>
            </w:tcBorders>
            <w:shd w:val="clear" w:color="auto" w:fill="auto"/>
          </w:tcPr>
          <w:p w14:paraId="188DD356"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13F1388D"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p>
        </w:tc>
      </w:tr>
      <w:tr w:rsidR="004D0DF0" w:rsidRPr="006830F8" w14:paraId="4CEB3A29" w14:textId="77777777" w:rsidTr="00423399">
        <w:tc>
          <w:tcPr>
            <w:cnfStyle w:val="001000000000" w:firstRow="0" w:lastRow="0" w:firstColumn="1" w:lastColumn="0" w:oddVBand="0" w:evenVBand="0" w:oddHBand="0" w:evenHBand="0" w:firstRowFirstColumn="0" w:firstRowLastColumn="0" w:lastRowFirstColumn="0" w:lastRowLastColumn="0"/>
            <w:tcW w:w="0" w:type="auto"/>
            <w:vMerge/>
            <w:tcBorders>
              <w:top w:val="nil"/>
            </w:tcBorders>
            <w:shd w:val="clear" w:color="auto" w:fill="auto"/>
          </w:tcPr>
          <w:p w14:paraId="041C4FE4" w14:textId="77777777" w:rsidR="008656F1" w:rsidRPr="006830F8" w:rsidRDefault="008656F1" w:rsidP="00423399">
            <w:pPr>
              <w:rPr>
                <w:lang w:val="en-GB"/>
              </w:rPr>
            </w:pPr>
          </w:p>
        </w:tc>
        <w:tc>
          <w:tcPr>
            <w:tcW w:w="0" w:type="auto"/>
            <w:tcBorders>
              <w:top w:val="nil"/>
            </w:tcBorders>
            <w:shd w:val="clear" w:color="auto" w:fill="auto"/>
          </w:tcPr>
          <w:p w14:paraId="4D319234" w14:textId="77777777" w:rsidR="008656F1" w:rsidRPr="006830F8" w:rsidRDefault="008656F1" w:rsidP="00423399">
            <w:pP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 xml:space="preserve">Yes </w:t>
            </w:r>
          </w:p>
        </w:tc>
        <w:tc>
          <w:tcPr>
            <w:tcW w:w="0" w:type="auto"/>
            <w:tcBorders>
              <w:top w:val="nil"/>
            </w:tcBorders>
            <w:shd w:val="clear" w:color="auto" w:fill="auto"/>
          </w:tcPr>
          <w:p w14:paraId="0F34250D" w14:textId="77777777" w:rsidR="00385596" w:rsidRPr="006830F8" w:rsidRDefault="00385596"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0.99</w:t>
            </w:r>
          </w:p>
          <w:p w14:paraId="24852FCE" w14:textId="009C78A2" w:rsidR="008656F1" w:rsidRPr="006830F8" w:rsidRDefault="00385596"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(0.81-1.22)</w:t>
            </w:r>
          </w:p>
        </w:tc>
        <w:tc>
          <w:tcPr>
            <w:tcW w:w="0" w:type="auto"/>
            <w:gridSpan w:val="2"/>
            <w:tcBorders>
              <w:top w:val="nil"/>
            </w:tcBorders>
            <w:shd w:val="clear" w:color="auto" w:fill="auto"/>
          </w:tcPr>
          <w:p w14:paraId="2487C490" w14:textId="388A542A" w:rsidR="008656F1" w:rsidRPr="006830F8" w:rsidRDefault="00E8306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0.913</w:t>
            </w:r>
          </w:p>
        </w:tc>
        <w:tc>
          <w:tcPr>
            <w:tcW w:w="0" w:type="auto"/>
            <w:tcBorders>
              <w:top w:val="nil"/>
            </w:tcBorders>
            <w:shd w:val="clear" w:color="auto" w:fill="auto"/>
          </w:tcPr>
          <w:p w14:paraId="7978B052" w14:textId="77777777" w:rsidR="00385596" w:rsidRPr="006830F8" w:rsidRDefault="00385596"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1.04</w:t>
            </w:r>
          </w:p>
          <w:p w14:paraId="34365D64" w14:textId="38036A74" w:rsidR="008656F1" w:rsidRPr="006830F8" w:rsidRDefault="00385596"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(0.87-1.25)</w:t>
            </w:r>
          </w:p>
        </w:tc>
        <w:tc>
          <w:tcPr>
            <w:tcW w:w="0" w:type="auto"/>
            <w:gridSpan w:val="2"/>
            <w:tcBorders>
              <w:top w:val="nil"/>
            </w:tcBorders>
            <w:shd w:val="clear" w:color="auto" w:fill="auto"/>
          </w:tcPr>
          <w:p w14:paraId="24A99727" w14:textId="03643F57" w:rsidR="008656F1" w:rsidRPr="006830F8" w:rsidRDefault="00E8306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0.653</w:t>
            </w:r>
          </w:p>
        </w:tc>
        <w:tc>
          <w:tcPr>
            <w:tcW w:w="0" w:type="auto"/>
            <w:tcBorders>
              <w:top w:val="nil"/>
            </w:tcBorders>
            <w:shd w:val="clear" w:color="auto" w:fill="auto"/>
          </w:tcPr>
          <w:p w14:paraId="08980F95" w14:textId="77777777" w:rsidR="00385596" w:rsidRPr="006830F8" w:rsidRDefault="00385596"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1.00</w:t>
            </w:r>
          </w:p>
          <w:p w14:paraId="5A2C0255" w14:textId="337191C8" w:rsidR="008656F1" w:rsidRPr="006830F8" w:rsidRDefault="00385596"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(0.82-1.22)</w:t>
            </w:r>
          </w:p>
        </w:tc>
        <w:tc>
          <w:tcPr>
            <w:tcW w:w="0" w:type="auto"/>
            <w:gridSpan w:val="2"/>
            <w:tcBorders>
              <w:top w:val="nil"/>
            </w:tcBorders>
            <w:shd w:val="clear" w:color="auto" w:fill="auto"/>
          </w:tcPr>
          <w:p w14:paraId="656269BE" w14:textId="0A760D98" w:rsidR="008656F1" w:rsidRPr="006830F8" w:rsidRDefault="00E8306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0.994</w:t>
            </w:r>
          </w:p>
        </w:tc>
        <w:tc>
          <w:tcPr>
            <w:tcW w:w="0" w:type="auto"/>
            <w:tcBorders>
              <w:top w:val="nil"/>
            </w:tcBorders>
            <w:shd w:val="clear" w:color="auto" w:fill="auto"/>
          </w:tcPr>
          <w:p w14:paraId="3D20DEB1" w14:textId="77777777" w:rsidR="00385596" w:rsidRPr="006830F8" w:rsidRDefault="00385596"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1.00</w:t>
            </w:r>
          </w:p>
          <w:p w14:paraId="36C3ECD3" w14:textId="3CAB4EC2" w:rsidR="008656F1" w:rsidRPr="006830F8" w:rsidRDefault="00385596"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(0.83-1.21)</w:t>
            </w:r>
          </w:p>
        </w:tc>
        <w:tc>
          <w:tcPr>
            <w:tcW w:w="0" w:type="auto"/>
            <w:gridSpan w:val="2"/>
            <w:tcBorders>
              <w:top w:val="nil"/>
            </w:tcBorders>
            <w:shd w:val="clear" w:color="auto" w:fill="auto"/>
          </w:tcPr>
          <w:p w14:paraId="156132EC" w14:textId="0F211432" w:rsidR="008656F1" w:rsidRPr="006830F8" w:rsidRDefault="00E8306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0.993</w:t>
            </w:r>
          </w:p>
        </w:tc>
      </w:tr>
      <w:tr w:rsidR="004D0DF0" w:rsidRPr="006830F8" w14:paraId="570A248E" w14:textId="77777777" w:rsidTr="00423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666666" w:themeColor="text1" w:themeTint="99"/>
            </w:tcBorders>
            <w:shd w:val="clear" w:color="auto" w:fill="auto"/>
            <w:vAlign w:val="center"/>
          </w:tcPr>
          <w:p w14:paraId="77231A19" w14:textId="77777777" w:rsidR="008656F1" w:rsidRPr="006830F8" w:rsidRDefault="008656F1" w:rsidP="00423399">
            <w:pPr>
              <w:rPr>
                <w:lang w:val="en-GB"/>
              </w:rPr>
            </w:pPr>
            <w:r w:rsidRPr="006830F8">
              <w:rPr>
                <w:lang w:val="en-GB"/>
              </w:rPr>
              <w:t xml:space="preserve">Outcomes </w:t>
            </w:r>
          </w:p>
        </w:tc>
        <w:tc>
          <w:tcPr>
            <w:tcW w:w="0" w:type="auto"/>
            <w:tcBorders>
              <w:bottom w:val="single" w:sz="4" w:space="0" w:color="666666" w:themeColor="text1" w:themeTint="99"/>
            </w:tcBorders>
            <w:shd w:val="clear" w:color="auto" w:fill="auto"/>
          </w:tcPr>
          <w:p w14:paraId="18AD1DCE" w14:textId="77777777" w:rsidR="008656F1" w:rsidRPr="006830F8" w:rsidRDefault="008656F1" w:rsidP="00423399">
            <w:pPr>
              <w:cnfStyle w:val="000000100000" w:firstRow="0" w:lastRow="0" w:firstColumn="0" w:lastColumn="0" w:oddVBand="0" w:evenVBand="0" w:oddHBand="1" w:evenHBand="0" w:firstRowFirstColumn="0" w:firstRowLastColumn="0" w:lastRowFirstColumn="0" w:lastRowLastColumn="0"/>
              <w:rPr>
                <w:lang w:val="en-GB"/>
              </w:rPr>
            </w:pPr>
          </w:p>
        </w:tc>
        <w:tc>
          <w:tcPr>
            <w:tcW w:w="0" w:type="auto"/>
            <w:tcBorders>
              <w:bottom w:val="single" w:sz="4" w:space="0" w:color="666666" w:themeColor="text1" w:themeTint="99"/>
            </w:tcBorders>
            <w:shd w:val="clear" w:color="auto" w:fill="auto"/>
            <w:vAlign w:val="center"/>
          </w:tcPr>
          <w:p w14:paraId="445D30E4"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β</w:t>
            </w:r>
            <w:r w:rsidRPr="006830F8">
              <w:rPr>
                <w:b/>
                <w:lang w:val="en-GB"/>
              </w:rPr>
              <w:t xml:space="preserve"> (SE)</w:t>
            </w:r>
          </w:p>
        </w:tc>
        <w:tc>
          <w:tcPr>
            <w:tcW w:w="0" w:type="auto"/>
            <w:tcBorders>
              <w:bottom w:val="single" w:sz="4" w:space="0" w:color="666666" w:themeColor="text1" w:themeTint="99"/>
            </w:tcBorders>
            <w:shd w:val="clear" w:color="auto" w:fill="auto"/>
            <w:vAlign w:val="center"/>
          </w:tcPr>
          <w:p w14:paraId="4629787D"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c>
          <w:tcPr>
            <w:tcW w:w="0" w:type="auto"/>
            <w:tcBorders>
              <w:bottom w:val="single" w:sz="4" w:space="0" w:color="666666" w:themeColor="text1" w:themeTint="99"/>
            </w:tcBorders>
            <w:shd w:val="clear" w:color="auto" w:fill="auto"/>
            <w:vAlign w:val="center"/>
          </w:tcPr>
          <w:p w14:paraId="40002F33"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rFonts w:cstheme="minorHAnsi"/>
                <w:b/>
                <w:lang w:val="en-GB"/>
              </w:rPr>
            </w:pPr>
            <w:r w:rsidRPr="006830F8">
              <w:rPr>
                <w:rFonts w:cstheme="minorHAnsi"/>
                <w:b/>
                <w:lang w:val="en-GB"/>
              </w:rPr>
              <w:t>adj R</w:t>
            </w:r>
            <w:r w:rsidRPr="006830F8">
              <w:rPr>
                <w:rFonts w:cstheme="minorHAnsi"/>
                <w:b/>
                <w:vertAlign w:val="superscript"/>
                <w:lang w:val="en-GB"/>
              </w:rPr>
              <w:t>2</w:t>
            </w:r>
          </w:p>
        </w:tc>
        <w:tc>
          <w:tcPr>
            <w:tcW w:w="0" w:type="auto"/>
            <w:tcBorders>
              <w:bottom w:val="single" w:sz="4" w:space="0" w:color="666666" w:themeColor="text1" w:themeTint="99"/>
            </w:tcBorders>
            <w:shd w:val="clear" w:color="auto" w:fill="auto"/>
            <w:vAlign w:val="center"/>
          </w:tcPr>
          <w:p w14:paraId="621F7E8F"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β</w:t>
            </w:r>
            <w:r w:rsidRPr="006830F8">
              <w:rPr>
                <w:b/>
                <w:lang w:val="en-GB"/>
              </w:rPr>
              <w:t xml:space="preserve"> (SE)</w:t>
            </w:r>
          </w:p>
        </w:tc>
        <w:tc>
          <w:tcPr>
            <w:tcW w:w="0" w:type="auto"/>
            <w:tcBorders>
              <w:bottom w:val="single" w:sz="4" w:space="0" w:color="666666" w:themeColor="text1" w:themeTint="99"/>
            </w:tcBorders>
            <w:shd w:val="clear" w:color="auto" w:fill="auto"/>
            <w:vAlign w:val="center"/>
          </w:tcPr>
          <w:p w14:paraId="6D471547"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c>
          <w:tcPr>
            <w:tcW w:w="0" w:type="auto"/>
            <w:tcBorders>
              <w:bottom w:val="single" w:sz="4" w:space="0" w:color="666666" w:themeColor="text1" w:themeTint="99"/>
            </w:tcBorders>
            <w:shd w:val="clear" w:color="auto" w:fill="auto"/>
            <w:vAlign w:val="center"/>
          </w:tcPr>
          <w:p w14:paraId="5B08431F"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rFonts w:cstheme="minorHAnsi"/>
                <w:b/>
                <w:lang w:val="en-GB"/>
              </w:rPr>
            </w:pPr>
            <w:r w:rsidRPr="006830F8">
              <w:rPr>
                <w:rFonts w:cstheme="minorHAnsi"/>
                <w:b/>
                <w:lang w:val="en-GB"/>
              </w:rPr>
              <w:t>adj R</w:t>
            </w:r>
            <w:r w:rsidRPr="006830F8">
              <w:rPr>
                <w:rFonts w:cstheme="minorHAnsi"/>
                <w:b/>
                <w:vertAlign w:val="superscript"/>
                <w:lang w:val="en-GB"/>
              </w:rPr>
              <w:t>2</w:t>
            </w:r>
          </w:p>
        </w:tc>
        <w:tc>
          <w:tcPr>
            <w:tcW w:w="0" w:type="auto"/>
            <w:tcBorders>
              <w:bottom w:val="single" w:sz="4" w:space="0" w:color="666666" w:themeColor="text1" w:themeTint="99"/>
            </w:tcBorders>
            <w:shd w:val="clear" w:color="auto" w:fill="auto"/>
            <w:vAlign w:val="center"/>
          </w:tcPr>
          <w:p w14:paraId="6703DFB1"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β</w:t>
            </w:r>
            <w:r w:rsidRPr="006830F8">
              <w:rPr>
                <w:b/>
                <w:lang w:val="en-GB"/>
              </w:rPr>
              <w:t xml:space="preserve"> (SE)</w:t>
            </w:r>
          </w:p>
        </w:tc>
        <w:tc>
          <w:tcPr>
            <w:tcW w:w="0" w:type="auto"/>
            <w:tcBorders>
              <w:bottom w:val="single" w:sz="4" w:space="0" w:color="666666" w:themeColor="text1" w:themeTint="99"/>
            </w:tcBorders>
            <w:shd w:val="clear" w:color="auto" w:fill="auto"/>
            <w:vAlign w:val="center"/>
          </w:tcPr>
          <w:p w14:paraId="1AA96491"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c>
          <w:tcPr>
            <w:tcW w:w="0" w:type="auto"/>
            <w:tcBorders>
              <w:bottom w:val="single" w:sz="4" w:space="0" w:color="666666" w:themeColor="text1" w:themeTint="99"/>
            </w:tcBorders>
            <w:shd w:val="clear" w:color="auto" w:fill="auto"/>
            <w:vAlign w:val="center"/>
          </w:tcPr>
          <w:p w14:paraId="6F83CB4A"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rFonts w:cstheme="minorHAnsi"/>
                <w:b/>
                <w:lang w:val="en-GB"/>
              </w:rPr>
            </w:pPr>
            <w:r w:rsidRPr="006830F8">
              <w:rPr>
                <w:rFonts w:cstheme="minorHAnsi"/>
                <w:b/>
                <w:lang w:val="en-GB"/>
              </w:rPr>
              <w:t>adj R</w:t>
            </w:r>
            <w:r w:rsidRPr="006830F8">
              <w:rPr>
                <w:rFonts w:cstheme="minorHAnsi"/>
                <w:b/>
                <w:vertAlign w:val="superscript"/>
                <w:lang w:val="en-GB"/>
              </w:rPr>
              <w:t>2</w:t>
            </w:r>
          </w:p>
        </w:tc>
        <w:tc>
          <w:tcPr>
            <w:tcW w:w="0" w:type="auto"/>
            <w:tcBorders>
              <w:bottom w:val="single" w:sz="4" w:space="0" w:color="666666" w:themeColor="text1" w:themeTint="99"/>
            </w:tcBorders>
            <w:shd w:val="clear" w:color="auto" w:fill="auto"/>
            <w:vAlign w:val="center"/>
          </w:tcPr>
          <w:p w14:paraId="2E1AD410"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β</w:t>
            </w:r>
            <w:r w:rsidRPr="006830F8">
              <w:rPr>
                <w:b/>
                <w:lang w:val="en-GB"/>
              </w:rPr>
              <w:t xml:space="preserve"> (SE)</w:t>
            </w:r>
          </w:p>
        </w:tc>
        <w:tc>
          <w:tcPr>
            <w:tcW w:w="0" w:type="auto"/>
            <w:tcBorders>
              <w:bottom w:val="single" w:sz="4" w:space="0" w:color="666666" w:themeColor="text1" w:themeTint="99"/>
            </w:tcBorders>
            <w:shd w:val="clear" w:color="auto" w:fill="auto"/>
            <w:vAlign w:val="center"/>
          </w:tcPr>
          <w:p w14:paraId="56463F28"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c>
          <w:tcPr>
            <w:tcW w:w="0" w:type="auto"/>
            <w:tcBorders>
              <w:bottom w:val="single" w:sz="4" w:space="0" w:color="666666" w:themeColor="text1" w:themeTint="99"/>
            </w:tcBorders>
            <w:shd w:val="clear" w:color="auto" w:fill="auto"/>
            <w:vAlign w:val="center"/>
          </w:tcPr>
          <w:p w14:paraId="5FF1B719"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b/>
                <w:i/>
                <w:lang w:val="en-GB"/>
              </w:rPr>
            </w:pPr>
            <w:r w:rsidRPr="006830F8">
              <w:rPr>
                <w:rFonts w:cstheme="minorHAnsi"/>
                <w:b/>
                <w:lang w:val="en-GB"/>
              </w:rPr>
              <w:t>adj R</w:t>
            </w:r>
            <w:r w:rsidRPr="006830F8">
              <w:rPr>
                <w:rFonts w:cstheme="minorHAnsi"/>
                <w:b/>
                <w:vertAlign w:val="superscript"/>
                <w:lang w:val="en-GB"/>
              </w:rPr>
              <w:t>2</w:t>
            </w:r>
          </w:p>
        </w:tc>
      </w:tr>
      <w:tr w:rsidR="004D0DF0" w:rsidRPr="006830F8" w14:paraId="5BA85816" w14:textId="77777777" w:rsidTr="004D0DF0">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vAlign w:val="center"/>
          </w:tcPr>
          <w:p w14:paraId="3B2939B2" w14:textId="77777777" w:rsidR="008656F1" w:rsidRPr="006830F8" w:rsidRDefault="008656F1" w:rsidP="00423399">
            <w:pPr>
              <w:rPr>
                <w:lang w:val="en-GB"/>
              </w:rPr>
            </w:pPr>
            <w:r w:rsidRPr="006830F8">
              <w:rPr>
                <w:lang w:val="en-GB"/>
              </w:rPr>
              <w:t>COVID-related stress</w:t>
            </w:r>
          </w:p>
        </w:tc>
        <w:tc>
          <w:tcPr>
            <w:tcW w:w="0" w:type="auto"/>
            <w:tcBorders>
              <w:bottom w:val="nil"/>
            </w:tcBorders>
            <w:shd w:val="clear" w:color="auto" w:fill="auto"/>
          </w:tcPr>
          <w:p w14:paraId="379740E6" w14:textId="77777777" w:rsidR="008656F1" w:rsidRPr="006830F8" w:rsidRDefault="008656F1" w:rsidP="00423399">
            <w:pPr>
              <w:cnfStyle w:val="000000000000" w:firstRow="0" w:lastRow="0" w:firstColumn="0" w:lastColumn="0" w:oddVBand="0" w:evenVBand="0" w:oddHBand="0" w:evenHBand="0" w:firstRowFirstColumn="0" w:firstRowLastColumn="0" w:lastRowFirstColumn="0" w:lastRowLastColumn="0"/>
              <w:rPr>
                <w:lang w:val="en-GB"/>
              </w:rPr>
            </w:pPr>
          </w:p>
        </w:tc>
        <w:tc>
          <w:tcPr>
            <w:tcW w:w="0" w:type="auto"/>
            <w:tcBorders>
              <w:bottom w:val="nil"/>
            </w:tcBorders>
            <w:shd w:val="clear" w:color="auto" w:fill="auto"/>
          </w:tcPr>
          <w:p w14:paraId="166E58C4" w14:textId="77777777" w:rsidR="004D0DF0" w:rsidRPr="006830F8" w:rsidRDefault="0010747C" w:rsidP="004D0DF0">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0.23</w:t>
            </w:r>
            <w:r w:rsidR="004D0DF0" w:rsidRPr="006830F8">
              <w:rPr>
                <w:lang w:val="en-GB"/>
              </w:rPr>
              <w:t xml:space="preserve"> </w:t>
            </w:r>
          </w:p>
          <w:p w14:paraId="108D4A4A" w14:textId="78F97E47" w:rsidR="008656F1" w:rsidRPr="006830F8" w:rsidRDefault="0010747C" w:rsidP="004D0DF0">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(0.10)</w:t>
            </w:r>
          </w:p>
        </w:tc>
        <w:tc>
          <w:tcPr>
            <w:tcW w:w="0" w:type="auto"/>
            <w:tcBorders>
              <w:bottom w:val="nil"/>
            </w:tcBorders>
            <w:shd w:val="clear" w:color="auto" w:fill="auto"/>
            <w:vAlign w:val="center"/>
          </w:tcPr>
          <w:p w14:paraId="1767BBB9" w14:textId="0DC8CDFC" w:rsidR="008656F1" w:rsidRPr="006830F8" w:rsidRDefault="0010747C" w:rsidP="004D0DF0">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0.02</w:t>
            </w:r>
          </w:p>
        </w:tc>
        <w:tc>
          <w:tcPr>
            <w:tcW w:w="0" w:type="auto"/>
            <w:tcBorders>
              <w:bottom w:val="nil"/>
            </w:tcBorders>
            <w:shd w:val="clear" w:color="auto" w:fill="auto"/>
            <w:vAlign w:val="center"/>
          </w:tcPr>
          <w:p w14:paraId="01995C96" w14:textId="6AFF7F12" w:rsidR="008656F1" w:rsidRPr="006830F8" w:rsidRDefault="004D0DF0" w:rsidP="004D0DF0">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0.025</w:t>
            </w:r>
          </w:p>
        </w:tc>
        <w:tc>
          <w:tcPr>
            <w:tcW w:w="0" w:type="auto"/>
            <w:tcBorders>
              <w:bottom w:val="nil"/>
            </w:tcBorders>
            <w:shd w:val="clear" w:color="auto" w:fill="auto"/>
            <w:vAlign w:val="center"/>
          </w:tcPr>
          <w:p w14:paraId="38ED0C31" w14:textId="7C80F4D5" w:rsidR="004D0DF0" w:rsidRPr="006830F8" w:rsidRDefault="004D0DF0" w:rsidP="004D0DF0">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-0.06</w:t>
            </w:r>
          </w:p>
          <w:p w14:paraId="4DCBB2F7" w14:textId="62678884" w:rsidR="008656F1" w:rsidRPr="006830F8" w:rsidRDefault="004D0DF0" w:rsidP="004D0DF0">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(0.09)</w:t>
            </w:r>
          </w:p>
        </w:tc>
        <w:tc>
          <w:tcPr>
            <w:tcW w:w="0" w:type="auto"/>
            <w:tcBorders>
              <w:bottom w:val="nil"/>
            </w:tcBorders>
            <w:shd w:val="clear" w:color="auto" w:fill="auto"/>
            <w:vAlign w:val="center"/>
          </w:tcPr>
          <w:p w14:paraId="1A9D8C11" w14:textId="076A31D5" w:rsidR="008656F1" w:rsidRPr="006830F8" w:rsidRDefault="004D0DF0" w:rsidP="004D0DF0">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0.509</w:t>
            </w:r>
          </w:p>
        </w:tc>
        <w:tc>
          <w:tcPr>
            <w:tcW w:w="0" w:type="auto"/>
            <w:tcBorders>
              <w:bottom w:val="nil"/>
            </w:tcBorders>
            <w:shd w:val="clear" w:color="auto" w:fill="auto"/>
            <w:vAlign w:val="center"/>
          </w:tcPr>
          <w:p w14:paraId="291335F4" w14:textId="4F09CA07" w:rsidR="008656F1" w:rsidRPr="006830F8" w:rsidRDefault="004D0DF0" w:rsidP="004D0DF0">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0.025</w:t>
            </w:r>
          </w:p>
        </w:tc>
        <w:tc>
          <w:tcPr>
            <w:tcW w:w="0" w:type="auto"/>
            <w:tcBorders>
              <w:bottom w:val="nil"/>
            </w:tcBorders>
            <w:shd w:val="clear" w:color="auto" w:fill="auto"/>
            <w:vAlign w:val="center"/>
          </w:tcPr>
          <w:p w14:paraId="73C7C61B" w14:textId="4344AE62" w:rsidR="004D0DF0" w:rsidRPr="006830F8" w:rsidRDefault="004D0DF0" w:rsidP="004D0DF0">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-0.18</w:t>
            </w:r>
          </w:p>
          <w:p w14:paraId="4863BD9E" w14:textId="22500B21" w:rsidR="008656F1" w:rsidRPr="006830F8" w:rsidRDefault="004D0DF0" w:rsidP="004D0DF0">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(0.10)</w:t>
            </w:r>
          </w:p>
        </w:tc>
        <w:tc>
          <w:tcPr>
            <w:tcW w:w="0" w:type="auto"/>
            <w:tcBorders>
              <w:bottom w:val="nil"/>
            </w:tcBorders>
            <w:shd w:val="clear" w:color="auto" w:fill="auto"/>
            <w:vAlign w:val="center"/>
          </w:tcPr>
          <w:p w14:paraId="356E3509" w14:textId="48995E41" w:rsidR="008656F1" w:rsidRPr="006830F8" w:rsidRDefault="004D0DF0" w:rsidP="004D0DF0">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0.059</w:t>
            </w:r>
          </w:p>
        </w:tc>
        <w:tc>
          <w:tcPr>
            <w:tcW w:w="0" w:type="auto"/>
            <w:tcBorders>
              <w:bottom w:val="nil"/>
            </w:tcBorders>
            <w:shd w:val="clear" w:color="auto" w:fill="auto"/>
            <w:vAlign w:val="center"/>
          </w:tcPr>
          <w:p w14:paraId="5FF55D8E" w14:textId="76F6DD94" w:rsidR="008656F1" w:rsidRPr="006830F8" w:rsidRDefault="004D0DF0" w:rsidP="004D0DF0">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0.025</w:t>
            </w:r>
          </w:p>
        </w:tc>
        <w:tc>
          <w:tcPr>
            <w:tcW w:w="0" w:type="auto"/>
            <w:tcBorders>
              <w:bottom w:val="nil"/>
            </w:tcBorders>
            <w:shd w:val="clear" w:color="auto" w:fill="auto"/>
            <w:vAlign w:val="center"/>
          </w:tcPr>
          <w:p w14:paraId="1349424B" w14:textId="66FAAD15" w:rsidR="004D0DF0" w:rsidRPr="006830F8" w:rsidRDefault="004D0DF0" w:rsidP="004D0DF0">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0.022</w:t>
            </w:r>
          </w:p>
          <w:p w14:paraId="685EE1C4" w14:textId="5207E0D6" w:rsidR="008656F1" w:rsidRPr="006830F8" w:rsidRDefault="004D0DF0" w:rsidP="004D0DF0">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(0.09)</w:t>
            </w:r>
          </w:p>
        </w:tc>
        <w:tc>
          <w:tcPr>
            <w:tcW w:w="0" w:type="auto"/>
            <w:tcBorders>
              <w:bottom w:val="nil"/>
            </w:tcBorders>
            <w:shd w:val="clear" w:color="auto" w:fill="auto"/>
            <w:vAlign w:val="center"/>
          </w:tcPr>
          <w:p w14:paraId="1B08131E" w14:textId="0DBB3832" w:rsidR="008656F1" w:rsidRPr="006830F8" w:rsidRDefault="004D0DF0" w:rsidP="004D0DF0">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0.811</w:t>
            </w:r>
          </w:p>
        </w:tc>
        <w:tc>
          <w:tcPr>
            <w:tcW w:w="0" w:type="auto"/>
            <w:tcBorders>
              <w:bottom w:val="nil"/>
            </w:tcBorders>
            <w:shd w:val="clear" w:color="auto" w:fill="auto"/>
            <w:vAlign w:val="center"/>
          </w:tcPr>
          <w:p w14:paraId="1FD2237E" w14:textId="2F50CD9E" w:rsidR="008656F1" w:rsidRPr="006830F8" w:rsidRDefault="004D0DF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0.025</w:t>
            </w:r>
          </w:p>
        </w:tc>
      </w:tr>
      <w:tr w:rsidR="004D0DF0" w:rsidRPr="006830F8" w14:paraId="3316C132" w14:textId="77777777" w:rsidTr="00423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vAlign w:val="center"/>
          </w:tcPr>
          <w:p w14:paraId="6448307D" w14:textId="77777777" w:rsidR="008656F1" w:rsidRPr="006830F8" w:rsidRDefault="008656F1" w:rsidP="00423399">
            <w:pPr>
              <w:rPr>
                <w:lang w:val="en-GB"/>
              </w:rPr>
            </w:pPr>
            <w:r w:rsidRPr="006830F8">
              <w:rPr>
                <w:lang w:val="en-GB"/>
              </w:rPr>
              <w:t>COVID-19 burnout</w:t>
            </w:r>
          </w:p>
        </w:tc>
        <w:tc>
          <w:tcPr>
            <w:tcW w:w="0" w:type="auto"/>
            <w:tcBorders>
              <w:top w:val="nil"/>
            </w:tcBorders>
            <w:shd w:val="clear" w:color="auto" w:fill="auto"/>
          </w:tcPr>
          <w:p w14:paraId="407905D9" w14:textId="77777777" w:rsidR="008656F1" w:rsidRPr="006830F8" w:rsidRDefault="008656F1" w:rsidP="00423399">
            <w:pPr>
              <w:cnfStyle w:val="000000100000" w:firstRow="0" w:lastRow="0" w:firstColumn="0" w:lastColumn="0" w:oddVBand="0" w:evenVBand="0" w:oddHBand="1" w:evenHBand="0" w:firstRowFirstColumn="0" w:firstRowLastColumn="0" w:lastRowFirstColumn="0" w:lastRowLastColumn="0"/>
              <w:rPr>
                <w:lang w:val="en-GB"/>
              </w:rPr>
            </w:pPr>
          </w:p>
        </w:tc>
        <w:tc>
          <w:tcPr>
            <w:tcW w:w="0" w:type="auto"/>
            <w:tcBorders>
              <w:top w:val="nil"/>
            </w:tcBorders>
            <w:shd w:val="clear" w:color="auto" w:fill="auto"/>
            <w:vAlign w:val="center"/>
          </w:tcPr>
          <w:p w14:paraId="60577A05" w14:textId="77777777" w:rsidR="004D0DF0"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0.36</w:t>
            </w:r>
          </w:p>
          <w:p w14:paraId="6AAD3B3F" w14:textId="7F7232EA" w:rsidR="008656F1"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(0.15)</w:t>
            </w:r>
          </w:p>
        </w:tc>
        <w:tc>
          <w:tcPr>
            <w:tcW w:w="0" w:type="auto"/>
            <w:tcBorders>
              <w:top w:val="nil"/>
            </w:tcBorders>
            <w:shd w:val="clear" w:color="auto" w:fill="auto"/>
            <w:vAlign w:val="center"/>
          </w:tcPr>
          <w:p w14:paraId="12C6D78D" w14:textId="0595C392" w:rsidR="008656F1"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0.019</w:t>
            </w:r>
          </w:p>
        </w:tc>
        <w:tc>
          <w:tcPr>
            <w:tcW w:w="0" w:type="auto"/>
            <w:tcBorders>
              <w:top w:val="nil"/>
            </w:tcBorders>
            <w:shd w:val="clear" w:color="auto" w:fill="auto"/>
            <w:vAlign w:val="center"/>
          </w:tcPr>
          <w:p w14:paraId="7147F2C5" w14:textId="4BFBB5E6" w:rsidR="008656F1"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0.093</w:t>
            </w:r>
          </w:p>
        </w:tc>
        <w:tc>
          <w:tcPr>
            <w:tcW w:w="0" w:type="auto"/>
            <w:tcBorders>
              <w:top w:val="nil"/>
            </w:tcBorders>
            <w:shd w:val="clear" w:color="auto" w:fill="auto"/>
            <w:vAlign w:val="center"/>
          </w:tcPr>
          <w:p w14:paraId="1E35FA89" w14:textId="77777777" w:rsidR="004D0DF0"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-0.30</w:t>
            </w:r>
          </w:p>
          <w:p w14:paraId="621ADD02" w14:textId="7C45830D" w:rsidR="008656F1"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(0.14)</w:t>
            </w:r>
          </w:p>
        </w:tc>
        <w:tc>
          <w:tcPr>
            <w:tcW w:w="0" w:type="auto"/>
            <w:tcBorders>
              <w:top w:val="nil"/>
            </w:tcBorders>
            <w:shd w:val="clear" w:color="auto" w:fill="auto"/>
            <w:vAlign w:val="center"/>
          </w:tcPr>
          <w:p w14:paraId="3B9D7A5B" w14:textId="1ACF31F0" w:rsidR="008656F1"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0.028</w:t>
            </w:r>
          </w:p>
        </w:tc>
        <w:tc>
          <w:tcPr>
            <w:tcW w:w="0" w:type="auto"/>
            <w:tcBorders>
              <w:top w:val="nil"/>
            </w:tcBorders>
            <w:shd w:val="clear" w:color="auto" w:fill="auto"/>
            <w:vAlign w:val="center"/>
          </w:tcPr>
          <w:p w14:paraId="236BCCBA" w14:textId="6B47A7AB" w:rsidR="008656F1"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0.093</w:t>
            </w:r>
          </w:p>
        </w:tc>
        <w:tc>
          <w:tcPr>
            <w:tcW w:w="0" w:type="auto"/>
            <w:tcBorders>
              <w:top w:val="nil"/>
            </w:tcBorders>
            <w:shd w:val="clear" w:color="auto" w:fill="auto"/>
            <w:vAlign w:val="center"/>
          </w:tcPr>
          <w:p w14:paraId="7177B923" w14:textId="77777777" w:rsidR="004D0DF0"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-0.28</w:t>
            </w:r>
          </w:p>
          <w:p w14:paraId="1AD9CEA2" w14:textId="27FBD982" w:rsidR="008656F1"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(0.15)</w:t>
            </w:r>
          </w:p>
        </w:tc>
        <w:tc>
          <w:tcPr>
            <w:tcW w:w="0" w:type="auto"/>
            <w:tcBorders>
              <w:top w:val="nil"/>
            </w:tcBorders>
            <w:shd w:val="clear" w:color="auto" w:fill="auto"/>
            <w:vAlign w:val="center"/>
          </w:tcPr>
          <w:p w14:paraId="30D8E037" w14:textId="7C822B11" w:rsidR="008656F1"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0.062</w:t>
            </w:r>
          </w:p>
        </w:tc>
        <w:tc>
          <w:tcPr>
            <w:tcW w:w="0" w:type="auto"/>
            <w:tcBorders>
              <w:top w:val="nil"/>
            </w:tcBorders>
            <w:shd w:val="clear" w:color="auto" w:fill="auto"/>
            <w:vAlign w:val="center"/>
          </w:tcPr>
          <w:p w14:paraId="0B1E5CC6" w14:textId="1C8B698B" w:rsidR="008656F1"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0.093</w:t>
            </w:r>
          </w:p>
        </w:tc>
        <w:tc>
          <w:tcPr>
            <w:tcW w:w="0" w:type="auto"/>
            <w:tcBorders>
              <w:top w:val="nil"/>
            </w:tcBorders>
            <w:shd w:val="clear" w:color="auto" w:fill="auto"/>
            <w:vAlign w:val="center"/>
          </w:tcPr>
          <w:p w14:paraId="3A295DAD" w14:textId="77777777" w:rsidR="004D0DF0"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0.13</w:t>
            </w:r>
          </w:p>
          <w:p w14:paraId="0D99583B" w14:textId="5AF9F031" w:rsidR="008656F1"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(0.14)</w:t>
            </w:r>
          </w:p>
        </w:tc>
        <w:tc>
          <w:tcPr>
            <w:tcW w:w="0" w:type="auto"/>
            <w:tcBorders>
              <w:top w:val="nil"/>
            </w:tcBorders>
            <w:shd w:val="clear" w:color="auto" w:fill="auto"/>
            <w:vAlign w:val="center"/>
          </w:tcPr>
          <w:p w14:paraId="4EDA8981" w14:textId="090217A8" w:rsidR="008656F1"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0.403</w:t>
            </w:r>
          </w:p>
        </w:tc>
        <w:tc>
          <w:tcPr>
            <w:tcW w:w="0" w:type="auto"/>
            <w:tcBorders>
              <w:top w:val="nil"/>
            </w:tcBorders>
            <w:shd w:val="clear" w:color="auto" w:fill="auto"/>
            <w:vAlign w:val="center"/>
          </w:tcPr>
          <w:p w14:paraId="30D9EAF0" w14:textId="0147D1BD" w:rsidR="008656F1"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0.093</w:t>
            </w:r>
          </w:p>
        </w:tc>
      </w:tr>
      <w:tr w:rsidR="008656F1" w:rsidRPr="006830F8" w14:paraId="5601C046" w14:textId="77777777" w:rsidTr="004D0DF0">
        <w:tc>
          <w:tcPr>
            <w:cnfStyle w:val="001000000000" w:firstRow="0" w:lastRow="0" w:firstColumn="1" w:lastColumn="0" w:oddVBand="0" w:evenVBand="0" w:oddHBand="0" w:evenHBand="0" w:firstRowFirstColumn="0" w:firstRowLastColumn="0" w:lastRowFirstColumn="0" w:lastRowLastColumn="0"/>
            <w:tcW w:w="0" w:type="auto"/>
            <w:gridSpan w:val="14"/>
            <w:tcBorders>
              <w:top w:val="nil"/>
            </w:tcBorders>
            <w:shd w:val="clear" w:color="auto" w:fill="F2F2F2" w:themeFill="background1" w:themeFillShade="F2"/>
            <w:vAlign w:val="center"/>
          </w:tcPr>
          <w:p w14:paraId="4D9486BC" w14:textId="474C6F64" w:rsidR="008656F1" w:rsidRPr="006830F8" w:rsidRDefault="00423399" w:rsidP="00423399">
            <w:pPr>
              <w:jc w:val="center"/>
              <w:rPr>
                <w:lang w:val="en-GB"/>
              </w:rPr>
            </w:pPr>
            <w:r w:rsidRPr="006830F8">
              <w:rPr>
                <w:lang w:val="en-GB"/>
              </w:rPr>
              <w:t>Males (n = 1,051)</w:t>
            </w:r>
          </w:p>
        </w:tc>
      </w:tr>
      <w:tr w:rsidR="008656F1" w:rsidRPr="006830F8" w14:paraId="61C22EAF" w14:textId="77777777" w:rsidTr="00423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vMerge w:val="restart"/>
            <w:shd w:val="clear" w:color="auto" w:fill="auto"/>
            <w:vAlign w:val="center"/>
          </w:tcPr>
          <w:p w14:paraId="19F0E1BB" w14:textId="77777777" w:rsidR="008656F1" w:rsidRPr="006830F8" w:rsidRDefault="008656F1" w:rsidP="00423399">
            <w:pPr>
              <w:rPr>
                <w:lang w:val="en-GB"/>
              </w:rPr>
            </w:pPr>
            <w:r w:rsidRPr="006830F8">
              <w:rPr>
                <w:lang w:val="en-GB"/>
              </w:rPr>
              <w:t xml:space="preserve">Outcome </w:t>
            </w:r>
          </w:p>
        </w:tc>
        <w:tc>
          <w:tcPr>
            <w:tcW w:w="0" w:type="auto"/>
            <w:gridSpan w:val="3"/>
            <w:shd w:val="clear" w:color="auto" w:fill="auto"/>
          </w:tcPr>
          <w:p w14:paraId="49109248"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b/>
                <w:lang w:val="en-GB"/>
              </w:rPr>
            </w:pPr>
            <w:r w:rsidRPr="006830F8">
              <w:rPr>
                <w:b/>
                <w:lang w:val="en-GB"/>
              </w:rPr>
              <w:t>PRS depression</w:t>
            </w:r>
          </w:p>
        </w:tc>
        <w:tc>
          <w:tcPr>
            <w:tcW w:w="0" w:type="auto"/>
            <w:gridSpan w:val="3"/>
            <w:shd w:val="clear" w:color="auto" w:fill="auto"/>
          </w:tcPr>
          <w:p w14:paraId="1BC8BBB6"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b/>
                <w:lang w:val="en-GB"/>
              </w:rPr>
            </w:pPr>
            <w:r w:rsidRPr="006830F8">
              <w:rPr>
                <w:b/>
                <w:lang w:val="en-GB"/>
              </w:rPr>
              <w:t>PRS bipolar disorder</w:t>
            </w:r>
          </w:p>
        </w:tc>
        <w:tc>
          <w:tcPr>
            <w:tcW w:w="0" w:type="auto"/>
            <w:gridSpan w:val="3"/>
            <w:shd w:val="clear" w:color="auto" w:fill="auto"/>
          </w:tcPr>
          <w:p w14:paraId="7ED5E9A3"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b/>
                <w:lang w:val="en-GB"/>
              </w:rPr>
            </w:pPr>
            <w:r w:rsidRPr="006830F8">
              <w:rPr>
                <w:b/>
                <w:lang w:val="en-GB"/>
              </w:rPr>
              <w:t>PRS schizophrenia</w:t>
            </w:r>
          </w:p>
        </w:tc>
        <w:tc>
          <w:tcPr>
            <w:tcW w:w="0" w:type="auto"/>
            <w:gridSpan w:val="3"/>
            <w:shd w:val="clear" w:color="auto" w:fill="auto"/>
          </w:tcPr>
          <w:p w14:paraId="6F711F14"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b/>
                <w:lang w:val="en-GB"/>
              </w:rPr>
            </w:pPr>
            <w:r w:rsidRPr="006830F8">
              <w:rPr>
                <w:b/>
                <w:lang w:val="en-GB"/>
              </w:rPr>
              <w:t>PRS anxiety</w:t>
            </w:r>
          </w:p>
        </w:tc>
      </w:tr>
      <w:tr w:rsidR="00997DDA" w:rsidRPr="006830F8" w14:paraId="777C5891" w14:textId="77777777" w:rsidTr="00423399">
        <w:tc>
          <w:tcPr>
            <w:cnfStyle w:val="001000000000" w:firstRow="0" w:lastRow="0" w:firstColumn="1" w:lastColumn="0" w:oddVBand="0" w:evenVBand="0" w:oddHBand="0" w:evenHBand="0" w:firstRowFirstColumn="0" w:firstRowLastColumn="0" w:lastRowFirstColumn="0" w:lastRowLastColumn="0"/>
            <w:tcW w:w="0" w:type="auto"/>
            <w:gridSpan w:val="2"/>
            <w:vMerge/>
            <w:shd w:val="clear" w:color="auto" w:fill="auto"/>
            <w:vAlign w:val="center"/>
          </w:tcPr>
          <w:p w14:paraId="7185E97B" w14:textId="77777777" w:rsidR="008656F1" w:rsidRPr="006830F8" w:rsidRDefault="008656F1" w:rsidP="00423399">
            <w:pPr>
              <w:rPr>
                <w:lang w:val="en-GB"/>
              </w:rPr>
            </w:pPr>
          </w:p>
        </w:tc>
        <w:tc>
          <w:tcPr>
            <w:tcW w:w="0" w:type="auto"/>
            <w:shd w:val="clear" w:color="auto" w:fill="auto"/>
            <w:vAlign w:val="center"/>
          </w:tcPr>
          <w:p w14:paraId="395B01D4"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RRR</w:t>
            </w:r>
            <w:r w:rsidRPr="006830F8">
              <w:rPr>
                <w:b/>
                <w:lang w:val="en-GB"/>
              </w:rPr>
              <w:t xml:space="preserve"> (95% CI)</w:t>
            </w:r>
          </w:p>
        </w:tc>
        <w:tc>
          <w:tcPr>
            <w:tcW w:w="0" w:type="auto"/>
            <w:gridSpan w:val="2"/>
            <w:shd w:val="clear" w:color="auto" w:fill="auto"/>
            <w:vAlign w:val="center"/>
          </w:tcPr>
          <w:p w14:paraId="7361FC74"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c>
          <w:tcPr>
            <w:tcW w:w="0" w:type="auto"/>
            <w:shd w:val="clear" w:color="auto" w:fill="auto"/>
            <w:vAlign w:val="center"/>
          </w:tcPr>
          <w:p w14:paraId="111ED133"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RRR</w:t>
            </w:r>
            <w:r w:rsidRPr="006830F8">
              <w:rPr>
                <w:b/>
                <w:lang w:val="en-GB"/>
              </w:rPr>
              <w:t xml:space="preserve"> (95% CI)</w:t>
            </w:r>
          </w:p>
        </w:tc>
        <w:tc>
          <w:tcPr>
            <w:tcW w:w="0" w:type="auto"/>
            <w:gridSpan w:val="2"/>
            <w:shd w:val="clear" w:color="auto" w:fill="auto"/>
            <w:vAlign w:val="center"/>
          </w:tcPr>
          <w:p w14:paraId="664C4A19"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c>
          <w:tcPr>
            <w:tcW w:w="0" w:type="auto"/>
            <w:shd w:val="clear" w:color="auto" w:fill="auto"/>
            <w:vAlign w:val="center"/>
          </w:tcPr>
          <w:p w14:paraId="17C3803E"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RRR</w:t>
            </w:r>
            <w:r w:rsidRPr="006830F8">
              <w:rPr>
                <w:b/>
                <w:lang w:val="en-GB"/>
              </w:rPr>
              <w:t xml:space="preserve"> (95% CI)</w:t>
            </w:r>
          </w:p>
        </w:tc>
        <w:tc>
          <w:tcPr>
            <w:tcW w:w="0" w:type="auto"/>
            <w:gridSpan w:val="2"/>
            <w:shd w:val="clear" w:color="auto" w:fill="auto"/>
            <w:vAlign w:val="center"/>
          </w:tcPr>
          <w:p w14:paraId="421B9839"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c>
          <w:tcPr>
            <w:tcW w:w="0" w:type="auto"/>
            <w:shd w:val="clear" w:color="auto" w:fill="auto"/>
            <w:vAlign w:val="center"/>
          </w:tcPr>
          <w:p w14:paraId="37ABAA69"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RRR</w:t>
            </w:r>
            <w:r w:rsidRPr="006830F8">
              <w:rPr>
                <w:b/>
                <w:lang w:val="en-GB"/>
              </w:rPr>
              <w:t xml:space="preserve"> (95% CI)</w:t>
            </w:r>
          </w:p>
        </w:tc>
        <w:tc>
          <w:tcPr>
            <w:tcW w:w="0" w:type="auto"/>
            <w:gridSpan w:val="2"/>
            <w:shd w:val="clear" w:color="auto" w:fill="auto"/>
            <w:vAlign w:val="center"/>
          </w:tcPr>
          <w:p w14:paraId="4FB5409B"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r>
      <w:tr w:rsidR="004D0DF0" w:rsidRPr="006830F8" w14:paraId="03249ED7" w14:textId="77777777" w:rsidTr="00423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vAlign w:val="center"/>
          </w:tcPr>
          <w:p w14:paraId="785E9FD8" w14:textId="77777777" w:rsidR="008656F1" w:rsidRPr="006830F8" w:rsidRDefault="008656F1" w:rsidP="00423399">
            <w:pPr>
              <w:rPr>
                <w:lang w:val="en-GB"/>
              </w:rPr>
            </w:pPr>
            <w:r w:rsidRPr="006830F8">
              <w:rPr>
                <w:lang w:val="en-GB"/>
              </w:rPr>
              <w:t xml:space="preserve">SARS-CoV-2 infection </w:t>
            </w:r>
          </w:p>
        </w:tc>
        <w:tc>
          <w:tcPr>
            <w:tcW w:w="0" w:type="auto"/>
            <w:tcBorders>
              <w:bottom w:val="nil"/>
            </w:tcBorders>
            <w:shd w:val="clear" w:color="auto" w:fill="auto"/>
          </w:tcPr>
          <w:p w14:paraId="61271455" w14:textId="77777777" w:rsidR="008656F1" w:rsidRPr="006830F8" w:rsidRDefault="008656F1" w:rsidP="00423399">
            <w:pP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 xml:space="preserve">Never </w:t>
            </w:r>
          </w:p>
        </w:tc>
        <w:tc>
          <w:tcPr>
            <w:tcW w:w="0" w:type="auto"/>
            <w:tcBorders>
              <w:bottom w:val="nil"/>
            </w:tcBorders>
            <w:shd w:val="clear" w:color="auto" w:fill="auto"/>
          </w:tcPr>
          <w:p w14:paraId="3343EC41"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4FCB3841"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tcBorders>
              <w:bottom w:val="nil"/>
            </w:tcBorders>
            <w:shd w:val="clear" w:color="auto" w:fill="auto"/>
          </w:tcPr>
          <w:p w14:paraId="4239E9C2"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42C990A4"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tcBorders>
              <w:bottom w:val="nil"/>
            </w:tcBorders>
            <w:shd w:val="clear" w:color="auto" w:fill="auto"/>
          </w:tcPr>
          <w:p w14:paraId="49BEC343"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3655B975"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tcBorders>
              <w:bottom w:val="nil"/>
            </w:tcBorders>
            <w:shd w:val="clear" w:color="auto" w:fill="auto"/>
          </w:tcPr>
          <w:p w14:paraId="11B8885C"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6F53F681"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p>
        </w:tc>
      </w:tr>
      <w:tr w:rsidR="004D0DF0" w:rsidRPr="006830F8" w14:paraId="4E6A8C20" w14:textId="77777777" w:rsidTr="00423399">
        <w:tc>
          <w:tcPr>
            <w:cnfStyle w:val="001000000000" w:firstRow="0" w:lastRow="0" w:firstColumn="1" w:lastColumn="0" w:oddVBand="0" w:evenVBand="0" w:oddHBand="0" w:evenHBand="0" w:firstRowFirstColumn="0" w:firstRowLastColumn="0" w:lastRowFirstColumn="0" w:lastRowLastColumn="0"/>
            <w:tcW w:w="0" w:type="auto"/>
            <w:vMerge/>
            <w:tcBorders>
              <w:top w:val="nil"/>
            </w:tcBorders>
            <w:shd w:val="clear" w:color="auto" w:fill="auto"/>
            <w:vAlign w:val="center"/>
          </w:tcPr>
          <w:p w14:paraId="2EEE47D8" w14:textId="77777777" w:rsidR="008656F1" w:rsidRPr="006830F8" w:rsidRDefault="008656F1" w:rsidP="00423399">
            <w:pPr>
              <w:rPr>
                <w:lang w:val="en-GB"/>
              </w:rPr>
            </w:pPr>
          </w:p>
        </w:tc>
        <w:tc>
          <w:tcPr>
            <w:tcW w:w="0" w:type="auto"/>
            <w:tcBorders>
              <w:top w:val="nil"/>
              <w:bottom w:val="nil"/>
            </w:tcBorders>
            <w:shd w:val="clear" w:color="auto" w:fill="auto"/>
          </w:tcPr>
          <w:p w14:paraId="0646E39F" w14:textId="77777777" w:rsidR="008656F1" w:rsidRPr="006830F8" w:rsidRDefault="008656F1" w:rsidP="00423399">
            <w:pP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 xml:space="preserve">Once </w:t>
            </w:r>
          </w:p>
        </w:tc>
        <w:tc>
          <w:tcPr>
            <w:tcW w:w="0" w:type="auto"/>
            <w:tcBorders>
              <w:top w:val="nil"/>
              <w:bottom w:val="nil"/>
            </w:tcBorders>
            <w:shd w:val="clear" w:color="auto" w:fill="auto"/>
          </w:tcPr>
          <w:p w14:paraId="509DE1ED" w14:textId="77777777" w:rsidR="00E83060" w:rsidRPr="006830F8" w:rsidRDefault="00E8306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0.99</w:t>
            </w:r>
          </w:p>
          <w:p w14:paraId="6896ED14" w14:textId="7BFC5E2A" w:rsidR="008656F1" w:rsidRPr="006830F8" w:rsidRDefault="00E8306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(0.83-1.19)</w:t>
            </w:r>
          </w:p>
        </w:tc>
        <w:tc>
          <w:tcPr>
            <w:tcW w:w="0" w:type="auto"/>
            <w:gridSpan w:val="2"/>
            <w:tcBorders>
              <w:top w:val="nil"/>
              <w:bottom w:val="nil"/>
            </w:tcBorders>
            <w:shd w:val="clear" w:color="auto" w:fill="auto"/>
          </w:tcPr>
          <w:p w14:paraId="0111F974" w14:textId="3AD0343C" w:rsidR="008656F1" w:rsidRPr="006830F8" w:rsidRDefault="00E8306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0.930</w:t>
            </w:r>
          </w:p>
        </w:tc>
        <w:tc>
          <w:tcPr>
            <w:tcW w:w="0" w:type="auto"/>
            <w:tcBorders>
              <w:top w:val="nil"/>
              <w:bottom w:val="nil"/>
            </w:tcBorders>
            <w:shd w:val="clear" w:color="auto" w:fill="auto"/>
          </w:tcPr>
          <w:p w14:paraId="1792B2DD" w14:textId="77777777" w:rsidR="00E83060" w:rsidRPr="006830F8" w:rsidRDefault="00E8306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1.03</w:t>
            </w:r>
          </w:p>
          <w:p w14:paraId="299B7ACF" w14:textId="781073CC" w:rsidR="008656F1" w:rsidRPr="006830F8" w:rsidRDefault="00E8306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(0.87-1.23)</w:t>
            </w:r>
          </w:p>
        </w:tc>
        <w:tc>
          <w:tcPr>
            <w:tcW w:w="0" w:type="auto"/>
            <w:gridSpan w:val="2"/>
            <w:tcBorders>
              <w:top w:val="nil"/>
              <w:bottom w:val="nil"/>
            </w:tcBorders>
            <w:shd w:val="clear" w:color="auto" w:fill="auto"/>
          </w:tcPr>
          <w:p w14:paraId="4CC31C5C" w14:textId="7BC348D5" w:rsidR="008656F1" w:rsidRPr="006830F8" w:rsidRDefault="00E8306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0.708</w:t>
            </w:r>
          </w:p>
        </w:tc>
        <w:tc>
          <w:tcPr>
            <w:tcW w:w="0" w:type="auto"/>
            <w:tcBorders>
              <w:top w:val="nil"/>
              <w:bottom w:val="nil"/>
            </w:tcBorders>
            <w:shd w:val="clear" w:color="auto" w:fill="auto"/>
          </w:tcPr>
          <w:p w14:paraId="29391A80" w14:textId="77777777" w:rsidR="00E83060" w:rsidRPr="006830F8" w:rsidRDefault="00E8306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0.98</w:t>
            </w:r>
          </w:p>
          <w:p w14:paraId="7423CD7F" w14:textId="695C08EB" w:rsidR="008656F1" w:rsidRPr="006830F8" w:rsidRDefault="00E8306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(0.81-1.20)</w:t>
            </w:r>
          </w:p>
        </w:tc>
        <w:tc>
          <w:tcPr>
            <w:tcW w:w="0" w:type="auto"/>
            <w:gridSpan w:val="2"/>
            <w:tcBorders>
              <w:top w:val="nil"/>
              <w:bottom w:val="nil"/>
            </w:tcBorders>
            <w:shd w:val="clear" w:color="auto" w:fill="auto"/>
          </w:tcPr>
          <w:p w14:paraId="1C8F8204" w14:textId="1232241F" w:rsidR="008656F1" w:rsidRPr="006830F8" w:rsidRDefault="00E8306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0.880</w:t>
            </w:r>
          </w:p>
        </w:tc>
        <w:tc>
          <w:tcPr>
            <w:tcW w:w="0" w:type="auto"/>
            <w:tcBorders>
              <w:top w:val="nil"/>
              <w:bottom w:val="nil"/>
            </w:tcBorders>
            <w:shd w:val="clear" w:color="auto" w:fill="auto"/>
          </w:tcPr>
          <w:p w14:paraId="44B67633" w14:textId="77777777" w:rsidR="00E83060" w:rsidRPr="006830F8" w:rsidRDefault="00E8306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0.96</w:t>
            </w:r>
          </w:p>
          <w:p w14:paraId="487B971D" w14:textId="46B627D1" w:rsidR="008656F1" w:rsidRPr="006830F8" w:rsidRDefault="00E8306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(0.81-1.15)</w:t>
            </w:r>
          </w:p>
        </w:tc>
        <w:tc>
          <w:tcPr>
            <w:tcW w:w="0" w:type="auto"/>
            <w:gridSpan w:val="2"/>
            <w:tcBorders>
              <w:top w:val="nil"/>
              <w:bottom w:val="nil"/>
            </w:tcBorders>
            <w:shd w:val="clear" w:color="auto" w:fill="auto"/>
          </w:tcPr>
          <w:p w14:paraId="48610E33" w14:textId="20FB8BE6" w:rsidR="008656F1" w:rsidRPr="006830F8" w:rsidRDefault="00E8306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0.674</w:t>
            </w:r>
          </w:p>
        </w:tc>
      </w:tr>
      <w:tr w:rsidR="004D0DF0" w:rsidRPr="006830F8" w14:paraId="4AC6EE1D" w14:textId="77777777" w:rsidTr="00423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666666" w:themeColor="text1" w:themeTint="99"/>
            </w:tcBorders>
            <w:shd w:val="clear" w:color="auto" w:fill="auto"/>
            <w:vAlign w:val="center"/>
          </w:tcPr>
          <w:p w14:paraId="688E7A0B" w14:textId="77777777" w:rsidR="008656F1" w:rsidRPr="006830F8" w:rsidRDefault="008656F1" w:rsidP="00423399">
            <w:pPr>
              <w:rPr>
                <w:lang w:val="en-GB"/>
              </w:rPr>
            </w:pPr>
          </w:p>
        </w:tc>
        <w:tc>
          <w:tcPr>
            <w:tcW w:w="0" w:type="auto"/>
            <w:tcBorders>
              <w:top w:val="nil"/>
              <w:bottom w:val="single" w:sz="4" w:space="0" w:color="666666" w:themeColor="text1" w:themeTint="99"/>
            </w:tcBorders>
            <w:shd w:val="clear" w:color="auto" w:fill="auto"/>
          </w:tcPr>
          <w:p w14:paraId="3CECF0B5" w14:textId="77777777" w:rsidR="008656F1" w:rsidRPr="006830F8" w:rsidRDefault="008656F1" w:rsidP="00423399">
            <w:pP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 xml:space="preserve">Twice </w:t>
            </w:r>
          </w:p>
        </w:tc>
        <w:tc>
          <w:tcPr>
            <w:tcW w:w="0" w:type="auto"/>
            <w:tcBorders>
              <w:top w:val="nil"/>
              <w:bottom w:val="single" w:sz="4" w:space="0" w:color="666666" w:themeColor="text1" w:themeTint="99"/>
            </w:tcBorders>
            <w:shd w:val="clear" w:color="auto" w:fill="auto"/>
          </w:tcPr>
          <w:p w14:paraId="1FE64035" w14:textId="77777777" w:rsidR="00E83060" w:rsidRPr="006830F8" w:rsidRDefault="00E8306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1.24</w:t>
            </w:r>
          </w:p>
          <w:p w14:paraId="68DB1B21" w14:textId="5ED7C1E3" w:rsidR="008656F1" w:rsidRPr="006830F8" w:rsidRDefault="00E8306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(0.47-3.27)</w:t>
            </w:r>
          </w:p>
        </w:tc>
        <w:tc>
          <w:tcPr>
            <w:tcW w:w="0" w:type="auto"/>
            <w:gridSpan w:val="2"/>
            <w:tcBorders>
              <w:top w:val="nil"/>
              <w:bottom w:val="single" w:sz="4" w:space="0" w:color="666666" w:themeColor="text1" w:themeTint="99"/>
            </w:tcBorders>
            <w:shd w:val="clear" w:color="auto" w:fill="auto"/>
          </w:tcPr>
          <w:p w14:paraId="38ACB6DA" w14:textId="75DCB798" w:rsidR="008656F1" w:rsidRPr="006830F8" w:rsidRDefault="00E8306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0.663</w:t>
            </w:r>
          </w:p>
        </w:tc>
        <w:tc>
          <w:tcPr>
            <w:tcW w:w="0" w:type="auto"/>
            <w:tcBorders>
              <w:top w:val="nil"/>
              <w:bottom w:val="single" w:sz="4" w:space="0" w:color="666666" w:themeColor="text1" w:themeTint="99"/>
            </w:tcBorders>
            <w:shd w:val="clear" w:color="auto" w:fill="auto"/>
          </w:tcPr>
          <w:p w14:paraId="33DC2422" w14:textId="77777777" w:rsidR="00E83060" w:rsidRPr="006830F8" w:rsidRDefault="00E8306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1.42</w:t>
            </w:r>
          </w:p>
          <w:p w14:paraId="54EF9852" w14:textId="6CBD3C07" w:rsidR="008656F1" w:rsidRPr="006830F8" w:rsidRDefault="00E8306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(0.54-3.75)</w:t>
            </w:r>
          </w:p>
        </w:tc>
        <w:tc>
          <w:tcPr>
            <w:tcW w:w="0" w:type="auto"/>
            <w:gridSpan w:val="2"/>
            <w:tcBorders>
              <w:top w:val="nil"/>
              <w:bottom w:val="single" w:sz="4" w:space="0" w:color="666666" w:themeColor="text1" w:themeTint="99"/>
            </w:tcBorders>
            <w:shd w:val="clear" w:color="auto" w:fill="auto"/>
          </w:tcPr>
          <w:p w14:paraId="06B35470" w14:textId="2F2F386C" w:rsidR="008656F1" w:rsidRPr="006830F8" w:rsidRDefault="00E8306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0.476</w:t>
            </w:r>
          </w:p>
        </w:tc>
        <w:tc>
          <w:tcPr>
            <w:tcW w:w="0" w:type="auto"/>
            <w:tcBorders>
              <w:top w:val="nil"/>
              <w:bottom w:val="single" w:sz="4" w:space="0" w:color="666666" w:themeColor="text1" w:themeTint="99"/>
            </w:tcBorders>
            <w:shd w:val="clear" w:color="auto" w:fill="auto"/>
          </w:tcPr>
          <w:p w14:paraId="5F142752" w14:textId="77777777" w:rsidR="00E83060" w:rsidRPr="006830F8" w:rsidRDefault="00E8306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0.53</w:t>
            </w:r>
          </w:p>
          <w:p w14:paraId="28BB0D94" w14:textId="0D2812F3" w:rsidR="008656F1" w:rsidRPr="006830F8" w:rsidRDefault="00E8306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(0.17-1.63)</w:t>
            </w:r>
          </w:p>
        </w:tc>
        <w:tc>
          <w:tcPr>
            <w:tcW w:w="0" w:type="auto"/>
            <w:gridSpan w:val="2"/>
            <w:tcBorders>
              <w:top w:val="nil"/>
              <w:bottom w:val="single" w:sz="4" w:space="0" w:color="666666" w:themeColor="text1" w:themeTint="99"/>
            </w:tcBorders>
            <w:shd w:val="clear" w:color="auto" w:fill="auto"/>
          </w:tcPr>
          <w:p w14:paraId="2B04A5C8" w14:textId="51EE34D9" w:rsidR="008656F1" w:rsidRPr="006830F8" w:rsidRDefault="00E8306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0.267</w:t>
            </w:r>
          </w:p>
        </w:tc>
        <w:tc>
          <w:tcPr>
            <w:tcW w:w="0" w:type="auto"/>
            <w:tcBorders>
              <w:top w:val="nil"/>
              <w:bottom w:val="single" w:sz="4" w:space="0" w:color="666666" w:themeColor="text1" w:themeTint="99"/>
            </w:tcBorders>
            <w:shd w:val="clear" w:color="auto" w:fill="auto"/>
          </w:tcPr>
          <w:p w14:paraId="218A80B2" w14:textId="77777777" w:rsidR="00E83060" w:rsidRPr="006830F8" w:rsidRDefault="00E8306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0.72</w:t>
            </w:r>
          </w:p>
          <w:p w14:paraId="6C58BA47" w14:textId="623B4C0E" w:rsidR="008656F1" w:rsidRPr="006830F8" w:rsidRDefault="00E8306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(0.27-1.92)</w:t>
            </w:r>
          </w:p>
        </w:tc>
        <w:tc>
          <w:tcPr>
            <w:tcW w:w="0" w:type="auto"/>
            <w:gridSpan w:val="2"/>
            <w:tcBorders>
              <w:top w:val="nil"/>
              <w:bottom w:val="single" w:sz="4" w:space="0" w:color="666666" w:themeColor="text1" w:themeTint="99"/>
            </w:tcBorders>
            <w:shd w:val="clear" w:color="auto" w:fill="auto"/>
          </w:tcPr>
          <w:p w14:paraId="22EF20B8" w14:textId="3AE5AA22" w:rsidR="008656F1" w:rsidRPr="006830F8" w:rsidRDefault="00E8306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0.514</w:t>
            </w:r>
          </w:p>
        </w:tc>
      </w:tr>
      <w:tr w:rsidR="004D0DF0" w:rsidRPr="006830F8" w14:paraId="3494F391" w14:textId="77777777" w:rsidTr="00423399">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vAlign w:val="center"/>
          </w:tcPr>
          <w:p w14:paraId="4CA99C03" w14:textId="77777777" w:rsidR="008656F1" w:rsidRPr="006830F8" w:rsidRDefault="008656F1" w:rsidP="00423399">
            <w:pPr>
              <w:rPr>
                <w:lang w:val="en-GB"/>
              </w:rPr>
            </w:pPr>
          </w:p>
        </w:tc>
        <w:tc>
          <w:tcPr>
            <w:tcW w:w="0" w:type="auto"/>
            <w:tcBorders>
              <w:bottom w:val="nil"/>
            </w:tcBorders>
            <w:shd w:val="clear" w:color="auto" w:fill="auto"/>
          </w:tcPr>
          <w:p w14:paraId="21D2F1E3" w14:textId="77777777" w:rsidR="008656F1" w:rsidRPr="006830F8" w:rsidRDefault="008656F1" w:rsidP="00423399">
            <w:pPr>
              <w:cnfStyle w:val="000000000000" w:firstRow="0" w:lastRow="0" w:firstColumn="0" w:lastColumn="0" w:oddVBand="0" w:evenVBand="0" w:oddHBand="0" w:evenHBand="0" w:firstRowFirstColumn="0" w:firstRowLastColumn="0" w:lastRowFirstColumn="0" w:lastRowLastColumn="0"/>
              <w:rPr>
                <w:lang w:val="en-GB"/>
              </w:rPr>
            </w:pPr>
          </w:p>
        </w:tc>
        <w:tc>
          <w:tcPr>
            <w:tcW w:w="0" w:type="auto"/>
            <w:tcBorders>
              <w:bottom w:val="nil"/>
            </w:tcBorders>
            <w:shd w:val="clear" w:color="auto" w:fill="auto"/>
            <w:vAlign w:val="center"/>
          </w:tcPr>
          <w:p w14:paraId="3496604A"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OR</w:t>
            </w:r>
            <w:r w:rsidRPr="006830F8">
              <w:rPr>
                <w:b/>
                <w:lang w:val="en-GB"/>
              </w:rPr>
              <w:t xml:space="preserve"> (95% CI)</w:t>
            </w:r>
          </w:p>
        </w:tc>
        <w:tc>
          <w:tcPr>
            <w:tcW w:w="0" w:type="auto"/>
            <w:gridSpan w:val="2"/>
            <w:tcBorders>
              <w:bottom w:val="nil"/>
            </w:tcBorders>
            <w:shd w:val="clear" w:color="auto" w:fill="auto"/>
            <w:vAlign w:val="center"/>
          </w:tcPr>
          <w:p w14:paraId="07F8D406"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c>
          <w:tcPr>
            <w:tcW w:w="0" w:type="auto"/>
            <w:tcBorders>
              <w:bottom w:val="nil"/>
            </w:tcBorders>
            <w:shd w:val="clear" w:color="auto" w:fill="auto"/>
            <w:vAlign w:val="center"/>
          </w:tcPr>
          <w:p w14:paraId="6FEA9530"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OR</w:t>
            </w:r>
            <w:r w:rsidRPr="006830F8">
              <w:rPr>
                <w:b/>
                <w:lang w:val="en-GB"/>
              </w:rPr>
              <w:t xml:space="preserve"> (95% CI)</w:t>
            </w:r>
          </w:p>
        </w:tc>
        <w:tc>
          <w:tcPr>
            <w:tcW w:w="0" w:type="auto"/>
            <w:gridSpan w:val="2"/>
            <w:tcBorders>
              <w:bottom w:val="nil"/>
            </w:tcBorders>
            <w:shd w:val="clear" w:color="auto" w:fill="auto"/>
            <w:vAlign w:val="center"/>
          </w:tcPr>
          <w:p w14:paraId="156A3652"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c>
          <w:tcPr>
            <w:tcW w:w="0" w:type="auto"/>
            <w:tcBorders>
              <w:bottom w:val="nil"/>
            </w:tcBorders>
            <w:shd w:val="clear" w:color="auto" w:fill="auto"/>
            <w:vAlign w:val="center"/>
          </w:tcPr>
          <w:p w14:paraId="26B2A036"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OR</w:t>
            </w:r>
            <w:r w:rsidRPr="006830F8">
              <w:rPr>
                <w:b/>
                <w:lang w:val="en-GB"/>
              </w:rPr>
              <w:t xml:space="preserve"> (95% CI)</w:t>
            </w:r>
          </w:p>
        </w:tc>
        <w:tc>
          <w:tcPr>
            <w:tcW w:w="0" w:type="auto"/>
            <w:gridSpan w:val="2"/>
            <w:tcBorders>
              <w:bottom w:val="nil"/>
            </w:tcBorders>
            <w:shd w:val="clear" w:color="auto" w:fill="auto"/>
            <w:vAlign w:val="center"/>
          </w:tcPr>
          <w:p w14:paraId="2DB908D7"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c>
          <w:tcPr>
            <w:tcW w:w="0" w:type="auto"/>
            <w:tcBorders>
              <w:bottom w:val="nil"/>
            </w:tcBorders>
            <w:shd w:val="clear" w:color="auto" w:fill="auto"/>
            <w:vAlign w:val="center"/>
          </w:tcPr>
          <w:p w14:paraId="2E94F60D"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rFonts w:cstheme="minorHAnsi"/>
                <w:b/>
                <w:lang w:val="en-GB"/>
              </w:rPr>
              <w:t>OR</w:t>
            </w:r>
            <w:r w:rsidRPr="006830F8">
              <w:rPr>
                <w:b/>
                <w:lang w:val="en-GB"/>
              </w:rPr>
              <w:t xml:space="preserve"> (95% CI)</w:t>
            </w:r>
          </w:p>
        </w:tc>
        <w:tc>
          <w:tcPr>
            <w:tcW w:w="0" w:type="auto"/>
            <w:gridSpan w:val="2"/>
            <w:tcBorders>
              <w:bottom w:val="nil"/>
            </w:tcBorders>
            <w:shd w:val="clear" w:color="auto" w:fill="auto"/>
            <w:vAlign w:val="center"/>
          </w:tcPr>
          <w:p w14:paraId="23B01150" w14:textId="77777777" w:rsidR="008656F1" w:rsidRPr="006830F8" w:rsidRDefault="008656F1"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b/>
                <w:i/>
                <w:lang w:val="en-GB"/>
              </w:rPr>
              <w:t>p</w:t>
            </w:r>
          </w:p>
        </w:tc>
      </w:tr>
      <w:tr w:rsidR="004D0DF0" w:rsidRPr="006830F8" w14:paraId="04005994" w14:textId="77777777" w:rsidTr="00423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bottom w:val="nil"/>
            </w:tcBorders>
            <w:shd w:val="clear" w:color="auto" w:fill="auto"/>
            <w:vAlign w:val="center"/>
          </w:tcPr>
          <w:p w14:paraId="5150E2C8" w14:textId="77777777" w:rsidR="008656F1" w:rsidRPr="006830F8" w:rsidRDefault="008656F1" w:rsidP="00423399">
            <w:pPr>
              <w:rPr>
                <w:lang w:val="en-GB"/>
              </w:rPr>
            </w:pPr>
            <w:r w:rsidRPr="006830F8">
              <w:rPr>
                <w:lang w:val="en-GB"/>
              </w:rPr>
              <w:lastRenderedPageBreak/>
              <w:t>Long COVID</w:t>
            </w:r>
          </w:p>
        </w:tc>
        <w:tc>
          <w:tcPr>
            <w:tcW w:w="0" w:type="auto"/>
            <w:tcBorders>
              <w:bottom w:val="nil"/>
            </w:tcBorders>
            <w:shd w:val="clear" w:color="auto" w:fill="auto"/>
          </w:tcPr>
          <w:p w14:paraId="2718FC15" w14:textId="77777777" w:rsidR="008656F1" w:rsidRPr="006830F8" w:rsidRDefault="008656F1" w:rsidP="00423399">
            <w:pP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 xml:space="preserve">No </w:t>
            </w:r>
          </w:p>
        </w:tc>
        <w:tc>
          <w:tcPr>
            <w:tcW w:w="0" w:type="auto"/>
            <w:tcBorders>
              <w:bottom w:val="nil"/>
            </w:tcBorders>
            <w:shd w:val="clear" w:color="auto" w:fill="auto"/>
          </w:tcPr>
          <w:p w14:paraId="048B7AEA"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75F708D8"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tcBorders>
              <w:bottom w:val="nil"/>
            </w:tcBorders>
            <w:shd w:val="clear" w:color="auto" w:fill="auto"/>
          </w:tcPr>
          <w:p w14:paraId="211B3C42"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2CE37822"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tcBorders>
              <w:bottom w:val="nil"/>
            </w:tcBorders>
            <w:shd w:val="clear" w:color="auto" w:fill="auto"/>
          </w:tcPr>
          <w:p w14:paraId="2D84871F"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504070C6"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tcBorders>
              <w:bottom w:val="nil"/>
            </w:tcBorders>
            <w:shd w:val="clear" w:color="auto" w:fill="auto"/>
          </w:tcPr>
          <w:p w14:paraId="533344D4"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Ref</w:t>
            </w:r>
          </w:p>
        </w:tc>
        <w:tc>
          <w:tcPr>
            <w:tcW w:w="0" w:type="auto"/>
            <w:gridSpan w:val="2"/>
            <w:tcBorders>
              <w:bottom w:val="nil"/>
            </w:tcBorders>
            <w:shd w:val="clear" w:color="auto" w:fill="auto"/>
          </w:tcPr>
          <w:p w14:paraId="70E45E3E"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p>
        </w:tc>
      </w:tr>
      <w:tr w:rsidR="004D0DF0" w:rsidRPr="006830F8" w14:paraId="14374423" w14:textId="77777777" w:rsidTr="00423399">
        <w:tc>
          <w:tcPr>
            <w:cnfStyle w:val="001000000000" w:firstRow="0" w:lastRow="0" w:firstColumn="1" w:lastColumn="0" w:oddVBand="0" w:evenVBand="0" w:oddHBand="0" w:evenHBand="0" w:firstRowFirstColumn="0" w:firstRowLastColumn="0" w:lastRowFirstColumn="0" w:lastRowLastColumn="0"/>
            <w:tcW w:w="0" w:type="auto"/>
            <w:vMerge/>
            <w:tcBorders>
              <w:top w:val="nil"/>
            </w:tcBorders>
            <w:shd w:val="clear" w:color="auto" w:fill="auto"/>
          </w:tcPr>
          <w:p w14:paraId="1C79295B" w14:textId="77777777" w:rsidR="008656F1" w:rsidRPr="006830F8" w:rsidRDefault="008656F1" w:rsidP="00423399">
            <w:pPr>
              <w:rPr>
                <w:lang w:val="en-GB"/>
              </w:rPr>
            </w:pPr>
          </w:p>
        </w:tc>
        <w:tc>
          <w:tcPr>
            <w:tcW w:w="0" w:type="auto"/>
            <w:tcBorders>
              <w:top w:val="nil"/>
            </w:tcBorders>
            <w:shd w:val="clear" w:color="auto" w:fill="auto"/>
          </w:tcPr>
          <w:p w14:paraId="6F345070" w14:textId="77777777" w:rsidR="008656F1" w:rsidRPr="006830F8" w:rsidRDefault="008656F1" w:rsidP="00423399">
            <w:pP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 xml:space="preserve">Yes </w:t>
            </w:r>
          </w:p>
        </w:tc>
        <w:tc>
          <w:tcPr>
            <w:tcW w:w="0" w:type="auto"/>
            <w:tcBorders>
              <w:top w:val="nil"/>
            </w:tcBorders>
            <w:shd w:val="clear" w:color="auto" w:fill="auto"/>
          </w:tcPr>
          <w:p w14:paraId="07392F4E" w14:textId="77777777" w:rsidR="00997DDA" w:rsidRPr="006830F8" w:rsidRDefault="00997DDA"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0.85</w:t>
            </w:r>
          </w:p>
          <w:p w14:paraId="44FEC45C" w14:textId="50547F5F" w:rsidR="008656F1" w:rsidRPr="006830F8" w:rsidRDefault="00997DDA"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(0.55-1.30)</w:t>
            </w:r>
          </w:p>
        </w:tc>
        <w:tc>
          <w:tcPr>
            <w:tcW w:w="0" w:type="auto"/>
            <w:gridSpan w:val="2"/>
            <w:tcBorders>
              <w:top w:val="nil"/>
            </w:tcBorders>
            <w:shd w:val="clear" w:color="auto" w:fill="auto"/>
          </w:tcPr>
          <w:p w14:paraId="7CBFD802" w14:textId="26D5438B" w:rsidR="008656F1" w:rsidRPr="006830F8" w:rsidRDefault="00E8306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0.448</w:t>
            </w:r>
          </w:p>
        </w:tc>
        <w:tc>
          <w:tcPr>
            <w:tcW w:w="0" w:type="auto"/>
            <w:tcBorders>
              <w:top w:val="nil"/>
            </w:tcBorders>
            <w:shd w:val="clear" w:color="auto" w:fill="auto"/>
          </w:tcPr>
          <w:p w14:paraId="2F4CF7FD" w14:textId="77777777" w:rsidR="00997DDA" w:rsidRPr="006830F8" w:rsidRDefault="00997DDA"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1.16</w:t>
            </w:r>
          </w:p>
          <w:p w14:paraId="66CEB5B7" w14:textId="14199BE9" w:rsidR="008656F1" w:rsidRPr="006830F8" w:rsidRDefault="00997DDA"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(0.77-1.75)</w:t>
            </w:r>
          </w:p>
        </w:tc>
        <w:tc>
          <w:tcPr>
            <w:tcW w:w="0" w:type="auto"/>
            <w:gridSpan w:val="2"/>
            <w:tcBorders>
              <w:top w:val="nil"/>
            </w:tcBorders>
            <w:shd w:val="clear" w:color="auto" w:fill="auto"/>
          </w:tcPr>
          <w:p w14:paraId="231E2A63" w14:textId="1CB216F1" w:rsidR="008656F1" w:rsidRPr="006830F8" w:rsidRDefault="00E8306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0.514</w:t>
            </w:r>
          </w:p>
        </w:tc>
        <w:tc>
          <w:tcPr>
            <w:tcW w:w="0" w:type="auto"/>
            <w:tcBorders>
              <w:top w:val="nil"/>
            </w:tcBorders>
            <w:shd w:val="clear" w:color="auto" w:fill="auto"/>
          </w:tcPr>
          <w:p w14:paraId="613071DF" w14:textId="77777777" w:rsidR="00997DDA" w:rsidRPr="006830F8" w:rsidRDefault="00997DDA"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0.77</w:t>
            </w:r>
          </w:p>
          <w:p w14:paraId="574CE9EF" w14:textId="4598D1F9" w:rsidR="008656F1" w:rsidRPr="006830F8" w:rsidRDefault="00997DDA"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(0.47-1.27)</w:t>
            </w:r>
          </w:p>
        </w:tc>
        <w:tc>
          <w:tcPr>
            <w:tcW w:w="0" w:type="auto"/>
            <w:gridSpan w:val="2"/>
            <w:tcBorders>
              <w:top w:val="nil"/>
            </w:tcBorders>
            <w:shd w:val="clear" w:color="auto" w:fill="auto"/>
          </w:tcPr>
          <w:p w14:paraId="3CB76B16" w14:textId="353D8A30" w:rsidR="008656F1" w:rsidRPr="006830F8" w:rsidRDefault="00E8306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0.278</w:t>
            </w:r>
          </w:p>
        </w:tc>
        <w:tc>
          <w:tcPr>
            <w:tcW w:w="0" w:type="auto"/>
            <w:tcBorders>
              <w:top w:val="nil"/>
            </w:tcBorders>
            <w:shd w:val="clear" w:color="auto" w:fill="auto"/>
          </w:tcPr>
          <w:p w14:paraId="5460C3F8" w14:textId="77777777" w:rsidR="00997DDA" w:rsidRPr="006830F8" w:rsidRDefault="00997DDA"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1.23</w:t>
            </w:r>
          </w:p>
          <w:p w14:paraId="63940F18" w14:textId="118A95B5" w:rsidR="008656F1" w:rsidRPr="006830F8" w:rsidRDefault="00997DDA"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(0.82-1.86)</w:t>
            </w:r>
          </w:p>
        </w:tc>
        <w:tc>
          <w:tcPr>
            <w:tcW w:w="0" w:type="auto"/>
            <w:gridSpan w:val="2"/>
            <w:tcBorders>
              <w:top w:val="nil"/>
            </w:tcBorders>
            <w:shd w:val="clear" w:color="auto" w:fill="auto"/>
          </w:tcPr>
          <w:p w14:paraId="4213FF55" w14:textId="75D9C0F0" w:rsidR="008656F1" w:rsidRPr="006830F8" w:rsidRDefault="00E8306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0.247</w:t>
            </w:r>
          </w:p>
        </w:tc>
      </w:tr>
      <w:tr w:rsidR="004D0DF0" w:rsidRPr="006830F8" w14:paraId="7C9D91B7" w14:textId="77777777" w:rsidTr="00423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666666" w:themeColor="text1" w:themeTint="99"/>
            </w:tcBorders>
            <w:shd w:val="clear" w:color="auto" w:fill="auto"/>
            <w:vAlign w:val="center"/>
          </w:tcPr>
          <w:p w14:paraId="273DA78B" w14:textId="77777777" w:rsidR="008656F1" w:rsidRPr="006830F8" w:rsidRDefault="008656F1" w:rsidP="00423399">
            <w:pPr>
              <w:rPr>
                <w:lang w:val="en-GB"/>
              </w:rPr>
            </w:pPr>
            <w:r w:rsidRPr="006830F8">
              <w:rPr>
                <w:lang w:val="en-GB"/>
              </w:rPr>
              <w:t xml:space="preserve">Outcomes </w:t>
            </w:r>
          </w:p>
        </w:tc>
        <w:tc>
          <w:tcPr>
            <w:tcW w:w="0" w:type="auto"/>
            <w:tcBorders>
              <w:bottom w:val="single" w:sz="4" w:space="0" w:color="666666" w:themeColor="text1" w:themeTint="99"/>
            </w:tcBorders>
            <w:shd w:val="clear" w:color="auto" w:fill="auto"/>
          </w:tcPr>
          <w:p w14:paraId="03513526" w14:textId="77777777" w:rsidR="008656F1" w:rsidRPr="006830F8" w:rsidRDefault="008656F1" w:rsidP="00423399">
            <w:pPr>
              <w:cnfStyle w:val="000000100000" w:firstRow="0" w:lastRow="0" w:firstColumn="0" w:lastColumn="0" w:oddVBand="0" w:evenVBand="0" w:oddHBand="1" w:evenHBand="0" w:firstRowFirstColumn="0" w:firstRowLastColumn="0" w:lastRowFirstColumn="0" w:lastRowLastColumn="0"/>
              <w:rPr>
                <w:lang w:val="en-GB"/>
              </w:rPr>
            </w:pPr>
          </w:p>
        </w:tc>
        <w:tc>
          <w:tcPr>
            <w:tcW w:w="0" w:type="auto"/>
            <w:tcBorders>
              <w:bottom w:val="single" w:sz="4" w:space="0" w:color="666666" w:themeColor="text1" w:themeTint="99"/>
            </w:tcBorders>
            <w:shd w:val="clear" w:color="auto" w:fill="auto"/>
            <w:vAlign w:val="center"/>
          </w:tcPr>
          <w:p w14:paraId="5D70A860"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β</w:t>
            </w:r>
            <w:r w:rsidRPr="006830F8">
              <w:rPr>
                <w:b/>
                <w:lang w:val="en-GB"/>
              </w:rPr>
              <w:t xml:space="preserve"> (SE)</w:t>
            </w:r>
          </w:p>
        </w:tc>
        <w:tc>
          <w:tcPr>
            <w:tcW w:w="0" w:type="auto"/>
            <w:tcBorders>
              <w:bottom w:val="single" w:sz="4" w:space="0" w:color="666666" w:themeColor="text1" w:themeTint="99"/>
            </w:tcBorders>
            <w:shd w:val="clear" w:color="auto" w:fill="auto"/>
            <w:vAlign w:val="center"/>
          </w:tcPr>
          <w:p w14:paraId="45F86636"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c>
          <w:tcPr>
            <w:tcW w:w="0" w:type="auto"/>
            <w:tcBorders>
              <w:bottom w:val="single" w:sz="4" w:space="0" w:color="666666" w:themeColor="text1" w:themeTint="99"/>
            </w:tcBorders>
            <w:shd w:val="clear" w:color="auto" w:fill="auto"/>
            <w:vAlign w:val="center"/>
          </w:tcPr>
          <w:p w14:paraId="6575EF58"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rFonts w:cstheme="minorHAnsi"/>
                <w:b/>
                <w:lang w:val="en-GB"/>
              </w:rPr>
            </w:pPr>
            <w:r w:rsidRPr="006830F8">
              <w:rPr>
                <w:rFonts w:cstheme="minorHAnsi"/>
                <w:b/>
                <w:lang w:val="en-GB"/>
              </w:rPr>
              <w:t>adj R</w:t>
            </w:r>
            <w:r w:rsidRPr="006830F8">
              <w:rPr>
                <w:rFonts w:cstheme="minorHAnsi"/>
                <w:b/>
                <w:vertAlign w:val="superscript"/>
                <w:lang w:val="en-GB"/>
              </w:rPr>
              <w:t>2</w:t>
            </w:r>
          </w:p>
        </w:tc>
        <w:tc>
          <w:tcPr>
            <w:tcW w:w="0" w:type="auto"/>
            <w:tcBorders>
              <w:bottom w:val="single" w:sz="4" w:space="0" w:color="666666" w:themeColor="text1" w:themeTint="99"/>
            </w:tcBorders>
            <w:shd w:val="clear" w:color="auto" w:fill="auto"/>
            <w:vAlign w:val="center"/>
          </w:tcPr>
          <w:p w14:paraId="786BF8FA"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β</w:t>
            </w:r>
            <w:r w:rsidRPr="006830F8">
              <w:rPr>
                <w:b/>
                <w:lang w:val="en-GB"/>
              </w:rPr>
              <w:t xml:space="preserve"> (SE)</w:t>
            </w:r>
          </w:p>
        </w:tc>
        <w:tc>
          <w:tcPr>
            <w:tcW w:w="0" w:type="auto"/>
            <w:tcBorders>
              <w:bottom w:val="single" w:sz="4" w:space="0" w:color="666666" w:themeColor="text1" w:themeTint="99"/>
            </w:tcBorders>
            <w:shd w:val="clear" w:color="auto" w:fill="auto"/>
            <w:vAlign w:val="center"/>
          </w:tcPr>
          <w:p w14:paraId="613B923E"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c>
          <w:tcPr>
            <w:tcW w:w="0" w:type="auto"/>
            <w:tcBorders>
              <w:bottom w:val="single" w:sz="4" w:space="0" w:color="666666" w:themeColor="text1" w:themeTint="99"/>
            </w:tcBorders>
            <w:shd w:val="clear" w:color="auto" w:fill="auto"/>
            <w:vAlign w:val="center"/>
          </w:tcPr>
          <w:p w14:paraId="45664571"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rFonts w:cstheme="minorHAnsi"/>
                <w:b/>
                <w:lang w:val="en-GB"/>
              </w:rPr>
            </w:pPr>
            <w:r w:rsidRPr="006830F8">
              <w:rPr>
                <w:rFonts w:cstheme="minorHAnsi"/>
                <w:b/>
                <w:lang w:val="en-GB"/>
              </w:rPr>
              <w:t>adj R</w:t>
            </w:r>
            <w:r w:rsidRPr="006830F8">
              <w:rPr>
                <w:rFonts w:cstheme="minorHAnsi"/>
                <w:b/>
                <w:vertAlign w:val="superscript"/>
                <w:lang w:val="en-GB"/>
              </w:rPr>
              <w:t>2</w:t>
            </w:r>
          </w:p>
        </w:tc>
        <w:tc>
          <w:tcPr>
            <w:tcW w:w="0" w:type="auto"/>
            <w:tcBorders>
              <w:bottom w:val="single" w:sz="4" w:space="0" w:color="666666" w:themeColor="text1" w:themeTint="99"/>
            </w:tcBorders>
            <w:shd w:val="clear" w:color="auto" w:fill="auto"/>
            <w:vAlign w:val="center"/>
          </w:tcPr>
          <w:p w14:paraId="7F82CF9F"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β</w:t>
            </w:r>
            <w:r w:rsidRPr="006830F8">
              <w:rPr>
                <w:b/>
                <w:lang w:val="en-GB"/>
              </w:rPr>
              <w:t xml:space="preserve"> (SE)</w:t>
            </w:r>
          </w:p>
        </w:tc>
        <w:tc>
          <w:tcPr>
            <w:tcW w:w="0" w:type="auto"/>
            <w:tcBorders>
              <w:bottom w:val="single" w:sz="4" w:space="0" w:color="666666" w:themeColor="text1" w:themeTint="99"/>
            </w:tcBorders>
            <w:shd w:val="clear" w:color="auto" w:fill="auto"/>
            <w:vAlign w:val="center"/>
          </w:tcPr>
          <w:p w14:paraId="58640337"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c>
          <w:tcPr>
            <w:tcW w:w="0" w:type="auto"/>
            <w:tcBorders>
              <w:bottom w:val="single" w:sz="4" w:space="0" w:color="666666" w:themeColor="text1" w:themeTint="99"/>
            </w:tcBorders>
            <w:shd w:val="clear" w:color="auto" w:fill="auto"/>
            <w:vAlign w:val="center"/>
          </w:tcPr>
          <w:p w14:paraId="0FDC49F2"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rFonts w:cstheme="minorHAnsi"/>
                <w:b/>
                <w:lang w:val="en-GB"/>
              </w:rPr>
            </w:pPr>
            <w:r w:rsidRPr="006830F8">
              <w:rPr>
                <w:rFonts w:cstheme="minorHAnsi"/>
                <w:b/>
                <w:lang w:val="en-GB"/>
              </w:rPr>
              <w:t>adj R</w:t>
            </w:r>
            <w:r w:rsidRPr="006830F8">
              <w:rPr>
                <w:rFonts w:cstheme="minorHAnsi"/>
                <w:b/>
                <w:vertAlign w:val="superscript"/>
                <w:lang w:val="en-GB"/>
              </w:rPr>
              <w:t>2</w:t>
            </w:r>
          </w:p>
        </w:tc>
        <w:tc>
          <w:tcPr>
            <w:tcW w:w="0" w:type="auto"/>
            <w:tcBorders>
              <w:bottom w:val="single" w:sz="4" w:space="0" w:color="666666" w:themeColor="text1" w:themeTint="99"/>
            </w:tcBorders>
            <w:shd w:val="clear" w:color="auto" w:fill="auto"/>
            <w:vAlign w:val="center"/>
          </w:tcPr>
          <w:p w14:paraId="110D9126"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rFonts w:cstheme="minorHAnsi"/>
                <w:b/>
                <w:lang w:val="en-GB"/>
              </w:rPr>
              <w:t>β</w:t>
            </w:r>
            <w:r w:rsidRPr="006830F8">
              <w:rPr>
                <w:b/>
                <w:lang w:val="en-GB"/>
              </w:rPr>
              <w:t xml:space="preserve"> (SE)</w:t>
            </w:r>
          </w:p>
        </w:tc>
        <w:tc>
          <w:tcPr>
            <w:tcW w:w="0" w:type="auto"/>
            <w:tcBorders>
              <w:bottom w:val="single" w:sz="4" w:space="0" w:color="666666" w:themeColor="text1" w:themeTint="99"/>
            </w:tcBorders>
            <w:shd w:val="clear" w:color="auto" w:fill="auto"/>
            <w:vAlign w:val="center"/>
          </w:tcPr>
          <w:p w14:paraId="5086162D"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b/>
                <w:i/>
                <w:lang w:val="en-GB"/>
              </w:rPr>
              <w:t>p</w:t>
            </w:r>
          </w:p>
        </w:tc>
        <w:tc>
          <w:tcPr>
            <w:tcW w:w="0" w:type="auto"/>
            <w:tcBorders>
              <w:bottom w:val="single" w:sz="4" w:space="0" w:color="666666" w:themeColor="text1" w:themeTint="99"/>
            </w:tcBorders>
            <w:shd w:val="clear" w:color="auto" w:fill="auto"/>
            <w:vAlign w:val="center"/>
          </w:tcPr>
          <w:p w14:paraId="430D9F1A" w14:textId="77777777" w:rsidR="008656F1" w:rsidRPr="006830F8" w:rsidRDefault="008656F1" w:rsidP="00423399">
            <w:pPr>
              <w:jc w:val="center"/>
              <w:cnfStyle w:val="000000100000" w:firstRow="0" w:lastRow="0" w:firstColumn="0" w:lastColumn="0" w:oddVBand="0" w:evenVBand="0" w:oddHBand="1" w:evenHBand="0" w:firstRowFirstColumn="0" w:firstRowLastColumn="0" w:lastRowFirstColumn="0" w:lastRowLastColumn="0"/>
              <w:rPr>
                <w:b/>
                <w:i/>
                <w:lang w:val="en-GB"/>
              </w:rPr>
            </w:pPr>
            <w:r w:rsidRPr="006830F8">
              <w:rPr>
                <w:rFonts w:cstheme="minorHAnsi"/>
                <w:b/>
                <w:lang w:val="en-GB"/>
              </w:rPr>
              <w:t>adj R</w:t>
            </w:r>
            <w:r w:rsidRPr="006830F8">
              <w:rPr>
                <w:rFonts w:cstheme="minorHAnsi"/>
                <w:b/>
                <w:vertAlign w:val="superscript"/>
                <w:lang w:val="en-GB"/>
              </w:rPr>
              <w:t>2</w:t>
            </w:r>
          </w:p>
        </w:tc>
      </w:tr>
      <w:tr w:rsidR="004D0DF0" w:rsidRPr="006830F8" w14:paraId="22D95ACA" w14:textId="77777777" w:rsidTr="00423399">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vAlign w:val="center"/>
          </w:tcPr>
          <w:p w14:paraId="43EC218D" w14:textId="77777777" w:rsidR="008656F1" w:rsidRPr="006830F8" w:rsidRDefault="008656F1" w:rsidP="00423399">
            <w:pPr>
              <w:rPr>
                <w:lang w:val="en-GB"/>
              </w:rPr>
            </w:pPr>
            <w:r w:rsidRPr="006830F8">
              <w:rPr>
                <w:lang w:val="en-GB"/>
              </w:rPr>
              <w:t>COVID-related stress</w:t>
            </w:r>
          </w:p>
        </w:tc>
        <w:tc>
          <w:tcPr>
            <w:tcW w:w="0" w:type="auto"/>
            <w:tcBorders>
              <w:bottom w:val="nil"/>
            </w:tcBorders>
            <w:shd w:val="clear" w:color="auto" w:fill="auto"/>
          </w:tcPr>
          <w:p w14:paraId="54CFF2AA" w14:textId="77777777" w:rsidR="008656F1" w:rsidRPr="006830F8" w:rsidRDefault="008656F1" w:rsidP="00423399">
            <w:pPr>
              <w:cnfStyle w:val="000000000000" w:firstRow="0" w:lastRow="0" w:firstColumn="0" w:lastColumn="0" w:oddVBand="0" w:evenVBand="0" w:oddHBand="0" w:evenHBand="0" w:firstRowFirstColumn="0" w:firstRowLastColumn="0" w:lastRowFirstColumn="0" w:lastRowLastColumn="0"/>
              <w:rPr>
                <w:lang w:val="en-GB"/>
              </w:rPr>
            </w:pPr>
          </w:p>
        </w:tc>
        <w:tc>
          <w:tcPr>
            <w:tcW w:w="0" w:type="auto"/>
            <w:tcBorders>
              <w:bottom w:val="nil"/>
            </w:tcBorders>
            <w:shd w:val="clear" w:color="auto" w:fill="auto"/>
          </w:tcPr>
          <w:p w14:paraId="2E85628A" w14:textId="77777777" w:rsidR="004D0DF0" w:rsidRPr="006830F8" w:rsidRDefault="004D0DF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 xml:space="preserve">0.11 </w:t>
            </w:r>
          </w:p>
          <w:p w14:paraId="489D58CC" w14:textId="71D1564F" w:rsidR="008656F1" w:rsidRPr="006830F8" w:rsidRDefault="004D0DF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(0.16)</w:t>
            </w:r>
          </w:p>
        </w:tc>
        <w:tc>
          <w:tcPr>
            <w:tcW w:w="0" w:type="auto"/>
            <w:tcBorders>
              <w:bottom w:val="nil"/>
            </w:tcBorders>
            <w:shd w:val="clear" w:color="auto" w:fill="auto"/>
          </w:tcPr>
          <w:p w14:paraId="5764594F" w14:textId="2347082F" w:rsidR="008656F1" w:rsidRPr="006830F8" w:rsidRDefault="004D0DF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0.520</w:t>
            </w:r>
          </w:p>
        </w:tc>
        <w:tc>
          <w:tcPr>
            <w:tcW w:w="0" w:type="auto"/>
            <w:tcBorders>
              <w:bottom w:val="nil"/>
            </w:tcBorders>
            <w:shd w:val="clear" w:color="auto" w:fill="auto"/>
            <w:vAlign w:val="center"/>
          </w:tcPr>
          <w:p w14:paraId="3FC30550" w14:textId="2212B192" w:rsidR="008656F1" w:rsidRPr="006830F8" w:rsidRDefault="004D0DF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0.010</w:t>
            </w:r>
          </w:p>
        </w:tc>
        <w:tc>
          <w:tcPr>
            <w:tcW w:w="0" w:type="auto"/>
            <w:tcBorders>
              <w:bottom w:val="nil"/>
            </w:tcBorders>
            <w:shd w:val="clear" w:color="auto" w:fill="auto"/>
          </w:tcPr>
          <w:p w14:paraId="02BB423A" w14:textId="77777777" w:rsidR="004D0DF0" w:rsidRPr="006830F8" w:rsidRDefault="004D0DF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-0.08</w:t>
            </w:r>
          </w:p>
          <w:p w14:paraId="37AFB132" w14:textId="0927DD84" w:rsidR="008656F1" w:rsidRPr="006830F8" w:rsidRDefault="004D0DF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(0.15)</w:t>
            </w:r>
          </w:p>
        </w:tc>
        <w:tc>
          <w:tcPr>
            <w:tcW w:w="0" w:type="auto"/>
            <w:tcBorders>
              <w:bottom w:val="nil"/>
            </w:tcBorders>
            <w:shd w:val="clear" w:color="auto" w:fill="auto"/>
          </w:tcPr>
          <w:p w14:paraId="6A2D8A8D" w14:textId="249A5A3C" w:rsidR="008656F1" w:rsidRPr="006830F8" w:rsidRDefault="004D0DF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0.588</w:t>
            </w:r>
          </w:p>
        </w:tc>
        <w:tc>
          <w:tcPr>
            <w:tcW w:w="0" w:type="auto"/>
            <w:tcBorders>
              <w:bottom w:val="nil"/>
            </w:tcBorders>
            <w:shd w:val="clear" w:color="auto" w:fill="auto"/>
            <w:vAlign w:val="center"/>
          </w:tcPr>
          <w:p w14:paraId="702936AF" w14:textId="02762821" w:rsidR="008656F1" w:rsidRPr="006830F8" w:rsidRDefault="004D0DF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0.010</w:t>
            </w:r>
          </w:p>
        </w:tc>
        <w:tc>
          <w:tcPr>
            <w:tcW w:w="0" w:type="auto"/>
            <w:tcBorders>
              <w:bottom w:val="nil"/>
            </w:tcBorders>
            <w:shd w:val="clear" w:color="auto" w:fill="auto"/>
          </w:tcPr>
          <w:p w14:paraId="36D86C6B" w14:textId="77777777" w:rsidR="004D0DF0" w:rsidRPr="006830F8" w:rsidRDefault="004D0DF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0.04</w:t>
            </w:r>
          </w:p>
          <w:p w14:paraId="7823D440" w14:textId="26BDB544" w:rsidR="008656F1" w:rsidRPr="006830F8" w:rsidRDefault="004D0DF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(0.18)</w:t>
            </w:r>
          </w:p>
        </w:tc>
        <w:tc>
          <w:tcPr>
            <w:tcW w:w="0" w:type="auto"/>
            <w:tcBorders>
              <w:bottom w:val="nil"/>
            </w:tcBorders>
            <w:shd w:val="clear" w:color="auto" w:fill="auto"/>
          </w:tcPr>
          <w:p w14:paraId="1192A50C" w14:textId="70004292" w:rsidR="008656F1" w:rsidRPr="006830F8" w:rsidRDefault="004D0DF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0.822</w:t>
            </w:r>
          </w:p>
        </w:tc>
        <w:tc>
          <w:tcPr>
            <w:tcW w:w="0" w:type="auto"/>
            <w:tcBorders>
              <w:bottom w:val="nil"/>
            </w:tcBorders>
            <w:shd w:val="clear" w:color="auto" w:fill="auto"/>
            <w:vAlign w:val="center"/>
          </w:tcPr>
          <w:p w14:paraId="41D27255" w14:textId="2001BB3C" w:rsidR="008656F1" w:rsidRPr="006830F8" w:rsidRDefault="004D0DF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0.010</w:t>
            </w:r>
          </w:p>
        </w:tc>
        <w:tc>
          <w:tcPr>
            <w:tcW w:w="0" w:type="auto"/>
            <w:tcBorders>
              <w:bottom w:val="nil"/>
            </w:tcBorders>
            <w:shd w:val="clear" w:color="auto" w:fill="auto"/>
            <w:vAlign w:val="center"/>
          </w:tcPr>
          <w:p w14:paraId="788330B0" w14:textId="77777777" w:rsidR="004D0DF0" w:rsidRPr="006830F8" w:rsidRDefault="004D0DF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-0.15</w:t>
            </w:r>
          </w:p>
          <w:p w14:paraId="417910D4" w14:textId="3C543C33" w:rsidR="008656F1" w:rsidRPr="006830F8" w:rsidRDefault="004D0DF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(0.16)</w:t>
            </w:r>
          </w:p>
        </w:tc>
        <w:tc>
          <w:tcPr>
            <w:tcW w:w="0" w:type="auto"/>
            <w:tcBorders>
              <w:bottom w:val="nil"/>
            </w:tcBorders>
            <w:shd w:val="clear" w:color="auto" w:fill="auto"/>
            <w:vAlign w:val="center"/>
          </w:tcPr>
          <w:p w14:paraId="5C8768B6" w14:textId="65E5B07E" w:rsidR="008656F1" w:rsidRPr="006830F8" w:rsidRDefault="004D0DF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0.342</w:t>
            </w:r>
          </w:p>
        </w:tc>
        <w:tc>
          <w:tcPr>
            <w:tcW w:w="0" w:type="auto"/>
            <w:tcBorders>
              <w:bottom w:val="nil"/>
            </w:tcBorders>
            <w:shd w:val="clear" w:color="auto" w:fill="auto"/>
            <w:vAlign w:val="center"/>
          </w:tcPr>
          <w:p w14:paraId="51C8E3D6" w14:textId="0066720F" w:rsidR="008656F1" w:rsidRPr="006830F8" w:rsidRDefault="004D0DF0"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0.010</w:t>
            </w:r>
          </w:p>
        </w:tc>
      </w:tr>
      <w:tr w:rsidR="004D0DF0" w:rsidRPr="006830F8" w14:paraId="61109942" w14:textId="77777777" w:rsidTr="00423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vAlign w:val="center"/>
          </w:tcPr>
          <w:p w14:paraId="077CCD41" w14:textId="77777777" w:rsidR="008656F1" w:rsidRPr="006830F8" w:rsidRDefault="008656F1" w:rsidP="00423399">
            <w:pPr>
              <w:rPr>
                <w:lang w:val="en-GB"/>
              </w:rPr>
            </w:pPr>
            <w:r w:rsidRPr="006830F8">
              <w:rPr>
                <w:lang w:val="en-GB"/>
              </w:rPr>
              <w:t>COVID-19 burnout</w:t>
            </w:r>
          </w:p>
        </w:tc>
        <w:tc>
          <w:tcPr>
            <w:tcW w:w="0" w:type="auto"/>
            <w:tcBorders>
              <w:top w:val="nil"/>
            </w:tcBorders>
            <w:shd w:val="clear" w:color="auto" w:fill="auto"/>
          </w:tcPr>
          <w:p w14:paraId="59DAF03B" w14:textId="77777777" w:rsidR="008656F1" w:rsidRPr="006830F8" w:rsidRDefault="008656F1" w:rsidP="00423399">
            <w:pPr>
              <w:cnfStyle w:val="000000100000" w:firstRow="0" w:lastRow="0" w:firstColumn="0" w:lastColumn="0" w:oddVBand="0" w:evenVBand="0" w:oddHBand="1" w:evenHBand="0" w:firstRowFirstColumn="0" w:firstRowLastColumn="0" w:lastRowFirstColumn="0" w:lastRowLastColumn="0"/>
              <w:rPr>
                <w:lang w:val="en-GB"/>
              </w:rPr>
            </w:pPr>
          </w:p>
        </w:tc>
        <w:tc>
          <w:tcPr>
            <w:tcW w:w="0" w:type="auto"/>
            <w:tcBorders>
              <w:top w:val="nil"/>
            </w:tcBorders>
            <w:shd w:val="clear" w:color="auto" w:fill="auto"/>
            <w:vAlign w:val="center"/>
          </w:tcPr>
          <w:p w14:paraId="4F43B104" w14:textId="77777777" w:rsidR="004D0DF0"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0.49</w:t>
            </w:r>
          </w:p>
          <w:p w14:paraId="3F3EFB6C" w14:textId="304F8422" w:rsidR="008656F1"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(0.28)</w:t>
            </w:r>
          </w:p>
        </w:tc>
        <w:tc>
          <w:tcPr>
            <w:tcW w:w="0" w:type="auto"/>
            <w:tcBorders>
              <w:top w:val="nil"/>
            </w:tcBorders>
            <w:shd w:val="clear" w:color="auto" w:fill="auto"/>
            <w:vAlign w:val="center"/>
          </w:tcPr>
          <w:p w14:paraId="6E403EF7" w14:textId="4F1FDAC1" w:rsidR="008656F1"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0.079</w:t>
            </w:r>
          </w:p>
        </w:tc>
        <w:tc>
          <w:tcPr>
            <w:tcW w:w="0" w:type="auto"/>
            <w:tcBorders>
              <w:top w:val="nil"/>
            </w:tcBorders>
            <w:shd w:val="clear" w:color="auto" w:fill="auto"/>
            <w:vAlign w:val="center"/>
          </w:tcPr>
          <w:p w14:paraId="31BC76AD" w14:textId="45D8FF8D" w:rsidR="008656F1"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0.047</w:t>
            </w:r>
          </w:p>
        </w:tc>
        <w:tc>
          <w:tcPr>
            <w:tcW w:w="0" w:type="auto"/>
            <w:tcBorders>
              <w:top w:val="nil"/>
            </w:tcBorders>
            <w:shd w:val="clear" w:color="auto" w:fill="auto"/>
            <w:vAlign w:val="center"/>
          </w:tcPr>
          <w:p w14:paraId="1EBDDDA6" w14:textId="77777777" w:rsidR="004D0DF0"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0.03</w:t>
            </w:r>
          </w:p>
          <w:p w14:paraId="2621A8E2" w14:textId="632B3B99" w:rsidR="008656F1"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(0.26)</w:t>
            </w:r>
          </w:p>
        </w:tc>
        <w:tc>
          <w:tcPr>
            <w:tcW w:w="0" w:type="auto"/>
            <w:tcBorders>
              <w:top w:val="nil"/>
            </w:tcBorders>
            <w:shd w:val="clear" w:color="auto" w:fill="auto"/>
            <w:vAlign w:val="center"/>
          </w:tcPr>
          <w:p w14:paraId="7458BE5D" w14:textId="1D388418" w:rsidR="008656F1"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0.914</w:t>
            </w:r>
          </w:p>
        </w:tc>
        <w:tc>
          <w:tcPr>
            <w:tcW w:w="0" w:type="auto"/>
            <w:tcBorders>
              <w:top w:val="nil"/>
            </w:tcBorders>
            <w:shd w:val="clear" w:color="auto" w:fill="auto"/>
            <w:vAlign w:val="center"/>
          </w:tcPr>
          <w:p w14:paraId="0B8BF4F1" w14:textId="0F6B2B88" w:rsidR="008656F1"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0.047</w:t>
            </w:r>
          </w:p>
        </w:tc>
        <w:tc>
          <w:tcPr>
            <w:tcW w:w="0" w:type="auto"/>
            <w:tcBorders>
              <w:top w:val="nil"/>
            </w:tcBorders>
            <w:shd w:val="clear" w:color="auto" w:fill="auto"/>
            <w:vAlign w:val="center"/>
          </w:tcPr>
          <w:p w14:paraId="6DC12CE0" w14:textId="77777777" w:rsidR="004D0DF0"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-0.08</w:t>
            </w:r>
          </w:p>
          <w:p w14:paraId="13407E78" w14:textId="124A3AA6" w:rsidR="008656F1"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(0.30)</w:t>
            </w:r>
          </w:p>
        </w:tc>
        <w:tc>
          <w:tcPr>
            <w:tcW w:w="0" w:type="auto"/>
            <w:tcBorders>
              <w:top w:val="nil"/>
            </w:tcBorders>
            <w:shd w:val="clear" w:color="auto" w:fill="auto"/>
            <w:vAlign w:val="center"/>
          </w:tcPr>
          <w:p w14:paraId="2C408EEC" w14:textId="09BBF3FA" w:rsidR="008656F1"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0.783</w:t>
            </w:r>
          </w:p>
        </w:tc>
        <w:tc>
          <w:tcPr>
            <w:tcW w:w="0" w:type="auto"/>
            <w:tcBorders>
              <w:top w:val="nil"/>
            </w:tcBorders>
            <w:shd w:val="clear" w:color="auto" w:fill="auto"/>
            <w:vAlign w:val="center"/>
          </w:tcPr>
          <w:p w14:paraId="43B7B898" w14:textId="09EC67CF" w:rsidR="008656F1" w:rsidRPr="006830F8" w:rsidRDefault="004D0DF0"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0.047</w:t>
            </w:r>
          </w:p>
        </w:tc>
        <w:tc>
          <w:tcPr>
            <w:tcW w:w="0" w:type="auto"/>
            <w:tcBorders>
              <w:top w:val="nil"/>
            </w:tcBorders>
            <w:shd w:val="clear" w:color="auto" w:fill="auto"/>
            <w:vAlign w:val="center"/>
          </w:tcPr>
          <w:p w14:paraId="4CD09AC7" w14:textId="77777777" w:rsidR="00594061" w:rsidRPr="006830F8" w:rsidRDefault="0059406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-0.34</w:t>
            </w:r>
          </w:p>
          <w:p w14:paraId="7A317648" w14:textId="0FE67315" w:rsidR="008656F1" w:rsidRPr="006830F8" w:rsidRDefault="0059406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(0.26)</w:t>
            </w:r>
          </w:p>
        </w:tc>
        <w:tc>
          <w:tcPr>
            <w:tcW w:w="0" w:type="auto"/>
            <w:tcBorders>
              <w:top w:val="nil"/>
            </w:tcBorders>
            <w:shd w:val="clear" w:color="auto" w:fill="auto"/>
            <w:vAlign w:val="center"/>
          </w:tcPr>
          <w:p w14:paraId="5693AAE8" w14:textId="10EA65C5" w:rsidR="008656F1" w:rsidRPr="006830F8" w:rsidRDefault="0059406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0.203</w:t>
            </w:r>
          </w:p>
        </w:tc>
        <w:tc>
          <w:tcPr>
            <w:tcW w:w="0" w:type="auto"/>
            <w:tcBorders>
              <w:top w:val="nil"/>
            </w:tcBorders>
            <w:shd w:val="clear" w:color="auto" w:fill="auto"/>
            <w:vAlign w:val="center"/>
          </w:tcPr>
          <w:p w14:paraId="7A105EC5" w14:textId="1CAE9E64" w:rsidR="008656F1" w:rsidRPr="006830F8" w:rsidRDefault="00594061"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0.047</w:t>
            </w:r>
          </w:p>
        </w:tc>
      </w:tr>
    </w:tbl>
    <w:p w14:paraId="07184182" w14:textId="77777777" w:rsidR="001D729A" w:rsidRPr="006830F8" w:rsidRDefault="001D729A" w:rsidP="001D729A">
      <w:pPr>
        <w:pStyle w:val="Descripcin"/>
        <w:keepNext/>
        <w:spacing w:before="120" w:after="0"/>
        <w:jc w:val="both"/>
        <w:rPr>
          <w:lang w:val="en-GB"/>
        </w:rPr>
      </w:pPr>
      <w:r w:rsidRPr="006830F8">
        <w:rPr>
          <w:lang w:val="en-GB"/>
        </w:rPr>
        <w:t>Relative Risk Ratios (RRR) with 95% CI and P-values are displayed for categorical variables. Odd ratios (OR) with 95% confidence intervals (95% CI) and P-values are displayed for bivariate variables. Estimates (</w:t>
      </w:r>
      <w:r w:rsidRPr="006830F8">
        <w:rPr>
          <w:rFonts w:cstheme="minorHAnsi"/>
          <w:lang w:val="en-GB"/>
        </w:rPr>
        <w:t>β</w:t>
      </w:r>
      <w:r w:rsidRPr="006830F8">
        <w:rPr>
          <w:lang w:val="en-GB"/>
        </w:rPr>
        <w:t>) with standard errors (SE) and P-values are displayed for continuous variables. Adjusted R2 are displayed for linear models. Analysis were made separately for each outcome and PRS, and adjusted for age, sex, severity of depression and 8 genetic ancestry principal components. Bold p-values show significant associations (corrected significance threshold p&lt;0.013).</w:t>
      </w:r>
    </w:p>
    <w:p w14:paraId="70F01833" w14:textId="45DD5443" w:rsidR="008656F1" w:rsidRPr="006830F8" w:rsidRDefault="008656F1" w:rsidP="008656F1">
      <w:pPr>
        <w:rPr>
          <w:lang w:val="en-GB"/>
        </w:rPr>
      </w:pPr>
    </w:p>
    <w:p w14:paraId="56F6725E" w14:textId="77777777" w:rsidR="00164F98" w:rsidRPr="006830F8" w:rsidRDefault="00164F98" w:rsidP="008656F1">
      <w:pPr>
        <w:rPr>
          <w:lang w:val="en-GB"/>
        </w:rPr>
        <w:sectPr w:rsidR="00164F98" w:rsidRPr="006830F8" w:rsidSect="00164F98">
          <w:pgSz w:w="16838" w:h="11906" w:orient="landscape"/>
          <w:pgMar w:top="1701" w:right="1417" w:bottom="1701" w:left="1417" w:header="708" w:footer="708" w:gutter="0"/>
          <w:cols w:space="708"/>
          <w:docGrid w:linePitch="360"/>
        </w:sectPr>
      </w:pPr>
      <w:bookmarkStart w:id="0" w:name="_GoBack"/>
      <w:bookmarkEnd w:id="0"/>
    </w:p>
    <w:p w14:paraId="3CA42828" w14:textId="026DBF5B" w:rsidR="008F7217" w:rsidRPr="006830F8" w:rsidRDefault="008F7217" w:rsidP="008F7217">
      <w:pPr>
        <w:pStyle w:val="Descripcin"/>
        <w:keepNext/>
        <w:spacing w:before="120" w:after="120"/>
        <w:rPr>
          <w:lang w:val="en-GB"/>
        </w:rPr>
      </w:pPr>
      <w:r w:rsidRPr="006830F8">
        <w:rPr>
          <w:lang w:val="en-GB"/>
        </w:rPr>
        <w:lastRenderedPageBreak/>
        <w:t xml:space="preserve">Annex </w:t>
      </w:r>
      <w:r w:rsidRPr="006830F8">
        <w:fldChar w:fldCharType="begin"/>
      </w:r>
      <w:r w:rsidRPr="006830F8">
        <w:rPr>
          <w:lang w:val="en-GB"/>
        </w:rPr>
        <w:instrText xml:space="preserve"> SEQ Annex \* ARABIC </w:instrText>
      </w:r>
      <w:r w:rsidRPr="006830F8">
        <w:fldChar w:fldCharType="separate"/>
      </w:r>
      <w:r w:rsidR="001D729A" w:rsidRPr="006830F8">
        <w:rPr>
          <w:noProof/>
          <w:lang w:val="en-GB"/>
        </w:rPr>
        <w:t>4</w:t>
      </w:r>
      <w:r w:rsidRPr="006830F8">
        <w:fldChar w:fldCharType="end"/>
      </w:r>
      <w:r w:rsidRPr="006830F8">
        <w:rPr>
          <w:lang w:val="en-GB"/>
        </w:rPr>
        <w:t>. Moderation analysis for resilience on the association between PRS for depression and COVID-related stress and COVID-19 burnout, and PRS for bipolar and COVID-19 burnout (n = 3,326)</w:t>
      </w:r>
    </w:p>
    <w:tbl>
      <w:tblPr>
        <w:tblStyle w:val="Tablanormal2"/>
        <w:tblW w:w="0" w:type="auto"/>
        <w:tblLook w:val="04A0" w:firstRow="1" w:lastRow="0" w:firstColumn="1" w:lastColumn="0" w:noHBand="0" w:noVBand="1"/>
      </w:tblPr>
      <w:tblGrid>
        <w:gridCol w:w="1399"/>
        <w:gridCol w:w="1136"/>
        <w:gridCol w:w="2403"/>
        <w:gridCol w:w="1395"/>
        <w:gridCol w:w="2171"/>
      </w:tblGrid>
      <w:tr w:rsidR="008F7217" w:rsidRPr="006830F8" w14:paraId="179CD45C" w14:textId="77777777" w:rsidTr="004233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vMerge w:val="restart"/>
            <w:tcBorders>
              <w:top w:val="single" w:sz="4" w:space="0" w:color="auto"/>
            </w:tcBorders>
            <w:vAlign w:val="center"/>
          </w:tcPr>
          <w:p w14:paraId="00A5586F" w14:textId="77777777" w:rsidR="008F7217" w:rsidRPr="006830F8" w:rsidRDefault="008F7217" w:rsidP="00423399">
            <w:pPr>
              <w:rPr>
                <w:lang w:val="en-GB"/>
              </w:rPr>
            </w:pPr>
          </w:p>
        </w:tc>
        <w:tc>
          <w:tcPr>
            <w:tcW w:w="1136" w:type="dxa"/>
            <w:vMerge w:val="restart"/>
            <w:tcBorders>
              <w:top w:val="single" w:sz="4" w:space="0" w:color="auto"/>
            </w:tcBorders>
          </w:tcPr>
          <w:p w14:paraId="623E3BE4" w14:textId="77777777" w:rsidR="008F7217" w:rsidRPr="006830F8" w:rsidRDefault="008F7217" w:rsidP="00423399">
            <w:pPr>
              <w:jc w:val="center"/>
              <w:cnfStyle w:val="100000000000" w:firstRow="1" w:lastRow="0" w:firstColumn="0" w:lastColumn="0" w:oddVBand="0" w:evenVBand="0" w:oddHBand="0" w:evenHBand="0" w:firstRowFirstColumn="0" w:firstRowLastColumn="0" w:lastRowFirstColumn="0" w:lastRowLastColumn="0"/>
              <w:rPr>
                <w:lang w:val="en-GB"/>
              </w:rPr>
            </w:pPr>
          </w:p>
        </w:tc>
        <w:tc>
          <w:tcPr>
            <w:tcW w:w="2403" w:type="dxa"/>
            <w:vMerge w:val="restart"/>
            <w:tcBorders>
              <w:top w:val="single" w:sz="4" w:space="0" w:color="auto"/>
            </w:tcBorders>
          </w:tcPr>
          <w:p w14:paraId="088C820F" w14:textId="77777777" w:rsidR="008F7217" w:rsidRPr="006830F8" w:rsidRDefault="008F7217" w:rsidP="00423399">
            <w:pPr>
              <w:jc w:val="center"/>
              <w:cnfStyle w:val="100000000000" w:firstRow="1" w:lastRow="0" w:firstColumn="0" w:lastColumn="0" w:oddVBand="0" w:evenVBand="0" w:oddHBand="0" w:evenHBand="0" w:firstRowFirstColumn="0" w:firstRowLastColumn="0" w:lastRowFirstColumn="0" w:lastRowLastColumn="0"/>
              <w:rPr>
                <w:lang w:val="en-GB"/>
              </w:rPr>
            </w:pPr>
          </w:p>
        </w:tc>
        <w:tc>
          <w:tcPr>
            <w:tcW w:w="3566" w:type="dxa"/>
            <w:gridSpan w:val="2"/>
            <w:tcBorders>
              <w:top w:val="single" w:sz="4" w:space="0" w:color="auto"/>
              <w:bottom w:val="single" w:sz="4" w:space="0" w:color="auto"/>
            </w:tcBorders>
          </w:tcPr>
          <w:p w14:paraId="11662B6E" w14:textId="77777777" w:rsidR="008F7217" w:rsidRPr="006830F8" w:rsidRDefault="008F7217" w:rsidP="00423399">
            <w:pPr>
              <w:jc w:val="center"/>
              <w:cnfStyle w:val="100000000000" w:firstRow="1" w:lastRow="0" w:firstColumn="0" w:lastColumn="0" w:oddVBand="0" w:evenVBand="0" w:oddHBand="0" w:evenHBand="0" w:firstRowFirstColumn="0" w:firstRowLastColumn="0" w:lastRowFirstColumn="0" w:lastRowLastColumn="0"/>
              <w:rPr>
                <w:lang w:val="en-GB"/>
              </w:rPr>
            </w:pPr>
            <w:r w:rsidRPr="006830F8">
              <w:rPr>
                <w:lang w:val="en-GB"/>
              </w:rPr>
              <w:t>Covid-19 burnout</w:t>
            </w:r>
          </w:p>
        </w:tc>
      </w:tr>
      <w:tr w:rsidR="008F7217" w:rsidRPr="006830F8" w14:paraId="5D757D62" w14:textId="77777777" w:rsidTr="00423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vMerge/>
            <w:tcBorders>
              <w:bottom w:val="single" w:sz="4" w:space="0" w:color="auto"/>
            </w:tcBorders>
          </w:tcPr>
          <w:p w14:paraId="768B8624" w14:textId="77777777" w:rsidR="008F7217" w:rsidRPr="006830F8" w:rsidRDefault="008F7217" w:rsidP="00423399">
            <w:pPr>
              <w:jc w:val="center"/>
              <w:rPr>
                <w:rFonts w:cstheme="minorHAnsi"/>
                <w:b w:val="0"/>
                <w:i/>
                <w:lang w:val="en-GB"/>
              </w:rPr>
            </w:pPr>
          </w:p>
        </w:tc>
        <w:tc>
          <w:tcPr>
            <w:tcW w:w="1136" w:type="dxa"/>
            <w:vMerge/>
            <w:tcBorders>
              <w:bottom w:val="single" w:sz="4" w:space="0" w:color="auto"/>
            </w:tcBorders>
          </w:tcPr>
          <w:p w14:paraId="61A6002C"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rFonts w:cstheme="minorHAnsi"/>
                <w:b/>
                <w:lang w:val="en-GB"/>
              </w:rPr>
            </w:pPr>
          </w:p>
        </w:tc>
        <w:tc>
          <w:tcPr>
            <w:tcW w:w="2403" w:type="dxa"/>
            <w:vMerge/>
            <w:tcBorders>
              <w:bottom w:val="single" w:sz="4" w:space="0" w:color="auto"/>
            </w:tcBorders>
          </w:tcPr>
          <w:p w14:paraId="386183CF"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rFonts w:cstheme="minorHAnsi"/>
                <w:b/>
                <w:lang w:val="en-GB"/>
              </w:rPr>
            </w:pPr>
          </w:p>
        </w:tc>
        <w:tc>
          <w:tcPr>
            <w:tcW w:w="1395" w:type="dxa"/>
            <w:tcBorders>
              <w:top w:val="single" w:sz="4" w:space="0" w:color="auto"/>
              <w:bottom w:val="single" w:sz="4" w:space="0" w:color="auto"/>
            </w:tcBorders>
          </w:tcPr>
          <w:p w14:paraId="100A5E4A"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b/>
                <w:lang w:val="en-GB"/>
              </w:rPr>
            </w:pPr>
            <w:r w:rsidRPr="006830F8">
              <w:rPr>
                <w:rFonts w:cstheme="minorHAnsi"/>
                <w:b/>
                <w:lang w:val="en-GB"/>
              </w:rPr>
              <w:t>β</w:t>
            </w:r>
            <w:r w:rsidRPr="006830F8">
              <w:rPr>
                <w:b/>
                <w:lang w:val="en-GB"/>
              </w:rPr>
              <w:t xml:space="preserve"> (SE)</w:t>
            </w:r>
          </w:p>
        </w:tc>
        <w:tc>
          <w:tcPr>
            <w:tcW w:w="2171" w:type="dxa"/>
            <w:tcBorders>
              <w:top w:val="single" w:sz="4" w:space="0" w:color="auto"/>
              <w:bottom w:val="single" w:sz="4" w:space="0" w:color="auto"/>
            </w:tcBorders>
          </w:tcPr>
          <w:p w14:paraId="78CFF84C"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b/>
                <w:i/>
                <w:lang w:val="en-GB"/>
              </w:rPr>
            </w:pPr>
            <w:r w:rsidRPr="006830F8">
              <w:rPr>
                <w:b/>
                <w:i/>
                <w:lang w:val="en-GB"/>
              </w:rPr>
              <w:t>p</w:t>
            </w:r>
            <w:r w:rsidRPr="006830F8">
              <w:rPr>
                <w:b/>
                <w:lang w:val="en-GB"/>
              </w:rPr>
              <w:t xml:space="preserve"> </w:t>
            </w:r>
          </w:p>
        </w:tc>
      </w:tr>
      <w:tr w:rsidR="008F7217" w:rsidRPr="006830F8" w14:paraId="6187ED19" w14:textId="77777777" w:rsidTr="00423399">
        <w:tc>
          <w:tcPr>
            <w:cnfStyle w:val="001000000000" w:firstRow="0" w:lastRow="0" w:firstColumn="1" w:lastColumn="0" w:oddVBand="0" w:evenVBand="0" w:oddHBand="0" w:evenHBand="0" w:firstRowFirstColumn="0" w:firstRowLastColumn="0" w:lastRowFirstColumn="0" w:lastRowLastColumn="0"/>
            <w:tcW w:w="1399" w:type="dxa"/>
            <w:vMerge w:val="restart"/>
            <w:tcBorders>
              <w:top w:val="single" w:sz="4" w:space="0" w:color="auto"/>
              <w:bottom w:val="single" w:sz="4" w:space="0" w:color="auto"/>
            </w:tcBorders>
            <w:vAlign w:val="center"/>
          </w:tcPr>
          <w:p w14:paraId="7F580984" w14:textId="77777777" w:rsidR="008F7217" w:rsidRPr="006830F8" w:rsidRDefault="008F7217" w:rsidP="00423399">
            <w:pPr>
              <w:rPr>
                <w:b w:val="0"/>
                <w:lang w:val="en-GB"/>
              </w:rPr>
            </w:pPr>
            <w:r w:rsidRPr="006830F8">
              <w:rPr>
                <w:b w:val="0"/>
                <w:lang w:val="en-GB"/>
              </w:rPr>
              <w:t xml:space="preserve">PRS depression </w:t>
            </w:r>
          </w:p>
        </w:tc>
        <w:tc>
          <w:tcPr>
            <w:tcW w:w="1136" w:type="dxa"/>
            <w:tcBorders>
              <w:top w:val="single" w:sz="4" w:space="0" w:color="auto"/>
              <w:bottom w:val="single" w:sz="4" w:space="0" w:color="auto"/>
            </w:tcBorders>
            <w:vAlign w:val="center"/>
          </w:tcPr>
          <w:p w14:paraId="6F7202E3" w14:textId="77777777" w:rsidR="008F7217" w:rsidRPr="006830F8" w:rsidRDefault="008F7217" w:rsidP="00423399">
            <w:pP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Model 1</w:t>
            </w:r>
          </w:p>
        </w:tc>
        <w:tc>
          <w:tcPr>
            <w:tcW w:w="2403" w:type="dxa"/>
            <w:tcBorders>
              <w:top w:val="single" w:sz="4" w:space="0" w:color="auto"/>
              <w:bottom w:val="single" w:sz="4" w:space="0" w:color="auto"/>
            </w:tcBorders>
            <w:vAlign w:val="center"/>
          </w:tcPr>
          <w:p w14:paraId="03E5BB13" w14:textId="77777777" w:rsidR="008F7217" w:rsidRPr="006830F8" w:rsidRDefault="008F7217" w:rsidP="00423399">
            <w:pP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PRS depression</w:t>
            </w:r>
          </w:p>
        </w:tc>
        <w:tc>
          <w:tcPr>
            <w:tcW w:w="1395" w:type="dxa"/>
            <w:tcBorders>
              <w:top w:val="single" w:sz="4" w:space="0" w:color="auto"/>
              <w:bottom w:val="single" w:sz="4" w:space="0" w:color="auto"/>
            </w:tcBorders>
            <w:vAlign w:val="center"/>
          </w:tcPr>
          <w:p w14:paraId="1F467E14"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0.27 (0.14)</w:t>
            </w:r>
          </w:p>
        </w:tc>
        <w:tc>
          <w:tcPr>
            <w:tcW w:w="2171" w:type="dxa"/>
            <w:tcBorders>
              <w:top w:val="single" w:sz="4" w:space="0" w:color="auto"/>
              <w:bottom w:val="single" w:sz="4" w:space="0" w:color="auto"/>
            </w:tcBorders>
            <w:vAlign w:val="center"/>
          </w:tcPr>
          <w:p w14:paraId="6E5F8540"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0.052</w:t>
            </w:r>
          </w:p>
        </w:tc>
      </w:tr>
      <w:tr w:rsidR="008F7217" w:rsidRPr="006830F8" w14:paraId="6AA7C80E" w14:textId="77777777" w:rsidTr="00423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vMerge/>
            <w:tcBorders>
              <w:bottom w:val="single" w:sz="4" w:space="0" w:color="auto"/>
            </w:tcBorders>
          </w:tcPr>
          <w:p w14:paraId="369FB3DF" w14:textId="77777777" w:rsidR="008F7217" w:rsidRPr="006830F8" w:rsidRDefault="008F7217" w:rsidP="00423399">
            <w:pPr>
              <w:rPr>
                <w:b w:val="0"/>
                <w:lang w:val="en-GB"/>
              </w:rPr>
            </w:pPr>
          </w:p>
        </w:tc>
        <w:tc>
          <w:tcPr>
            <w:tcW w:w="1136" w:type="dxa"/>
            <w:tcBorders>
              <w:top w:val="single" w:sz="4" w:space="0" w:color="auto"/>
              <w:bottom w:val="single" w:sz="4" w:space="0" w:color="auto"/>
            </w:tcBorders>
            <w:vAlign w:val="center"/>
          </w:tcPr>
          <w:p w14:paraId="27C4390C" w14:textId="77777777" w:rsidR="008F7217" w:rsidRPr="006830F8" w:rsidRDefault="008F7217" w:rsidP="00423399">
            <w:pP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Model 2</w:t>
            </w:r>
          </w:p>
        </w:tc>
        <w:tc>
          <w:tcPr>
            <w:tcW w:w="2403" w:type="dxa"/>
            <w:tcBorders>
              <w:top w:val="single" w:sz="4" w:space="0" w:color="auto"/>
              <w:bottom w:val="single" w:sz="4" w:space="0" w:color="auto"/>
            </w:tcBorders>
            <w:vAlign w:val="center"/>
          </w:tcPr>
          <w:p w14:paraId="2DCD3C54" w14:textId="77777777" w:rsidR="008F7217" w:rsidRPr="006830F8" w:rsidRDefault="008F7217" w:rsidP="00423399">
            <w:pP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Resilience</w:t>
            </w:r>
          </w:p>
        </w:tc>
        <w:tc>
          <w:tcPr>
            <w:tcW w:w="1395" w:type="dxa"/>
            <w:tcBorders>
              <w:top w:val="single" w:sz="4" w:space="0" w:color="auto"/>
              <w:bottom w:val="single" w:sz="4" w:space="0" w:color="auto"/>
            </w:tcBorders>
            <w:vAlign w:val="center"/>
          </w:tcPr>
          <w:p w14:paraId="35903A7B"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-2.76 (0.16)</w:t>
            </w:r>
          </w:p>
        </w:tc>
        <w:tc>
          <w:tcPr>
            <w:tcW w:w="2171" w:type="dxa"/>
            <w:tcBorders>
              <w:top w:val="single" w:sz="4" w:space="0" w:color="auto"/>
              <w:bottom w:val="single" w:sz="4" w:space="0" w:color="auto"/>
            </w:tcBorders>
            <w:vAlign w:val="center"/>
          </w:tcPr>
          <w:p w14:paraId="792063F6"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&lt;0.001</w:t>
            </w:r>
          </w:p>
        </w:tc>
      </w:tr>
      <w:tr w:rsidR="008F7217" w:rsidRPr="006830F8" w14:paraId="5E875A8B" w14:textId="77777777" w:rsidTr="00423399">
        <w:tc>
          <w:tcPr>
            <w:cnfStyle w:val="001000000000" w:firstRow="0" w:lastRow="0" w:firstColumn="1" w:lastColumn="0" w:oddVBand="0" w:evenVBand="0" w:oddHBand="0" w:evenHBand="0" w:firstRowFirstColumn="0" w:firstRowLastColumn="0" w:lastRowFirstColumn="0" w:lastRowLastColumn="0"/>
            <w:tcW w:w="1399" w:type="dxa"/>
            <w:vMerge/>
            <w:tcBorders>
              <w:top w:val="single" w:sz="4" w:space="0" w:color="7F7F7F" w:themeColor="text1" w:themeTint="80"/>
              <w:bottom w:val="single" w:sz="4" w:space="0" w:color="auto"/>
            </w:tcBorders>
          </w:tcPr>
          <w:p w14:paraId="41B2AC4F" w14:textId="77777777" w:rsidR="008F7217" w:rsidRPr="006830F8" w:rsidRDefault="008F7217" w:rsidP="00423399">
            <w:pPr>
              <w:rPr>
                <w:b w:val="0"/>
                <w:lang w:val="en-GB"/>
              </w:rPr>
            </w:pPr>
          </w:p>
        </w:tc>
        <w:tc>
          <w:tcPr>
            <w:tcW w:w="1136" w:type="dxa"/>
            <w:vMerge w:val="restart"/>
            <w:tcBorders>
              <w:top w:val="single" w:sz="4" w:space="0" w:color="auto"/>
              <w:bottom w:val="single" w:sz="4" w:space="0" w:color="auto"/>
            </w:tcBorders>
            <w:vAlign w:val="center"/>
          </w:tcPr>
          <w:p w14:paraId="7E8929C3" w14:textId="77777777" w:rsidR="008F7217" w:rsidRPr="006830F8" w:rsidRDefault="008F7217" w:rsidP="00423399">
            <w:pP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Model 3</w:t>
            </w:r>
          </w:p>
        </w:tc>
        <w:tc>
          <w:tcPr>
            <w:tcW w:w="2403" w:type="dxa"/>
            <w:tcBorders>
              <w:top w:val="single" w:sz="4" w:space="0" w:color="auto"/>
              <w:bottom w:val="single" w:sz="4" w:space="0" w:color="auto"/>
            </w:tcBorders>
            <w:vAlign w:val="center"/>
          </w:tcPr>
          <w:p w14:paraId="6F142096" w14:textId="77777777" w:rsidR="008F7217" w:rsidRPr="006830F8" w:rsidRDefault="008F7217" w:rsidP="00423399">
            <w:pP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PRS depression</w:t>
            </w:r>
          </w:p>
        </w:tc>
        <w:tc>
          <w:tcPr>
            <w:tcW w:w="1395" w:type="dxa"/>
            <w:tcBorders>
              <w:top w:val="single" w:sz="4" w:space="0" w:color="auto"/>
              <w:bottom w:val="single" w:sz="4" w:space="0" w:color="auto"/>
            </w:tcBorders>
            <w:vAlign w:val="center"/>
          </w:tcPr>
          <w:p w14:paraId="72331958"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0.23 (0.14)</w:t>
            </w:r>
          </w:p>
        </w:tc>
        <w:tc>
          <w:tcPr>
            <w:tcW w:w="2171" w:type="dxa"/>
            <w:tcBorders>
              <w:top w:val="single" w:sz="4" w:space="0" w:color="auto"/>
              <w:bottom w:val="single" w:sz="4" w:space="0" w:color="auto"/>
            </w:tcBorders>
            <w:vAlign w:val="center"/>
          </w:tcPr>
          <w:p w14:paraId="2D6032BD"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0.092</w:t>
            </w:r>
          </w:p>
        </w:tc>
      </w:tr>
      <w:tr w:rsidR="008F7217" w:rsidRPr="006830F8" w14:paraId="44330316" w14:textId="77777777" w:rsidTr="00423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vMerge/>
            <w:tcBorders>
              <w:bottom w:val="single" w:sz="4" w:space="0" w:color="auto"/>
            </w:tcBorders>
          </w:tcPr>
          <w:p w14:paraId="09A97731" w14:textId="77777777" w:rsidR="008F7217" w:rsidRPr="006830F8" w:rsidRDefault="008F7217" w:rsidP="00423399">
            <w:pPr>
              <w:rPr>
                <w:b w:val="0"/>
                <w:lang w:val="en-GB"/>
              </w:rPr>
            </w:pPr>
          </w:p>
        </w:tc>
        <w:tc>
          <w:tcPr>
            <w:tcW w:w="1136" w:type="dxa"/>
            <w:vMerge/>
            <w:tcBorders>
              <w:bottom w:val="single" w:sz="4" w:space="0" w:color="auto"/>
            </w:tcBorders>
            <w:vAlign w:val="center"/>
          </w:tcPr>
          <w:p w14:paraId="454E4D78" w14:textId="77777777" w:rsidR="008F7217" w:rsidRPr="006830F8" w:rsidRDefault="008F7217" w:rsidP="00423399">
            <w:pPr>
              <w:cnfStyle w:val="000000100000" w:firstRow="0" w:lastRow="0" w:firstColumn="0" w:lastColumn="0" w:oddVBand="0" w:evenVBand="0" w:oddHBand="1" w:evenHBand="0" w:firstRowFirstColumn="0" w:firstRowLastColumn="0" w:lastRowFirstColumn="0" w:lastRowLastColumn="0"/>
              <w:rPr>
                <w:lang w:val="en-GB"/>
              </w:rPr>
            </w:pPr>
          </w:p>
        </w:tc>
        <w:tc>
          <w:tcPr>
            <w:tcW w:w="2403" w:type="dxa"/>
            <w:tcBorders>
              <w:top w:val="single" w:sz="4" w:space="0" w:color="auto"/>
              <w:bottom w:val="single" w:sz="4" w:space="0" w:color="auto"/>
            </w:tcBorders>
            <w:vAlign w:val="center"/>
          </w:tcPr>
          <w:p w14:paraId="67FED70C" w14:textId="77777777" w:rsidR="008F7217" w:rsidRPr="006830F8" w:rsidRDefault="008F7217" w:rsidP="00423399">
            <w:pP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Resilience</w:t>
            </w:r>
          </w:p>
        </w:tc>
        <w:tc>
          <w:tcPr>
            <w:tcW w:w="1395" w:type="dxa"/>
            <w:tcBorders>
              <w:top w:val="single" w:sz="4" w:space="0" w:color="auto"/>
              <w:bottom w:val="single" w:sz="4" w:space="0" w:color="auto"/>
            </w:tcBorders>
            <w:vAlign w:val="center"/>
          </w:tcPr>
          <w:p w14:paraId="368CDB20"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-2.77 (0.17)</w:t>
            </w:r>
          </w:p>
        </w:tc>
        <w:tc>
          <w:tcPr>
            <w:tcW w:w="2171" w:type="dxa"/>
            <w:tcBorders>
              <w:top w:val="single" w:sz="4" w:space="0" w:color="auto"/>
              <w:bottom w:val="single" w:sz="4" w:space="0" w:color="auto"/>
            </w:tcBorders>
            <w:vAlign w:val="center"/>
          </w:tcPr>
          <w:p w14:paraId="54BF2674" w14:textId="77777777" w:rsidR="008F7217" w:rsidRPr="006830F8" w:rsidRDefault="008F7217" w:rsidP="00423399">
            <w:pPr>
              <w:jc w:val="center"/>
              <w:cnfStyle w:val="000000100000" w:firstRow="0" w:lastRow="0" w:firstColumn="0" w:lastColumn="0" w:oddVBand="0" w:evenVBand="0" w:oddHBand="1" w:evenHBand="0" w:firstRowFirstColumn="0" w:firstRowLastColumn="0" w:lastRowFirstColumn="0" w:lastRowLastColumn="0"/>
              <w:rPr>
                <w:lang w:val="en-GB"/>
              </w:rPr>
            </w:pPr>
            <w:r w:rsidRPr="006830F8">
              <w:rPr>
                <w:lang w:val="en-GB"/>
              </w:rPr>
              <w:t>&lt;0.001</w:t>
            </w:r>
          </w:p>
        </w:tc>
      </w:tr>
      <w:tr w:rsidR="008F7217" w:rsidRPr="006830F8" w14:paraId="482933C0" w14:textId="77777777" w:rsidTr="00423399">
        <w:tc>
          <w:tcPr>
            <w:cnfStyle w:val="001000000000" w:firstRow="0" w:lastRow="0" w:firstColumn="1" w:lastColumn="0" w:oddVBand="0" w:evenVBand="0" w:oddHBand="0" w:evenHBand="0" w:firstRowFirstColumn="0" w:firstRowLastColumn="0" w:lastRowFirstColumn="0" w:lastRowLastColumn="0"/>
            <w:tcW w:w="1399" w:type="dxa"/>
            <w:vMerge/>
            <w:tcBorders>
              <w:top w:val="single" w:sz="4" w:space="0" w:color="7F7F7F" w:themeColor="text1" w:themeTint="80"/>
              <w:bottom w:val="single" w:sz="4" w:space="0" w:color="auto"/>
            </w:tcBorders>
          </w:tcPr>
          <w:p w14:paraId="740A3FC0" w14:textId="77777777" w:rsidR="008F7217" w:rsidRPr="006830F8" w:rsidRDefault="008F7217" w:rsidP="00423399">
            <w:pPr>
              <w:rPr>
                <w:b w:val="0"/>
                <w:lang w:val="en-GB"/>
              </w:rPr>
            </w:pPr>
          </w:p>
        </w:tc>
        <w:tc>
          <w:tcPr>
            <w:tcW w:w="1136" w:type="dxa"/>
            <w:vMerge/>
            <w:tcBorders>
              <w:top w:val="single" w:sz="4" w:space="0" w:color="7F7F7F" w:themeColor="text1" w:themeTint="80"/>
              <w:bottom w:val="single" w:sz="4" w:space="0" w:color="auto"/>
            </w:tcBorders>
            <w:vAlign w:val="center"/>
          </w:tcPr>
          <w:p w14:paraId="483CA402" w14:textId="77777777" w:rsidR="008F7217" w:rsidRPr="006830F8" w:rsidRDefault="008F7217" w:rsidP="00423399">
            <w:pPr>
              <w:cnfStyle w:val="000000000000" w:firstRow="0" w:lastRow="0" w:firstColumn="0" w:lastColumn="0" w:oddVBand="0" w:evenVBand="0" w:oddHBand="0" w:evenHBand="0" w:firstRowFirstColumn="0" w:firstRowLastColumn="0" w:lastRowFirstColumn="0" w:lastRowLastColumn="0"/>
              <w:rPr>
                <w:lang w:val="en-GB"/>
              </w:rPr>
            </w:pPr>
          </w:p>
        </w:tc>
        <w:tc>
          <w:tcPr>
            <w:tcW w:w="2403" w:type="dxa"/>
            <w:tcBorders>
              <w:top w:val="single" w:sz="4" w:space="0" w:color="auto"/>
              <w:bottom w:val="single" w:sz="4" w:space="0" w:color="auto"/>
            </w:tcBorders>
            <w:vAlign w:val="center"/>
          </w:tcPr>
          <w:p w14:paraId="596CB2EC" w14:textId="77777777" w:rsidR="008F7217" w:rsidRPr="006830F8" w:rsidRDefault="008F7217" w:rsidP="00423399">
            <w:pP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PRS depression*resilience</w:t>
            </w:r>
          </w:p>
        </w:tc>
        <w:tc>
          <w:tcPr>
            <w:tcW w:w="1395" w:type="dxa"/>
            <w:tcBorders>
              <w:top w:val="single" w:sz="4" w:space="0" w:color="auto"/>
              <w:bottom w:val="single" w:sz="4" w:space="0" w:color="auto"/>
            </w:tcBorders>
            <w:vAlign w:val="center"/>
          </w:tcPr>
          <w:p w14:paraId="3A18EB8A"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0.12 (0.17)</w:t>
            </w:r>
          </w:p>
        </w:tc>
        <w:tc>
          <w:tcPr>
            <w:tcW w:w="2171" w:type="dxa"/>
            <w:tcBorders>
              <w:top w:val="single" w:sz="4" w:space="0" w:color="auto"/>
              <w:bottom w:val="single" w:sz="4" w:space="0" w:color="auto"/>
            </w:tcBorders>
            <w:vAlign w:val="center"/>
          </w:tcPr>
          <w:p w14:paraId="6910E4DF" w14:textId="77777777" w:rsidR="008F7217" w:rsidRPr="006830F8" w:rsidRDefault="008F7217" w:rsidP="00423399">
            <w:pPr>
              <w:jc w:val="center"/>
              <w:cnfStyle w:val="000000000000" w:firstRow="0" w:lastRow="0" w:firstColumn="0" w:lastColumn="0" w:oddVBand="0" w:evenVBand="0" w:oddHBand="0" w:evenHBand="0" w:firstRowFirstColumn="0" w:firstRowLastColumn="0" w:lastRowFirstColumn="0" w:lastRowLastColumn="0"/>
              <w:rPr>
                <w:lang w:val="en-GB"/>
              </w:rPr>
            </w:pPr>
            <w:r w:rsidRPr="006830F8">
              <w:rPr>
                <w:lang w:val="en-GB"/>
              </w:rPr>
              <w:t>0.492</w:t>
            </w:r>
          </w:p>
        </w:tc>
      </w:tr>
    </w:tbl>
    <w:p w14:paraId="6FB32670" w14:textId="77777777" w:rsidR="008F7217" w:rsidRDefault="008F7217" w:rsidP="008F7217">
      <w:pPr>
        <w:pStyle w:val="Descripcin"/>
        <w:keepNext/>
        <w:spacing w:before="120" w:after="0"/>
        <w:rPr>
          <w:lang w:val="en-GB"/>
        </w:rPr>
      </w:pPr>
      <w:r w:rsidRPr="006830F8">
        <w:rPr>
          <w:lang w:val="en-GB"/>
        </w:rPr>
        <w:t>Model 1 included only resilience and the covariates; model 2 included the PRS and the covariates; model 3 included resilience, the PRS, the PRS*resilience interaction, and the covariates. Analyses were adjusted for age, sex, severity of depression and 8 principal components.</w:t>
      </w:r>
    </w:p>
    <w:p w14:paraId="46D680C9" w14:textId="77777777" w:rsidR="00423399" w:rsidRDefault="00423399"/>
    <w:sectPr w:rsidR="0042339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39DBA" w14:textId="77777777" w:rsidR="003C058C" w:rsidRDefault="003C058C" w:rsidP="00164F98">
      <w:pPr>
        <w:spacing w:after="0" w:line="240" w:lineRule="auto"/>
      </w:pPr>
      <w:r>
        <w:separator/>
      </w:r>
    </w:p>
  </w:endnote>
  <w:endnote w:type="continuationSeparator" w:id="0">
    <w:p w14:paraId="0487A35A" w14:textId="77777777" w:rsidR="003C058C" w:rsidRDefault="003C058C" w:rsidP="00164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E391B" w14:textId="77777777" w:rsidR="003C058C" w:rsidRDefault="003C058C" w:rsidP="00164F98">
      <w:pPr>
        <w:spacing w:after="0" w:line="240" w:lineRule="auto"/>
      </w:pPr>
      <w:r>
        <w:separator/>
      </w:r>
    </w:p>
  </w:footnote>
  <w:footnote w:type="continuationSeparator" w:id="0">
    <w:p w14:paraId="5A1C69DF" w14:textId="77777777" w:rsidR="003C058C" w:rsidRDefault="003C058C" w:rsidP="00164F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17"/>
    <w:rsid w:val="00082A7F"/>
    <w:rsid w:val="00086978"/>
    <w:rsid w:val="000A3BD8"/>
    <w:rsid w:val="0010747C"/>
    <w:rsid w:val="00164F98"/>
    <w:rsid w:val="001D729A"/>
    <w:rsid w:val="00204AA1"/>
    <w:rsid w:val="00246055"/>
    <w:rsid w:val="00282DEE"/>
    <w:rsid w:val="00385596"/>
    <w:rsid w:val="003C058C"/>
    <w:rsid w:val="003C19F4"/>
    <w:rsid w:val="00423399"/>
    <w:rsid w:val="004D0DF0"/>
    <w:rsid w:val="00594061"/>
    <w:rsid w:val="005D055F"/>
    <w:rsid w:val="005E1AA8"/>
    <w:rsid w:val="00626925"/>
    <w:rsid w:val="006302A7"/>
    <w:rsid w:val="006830F8"/>
    <w:rsid w:val="0078419C"/>
    <w:rsid w:val="008656F1"/>
    <w:rsid w:val="008F7217"/>
    <w:rsid w:val="00915848"/>
    <w:rsid w:val="00947155"/>
    <w:rsid w:val="00997DDA"/>
    <w:rsid w:val="009A2BCB"/>
    <w:rsid w:val="00CC765E"/>
    <w:rsid w:val="00CD1368"/>
    <w:rsid w:val="00D426C1"/>
    <w:rsid w:val="00DA63EA"/>
    <w:rsid w:val="00E53BEB"/>
    <w:rsid w:val="00E83060"/>
    <w:rsid w:val="00F140BE"/>
    <w:rsid w:val="00FA5F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95A3F"/>
  <w15:chartTrackingRefBased/>
  <w15:docId w15:val="{9FA1D551-C225-4EB1-AE56-BD3D4E10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2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8F7217"/>
    <w:pPr>
      <w:spacing w:after="200" w:line="240" w:lineRule="auto"/>
    </w:pPr>
    <w:rPr>
      <w:i/>
      <w:iCs/>
      <w:color w:val="44546A" w:themeColor="text2"/>
      <w:sz w:val="18"/>
      <w:szCs w:val="18"/>
    </w:rPr>
  </w:style>
  <w:style w:type="table" w:styleId="Tabladelista6concolores">
    <w:name w:val="List Table 6 Colorful"/>
    <w:basedOn w:val="Tablanormal"/>
    <w:uiPriority w:val="51"/>
    <w:rsid w:val="008F721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2">
    <w:name w:val="Plain Table 2"/>
    <w:basedOn w:val="Tablanormal"/>
    <w:uiPriority w:val="42"/>
    <w:rsid w:val="008F721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F140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40BE"/>
    <w:rPr>
      <w:rFonts w:ascii="Segoe UI" w:hAnsi="Segoe UI" w:cs="Segoe UI"/>
      <w:sz w:val="18"/>
      <w:szCs w:val="18"/>
    </w:rPr>
  </w:style>
  <w:style w:type="table" w:styleId="Tabladelista2">
    <w:name w:val="List Table 2"/>
    <w:basedOn w:val="Tablanormal"/>
    <w:uiPriority w:val="47"/>
    <w:rsid w:val="00164F9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164F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4F98"/>
  </w:style>
  <w:style w:type="paragraph" w:styleId="Piedepgina">
    <w:name w:val="footer"/>
    <w:basedOn w:val="Normal"/>
    <w:link w:val="PiedepginaCar"/>
    <w:uiPriority w:val="99"/>
    <w:unhideWhenUsed/>
    <w:rsid w:val="00164F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4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5733">
      <w:bodyDiv w:val="1"/>
      <w:marLeft w:val="0"/>
      <w:marRight w:val="0"/>
      <w:marTop w:val="0"/>
      <w:marBottom w:val="0"/>
      <w:divBdr>
        <w:top w:val="none" w:sz="0" w:space="0" w:color="auto"/>
        <w:left w:val="none" w:sz="0" w:space="0" w:color="auto"/>
        <w:bottom w:val="none" w:sz="0" w:space="0" w:color="auto"/>
        <w:right w:val="none" w:sz="0" w:space="0" w:color="auto"/>
      </w:divBdr>
    </w:div>
    <w:div w:id="905796492">
      <w:bodyDiv w:val="1"/>
      <w:marLeft w:val="0"/>
      <w:marRight w:val="0"/>
      <w:marTop w:val="0"/>
      <w:marBottom w:val="0"/>
      <w:divBdr>
        <w:top w:val="none" w:sz="0" w:space="0" w:color="auto"/>
        <w:left w:val="none" w:sz="0" w:space="0" w:color="auto"/>
        <w:bottom w:val="none" w:sz="0" w:space="0" w:color="auto"/>
        <w:right w:val="none" w:sz="0" w:space="0" w:color="auto"/>
      </w:divBdr>
    </w:div>
    <w:div w:id="1774324251">
      <w:bodyDiv w:val="1"/>
      <w:marLeft w:val="0"/>
      <w:marRight w:val="0"/>
      <w:marTop w:val="0"/>
      <w:marBottom w:val="0"/>
      <w:divBdr>
        <w:top w:val="none" w:sz="0" w:space="0" w:color="auto"/>
        <w:left w:val="none" w:sz="0" w:space="0" w:color="auto"/>
        <w:bottom w:val="none" w:sz="0" w:space="0" w:color="auto"/>
        <w:right w:val="none" w:sz="0" w:space="0" w:color="auto"/>
      </w:divBdr>
    </w:div>
    <w:div w:id="1776947140">
      <w:bodyDiv w:val="1"/>
      <w:marLeft w:val="0"/>
      <w:marRight w:val="0"/>
      <w:marTop w:val="0"/>
      <w:marBottom w:val="0"/>
      <w:divBdr>
        <w:top w:val="none" w:sz="0" w:space="0" w:color="auto"/>
        <w:left w:val="none" w:sz="0" w:space="0" w:color="auto"/>
        <w:bottom w:val="none" w:sz="0" w:space="0" w:color="auto"/>
        <w:right w:val="none" w:sz="0" w:space="0" w:color="auto"/>
      </w:divBdr>
    </w:div>
    <w:div w:id="182905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3093E05397A0545ABF6E315B1F31232" ma:contentTypeVersion="18" ma:contentTypeDescription="Crear nuevo documento." ma:contentTypeScope="" ma:versionID="9dd12f9e333079feaece34ad9d7685bd">
  <xsd:schema xmlns:xsd="http://www.w3.org/2001/XMLSchema" xmlns:xs="http://www.w3.org/2001/XMLSchema" xmlns:p="http://schemas.microsoft.com/office/2006/metadata/properties" xmlns:ns3="1db86408-0b88-4955-bae2-be48ca61fda8" xmlns:ns4="ecccfd92-922a-4c4b-9a59-5a11c1eb6608" targetNamespace="http://schemas.microsoft.com/office/2006/metadata/properties" ma:root="true" ma:fieldsID="dcf08f133fb12cf9d95c6b74103f0ca8" ns3:_="" ns4:_="">
    <xsd:import namespace="1db86408-0b88-4955-bae2-be48ca61fda8"/>
    <xsd:import namespace="ecccfd92-922a-4c4b-9a59-5a11c1eb660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86408-0b88-4955-bae2-be48ca61f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ccfd92-922a-4c4b-9a59-5a11c1eb660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db86408-0b88-4955-bae2-be48ca61fda8" xsi:nil="true"/>
  </documentManagement>
</p:properties>
</file>

<file path=customXml/itemProps1.xml><?xml version="1.0" encoding="utf-8"?>
<ds:datastoreItem xmlns:ds="http://schemas.openxmlformats.org/officeDocument/2006/customXml" ds:itemID="{C4625C66-A9B5-4239-ACF6-D86E70149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86408-0b88-4955-bae2-be48ca61fda8"/>
    <ds:schemaRef ds:uri="ecccfd92-922a-4c4b-9a59-5a11c1eb6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8569A-428B-46A2-8E8E-D5EB509AF297}">
  <ds:schemaRefs>
    <ds:schemaRef ds:uri="http://schemas.microsoft.com/sharepoint/v3/contenttype/forms"/>
  </ds:schemaRefs>
</ds:datastoreItem>
</file>

<file path=customXml/itemProps3.xml><?xml version="1.0" encoding="utf-8"?>
<ds:datastoreItem xmlns:ds="http://schemas.openxmlformats.org/officeDocument/2006/customXml" ds:itemID="{332AD6E9-D716-40EF-AF90-80EC7FD27656}">
  <ds:schemaRefs>
    <ds:schemaRef ds:uri="http://schemas.microsoft.com/office/2006/metadata/properties"/>
    <ds:schemaRef ds:uri="http://schemas.microsoft.com/office/infopath/2007/PartnerControls"/>
    <ds:schemaRef ds:uri="1db86408-0b88-4955-bae2-be48ca61fda8"/>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1011</Words>
  <Characters>5564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Monistrol Mula</dc:creator>
  <cp:keywords/>
  <dc:description/>
  <cp:lastModifiedBy>Anna Monistrol Mula</cp:lastModifiedBy>
  <cp:revision>12</cp:revision>
  <dcterms:created xsi:type="dcterms:W3CDTF">2024-04-16T15:20:00Z</dcterms:created>
  <dcterms:modified xsi:type="dcterms:W3CDTF">2024-06-17T09:04:00Z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0x010100A3093E05397A0545ABF6E315B1F31232</vt:lpwstr>
  </property>
</Properties>
</file>