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8D88" w14:textId="030222AD" w:rsidR="00E217A6" w:rsidRPr="005F4E59" w:rsidRDefault="00E217A6">
      <w:pPr>
        <w:rPr>
          <w:b/>
          <w:bCs/>
        </w:rPr>
      </w:pPr>
      <w:r w:rsidRPr="005F4E59">
        <w:rPr>
          <w:b/>
          <w:bCs/>
        </w:rPr>
        <w:t xml:space="preserve">Supplementary </w:t>
      </w:r>
      <w:r w:rsidR="002865A9">
        <w:rPr>
          <w:b/>
          <w:bCs/>
        </w:rPr>
        <w:t>M</w:t>
      </w:r>
      <w:r w:rsidRPr="005F4E59">
        <w:rPr>
          <w:b/>
          <w:bCs/>
        </w:rPr>
        <w:t>aterials</w:t>
      </w:r>
    </w:p>
    <w:p w14:paraId="741D2B8E" w14:textId="634048F0" w:rsidR="00E217A6" w:rsidRPr="005F4E59" w:rsidRDefault="00FE0AC0">
      <w:pPr>
        <w:rPr>
          <w:b/>
          <w:bCs/>
        </w:rPr>
      </w:pPr>
      <w:r w:rsidRPr="005F4E59">
        <w:rPr>
          <w:b/>
          <w:bCs/>
        </w:rPr>
        <w:t>Harsh parenting, amygdala functional connectivity changes across childhood, and behavioral problems</w:t>
      </w:r>
    </w:p>
    <w:p w14:paraId="3B78025E" w14:textId="77777777" w:rsidR="00A40C0C" w:rsidRDefault="00A40C0C"/>
    <w:p w14:paraId="5969E56F" w14:textId="77777777" w:rsidR="00FE0AC0" w:rsidRDefault="00FE0AC0"/>
    <w:p w14:paraId="1E1CD016" w14:textId="1C88EB73" w:rsidR="00E217A6" w:rsidRPr="005F4E59" w:rsidRDefault="00E217A6">
      <w:pPr>
        <w:rPr>
          <w:i/>
          <w:iCs/>
        </w:rPr>
      </w:pPr>
      <w:r w:rsidRPr="005F4E59">
        <w:rPr>
          <w:i/>
          <w:iCs/>
        </w:rPr>
        <w:t>Table of contents</w:t>
      </w:r>
    </w:p>
    <w:p w14:paraId="2D478C91" w14:textId="77777777" w:rsidR="005F4E59" w:rsidRDefault="005F4E59"/>
    <w:p w14:paraId="78D7BCA5" w14:textId="4C51BB54" w:rsidR="00FB5171" w:rsidRDefault="0096649C" w:rsidP="0096649C">
      <w:r w:rsidRPr="00967C3E">
        <w:rPr>
          <w:b/>
          <w:bCs/>
        </w:rPr>
        <w:t>Supplementary Figure</w:t>
      </w:r>
      <w:r w:rsidR="00FB5171">
        <w:t>:</w:t>
      </w:r>
      <w:r>
        <w:t xml:space="preserve"> </w:t>
      </w:r>
    </w:p>
    <w:p w14:paraId="5F560628" w14:textId="70B949CA" w:rsidR="0096649C" w:rsidRDefault="00FB5171" w:rsidP="0096649C">
      <w:r>
        <w:t xml:space="preserve">Figure S1. </w:t>
      </w:r>
      <w:r w:rsidR="0096649C">
        <w:t>Sampling flowchart</w:t>
      </w:r>
    </w:p>
    <w:p w14:paraId="3ABBA4CD" w14:textId="77777777" w:rsidR="0096649C" w:rsidRDefault="0096649C" w:rsidP="00D07C8F"/>
    <w:p w14:paraId="6C4FC443" w14:textId="3D7760EA" w:rsidR="00FB5171" w:rsidRDefault="009A7B20" w:rsidP="00D07C8F">
      <w:pPr>
        <w:rPr>
          <w:b/>
          <w:bCs/>
        </w:rPr>
      </w:pPr>
      <w:r w:rsidRPr="00967C3E">
        <w:rPr>
          <w:b/>
          <w:bCs/>
        </w:rPr>
        <w:t xml:space="preserve">Supplementary </w:t>
      </w:r>
      <w:r w:rsidR="00FB5171">
        <w:rPr>
          <w:b/>
          <w:bCs/>
        </w:rPr>
        <w:t>Text:</w:t>
      </w:r>
    </w:p>
    <w:p w14:paraId="64FC47E6" w14:textId="4B291DB9" w:rsidR="005F4E59" w:rsidRPr="00D07C8F" w:rsidRDefault="009A7B20" w:rsidP="00D07C8F">
      <w:r w:rsidRPr="00FB5171">
        <w:t xml:space="preserve">Text </w:t>
      </w:r>
      <w:r w:rsidR="00FB5171">
        <w:t>S</w:t>
      </w:r>
      <w:r w:rsidRPr="00FB5171">
        <w:t>1. Details</w:t>
      </w:r>
      <w:r w:rsidRPr="00D07C8F">
        <w:t xml:space="preserve"> of resting-state functional MRI preprocessing</w:t>
      </w:r>
    </w:p>
    <w:p w14:paraId="678A1B44" w14:textId="77777777" w:rsidR="00D07C8F" w:rsidRPr="00D07C8F" w:rsidRDefault="00D07C8F" w:rsidP="00D07C8F"/>
    <w:p w14:paraId="173F855C" w14:textId="77777777" w:rsidR="006B2166" w:rsidRPr="00967C3E" w:rsidRDefault="00E00A18">
      <w:pPr>
        <w:rPr>
          <w:b/>
          <w:bCs/>
        </w:rPr>
      </w:pPr>
      <w:r w:rsidRPr="00967C3E">
        <w:rPr>
          <w:b/>
          <w:bCs/>
        </w:rPr>
        <w:t>Supplementary Table</w:t>
      </w:r>
      <w:r w:rsidR="006B2166" w:rsidRPr="00967C3E">
        <w:rPr>
          <w:b/>
          <w:bCs/>
        </w:rPr>
        <w:t>s:</w:t>
      </w:r>
    </w:p>
    <w:p w14:paraId="7277D4ED" w14:textId="3368C7DC" w:rsidR="00E00A18" w:rsidRPr="00D07C8F" w:rsidRDefault="006B2166">
      <w:r>
        <w:t>Table S</w:t>
      </w:r>
      <w:r w:rsidR="00E00A18" w:rsidRPr="00D07C8F">
        <w:t>1. Comparison of sample characteristics between the original and analytical samples</w:t>
      </w:r>
    </w:p>
    <w:p w14:paraId="7B83ABB1" w14:textId="18EDD08A" w:rsidR="003B38CC" w:rsidRPr="00D07C8F" w:rsidRDefault="003B38CC">
      <w:r w:rsidRPr="00D07C8F">
        <w:t xml:space="preserve">Table </w:t>
      </w:r>
      <w:r w:rsidR="006B2166">
        <w:t>S</w:t>
      </w:r>
      <w:r w:rsidR="007F3685" w:rsidRPr="00D07C8F">
        <w:t>2</w:t>
      </w:r>
      <w:r w:rsidRPr="00D07C8F">
        <w:t xml:space="preserve">. </w:t>
      </w:r>
      <w:r w:rsidR="009A7B20" w:rsidRPr="00D07C8F">
        <w:t>Details</w:t>
      </w:r>
      <w:r w:rsidR="00D321CE" w:rsidRPr="00D07C8F">
        <w:t xml:space="preserve"> of structural and functional MRI protocols</w:t>
      </w:r>
      <w:r w:rsidR="009A7B20" w:rsidRPr="00D07C8F">
        <w:t xml:space="preserve"> </w:t>
      </w:r>
    </w:p>
    <w:p w14:paraId="4EE117EA" w14:textId="0E619160" w:rsidR="007F3685" w:rsidRPr="00D07C8F" w:rsidRDefault="007F3685" w:rsidP="00FB5171">
      <w:r w:rsidRPr="00D07C8F">
        <w:t xml:space="preserve">Table </w:t>
      </w:r>
      <w:r w:rsidR="006B2166">
        <w:t>S</w:t>
      </w:r>
      <w:r w:rsidRPr="00D07C8F">
        <w:t xml:space="preserve">3. Comparison of sample characteristics between </w:t>
      </w:r>
      <w:r w:rsidR="00FB5171">
        <w:t>the excluded participants and analytical sample (PSDQ-fMRI)</w:t>
      </w:r>
    </w:p>
    <w:p w14:paraId="10713711" w14:textId="7CC722C2" w:rsidR="00E00A18" w:rsidRPr="00D07C8F" w:rsidRDefault="00893A32" w:rsidP="00E00A18">
      <w:r w:rsidRPr="00D07C8F">
        <w:t xml:space="preserve">Table </w:t>
      </w:r>
      <w:r w:rsidR="006B2166">
        <w:t>S</w:t>
      </w:r>
      <w:r w:rsidR="00E00A18" w:rsidRPr="00D07C8F">
        <w:t>4</w:t>
      </w:r>
      <w:r w:rsidRPr="00D07C8F">
        <w:t>. Associations between harsh parenting and child depressive symptoms</w:t>
      </w:r>
    </w:p>
    <w:p w14:paraId="4CD3D575" w14:textId="645A1E89" w:rsidR="00E00A18" w:rsidRPr="00D07C8F" w:rsidRDefault="00E00A18" w:rsidP="00E00A18">
      <w:r w:rsidRPr="00D07C8F">
        <w:t xml:space="preserve">Table </w:t>
      </w:r>
      <w:r w:rsidR="006B2166">
        <w:t>S</w:t>
      </w:r>
      <w:r w:rsidRPr="00D07C8F">
        <w:t xml:space="preserve">5. </w:t>
      </w:r>
      <w:r w:rsidR="006F6C2B">
        <w:t>Descriptive statistics of harsh parenting and child behavioral measures</w:t>
      </w:r>
    </w:p>
    <w:p w14:paraId="46797798" w14:textId="3CC2B6F8" w:rsidR="00E00A18" w:rsidRPr="00D07C8F" w:rsidRDefault="00E00A18" w:rsidP="00E00A18">
      <w:r w:rsidRPr="00D07C8F">
        <w:t xml:space="preserve">Table </w:t>
      </w:r>
      <w:r w:rsidR="00CA3018">
        <w:t>S</w:t>
      </w:r>
      <w:r w:rsidRPr="00D07C8F">
        <w:t xml:space="preserve">6. </w:t>
      </w:r>
      <w:r w:rsidR="00520591">
        <w:t>Associations</w:t>
      </w:r>
      <w:r w:rsidR="00C411C3">
        <w:t xml:space="preserve"> </w:t>
      </w:r>
      <w:r w:rsidRPr="00D07C8F">
        <w:t xml:space="preserve">between </w:t>
      </w:r>
      <w:r w:rsidR="006F6C2B">
        <w:t>harsh parenting and child behavioral measures</w:t>
      </w:r>
    </w:p>
    <w:p w14:paraId="649D47B9" w14:textId="11FCF41A" w:rsidR="00893A32" w:rsidRPr="00D07C8F" w:rsidRDefault="00893A32">
      <w:r w:rsidRPr="00D07C8F">
        <w:t xml:space="preserve">Table </w:t>
      </w:r>
      <w:r w:rsidR="00CA3018">
        <w:t>S</w:t>
      </w:r>
      <w:r w:rsidR="00E00A18" w:rsidRPr="00D07C8F">
        <w:t>7</w:t>
      </w:r>
      <w:r w:rsidRPr="00D07C8F">
        <w:t xml:space="preserve">. Associations between harsh parenting and </w:t>
      </w:r>
      <w:r w:rsidR="00C45E02" w:rsidRPr="00D07C8F">
        <w:t xml:space="preserve">developmental trajectory of </w:t>
      </w:r>
      <w:r w:rsidRPr="00D07C8F">
        <w:t xml:space="preserve">amygdala </w:t>
      </w:r>
      <w:r w:rsidR="00C45E02" w:rsidRPr="00D07C8F">
        <w:t>volume</w:t>
      </w:r>
    </w:p>
    <w:p w14:paraId="19B57185" w14:textId="6758A406" w:rsidR="00893A32" w:rsidRDefault="00893A32">
      <w:r w:rsidRPr="00D07C8F">
        <w:t xml:space="preserve">Table </w:t>
      </w:r>
      <w:r w:rsidR="00CA3018">
        <w:t>S</w:t>
      </w:r>
      <w:r w:rsidR="00E00A18" w:rsidRPr="00D07C8F">
        <w:t>8</w:t>
      </w:r>
      <w:r w:rsidRPr="00D07C8F">
        <w:t xml:space="preserve">. Associations between harsh parenting and </w:t>
      </w:r>
      <w:r w:rsidR="00C45E02" w:rsidRPr="00D07C8F">
        <w:t xml:space="preserve">developmental trajectories of </w:t>
      </w:r>
      <w:r w:rsidRPr="00D07C8F">
        <w:t xml:space="preserve">global brain </w:t>
      </w:r>
      <w:r w:rsidR="00C45E02" w:rsidRPr="00D07C8F">
        <w:t>volumes</w:t>
      </w:r>
    </w:p>
    <w:p w14:paraId="3C9EB963" w14:textId="0D9924CA" w:rsidR="004219E7" w:rsidRPr="00D07C8F" w:rsidRDefault="004219E7">
      <w:r>
        <w:t>Table S9. Descriptive statistics of the changes in amygdala-based measures by age</w:t>
      </w:r>
    </w:p>
    <w:p w14:paraId="7F9E8B95" w14:textId="20EC84B5" w:rsidR="00AD3CFB" w:rsidRDefault="00893A32" w:rsidP="004D102B">
      <w:r w:rsidRPr="00D07C8F">
        <w:t xml:space="preserve">Table </w:t>
      </w:r>
      <w:r w:rsidR="00CA3018">
        <w:t>S</w:t>
      </w:r>
      <w:r w:rsidR="004219E7">
        <w:t>10</w:t>
      </w:r>
      <w:r w:rsidRPr="00D07C8F">
        <w:t xml:space="preserve">. </w:t>
      </w:r>
      <w:r w:rsidR="00C45E02" w:rsidRPr="00D07C8F">
        <w:t>Causal m</w:t>
      </w:r>
      <w:r w:rsidRPr="00D07C8F">
        <w:t xml:space="preserve">ediation analysis </w:t>
      </w:r>
      <w:r w:rsidR="00C45E02" w:rsidRPr="00D07C8F">
        <w:t xml:space="preserve">exploring the mediating role </w:t>
      </w:r>
      <w:r w:rsidRPr="00D07C8F">
        <w:t>of amygdala-ACC</w:t>
      </w:r>
      <w:r w:rsidR="009F5444" w:rsidRPr="00D07C8F">
        <w:t xml:space="preserve"> RSFC </w:t>
      </w:r>
      <w:r w:rsidR="00C45E02" w:rsidRPr="00D07C8F">
        <w:t>slope in</w:t>
      </w:r>
      <w:r w:rsidRPr="00D07C8F">
        <w:t xml:space="preserve"> the associations</w:t>
      </w:r>
      <w:r>
        <w:t xml:space="preserve"> between harsh parenting and externalizing problems in girls</w:t>
      </w:r>
    </w:p>
    <w:p w14:paraId="5919B4D0" w14:textId="77777777" w:rsidR="005F4E59" w:rsidRDefault="005F4E59" w:rsidP="004D102B"/>
    <w:p w14:paraId="35DCA96A" w14:textId="77777777" w:rsidR="005F4E59" w:rsidRDefault="005F4E59"/>
    <w:p w14:paraId="17B932F6" w14:textId="02AC637B" w:rsidR="00316515" w:rsidRPr="00970254" w:rsidRDefault="00316515">
      <w:pPr>
        <w:rPr>
          <w:b/>
          <w:bCs/>
        </w:rPr>
      </w:pPr>
      <w:r w:rsidRPr="00970254">
        <w:rPr>
          <w:b/>
          <w:bCs/>
        </w:rPr>
        <w:t>References</w:t>
      </w:r>
    </w:p>
    <w:p w14:paraId="6C23ED54" w14:textId="77777777" w:rsidR="00316515" w:rsidRDefault="00316515">
      <w:pPr>
        <w:sectPr w:rsidR="00316515" w:rsidSect="00E12725">
          <w:pgSz w:w="11906" w:h="16838" w:code="9"/>
          <w:pgMar w:top="1440" w:right="1440" w:bottom="1440" w:left="1440" w:header="720" w:footer="720" w:gutter="0"/>
          <w:cols w:space="720"/>
          <w:docGrid w:linePitch="360"/>
        </w:sectPr>
      </w:pPr>
    </w:p>
    <w:p w14:paraId="3941F0C3" w14:textId="28EBD481" w:rsidR="0096649C" w:rsidRPr="005F4E59" w:rsidRDefault="0096649C" w:rsidP="0096649C">
      <w:pPr>
        <w:rPr>
          <w:b/>
          <w:bCs/>
        </w:rPr>
      </w:pPr>
      <w:r w:rsidRPr="005F4E59">
        <w:rPr>
          <w:b/>
          <w:bCs/>
        </w:rPr>
        <w:lastRenderedPageBreak/>
        <w:t xml:space="preserve">Figure </w:t>
      </w:r>
      <w:r w:rsidR="00FB5171">
        <w:rPr>
          <w:b/>
          <w:bCs/>
        </w:rPr>
        <w:t>S</w:t>
      </w:r>
      <w:r w:rsidRPr="005F4E59">
        <w:rPr>
          <w:b/>
          <w:bCs/>
        </w:rPr>
        <w:t>1. Sampling flowchart</w:t>
      </w:r>
    </w:p>
    <w:p w14:paraId="31BE2CBA" w14:textId="302D35F4" w:rsidR="0096649C" w:rsidRDefault="0096649C" w:rsidP="0096649C"/>
    <w:p w14:paraId="0FD32658" w14:textId="391ECD6F" w:rsidR="00C411C3" w:rsidRDefault="00C411C3" w:rsidP="0096649C">
      <w:r>
        <w:rPr>
          <w:noProof/>
          <w14:ligatures w14:val="standardContextual"/>
        </w:rPr>
        <w:drawing>
          <wp:inline distT="0" distB="0" distL="0" distR="0" wp14:anchorId="6DBBDDDC" wp14:editId="13313BD1">
            <wp:extent cx="5731510" cy="5507990"/>
            <wp:effectExtent l="0" t="0" r="0" b="3810"/>
            <wp:docPr id="728091829" name="Picture 1" descr="A flowchart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91829" name="Picture 1" descr="A flowchart of a flowchar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5507990"/>
                    </a:xfrm>
                    <a:prstGeom prst="rect">
                      <a:avLst/>
                    </a:prstGeom>
                  </pic:spPr>
                </pic:pic>
              </a:graphicData>
            </a:graphic>
          </wp:inline>
        </w:drawing>
      </w:r>
    </w:p>
    <w:p w14:paraId="67C6A4C6" w14:textId="77777777" w:rsidR="0096649C" w:rsidRDefault="0096649C" w:rsidP="0096649C">
      <w:r>
        <w:br w:type="page"/>
      </w:r>
    </w:p>
    <w:p w14:paraId="6DDFA53B" w14:textId="1E0B2B93" w:rsidR="00E217A6" w:rsidRPr="005F4E59" w:rsidRDefault="001C5046">
      <w:pPr>
        <w:rPr>
          <w:b/>
          <w:bCs/>
        </w:rPr>
      </w:pPr>
      <w:r w:rsidRPr="005F4E59">
        <w:rPr>
          <w:b/>
          <w:bCs/>
        </w:rPr>
        <w:lastRenderedPageBreak/>
        <w:t xml:space="preserve">Text </w:t>
      </w:r>
      <w:r w:rsidR="00FB5171">
        <w:rPr>
          <w:b/>
          <w:bCs/>
        </w:rPr>
        <w:t>S</w:t>
      </w:r>
      <w:r w:rsidRPr="005F4E59">
        <w:rPr>
          <w:b/>
          <w:bCs/>
        </w:rPr>
        <w:t xml:space="preserve">1. Details of the resting-state </w:t>
      </w:r>
      <w:r w:rsidR="009A7B20" w:rsidRPr="005F4E59">
        <w:rPr>
          <w:b/>
          <w:bCs/>
        </w:rPr>
        <w:t xml:space="preserve">functional </w:t>
      </w:r>
      <w:r w:rsidRPr="005F4E59">
        <w:rPr>
          <w:b/>
          <w:bCs/>
        </w:rPr>
        <w:t>MRI preprocessing</w:t>
      </w:r>
    </w:p>
    <w:p w14:paraId="6A606C58" w14:textId="77777777" w:rsidR="008143E9" w:rsidRDefault="008143E9"/>
    <w:p w14:paraId="07D30B1E" w14:textId="4AF6D83F" w:rsidR="00A40C0C" w:rsidRDefault="001C5046">
      <w:pPr>
        <w:sectPr w:rsidR="00A40C0C" w:rsidSect="00E12725">
          <w:pgSz w:w="11906" w:h="16838" w:code="9"/>
          <w:pgMar w:top="1440" w:right="1440" w:bottom="1440" w:left="1440" w:header="720" w:footer="720" w:gutter="0"/>
          <w:cols w:space="720"/>
          <w:docGrid w:linePitch="360"/>
        </w:sectPr>
      </w:pPr>
      <w:r w:rsidRPr="001C5046">
        <w:t xml:space="preserve">The rsfMRI data was preprocessed using the default MNI pipeline in the CONN toolbox (release 20b) and SPM12 in </w:t>
      </w:r>
      <w:proofErr w:type="spellStart"/>
      <w:r w:rsidRPr="001C5046">
        <w:t>Matlab</w:t>
      </w:r>
      <w:proofErr w:type="spellEnd"/>
      <w:r w:rsidRPr="001C5046">
        <w:t xml:space="preserve"> R2020a. Within each session, all volumes were co-registered and resampled to the first volume via b-spline interpolation using the SPM12 functional realignment and unwarp procedure. Temporal misalignment was corrected by using time correction with </w:t>
      </w:r>
      <w:proofErr w:type="spellStart"/>
      <w:r w:rsidRPr="001C5046">
        <w:t>sinc</w:t>
      </w:r>
      <w:proofErr w:type="spellEnd"/>
      <w:r w:rsidRPr="001C5046">
        <w:t xml:space="preserve"> interpolation in SPM12. Scan volumes with framewise displacement above 0.9mm or global BOLD signal changes above 5 standard deviations were flagged as potential outliers for confound regression. Both anatomical and functional data were normalized into standard MNI space and segmented into gray matter, white matter, and CSF tissue using SPM12 unified segmentation and normalization procedure with 4th-order spline interpolation. A 6 mm full-width half maximum (FWHM) kernel was used for Gaussian smoothing of the functional data. Denoising was performed on the data in a two-step process. First, ordinary least squares regression was used to remove potential noise confounds: cerebral blood flow, subject motion parameters, identified outliers, and constant and first-order linear session effects. Next, temporal band-pass filtering was performed to remove signals below 0.008 Hz and above 0.09 Hz. Subjects with greater than 6 mm maximum motion, 0.6 mm mean motion, or more than 20% outliers scan were excluded from the analysis.</w:t>
      </w:r>
      <w:r w:rsidR="00322A75">
        <w:t xml:space="preserve"> </w:t>
      </w:r>
      <w:r w:rsidR="00B43525">
        <w:t xml:space="preserve">We calculated the motion of each volume using the average framewise displacement from the first volume. The maximum motion is given by the volume with the largest framewise displacement, and the mean motion was calculated by averaging the motion value across all volumes in the time series </w:t>
      </w:r>
      <w:r w:rsidR="00000E37">
        <w:fldChar w:fldCharType="begin" w:fldLock="1"/>
      </w:r>
      <w:r w:rsidR="00000E37">
        <w:instrText>ADDIN paperpile_citation &lt;clusterId&gt;A284N541C832A655&lt;/clusterId&gt;&lt;metadata&gt;&lt;citation&gt;&lt;id&gt;45977945-1c50-02fa-b58e-e8080f7453cb&lt;/id&gt;&lt;/citation&gt;&lt;/metadata&gt;&lt;data&gt;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&lt;/data&gt; \* MERGEFORMAT</w:instrText>
      </w:r>
      <w:r w:rsidR="00000E37">
        <w:fldChar w:fldCharType="separate"/>
      </w:r>
      <w:r w:rsidR="00000E37">
        <w:rPr>
          <w:noProof/>
        </w:rPr>
        <w:t>(Nieto-Castanon, 2020)</w:t>
      </w:r>
      <w:r w:rsidR="00000E37">
        <w:fldChar w:fldCharType="end"/>
      </w:r>
      <w:r w:rsidR="00322A75">
        <w:t>.</w:t>
      </w:r>
      <w:r w:rsidR="00B43525">
        <w:t xml:space="preserve"> The choice of 0.6mm threshold for mean motion is due to the higher amount of motion in pediatric scans. A more stringent threshold would result in lower power due to a smaller sample size. This threshold has been previously used in multiple neuroimaging studies using the same cohort </w:t>
      </w:r>
      <w:r w:rsidR="00B43525">
        <w:fldChar w:fldCharType="begin" w:fldLock="1"/>
      </w:r>
      <w:r w:rsidR="00D01035">
        <w:instrText>ADDIN paperpile_citation &lt;clusterId&gt;V362I329E719C433&lt;/clusterId&gt;&lt;metadata&gt;&lt;citation&gt;&lt;id&gt;abfedd0d-e1bd-0dcb-b2f0-9f42b21d47d9&lt;/id&gt;&lt;/citation&gt;&lt;/metadata&gt;&lt;data&gt;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&lt;/data&gt; \* MERGEFORMAT</w:instrText>
      </w:r>
      <w:r w:rsidR="00B43525">
        <w:fldChar w:fldCharType="separate"/>
      </w:r>
      <w:r w:rsidR="00D01035">
        <w:rPr>
          <w:noProof/>
        </w:rPr>
        <w:t>(Huang et al., 2023)</w:t>
      </w:r>
      <w:r w:rsidR="00B43525">
        <w:fldChar w:fldCharType="end"/>
      </w:r>
      <w:r w:rsidR="00B43525">
        <w:t xml:space="preserve"> and similar thresholds have been used in other neuroimaging studies in children </w:t>
      </w:r>
      <w:r w:rsidR="00B43525">
        <w:fldChar w:fldCharType="begin" w:fldLock="1"/>
      </w:r>
      <w:r w:rsidR="00B43525">
        <w:instrText>ADDIN paperpile_citation &lt;clusterId&gt;B751O811K292I922&lt;/clusterId&gt;&lt;metadata&gt;&lt;citation&gt;&lt;id&gt;3ff707bd-0e2a-05af-8d15-3240d34603a7&lt;/id&gt;&lt;/citation&gt;&lt;/metadata&gt;&lt;data&gt;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&lt;/data&gt; \* MERGEFORMAT</w:instrText>
      </w:r>
      <w:r w:rsidR="00B43525">
        <w:fldChar w:fldCharType="separate"/>
      </w:r>
      <w:r w:rsidR="00B43525">
        <w:rPr>
          <w:noProof/>
        </w:rPr>
        <w:t>(Fan et al., 2021)</w:t>
      </w:r>
      <w:r w:rsidR="00B43525">
        <w:fldChar w:fldCharType="end"/>
      </w:r>
      <w:r w:rsidR="00B43525">
        <w:t>.</w:t>
      </w:r>
      <w:r w:rsidR="00322A75">
        <w:t xml:space="preserve"> </w:t>
      </w:r>
    </w:p>
    <w:p w14:paraId="590812A9" w14:textId="1AE5D9B3" w:rsidR="0023312A" w:rsidRDefault="0023312A" w:rsidP="0023312A">
      <w:pPr>
        <w:rPr>
          <w:b/>
          <w:bCs/>
        </w:rPr>
      </w:pPr>
      <w:r w:rsidRPr="00316515">
        <w:rPr>
          <w:b/>
          <w:bCs/>
        </w:rPr>
        <w:lastRenderedPageBreak/>
        <w:t xml:space="preserve">Table </w:t>
      </w:r>
      <w:r w:rsidR="00967C3E">
        <w:rPr>
          <w:b/>
          <w:bCs/>
        </w:rPr>
        <w:t>S</w:t>
      </w:r>
      <w:r w:rsidRPr="00316515">
        <w:rPr>
          <w:b/>
          <w:bCs/>
        </w:rPr>
        <w:t>1. Comparison of sample characteristics between the original and analytical samples</w:t>
      </w:r>
    </w:p>
    <w:p w14:paraId="152D3542" w14:textId="77777777" w:rsidR="00C411C3" w:rsidRDefault="00C411C3" w:rsidP="0023312A">
      <w:pPr>
        <w:rPr>
          <w:b/>
          <w:bCs/>
        </w:rPr>
      </w:pPr>
    </w:p>
    <w:tbl>
      <w:tblPr>
        <w:tblW w:w="5000" w:type="pct"/>
        <w:tblCellMar>
          <w:left w:w="43" w:type="dxa"/>
          <w:right w:w="43" w:type="dxa"/>
        </w:tblCellMar>
        <w:tblLook w:val="04A0" w:firstRow="1" w:lastRow="0" w:firstColumn="1" w:lastColumn="0" w:noHBand="0" w:noVBand="1"/>
      </w:tblPr>
      <w:tblGrid>
        <w:gridCol w:w="3395"/>
        <w:gridCol w:w="3119"/>
        <w:gridCol w:w="1070"/>
        <w:gridCol w:w="1045"/>
        <w:gridCol w:w="548"/>
        <w:gridCol w:w="1045"/>
        <w:gridCol w:w="548"/>
        <w:gridCol w:w="1045"/>
        <w:gridCol w:w="548"/>
        <w:gridCol w:w="1046"/>
        <w:gridCol w:w="549"/>
      </w:tblGrid>
      <w:tr w:rsidR="00B82D52" w:rsidRPr="00970976" w14:paraId="5CEAEDE1" w14:textId="77777777" w:rsidTr="00B82D52">
        <w:trPr>
          <w:trHeight w:val="780"/>
        </w:trPr>
        <w:tc>
          <w:tcPr>
            <w:tcW w:w="1217" w:type="pct"/>
            <w:tcBorders>
              <w:top w:val="single" w:sz="4" w:space="0" w:color="auto"/>
              <w:left w:val="nil"/>
              <w:bottom w:val="nil"/>
              <w:right w:val="nil"/>
            </w:tcBorders>
            <w:shd w:val="clear" w:color="auto" w:fill="auto"/>
            <w:noWrap/>
            <w:vAlign w:val="center"/>
            <w:hideMark/>
          </w:tcPr>
          <w:p w14:paraId="1698ADDE" w14:textId="77777777" w:rsidR="00B82D52" w:rsidRDefault="00B82D52">
            <w:pPr>
              <w:rPr>
                <w:color w:val="000000"/>
                <w:sz w:val="20"/>
                <w:szCs w:val="20"/>
              </w:rPr>
            </w:pPr>
            <w:r>
              <w:rPr>
                <w:color w:val="000000"/>
                <w:sz w:val="20"/>
                <w:szCs w:val="20"/>
              </w:rPr>
              <w:t> </w:t>
            </w:r>
          </w:p>
        </w:tc>
        <w:tc>
          <w:tcPr>
            <w:tcW w:w="1118" w:type="pct"/>
            <w:tcBorders>
              <w:top w:val="single" w:sz="4" w:space="0" w:color="auto"/>
              <w:left w:val="nil"/>
              <w:bottom w:val="nil"/>
              <w:right w:val="nil"/>
            </w:tcBorders>
            <w:shd w:val="clear" w:color="auto" w:fill="auto"/>
            <w:noWrap/>
            <w:vAlign w:val="center"/>
            <w:hideMark/>
          </w:tcPr>
          <w:p w14:paraId="7A52DD8F" w14:textId="77777777" w:rsidR="00B82D52" w:rsidRDefault="00B82D52">
            <w:pPr>
              <w:rPr>
                <w:color w:val="000000"/>
                <w:sz w:val="20"/>
                <w:szCs w:val="20"/>
              </w:rPr>
            </w:pPr>
            <w:r>
              <w:rPr>
                <w:color w:val="000000"/>
                <w:sz w:val="20"/>
                <w:szCs w:val="20"/>
              </w:rPr>
              <w:t> </w:t>
            </w:r>
          </w:p>
        </w:tc>
        <w:tc>
          <w:tcPr>
            <w:tcW w:w="375" w:type="pct"/>
            <w:vMerge w:val="restart"/>
            <w:tcBorders>
              <w:top w:val="single" w:sz="4" w:space="0" w:color="auto"/>
              <w:left w:val="nil"/>
              <w:bottom w:val="single" w:sz="4" w:space="0" w:color="000000"/>
              <w:right w:val="nil"/>
            </w:tcBorders>
            <w:shd w:val="clear" w:color="auto" w:fill="auto"/>
            <w:vAlign w:val="center"/>
            <w:hideMark/>
          </w:tcPr>
          <w:p w14:paraId="0A9C7566" w14:textId="26D50824" w:rsidR="00B82D52" w:rsidRDefault="00B82D52">
            <w:pPr>
              <w:jc w:val="center"/>
              <w:rPr>
                <w:color w:val="000000"/>
                <w:sz w:val="20"/>
                <w:szCs w:val="20"/>
              </w:rPr>
            </w:pPr>
            <w:r>
              <w:rPr>
                <w:color w:val="000000"/>
                <w:sz w:val="20"/>
                <w:szCs w:val="20"/>
              </w:rPr>
              <w:t>O</w:t>
            </w:r>
            <w:r w:rsidR="00901A0D">
              <w:rPr>
                <w:color w:val="000000"/>
                <w:sz w:val="20"/>
                <w:szCs w:val="20"/>
              </w:rPr>
              <w:t>riginal</w:t>
            </w:r>
            <w:r>
              <w:rPr>
                <w:color w:val="000000"/>
                <w:sz w:val="20"/>
                <w:szCs w:val="20"/>
              </w:rPr>
              <w:t xml:space="preserve"> GUSTO cohort </w:t>
            </w:r>
          </w:p>
          <w:p w14:paraId="580AB4D4" w14:textId="41B2FCE3" w:rsidR="00B82D52" w:rsidRDefault="00B82D52">
            <w:pPr>
              <w:jc w:val="center"/>
              <w:rPr>
                <w:color w:val="000000"/>
                <w:sz w:val="20"/>
                <w:szCs w:val="20"/>
              </w:rPr>
            </w:pPr>
            <w:r>
              <w:rPr>
                <w:color w:val="000000"/>
                <w:sz w:val="20"/>
                <w:szCs w:val="20"/>
              </w:rPr>
              <w:t>(n = 1,466)</w:t>
            </w:r>
          </w:p>
        </w:tc>
        <w:tc>
          <w:tcPr>
            <w:tcW w:w="572" w:type="pct"/>
            <w:gridSpan w:val="2"/>
            <w:tcBorders>
              <w:top w:val="single" w:sz="4" w:space="0" w:color="auto"/>
              <w:left w:val="nil"/>
              <w:bottom w:val="single" w:sz="4" w:space="0" w:color="auto"/>
              <w:right w:val="nil"/>
            </w:tcBorders>
            <w:shd w:val="clear" w:color="auto" w:fill="auto"/>
            <w:vAlign w:val="center"/>
            <w:hideMark/>
          </w:tcPr>
          <w:p w14:paraId="3C06D1EF" w14:textId="77777777" w:rsidR="00B82D52" w:rsidRDefault="00B82D52">
            <w:pPr>
              <w:jc w:val="center"/>
              <w:rPr>
                <w:color w:val="000000"/>
                <w:sz w:val="20"/>
                <w:szCs w:val="20"/>
                <w:lang w:val="pt-BR"/>
              </w:rPr>
            </w:pPr>
            <w:r w:rsidRPr="00B82D52">
              <w:rPr>
                <w:color w:val="000000"/>
                <w:sz w:val="20"/>
                <w:szCs w:val="20"/>
                <w:lang w:val="pt-BR"/>
              </w:rPr>
              <w:t xml:space="preserve">Analytical sample PSDQ-CBCL </w:t>
            </w:r>
          </w:p>
          <w:p w14:paraId="2DC808DA" w14:textId="2F5070DE" w:rsidR="00B82D52" w:rsidRPr="00B82D52" w:rsidRDefault="00B82D52">
            <w:pPr>
              <w:jc w:val="center"/>
              <w:rPr>
                <w:color w:val="000000"/>
                <w:sz w:val="20"/>
                <w:szCs w:val="20"/>
                <w:lang w:val="pt-BR"/>
              </w:rPr>
            </w:pPr>
            <w:r w:rsidRPr="00B82D52">
              <w:rPr>
                <w:color w:val="000000"/>
                <w:sz w:val="20"/>
                <w:szCs w:val="20"/>
                <w:lang w:val="pt-BR"/>
              </w:rPr>
              <w:t>(n = 254)</w:t>
            </w:r>
          </w:p>
        </w:tc>
        <w:tc>
          <w:tcPr>
            <w:tcW w:w="572" w:type="pct"/>
            <w:gridSpan w:val="2"/>
            <w:tcBorders>
              <w:top w:val="single" w:sz="4" w:space="0" w:color="auto"/>
              <w:left w:val="nil"/>
              <w:bottom w:val="single" w:sz="4" w:space="0" w:color="auto"/>
              <w:right w:val="nil"/>
            </w:tcBorders>
            <w:shd w:val="clear" w:color="auto" w:fill="auto"/>
            <w:vAlign w:val="center"/>
            <w:hideMark/>
          </w:tcPr>
          <w:p w14:paraId="4E88FCFD" w14:textId="77777777" w:rsidR="00B82D52" w:rsidRDefault="00B82D52">
            <w:pPr>
              <w:jc w:val="center"/>
              <w:rPr>
                <w:color w:val="000000"/>
                <w:sz w:val="20"/>
                <w:szCs w:val="20"/>
                <w:lang w:val="pt-BR"/>
              </w:rPr>
            </w:pPr>
            <w:r w:rsidRPr="00B82D52">
              <w:rPr>
                <w:color w:val="000000"/>
                <w:sz w:val="20"/>
                <w:szCs w:val="20"/>
                <w:lang w:val="pt-BR"/>
              </w:rPr>
              <w:t xml:space="preserve">Analytical sample PSDQ-CDI </w:t>
            </w:r>
          </w:p>
          <w:p w14:paraId="6E0852E2" w14:textId="6CB09D21" w:rsidR="00B82D52" w:rsidRPr="00B82D52" w:rsidRDefault="00B82D52">
            <w:pPr>
              <w:jc w:val="center"/>
              <w:rPr>
                <w:color w:val="000000"/>
                <w:sz w:val="20"/>
                <w:szCs w:val="20"/>
                <w:lang w:val="pt-BR"/>
              </w:rPr>
            </w:pPr>
            <w:r w:rsidRPr="00B82D52">
              <w:rPr>
                <w:color w:val="000000"/>
                <w:sz w:val="20"/>
                <w:szCs w:val="20"/>
                <w:lang w:val="pt-BR"/>
              </w:rPr>
              <w:t>(n = 309)</w:t>
            </w:r>
          </w:p>
        </w:tc>
        <w:tc>
          <w:tcPr>
            <w:tcW w:w="572" w:type="pct"/>
            <w:gridSpan w:val="2"/>
            <w:tcBorders>
              <w:top w:val="single" w:sz="4" w:space="0" w:color="auto"/>
              <w:left w:val="nil"/>
              <w:bottom w:val="single" w:sz="4" w:space="0" w:color="auto"/>
              <w:right w:val="nil"/>
            </w:tcBorders>
            <w:shd w:val="clear" w:color="auto" w:fill="auto"/>
            <w:vAlign w:val="center"/>
            <w:hideMark/>
          </w:tcPr>
          <w:p w14:paraId="5600C098" w14:textId="77777777" w:rsidR="00B82D52" w:rsidRDefault="00B82D52">
            <w:pPr>
              <w:jc w:val="center"/>
              <w:rPr>
                <w:color w:val="000000"/>
                <w:sz w:val="20"/>
                <w:szCs w:val="20"/>
                <w:lang w:val="pt-BR"/>
              </w:rPr>
            </w:pPr>
            <w:r w:rsidRPr="00B82D52">
              <w:rPr>
                <w:color w:val="000000"/>
                <w:sz w:val="20"/>
                <w:szCs w:val="20"/>
                <w:lang w:val="pt-BR"/>
              </w:rPr>
              <w:t xml:space="preserve">Analytical sample PSDQ-sMRI </w:t>
            </w:r>
          </w:p>
          <w:p w14:paraId="50609113" w14:textId="785E5571" w:rsidR="00B82D52" w:rsidRPr="00B82D52" w:rsidRDefault="00B82D52">
            <w:pPr>
              <w:jc w:val="center"/>
              <w:rPr>
                <w:color w:val="000000"/>
                <w:sz w:val="20"/>
                <w:szCs w:val="20"/>
                <w:lang w:val="pt-BR"/>
              </w:rPr>
            </w:pPr>
            <w:r w:rsidRPr="00B82D52">
              <w:rPr>
                <w:color w:val="000000"/>
                <w:sz w:val="20"/>
                <w:szCs w:val="20"/>
                <w:lang w:val="pt-BR"/>
              </w:rPr>
              <w:t>(n = 296)</w:t>
            </w:r>
          </w:p>
        </w:tc>
        <w:tc>
          <w:tcPr>
            <w:tcW w:w="572" w:type="pct"/>
            <w:gridSpan w:val="2"/>
            <w:tcBorders>
              <w:top w:val="single" w:sz="4" w:space="0" w:color="auto"/>
              <w:left w:val="nil"/>
              <w:bottom w:val="single" w:sz="4" w:space="0" w:color="auto"/>
              <w:right w:val="nil"/>
            </w:tcBorders>
            <w:shd w:val="clear" w:color="auto" w:fill="auto"/>
            <w:vAlign w:val="center"/>
            <w:hideMark/>
          </w:tcPr>
          <w:p w14:paraId="143A99C3" w14:textId="77777777" w:rsidR="00B82D52" w:rsidRDefault="00B82D52">
            <w:pPr>
              <w:jc w:val="center"/>
              <w:rPr>
                <w:color w:val="000000"/>
                <w:sz w:val="20"/>
                <w:szCs w:val="20"/>
                <w:lang w:val="pt-BR"/>
              </w:rPr>
            </w:pPr>
            <w:r w:rsidRPr="00B82D52">
              <w:rPr>
                <w:color w:val="000000"/>
                <w:sz w:val="20"/>
                <w:szCs w:val="20"/>
                <w:lang w:val="pt-BR"/>
              </w:rPr>
              <w:t xml:space="preserve">Analytical sample PSDQ-fMRI </w:t>
            </w:r>
          </w:p>
          <w:p w14:paraId="23AA722D" w14:textId="75E95A50" w:rsidR="00B82D52" w:rsidRPr="00B82D52" w:rsidRDefault="00B82D52">
            <w:pPr>
              <w:jc w:val="center"/>
              <w:rPr>
                <w:color w:val="000000"/>
                <w:sz w:val="20"/>
                <w:szCs w:val="20"/>
                <w:lang w:val="pt-BR"/>
              </w:rPr>
            </w:pPr>
            <w:r w:rsidRPr="00B82D52">
              <w:rPr>
                <w:color w:val="000000"/>
                <w:sz w:val="20"/>
                <w:szCs w:val="20"/>
                <w:lang w:val="pt-BR"/>
              </w:rPr>
              <w:t>(n = 256)</w:t>
            </w:r>
          </w:p>
        </w:tc>
      </w:tr>
      <w:tr w:rsidR="00B82D52" w14:paraId="40E36992" w14:textId="77777777" w:rsidTr="00B82D52">
        <w:trPr>
          <w:trHeight w:val="260"/>
        </w:trPr>
        <w:tc>
          <w:tcPr>
            <w:tcW w:w="1217" w:type="pct"/>
            <w:tcBorders>
              <w:top w:val="nil"/>
              <w:left w:val="nil"/>
              <w:bottom w:val="single" w:sz="4" w:space="0" w:color="auto"/>
              <w:right w:val="nil"/>
            </w:tcBorders>
            <w:shd w:val="clear" w:color="auto" w:fill="auto"/>
            <w:noWrap/>
            <w:vAlign w:val="center"/>
            <w:hideMark/>
          </w:tcPr>
          <w:p w14:paraId="3BB4C028" w14:textId="77777777" w:rsidR="00B82D52" w:rsidRPr="00B82D52" w:rsidRDefault="00B82D52">
            <w:pPr>
              <w:rPr>
                <w:color w:val="000000"/>
                <w:sz w:val="20"/>
                <w:szCs w:val="20"/>
                <w:lang w:val="pt-BR"/>
              </w:rPr>
            </w:pPr>
            <w:r w:rsidRPr="00B82D52">
              <w:rPr>
                <w:color w:val="000000"/>
                <w:sz w:val="20"/>
                <w:szCs w:val="20"/>
                <w:lang w:val="pt-BR"/>
              </w:rPr>
              <w:t> </w:t>
            </w:r>
          </w:p>
        </w:tc>
        <w:tc>
          <w:tcPr>
            <w:tcW w:w="1118" w:type="pct"/>
            <w:tcBorders>
              <w:top w:val="nil"/>
              <w:left w:val="nil"/>
              <w:bottom w:val="single" w:sz="4" w:space="0" w:color="auto"/>
              <w:right w:val="nil"/>
            </w:tcBorders>
            <w:shd w:val="clear" w:color="auto" w:fill="auto"/>
            <w:noWrap/>
            <w:vAlign w:val="center"/>
            <w:hideMark/>
          </w:tcPr>
          <w:p w14:paraId="203C9C32" w14:textId="77777777" w:rsidR="00B82D52" w:rsidRPr="00B82D52" w:rsidRDefault="00B82D52">
            <w:pPr>
              <w:rPr>
                <w:color w:val="000000"/>
                <w:sz w:val="20"/>
                <w:szCs w:val="20"/>
                <w:lang w:val="pt-BR"/>
              </w:rPr>
            </w:pPr>
            <w:r w:rsidRPr="00B82D52">
              <w:rPr>
                <w:color w:val="000000"/>
                <w:sz w:val="20"/>
                <w:szCs w:val="20"/>
                <w:lang w:val="pt-BR"/>
              </w:rPr>
              <w:t> </w:t>
            </w:r>
          </w:p>
        </w:tc>
        <w:tc>
          <w:tcPr>
            <w:tcW w:w="375" w:type="pct"/>
            <w:vMerge/>
            <w:tcBorders>
              <w:top w:val="single" w:sz="4" w:space="0" w:color="auto"/>
              <w:left w:val="nil"/>
              <w:bottom w:val="single" w:sz="4" w:space="0" w:color="000000"/>
              <w:right w:val="nil"/>
            </w:tcBorders>
            <w:vAlign w:val="center"/>
            <w:hideMark/>
          </w:tcPr>
          <w:p w14:paraId="5040DF96" w14:textId="77777777" w:rsidR="00B82D52" w:rsidRPr="00B82D52" w:rsidRDefault="00B82D52">
            <w:pPr>
              <w:rPr>
                <w:color w:val="000000"/>
                <w:sz w:val="20"/>
                <w:szCs w:val="20"/>
                <w:lang w:val="pt-BR"/>
              </w:rPr>
            </w:pPr>
          </w:p>
        </w:tc>
        <w:tc>
          <w:tcPr>
            <w:tcW w:w="375" w:type="pct"/>
            <w:tcBorders>
              <w:top w:val="nil"/>
              <w:left w:val="nil"/>
              <w:bottom w:val="single" w:sz="4" w:space="0" w:color="auto"/>
              <w:right w:val="nil"/>
            </w:tcBorders>
            <w:shd w:val="clear" w:color="auto" w:fill="auto"/>
            <w:vAlign w:val="center"/>
            <w:hideMark/>
          </w:tcPr>
          <w:p w14:paraId="63CE6AE3" w14:textId="77777777" w:rsidR="00B82D52" w:rsidRPr="00B82D52" w:rsidRDefault="00B82D52">
            <w:pPr>
              <w:jc w:val="center"/>
              <w:rPr>
                <w:color w:val="000000"/>
                <w:sz w:val="20"/>
                <w:szCs w:val="20"/>
                <w:lang w:val="pt-BR"/>
              </w:rPr>
            </w:pPr>
            <w:r w:rsidRPr="00B82D52">
              <w:rPr>
                <w:color w:val="000000"/>
                <w:sz w:val="20"/>
                <w:szCs w:val="20"/>
                <w:lang w:val="pt-BR"/>
              </w:rPr>
              <w:t> </w:t>
            </w:r>
          </w:p>
        </w:tc>
        <w:tc>
          <w:tcPr>
            <w:tcW w:w="197" w:type="pct"/>
            <w:tcBorders>
              <w:top w:val="nil"/>
              <w:left w:val="nil"/>
              <w:bottom w:val="single" w:sz="4" w:space="0" w:color="auto"/>
              <w:right w:val="nil"/>
            </w:tcBorders>
            <w:shd w:val="clear" w:color="auto" w:fill="auto"/>
            <w:noWrap/>
            <w:vAlign w:val="center"/>
            <w:hideMark/>
          </w:tcPr>
          <w:p w14:paraId="00E767CD" w14:textId="77777777" w:rsidR="00B82D52" w:rsidRDefault="00B82D52">
            <w:pPr>
              <w:jc w:val="center"/>
              <w:rPr>
                <w:color w:val="000000"/>
                <w:sz w:val="20"/>
                <w:szCs w:val="20"/>
              </w:rPr>
            </w:pPr>
            <w:r>
              <w:rPr>
                <w:color w:val="000000"/>
                <w:sz w:val="20"/>
                <w:szCs w:val="20"/>
              </w:rPr>
              <w:t>P</w:t>
            </w:r>
          </w:p>
        </w:tc>
        <w:tc>
          <w:tcPr>
            <w:tcW w:w="375" w:type="pct"/>
            <w:tcBorders>
              <w:top w:val="nil"/>
              <w:left w:val="nil"/>
              <w:bottom w:val="single" w:sz="4" w:space="0" w:color="auto"/>
              <w:right w:val="nil"/>
            </w:tcBorders>
            <w:shd w:val="clear" w:color="auto" w:fill="auto"/>
            <w:vAlign w:val="center"/>
            <w:hideMark/>
          </w:tcPr>
          <w:p w14:paraId="4885D513" w14:textId="77777777" w:rsidR="00B82D52" w:rsidRDefault="00B82D52">
            <w:pPr>
              <w:jc w:val="center"/>
              <w:rPr>
                <w:color w:val="000000"/>
                <w:sz w:val="20"/>
                <w:szCs w:val="20"/>
              </w:rPr>
            </w:pPr>
            <w:r>
              <w:rPr>
                <w:color w:val="000000"/>
                <w:sz w:val="20"/>
                <w:szCs w:val="20"/>
              </w:rPr>
              <w:t> </w:t>
            </w:r>
          </w:p>
        </w:tc>
        <w:tc>
          <w:tcPr>
            <w:tcW w:w="197" w:type="pct"/>
            <w:tcBorders>
              <w:top w:val="nil"/>
              <w:left w:val="nil"/>
              <w:bottom w:val="single" w:sz="4" w:space="0" w:color="auto"/>
              <w:right w:val="nil"/>
            </w:tcBorders>
            <w:shd w:val="clear" w:color="auto" w:fill="auto"/>
            <w:noWrap/>
            <w:vAlign w:val="center"/>
            <w:hideMark/>
          </w:tcPr>
          <w:p w14:paraId="514C1D2F" w14:textId="77777777" w:rsidR="00B82D52" w:rsidRDefault="00B82D52">
            <w:pPr>
              <w:jc w:val="center"/>
              <w:rPr>
                <w:color w:val="000000"/>
                <w:sz w:val="20"/>
                <w:szCs w:val="20"/>
              </w:rPr>
            </w:pPr>
            <w:r>
              <w:rPr>
                <w:color w:val="000000"/>
                <w:sz w:val="20"/>
                <w:szCs w:val="20"/>
              </w:rPr>
              <w:t>P</w:t>
            </w:r>
          </w:p>
        </w:tc>
        <w:tc>
          <w:tcPr>
            <w:tcW w:w="375" w:type="pct"/>
            <w:tcBorders>
              <w:top w:val="nil"/>
              <w:left w:val="nil"/>
              <w:bottom w:val="single" w:sz="4" w:space="0" w:color="auto"/>
              <w:right w:val="nil"/>
            </w:tcBorders>
            <w:shd w:val="clear" w:color="auto" w:fill="auto"/>
            <w:vAlign w:val="center"/>
            <w:hideMark/>
          </w:tcPr>
          <w:p w14:paraId="70086CDD" w14:textId="77777777" w:rsidR="00B82D52" w:rsidRDefault="00B82D52">
            <w:pPr>
              <w:jc w:val="center"/>
              <w:rPr>
                <w:color w:val="000000"/>
                <w:sz w:val="20"/>
                <w:szCs w:val="20"/>
              </w:rPr>
            </w:pPr>
            <w:r>
              <w:rPr>
                <w:color w:val="000000"/>
                <w:sz w:val="20"/>
                <w:szCs w:val="20"/>
              </w:rPr>
              <w:t> </w:t>
            </w:r>
          </w:p>
        </w:tc>
        <w:tc>
          <w:tcPr>
            <w:tcW w:w="197" w:type="pct"/>
            <w:tcBorders>
              <w:top w:val="nil"/>
              <w:left w:val="nil"/>
              <w:bottom w:val="single" w:sz="4" w:space="0" w:color="auto"/>
              <w:right w:val="nil"/>
            </w:tcBorders>
            <w:shd w:val="clear" w:color="auto" w:fill="auto"/>
            <w:noWrap/>
            <w:vAlign w:val="center"/>
            <w:hideMark/>
          </w:tcPr>
          <w:p w14:paraId="0E453D7E" w14:textId="77777777" w:rsidR="00B82D52" w:rsidRDefault="00B82D52">
            <w:pPr>
              <w:jc w:val="center"/>
              <w:rPr>
                <w:color w:val="000000"/>
                <w:sz w:val="20"/>
                <w:szCs w:val="20"/>
              </w:rPr>
            </w:pPr>
            <w:r>
              <w:rPr>
                <w:color w:val="000000"/>
                <w:sz w:val="20"/>
                <w:szCs w:val="20"/>
              </w:rPr>
              <w:t>P</w:t>
            </w:r>
          </w:p>
        </w:tc>
        <w:tc>
          <w:tcPr>
            <w:tcW w:w="375" w:type="pct"/>
            <w:tcBorders>
              <w:top w:val="nil"/>
              <w:left w:val="nil"/>
              <w:bottom w:val="single" w:sz="4" w:space="0" w:color="auto"/>
              <w:right w:val="nil"/>
            </w:tcBorders>
            <w:shd w:val="clear" w:color="auto" w:fill="auto"/>
            <w:vAlign w:val="center"/>
            <w:hideMark/>
          </w:tcPr>
          <w:p w14:paraId="1154D122" w14:textId="77777777" w:rsidR="00B82D52" w:rsidRDefault="00B82D52">
            <w:pPr>
              <w:jc w:val="center"/>
              <w:rPr>
                <w:color w:val="000000"/>
                <w:sz w:val="20"/>
                <w:szCs w:val="20"/>
              </w:rPr>
            </w:pPr>
            <w:r>
              <w:rPr>
                <w:color w:val="000000"/>
                <w:sz w:val="20"/>
                <w:szCs w:val="20"/>
              </w:rPr>
              <w:t> </w:t>
            </w:r>
          </w:p>
        </w:tc>
        <w:tc>
          <w:tcPr>
            <w:tcW w:w="197" w:type="pct"/>
            <w:tcBorders>
              <w:top w:val="nil"/>
              <w:left w:val="nil"/>
              <w:bottom w:val="single" w:sz="4" w:space="0" w:color="auto"/>
              <w:right w:val="nil"/>
            </w:tcBorders>
            <w:shd w:val="clear" w:color="auto" w:fill="auto"/>
            <w:noWrap/>
            <w:vAlign w:val="center"/>
            <w:hideMark/>
          </w:tcPr>
          <w:p w14:paraId="7DE7CE54" w14:textId="77777777" w:rsidR="00B82D52" w:rsidRDefault="00B82D52">
            <w:pPr>
              <w:jc w:val="center"/>
              <w:rPr>
                <w:color w:val="000000"/>
                <w:sz w:val="20"/>
                <w:szCs w:val="20"/>
              </w:rPr>
            </w:pPr>
            <w:r>
              <w:rPr>
                <w:color w:val="000000"/>
                <w:sz w:val="20"/>
                <w:szCs w:val="20"/>
              </w:rPr>
              <w:t>P</w:t>
            </w:r>
          </w:p>
        </w:tc>
      </w:tr>
      <w:tr w:rsidR="00B82D52" w14:paraId="30470178" w14:textId="77777777" w:rsidTr="00B82D52">
        <w:trPr>
          <w:trHeight w:val="260"/>
        </w:trPr>
        <w:tc>
          <w:tcPr>
            <w:tcW w:w="1217" w:type="pct"/>
            <w:tcBorders>
              <w:top w:val="nil"/>
              <w:left w:val="nil"/>
              <w:bottom w:val="nil"/>
              <w:right w:val="nil"/>
            </w:tcBorders>
            <w:shd w:val="clear" w:color="auto" w:fill="auto"/>
            <w:noWrap/>
            <w:vAlign w:val="center"/>
            <w:hideMark/>
          </w:tcPr>
          <w:p w14:paraId="6F55E605" w14:textId="77777777" w:rsidR="00B82D52" w:rsidRDefault="00B82D52">
            <w:pPr>
              <w:rPr>
                <w:color w:val="000000"/>
                <w:sz w:val="20"/>
                <w:szCs w:val="20"/>
              </w:rPr>
            </w:pPr>
            <w:r>
              <w:rPr>
                <w:color w:val="000000"/>
                <w:sz w:val="20"/>
                <w:szCs w:val="20"/>
              </w:rPr>
              <w:t>Child sex, N (%)</w:t>
            </w:r>
          </w:p>
        </w:tc>
        <w:tc>
          <w:tcPr>
            <w:tcW w:w="1118" w:type="pct"/>
            <w:tcBorders>
              <w:top w:val="nil"/>
              <w:left w:val="nil"/>
              <w:bottom w:val="nil"/>
              <w:right w:val="nil"/>
            </w:tcBorders>
            <w:shd w:val="clear" w:color="auto" w:fill="auto"/>
            <w:noWrap/>
            <w:vAlign w:val="center"/>
            <w:hideMark/>
          </w:tcPr>
          <w:p w14:paraId="4D6641CE" w14:textId="77777777" w:rsidR="00B82D52" w:rsidRDefault="00B82D52">
            <w:pPr>
              <w:rPr>
                <w:color w:val="000000"/>
                <w:sz w:val="20"/>
                <w:szCs w:val="20"/>
              </w:rPr>
            </w:pPr>
            <w:r>
              <w:rPr>
                <w:color w:val="000000"/>
                <w:sz w:val="20"/>
                <w:szCs w:val="20"/>
              </w:rPr>
              <w:t>Girl</w:t>
            </w:r>
          </w:p>
        </w:tc>
        <w:tc>
          <w:tcPr>
            <w:tcW w:w="375" w:type="pct"/>
            <w:tcBorders>
              <w:top w:val="nil"/>
              <w:left w:val="nil"/>
              <w:bottom w:val="nil"/>
              <w:right w:val="nil"/>
            </w:tcBorders>
            <w:shd w:val="clear" w:color="auto" w:fill="auto"/>
            <w:noWrap/>
            <w:vAlign w:val="center"/>
            <w:hideMark/>
          </w:tcPr>
          <w:p w14:paraId="66F75C91" w14:textId="77777777" w:rsidR="00B82D52" w:rsidRDefault="00B82D52">
            <w:pPr>
              <w:jc w:val="center"/>
              <w:rPr>
                <w:color w:val="000000"/>
                <w:sz w:val="20"/>
                <w:szCs w:val="20"/>
              </w:rPr>
            </w:pPr>
            <w:r>
              <w:rPr>
                <w:color w:val="000000"/>
                <w:sz w:val="20"/>
                <w:szCs w:val="20"/>
              </w:rPr>
              <w:t>578 (47.5)</w:t>
            </w:r>
          </w:p>
        </w:tc>
        <w:tc>
          <w:tcPr>
            <w:tcW w:w="375" w:type="pct"/>
            <w:tcBorders>
              <w:top w:val="nil"/>
              <w:left w:val="nil"/>
              <w:bottom w:val="nil"/>
              <w:right w:val="nil"/>
            </w:tcBorders>
            <w:shd w:val="clear" w:color="auto" w:fill="auto"/>
            <w:noWrap/>
            <w:vAlign w:val="center"/>
            <w:hideMark/>
          </w:tcPr>
          <w:p w14:paraId="3AA7139F" w14:textId="77777777" w:rsidR="00B82D52" w:rsidRDefault="00B82D52">
            <w:pPr>
              <w:jc w:val="center"/>
              <w:rPr>
                <w:color w:val="000000"/>
                <w:sz w:val="20"/>
                <w:szCs w:val="20"/>
              </w:rPr>
            </w:pPr>
            <w:r>
              <w:rPr>
                <w:color w:val="000000"/>
                <w:sz w:val="20"/>
                <w:szCs w:val="20"/>
              </w:rPr>
              <w:t>113 (44.5)</w:t>
            </w:r>
          </w:p>
        </w:tc>
        <w:tc>
          <w:tcPr>
            <w:tcW w:w="197" w:type="pct"/>
            <w:tcBorders>
              <w:top w:val="nil"/>
              <w:left w:val="nil"/>
              <w:bottom w:val="nil"/>
              <w:right w:val="nil"/>
            </w:tcBorders>
            <w:shd w:val="clear" w:color="auto" w:fill="auto"/>
            <w:noWrap/>
            <w:vAlign w:val="center"/>
            <w:hideMark/>
          </w:tcPr>
          <w:p w14:paraId="36A898A6" w14:textId="77777777" w:rsidR="00B82D52" w:rsidRDefault="00B82D52">
            <w:pPr>
              <w:jc w:val="center"/>
              <w:rPr>
                <w:color w:val="000000"/>
                <w:sz w:val="20"/>
                <w:szCs w:val="20"/>
              </w:rPr>
            </w:pPr>
            <w:r>
              <w:rPr>
                <w:color w:val="000000"/>
                <w:sz w:val="20"/>
                <w:szCs w:val="20"/>
              </w:rPr>
              <w:t>0.38</w:t>
            </w:r>
          </w:p>
        </w:tc>
        <w:tc>
          <w:tcPr>
            <w:tcW w:w="375" w:type="pct"/>
            <w:tcBorders>
              <w:top w:val="nil"/>
              <w:left w:val="nil"/>
              <w:bottom w:val="nil"/>
              <w:right w:val="nil"/>
            </w:tcBorders>
            <w:shd w:val="clear" w:color="auto" w:fill="auto"/>
            <w:noWrap/>
            <w:vAlign w:val="center"/>
            <w:hideMark/>
          </w:tcPr>
          <w:p w14:paraId="7CF4E2A1" w14:textId="77777777" w:rsidR="00B82D52" w:rsidRDefault="00B82D52">
            <w:pPr>
              <w:jc w:val="center"/>
              <w:rPr>
                <w:color w:val="000000"/>
                <w:sz w:val="20"/>
                <w:szCs w:val="20"/>
              </w:rPr>
            </w:pPr>
            <w:r>
              <w:rPr>
                <w:color w:val="000000"/>
                <w:sz w:val="20"/>
                <w:szCs w:val="20"/>
              </w:rPr>
              <w:t>139 (45.0)</w:t>
            </w:r>
          </w:p>
        </w:tc>
        <w:tc>
          <w:tcPr>
            <w:tcW w:w="197" w:type="pct"/>
            <w:tcBorders>
              <w:top w:val="nil"/>
              <w:left w:val="nil"/>
              <w:bottom w:val="nil"/>
              <w:right w:val="nil"/>
            </w:tcBorders>
            <w:shd w:val="clear" w:color="auto" w:fill="auto"/>
            <w:noWrap/>
            <w:vAlign w:val="center"/>
            <w:hideMark/>
          </w:tcPr>
          <w:p w14:paraId="59A741E2" w14:textId="77777777" w:rsidR="00B82D52" w:rsidRDefault="00B82D52">
            <w:pPr>
              <w:jc w:val="center"/>
              <w:rPr>
                <w:color w:val="000000"/>
                <w:sz w:val="20"/>
                <w:szCs w:val="20"/>
              </w:rPr>
            </w:pPr>
            <w:r>
              <w:rPr>
                <w:color w:val="000000"/>
                <w:sz w:val="20"/>
                <w:szCs w:val="20"/>
              </w:rPr>
              <w:t>0.42</w:t>
            </w:r>
          </w:p>
        </w:tc>
        <w:tc>
          <w:tcPr>
            <w:tcW w:w="375" w:type="pct"/>
            <w:tcBorders>
              <w:top w:val="nil"/>
              <w:left w:val="nil"/>
              <w:bottom w:val="nil"/>
              <w:right w:val="nil"/>
            </w:tcBorders>
            <w:shd w:val="clear" w:color="auto" w:fill="auto"/>
            <w:noWrap/>
            <w:vAlign w:val="center"/>
            <w:hideMark/>
          </w:tcPr>
          <w:p w14:paraId="00975DA3" w14:textId="77777777" w:rsidR="00B82D52" w:rsidRDefault="00B82D52">
            <w:pPr>
              <w:jc w:val="center"/>
              <w:rPr>
                <w:color w:val="000000"/>
                <w:sz w:val="20"/>
                <w:szCs w:val="20"/>
              </w:rPr>
            </w:pPr>
            <w:r>
              <w:rPr>
                <w:color w:val="000000"/>
                <w:sz w:val="20"/>
                <w:szCs w:val="20"/>
              </w:rPr>
              <w:t>151 (51.0)</w:t>
            </w:r>
          </w:p>
        </w:tc>
        <w:tc>
          <w:tcPr>
            <w:tcW w:w="197" w:type="pct"/>
            <w:tcBorders>
              <w:top w:val="nil"/>
              <w:left w:val="nil"/>
              <w:bottom w:val="nil"/>
              <w:right w:val="nil"/>
            </w:tcBorders>
            <w:shd w:val="clear" w:color="auto" w:fill="auto"/>
            <w:noWrap/>
            <w:vAlign w:val="center"/>
            <w:hideMark/>
          </w:tcPr>
          <w:p w14:paraId="49EFE438" w14:textId="77777777" w:rsidR="00B82D52" w:rsidRDefault="00B82D52">
            <w:pPr>
              <w:jc w:val="center"/>
              <w:rPr>
                <w:color w:val="000000"/>
                <w:sz w:val="20"/>
                <w:szCs w:val="20"/>
              </w:rPr>
            </w:pPr>
            <w:r>
              <w:rPr>
                <w:color w:val="000000"/>
                <w:sz w:val="20"/>
                <w:szCs w:val="20"/>
              </w:rPr>
              <w:t>0.28</w:t>
            </w:r>
          </w:p>
        </w:tc>
        <w:tc>
          <w:tcPr>
            <w:tcW w:w="375" w:type="pct"/>
            <w:tcBorders>
              <w:top w:val="nil"/>
              <w:left w:val="nil"/>
              <w:bottom w:val="nil"/>
              <w:right w:val="nil"/>
            </w:tcBorders>
            <w:shd w:val="clear" w:color="auto" w:fill="auto"/>
            <w:noWrap/>
            <w:vAlign w:val="center"/>
            <w:hideMark/>
          </w:tcPr>
          <w:p w14:paraId="1313266B" w14:textId="77777777" w:rsidR="00B82D52" w:rsidRDefault="00B82D52">
            <w:pPr>
              <w:jc w:val="center"/>
              <w:rPr>
                <w:color w:val="000000"/>
                <w:sz w:val="20"/>
                <w:szCs w:val="20"/>
              </w:rPr>
            </w:pPr>
            <w:r>
              <w:rPr>
                <w:color w:val="000000"/>
                <w:sz w:val="20"/>
                <w:szCs w:val="20"/>
              </w:rPr>
              <w:t>136 (53.1)</w:t>
            </w:r>
          </w:p>
        </w:tc>
        <w:tc>
          <w:tcPr>
            <w:tcW w:w="197" w:type="pct"/>
            <w:tcBorders>
              <w:top w:val="nil"/>
              <w:left w:val="nil"/>
              <w:bottom w:val="nil"/>
              <w:right w:val="nil"/>
            </w:tcBorders>
            <w:shd w:val="clear" w:color="auto" w:fill="auto"/>
            <w:noWrap/>
            <w:vAlign w:val="center"/>
            <w:hideMark/>
          </w:tcPr>
          <w:p w14:paraId="60B58F4A" w14:textId="77777777" w:rsidR="00B82D52" w:rsidRDefault="00B82D52">
            <w:pPr>
              <w:jc w:val="center"/>
              <w:rPr>
                <w:color w:val="000000"/>
                <w:sz w:val="20"/>
                <w:szCs w:val="20"/>
              </w:rPr>
            </w:pPr>
            <w:r>
              <w:rPr>
                <w:color w:val="000000"/>
                <w:sz w:val="20"/>
                <w:szCs w:val="20"/>
              </w:rPr>
              <w:t>0.10</w:t>
            </w:r>
          </w:p>
        </w:tc>
      </w:tr>
      <w:tr w:rsidR="00B82D52" w14:paraId="3E3B020B" w14:textId="77777777" w:rsidTr="00B82D52">
        <w:trPr>
          <w:trHeight w:val="260"/>
        </w:trPr>
        <w:tc>
          <w:tcPr>
            <w:tcW w:w="1217" w:type="pct"/>
            <w:tcBorders>
              <w:top w:val="nil"/>
              <w:left w:val="nil"/>
              <w:bottom w:val="nil"/>
              <w:right w:val="nil"/>
            </w:tcBorders>
            <w:shd w:val="clear" w:color="auto" w:fill="auto"/>
            <w:noWrap/>
            <w:vAlign w:val="center"/>
            <w:hideMark/>
          </w:tcPr>
          <w:p w14:paraId="2F102E8A" w14:textId="77777777" w:rsidR="00B82D52" w:rsidRDefault="00B82D52">
            <w:pPr>
              <w:jc w:val="center"/>
              <w:rPr>
                <w:color w:val="000000"/>
                <w:sz w:val="20"/>
                <w:szCs w:val="20"/>
              </w:rPr>
            </w:pPr>
          </w:p>
        </w:tc>
        <w:tc>
          <w:tcPr>
            <w:tcW w:w="1118" w:type="pct"/>
            <w:tcBorders>
              <w:top w:val="nil"/>
              <w:left w:val="nil"/>
              <w:bottom w:val="nil"/>
              <w:right w:val="nil"/>
            </w:tcBorders>
            <w:shd w:val="clear" w:color="auto" w:fill="auto"/>
            <w:noWrap/>
            <w:vAlign w:val="center"/>
            <w:hideMark/>
          </w:tcPr>
          <w:p w14:paraId="1AD624B9" w14:textId="77777777" w:rsidR="00B82D52" w:rsidRDefault="00B82D52">
            <w:pPr>
              <w:rPr>
                <w:color w:val="000000"/>
                <w:sz w:val="20"/>
                <w:szCs w:val="20"/>
              </w:rPr>
            </w:pPr>
            <w:r>
              <w:rPr>
                <w:color w:val="000000"/>
                <w:sz w:val="20"/>
                <w:szCs w:val="20"/>
              </w:rPr>
              <w:t>Boy</w:t>
            </w:r>
          </w:p>
        </w:tc>
        <w:tc>
          <w:tcPr>
            <w:tcW w:w="375" w:type="pct"/>
            <w:tcBorders>
              <w:top w:val="nil"/>
              <w:left w:val="nil"/>
              <w:bottom w:val="nil"/>
              <w:right w:val="nil"/>
            </w:tcBorders>
            <w:shd w:val="clear" w:color="auto" w:fill="auto"/>
            <w:noWrap/>
            <w:vAlign w:val="center"/>
            <w:hideMark/>
          </w:tcPr>
          <w:p w14:paraId="244B96B7" w14:textId="77777777" w:rsidR="00B82D52" w:rsidRDefault="00B82D52">
            <w:pPr>
              <w:jc w:val="center"/>
              <w:rPr>
                <w:color w:val="000000"/>
                <w:sz w:val="20"/>
                <w:szCs w:val="20"/>
              </w:rPr>
            </w:pPr>
            <w:r>
              <w:rPr>
                <w:color w:val="000000"/>
                <w:sz w:val="20"/>
                <w:szCs w:val="20"/>
              </w:rPr>
              <w:t>638 (52.5)</w:t>
            </w:r>
          </w:p>
        </w:tc>
        <w:tc>
          <w:tcPr>
            <w:tcW w:w="375" w:type="pct"/>
            <w:tcBorders>
              <w:top w:val="nil"/>
              <w:left w:val="nil"/>
              <w:bottom w:val="nil"/>
              <w:right w:val="nil"/>
            </w:tcBorders>
            <w:shd w:val="clear" w:color="auto" w:fill="auto"/>
            <w:noWrap/>
            <w:vAlign w:val="center"/>
            <w:hideMark/>
          </w:tcPr>
          <w:p w14:paraId="02E1A53A" w14:textId="77777777" w:rsidR="00B82D52" w:rsidRDefault="00B82D52">
            <w:pPr>
              <w:jc w:val="center"/>
              <w:rPr>
                <w:color w:val="000000"/>
                <w:sz w:val="20"/>
                <w:szCs w:val="20"/>
              </w:rPr>
            </w:pPr>
            <w:r>
              <w:rPr>
                <w:color w:val="000000"/>
                <w:sz w:val="20"/>
                <w:szCs w:val="20"/>
              </w:rPr>
              <w:t>141 (55.5)</w:t>
            </w:r>
          </w:p>
        </w:tc>
        <w:tc>
          <w:tcPr>
            <w:tcW w:w="197" w:type="pct"/>
            <w:tcBorders>
              <w:top w:val="nil"/>
              <w:left w:val="nil"/>
              <w:bottom w:val="nil"/>
              <w:right w:val="nil"/>
            </w:tcBorders>
            <w:shd w:val="clear" w:color="auto" w:fill="auto"/>
            <w:noWrap/>
            <w:vAlign w:val="center"/>
            <w:hideMark/>
          </w:tcPr>
          <w:p w14:paraId="258C6522"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61092A3" w14:textId="77777777" w:rsidR="00B82D52" w:rsidRDefault="00B82D52">
            <w:pPr>
              <w:jc w:val="center"/>
              <w:rPr>
                <w:color w:val="000000"/>
                <w:sz w:val="20"/>
                <w:szCs w:val="20"/>
              </w:rPr>
            </w:pPr>
            <w:r>
              <w:rPr>
                <w:color w:val="000000"/>
                <w:sz w:val="20"/>
                <w:szCs w:val="20"/>
              </w:rPr>
              <w:t>170 (55.0)</w:t>
            </w:r>
          </w:p>
        </w:tc>
        <w:tc>
          <w:tcPr>
            <w:tcW w:w="197" w:type="pct"/>
            <w:tcBorders>
              <w:top w:val="nil"/>
              <w:left w:val="nil"/>
              <w:bottom w:val="nil"/>
              <w:right w:val="nil"/>
            </w:tcBorders>
            <w:shd w:val="clear" w:color="auto" w:fill="auto"/>
            <w:noWrap/>
            <w:vAlign w:val="center"/>
            <w:hideMark/>
          </w:tcPr>
          <w:p w14:paraId="14D6340F"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7897E9CE" w14:textId="77777777" w:rsidR="00B82D52" w:rsidRDefault="00B82D52">
            <w:pPr>
              <w:jc w:val="center"/>
              <w:rPr>
                <w:color w:val="000000"/>
                <w:sz w:val="20"/>
                <w:szCs w:val="20"/>
              </w:rPr>
            </w:pPr>
            <w:r>
              <w:rPr>
                <w:color w:val="000000"/>
                <w:sz w:val="20"/>
                <w:szCs w:val="20"/>
              </w:rPr>
              <w:t>145 (49.0)</w:t>
            </w:r>
          </w:p>
        </w:tc>
        <w:tc>
          <w:tcPr>
            <w:tcW w:w="197" w:type="pct"/>
            <w:tcBorders>
              <w:top w:val="nil"/>
              <w:left w:val="nil"/>
              <w:bottom w:val="nil"/>
              <w:right w:val="nil"/>
            </w:tcBorders>
            <w:shd w:val="clear" w:color="auto" w:fill="auto"/>
            <w:noWrap/>
            <w:vAlign w:val="center"/>
            <w:hideMark/>
          </w:tcPr>
          <w:p w14:paraId="76F1732D"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7DC8268" w14:textId="77777777" w:rsidR="00B82D52" w:rsidRDefault="00B82D52">
            <w:pPr>
              <w:jc w:val="center"/>
              <w:rPr>
                <w:color w:val="000000"/>
                <w:sz w:val="20"/>
                <w:szCs w:val="20"/>
              </w:rPr>
            </w:pPr>
            <w:r>
              <w:rPr>
                <w:color w:val="000000"/>
                <w:sz w:val="20"/>
                <w:szCs w:val="20"/>
              </w:rPr>
              <w:t>120 (46.9)</w:t>
            </w:r>
          </w:p>
        </w:tc>
        <w:tc>
          <w:tcPr>
            <w:tcW w:w="197" w:type="pct"/>
            <w:tcBorders>
              <w:top w:val="nil"/>
              <w:left w:val="nil"/>
              <w:bottom w:val="nil"/>
              <w:right w:val="nil"/>
            </w:tcBorders>
            <w:shd w:val="clear" w:color="auto" w:fill="auto"/>
            <w:noWrap/>
            <w:vAlign w:val="center"/>
            <w:hideMark/>
          </w:tcPr>
          <w:p w14:paraId="51838966" w14:textId="77777777" w:rsidR="00B82D52" w:rsidRDefault="00B82D52">
            <w:pPr>
              <w:jc w:val="center"/>
              <w:rPr>
                <w:color w:val="000000"/>
                <w:sz w:val="20"/>
                <w:szCs w:val="20"/>
              </w:rPr>
            </w:pPr>
          </w:p>
        </w:tc>
      </w:tr>
      <w:tr w:rsidR="00B82D52" w14:paraId="668B9CF0" w14:textId="77777777" w:rsidTr="00B82D52">
        <w:trPr>
          <w:trHeight w:val="260"/>
        </w:trPr>
        <w:tc>
          <w:tcPr>
            <w:tcW w:w="1217" w:type="pct"/>
            <w:tcBorders>
              <w:top w:val="nil"/>
              <w:left w:val="nil"/>
              <w:bottom w:val="nil"/>
              <w:right w:val="nil"/>
            </w:tcBorders>
            <w:shd w:val="clear" w:color="auto" w:fill="auto"/>
            <w:noWrap/>
            <w:vAlign w:val="center"/>
            <w:hideMark/>
          </w:tcPr>
          <w:p w14:paraId="78CA40BA"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02220C85" w14:textId="77777777" w:rsidR="00B82D52" w:rsidRDefault="00B82D52">
            <w:pPr>
              <w:rPr>
                <w:color w:val="000000"/>
                <w:sz w:val="20"/>
                <w:szCs w:val="20"/>
              </w:rPr>
            </w:pPr>
            <w:r>
              <w:rPr>
                <w:color w:val="000000"/>
                <w:sz w:val="20"/>
                <w:szCs w:val="20"/>
              </w:rPr>
              <w:t>Missing</w:t>
            </w:r>
          </w:p>
        </w:tc>
        <w:tc>
          <w:tcPr>
            <w:tcW w:w="375" w:type="pct"/>
            <w:tcBorders>
              <w:top w:val="nil"/>
              <w:left w:val="nil"/>
              <w:bottom w:val="nil"/>
              <w:right w:val="nil"/>
            </w:tcBorders>
            <w:shd w:val="clear" w:color="auto" w:fill="auto"/>
            <w:noWrap/>
            <w:vAlign w:val="center"/>
            <w:hideMark/>
          </w:tcPr>
          <w:p w14:paraId="6F4701D6" w14:textId="77777777" w:rsidR="00B82D52" w:rsidRDefault="00B82D52">
            <w:pPr>
              <w:jc w:val="center"/>
              <w:rPr>
                <w:color w:val="000000"/>
                <w:sz w:val="20"/>
                <w:szCs w:val="20"/>
              </w:rPr>
            </w:pPr>
            <w:r>
              <w:rPr>
                <w:color w:val="000000"/>
                <w:sz w:val="20"/>
                <w:szCs w:val="20"/>
              </w:rPr>
              <w:t>250</w:t>
            </w:r>
          </w:p>
        </w:tc>
        <w:tc>
          <w:tcPr>
            <w:tcW w:w="375" w:type="pct"/>
            <w:tcBorders>
              <w:top w:val="nil"/>
              <w:left w:val="nil"/>
              <w:bottom w:val="nil"/>
              <w:right w:val="nil"/>
            </w:tcBorders>
            <w:shd w:val="clear" w:color="auto" w:fill="auto"/>
            <w:noWrap/>
            <w:vAlign w:val="center"/>
            <w:hideMark/>
          </w:tcPr>
          <w:p w14:paraId="121E5F71" w14:textId="77777777" w:rsidR="00B82D52" w:rsidRDefault="00B82D52">
            <w:pPr>
              <w:jc w:val="center"/>
              <w:rPr>
                <w:color w:val="000000"/>
                <w:sz w:val="20"/>
                <w:szCs w:val="20"/>
              </w:rPr>
            </w:pPr>
            <w:r>
              <w:rPr>
                <w:color w:val="000000"/>
                <w:sz w:val="20"/>
                <w:szCs w:val="20"/>
              </w:rPr>
              <w:t>0</w:t>
            </w:r>
          </w:p>
        </w:tc>
        <w:tc>
          <w:tcPr>
            <w:tcW w:w="197" w:type="pct"/>
            <w:tcBorders>
              <w:top w:val="nil"/>
              <w:left w:val="nil"/>
              <w:bottom w:val="nil"/>
              <w:right w:val="nil"/>
            </w:tcBorders>
            <w:shd w:val="clear" w:color="auto" w:fill="auto"/>
            <w:noWrap/>
            <w:vAlign w:val="center"/>
            <w:hideMark/>
          </w:tcPr>
          <w:p w14:paraId="32401D49"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0B04BF0" w14:textId="77777777" w:rsidR="00B82D52" w:rsidRDefault="00B82D52">
            <w:pPr>
              <w:jc w:val="center"/>
              <w:rPr>
                <w:color w:val="000000"/>
                <w:sz w:val="20"/>
                <w:szCs w:val="20"/>
              </w:rPr>
            </w:pPr>
            <w:r>
              <w:rPr>
                <w:color w:val="000000"/>
                <w:sz w:val="20"/>
                <w:szCs w:val="20"/>
              </w:rPr>
              <w:t>0</w:t>
            </w:r>
          </w:p>
        </w:tc>
        <w:tc>
          <w:tcPr>
            <w:tcW w:w="197" w:type="pct"/>
            <w:tcBorders>
              <w:top w:val="nil"/>
              <w:left w:val="nil"/>
              <w:bottom w:val="nil"/>
              <w:right w:val="nil"/>
            </w:tcBorders>
            <w:shd w:val="clear" w:color="auto" w:fill="auto"/>
            <w:noWrap/>
            <w:vAlign w:val="center"/>
            <w:hideMark/>
          </w:tcPr>
          <w:p w14:paraId="665E2EE5"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4639F8EF" w14:textId="77777777" w:rsidR="00B82D52" w:rsidRDefault="00B82D52">
            <w:pPr>
              <w:jc w:val="center"/>
              <w:rPr>
                <w:color w:val="000000"/>
                <w:sz w:val="20"/>
                <w:szCs w:val="20"/>
              </w:rPr>
            </w:pPr>
            <w:r>
              <w:rPr>
                <w:color w:val="000000"/>
                <w:sz w:val="20"/>
                <w:szCs w:val="20"/>
              </w:rPr>
              <w:t>0</w:t>
            </w:r>
          </w:p>
        </w:tc>
        <w:tc>
          <w:tcPr>
            <w:tcW w:w="197" w:type="pct"/>
            <w:tcBorders>
              <w:top w:val="nil"/>
              <w:left w:val="nil"/>
              <w:bottom w:val="nil"/>
              <w:right w:val="nil"/>
            </w:tcBorders>
            <w:shd w:val="clear" w:color="auto" w:fill="auto"/>
            <w:noWrap/>
            <w:vAlign w:val="center"/>
            <w:hideMark/>
          </w:tcPr>
          <w:p w14:paraId="390FB853"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B1F1747" w14:textId="77777777" w:rsidR="00B82D52" w:rsidRDefault="00B82D52">
            <w:pPr>
              <w:jc w:val="center"/>
              <w:rPr>
                <w:color w:val="000000"/>
                <w:sz w:val="20"/>
                <w:szCs w:val="20"/>
              </w:rPr>
            </w:pPr>
            <w:r>
              <w:rPr>
                <w:color w:val="000000"/>
                <w:sz w:val="20"/>
                <w:szCs w:val="20"/>
              </w:rPr>
              <w:t>0</w:t>
            </w:r>
          </w:p>
        </w:tc>
        <w:tc>
          <w:tcPr>
            <w:tcW w:w="197" w:type="pct"/>
            <w:tcBorders>
              <w:top w:val="nil"/>
              <w:left w:val="nil"/>
              <w:bottom w:val="nil"/>
              <w:right w:val="nil"/>
            </w:tcBorders>
            <w:shd w:val="clear" w:color="auto" w:fill="auto"/>
            <w:noWrap/>
            <w:vAlign w:val="center"/>
            <w:hideMark/>
          </w:tcPr>
          <w:p w14:paraId="62CCD170" w14:textId="77777777" w:rsidR="00B82D52" w:rsidRDefault="00B82D52">
            <w:pPr>
              <w:jc w:val="center"/>
              <w:rPr>
                <w:color w:val="000000"/>
                <w:sz w:val="20"/>
                <w:szCs w:val="20"/>
              </w:rPr>
            </w:pPr>
          </w:p>
        </w:tc>
      </w:tr>
      <w:tr w:rsidR="00B82D52" w14:paraId="4D902560" w14:textId="77777777" w:rsidTr="00B82D52">
        <w:trPr>
          <w:trHeight w:val="260"/>
        </w:trPr>
        <w:tc>
          <w:tcPr>
            <w:tcW w:w="1217" w:type="pct"/>
            <w:tcBorders>
              <w:top w:val="nil"/>
              <w:left w:val="nil"/>
              <w:bottom w:val="nil"/>
              <w:right w:val="nil"/>
            </w:tcBorders>
            <w:shd w:val="clear" w:color="auto" w:fill="auto"/>
            <w:noWrap/>
            <w:vAlign w:val="center"/>
            <w:hideMark/>
          </w:tcPr>
          <w:p w14:paraId="15108892" w14:textId="77777777" w:rsidR="00B82D52" w:rsidRDefault="00B82D52">
            <w:pPr>
              <w:rPr>
                <w:color w:val="000000"/>
                <w:sz w:val="20"/>
                <w:szCs w:val="20"/>
              </w:rPr>
            </w:pPr>
            <w:r>
              <w:rPr>
                <w:color w:val="000000"/>
                <w:sz w:val="20"/>
                <w:szCs w:val="20"/>
              </w:rPr>
              <w:t>Marital status, N (%)</w:t>
            </w:r>
          </w:p>
        </w:tc>
        <w:tc>
          <w:tcPr>
            <w:tcW w:w="1118" w:type="pct"/>
            <w:tcBorders>
              <w:top w:val="nil"/>
              <w:left w:val="nil"/>
              <w:bottom w:val="nil"/>
              <w:right w:val="nil"/>
            </w:tcBorders>
            <w:shd w:val="clear" w:color="auto" w:fill="auto"/>
            <w:noWrap/>
            <w:vAlign w:val="center"/>
            <w:hideMark/>
          </w:tcPr>
          <w:p w14:paraId="3653F34D" w14:textId="77777777" w:rsidR="00B82D52" w:rsidRDefault="00B82D52">
            <w:pPr>
              <w:rPr>
                <w:color w:val="000000"/>
                <w:sz w:val="20"/>
                <w:szCs w:val="20"/>
              </w:rPr>
            </w:pPr>
            <w:r>
              <w:rPr>
                <w:color w:val="000000"/>
                <w:sz w:val="20"/>
                <w:szCs w:val="20"/>
              </w:rPr>
              <w:t>Living with husband</w:t>
            </w:r>
          </w:p>
        </w:tc>
        <w:tc>
          <w:tcPr>
            <w:tcW w:w="375" w:type="pct"/>
            <w:tcBorders>
              <w:top w:val="nil"/>
              <w:left w:val="nil"/>
              <w:bottom w:val="nil"/>
              <w:right w:val="nil"/>
            </w:tcBorders>
            <w:shd w:val="clear" w:color="auto" w:fill="auto"/>
            <w:noWrap/>
            <w:vAlign w:val="center"/>
            <w:hideMark/>
          </w:tcPr>
          <w:p w14:paraId="4DA99588" w14:textId="77777777" w:rsidR="00B82D52" w:rsidRDefault="00B82D52">
            <w:pPr>
              <w:jc w:val="center"/>
              <w:rPr>
                <w:color w:val="000000"/>
                <w:sz w:val="20"/>
                <w:szCs w:val="20"/>
              </w:rPr>
            </w:pPr>
            <w:r>
              <w:rPr>
                <w:color w:val="000000"/>
                <w:sz w:val="20"/>
                <w:szCs w:val="20"/>
              </w:rPr>
              <w:t>1,349 (95.0)</w:t>
            </w:r>
          </w:p>
        </w:tc>
        <w:tc>
          <w:tcPr>
            <w:tcW w:w="375" w:type="pct"/>
            <w:tcBorders>
              <w:top w:val="nil"/>
              <w:left w:val="nil"/>
              <w:bottom w:val="nil"/>
              <w:right w:val="nil"/>
            </w:tcBorders>
            <w:shd w:val="clear" w:color="auto" w:fill="auto"/>
            <w:noWrap/>
            <w:vAlign w:val="center"/>
            <w:hideMark/>
          </w:tcPr>
          <w:p w14:paraId="7DDA63F6" w14:textId="77777777" w:rsidR="00B82D52" w:rsidRDefault="00B82D52">
            <w:pPr>
              <w:jc w:val="center"/>
              <w:rPr>
                <w:color w:val="000000"/>
                <w:sz w:val="20"/>
                <w:szCs w:val="20"/>
              </w:rPr>
            </w:pPr>
            <w:r>
              <w:rPr>
                <w:color w:val="000000"/>
                <w:sz w:val="20"/>
                <w:szCs w:val="20"/>
              </w:rPr>
              <w:t>240 (97.2)</w:t>
            </w:r>
          </w:p>
        </w:tc>
        <w:tc>
          <w:tcPr>
            <w:tcW w:w="197" w:type="pct"/>
            <w:tcBorders>
              <w:top w:val="nil"/>
              <w:left w:val="nil"/>
              <w:bottom w:val="nil"/>
              <w:right w:val="nil"/>
            </w:tcBorders>
            <w:shd w:val="clear" w:color="auto" w:fill="auto"/>
            <w:noWrap/>
            <w:vAlign w:val="center"/>
            <w:hideMark/>
          </w:tcPr>
          <w:p w14:paraId="3E39C13D" w14:textId="77777777" w:rsidR="00B82D52" w:rsidRDefault="00B82D52">
            <w:pPr>
              <w:jc w:val="center"/>
              <w:rPr>
                <w:color w:val="000000"/>
                <w:sz w:val="20"/>
                <w:szCs w:val="20"/>
              </w:rPr>
            </w:pPr>
            <w:r>
              <w:rPr>
                <w:color w:val="000000"/>
                <w:sz w:val="20"/>
                <w:szCs w:val="20"/>
              </w:rPr>
              <w:t>0.14</w:t>
            </w:r>
          </w:p>
        </w:tc>
        <w:tc>
          <w:tcPr>
            <w:tcW w:w="375" w:type="pct"/>
            <w:tcBorders>
              <w:top w:val="nil"/>
              <w:left w:val="nil"/>
              <w:bottom w:val="nil"/>
              <w:right w:val="nil"/>
            </w:tcBorders>
            <w:shd w:val="clear" w:color="auto" w:fill="auto"/>
            <w:noWrap/>
            <w:vAlign w:val="center"/>
            <w:hideMark/>
          </w:tcPr>
          <w:p w14:paraId="48B71827" w14:textId="77777777" w:rsidR="00B82D52" w:rsidRDefault="00B82D52">
            <w:pPr>
              <w:jc w:val="center"/>
              <w:rPr>
                <w:color w:val="000000"/>
                <w:sz w:val="20"/>
                <w:szCs w:val="20"/>
              </w:rPr>
            </w:pPr>
            <w:r>
              <w:rPr>
                <w:color w:val="000000"/>
                <w:sz w:val="20"/>
                <w:szCs w:val="20"/>
              </w:rPr>
              <w:t>291 (97.0)</w:t>
            </w:r>
          </w:p>
        </w:tc>
        <w:tc>
          <w:tcPr>
            <w:tcW w:w="197" w:type="pct"/>
            <w:tcBorders>
              <w:top w:val="nil"/>
              <w:left w:val="nil"/>
              <w:bottom w:val="nil"/>
              <w:right w:val="nil"/>
            </w:tcBorders>
            <w:shd w:val="clear" w:color="auto" w:fill="auto"/>
            <w:noWrap/>
            <w:vAlign w:val="center"/>
            <w:hideMark/>
          </w:tcPr>
          <w:p w14:paraId="33266596" w14:textId="77777777" w:rsidR="00B82D52" w:rsidRDefault="00B82D52">
            <w:pPr>
              <w:jc w:val="center"/>
              <w:rPr>
                <w:color w:val="000000"/>
                <w:sz w:val="20"/>
                <w:szCs w:val="20"/>
              </w:rPr>
            </w:pPr>
            <w:r>
              <w:rPr>
                <w:color w:val="000000"/>
                <w:sz w:val="20"/>
                <w:szCs w:val="20"/>
              </w:rPr>
              <w:t>0.14</w:t>
            </w:r>
          </w:p>
        </w:tc>
        <w:tc>
          <w:tcPr>
            <w:tcW w:w="375" w:type="pct"/>
            <w:tcBorders>
              <w:top w:val="nil"/>
              <w:left w:val="nil"/>
              <w:bottom w:val="nil"/>
              <w:right w:val="nil"/>
            </w:tcBorders>
            <w:shd w:val="clear" w:color="auto" w:fill="auto"/>
            <w:noWrap/>
            <w:vAlign w:val="center"/>
            <w:hideMark/>
          </w:tcPr>
          <w:p w14:paraId="63140807" w14:textId="77777777" w:rsidR="00B82D52" w:rsidRDefault="00B82D52">
            <w:pPr>
              <w:jc w:val="center"/>
              <w:rPr>
                <w:color w:val="000000"/>
                <w:sz w:val="20"/>
                <w:szCs w:val="20"/>
              </w:rPr>
            </w:pPr>
            <w:r>
              <w:rPr>
                <w:color w:val="000000"/>
                <w:sz w:val="20"/>
                <w:szCs w:val="20"/>
              </w:rPr>
              <w:t>281 (97.2)</w:t>
            </w:r>
          </w:p>
        </w:tc>
        <w:tc>
          <w:tcPr>
            <w:tcW w:w="197" w:type="pct"/>
            <w:tcBorders>
              <w:top w:val="nil"/>
              <w:left w:val="nil"/>
              <w:bottom w:val="nil"/>
              <w:right w:val="nil"/>
            </w:tcBorders>
            <w:shd w:val="clear" w:color="auto" w:fill="auto"/>
            <w:noWrap/>
            <w:vAlign w:val="center"/>
            <w:hideMark/>
          </w:tcPr>
          <w:p w14:paraId="1284DAE6" w14:textId="77777777" w:rsidR="00B82D52" w:rsidRDefault="00B82D52">
            <w:pPr>
              <w:jc w:val="center"/>
              <w:rPr>
                <w:color w:val="000000"/>
                <w:sz w:val="20"/>
                <w:szCs w:val="20"/>
              </w:rPr>
            </w:pPr>
            <w:r>
              <w:rPr>
                <w:color w:val="000000"/>
                <w:sz w:val="20"/>
                <w:szCs w:val="20"/>
              </w:rPr>
              <w:t>0.10</w:t>
            </w:r>
          </w:p>
        </w:tc>
        <w:tc>
          <w:tcPr>
            <w:tcW w:w="375" w:type="pct"/>
            <w:tcBorders>
              <w:top w:val="nil"/>
              <w:left w:val="nil"/>
              <w:bottom w:val="nil"/>
              <w:right w:val="nil"/>
            </w:tcBorders>
            <w:shd w:val="clear" w:color="auto" w:fill="auto"/>
            <w:noWrap/>
            <w:vAlign w:val="center"/>
            <w:hideMark/>
          </w:tcPr>
          <w:p w14:paraId="0DCE61AE" w14:textId="77777777" w:rsidR="00B82D52" w:rsidRDefault="00B82D52">
            <w:pPr>
              <w:jc w:val="center"/>
              <w:rPr>
                <w:color w:val="000000"/>
                <w:sz w:val="20"/>
                <w:szCs w:val="20"/>
              </w:rPr>
            </w:pPr>
            <w:r>
              <w:rPr>
                <w:color w:val="000000"/>
                <w:sz w:val="20"/>
                <w:szCs w:val="20"/>
              </w:rPr>
              <w:t>246 (98.0)</w:t>
            </w:r>
          </w:p>
        </w:tc>
        <w:tc>
          <w:tcPr>
            <w:tcW w:w="197" w:type="pct"/>
            <w:tcBorders>
              <w:top w:val="nil"/>
              <w:left w:val="nil"/>
              <w:bottom w:val="nil"/>
              <w:right w:val="nil"/>
            </w:tcBorders>
            <w:shd w:val="clear" w:color="auto" w:fill="auto"/>
            <w:noWrap/>
            <w:vAlign w:val="center"/>
            <w:hideMark/>
          </w:tcPr>
          <w:p w14:paraId="4186058F" w14:textId="77777777" w:rsidR="00B82D52" w:rsidRDefault="00B82D52">
            <w:pPr>
              <w:jc w:val="center"/>
              <w:rPr>
                <w:color w:val="000000"/>
                <w:sz w:val="20"/>
                <w:szCs w:val="20"/>
              </w:rPr>
            </w:pPr>
            <w:r>
              <w:rPr>
                <w:color w:val="000000"/>
                <w:sz w:val="20"/>
                <w:szCs w:val="20"/>
              </w:rPr>
              <w:t>0.04</w:t>
            </w:r>
          </w:p>
        </w:tc>
      </w:tr>
      <w:tr w:rsidR="00B82D52" w14:paraId="47409445" w14:textId="77777777" w:rsidTr="00B82D52">
        <w:trPr>
          <w:trHeight w:val="260"/>
        </w:trPr>
        <w:tc>
          <w:tcPr>
            <w:tcW w:w="1217" w:type="pct"/>
            <w:tcBorders>
              <w:top w:val="nil"/>
              <w:left w:val="nil"/>
              <w:bottom w:val="nil"/>
              <w:right w:val="nil"/>
            </w:tcBorders>
            <w:shd w:val="clear" w:color="auto" w:fill="auto"/>
            <w:noWrap/>
            <w:vAlign w:val="center"/>
            <w:hideMark/>
          </w:tcPr>
          <w:p w14:paraId="2DF6B954" w14:textId="77777777" w:rsidR="00B82D52" w:rsidRDefault="00B82D52">
            <w:pPr>
              <w:jc w:val="center"/>
              <w:rPr>
                <w:color w:val="000000"/>
                <w:sz w:val="20"/>
                <w:szCs w:val="20"/>
              </w:rPr>
            </w:pPr>
          </w:p>
        </w:tc>
        <w:tc>
          <w:tcPr>
            <w:tcW w:w="1118" w:type="pct"/>
            <w:tcBorders>
              <w:top w:val="nil"/>
              <w:left w:val="nil"/>
              <w:bottom w:val="nil"/>
              <w:right w:val="nil"/>
            </w:tcBorders>
            <w:shd w:val="clear" w:color="auto" w:fill="auto"/>
            <w:noWrap/>
            <w:vAlign w:val="center"/>
            <w:hideMark/>
          </w:tcPr>
          <w:p w14:paraId="6D30A31B" w14:textId="77777777" w:rsidR="00B82D52" w:rsidRDefault="00B82D52">
            <w:pPr>
              <w:rPr>
                <w:color w:val="000000"/>
                <w:sz w:val="20"/>
                <w:szCs w:val="20"/>
              </w:rPr>
            </w:pPr>
            <w:r>
              <w:rPr>
                <w:color w:val="000000"/>
                <w:sz w:val="20"/>
                <w:szCs w:val="20"/>
              </w:rPr>
              <w:t>Not living with husband</w:t>
            </w:r>
          </w:p>
        </w:tc>
        <w:tc>
          <w:tcPr>
            <w:tcW w:w="375" w:type="pct"/>
            <w:tcBorders>
              <w:top w:val="nil"/>
              <w:left w:val="nil"/>
              <w:bottom w:val="nil"/>
              <w:right w:val="nil"/>
            </w:tcBorders>
            <w:shd w:val="clear" w:color="auto" w:fill="auto"/>
            <w:noWrap/>
            <w:vAlign w:val="center"/>
            <w:hideMark/>
          </w:tcPr>
          <w:p w14:paraId="7DEE299B" w14:textId="77777777" w:rsidR="00B82D52" w:rsidRDefault="00B82D52">
            <w:pPr>
              <w:jc w:val="center"/>
              <w:rPr>
                <w:color w:val="000000"/>
                <w:sz w:val="20"/>
                <w:szCs w:val="20"/>
              </w:rPr>
            </w:pPr>
            <w:r>
              <w:rPr>
                <w:color w:val="000000"/>
                <w:sz w:val="20"/>
                <w:szCs w:val="20"/>
              </w:rPr>
              <w:t>71 (5.0)</w:t>
            </w:r>
          </w:p>
        </w:tc>
        <w:tc>
          <w:tcPr>
            <w:tcW w:w="375" w:type="pct"/>
            <w:tcBorders>
              <w:top w:val="nil"/>
              <w:left w:val="nil"/>
              <w:bottom w:val="nil"/>
              <w:right w:val="nil"/>
            </w:tcBorders>
            <w:shd w:val="clear" w:color="auto" w:fill="auto"/>
            <w:noWrap/>
            <w:vAlign w:val="center"/>
            <w:hideMark/>
          </w:tcPr>
          <w:p w14:paraId="34BF279B" w14:textId="77777777" w:rsidR="00B82D52" w:rsidRDefault="00B82D52">
            <w:pPr>
              <w:jc w:val="center"/>
              <w:rPr>
                <w:color w:val="000000"/>
                <w:sz w:val="20"/>
                <w:szCs w:val="20"/>
              </w:rPr>
            </w:pPr>
            <w:r>
              <w:rPr>
                <w:color w:val="000000"/>
                <w:sz w:val="20"/>
                <w:szCs w:val="20"/>
              </w:rPr>
              <w:t>7 (2.8)</w:t>
            </w:r>
          </w:p>
        </w:tc>
        <w:tc>
          <w:tcPr>
            <w:tcW w:w="197" w:type="pct"/>
            <w:tcBorders>
              <w:top w:val="nil"/>
              <w:left w:val="nil"/>
              <w:bottom w:val="nil"/>
              <w:right w:val="nil"/>
            </w:tcBorders>
            <w:shd w:val="clear" w:color="auto" w:fill="auto"/>
            <w:noWrap/>
            <w:vAlign w:val="center"/>
            <w:hideMark/>
          </w:tcPr>
          <w:p w14:paraId="245F285F"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719C8DCA" w14:textId="77777777" w:rsidR="00B82D52" w:rsidRDefault="00B82D52">
            <w:pPr>
              <w:jc w:val="center"/>
              <w:rPr>
                <w:color w:val="000000"/>
                <w:sz w:val="20"/>
                <w:szCs w:val="20"/>
              </w:rPr>
            </w:pPr>
            <w:r>
              <w:rPr>
                <w:color w:val="000000"/>
                <w:sz w:val="20"/>
                <w:szCs w:val="20"/>
              </w:rPr>
              <w:t>9 (3.0)</w:t>
            </w:r>
          </w:p>
        </w:tc>
        <w:tc>
          <w:tcPr>
            <w:tcW w:w="197" w:type="pct"/>
            <w:tcBorders>
              <w:top w:val="nil"/>
              <w:left w:val="nil"/>
              <w:bottom w:val="nil"/>
              <w:right w:val="nil"/>
            </w:tcBorders>
            <w:shd w:val="clear" w:color="auto" w:fill="auto"/>
            <w:noWrap/>
            <w:vAlign w:val="center"/>
            <w:hideMark/>
          </w:tcPr>
          <w:p w14:paraId="1DF870F3"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F11E9C6" w14:textId="77777777" w:rsidR="00B82D52" w:rsidRDefault="00B82D52">
            <w:pPr>
              <w:jc w:val="center"/>
              <w:rPr>
                <w:color w:val="000000"/>
                <w:sz w:val="20"/>
                <w:szCs w:val="20"/>
              </w:rPr>
            </w:pPr>
            <w:r>
              <w:rPr>
                <w:color w:val="000000"/>
                <w:sz w:val="20"/>
                <w:szCs w:val="20"/>
              </w:rPr>
              <w:t>8 (2.8)</w:t>
            </w:r>
          </w:p>
        </w:tc>
        <w:tc>
          <w:tcPr>
            <w:tcW w:w="197" w:type="pct"/>
            <w:tcBorders>
              <w:top w:val="nil"/>
              <w:left w:val="nil"/>
              <w:bottom w:val="nil"/>
              <w:right w:val="nil"/>
            </w:tcBorders>
            <w:shd w:val="clear" w:color="auto" w:fill="auto"/>
            <w:noWrap/>
            <w:vAlign w:val="center"/>
            <w:hideMark/>
          </w:tcPr>
          <w:p w14:paraId="4D42466B"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2944985" w14:textId="77777777" w:rsidR="00B82D52" w:rsidRDefault="00B82D52">
            <w:pPr>
              <w:jc w:val="center"/>
              <w:rPr>
                <w:color w:val="000000"/>
                <w:sz w:val="20"/>
                <w:szCs w:val="20"/>
              </w:rPr>
            </w:pPr>
            <w:r>
              <w:rPr>
                <w:color w:val="000000"/>
                <w:sz w:val="20"/>
                <w:szCs w:val="20"/>
              </w:rPr>
              <w:t>5 (2.0)</w:t>
            </w:r>
          </w:p>
        </w:tc>
        <w:tc>
          <w:tcPr>
            <w:tcW w:w="197" w:type="pct"/>
            <w:tcBorders>
              <w:top w:val="nil"/>
              <w:left w:val="nil"/>
              <w:bottom w:val="nil"/>
              <w:right w:val="nil"/>
            </w:tcBorders>
            <w:shd w:val="clear" w:color="auto" w:fill="auto"/>
            <w:noWrap/>
            <w:vAlign w:val="center"/>
            <w:hideMark/>
          </w:tcPr>
          <w:p w14:paraId="0DD53435" w14:textId="77777777" w:rsidR="00B82D52" w:rsidRDefault="00B82D52">
            <w:pPr>
              <w:jc w:val="center"/>
              <w:rPr>
                <w:color w:val="000000"/>
                <w:sz w:val="20"/>
                <w:szCs w:val="20"/>
              </w:rPr>
            </w:pPr>
          </w:p>
        </w:tc>
      </w:tr>
      <w:tr w:rsidR="00B82D52" w14:paraId="718128ED" w14:textId="77777777" w:rsidTr="00B82D52">
        <w:trPr>
          <w:trHeight w:val="260"/>
        </w:trPr>
        <w:tc>
          <w:tcPr>
            <w:tcW w:w="1217" w:type="pct"/>
            <w:tcBorders>
              <w:top w:val="nil"/>
              <w:left w:val="nil"/>
              <w:bottom w:val="nil"/>
              <w:right w:val="nil"/>
            </w:tcBorders>
            <w:shd w:val="clear" w:color="auto" w:fill="auto"/>
            <w:noWrap/>
            <w:vAlign w:val="center"/>
            <w:hideMark/>
          </w:tcPr>
          <w:p w14:paraId="138502B2"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70C52228" w14:textId="77777777" w:rsidR="00B82D52" w:rsidRDefault="00B82D52">
            <w:pPr>
              <w:rPr>
                <w:color w:val="000000"/>
                <w:sz w:val="20"/>
                <w:szCs w:val="20"/>
              </w:rPr>
            </w:pPr>
            <w:r>
              <w:rPr>
                <w:color w:val="000000"/>
                <w:sz w:val="20"/>
                <w:szCs w:val="20"/>
              </w:rPr>
              <w:t>Missing</w:t>
            </w:r>
          </w:p>
        </w:tc>
        <w:tc>
          <w:tcPr>
            <w:tcW w:w="375" w:type="pct"/>
            <w:tcBorders>
              <w:top w:val="nil"/>
              <w:left w:val="nil"/>
              <w:bottom w:val="nil"/>
              <w:right w:val="nil"/>
            </w:tcBorders>
            <w:shd w:val="clear" w:color="auto" w:fill="auto"/>
            <w:noWrap/>
            <w:vAlign w:val="center"/>
            <w:hideMark/>
          </w:tcPr>
          <w:p w14:paraId="55BC3AE9" w14:textId="77777777" w:rsidR="00B82D52" w:rsidRDefault="00B82D52">
            <w:pPr>
              <w:jc w:val="center"/>
              <w:rPr>
                <w:color w:val="000000"/>
                <w:sz w:val="20"/>
                <w:szCs w:val="20"/>
              </w:rPr>
            </w:pPr>
            <w:r>
              <w:rPr>
                <w:color w:val="000000"/>
                <w:sz w:val="20"/>
                <w:szCs w:val="20"/>
              </w:rPr>
              <w:t>46</w:t>
            </w:r>
          </w:p>
        </w:tc>
        <w:tc>
          <w:tcPr>
            <w:tcW w:w="375" w:type="pct"/>
            <w:tcBorders>
              <w:top w:val="nil"/>
              <w:left w:val="nil"/>
              <w:bottom w:val="nil"/>
              <w:right w:val="nil"/>
            </w:tcBorders>
            <w:shd w:val="clear" w:color="auto" w:fill="auto"/>
            <w:noWrap/>
            <w:vAlign w:val="center"/>
            <w:hideMark/>
          </w:tcPr>
          <w:p w14:paraId="312CE984" w14:textId="77777777" w:rsidR="00B82D52" w:rsidRDefault="00B82D52">
            <w:pPr>
              <w:jc w:val="center"/>
              <w:rPr>
                <w:color w:val="000000"/>
                <w:sz w:val="20"/>
                <w:szCs w:val="20"/>
              </w:rPr>
            </w:pPr>
            <w:r>
              <w:rPr>
                <w:color w:val="000000"/>
                <w:sz w:val="20"/>
                <w:szCs w:val="20"/>
              </w:rPr>
              <w:t>7</w:t>
            </w:r>
          </w:p>
        </w:tc>
        <w:tc>
          <w:tcPr>
            <w:tcW w:w="197" w:type="pct"/>
            <w:tcBorders>
              <w:top w:val="nil"/>
              <w:left w:val="nil"/>
              <w:bottom w:val="nil"/>
              <w:right w:val="nil"/>
            </w:tcBorders>
            <w:shd w:val="clear" w:color="auto" w:fill="auto"/>
            <w:noWrap/>
            <w:vAlign w:val="center"/>
            <w:hideMark/>
          </w:tcPr>
          <w:p w14:paraId="230743DF"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8C39076" w14:textId="77777777" w:rsidR="00B82D52" w:rsidRDefault="00B82D52">
            <w:pPr>
              <w:jc w:val="center"/>
              <w:rPr>
                <w:color w:val="000000"/>
                <w:sz w:val="20"/>
                <w:szCs w:val="20"/>
              </w:rPr>
            </w:pPr>
            <w:r>
              <w:rPr>
                <w:color w:val="000000"/>
                <w:sz w:val="20"/>
                <w:szCs w:val="20"/>
              </w:rPr>
              <w:t>9</w:t>
            </w:r>
          </w:p>
        </w:tc>
        <w:tc>
          <w:tcPr>
            <w:tcW w:w="197" w:type="pct"/>
            <w:tcBorders>
              <w:top w:val="nil"/>
              <w:left w:val="nil"/>
              <w:bottom w:val="nil"/>
              <w:right w:val="nil"/>
            </w:tcBorders>
            <w:shd w:val="clear" w:color="auto" w:fill="auto"/>
            <w:noWrap/>
            <w:vAlign w:val="center"/>
            <w:hideMark/>
          </w:tcPr>
          <w:p w14:paraId="3189DF87"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150FDA9" w14:textId="77777777" w:rsidR="00B82D52" w:rsidRDefault="00B82D52">
            <w:pPr>
              <w:jc w:val="center"/>
              <w:rPr>
                <w:color w:val="000000"/>
                <w:sz w:val="20"/>
                <w:szCs w:val="20"/>
              </w:rPr>
            </w:pPr>
            <w:r>
              <w:rPr>
                <w:color w:val="000000"/>
                <w:sz w:val="20"/>
                <w:szCs w:val="20"/>
              </w:rPr>
              <w:t>7</w:t>
            </w:r>
          </w:p>
        </w:tc>
        <w:tc>
          <w:tcPr>
            <w:tcW w:w="197" w:type="pct"/>
            <w:tcBorders>
              <w:top w:val="nil"/>
              <w:left w:val="nil"/>
              <w:bottom w:val="nil"/>
              <w:right w:val="nil"/>
            </w:tcBorders>
            <w:shd w:val="clear" w:color="auto" w:fill="auto"/>
            <w:noWrap/>
            <w:vAlign w:val="center"/>
            <w:hideMark/>
          </w:tcPr>
          <w:p w14:paraId="6B1FF809"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447B6196" w14:textId="77777777" w:rsidR="00B82D52" w:rsidRDefault="00B82D52">
            <w:pPr>
              <w:jc w:val="center"/>
              <w:rPr>
                <w:color w:val="000000"/>
                <w:sz w:val="20"/>
                <w:szCs w:val="20"/>
              </w:rPr>
            </w:pPr>
            <w:r>
              <w:rPr>
                <w:color w:val="000000"/>
                <w:sz w:val="20"/>
                <w:szCs w:val="20"/>
              </w:rPr>
              <w:t>5</w:t>
            </w:r>
          </w:p>
        </w:tc>
        <w:tc>
          <w:tcPr>
            <w:tcW w:w="197" w:type="pct"/>
            <w:tcBorders>
              <w:top w:val="nil"/>
              <w:left w:val="nil"/>
              <w:bottom w:val="nil"/>
              <w:right w:val="nil"/>
            </w:tcBorders>
            <w:shd w:val="clear" w:color="auto" w:fill="auto"/>
            <w:noWrap/>
            <w:vAlign w:val="center"/>
            <w:hideMark/>
          </w:tcPr>
          <w:p w14:paraId="4C5B9C1F" w14:textId="77777777" w:rsidR="00B82D52" w:rsidRDefault="00B82D52">
            <w:pPr>
              <w:jc w:val="center"/>
              <w:rPr>
                <w:color w:val="000000"/>
                <w:sz w:val="20"/>
                <w:szCs w:val="20"/>
              </w:rPr>
            </w:pPr>
          </w:p>
        </w:tc>
      </w:tr>
      <w:tr w:rsidR="00B82D52" w14:paraId="5C8834D9" w14:textId="77777777" w:rsidTr="00B82D52">
        <w:trPr>
          <w:trHeight w:val="260"/>
        </w:trPr>
        <w:tc>
          <w:tcPr>
            <w:tcW w:w="1217" w:type="pct"/>
            <w:tcBorders>
              <w:top w:val="nil"/>
              <w:left w:val="nil"/>
              <w:bottom w:val="nil"/>
              <w:right w:val="nil"/>
            </w:tcBorders>
            <w:shd w:val="clear" w:color="auto" w:fill="auto"/>
            <w:noWrap/>
            <w:vAlign w:val="center"/>
            <w:hideMark/>
          </w:tcPr>
          <w:p w14:paraId="030BF9DF" w14:textId="77777777" w:rsidR="00B82D52" w:rsidRDefault="00B82D52">
            <w:pPr>
              <w:rPr>
                <w:color w:val="000000"/>
                <w:sz w:val="20"/>
                <w:szCs w:val="20"/>
              </w:rPr>
            </w:pPr>
            <w:r>
              <w:rPr>
                <w:color w:val="000000"/>
                <w:sz w:val="20"/>
                <w:szCs w:val="20"/>
              </w:rPr>
              <w:t>Maternal ethnicity, N (%)</w:t>
            </w:r>
          </w:p>
        </w:tc>
        <w:tc>
          <w:tcPr>
            <w:tcW w:w="1118" w:type="pct"/>
            <w:tcBorders>
              <w:top w:val="nil"/>
              <w:left w:val="nil"/>
              <w:bottom w:val="nil"/>
              <w:right w:val="nil"/>
            </w:tcBorders>
            <w:shd w:val="clear" w:color="auto" w:fill="auto"/>
            <w:noWrap/>
            <w:vAlign w:val="center"/>
            <w:hideMark/>
          </w:tcPr>
          <w:p w14:paraId="7D7D9788" w14:textId="77777777" w:rsidR="00B82D52" w:rsidRDefault="00B82D52">
            <w:pPr>
              <w:rPr>
                <w:color w:val="000000"/>
                <w:sz w:val="20"/>
                <w:szCs w:val="20"/>
              </w:rPr>
            </w:pPr>
            <w:r>
              <w:rPr>
                <w:color w:val="000000"/>
                <w:sz w:val="20"/>
                <w:szCs w:val="20"/>
              </w:rPr>
              <w:t>Chinese</w:t>
            </w:r>
          </w:p>
        </w:tc>
        <w:tc>
          <w:tcPr>
            <w:tcW w:w="375" w:type="pct"/>
            <w:tcBorders>
              <w:top w:val="nil"/>
              <w:left w:val="nil"/>
              <w:bottom w:val="nil"/>
              <w:right w:val="nil"/>
            </w:tcBorders>
            <w:shd w:val="clear" w:color="auto" w:fill="auto"/>
            <w:noWrap/>
            <w:vAlign w:val="center"/>
            <w:hideMark/>
          </w:tcPr>
          <w:p w14:paraId="562B2D1A" w14:textId="77777777" w:rsidR="00B82D52" w:rsidRDefault="00B82D52">
            <w:pPr>
              <w:jc w:val="center"/>
              <w:rPr>
                <w:color w:val="000000"/>
                <w:sz w:val="20"/>
                <w:szCs w:val="20"/>
              </w:rPr>
            </w:pPr>
            <w:r>
              <w:rPr>
                <w:color w:val="000000"/>
                <w:sz w:val="20"/>
                <w:szCs w:val="20"/>
              </w:rPr>
              <w:t>823 (56.1)</w:t>
            </w:r>
          </w:p>
        </w:tc>
        <w:tc>
          <w:tcPr>
            <w:tcW w:w="375" w:type="pct"/>
            <w:tcBorders>
              <w:top w:val="nil"/>
              <w:left w:val="nil"/>
              <w:bottom w:val="nil"/>
              <w:right w:val="nil"/>
            </w:tcBorders>
            <w:shd w:val="clear" w:color="auto" w:fill="auto"/>
            <w:noWrap/>
            <w:vAlign w:val="center"/>
            <w:hideMark/>
          </w:tcPr>
          <w:p w14:paraId="516E100B" w14:textId="77777777" w:rsidR="00B82D52" w:rsidRDefault="00B82D52">
            <w:pPr>
              <w:jc w:val="center"/>
              <w:rPr>
                <w:color w:val="000000"/>
                <w:sz w:val="20"/>
                <w:szCs w:val="20"/>
              </w:rPr>
            </w:pPr>
            <w:r>
              <w:rPr>
                <w:color w:val="000000"/>
                <w:sz w:val="20"/>
                <w:szCs w:val="20"/>
              </w:rPr>
              <w:t>156 (61.4)</w:t>
            </w:r>
          </w:p>
        </w:tc>
        <w:tc>
          <w:tcPr>
            <w:tcW w:w="197" w:type="pct"/>
            <w:tcBorders>
              <w:top w:val="nil"/>
              <w:left w:val="nil"/>
              <w:bottom w:val="nil"/>
              <w:right w:val="nil"/>
            </w:tcBorders>
            <w:shd w:val="clear" w:color="auto" w:fill="auto"/>
            <w:noWrap/>
            <w:vAlign w:val="center"/>
            <w:hideMark/>
          </w:tcPr>
          <w:p w14:paraId="066A486C" w14:textId="77777777" w:rsidR="00B82D52" w:rsidRDefault="00B82D52">
            <w:pPr>
              <w:jc w:val="center"/>
              <w:rPr>
                <w:color w:val="000000"/>
                <w:sz w:val="20"/>
                <w:szCs w:val="20"/>
              </w:rPr>
            </w:pPr>
            <w:r>
              <w:rPr>
                <w:color w:val="000000"/>
                <w:sz w:val="20"/>
                <w:szCs w:val="20"/>
              </w:rPr>
              <w:t>0.03</w:t>
            </w:r>
          </w:p>
        </w:tc>
        <w:tc>
          <w:tcPr>
            <w:tcW w:w="375" w:type="pct"/>
            <w:tcBorders>
              <w:top w:val="nil"/>
              <w:left w:val="nil"/>
              <w:bottom w:val="nil"/>
              <w:right w:val="nil"/>
            </w:tcBorders>
            <w:shd w:val="clear" w:color="auto" w:fill="auto"/>
            <w:noWrap/>
            <w:vAlign w:val="center"/>
            <w:hideMark/>
          </w:tcPr>
          <w:p w14:paraId="36690338" w14:textId="77777777" w:rsidR="00B82D52" w:rsidRDefault="00B82D52">
            <w:pPr>
              <w:jc w:val="center"/>
              <w:rPr>
                <w:color w:val="000000"/>
                <w:sz w:val="20"/>
                <w:szCs w:val="20"/>
              </w:rPr>
            </w:pPr>
            <w:r>
              <w:rPr>
                <w:color w:val="000000"/>
                <w:sz w:val="20"/>
                <w:szCs w:val="20"/>
              </w:rPr>
              <w:t>178 (57.6)</w:t>
            </w:r>
          </w:p>
        </w:tc>
        <w:tc>
          <w:tcPr>
            <w:tcW w:w="197" w:type="pct"/>
            <w:tcBorders>
              <w:top w:val="nil"/>
              <w:left w:val="nil"/>
              <w:bottom w:val="nil"/>
              <w:right w:val="nil"/>
            </w:tcBorders>
            <w:shd w:val="clear" w:color="auto" w:fill="auto"/>
            <w:noWrap/>
            <w:vAlign w:val="center"/>
            <w:hideMark/>
          </w:tcPr>
          <w:p w14:paraId="75AD46B8" w14:textId="77777777" w:rsidR="00B82D52" w:rsidRDefault="00B82D52">
            <w:pPr>
              <w:jc w:val="center"/>
              <w:rPr>
                <w:color w:val="000000"/>
                <w:sz w:val="20"/>
                <w:szCs w:val="20"/>
              </w:rPr>
            </w:pPr>
            <w:r>
              <w:rPr>
                <w:color w:val="000000"/>
                <w:sz w:val="20"/>
                <w:szCs w:val="20"/>
              </w:rPr>
              <w:t>0.10</w:t>
            </w:r>
          </w:p>
        </w:tc>
        <w:tc>
          <w:tcPr>
            <w:tcW w:w="375" w:type="pct"/>
            <w:tcBorders>
              <w:top w:val="nil"/>
              <w:left w:val="nil"/>
              <w:bottom w:val="nil"/>
              <w:right w:val="nil"/>
            </w:tcBorders>
            <w:shd w:val="clear" w:color="auto" w:fill="auto"/>
            <w:noWrap/>
            <w:vAlign w:val="center"/>
            <w:hideMark/>
          </w:tcPr>
          <w:p w14:paraId="137EF6B6" w14:textId="77777777" w:rsidR="00B82D52" w:rsidRDefault="00B82D52">
            <w:pPr>
              <w:jc w:val="center"/>
              <w:rPr>
                <w:color w:val="000000"/>
                <w:sz w:val="20"/>
                <w:szCs w:val="20"/>
              </w:rPr>
            </w:pPr>
            <w:r>
              <w:rPr>
                <w:color w:val="000000"/>
                <w:sz w:val="20"/>
                <w:szCs w:val="20"/>
              </w:rPr>
              <w:t>156 (52.7)</w:t>
            </w:r>
          </w:p>
        </w:tc>
        <w:tc>
          <w:tcPr>
            <w:tcW w:w="197" w:type="pct"/>
            <w:tcBorders>
              <w:top w:val="nil"/>
              <w:left w:val="nil"/>
              <w:bottom w:val="nil"/>
              <w:right w:val="nil"/>
            </w:tcBorders>
            <w:shd w:val="clear" w:color="auto" w:fill="auto"/>
            <w:noWrap/>
            <w:vAlign w:val="center"/>
            <w:hideMark/>
          </w:tcPr>
          <w:p w14:paraId="08CB4CF5" w14:textId="77777777" w:rsidR="00B82D52" w:rsidRDefault="00B82D52">
            <w:pPr>
              <w:jc w:val="center"/>
              <w:rPr>
                <w:color w:val="000000"/>
                <w:sz w:val="20"/>
                <w:szCs w:val="20"/>
              </w:rPr>
            </w:pPr>
            <w:r>
              <w:rPr>
                <w:color w:val="000000"/>
                <w:sz w:val="20"/>
                <w:szCs w:val="20"/>
              </w:rPr>
              <w:t>0.13</w:t>
            </w:r>
          </w:p>
        </w:tc>
        <w:tc>
          <w:tcPr>
            <w:tcW w:w="375" w:type="pct"/>
            <w:tcBorders>
              <w:top w:val="nil"/>
              <w:left w:val="nil"/>
              <w:bottom w:val="nil"/>
              <w:right w:val="nil"/>
            </w:tcBorders>
            <w:shd w:val="clear" w:color="auto" w:fill="auto"/>
            <w:noWrap/>
            <w:vAlign w:val="center"/>
            <w:hideMark/>
          </w:tcPr>
          <w:p w14:paraId="7A540640" w14:textId="77777777" w:rsidR="00B82D52" w:rsidRDefault="00B82D52">
            <w:pPr>
              <w:jc w:val="center"/>
              <w:rPr>
                <w:color w:val="000000"/>
                <w:sz w:val="20"/>
                <w:szCs w:val="20"/>
              </w:rPr>
            </w:pPr>
            <w:r>
              <w:rPr>
                <w:color w:val="000000"/>
                <w:sz w:val="20"/>
                <w:szCs w:val="20"/>
              </w:rPr>
              <w:t>134 (52.3)</w:t>
            </w:r>
          </w:p>
        </w:tc>
        <w:tc>
          <w:tcPr>
            <w:tcW w:w="197" w:type="pct"/>
            <w:tcBorders>
              <w:top w:val="nil"/>
              <w:left w:val="nil"/>
              <w:bottom w:val="nil"/>
              <w:right w:val="nil"/>
            </w:tcBorders>
            <w:shd w:val="clear" w:color="auto" w:fill="auto"/>
            <w:noWrap/>
            <w:vAlign w:val="center"/>
            <w:hideMark/>
          </w:tcPr>
          <w:p w14:paraId="0480CEBF" w14:textId="77777777" w:rsidR="00B82D52" w:rsidRDefault="00B82D52">
            <w:pPr>
              <w:jc w:val="center"/>
              <w:rPr>
                <w:color w:val="000000"/>
                <w:sz w:val="20"/>
                <w:szCs w:val="20"/>
              </w:rPr>
            </w:pPr>
            <w:r>
              <w:rPr>
                <w:color w:val="000000"/>
                <w:sz w:val="20"/>
                <w:szCs w:val="20"/>
              </w:rPr>
              <w:t>0.06</w:t>
            </w:r>
          </w:p>
        </w:tc>
      </w:tr>
      <w:tr w:rsidR="00B82D52" w14:paraId="20649D97" w14:textId="77777777" w:rsidTr="00B82D52">
        <w:trPr>
          <w:trHeight w:val="260"/>
        </w:trPr>
        <w:tc>
          <w:tcPr>
            <w:tcW w:w="1217" w:type="pct"/>
            <w:tcBorders>
              <w:top w:val="nil"/>
              <w:left w:val="nil"/>
              <w:bottom w:val="nil"/>
              <w:right w:val="nil"/>
            </w:tcBorders>
            <w:shd w:val="clear" w:color="auto" w:fill="auto"/>
            <w:noWrap/>
            <w:vAlign w:val="center"/>
            <w:hideMark/>
          </w:tcPr>
          <w:p w14:paraId="70606343" w14:textId="77777777" w:rsidR="00B82D52" w:rsidRDefault="00B82D52">
            <w:pPr>
              <w:jc w:val="center"/>
              <w:rPr>
                <w:color w:val="000000"/>
                <w:sz w:val="20"/>
                <w:szCs w:val="20"/>
              </w:rPr>
            </w:pPr>
          </w:p>
        </w:tc>
        <w:tc>
          <w:tcPr>
            <w:tcW w:w="1118" w:type="pct"/>
            <w:tcBorders>
              <w:top w:val="nil"/>
              <w:left w:val="nil"/>
              <w:bottom w:val="nil"/>
              <w:right w:val="nil"/>
            </w:tcBorders>
            <w:shd w:val="clear" w:color="auto" w:fill="auto"/>
            <w:noWrap/>
            <w:vAlign w:val="center"/>
            <w:hideMark/>
          </w:tcPr>
          <w:p w14:paraId="3CCCF9E6" w14:textId="77777777" w:rsidR="00B82D52" w:rsidRDefault="00B82D52">
            <w:pPr>
              <w:rPr>
                <w:color w:val="000000"/>
                <w:sz w:val="20"/>
                <w:szCs w:val="20"/>
              </w:rPr>
            </w:pPr>
            <w:r>
              <w:rPr>
                <w:color w:val="000000"/>
                <w:sz w:val="20"/>
                <w:szCs w:val="20"/>
              </w:rPr>
              <w:t>Malay</w:t>
            </w:r>
          </w:p>
        </w:tc>
        <w:tc>
          <w:tcPr>
            <w:tcW w:w="375" w:type="pct"/>
            <w:tcBorders>
              <w:top w:val="nil"/>
              <w:left w:val="nil"/>
              <w:bottom w:val="nil"/>
              <w:right w:val="nil"/>
            </w:tcBorders>
            <w:shd w:val="clear" w:color="auto" w:fill="auto"/>
            <w:noWrap/>
            <w:vAlign w:val="center"/>
            <w:hideMark/>
          </w:tcPr>
          <w:p w14:paraId="1E9BD070" w14:textId="77777777" w:rsidR="00B82D52" w:rsidRDefault="00B82D52">
            <w:pPr>
              <w:jc w:val="center"/>
              <w:rPr>
                <w:color w:val="000000"/>
                <w:sz w:val="20"/>
                <w:szCs w:val="20"/>
              </w:rPr>
            </w:pPr>
            <w:r>
              <w:rPr>
                <w:color w:val="000000"/>
                <w:sz w:val="20"/>
                <w:szCs w:val="20"/>
              </w:rPr>
              <w:t>373 (25.4)</w:t>
            </w:r>
          </w:p>
        </w:tc>
        <w:tc>
          <w:tcPr>
            <w:tcW w:w="375" w:type="pct"/>
            <w:tcBorders>
              <w:top w:val="nil"/>
              <w:left w:val="nil"/>
              <w:bottom w:val="nil"/>
              <w:right w:val="nil"/>
            </w:tcBorders>
            <w:shd w:val="clear" w:color="auto" w:fill="auto"/>
            <w:noWrap/>
            <w:vAlign w:val="center"/>
            <w:hideMark/>
          </w:tcPr>
          <w:p w14:paraId="5A981108" w14:textId="77777777" w:rsidR="00B82D52" w:rsidRDefault="00B82D52">
            <w:pPr>
              <w:jc w:val="center"/>
              <w:rPr>
                <w:color w:val="000000"/>
                <w:sz w:val="20"/>
                <w:szCs w:val="20"/>
              </w:rPr>
            </w:pPr>
            <w:r>
              <w:rPr>
                <w:color w:val="000000"/>
                <w:sz w:val="20"/>
                <w:szCs w:val="20"/>
              </w:rPr>
              <w:t>69 (27.2)</w:t>
            </w:r>
          </w:p>
        </w:tc>
        <w:tc>
          <w:tcPr>
            <w:tcW w:w="197" w:type="pct"/>
            <w:tcBorders>
              <w:top w:val="nil"/>
              <w:left w:val="nil"/>
              <w:bottom w:val="nil"/>
              <w:right w:val="nil"/>
            </w:tcBorders>
            <w:shd w:val="clear" w:color="auto" w:fill="auto"/>
            <w:noWrap/>
            <w:vAlign w:val="center"/>
            <w:hideMark/>
          </w:tcPr>
          <w:p w14:paraId="16D25087"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D67FEBF" w14:textId="77777777" w:rsidR="00B82D52" w:rsidRDefault="00B82D52">
            <w:pPr>
              <w:jc w:val="center"/>
              <w:rPr>
                <w:color w:val="000000"/>
                <w:sz w:val="20"/>
                <w:szCs w:val="20"/>
              </w:rPr>
            </w:pPr>
            <w:r>
              <w:rPr>
                <w:color w:val="000000"/>
                <w:sz w:val="20"/>
                <w:szCs w:val="20"/>
              </w:rPr>
              <w:t>89 (28.8)</w:t>
            </w:r>
          </w:p>
        </w:tc>
        <w:tc>
          <w:tcPr>
            <w:tcW w:w="197" w:type="pct"/>
            <w:tcBorders>
              <w:top w:val="nil"/>
              <w:left w:val="nil"/>
              <w:bottom w:val="nil"/>
              <w:right w:val="nil"/>
            </w:tcBorders>
            <w:shd w:val="clear" w:color="auto" w:fill="auto"/>
            <w:noWrap/>
            <w:vAlign w:val="center"/>
            <w:hideMark/>
          </w:tcPr>
          <w:p w14:paraId="39A4A59A"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7C71D1F8" w14:textId="77777777" w:rsidR="00B82D52" w:rsidRDefault="00B82D52">
            <w:pPr>
              <w:jc w:val="center"/>
              <w:rPr>
                <w:color w:val="000000"/>
                <w:sz w:val="20"/>
                <w:szCs w:val="20"/>
              </w:rPr>
            </w:pPr>
            <w:r>
              <w:rPr>
                <w:color w:val="000000"/>
                <w:sz w:val="20"/>
                <w:szCs w:val="20"/>
              </w:rPr>
              <w:t>92 (31.1)</w:t>
            </w:r>
          </w:p>
        </w:tc>
        <w:tc>
          <w:tcPr>
            <w:tcW w:w="197" w:type="pct"/>
            <w:tcBorders>
              <w:top w:val="nil"/>
              <w:left w:val="nil"/>
              <w:bottom w:val="nil"/>
              <w:right w:val="nil"/>
            </w:tcBorders>
            <w:shd w:val="clear" w:color="auto" w:fill="auto"/>
            <w:noWrap/>
            <w:vAlign w:val="center"/>
            <w:hideMark/>
          </w:tcPr>
          <w:p w14:paraId="35910CCF"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8A52277" w14:textId="77777777" w:rsidR="00B82D52" w:rsidRDefault="00B82D52">
            <w:pPr>
              <w:jc w:val="center"/>
              <w:rPr>
                <w:color w:val="000000"/>
                <w:sz w:val="20"/>
                <w:szCs w:val="20"/>
              </w:rPr>
            </w:pPr>
            <w:r>
              <w:rPr>
                <w:color w:val="000000"/>
                <w:sz w:val="20"/>
                <w:szCs w:val="20"/>
              </w:rPr>
              <w:t>83 (32.4)</w:t>
            </w:r>
          </w:p>
        </w:tc>
        <w:tc>
          <w:tcPr>
            <w:tcW w:w="197" w:type="pct"/>
            <w:tcBorders>
              <w:top w:val="nil"/>
              <w:left w:val="nil"/>
              <w:bottom w:val="nil"/>
              <w:right w:val="nil"/>
            </w:tcBorders>
            <w:shd w:val="clear" w:color="auto" w:fill="auto"/>
            <w:noWrap/>
            <w:vAlign w:val="center"/>
            <w:hideMark/>
          </w:tcPr>
          <w:p w14:paraId="1227EABA" w14:textId="77777777" w:rsidR="00B82D52" w:rsidRDefault="00B82D52">
            <w:pPr>
              <w:jc w:val="center"/>
              <w:rPr>
                <w:color w:val="000000"/>
                <w:sz w:val="20"/>
                <w:szCs w:val="20"/>
              </w:rPr>
            </w:pPr>
          </w:p>
        </w:tc>
      </w:tr>
      <w:tr w:rsidR="00B82D52" w14:paraId="3A7899E7" w14:textId="77777777" w:rsidTr="00B82D52">
        <w:trPr>
          <w:trHeight w:val="260"/>
        </w:trPr>
        <w:tc>
          <w:tcPr>
            <w:tcW w:w="1217" w:type="pct"/>
            <w:tcBorders>
              <w:top w:val="nil"/>
              <w:left w:val="nil"/>
              <w:bottom w:val="nil"/>
              <w:right w:val="nil"/>
            </w:tcBorders>
            <w:shd w:val="clear" w:color="auto" w:fill="auto"/>
            <w:noWrap/>
            <w:vAlign w:val="center"/>
            <w:hideMark/>
          </w:tcPr>
          <w:p w14:paraId="4EFE704A"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122696D6" w14:textId="77777777" w:rsidR="00B82D52" w:rsidRDefault="00B82D52">
            <w:pPr>
              <w:rPr>
                <w:color w:val="000000"/>
                <w:sz w:val="20"/>
                <w:szCs w:val="20"/>
              </w:rPr>
            </w:pPr>
            <w:r>
              <w:rPr>
                <w:color w:val="000000"/>
                <w:sz w:val="20"/>
                <w:szCs w:val="20"/>
              </w:rPr>
              <w:t>Indian</w:t>
            </w:r>
          </w:p>
        </w:tc>
        <w:tc>
          <w:tcPr>
            <w:tcW w:w="375" w:type="pct"/>
            <w:tcBorders>
              <w:top w:val="nil"/>
              <w:left w:val="nil"/>
              <w:bottom w:val="nil"/>
              <w:right w:val="nil"/>
            </w:tcBorders>
            <w:shd w:val="clear" w:color="auto" w:fill="auto"/>
            <w:noWrap/>
            <w:vAlign w:val="center"/>
            <w:hideMark/>
          </w:tcPr>
          <w:p w14:paraId="6D753BF3" w14:textId="77777777" w:rsidR="00B82D52" w:rsidRDefault="00B82D52">
            <w:pPr>
              <w:jc w:val="center"/>
              <w:rPr>
                <w:color w:val="000000"/>
                <w:sz w:val="20"/>
                <w:szCs w:val="20"/>
              </w:rPr>
            </w:pPr>
            <w:r>
              <w:rPr>
                <w:color w:val="000000"/>
                <w:sz w:val="20"/>
                <w:szCs w:val="20"/>
              </w:rPr>
              <w:t>270 (18.4)</w:t>
            </w:r>
          </w:p>
        </w:tc>
        <w:tc>
          <w:tcPr>
            <w:tcW w:w="375" w:type="pct"/>
            <w:tcBorders>
              <w:top w:val="nil"/>
              <w:left w:val="nil"/>
              <w:bottom w:val="nil"/>
              <w:right w:val="nil"/>
            </w:tcBorders>
            <w:shd w:val="clear" w:color="auto" w:fill="auto"/>
            <w:noWrap/>
            <w:vAlign w:val="center"/>
            <w:hideMark/>
          </w:tcPr>
          <w:p w14:paraId="4589B98F" w14:textId="77777777" w:rsidR="00B82D52" w:rsidRDefault="00B82D52">
            <w:pPr>
              <w:jc w:val="center"/>
              <w:rPr>
                <w:color w:val="000000"/>
                <w:sz w:val="20"/>
                <w:szCs w:val="20"/>
              </w:rPr>
            </w:pPr>
            <w:r>
              <w:rPr>
                <w:color w:val="000000"/>
                <w:sz w:val="20"/>
                <w:szCs w:val="20"/>
              </w:rPr>
              <w:t>29 (11.4)</w:t>
            </w:r>
          </w:p>
        </w:tc>
        <w:tc>
          <w:tcPr>
            <w:tcW w:w="197" w:type="pct"/>
            <w:tcBorders>
              <w:top w:val="nil"/>
              <w:left w:val="nil"/>
              <w:bottom w:val="nil"/>
              <w:right w:val="nil"/>
            </w:tcBorders>
            <w:shd w:val="clear" w:color="auto" w:fill="auto"/>
            <w:noWrap/>
            <w:vAlign w:val="center"/>
            <w:hideMark/>
          </w:tcPr>
          <w:p w14:paraId="4FA08C86"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D3BC7E5" w14:textId="77777777" w:rsidR="00B82D52" w:rsidRDefault="00B82D52">
            <w:pPr>
              <w:jc w:val="center"/>
              <w:rPr>
                <w:color w:val="000000"/>
                <w:sz w:val="20"/>
                <w:szCs w:val="20"/>
              </w:rPr>
            </w:pPr>
            <w:r>
              <w:rPr>
                <w:color w:val="000000"/>
                <w:sz w:val="20"/>
                <w:szCs w:val="20"/>
              </w:rPr>
              <w:t>42 (13.6)</w:t>
            </w:r>
          </w:p>
        </w:tc>
        <w:tc>
          <w:tcPr>
            <w:tcW w:w="197" w:type="pct"/>
            <w:tcBorders>
              <w:top w:val="nil"/>
              <w:left w:val="nil"/>
              <w:bottom w:val="nil"/>
              <w:right w:val="nil"/>
            </w:tcBorders>
            <w:shd w:val="clear" w:color="auto" w:fill="auto"/>
            <w:noWrap/>
            <w:vAlign w:val="center"/>
            <w:hideMark/>
          </w:tcPr>
          <w:p w14:paraId="59708683"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4CE54620" w14:textId="77777777" w:rsidR="00B82D52" w:rsidRDefault="00B82D52">
            <w:pPr>
              <w:jc w:val="center"/>
              <w:rPr>
                <w:color w:val="000000"/>
                <w:sz w:val="20"/>
                <w:szCs w:val="20"/>
              </w:rPr>
            </w:pPr>
            <w:r>
              <w:rPr>
                <w:color w:val="000000"/>
                <w:sz w:val="20"/>
                <w:szCs w:val="20"/>
              </w:rPr>
              <w:t>48 (16.2)</w:t>
            </w:r>
          </w:p>
        </w:tc>
        <w:tc>
          <w:tcPr>
            <w:tcW w:w="197" w:type="pct"/>
            <w:tcBorders>
              <w:top w:val="nil"/>
              <w:left w:val="nil"/>
              <w:bottom w:val="nil"/>
              <w:right w:val="nil"/>
            </w:tcBorders>
            <w:shd w:val="clear" w:color="auto" w:fill="auto"/>
            <w:noWrap/>
            <w:vAlign w:val="center"/>
            <w:hideMark/>
          </w:tcPr>
          <w:p w14:paraId="12C0211B"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FC2B65D" w14:textId="77777777" w:rsidR="00B82D52" w:rsidRDefault="00B82D52">
            <w:pPr>
              <w:jc w:val="center"/>
              <w:rPr>
                <w:color w:val="000000"/>
                <w:sz w:val="20"/>
                <w:szCs w:val="20"/>
              </w:rPr>
            </w:pPr>
            <w:r>
              <w:rPr>
                <w:color w:val="000000"/>
                <w:sz w:val="20"/>
                <w:szCs w:val="20"/>
              </w:rPr>
              <w:t>39 (15.2)</w:t>
            </w:r>
          </w:p>
        </w:tc>
        <w:tc>
          <w:tcPr>
            <w:tcW w:w="197" w:type="pct"/>
            <w:tcBorders>
              <w:top w:val="nil"/>
              <w:left w:val="nil"/>
              <w:bottom w:val="nil"/>
              <w:right w:val="nil"/>
            </w:tcBorders>
            <w:shd w:val="clear" w:color="auto" w:fill="auto"/>
            <w:noWrap/>
            <w:vAlign w:val="center"/>
            <w:hideMark/>
          </w:tcPr>
          <w:p w14:paraId="1BDAF869" w14:textId="77777777" w:rsidR="00B82D52" w:rsidRDefault="00B82D52">
            <w:pPr>
              <w:jc w:val="center"/>
              <w:rPr>
                <w:color w:val="000000"/>
                <w:sz w:val="20"/>
                <w:szCs w:val="20"/>
              </w:rPr>
            </w:pPr>
          </w:p>
        </w:tc>
      </w:tr>
      <w:tr w:rsidR="00B82D52" w14:paraId="724D09B5" w14:textId="77777777" w:rsidTr="00B82D52">
        <w:trPr>
          <w:trHeight w:val="260"/>
        </w:trPr>
        <w:tc>
          <w:tcPr>
            <w:tcW w:w="1217" w:type="pct"/>
            <w:tcBorders>
              <w:top w:val="nil"/>
              <w:left w:val="nil"/>
              <w:bottom w:val="nil"/>
              <w:right w:val="nil"/>
            </w:tcBorders>
            <w:shd w:val="clear" w:color="auto" w:fill="auto"/>
            <w:noWrap/>
            <w:vAlign w:val="center"/>
            <w:hideMark/>
          </w:tcPr>
          <w:p w14:paraId="3FB510E1" w14:textId="77777777" w:rsidR="00B82D52" w:rsidRDefault="00B82D52">
            <w:pPr>
              <w:rPr>
                <w:color w:val="000000"/>
                <w:sz w:val="20"/>
                <w:szCs w:val="20"/>
              </w:rPr>
            </w:pPr>
            <w:r>
              <w:rPr>
                <w:color w:val="000000"/>
                <w:sz w:val="20"/>
                <w:szCs w:val="20"/>
              </w:rPr>
              <w:t>Household highest education, N (%)</w:t>
            </w:r>
          </w:p>
        </w:tc>
        <w:tc>
          <w:tcPr>
            <w:tcW w:w="1118" w:type="pct"/>
            <w:tcBorders>
              <w:top w:val="nil"/>
              <w:left w:val="nil"/>
              <w:bottom w:val="nil"/>
              <w:right w:val="nil"/>
            </w:tcBorders>
            <w:shd w:val="clear" w:color="auto" w:fill="auto"/>
            <w:noWrap/>
            <w:vAlign w:val="center"/>
            <w:hideMark/>
          </w:tcPr>
          <w:p w14:paraId="2055590A" w14:textId="77777777" w:rsidR="00B82D52" w:rsidRDefault="00B82D52">
            <w:pPr>
              <w:rPr>
                <w:color w:val="000000"/>
                <w:sz w:val="20"/>
                <w:szCs w:val="20"/>
              </w:rPr>
            </w:pPr>
            <w:r>
              <w:rPr>
                <w:color w:val="000000"/>
                <w:sz w:val="20"/>
                <w:szCs w:val="20"/>
              </w:rPr>
              <w:t>Primary or secondary</w:t>
            </w:r>
          </w:p>
        </w:tc>
        <w:tc>
          <w:tcPr>
            <w:tcW w:w="375" w:type="pct"/>
            <w:tcBorders>
              <w:top w:val="nil"/>
              <w:left w:val="nil"/>
              <w:bottom w:val="nil"/>
              <w:right w:val="nil"/>
            </w:tcBorders>
            <w:shd w:val="clear" w:color="auto" w:fill="auto"/>
            <w:noWrap/>
            <w:vAlign w:val="center"/>
            <w:hideMark/>
          </w:tcPr>
          <w:p w14:paraId="05458B2F" w14:textId="77777777" w:rsidR="00B82D52" w:rsidRDefault="00B82D52">
            <w:pPr>
              <w:jc w:val="center"/>
              <w:rPr>
                <w:color w:val="000000"/>
                <w:sz w:val="20"/>
                <w:szCs w:val="20"/>
              </w:rPr>
            </w:pPr>
            <w:r>
              <w:rPr>
                <w:color w:val="000000"/>
                <w:sz w:val="20"/>
                <w:szCs w:val="20"/>
              </w:rPr>
              <w:t>109 (13.9)</w:t>
            </w:r>
          </w:p>
        </w:tc>
        <w:tc>
          <w:tcPr>
            <w:tcW w:w="375" w:type="pct"/>
            <w:tcBorders>
              <w:top w:val="nil"/>
              <w:left w:val="nil"/>
              <w:bottom w:val="nil"/>
              <w:right w:val="nil"/>
            </w:tcBorders>
            <w:shd w:val="clear" w:color="auto" w:fill="auto"/>
            <w:noWrap/>
            <w:vAlign w:val="center"/>
            <w:hideMark/>
          </w:tcPr>
          <w:p w14:paraId="57F9468A" w14:textId="77777777" w:rsidR="00B82D52" w:rsidRDefault="00B82D52">
            <w:pPr>
              <w:jc w:val="center"/>
              <w:rPr>
                <w:color w:val="000000"/>
                <w:sz w:val="20"/>
                <w:szCs w:val="20"/>
              </w:rPr>
            </w:pPr>
            <w:r>
              <w:rPr>
                <w:color w:val="000000"/>
                <w:sz w:val="20"/>
                <w:szCs w:val="20"/>
              </w:rPr>
              <w:t>25 (12.5)</w:t>
            </w:r>
          </w:p>
        </w:tc>
        <w:tc>
          <w:tcPr>
            <w:tcW w:w="197" w:type="pct"/>
            <w:tcBorders>
              <w:top w:val="nil"/>
              <w:left w:val="nil"/>
              <w:bottom w:val="nil"/>
              <w:right w:val="nil"/>
            </w:tcBorders>
            <w:shd w:val="clear" w:color="auto" w:fill="auto"/>
            <w:noWrap/>
            <w:vAlign w:val="center"/>
            <w:hideMark/>
          </w:tcPr>
          <w:p w14:paraId="11140C61" w14:textId="77777777" w:rsidR="00B82D52" w:rsidRDefault="00B82D52">
            <w:pPr>
              <w:jc w:val="center"/>
              <w:rPr>
                <w:color w:val="000000"/>
                <w:sz w:val="20"/>
                <w:szCs w:val="20"/>
              </w:rPr>
            </w:pPr>
            <w:r>
              <w:rPr>
                <w:color w:val="000000"/>
                <w:sz w:val="20"/>
                <w:szCs w:val="20"/>
              </w:rPr>
              <w:t>0.61</w:t>
            </w:r>
          </w:p>
        </w:tc>
        <w:tc>
          <w:tcPr>
            <w:tcW w:w="375" w:type="pct"/>
            <w:tcBorders>
              <w:top w:val="nil"/>
              <w:left w:val="nil"/>
              <w:bottom w:val="nil"/>
              <w:right w:val="nil"/>
            </w:tcBorders>
            <w:shd w:val="clear" w:color="auto" w:fill="auto"/>
            <w:noWrap/>
            <w:vAlign w:val="center"/>
            <w:hideMark/>
          </w:tcPr>
          <w:p w14:paraId="492B9C76" w14:textId="77777777" w:rsidR="00B82D52" w:rsidRDefault="00B82D52">
            <w:pPr>
              <w:jc w:val="center"/>
              <w:rPr>
                <w:color w:val="000000"/>
                <w:sz w:val="20"/>
                <w:szCs w:val="20"/>
              </w:rPr>
            </w:pPr>
            <w:r>
              <w:rPr>
                <w:color w:val="000000"/>
                <w:sz w:val="20"/>
                <w:szCs w:val="20"/>
              </w:rPr>
              <w:t>34 (13.7)</w:t>
            </w:r>
          </w:p>
        </w:tc>
        <w:tc>
          <w:tcPr>
            <w:tcW w:w="197" w:type="pct"/>
            <w:tcBorders>
              <w:top w:val="nil"/>
              <w:left w:val="nil"/>
              <w:bottom w:val="nil"/>
              <w:right w:val="nil"/>
            </w:tcBorders>
            <w:shd w:val="clear" w:color="auto" w:fill="auto"/>
            <w:noWrap/>
            <w:vAlign w:val="center"/>
            <w:hideMark/>
          </w:tcPr>
          <w:p w14:paraId="291E2FB0" w14:textId="77777777" w:rsidR="00B82D52" w:rsidRDefault="00B82D52">
            <w:pPr>
              <w:jc w:val="center"/>
              <w:rPr>
                <w:color w:val="000000"/>
                <w:sz w:val="20"/>
                <w:szCs w:val="20"/>
              </w:rPr>
            </w:pPr>
            <w:r>
              <w:rPr>
                <w:color w:val="000000"/>
                <w:sz w:val="20"/>
                <w:szCs w:val="20"/>
              </w:rPr>
              <w:t>0.52</w:t>
            </w:r>
          </w:p>
        </w:tc>
        <w:tc>
          <w:tcPr>
            <w:tcW w:w="375" w:type="pct"/>
            <w:tcBorders>
              <w:top w:val="nil"/>
              <w:left w:val="nil"/>
              <w:bottom w:val="nil"/>
              <w:right w:val="nil"/>
            </w:tcBorders>
            <w:shd w:val="clear" w:color="auto" w:fill="auto"/>
            <w:noWrap/>
            <w:vAlign w:val="center"/>
            <w:hideMark/>
          </w:tcPr>
          <w:p w14:paraId="06183E18" w14:textId="77777777" w:rsidR="00B82D52" w:rsidRDefault="00B82D52">
            <w:pPr>
              <w:jc w:val="center"/>
              <w:rPr>
                <w:color w:val="000000"/>
                <w:sz w:val="20"/>
                <w:szCs w:val="20"/>
              </w:rPr>
            </w:pPr>
            <w:r>
              <w:rPr>
                <w:color w:val="000000"/>
                <w:sz w:val="20"/>
                <w:szCs w:val="20"/>
              </w:rPr>
              <w:t>38 (16.5)</w:t>
            </w:r>
          </w:p>
        </w:tc>
        <w:tc>
          <w:tcPr>
            <w:tcW w:w="197" w:type="pct"/>
            <w:tcBorders>
              <w:top w:val="nil"/>
              <w:left w:val="nil"/>
              <w:bottom w:val="nil"/>
              <w:right w:val="nil"/>
            </w:tcBorders>
            <w:shd w:val="clear" w:color="auto" w:fill="auto"/>
            <w:noWrap/>
            <w:vAlign w:val="center"/>
            <w:hideMark/>
          </w:tcPr>
          <w:p w14:paraId="6B12D94F" w14:textId="77777777" w:rsidR="00B82D52" w:rsidRDefault="00B82D52">
            <w:pPr>
              <w:jc w:val="center"/>
              <w:rPr>
                <w:color w:val="000000"/>
                <w:sz w:val="20"/>
                <w:szCs w:val="20"/>
              </w:rPr>
            </w:pPr>
            <w:r>
              <w:rPr>
                <w:color w:val="000000"/>
                <w:sz w:val="20"/>
                <w:szCs w:val="20"/>
              </w:rPr>
              <w:t>0.08</w:t>
            </w:r>
          </w:p>
        </w:tc>
        <w:tc>
          <w:tcPr>
            <w:tcW w:w="375" w:type="pct"/>
            <w:tcBorders>
              <w:top w:val="nil"/>
              <w:left w:val="nil"/>
              <w:bottom w:val="nil"/>
              <w:right w:val="nil"/>
            </w:tcBorders>
            <w:shd w:val="clear" w:color="auto" w:fill="auto"/>
            <w:noWrap/>
            <w:vAlign w:val="center"/>
            <w:hideMark/>
          </w:tcPr>
          <w:p w14:paraId="4D27AD8D" w14:textId="77777777" w:rsidR="00B82D52" w:rsidRDefault="00B82D52">
            <w:pPr>
              <w:jc w:val="center"/>
              <w:rPr>
                <w:color w:val="000000"/>
                <w:sz w:val="20"/>
                <w:szCs w:val="20"/>
              </w:rPr>
            </w:pPr>
            <w:r>
              <w:rPr>
                <w:color w:val="000000"/>
                <w:sz w:val="20"/>
                <w:szCs w:val="20"/>
              </w:rPr>
              <w:t>30 (15.3)</w:t>
            </w:r>
          </w:p>
        </w:tc>
        <w:tc>
          <w:tcPr>
            <w:tcW w:w="197" w:type="pct"/>
            <w:tcBorders>
              <w:top w:val="nil"/>
              <w:left w:val="nil"/>
              <w:bottom w:val="nil"/>
              <w:right w:val="nil"/>
            </w:tcBorders>
            <w:shd w:val="clear" w:color="auto" w:fill="auto"/>
            <w:noWrap/>
            <w:vAlign w:val="center"/>
            <w:hideMark/>
          </w:tcPr>
          <w:p w14:paraId="0639CBD3" w14:textId="77777777" w:rsidR="00B82D52" w:rsidRDefault="00B82D52">
            <w:pPr>
              <w:jc w:val="center"/>
              <w:rPr>
                <w:color w:val="000000"/>
                <w:sz w:val="20"/>
                <w:szCs w:val="20"/>
              </w:rPr>
            </w:pPr>
            <w:r>
              <w:rPr>
                <w:color w:val="000000"/>
                <w:sz w:val="20"/>
                <w:szCs w:val="20"/>
              </w:rPr>
              <w:t>0.08</w:t>
            </w:r>
          </w:p>
        </w:tc>
      </w:tr>
      <w:tr w:rsidR="00B82D52" w14:paraId="015ADF0B" w14:textId="77777777" w:rsidTr="00B82D52">
        <w:trPr>
          <w:trHeight w:val="260"/>
        </w:trPr>
        <w:tc>
          <w:tcPr>
            <w:tcW w:w="1217" w:type="pct"/>
            <w:tcBorders>
              <w:top w:val="nil"/>
              <w:left w:val="nil"/>
              <w:bottom w:val="nil"/>
              <w:right w:val="nil"/>
            </w:tcBorders>
            <w:shd w:val="clear" w:color="auto" w:fill="auto"/>
            <w:noWrap/>
            <w:vAlign w:val="center"/>
            <w:hideMark/>
          </w:tcPr>
          <w:p w14:paraId="107A5D77" w14:textId="77777777" w:rsidR="00B82D52" w:rsidRDefault="00B82D52">
            <w:pPr>
              <w:jc w:val="center"/>
              <w:rPr>
                <w:color w:val="000000"/>
                <w:sz w:val="20"/>
                <w:szCs w:val="20"/>
              </w:rPr>
            </w:pPr>
          </w:p>
        </w:tc>
        <w:tc>
          <w:tcPr>
            <w:tcW w:w="1118" w:type="pct"/>
            <w:tcBorders>
              <w:top w:val="nil"/>
              <w:left w:val="nil"/>
              <w:bottom w:val="nil"/>
              <w:right w:val="nil"/>
            </w:tcBorders>
            <w:shd w:val="clear" w:color="auto" w:fill="auto"/>
            <w:noWrap/>
            <w:vAlign w:val="center"/>
            <w:hideMark/>
          </w:tcPr>
          <w:p w14:paraId="416069AF" w14:textId="77777777" w:rsidR="00B82D52" w:rsidRDefault="00B82D52">
            <w:pPr>
              <w:rPr>
                <w:color w:val="000000"/>
                <w:sz w:val="20"/>
                <w:szCs w:val="20"/>
              </w:rPr>
            </w:pPr>
            <w:r>
              <w:rPr>
                <w:color w:val="000000"/>
                <w:sz w:val="20"/>
                <w:szCs w:val="20"/>
              </w:rPr>
              <w:t>ITE/MITEC</w:t>
            </w:r>
          </w:p>
        </w:tc>
        <w:tc>
          <w:tcPr>
            <w:tcW w:w="375" w:type="pct"/>
            <w:tcBorders>
              <w:top w:val="nil"/>
              <w:left w:val="nil"/>
              <w:bottom w:val="nil"/>
              <w:right w:val="nil"/>
            </w:tcBorders>
            <w:shd w:val="clear" w:color="auto" w:fill="auto"/>
            <w:noWrap/>
            <w:vAlign w:val="center"/>
            <w:hideMark/>
          </w:tcPr>
          <w:p w14:paraId="2AC3350B" w14:textId="77777777" w:rsidR="00B82D52" w:rsidRDefault="00B82D52">
            <w:pPr>
              <w:jc w:val="center"/>
              <w:rPr>
                <w:color w:val="000000"/>
                <w:sz w:val="20"/>
                <w:szCs w:val="20"/>
              </w:rPr>
            </w:pPr>
            <w:r>
              <w:rPr>
                <w:color w:val="000000"/>
                <w:sz w:val="20"/>
                <w:szCs w:val="20"/>
              </w:rPr>
              <w:t>94 (11.9)</w:t>
            </w:r>
          </w:p>
        </w:tc>
        <w:tc>
          <w:tcPr>
            <w:tcW w:w="375" w:type="pct"/>
            <w:tcBorders>
              <w:top w:val="nil"/>
              <w:left w:val="nil"/>
              <w:bottom w:val="nil"/>
              <w:right w:val="nil"/>
            </w:tcBorders>
            <w:shd w:val="clear" w:color="auto" w:fill="auto"/>
            <w:noWrap/>
            <w:vAlign w:val="center"/>
            <w:hideMark/>
          </w:tcPr>
          <w:p w14:paraId="1DD6B200" w14:textId="77777777" w:rsidR="00B82D52" w:rsidRDefault="00B82D52">
            <w:pPr>
              <w:jc w:val="center"/>
              <w:rPr>
                <w:color w:val="000000"/>
                <w:sz w:val="20"/>
                <w:szCs w:val="20"/>
              </w:rPr>
            </w:pPr>
            <w:r>
              <w:rPr>
                <w:color w:val="000000"/>
                <w:sz w:val="20"/>
                <w:szCs w:val="20"/>
              </w:rPr>
              <w:t>28 (14.0)</w:t>
            </w:r>
          </w:p>
        </w:tc>
        <w:tc>
          <w:tcPr>
            <w:tcW w:w="197" w:type="pct"/>
            <w:tcBorders>
              <w:top w:val="nil"/>
              <w:left w:val="nil"/>
              <w:bottom w:val="nil"/>
              <w:right w:val="nil"/>
            </w:tcBorders>
            <w:shd w:val="clear" w:color="auto" w:fill="auto"/>
            <w:noWrap/>
            <w:vAlign w:val="center"/>
            <w:hideMark/>
          </w:tcPr>
          <w:p w14:paraId="50777D05"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3040C8D" w14:textId="77777777" w:rsidR="00B82D52" w:rsidRDefault="00B82D52">
            <w:pPr>
              <w:jc w:val="center"/>
              <w:rPr>
                <w:color w:val="000000"/>
                <w:sz w:val="20"/>
                <w:szCs w:val="20"/>
              </w:rPr>
            </w:pPr>
            <w:r>
              <w:rPr>
                <w:color w:val="000000"/>
                <w:sz w:val="20"/>
                <w:szCs w:val="20"/>
              </w:rPr>
              <w:t>34 (13.7)</w:t>
            </w:r>
          </w:p>
        </w:tc>
        <w:tc>
          <w:tcPr>
            <w:tcW w:w="197" w:type="pct"/>
            <w:tcBorders>
              <w:top w:val="nil"/>
              <w:left w:val="nil"/>
              <w:bottom w:val="nil"/>
              <w:right w:val="nil"/>
            </w:tcBorders>
            <w:shd w:val="clear" w:color="auto" w:fill="auto"/>
            <w:noWrap/>
            <w:vAlign w:val="center"/>
            <w:hideMark/>
          </w:tcPr>
          <w:p w14:paraId="1D6227A2"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9974459" w14:textId="77777777" w:rsidR="00B82D52" w:rsidRDefault="00B82D52">
            <w:pPr>
              <w:jc w:val="center"/>
              <w:rPr>
                <w:color w:val="000000"/>
                <w:sz w:val="20"/>
                <w:szCs w:val="20"/>
              </w:rPr>
            </w:pPr>
            <w:r>
              <w:rPr>
                <w:color w:val="000000"/>
                <w:sz w:val="20"/>
                <w:szCs w:val="20"/>
              </w:rPr>
              <w:t>34 (14.8)</w:t>
            </w:r>
          </w:p>
        </w:tc>
        <w:tc>
          <w:tcPr>
            <w:tcW w:w="197" w:type="pct"/>
            <w:tcBorders>
              <w:top w:val="nil"/>
              <w:left w:val="nil"/>
              <w:bottom w:val="nil"/>
              <w:right w:val="nil"/>
            </w:tcBorders>
            <w:shd w:val="clear" w:color="auto" w:fill="auto"/>
            <w:noWrap/>
            <w:vAlign w:val="center"/>
            <w:hideMark/>
          </w:tcPr>
          <w:p w14:paraId="1B25E3A6"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79B1E90" w14:textId="77777777" w:rsidR="00B82D52" w:rsidRDefault="00B82D52">
            <w:pPr>
              <w:jc w:val="center"/>
              <w:rPr>
                <w:color w:val="000000"/>
                <w:sz w:val="20"/>
                <w:szCs w:val="20"/>
              </w:rPr>
            </w:pPr>
            <w:r>
              <w:rPr>
                <w:color w:val="000000"/>
                <w:sz w:val="20"/>
                <w:szCs w:val="20"/>
              </w:rPr>
              <w:t>31 (15.8)</w:t>
            </w:r>
          </w:p>
        </w:tc>
        <w:tc>
          <w:tcPr>
            <w:tcW w:w="197" w:type="pct"/>
            <w:tcBorders>
              <w:top w:val="nil"/>
              <w:left w:val="nil"/>
              <w:bottom w:val="nil"/>
              <w:right w:val="nil"/>
            </w:tcBorders>
            <w:shd w:val="clear" w:color="auto" w:fill="auto"/>
            <w:noWrap/>
            <w:vAlign w:val="center"/>
            <w:hideMark/>
          </w:tcPr>
          <w:p w14:paraId="34F04A30" w14:textId="77777777" w:rsidR="00B82D52" w:rsidRDefault="00B82D52">
            <w:pPr>
              <w:jc w:val="center"/>
              <w:rPr>
                <w:color w:val="000000"/>
                <w:sz w:val="20"/>
                <w:szCs w:val="20"/>
              </w:rPr>
            </w:pPr>
          </w:p>
        </w:tc>
      </w:tr>
      <w:tr w:rsidR="00B82D52" w14:paraId="42439372" w14:textId="77777777" w:rsidTr="00B82D52">
        <w:trPr>
          <w:trHeight w:val="260"/>
        </w:trPr>
        <w:tc>
          <w:tcPr>
            <w:tcW w:w="1217" w:type="pct"/>
            <w:tcBorders>
              <w:top w:val="nil"/>
              <w:left w:val="nil"/>
              <w:bottom w:val="nil"/>
              <w:right w:val="nil"/>
            </w:tcBorders>
            <w:shd w:val="clear" w:color="auto" w:fill="auto"/>
            <w:noWrap/>
            <w:vAlign w:val="center"/>
            <w:hideMark/>
          </w:tcPr>
          <w:p w14:paraId="162B670A"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1A1CAD66" w14:textId="77777777" w:rsidR="00B82D52" w:rsidRDefault="00B82D52">
            <w:pPr>
              <w:rPr>
                <w:color w:val="000000"/>
                <w:sz w:val="20"/>
                <w:szCs w:val="20"/>
              </w:rPr>
            </w:pPr>
            <w:r>
              <w:rPr>
                <w:color w:val="000000"/>
                <w:sz w:val="20"/>
                <w:szCs w:val="20"/>
              </w:rPr>
              <w:t>GCE A levels/ Polytechnic/ Diploma</w:t>
            </w:r>
          </w:p>
        </w:tc>
        <w:tc>
          <w:tcPr>
            <w:tcW w:w="375" w:type="pct"/>
            <w:tcBorders>
              <w:top w:val="nil"/>
              <w:left w:val="nil"/>
              <w:bottom w:val="nil"/>
              <w:right w:val="nil"/>
            </w:tcBorders>
            <w:shd w:val="clear" w:color="auto" w:fill="auto"/>
            <w:noWrap/>
            <w:vAlign w:val="center"/>
            <w:hideMark/>
          </w:tcPr>
          <w:p w14:paraId="5934DAF6" w14:textId="77777777" w:rsidR="00B82D52" w:rsidRDefault="00B82D52">
            <w:pPr>
              <w:jc w:val="center"/>
              <w:rPr>
                <w:color w:val="000000"/>
                <w:sz w:val="20"/>
                <w:szCs w:val="20"/>
              </w:rPr>
            </w:pPr>
            <w:r>
              <w:rPr>
                <w:color w:val="000000"/>
                <w:sz w:val="20"/>
                <w:szCs w:val="20"/>
              </w:rPr>
              <w:t>204 (25.9)</w:t>
            </w:r>
          </w:p>
        </w:tc>
        <w:tc>
          <w:tcPr>
            <w:tcW w:w="375" w:type="pct"/>
            <w:tcBorders>
              <w:top w:val="nil"/>
              <w:left w:val="nil"/>
              <w:bottom w:val="nil"/>
              <w:right w:val="nil"/>
            </w:tcBorders>
            <w:shd w:val="clear" w:color="auto" w:fill="auto"/>
            <w:noWrap/>
            <w:vAlign w:val="center"/>
            <w:hideMark/>
          </w:tcPr>
          <w:p w14:paraId="5BC0FAB3" w14:textId="77777777" w:rsidR="00B82D52" w:rsidRDefault="00B82D52">
            <w:pPr>
              <w:jc w:val="center"/>
              <w:rPr>
                <w:color w:val="000000"/>
                <w:sz w:val="20"/>
                <w:szCs w:val="20"/>
              </w:rPr>
            </w:pPr>
            <w:r>
              <w:rPr>
                <w:color w:val="000000"/>
                <w:sz w:val="20"/>
                <w:szCs w:val="20"/>
              </w:rPr>
              <w:t>58 (29.0)</w:t>
            </w:r>
          </w:p>
        </w:tc>
        <w:tc>
          <w:tcPr>
            <w:tcW w:w="197" w:type="pct"/>
            <w:tcBorders>
              <w:top w:val="nil"/>
              <w:left w:val="nil"/>
              <w:bottom w:val="nil"/>
              <w:right w:val="nil"/>
            </w:tcBorders>
            <w:shd w:val="clear" w:color="auto" w:fill="auto"/>
            <w:noWrap/>
            <w:vAlign w:val="center"/>
            <w:hideMark/>
          </w:tcPr>
          <w:p w14:paraId="155E99C5"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93DCDE4" w14:textId="77777777" w:rsidR="00B82D52" w:rsidRDefault="00B82D52">
            <w:pPr>
              <w:jc w:val="center"/>
              <w:rPr>
                <w:color w:val="000000"/>
                <w:sz w:val="20"/>
                <w:szCs w:val="20"/>
              </w:rPr>
            </w:pPr>
            <w:r>
              <w:rPr>
                <w:color w:val="000000"/>
                <w:sz w:val="20"/>
                <w:szCs w:val="20"/>
              </w:rPr>
              <w:t>73 (29.3)</w:t>
            </w:r>
          </w:p>
        </w:tc>
        <w:tc>
          <w:tcPr>
            <w:tcW w:w="197" w:type="pct"/>
            <w:tcBorders>
              <w:top w:val="nil"/>
              <w:left w:val="nil"/>
              <w:bottom w:val="nil"/>
              <w:right w:val="nil"/>
            </w:tcBorders>
            <w:shd w:val="clear" w:color="auto" w:fill="auto"/>
            <w:noWrap/>
            <w:vAlign w:val="center"/>
            <w:hideMark/>
          </w:tcPr>
          <w:p w14:paraId="03108DEE"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D219EBB" w14:textId="77777777" w:rsidR="00B82D52" w:rsidRDefault="00B82D52">
            <w:pPr>
              <w:jc w:val="center"/>
              <w:rPr>
                <w:color w:val="000000"/>
                <w:sz w:val="20"/>
                <w:szCs w:val="20"/>
              </w:rPr>
            </w:pPr>
            <w:r>
              <w:rPr>
                <w:color w:val="000000"/>
                <w:sz w:val="20"/>
                <w:szCs w:val="20"/>
              </w:rPr>
              <w:t>69 (30.0)</w:t>
            </w:r>
          </w:p>
        </w:tc>
        <w:tc>
          <w:tcPr>
            <w:tcW w:w="197" w:type="pct"/>
            <w:tcBorders>
              <w:top w:val="nil"/>
              <w:left w:val="nil"/>
              <w:bottom w:val="nil"/>
              <w:right w:val="nil"/>
            </w:tcBorders>
            <w:shd w:val="clear" w:color="auto" w:fill="auto"/>
            <w:noWrap/>
            <w:vAlign w:val="center"/>
            <w:hideMark/>
          </w:tcPr>
          <w:p w14:paraId="7DD33969"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B4E5AF2" w14:textId="77777777" w:rsidR="00B82D52" w:rsidRDefault="00B82D52">
            <w:pPr>
              <w:jc w:val="center"/>
              <w:rPr>
                <w:color w:val="000000"/>
                <w:sz w:val="20"/>
                <w:szCs w:val="20"/>
              </w:rPr>
            </w:pPr>
            <w:r>
              <w:rPr>
                <w:color w:val="000000"/>
                <w:sz w:val="20"/>
                <w:szCs w:val="20"/>
              </w:rPr>
              <w:t>60 (30.6)</w:t>
            </w:r>
          </w:p>
        </w:tc>
        <w:tc>
          <w:tcPr>
            <w:tcW w:w="197" w:type="pct"/>
            <w:tcBorders>
              <w:top w:val="nil"/>
              <w:left w:val="nil"/>
              <w:bottom w:val="nil"/>
              <w:right w:val="nil"/>
            </w:tcBorders>
            <w:shd w:val="clear" w:color="auto" w:fill="auto"/>
            <w:noWrap/>
            <w:vAlign w:val="center"/>
            <w:hideMark/>
          </w:tcPr>
          <w:p w14:paraId="7803BBAB" w14:textId="77777777" w:rsidR="00B82D52" w:rsidRDefault="00B82D52">
            <w:pPr>
              <w:jc w:val="center"/>
              <w:rPr>
                <w:color w:val="000000"/>
                <w:sz w:val="20"/>
                <w:szCs w:val="20"/>
              </w:rPr>
            </w:pPr>
          </w:p>
        </w:tc>
      </w:tr>
      <w:tr w:rsidR="00B82D52" w14:paraId="40DE6BA0" w14:textId="77777777" w:rsidTr="00B82D52">
        <w:trPr>
          <w:trHeight w:val="260"/>
        </w:trPr>
        <w:tc>
          <w:tcPr>
            <w:tcW w:w="1217" w:type="pct"/>
            <w:tcBorders>
              <w:top w:val="nil"/>
              <w:left w:val="nil"/>
              <w:bottom w:val="nil"/>
              <w:right w:val="nil"/>
            </w:tcBorders>
            <w:shd w:val="clear" w:color="auto" w:fill="auto"/>
            <w:noWrap/>
            <w:vAlign w:val="center"/>
            <w:hideMark/>
          </w:tcPr>
          <w:p w14:paraId="357C4DB6"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7CBE1C06" w14:textId="77777777" w:rsidR="00B82D52" w:rsidRDefault="00B82D52">
            <w:pPr>
              <w:rPr>
                <w:color w:val="000000"/>
                <w:sz w:val="20"/>
                <w:szCs w:val="20"/>
              </w:rPr>
            </w:pPr>
            <w:r>
              <w:rPr>
                <w:color w:val="000000"/>
                <w:sz w:val="20"/>
                <w:szCs w:val="20"/>
              </w:rPr>
              <w:t>University (Bachelor, Master, PhD)</w:t>
            </w:r>
          </w:p>
        </w:tc>
        <w:tc>
          <w:tcPr>
            <w:tcW w:w="375" w:type="pct"/>
            <w:tcBorders>
              <w:top w:val="nil"/>
              <w:left w:val="nil"/>
              <w:bottom w:val="nil"/>
              <w:right w:val="nil"/>
            </w:tcBorders>
            <w:shd w:val="clear" w:color="auto" w:fill="auto"/>
            <w:noWrap/>
            <w:vAlign w:val="center"/>
            <w:hideMark/>
          </w:tcPr>
          <w:p w14:paraId="24461B60" w14:textId="77777777" w:rsidR="00B82D52" w:rsidRDefault="00B82D52">
            <w:pPr>
              <w:jc w:val="center"/>
              <w:rPr>
                <w:color w:val="000000"/>
                <w:sz w:val="20"/>
                <w:szCs w:val="20"/>
              </w:rPr>
            </w:pPr>
            <w:r>
              <w:rPr>
                <w:color w:val="000000"/>
                <w:sz w:val="20"/>
                <w:szCs w:val="20"/>
              </w:rPr>
              <w:t>380 (48.3)</w:t>
            </w:r>
          </w:p>
        </w:tc>
        <w:tc>
          <w:tcPr>
            <w:tcW w:w="375" w:type="pct"/>
            <w:tcBorders>
              <w:top w:val="nil"/>
              <w:left w:val="nil"/>
              <w:bottom w:val="nil"/>
              <w:right w:val="nil"/>
            </w:tcBorders>
            <w:shd w:val="clear" w:color="auto" w:fill="auto"/>
            <w:noWrap/>
            <w:vAlign w:val="center"/>
            <w:hideMark/>
          </w:tcPr>
          <w:p w14:paraId="3094FBD5" w14:textId="77777777" w:rsidR="00B82D52" w:rsidRDefault="00B82D52">
            <w:pPr>
              <w:jc w:val="center"/>
              <w:rPr>
                <w:color w:val="000000"/>
                <w:sz w:val="20"/>
                <w:szCs w:val="20"/>
              </w:rPr>
            </w:pPr>
            <w:r>
              <w:rPr>
                <w:color w:val="000000"/>
                <w:sz w:val="20"/>
                <w:szCs w:val="20"/>
              </w:rPr>
              <w:t>89 (44.5)</w:t>
            </w:r>
          </w:p>
        </w:tc>
        <w:tc>
          <w:tcPr>
            <w:tcW w:w="197" w:type="pct"/>
            <w:tcBorders>
              <w:top w:val="nil"/>
              <w:left w:val="nil"/>
              <w:bottom w:val="nil"/>
              <w:right w:val="nil"/>
            </w:tcBorders>
            <w:shd w:val="clear" w:color="auto" w:fill="auto"/>
            <w:noWrap/>
            <w:vAlign w:val="center"/>
            <w:hideMark/>
          </w:tcPr>
          <w:p w14:paraId="5E8DD891"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2BA29BE" w14:textId="77777777" w:rsidR="00B82D52" w:rsidRDefault="00B82D52">
            <w:pPr>
              <w:jc w:val="center"/>
              <w:rPr>
                <w:color w:val="000000"/>
                <w:sz w:val="20"/>
                <w:szCs w:val="20"/>
              </w:rPr>
            </w:pPr>
            <w:r>
              <w:rPr>
                <w:color w:val="000000"/>
                <w:sz w:val="20"/>
                <w:szCs w:val="20"/>
              </w:rPr>
              <w:t>108 (43.4)</w:t>
            </w:r>
          </w:p>
        </w:tc>
        <w:tc>
          <w:tcPr>
            <w:tcW w:w="197" w:type="pct"/>
            <w:tcBorders>
              <w:top w:val="nil"/>
              <w:left w:val="nil"/>
              <w:bottom w:val="nil"/>
              <w:right w:val="nil"/>
            </w:tcBorders>
            <w:shd w:val="clear" w:color="auto" w:fill="auto"/>
            <w:noWrap/>
            <w:vAlign w:val="center"/>
            <w:hideMark/>
          </w:tcPr>
          <w:p w14:paraId="3AE00330"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3EE725E0" w14:textId="77777777" w:rsidR="00B82D52" w:rsidRDefault="00B82D52">
            <w:pPr>
              <w:jc w:val="center"/>
              <w:rPr>
                <w:color w:val="000000"/>
                <w:sz w:val="20"/>
                <w:szCs w:val="20"/>
              </w:rPr>
            </w:pPr>
            <w:r>
              <w:rPr>
                <w:color w:val="000000"/>
                <w:sz w:val="20"/>
                <w:szCs w:val="20"/>
              </w:rPr>
              <w:t>89 (38.7)</w:t>
            </w:r>
          </w:p>
        </w:tc>
        <w:tc>
          <w:tcPr>
            <w:tcW w:w="197" w:type="pct"/>
            <w:tcBorders>
              <w:top w:val="nil"/>
              <w:left w:val="nil"/>
              <w:bottom w:val="nil"/>
              <w:right w:val="nil"/>
            </w:tcBorders>
            <w:shd w:val="clear" w:color="auto" w:fill="auto"/>
            <w:noWrap/>
            <w:vAlign w:val="center"/>
            <w:hideMark/>
          </w:tcPr>
          <w:p w14:paraId="44A4E043"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43C34AC" w14:textId="77777777" w:rsidR="00B82D52" w:rsidRDefault="00B82D52">
            <w:pPr>
              <w:jc w:val="center"/>
              <w:rPr>
                <w:color w:val="000000"/>
                <w:sz w:val="20"/>
                <w:szCs w:val="20"/>
              </w:rPr>
            </w:pPr>
            <w:r>
              <w:rPr>
                <w:color w:val="000000"/>
                <w:sz w:val="20"/>
                <w:szCs w:val="20"/>
              </w:rPr>
              <w:t>75 (38.3)</w:t>
            </w:r>
          </w:p>
        </w:tc>
        <w:tc>
          <w:tcPr>
            <w:tcW w:w="197" w:type="pct"/>
            <w:tcBorders>
              <w:top w:val="nil"/>
              <w:left w:val="nil"/>
              <w:bottom w:val="nil"/>
              <w:right w:val="nil"/>
            </w:tcBorders>
            <w:shd w:val="clear" w:color="auto" w:fill="auto"/>
            <w:noWrap/>
            <w:vAlign w:val="center"/>
            <w:hideMark/>
          </w:tcPr>
          <w:p w14:paraId="14BD6528" w14:textId="77777777" w:rsidR="00B82D52" w:rsidRDefault="00B82D52">
            <w:pPr>
              <w:jc w:val="center"/>
              <w:rPr>
                <w:color w:val="000000"/>
                <w:sz w:val="20"/>
                <w:szCs w:val="20"/>
              </w:rPr>
            </w:pPr>
          </w:p>
        </w:tc>
      </w:tr>
      <w:tr w:rsidR="00B82D52" w14:paraId="7487A524" w14:textId="77777777" w:rsidTr="00B82D52">
        <w:trPr>
          <w:trHeight w:val="260"/>
        </w:trPr>
        <w:tc>
          <w:tcPr>
            <w:tcW w:w="1217" w:type="pct"/>
            <w:tcBorders>
              <w:top w:val="nil"/>
              <w:left w:val="nil"/>
              <w:bottom w:val="nil"/>
              <w:right w:val="nil"/>
            </w:tcBorders>
            <w:shd w:val="clear" w:color="auto" w:fill="auto"/>
            <w:noWrap/>
            <w:vAlign w:val="center"/>
            <w:hideMark/>
          </w:tcPr>
          <w:p w14:paraId="2FD3A687"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65A854DE" w14:textId="77777777" w:rsidR="00B82D52" w:rsidRDefault="00B82D52">
            <w:pPr>
              <w:rPr>
                <w:color w:val="000000"/>
                <w:sz w:val="20"/>
                <w:szCs w:val="20"/>
              </w:rPr>
            </w:pPr>
            <w:r>
              <w:rPr>
                <w:color w:val="000000"/>
                <w:sz w:val="20"/>
                <w:szCs w:val="20"/>
              </w:rPr>
              <w:t>Missing</w:t>
            </w:r>
          </w:p>
        </w:tc>
        <w:tc>
          <w:tcPr>
            <w:tcW w:w="375" w:type="pct"/>
            <w:tcBorders>
              <w:top w:val="nil"/>
              <w:left w:val="nil"/>
              <w:bottom w:val="nil"/>
              <w:right w:val="nil"/>
            </w:tcBorders>
            <w:shd w:val="clear" w:color="auto" w:fill="auto"/>
            <w:noWrap/>
            <w:vAlign w:val="center"/>
            <w:hideMark/>
          </w:tcPr>
          <w:p w14:paraId="05CCC1F6" w14:textId="77777777" w:rsidR="00B82D52" w:rsidRDefault="00B82D52">
            <w:pPr>
              <w:jc w:val="center"/>
              <w:rPr>
                <w:color w:val="000000"/>
                <w:sz w:val="20"/>
                <w:szCs w:val="20"/>
              </w:rPr>
            </w:pPr>
            <w:r>
              <w:rPr>
                <w:color w:val="000000"/>
                <w:sz w:val="20"/>
                <w:szCs w:val="20"/>
              </w:rPr>
              <w:t>679</w:t>
            </w:r>
          </w:p>
        </w:tc>
        <w:tc>
          <w:tcPr>
            <w:tcW w:w="375" w:type="pct"/>
            <w:tcBorders>
              <w:top w:val="nil"/>
              <w:left w:val="nil"/>
              <w:bottom w:val="nil"/>
              <w:right w:val="nil"/>
            </w:tcBorders>
            <w:shd w:val="clear" w:color="auto" w:fill="auto"/>
            <w:noWrap/>
            <w:vAlign w:val="center"/>
            <w:hideMark/>
          </w:tcPr>
          <w:p w14:paraId="1B39B0C5" w14:textId="77777777" w:rsidR="00B82D52" w:rsidRDefault="00B82D52">
            <w:pPr>
              <w:jc w:val="center"/>
              <w:rPr>
                <w:color w:val="000000"/>
                <w:sz w:val="20"/>
                <w:szCs w:val="20"/>
              </w:rPr>
            </w:pPr>
            <w:r>
              <w:rPr>
                <w:color w:val="000000"/>
                <w:sz w:val="20"/>
                <w:szCs w:val="20"/>
              </w:rPr>
              <w:t>54</w:t>
            </w:r>
          </w:p>
        </w:tc>
        <w:tc>
          <w:tcPr>
            <w:tcW w:w="197" w:type="pct"/>
            <w:tcBorders>
              <w:top w:val="nil"/>
              <w:left w:val="nil"/>
              <w:bottom w:val="nil"/>
              <w:right w:val="nil"/>
            </w:tcBorders>
            <w:shd w:val="clear" w:color="auto" w:fill="auto"/>
            <w:noWrap/>
            <w:vAlign w:val="center"/>
            <w:hideMark/>
          </w:tcPr>
          <w:p w14:paraId="0F3F241A"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458A535" w14:textId="77777777" w:rsidR="00B82D52" w:rsidRDefault="00B82D52">
            <w:pPr>
              <w:jc w:val="center"/>
              <w:rPr>
                <w:color w:val="000000"/>
                <w:sz w:val="20"/>
                <w:szCs w:val="20"/>
              </w:rPr>
            </w:pPr>
            <w:r>
              <w:rPr>
                <w:color w:val="000000"/>
                <w:sz w:val="20"/>
                <w:szCs w:val="20"/>
              </w:rPr>
              <w:t>60</w:t>
            </w:r>
          </w:p>
        </w:tc>
        <w:tc>
          <w:tcPr>
            <w:tcW w:w="197" w:type="pct"/>
            <w:tcBorders>
              <w:top w:val="nil"/>
              <w:left w:val="nil"/>
              <w:bottom w:val="nil"/>
              <w:right w:val="nil"/>
            </w:tcBorders>
            <w:shd w:val="clear" w:color="auto" w:fill="auto"/>
            <w:noWrap/>
            <w:vAlign w:val="center"/>
            <w:hideMark/>
          </w:tcPr>
          <w:p w14:paraId="57C698BA"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78DDF36E" w14:textId="77777777" w:rsidR="00B82D52" w:rsidRDefault="00B82D52">
            <w:pPr>
              <w:jc w:val="center"/>
              <w:rPr>
                <w:color w:val="000000"/>
                <w:sz w:val="20"/>
                <w:szCs w:val="20"/>
              </w:rPr>
            </w:pPr>
            <w:r>
              <w:rPr>
                <w:color w:val="000000"/>
                <w:sz w:val="20"/>
                <w:szCs w:val="20"/>
              </w:rPr>
              <w:t>66</w:t>
            </w:r>
          </w:p>
        </w:tc>
        <w:tc>
          <w:tcPr>
            <w:tcW w:w="197" w:type="pct"/>
            <w:tcBorders>
              <w:top w:val="nil"/>
              <w:left w:val="nil"/>
              <w:bottom w:val="nil"/>
              <w:right w:val="nil"/>
            </w:tcBorders>
            <w:shd w:val="clear" w:color="auto" w:fill="auto"/>
            <w:noWrap/>
            <w:vAlign w:val="center"/>
            <w:hideMark/>
          </w:tcPr>
          <w:p w14:paraId="75D0B752"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315C870" w14:textId="77777777" w:rsidR="00B82D52" w:rsidRDefault="00B82D52">
            <w:pPr>
              <w:jc w:val="center"/>
              <w:rPr>
                <w:color w:val="000000"/>
                <w:sz w:val="20"/>
                <w:szCs w:val="20"/>
              </w:rPr>
            </w:pPr>
            <w:r>
              <w:rPr>
                <w:color w:val="000000"/>
                <w:sz w:val="20"/>
                <w:szCs w:val="20"/>
              </w:rPr>
              <w:t>60</w:t>
            </w:r>
          </w:p>
        </w:tc>
        <w:tc>
          <w:tcPr>
            <w:tcW w:w="197" w:type="pct"/>
            <w:tcBorders>
              <w:top w:val="nil"/>
              <w:left w:val="nil"/>
              <w:bottom w:val="nil"/>
              <w:right w:val="nil"/>
            </w:tcBorders>
            <w:shd w:val="clear" w:color="auto" w:fill="auto"/>
            <w:noWrap/>
            <w:vAlign w:val="center"/>
            <w:hideMark/>
          </w:tcPr>
          <w:p w14:paraId="55B75012" w14:textId="77777777" w:rsidR="00B82D52" w:rsidRDefault="00B82D52">
            <w:pPr>
              <w:jc w:val="center"/>
              <w:rPr>
                <w:color w:val="000000"/>
                <w:sz w:val="20"/>
                <w:szCs w:val="20"/>
              </w:rPr>
            </w:pPr>
          </w:p>
        </w:tc>
      </w:tr>
      <w:tr w:rsidR="00B82D52" w14:paraId="46543045" w14:textId="77777777" w:rsidTr="00B82D52">
        <w:trPr>
          <w:trHeight w:val="260"/>
        </w:trPr>
        <w:tc>
          <w:tcPr>
            <w:tcW w:w="1217" w:type="pct"/>
            <w:tcBorders>
              <w:top w:val="nil"/>
              <w:left w:val="nil"/>
              <w:bottom w:val="nil"/>
              <w:right w:val="nil"/>
            </w:tcBorders>
            <w:shd w:val="clear" w:color="auto" w:fill="auto"/>
            <w:noWrap/>
            <w:vAlign w:val="center"/>
            <w:hideMark/>
          </w:tcPr>
          <w:p w14:paraId="12D757C8" w14:textId="77777777" w:rsidR="00B82D52" w:rsidRDefault="00B82D52">
            <w:pPr>
              <w:rPr>
                <w:color w:val="000000"/>
                <w:sz w:val="20"/>
                <w:szCs w:val="20"/>
              </w:rPr>
            </w:pPr>
            <w:r>
              <w:rPr>
                <w:color w:val="000000"/>
                <w:sz w:val="20"/>
                <w:szCs w:val="20"/>
              </w:rPr>
              <w:t>Household monthly income, N (%)</w:t>
            </w:r>
          </w:p>
        </w:tc>
        <w:tc>
          <w:tcPr>
            <w:tcW w:w="1118" w:type="pct"/>
            <w:tcBorders>
              <w:top w:val="nil"/>
              <w:left w:val="nil"/>
              <w:bottom w:val="nil"/>
              <w:right w:val="nil"/>
            </w:tcBorders>
            <w:shd w:val="clear" w:color="auto" w:fill="auto"/>
            <w:noWrap/>
            <w:vAlign w:val="center"/>
            <w:hideMark/>
          </w:tcPr>
          <w:p w14:paraId="6A4F5750" w14:textId="77777777" w:rsidR="00B82D52" w:rsidRDefault="00B82D52">
            <w:pPr>
              <w:rPr>
                <w:color w:val="000000"/>
                <w:sz w:val="20"/>
                <w:szCs w:val="20"/>
              </w:rPr>
            </w:pPr>
            <w:r>
              <w:rPr>
                <w:color w:val="000000"/>
                <w:sz w:val="20"/>
                <w:szCs w:val="20"/>
              </w:rPr>
              <w:t>SGD 0 - 1,999</w:t>
            </w:r>
          </w:p>
        </w:tc>
        <w:tc>
          <w:tcPr>
            <w:tcW w:w="375" w:type="pct"/>
            <w:tcBorders>
              <w:top w:val="nil"/>
              <w:left w:val="nil"/>
              <w:bottom w:val="nil"/>
              <w:right w:val="nil"/>
            </w:tcBorders>
            <w:shd w:val="clear" w:color="auto" w:fill="auto"/>
            <w:noWrap/>
            <w:vAlign w:val="center"/>
            <w:hideMark/>
          </w:tcPr>
          <w:p w14:paraId="00D59918" w14:textId="77777777" w:rsidR="00B82D52" w:rsidRDefault="00B82D52">
            <w:pPr>
              <w:jc w:val="center"/>
              <w:rPr>
                <w:color w:val="000000"/>
                <w:sz w:val="20"/>
                <w:szCs w:val="20"/>
              </w:rPr>
            </w:pPr>
            <w:r>
              <w:rPr>
                <w:color w:val="000000"/>
                <w:sz w:val="20"/>
                <w:szCs w:val="20"/>
              </w:rPr>
              <w:t>211 (15.7)</w:t>
            </w:r>
          </w:p>
        </w:tc>
        <w:tc>
          <w:tcPr>
            <w:tcW w:w="375" w:type="pct"/>
            <w:tcBorders>
              <w:top w:val="nil"/>
              <w:left w:val="nil"/>
              <w:bottom w:val="nil"/>
              <w:right w:val="nil"/>
            </w:tcBorders>
            <w:shd w:val="clear" w:color="auto" w:fill="auto"/>
            <w:noWrap/>
            <w:vAlign w:val="center"/>
            <w:hideMark/>
          </w:tcPr>
          <w:p w14:paraId="1D5ED8F4" w14:textId="77777777" w:rsidR="00B82D52" w:rsidRDefault="00B82D52">
            <w:pPr>
              <w:jc w:val="center"/>
              <w:rPr>
                <w:color w:val="000000"/>
                <w:sz w:val="20"/>
                <w:szCs w:val="20"/>
              </w:rPr>
            </w:pPr>
            <w:r>
              <w:rPr>
                <w:color w:val="000000"/>
                <w:sz w:val="20"/>
                <w:szCs w:val="20"/>
              </w:rPr>
              <w:t>28 (11.9)</w:t>
            </w:r>
          </w:p>
        </w:tc>
        <w:tc>
          <w:tcPr>
            <w:tcW w:w="197" w:type="pct"/>
            <w:tcBorders>
              <w:top w:val="nil"/>
              <w:left w:val="nil"/>
              <w:bottom w:val="nil"/>
              <w:right w:val="nil"/>
            </w:tcBorders>
            <w:shd w:val="clear" w:color="auto" w:fill="auto"/>
            <w:noWrap/>
            <w:vAlign w:val="center"/>
            <w:hideMark/>
          </w:tcPr>
          <w:p w14:paraId="5AB5DB10" w14:textId="77777777" w:rsidR="00B82D52" w:rsidRDefault="00B82D52">
            <w:pPr>
              <w:jc w:val="center"/>
              <w:rPr>
                <w:color w:val="000000"/>
                <w:sz w:val="20"/>
                <w:szCs w:val="20"/>
              </w:rPr>
            </w:pPr>
            <w:r>
              <w:rPr>
                <w:color w:val="000000"/>
                <w:sz w:val="20"/>
                <w:szCs w:val="20"/>
              </w:rPr>
              <w:t>0.45</w:t>
            </w:r>
          </w:p>
        </w:tc>
        <w:tc>
          <w:tcPr>
            <w:tcW w:w="375" w:type="pct"/>
            <w:tcBorders>
              <w:top w:val="nil"/>
              <w:left w:val="nil"/>
              <w:bottom w:val="nil"/>
              <w:right w:val="nil"/>
            </w:tcBorders>
            <w:shd w:val="clear" w:color="auto" w:fill="auto"/>
            <w:noWrap/>
            <w:vAlign w:val="center"/>
            <w:hideMark/>
          </w:tcPr>
          <w:p w14:paraId="0DA1D2AA" w14:textId="77777777" w:rsidR="00B82D52" w:rsidRDefault="00B82D52">
            <w:pPr>
              <w:jc w:val="center"/>
              <w:rPr>
                <w:color w:val="000000"/>
                <w:sz w:val="20"/>
                <w:szCs w:val="20"/>
              </w:rPr>
            </w:pPr>
            <w:r>
              <w:rPr>
                <w:color w:val="000000"/>
                <w:sz w:val="20"/>
                <w:szCs w:val="20"/>
              </w:rPr>
              <w:t>35 (12.2)</w:t>
            </w:r>
          </w:p>
        </w:tc>
        <w:tc>
          <w:tcPr>
            <w:tcW w:w="197" w:type="pct"/>
            <w:tcBorders>
              <w:top w:val="nil"/>
              <w:left w:val="nil"/>
              <w:bottom w:val="nil"/>
              <w:right w:val="nil"/>
            </w:tcBorders>
            <w:shd w:val="clear" w:color="auto" w:fill="auto"/>
            <w:noWrap/>
            <w:vAlign w:val="center"/>
            <w:hideMark/>
          </w:tcPr>
          <w:p w14:paraId="141B7776" w14:textId="77777777" w:rsidR="00B82D52" w:rsidRDefault="00B82D52">
            <w:pPr>
              <w:jc w:val="center"/>
              <w:rPr>
                <w:color w:val="000000"/>
                <w:sz w:val="20"/>
                <w:szCs w:val="20"/>
              </w:rPr>
            </w:pPr>
            <w:r>
              <w:rPr>
                <w:color w:val="000000"/>
                <w:sz w:val="20"/>
                <w:szCs w:val="20"/>
              </w:rPr>
              <w:t>0.48</w:t>
            </w:r>
          </w:p>
        </w:tc>
        <w:tc>
          <w:tcPr>
            <w:tcW w:w="375" w:type="pct"/>
            <w:tcBorders>
              <w:top w:val="nil"/>
              <w:left w:val="nil"/>
              <w:bottom w:val="nil"/>
              <w:right w:val="nil"/>
            </w:tcBorders>
            <w:shd w:val="clear" w:color="auto" w:fill="auto"/>
            <w:noWrap/>
            <w:vAlign w:val="center"/>
            <w:hideMark/>
          </w:tcPr>
          <w:p w14:paraId="7CC2AA14" w14:textId="77777777" w:rsidR="00B82D52" w:rsidRDefault="00B82D52">
            <w:pPr>
              <w:jc w:val="center"/>
              <w:rPr>
                <w:color w:val="000000"/>
                <w:sz w:val="20"/>
                <w:szCs w:val="20"/>
              </w:rPr>
            </w:pPr>
            <w:r>
              <w:rPr>
                <w:color w:val="000000"/>
                <w:sz w:val="20"/>
                <w:szCs w:val="20"/>
              </w:rPr>
              <w:t>42 (15.2)</w:t>
            </w:r>
          </w:p>
        </w:tc>
        <w:tc>
          <w:tcPr>
            <w:tcW w:w="197" w:type="pct"/>
            <w:tcBorders>
              <w:top w:val="nil"/>
              <w:left w:val="nil"/>
              <w:bottom w:val="nil"/>
              <w:right w:val="nil"/>
            </w:tcBorders>
            <w:shd w:val="clear" w:color="auto" w:fill="auto"/>
            <w:noWrap/>
            <w:vAlign w:val="center"/>
            <w:hideMark/>
          </w:tcPr>
          <w:p w14:paraId="5303B4A8" w14:textId="77777777" w:rsidR="00B82D52" w:rsidRDefault="00B82D52">
            <w:pPr>
              <w:jc w:val="center"/>
              <w:rPr>
                <w:color w:val="000000"/>
                <w:sz w:val="20"/>
                <w:szCs w:val="20"/>
              </w:rPr>
            </w:pPr>
            <w:r>
              <w:rPr>
                <w:color w:val="000000"/>
                <w:sz w:val="20"/>
                <w:szCs w:val="20"/>
              </w:rPr>
              <w:t>0.40</w:t>
            </w:r>
          </w:p>
        </w:tc>
        <w:tc>
          <w:tcPr>
            <w:tcW w:w="375" w:type="pct"/>
            <w:tcBorders>
              <w:top w:val="nil"/>
              <w:left w:val="nil"/>
              <w:bottom w:val="nil"/>
              <w:right w:val="nil"/>
            </w:tcBorders>
            <w:shd w:val="clear" w:color="auto" w:fill="auto"/>
            <w:noWrap/>
            <w:vAlign w:val="center"/>
            <w:hideMark/>
          </w:tcPr>
          <w:p w14:paraId="50366061" w14:textId="77777777" w:rsidR="00B82D52" w:rsidRDefault="00B82D52">
            <w:pPr>
              <w:jc w:val="center"/>
              <w:rPr>
                <w:color w:val="000000"/>
                <w:sz w:val="20"/>
                <w:szCs w:val="20"/>
              </w:rPr>
            </w:pPr>
            <w:r>
              <w:rPr>
                <w:color w:val="000000"/>
                <w:sz w:val="20"/>
                <w:szCs w:val="20"/>
              </w:rPr>
              <w:t>36 (15.1)</w:t>
            </w:r>
          </w:p>
        </w:tc>
        <w:tc>
          <w:tcPr>
            <w:tcW w:w="197" w:type="pct"/>
            <w:tcBorders>
              <w:top w:val="nil"/>
              <w:left w:val="nil"/>
              <w:bottom w:val="nil"/>
              <w:right w:val="nil"/>
            </w:tcBorders>
            <w:shd w:val="clear" w:color="auto" w:fill="auto"/>
            <w:noWrap/>
            <w:vAlign w:val="center"/>
            <w:hideMark/>
          </w:tcPr>
          <w:p w14:paraId="511C50CA" w14:textId="77777777" w:rsidR="00B82D52" w:rsidRDefault="00B82D52">
            <w:pPr>
              <w:jc w:val="center"/>
              <w:rPr>
                <w:color w:val="000000"/>
                <w:sz w:val="20"/>
                <w:szCs w:val="20"/>
              </w:rPr>
            </w:pPr>
            <w:r>
              <w:rPr>
                <w:color w:val="000000"/>
                <w:sz w:val="20"/>
                <w:szCs w:val="20"/>
              </w:rPr>
              <w:t>0.67</w:t>
            </w:r>
          </w:p>
        </w:tc>
      </w:tr>
      <w:tr w:rsidR="00B82D52" w14:paraId="23D20BB5" w14:textId="77777777" w:rsidTr="00B82D52">
        <w:trPr>
          <w:trHeight w:val="260"/>
        </w:trPr>
        <w:tc>
          <w:tcPr>
            <w:tcW w:w="1217" w:type="pct"/>
            <w:tcBorders>
              <w:top w:val="nil"/>
              <w:left w:val="nil"/>
              <w:bottom w:val="nil"/>
              <w:right w:val="nil"/>
            </w:tcBorders>
            <w:shd w:val="clear" w:color="auto" w:fill="auto"/>
            <w:noWrap/>
            <w:vAlign w:val="center"/>
            <w:hideMark/>
          </w:tcPr>
          <w:p w14:paraId="26CCAD92" w14:textId="77777777" w:rsidR="00B82D52" w:rsidRDefault="00B82D52">
            <w:pPr>
              <w:jc w:val="center"/>
              <w:rPr>
                <w:color w:val="000000"/>
                <w:sz w:val="20"/>
                <w:szCs w:val="20"/>
              </w:rPr>
            </w:pPr>
          </w:p>
        </w:tc>
        <w:tc>
          <w:tcPr>
            <w:tcW w:w="1118" w:type="pct"/>
            <w:tcBorders>
              <w:top w:val="nil"/>
              <w:left w:val="nil"/>
              <w:bottom w:val="nil"/>
              <w:right w:val="nil"/>
            </w:tcBorders>
            <w:shd w:val="clear" w:color="auto" w:fill="auto"/>
            <w:noWrap/>
            <w:vAlign w:val="center"/>
            <w:hideMark/>
          </w:tcPr>
          <w:p w14:paraId="152B801A" w14:textId="77777777" w:rsidR="00B82D52" w:rsidRDefault="00B82D52">
            <w:pPr>
              <w:rPr>
                <w:color w:val="000000"/>
                <w:sz w:val="20"/>
                <w:szCs w:val="20"/>
              </w:rPr>
            </w:pPr>
            <w:r>
              <w:rPr>
                <w:color w:val="000000"/>
                <w:sz w:val="20"/>
                <w:szCs w:val="20"/>
              </w:rPr>
              <w:t>SGD 2,000 - 3,999</w:t>
            </w:r>
          </w:p>
        </w:tc>
        <w:tc>
          <w:tcPr>
            <w:tcW w:w="375" w:type="pct"/>
            <w:tcBorders>
              <w:top w:val="nil"/>
              <w:left w:val="nil"/>
              <w:bottom w:val="nil"/>
              <w:right w:val="nil"/>
            </w:tcBorders>
            <w:shd w:val="clear" w:color="auto" w:fill="auto"/>
            <w:noWrap/>
            <w:vAlign w:val="center"/>
            <w:hideMark/>
          </w:tcPr>
          <w:p w14:paraId="40DE128D" w14:textId="77777777" w:rsidR="00B82D52" w:rsidRDefault="00B82D52">
            <w:pPr>
              <w:jc w:val="center"/>
              <w:rPr>
                <w:color w:val="000000"/>
                <w:sz w:val="20"/>
                <w:szCs w:val="20"/>
              </w:rPr>
            </w:pPr>
            <w:r>
              <w:rPr>
                <w:color w:val="000000"/>
                <w:sz w:val="20"/>
                <w:szCs w:val="20"/>
              </w:rPr>
              <w:t>420 (31.2)</w:t>
            </w:r>
          </w:p>
        </w:tc>
        <w:tc>
          <w:tcPr>
            <w:tcW w:w="375" w:type="pct"/>
            <w:tcBorders>
              <w:top w:val="nil"/>
              <w:left w:val="nil"/>
              <w:bottom w:val="nil"/>
              <w:right w:val="nil"/>
            </w:tcBorders>
            <w:shd w:val="clear" w:color="auto" w:fill="auto"/>
            <w:noWrap/>
            <w:vAlign w:val="center"/>
            <w:hideMark/>
          </w:tcPr>
          <w:p w14:paraId="227A9267" w14:textId="77777777" w:rsidR="00B82D52" w:rsidRDefault="00B82D52">
            <w:pPr>
              <w:jc w:val="center"/>
              <w:rPr>
                <w:color w:val="000000"/>
                <w:sz w:val="20"/>
                <w:szCs w:val="20"/>
              </w:rPr>
            </w:pPr>
            <w:r>
              <w:rPr>
                <w:color w:val="000000"/>
                <w:sz w:val="20"/>
                <w:szCs w:val="20"/>
              </w:rPr>
              <w:t>74 (31.4)</w:t>
            </w:r>
          </w:p>
        </w:tc>
        <w:tc>
          <w:tcPr>
            <w:tcW w:w="197" w:type="pct"/>
            <w:tcBorders>
              <w:top w:val="nil"/>
              <w:left w:val="nil"/>
              <w:bottom w:val="nil"/>
              <w:right w:val="nil"/>
            </w:tcBorders>
            <w:shd w:val="clear" w:color="auto" w:fill="auto"/>
            <w:noWrap/>
            <w:vAlign w:val="center"/>
            <w:hideMark/>
          </w:tcPr>
          <w:p w14:paraId="534F3177"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02976FA" w14:textId="77777777" w:rsidR="00B82D52" w:rsidRDefault="00B82D52">
            <w:pPr>
              <w:jc w:val="center"/>
              <w:rPr>
                <w:color w:val="000000"/>
                <w:sz w:val="20"/>
                <w:szCs w:val="20"/>
              </w:rPr>
            </w:pPr>
            <w:r>
              <w:rPr>
                <w:color w:val="000000"/>
                <w:sz w:val="20"/>
                <w:szCs w:val="20"/>
              </w:rPr>
              <w:t>94 (32.6)</w:t>
            </w:r>
          </w:p>
        </w:tc>
        <w:tc>
          <w:tcPr>
            <w:tcW w:w="197" w:type="pct"/>
            <w:tcBorders>
              <w:top w:val="nil"/>
              <w:left w:val="nil"/>
              <w:bottom w:val="nil"/>
              <w:right w:val="nil"/>
            </w:tcBorders>
            <w:shd w:val="clear" w:color="auto" w:fill="auto"/>
            <w:noWrap/>
            <w:vAlign w:val="center"/>
            <w:hideMark/>
          </w:tcPr>
          <w:p w14:paraId="71C61901"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7BA2071" w14:textId="77777777" w:rsidR="00B82D52" w:rsidRDefault="00B82D52">
            <w:pPr>
              <w:jc w:val="center"/>
              <w:rPr>
                <w:color w:val="000000"/>
                <w:sz w:val="20"/>
                <w:szCs w:val="20"/>
              </w:rPr>
            </w:pPr>
            <w:r>
              <w:rPr>
                <w:color w:val="000000"/>
                <w:sz w:val="20"/>
                <w:szCs w:val="20"/>
              </w:rPr>
              <w:t>95 (34.3)</w:t>
            </w:r>
          </w:p>
        </w:tc>
        <w:tc>
          <w:tcPr>
            <w:tcW w:w="197" w:type="pct"/>
            <w:tcBorders>
              <w:top w:val="nil"/>
              <w:left w:val="nil"/>
              <w:bottom w:val="nil"/>
              <w:right w:val="nil"/>
            </w:tcBorders>
            <w:shd w:val="clear" w:color="auto" w:fill="auto"/>
            <w:noWrap/>
            <w:vAlign w:val="center"/>
            <w:hideMark/>
          </w:tcPr>
          <w:p w14:paraId="1A7B6A3E"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BA7822D" w14:textId="77777777" w:rsidR="00B82D52" w:rsidRDefault="00B82D52">
            <w:pPr>
              <w:jc w:val="center"/>
              <w:rPr>
                <w:color w:val="000000"/>
                <w:sz w:val="20"/>
                <w:szCs w:val="20"/>
              </w:rPr>
            </w:pPr>
            <w:r>
              <w:rPr>
                <w:color w:val="000000"/>
                <w:sz w:val="20"/>
                <w:szCs w:val="20"/>
              </w:rPr>
              <w:t>83 (34.9)</w:t>
            </w:r>
          </w:p>
        </w:tc>
        <w:tc>
          <w:tcPr>
            <w:tcW w:w="197" w:type="pct"/>
            <w:tcBorders>
              <w:top w:val="nil"/>
              <w:left w:val="nil"/>
              <w:bottom w:val="nil"/>
              <w:right w:val="nil"/>
            </w:tcBorders>
            <w:shd w:val="clear" w:color="auto" w:fill="auto"/>
            <w:noWrap/>
            <w:vAlign w:val="center"/>
            <w:hideMark/>
          </w:tcPr>
          <w:p w14:paraId="3439ADEC" w14:textId="77777777" w:rsidR="00B82D52" w:rsidRDefault="00B82D52">
            <w:pPr>
              <w:jc w:val="center"/>
              <w:rPr>
                <w:color w:val="000000"/>
                <w:sz w:val="20"/>
                <w:szCs w:val="20"/>
              </w:rPr>
            </w:pPr>
          </w:p>
        </w:tc>
      </w:tr>
      <w:tr w:rsidR="00B82D52" w14:paraId="54C139C8" w14:textId="77777777" w:rsidTr="00B82D52">
        <w:trPr>
          <w:trHeight w:val="260"/>
        </w:trPr>
        <w:tc>
          <w:tcPr>
            <w:tcW w:w="1217" w:type="pct"/>
            <w:tcBorders>
              <w:top w:val="nil"/>
              <w:left w:val="nil"/>
              <w:bottom w:val="nil"/>
              <w:right w:val="nil"/>
            </w:tcBorders>
            <w:shd w:val="clear" w:color="auto" w:fill="auto"/>
            <w:noWrap/>
            <w:vAlign w:val="center"/>
            <w:hideMark/>
          </w:tcPr>
          <w:p w14:paraId="4C17D17B"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48CC3466" w14:textId="77777777" w:rsidR="00B82D52" w:rsidRDefault="00B82D52">
            <w:pPr>
              <w:rPr>
                <w:color w:val="000000"/>
                <w:sz w:val="20"/>
                <w:szCs w:val="20"/>
              </w:rPr>
            </w:pPr>
            <w:r>
              <w:rPr>
                <w:color w:val="000000"/>
                <w:sz w:val="20"/>
                <w:szCs w:val="20"/>
              </w:rPr>
              <w:t>SGD 4,000 - 5,999</w:t>
            </w:r>
          </w:p>
        </w:tc>
        <w:tc>
          <w:tcPr>
            <w:tcW w:w="375" w:type="pct"/>
            <w:tcBorders>
              <w:top w:val="nil"/>
              <w:left w:val="nil"/>
              <w:bottom w:val="nil"/>
              <w:right w:val="nil"/>
            </w:tcBorders>
            <w:shd w:val="clear" w:color="auto" w:fill="auto"/>
            <w:noWrap/>
            <w:vAlign w:val="center"/>
            <w:hideMark/>
          </w:tcPr>
          <w:p w14:paraId="5D03094A" w14:textId="77777777" w:rsidR="00B82D52" w:rsidRDefault="00B82D52">
            <w:pPr>
              <w:jc w:val="center"/>
              <w:rPr>
                <w:color w:val="000000"/>
                <w:sz w:val="20"/>
                <w:szCs w:val="20"/>
              </w:rPr>
            </w:pPr>
            <w:r>
              <w:rPr>
                <w:color w:val="000000"/>
                <w:sz w:val="20"/>
                <w:szCs w:val="20"/>
              </w:rPr>
              <w:t>337 (25.0)</w:t>
            </w:r>
          </w:p>
        </w:tc>
        <w:tc>
          <w:tcPr>
            <w:tcW w:w="375" w:type="pct"/>
            <w:tcBorders>
              <w:top w:val="nil"/>
              <w:left w:val="nil"/>
              <w:bottom w:val="nil"/>
              <w:right w:val="nil"/>
            </w:tcBorders>
            <w:shd w:val="clear" w:color="auto" w:fill="auto"/>
            <w:noWrap/>
            <w:vAlign w:val="center"/>
            <w:hideMark/>
          </w:tcPr>
          <w:p w14:paraId="58884CB9" w14:textId="77777777" w:rsidR="00B82D52" w:rsidRDefault="00B82D52">
            <w:pPr>
              <w:jc w:val="center"/>
              <w:rPr>
                <w:color w:val="000000"/>
                <w:sz w:val="20"/>
                <w:szCs w:val="20"/>
              </w:rPr>
            </w:pPr>
            <w:r>
              <w:rPr>
                <w:color w:val="000000"/>
                <w:sz w:val="20"/>
                <w:szCs w:val="20"/>
              </w:rPr>
              <w:t>60 (25.4)</w:t>
            </w:r>
          </w:p>
        </w:tc>
        <w:tc>
          <w:tcPr>
            <w:tcW w:w="197" w:type="pct"/>
            <w:tcBorders>
              <w:top w:val="nil"/>
              <w:left w:val="nil"/>
              <w:bottom w:val="nil"/>
              <w:right w:val="nil"/>
            </w:tcBorders>
            <w:shd w:val="clear" w:color="auto" w:fill="auto"/>
            <w:noWrap/>
            <w:vAlign w:val="center"/>
            <w:hideMark/>
          </w:tcPr>
          <w:p w14:paraId="7FF4442C"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8E84C8F" w14:textId="77777777" w:rsidR="00B82D52" w:rsidRDefault="00B82D52">
            <w:pPr>
              <w:jc w:val="center"/>
              <w:rPr>
                <w:color w:val="000000"/>
                <w:sz w:val="20"/>
                <w:szCs w:val="20"/>
              </w:rPr>
            </w:pPr>
            <w:r>
              <w:rPr>
                <w:color w:val="000000"/>
                <w:sz w:val="20"/>
                <w:szCs w:val="20"/>
              </w:rPr>
              <w:t>72 (25.0)</w:t>
            </w:r>
          </w:p>
        </w:tc>
        <w:tc>
          <w:tcPr>
            <w:tcW w:w="197" w:type="pct"/>
            <w:tcBorders>
              <w:top w:val="nil"/>
              <w:left w:val="nil"/>
              <w:bottom w:val="nil"/>
              <w:right w:val="nil"/>
            </w:tcBorders>
            <w:shd w:val="clear" w:color="auto" w:fill="auto"/>
            <w:noWrap/>
            <w:vAlign w:val="center"/>
            <w:hideMark/>
          </w:tcPr>
          <w:p w14:paraId="62CDFE76"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13A7E005" w14:textId="77777777" w:rsidR="00B82D52" w:rsidRDefault="00B82D52">
            <w:pPr>
              <w:jc w:val="center"/>
              <w:rPr>
                <w:color w:val="000000"/>
                <w:sz w:val="20"/>
                <w:szCs w:val="20"/>
              </w:rPr>
            </w:pPr>
            <w:r>
              <w:rPr>
                <w:color w:val="000000"/>
                <w:sz w:val="20"/>
                <w:szCs w:val="20"/>
              </w:rPr>
              <w:t>75 (27.1)</w:t>
            </w:r>
          </w:p>
        </w:tc>
        <w:tc>
          <w:tcPr>
            <w:tcW w:w="197" w:type="pct"/>
            <w:tcBorders>
              <w:top w:val="nil"/>
              <w:left w:val="nil"/>
              <w:bottom w:val="nil"/>
              <w:right w:val="nil"/>
            </w:tcBorders>
            <w:shd w:val="clear" w:color="auto" w:fill="auto"/>
            <w:noWrap/>
            <w:vAlign w:val="center"/>
            <w:hideMark/>
          </w:tcPr>
          <w:p w14:paraId="2A49C98E"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BC606BA" w14:textId="77777777" w:rsidR="00B82D52" w:rsidRDefault="00B82D52">
            <w:pPr>
              <w:jc w:val="center"/>
              <w:rPr>
                <w:color w:val="000000"/>
                <w:sz w:val="20"/>
                <w:szCs w:val="20"/>
              </w:rPr>
            </w:pPr>
            <w:r>
              <w:rPr>
                <w:color w:val="000000"/>
                <w:sz w:val="20"/>
                <w:szCs w:val="20"/>
              </w:rPr>
              <w:t>59 (24.8)</w:t>
            </w:r>
          </w:p>
        </w:tc>
        <w:tc>
          <w:tcPr>
            <w:tcW w:w="197" w:type="pct"/>
            <w:tcBorders>
              <w:top w:val="nil"/>
              <w:left w:val="nil"/>
              <w:bottom w:val="nil"/>
              <w:right w:val="nil"/>
            </w:tcBorders>
            <w:shd w:val="clear" w:color="auto" w:fill="auto"/>
            <w:noWrap/>
            <w:vAlign w:val="center"/>
            <w:hideMark/>
          </w:tcPr>
          <w:p w14:paraId="26FD0BFA" w14:textId="77777777" w:rsidR="00B82D52" w:rsidRDefault="00B82D52">
            <w:pPr>
              <w:jc w:val="center"/>
              <w:rPr>
                <w:color w:val="000000"/>
                <w:sz w:val="20"/>
                <w:szCs w:val="20"/>
              </w:rPr>
            </w:pPr>
          </w:p>
        </w:tc>
      </w:tr>
      <w:tr w:rsidR="00B82D52" w14:paraId="5926ABC8" w14:textId="77777777" w:rsidTr="00B82D52">
        <w:trPr>
          <w:trHeight w:val="260"/>
        </w:trPr>
        <w:tc>
          <w:tcPr>
            <w:tcW w:w="1217" w:type="pct"/>
            <w:tcBorders>
              <w:top w:val="nil"/>
              <w:left w:val="nil"/>
              <w:bottom w:val="nil"/>
              <w:right w:val="nil"/>
            </w:tcBorders>
            <w:shd w:val="clear" w:color="auto" w:fill="auto"/>
            <w:noWrap/>
            <w:vAlign w:val="center"/>
            <w:hideMark/>
          </w:tcPr>
          <w:p w14:paraId="13D27DD5"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0D32157F" w14:textId="77777777" w:rsidR="00B82D52" w:rsidRDefault="00B82D52">
            <w:pPr>
              <w:rPr>
                <w:color w:val="000000"/>
                <w:sz w:val="20"/>
                <w:szCs w:val="20"/>
              </w:rPr>
            </w:pPr>
            <w:r>
              <w:rPr>
                <w:color w:val="000000"/>
                <w:sz w:val="20"/>
                <w:szCs w:val="20"/>
              </w:rPr>
              <w:t>SGD ≥ 6,000</w:t>
            </w:r>
          </w:p>
        </w:tc>
        <w:tc>
          <w:tcPr>
            <w:tcW w:w="375" w:type="pct"/>
            <w:tcBorders>
              <w:top w:val="nil"/>
              <w:left w:val="nil"/>
              <w:bottom w:val="nil"/>
              <w:right w:val="nil"/>
            </w:tcBorders>
            <w:shd w:val="clear" w:color="auto" w:fill="auto"/>
            <w:noWrap/>
            <w:vAlign w:val="center"/>
            <w:hideMark/>
          </w:tcPr>
          <w:p w14:paraId="556F56B1" w14:textId="77777777" w:rsidR="00B82D52" w:rsidRDefault="00B82D52">
            <w:pPr>
              <w:jc w:val="center"/>
              <w:rPr>
                <w:color w:val="000000"/>
                <w:sz w:val="20"/>
                <w:szCs w:val="20"/>
              </w:rPr>
            </w:pPr>
            <w:r>
              <w:rPr>
                <w:color w:val="000000"/>
                <w:sz w:val="20"/>
                <w:szCs w:val="20"/>
              </w:rPr>
              <w:t>379 (28.1)</w:t>
            </w:r>
          </w:p>
        </w:tc>
        <w:tc>
          <w:tcPr>
            <w:tcW w:w="375" w:type="pct"/>
            <w:tcBorders>
              <w:top w:val="nil"/>
              <w:left w:val="nil"/>
              <w:bottom w:val="nil"/>
              <w:right w:val="nil"/>
            </w:tcBorders>
            <w:shd w:val="clear" w:color="auto" w:fill="auto"/>
            <w:noWrap/>
            <w:vAlign w:val="center"/>
            <w:hideMark/>
          </w:tcPr>
          <w:p w14:paraId="2B5DAEED" w14:textId="77777777" w:rsidR="00B82D52" w:rsidRDefault="00B82D52">
            <w:pPr>
              <w:jc w:val="center"/>
              <w:rPr>
                <w:color w:val="000000"/>
                <w:sz w:val="20"/>
                <w:szCs w:val="20"/>
              </w:rPr>
            </w:pPr>
            <w:r>
              <w:rPr>
                <w:color w:val="000000"/>
                <w:sz w:val="20"/>
                <w:szCs w:val="20"/>
              </w:rPr>
              <w:t>74 (31.4)</w:t>
            </w:r>
          </w:p>
        </w:tc>
        <w:tc>
          <w:tcPr>
            <w:tcW w:w="197" w:type="pct"/>
            <w:tcBorders>
              <w:top w:val="nil"/>
              <w:left w:val="nil"/>
              <w:bottom w:val="nil"/>
              <w:right w:val="nil"/>
            </w:tcBorders>
            <w:shd w:val="clear" w:color="auto" w:fill="auto"/>
            <w:noWrap/>
            <w:vAlign w:val="center"/>
            <w:hideMark/>
          </w:tcPr>
          <w:p w14:paraId="440C7FC8"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2E8EF2A6" w14:textId="77777777" w:rsidR="00B82D52" w:rsidRDefault="00B82D52">
            <w:pPr>
              <w:jc w:val="center"/>
              <w:rPr>
                <w:color w:val="000000"/>
                <w:sz w:val="20"/>
                <w:szCs w:val="20"/>
              </w:rPr>
            </w:pPr>
            <w:r>
              <w:rPr>
                <w:color w:val="000000"/>
                <w:sz w:val="20"/>
                <w:szCs w:val="20"/>
              </w:rPr>
              <w:t>87 (30.2)</w:t>
            </w:r>
          </w:p>
        </w:tc>
        <w:tc>
          <w:tcPr>
            <w:tcW w:w="197" w:type="pct"/>
            <w:tcBorders>
              <w:top w:val="nil"/>
              <w:left w:val="nil"/>
              <w:bottom w:val="nil"/>
              <w:right w:val="nil"/>
            </w:tcBorders>
            <w:shd w:val="clear" w:color="auto" w:fill="auto"/>
            <w:noWrap/>
            <w:vAlign w:val="center"/>
            <w:hideMark/>
          </w:tcPr>
          <w:p w14:paraId="3CFF9FB9"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359F58BF" w14:textId="77777777" w:rsidR="00B82D52" w:rsidRDefault="00B82D52">
            <w:pPr>
              <w:jc w:val="center"/>
              <w:rPr>
                <w:color w:val="000000"/>
                <w:sz w:val="20"/>
                <w:szCs w:val="20"/>
              </w:rPr>
            </w:pPr>
            <w:r>
              <w:rPr>
                <w:color w:val="000000"/>
                <w:sz w:val="20"/>
                <w:szCs w:val="20"/>
              </w:rPr>
              <w:t>65 (23.5)</w:t>
            </w:r>
          </w:p>
        </w:tc>
        <w:tc>
          <w:tcPr>
            <w:tcW w:w="197" w:type="pct"/>
            <w:tcBorders>
              <w:top w:val="nil"/>
              <w:left w:val="nil"/>
              <w:bottom w:val="nil"/>
              <w:right w:val="nil"/>
            </w:tcBorders>
            <w:shd w:val="clear" w:color="auto" w:fill="auto"/>
            <w:noWrap/>
            <w:vAlign w:val="center"/>
            <w:hideMark/>
          </w:tcPr>
          <w:p w14:paraId="3D1C5760"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350DC5D" w14:textId="77777777" w:rsidR="00B82D52" w:rsidRDefault="00B82D52">
            <w:pPr>
              <w:jc w:val="center"/>
              <w:rPr>
                <w:color w:val="000000"/>
                <w:sz w:val="20"/>
                <w:szCs w:val="20"/>
              </w:rPr>
            </w:pPr>
            <w:r>
              <w:rPr>
                <w:color w:val="000000"/>
                <w:sz w:val="20"/>
                <w:szCs w:val="20"/>
              </w:rPr>
              <w:t>60 (25.2)</w:t>
            </w:r>
          </w:p>
        </w:tc>
        <w:tc>
          <w:tcPr>
            <w:tcW w:w="197" w:type="pct"/>
            <w:tcBorders>
              <w:top w:val="nil"/>
              <w:left w:val="nil"/>
              <w:bottom w:val="nil"/>
              <w:right w:val="nil"/>
            </w:tcBorders>
            <w:shd w:val="clear" w:color="auto" w:fill="auto"/>
            <w:noWrap/>
            <w:vAlign w:val="center"/>
            <w:hideMark/>
          </w:tcPr>
          <w:p w14:paraId="50229122" w14:textId="77777777" w:rsidR="00B82D52" w:rsidRDefault="00B82D52">
            <w:pPr>
              <w:jc w:val="center"/>
              <w:rPr>
                <w:color w:val="000000"/>
                <w:sz w:val="20"/>
                <w:szCs w:val="20"/>
              </w:rPr>
            </w:pPr>
          </w:p>
        </w:tc>
      </w:tr>
      <w:tr w:rsidR="00B82D52" w14:paraId="60CEBBA4" w14:textId="77777777" w:rsidTr="00B82D52">
        <w:trPr>
          <w:trHeight w:val="260"/>
        </w:trPr>
        <w:tc>
          <w:tcPr>
            <w:tcW w:w="1217" w:type="pct"/>
            <w:tcBorders>
              <w:top w:val="nil"/>
              <w:left w:val="nil"/>
              <w:bottom w:val="nil"/>
              <w:right w:val="nil"/>
            </w:tcBorders>
            <w:shd w:val="clear" w:color="auto" w:fill="auto"/>
            <w:noWrap/>
            <w:vAlign w:val="center"/>
            <w:hideMark/>
          </w:tcPr>
          <w:p w14:paraId="3B98EDC0" w14:textId="77777777" w:rsidR="00B82D52" w:rsidRDefault="00B82D52">
            <w:pPr>
              <w:jc w:val="center"/>
              <w:rPr>
                <w:sz w:val="20"/>
                <w:szCs w:val="20"/>
              </w:rPr>
            </w:pPr>
          </w:p>
        </w:tc>
        <w:tc>
          <w:tcPr>
            <w:tcW w:w="1118" w:type="pct"/>
            <w:tcBorders>
              <w:top w:val="nil"/>
              <w:left w:val="nil"/>
              <w:bottom w:val="nil"/>
              <w:right w:val="nil"/>
            </w:tcBorders>
            <w:shd w:val="clear" w:color="auto" w:fill="auto"/>
            <w:noWrap/>
            <w:vAlign w:val="center"/>
            <w:hideMark/>
          </w:tcPr>
          <w:p w14:paraId="74E5AD46" w14:textId="77777777" w:rsidR="00B82D52" w:rsidRDefault="00B82D52">
            <w:pPr>
              <w:rPr>
                <w:color w:val="000000"/>
                <w:sz w:val="20"/>
                <w:szCs w:val="20"/>
              </w:rPr>
            </w:pPr>
            <w:r>
              <w:rPr>
                <w:color w:val="000000"/>
                <w:sz w:val="20"/>
                <w:szCs w:val="20"/>
              </w:rPr>
              <w:t>Missing</w:t>
            </w:r>
          </w:p>
        </w:tc>
        <w:tc>
          <w:tcPr>
            <w:tcW w:w="375" w:type="pct"/>
            <w:tcBorders>
              <w:top w:val="nil"/>
              <w:left w:val="nil"/>
              <w:bottom w:val="nil"/>
              <w:right w:val="nil"/>
            </w:tcBorders>
            <w:shd w:val="clear" w:color="auto" w:fill="auto"/>
            <w:noWrap/>
            <w:vAlign w:val="center"/>
            <w:hideMark/>
          </w:tcPr>
          <w:p w14:paraId="2A353E0F" w14:textId="77777777" w:rsidR="00B82D52" w:rsidRDefault="00B82D52">
            <w:pPr>
              <w:jc w:val="center"/>
              <w:rPr>
                <w:color w:val="000000"/>
                <w:sz w:val="20"/>
                <w:szCs w:val="20"/>
              </w:rPr>
            </w:pPr>
            <w:r>
              <w:rPr>
                <w:color w:val="000000"/>
                <w:sz w:val="20"/>
                <w:szCs w:val="20"/>
              </w:rPr>
              <w:t>119</w:t>
            </w:r>
          </w:p>
        </w:tc>
        <w:tc>
          <w:tcPr>
            <w:tcW w:w="375" w:type="pct"/>
            <w:tcBorders>
              <w:top w:val="nil"/>
              <w:left w:val="nil"/>
              <w:bottom w:val="nil"/>
              <w:right w:val="nil"/>
            </w:tcBorders>
            <w:shd w:val="clear" w:color="auto" w:fill="auto"/>
            <w:noWrap/>
            <w:vAlign w:val="center"/>
            <w:hideMark/>
          </w:tcPr>
          <w:p w14:paraId="579A8104" w14:textId="77777777" w:rsidR="00B82D52" w:rsidRDefault="00B82D52">
            <w:pPr>
              <w:jc w:val="center"/>
              <w:rPr>
                <w:color w:val="000000"/>
                <w:sz w:val="20"/>
                <w:szCs w:val="20"/>
              </w:rPr>
            </w:pPr>
            <w:r>
              <w:rPr>
                <w:color w:val="000000"/>
                <w:sz w:val="20"/>
                <w:szCs w:val="20"/>
              </w:rPr>
              <w:t>18</w:t>
            </w:r>
          </w:p>
        </w:tc>
        <w:tc>
          <w:tcPr>
            <w:tcW w:w="197" w:type="pct"/>
            <w:tcBorders>
              <w:top w:val="nil"/>
              <w:left w:val="nil"/>
              <w:bottom w:val="nil"/>
              <w:right w:val="nil"/>
            </w:tcBorders>
            <w:shd w:val="clear" w:color="auto" w:fill="auto"/>
            <w:noWrap/>
            <w:vAlign w:val="center"/>
            <w:hideMark/>
          </w:tcPr>
          <w:p w14:paraId="5D545FCD"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08EC2427" w14:textId="77777777" w:rsidR="00B82D52" w:rsidRDefault="00B82D52">
            <w:pPr>
              <w:jc w:val="center"/>
              <w:rPr>
                <w:color w:val="000000"/>
                <w:sz w:val="20"/>
                <w:szCs w:val="20"/>
              </w:rPr>
            </w:pPr>
            <w:r>
              <w:rPr>
                <w:color w:val="000000"/>
                <w:sz w:val="20"/>
                <w:szCs w:val="20"/>
              </w:rPr>
              <w:t>21</w:t>
            </w:r>
          </w:p>
        </w:tc>
        <w:tc>
          <w:tcPr>
            <w:tcW w:w="197" w:type="pct"/>
            <w:tcBorders>
              <w:top w:val="nil"/>
              <w:left w:val="nil"/>
              <w:bottom w:val="nil"/>
              <w:right w:val="nil"/>
            </w:tcBorders>
            <w:shd w:val="clear" w:color="auto" w:fill="auto"/>
            <w:noWrap/>
            <w:vAlign w:val="center"/>
            <w:hideMark/>
          </w:tcPr>
          <w:p w14:paraId="66339620"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64133F09" w14:textId="77777777" w:rsidR="00B82D52" w:rsidRDefault="00B82D52">
            <w:pPr>
              <w:jc w:val="center"/>
              <w:rPr>
                <w:color w:val="000000"/>
                <w:sz w:val="20"/>
                <w:szCs w:val="20"/>
              </w:rPr>
            </w:pPr>
            <w:r>
              <w:rPr>
                <w:color w:val="000000"/>
                <w:sz w:val="20"/>
                <w:szCs w:val="20"/>
              </w:rPr>
              <w:t>19</w:t>
            </w:r>
          </w:p>
        </w:tc>
        <w:tc>
          <w:tcPr>
            <w:tcW w:w="197" w:type="pct"/>
            <w:tcBorders>
              <w:top w:val="nil"/>
              <w:left w:val="nil"/>
              <w:bottom w:val="nil"/>
              <w:right w:val="nil"/>
            </w:tcBorders>
            <w:shd w:val="clear" w:color="auto" w:fill="auto"/>
            <w:noWrap/>
            <w:vAlign w:val="center"/>
            <w:hideMark/>
          </w:tcPr>
          <w:p w14:paraId="51662E4F" w14:textId="77777777" w:rsidR="00B82D52" w:rsidRDefault="00B82D52">
            <w:pPr>
              <w:jc w:val="center"/>
              <w:rPr>
                <w:color w:val="000000"/>
                <w:sz w:val="20"/>
                <w:szCs w:val="20"/>
              </w:rPr>
            </w:pPr>
          </w:p>
        </w:tc>
        <w:tc>
          <w:tcPr>
            <w:tcW w:w="375" w:type="pct"/>
            <w:tcBorders>
              <w:top w:val="nil"/>
              <w:left w:val="nil"/>
              <w:bottom w:val="nil"/>
              <w:right w:val="nil"/>
            </w:tcBorders>
            <w:shd w:val="clear" w:color="auto" w:fill="auto"/>
            <w:noWrap/>
            <w:vAlign w:val="center"/>
            <w:hideMark/>
          </w:tcPr>
          <w:p w14:paraId="580B7812" w14:textId="77777777" w:rsidR="00B82D52" w:rsidRDefault="00B82D52">
            <w:pPr>
              <w:jc w:val="center"/>
              <w:rPr>
                <w:color w:val="000000"/>
                <w:sz w:val="20"/>
                <w:szCs w:val="20"/>
              </w:rPr>
            </w:pPr>
            <w:r>
              <w:rPr>
                <w:color w:val="000000"/>
                <w:sz w:val="20"/>
                <w:szCs w:val="20"/>
              </w:rPr>
              <w:t>18</w:t>
            </w:r>
          </w:p>
        </w:tc>
        <w:tc>
          <w:tcPr>
            <w:tcW w:w="197" w:type="pct"/>
            <w:tcBorders>
              <w:top w:val="nil"/>
              <w:left w:val="nil"/>
              <w:bottom w:val="nil"/>
              <w:right w:val="nil"/>
            </w:tcBorders>
            <w:shd w:val="clear" w:color="auto" w:fill="auto"/>
            <w:noWrap/>
            <w:vAlign w:val="center"/>
            <w:hideMark/>
          </w:tcPr>
          <w:p w14:paraId="4B0A2F8B" w14:textId="77777777" w:rsidR="00B82D52" w:rsidRDefault="00B82D52">
            <w:pPr>
              <w:jc w:val="center"/>
              <w:rPr>
                <w:color w:val="000000"/>
                <w:sz w:val="20"/>
                <w:szCs w:val="20"/>
              </w:rPr>
            </w:pPr>
          </w:p>
        </w:tc>
      </w:tr>
      <w:tr w:rsidR="00B82D52" w14:paraId="7F97EC91" w14:textId="77777777" w:rsidTr="00B82D52">
        <w:trPr>
          <w:trHeight w:val="560"/>
        </w:trPr>
        <w:tc>
          <w:tcPr>
            <w:tcW w:w="1217" w:type="pct"/>
            <w:tcBorders>
              <w:top w:val="nil"/>
              <w:left w:val="nil"/>
              <w:bottom w:val="nil"/>
              <w:right w:val="nil"/>
            </w:tcBorders>
            <w:shd w:val="clear" w:color="auto" w:fill="auto"/>
            <w:vAlign w:val="center"/>
            <w:hideMark/>
          </w:tcPr>
          <w:p w14:paraId="76015BBD" w14:textId="77777777" w:rsidR="00B82D52" w:rsidRDefault="00B82D52">
            <w:pPr>
              <w:rPr>
                <w:color w:val="000000"/>
                <w:sz w:val="20"/>
                <w:szCs w:val="20"/>
              </w:rPr>
            </w:pPr>
            <w:r>
              <w:rPr>
                <w:color w:val="000000"/>
                <w:sz w:val="20"/>
                <w:szCs w:val="20"/>
              </w:rPr>
              <w:t>Maternal psychological symptoms, mean (SD)</w:t>
            </w:r>
          </w:p>
        </w:tc>
        <w:tc>
          <w:tcPr>
            <w:tcW w:w="1118" w:type="pct"/>
            <w:tcBorders>
              <w:top w:val="nil"/>
              <w:left w:val="nil"/>
              <w:bottom w:val="nil"/>
              <w:right w:val="nil"/>
            </w:tcBorders>
            <w:shd w:val="clear" w:color="auto" w:fill="auto"/>
            <w:noWrap/>
            <w:vAlign w:val="center"/>
            <w:hideMark/>
          </w:tcPr>
          <w:p w14:paraId="2D2967B5" w14:textId="77777777" w:rsidR="00B82D52" w:rsidRDefault="00B82D52">
            <w:pPr>
              <w:rPr>
                <w:color w:val="000000"/>
                <w:sz w:val="20"/>
                <w:szCs w:val="20"/>
              </w:rPr>
            </w:pPr>
          </w:p>
        </w:tc>
        <w:tc>
          <w:tcPr>
            <w:tcW w:w="375" w:type="pct"/>
            <w:tcBorders>
              <w:top w:val="nil"/>
              <w:left w:val="nil"/>
              <w:bottom w:val="nil"/>
              <w:right w:val="nil"/>
            </w:tcBorders>
            <w:shd w:val="clear" w:color="auto" w:fill="auto"/>
            <w:noWrap/>
            <w:vAlign w:val="center"/>
            <w:hideMark/>
          </w:tcPr>
          <w:p w14:paraId="287C62F2" w14:textId="77777777" w:rsidR="00B82D52" w:rsidRDefault="00B82D52">
            <w:pPr>
              <w:jc w:val="center"/>
              <w:rPr>
                <w:color w:val="000000"/>
                <w:sz w:val="20"/>
                <w:szCs w:val="20"/>
              </w:rPr>
            </w:pPr>
            <w:r>
              <w:rPr>
                <w:color w:val="000000"/>
                <w:sz w:val="20"/>
                <w:szCs w:val="20"/>
              </w:rPr>
              <w:t>6.3 (7.3)</w:t>
            </w:r>
          </w:p>
        </w:tc>
        <w:tc>
          <w:tcPr>
            <w:tcW w:w="375" w:type="pct"/>
            <w:tcBorders>
              <w:top w:val="nil"/>
              <w:left w:val="nil"/>
              <w:bottom w:val="nil"/>
              <w:right w:val="nil"/>
            </w:tcBorders>
            <w:shd w:val="clear" w:color="auto" w:fill="auto"/>
            <w:noWrap/>
            <w:vAlign w:val="center"/>
            <w:hideMark/>
          </w:tcPr>
          <w:p w14:paraId="46ECAFBC" w14:textId="77777777" w:rsidR="00B82D52" w:rsidRDefault="00B82D52">
            <w:pPr>
              <w:jc w:val="center"/>
              <w:rPr>
                <w:color w:val="000000"/>
                <w:sz w:val="20"/>
                <w:szCs w:val="20"/>
              </w:rPr>
            </w:pPr>
            <w:r>
              <w:rPr>
                <w:color w:val="000000"/>
                <w:sz w:val="20"/>
                <w:szCs w:val="20"/>
              </w:rPr>
              <w:t>6.7 (8.0)</w:t>
            </w:r>
          </w:p>
        </w:tc>
        <w:tc>
          <w:tcPr>
            <w:tcW w:w="197" w:type="pct"/>
            <w:tcBorders>
              <w:top w:val="nil"/>
              <w:left w:val="nil"/>
              <w:bottom w:val="nil"/>
              <w:right w:val="nil"/>
            </w:tcBorders>
            <w:shd w:val="clear" w:color="auto" w:fill="auto"/>
            <w:noWrap/>
            <w:vAlign w:val="center"/>
            <w:hideMark/>
          </w:tcPr>
          <w:p w14:paraId="011EA6A1" w14:textId="77777777" w:rsidR="00B82D52" w:rsidRDefault="00B82D52">
            <w:pPr>
              <w:jc w:val="center"/>
              <w:rPr>
                <w:color w:val="000000"/>
                <w:sz w:val="20"/>
                <w:szCs w:val="20"/>
              </w:rPr>
            </w:pPr>
            <w:r>
              <w:rPr>
                <w:color w:val="000000"/>
                <w:sz w:val="20"/>
                <w:szCs w:val="20"/>
              </w:rPr>
              <w:t>0.59</w:t>
            </w:r>
          </w:p>
        </w:tc>
        <w:tc>
          <w:tcPr>
            <w:tcW w:w="375" w:type="pct"/>
            <w:tcBorders>
              <w:top w:val="nil"/>
              <w:left w:val="nil"/>
              <w:bottom w:val="nil"/>
              <w:right w:val="nil"/>
            </w:tcBorders>
            <w:shd w:val="clear" w:color="auto" w:fill="auto"/>
            <w:noWrap/>
            <w:vAlign w:val="center"/>
            <w:hideMark/>
          </w:tcPr>
          <w:p w14:paraId="0FEB0E1C" w14:textId="77777777" w:rsidR="00B82D52" w:rsidRDefault="00B82D52">
            <w:pPr>
              <w:jc w:val="center"/>
              <w:rPr>
                <w:color w:val="000000"/>
                <w:sz w:val="20"/>
                <w:szCs w:val="20"/>
              </w:rPr>
            </w:pPr>
            <w:r>
              <w:rPr>
                <w:color w:val="000000"/>
                <w:sz w:val="20"/>
                <w:szCs w:val="20"/>
              </w:rPr>
              <w:t>6.4 (7.5)</w:t>
            </w:r>
          </w:p>
        </w:tc>
        <w:tc>
          <w:tcPr>
            <w:tcW w:w="197" w:type="pct"/>
            <w:tcBorders>
              <w:top w:val="nil"/>
              <w:left w:val="nil"/>
              <w:bottom w:val="nil"/>
              <w:right w:val="nil"/>
            </w:tcBorders>
            <w:shd w:val="clear" w:color="auto" w:fill="auto"/>
            <w:noWrap/>
            <w:vAlign w:val="center"/>
            <w:hideMark/>
          </w:tcPr>
          <w:p w14:paraId="478914AD" w14:textId="77777777" w:rsidR="00B82D52" w:rsidRDefault="00B82D52">
            <w:pPr>
              <w:jc w:val="center"/>
              <w:rPr>
                <w:color w:val="000000"/>
                <w:sz w:val="20"/>
                <w:szCs w:val="20"/>
              </w:rPr>
            </w:pPr>
            <w:r>
              <w:rPr>
                <w:color w:val="000000"/>
                <w:sz w:val="20"/>
                <w:szCs w:val="20"/>
              </w:rPr>
              <w:t>0.85</w:t>
            </w:r>
          </w:p>
        </w:tc>
        <w:tc>
          <w:tcPr>
            <w:tcW w:w="375" w:type="pct"/>
            <w:tcBorders>
              <w:top w:val="nil"/>
              <w:left w:val="nil"/>
              <w:bottom w:val="nil"/>
              <w:right w:val="nil"/>
            </w:tcBorders>
            <w:shd w:val="clear" w:color="auto" w:fill="auto"/>
            <w:noWrap/>
            <w:vAlign w:val="center"/>
            <w:hideMark/>
          </w:tcPr>
          <w:p w14:paraId="70EB0148" w14:textId="77777777" w:rsidR="00B82D52" w:rsidRDefault="00B82D52">
            <w:pPr>
              <w:jc w:val="center"/>
              <w:rPr>
                <w:color w:val="000000"/>
                <w:sz w:val="20"/>
                <w:szCs w:val="20"/>
              </w:rPr>
            </w:pPr>
            <w:r>
              <w:rPr>
                <w:color w:val="000000"/>
                <w:sz w:val="20"/>
                <w:szCs w:val="20"/>
              </w:rPr>
              <w:t>6.5 (7.6)</w:t>
            </w:r>
          </w:p>
        </w:tc>
        <w:tc>
          <w:tcPr>
            <w:tcW w:w="197" w:type="pct"/>
            <w:tcBorders>
              <w:top w:val="nil"/>
              <w:left w:val="nil"/>
              <w:bottom w:val="nil"/>
              <w:right w:val="nil"/>
            </w:tcBorders>
            <w:shd w:val="clear" w:color="auto" w:fill="auto"/>
            <w:noWrap/>
            <w:vAlign w:val="center"/>
            <w:hideMark/>
          </w:tcPr>
          <w:p w14:paraId="029D13E2" w14:textId="77777777" w:rsidR="00B82D52" w:rsidRDefault="00B82D52">
            <w:pPr>
              <w:jc w:val="center"/>
              <w:rPr>
                <w:color w:val="000000"/>
                <w:sz w:val="20"/>
                <w:szCs w:val="20"/>
              </w:rPr>
            </w:pPr>
            <w:r>
              <w:rPr>
                <w:color w:val="000000"/>
                <w:sz w:val="20"/>
                <w:szCs w:val="20"/>
              </w:rPr>
              <w:t>0.84</w:t>
            </w:r>
          </w:p>
        </w:tc>
        <w:tc>
          <w:tcPr>
            <w:tcW w:w="375" w:type="pct"/>
            <w:tcBorders>
              <w:top w:val="nil"/>
              <w:left w:val="nil"/>
              <w:bottom w:val="nil"/>
              <w:right w:val="nil"/>
            </w:tcBorders>
            <w:shd w:val="clear" w:color="auto" w:fill="auto"/>
            <w:noWrap/>
            <w:vAlign w:val="center"/>
            <w:hideMark/>
          </w:tcPr>
          <w:p w14:paraId="5F1067CB" w14:textId="77777777" w:rsidR="00B82D52" w:rsidRDefault="00B82D52">
            <w:pPr>
              <w:jc w:val="center"/>
              <w:rPr>
                <w:color w:val="000000"/>
                <w:sz w:val="20"/>
                <w:szCs w:val="20"/>
              </w:rPr>
            </w:pPr>
            <w:r>
              <w:rPr>
                <w:color w:val="000000"/>
                <w:sz w:val="20"/>
                <w:szCs w:val="20"/>
              </w:rPr>
              <w:t>6.3 (7.8)</w:t>
            </w:r>
          </w:p>
        </w:tc>
        <w:tc>
          <w:tcPr>
            <w:tcW w:w="197" w:type="pct"/>
            <w:tcBorders>
              <w:top w:val="nil"/>
              <w:left w:val="nil"/>
              <w:bottom w:val="nil"/>
              <w:right w:val="nil"/>
            </w:tcBorders>
            <w:shd w:val="clear" w:color="auto" w:fill="auto"/>
            <w:noWrap/>
            <w:vAlign w:val="center"/>
            <w:hideMark/>
          </w:tcPr>
          <w:p w14:paraId="136AB469" w14:textId="77777777" w:rsidR="00B82D52" w:rsidRDefault="00B82D52">
            <w:pPr>
              <w:jc w:val="center"/>
              <w:rPr>
                <w:color w:val="000000"/>
                <w:sz w:val="20"/>
                <w:szCs w:val="20"/>
              </w:rPr>
            </w:pPr>
            <w:r>
              <w:rPr>
                <w:color w:val="000000"/>
                <w:sz w:val="20"/>
                <w:szCs w:val="20"/>
              </w:rPr>
              <w:t>0.77</w:t>
            </w:r>
          </w:p>
        </w:tc>
      </w:tr>
      <w:tr w:rsidR="00B82D52" w14:paraId="59D98492" w14:textId="77777777" w:rsidTr="00B82D52">
        <w:trPr>
          <w:trHeight w:val="260"/>
        </w:trPr>
        <w:tc>
          <w:tcPr>
            <w:tcW w:w="1217" w:type="pct"/>
            <w:tcBorders>
              <w:top w:val="nil"/>
              <w:left w:val="nil"/>
              <w:bottom w:val="single" w:sz="4" w:space="0" w:color="auto"/>
              <w:right w:val="nil"/>
            </w:tcBorders>
            <w:shd w:val="clear" w:color="auto" w:fill="auto"/>
            <w:noWrap/>
            <w:vAlign w:val="center"/>
            <w:hideMark/>
          </w:tcPr>
          <w:p w14:paraId="025B815F" w14:textId="77777777" w:rsidR="00B82D52" w:rsidRDefault="00B82D52">
            <w:pPr>
              <w:rPr>
                <w:color w:val="000000"/>
                <w:sz w:val="20"/>
                <w:szCs w:val="20"/>
              </w:rPr>
            </w:pPr>
            <w:r>
              <w:rPr>
                <w:color w:val="000000"/>
                <w:sz w:val="20"/>
                <w:szCs w:val="20"/>
              </w:rPr>
              <w:t> </w:t>
            </w:r>
          </w:p>
        </w:tc>
        <w:tc>
          <w:tcPr>
            <w:tcW w:w="1118" w:type="pct"/>
            <w:tcBorders>
              <w:top w:val="nil"/>
              <w:left w:val="nil"/>
              <w:bottom w:val="single" w:sz="4" w:space="0" w:color="auto"/>
              <w:right w:val="nil"/>
            </w:tcBorders>
            <w:shd w:val="clear" w:color="auto" w:fill="auto"/>
            <w:noWrap/>
            <w:vAlign w:val="center"/>
            <w:hideMark/>
          </w:tcPr>
          <w:p w14:paraId="0B7ED562" w14:textId="77777777" w:rsidR="00B82D52" w:rsidRDefault="00B82D52">
            <w:pPr>
              <w:rPr>
                <w:color w:val="000000"/>
                <w:sz w:val="20"/>
                <w:szCs w:val="20"/>
              </w:rPr>
            </w:pPr>
            <w:r>
              <w:rPr>
                <w:color w:val="000000"/>
                <w:sz w:val="20"/>
                <w:szCs w:val="20"/>
              </w:rPr>
              <w:t>Missing</w:t>
            </w:r>
          </w:p>
        </w:tc>
        <w:tc>
          <w:tcPr>
            <w:tcW w:w="375" w:type="pct"/>
            <w:tcBorders>
              <w:top w:val="nil"/>
              <w:left w:val="nil"/>
              <w:bottom w:val="single" w:sz="4" w:space="0" w:color="auto"/>
              <w:right w:val="nil"/>
            </w:tcBorders>
            <w:shd w:val="clear" w:color="auto" w:fill="auto"/>
            <w:noWrap/>
            <w:vAlign w:val="center"/>
            <w:hideMark/>
          </w:tcPr>
          <w:p w14:paraId="1BCCC91A" w14:textId="77777777" w:rsidR="00B82D52" w:rsidRDefault="00B82D52">
            <w:pPr>
              <w:jc w:val="center"/>
              <w:rPr>
                <w:color w:val="000000"/>
                <w:sz w:val="20"/>
                <w:szCs w:val="20"/>
              </w:rPr>
            </w:pPr>
            <w:r>
              <w:rPr>
                <w:color w:val="000000"/>
                <w:sz w:val="20"/>
                <w:szCs w:val="20"/>
              </w:rPr>
              <w:t>1,021</w:t>
            </w:r>
          </w:p>
        </w:tc>
        <w:tc>
          <w:tcPr>
            <w:tcW w:w="375" w:type="pct"/>
            <w:tcBorders>
              <w:top w:val="nil"/>
              <w:left w:val="nil"/>
              <w:bottom w:val="single" w:sz="4" w:space="0" w:color="auto"/>
              <w:right w:val="nil"/>
            </w:tcBorders>
            <w:shd w:val="clear" w:color="auto" w:fill="auto"/>
            <w:noWrap/>
            <w:vAlign w:val="center"/>
            <w:hideMark/>
          </w:tcPr>
          <w:p w14:paraId="1A4BB345" w14:textId="77777777" w:rsidR="00B82D52" w:rsidRDefault="00B82D52">
            <w:pPr>
              <w:jc w:val="center"/>
              <w:rPr>
                <w:color w:val="000000"/>
                <w:sz w:val="20"/>
                <w:szCs w:val="20"/>
              </w:rPr>
            </w:pPr>
            <w:r>
              <w:rPr>
                <w:color w:val="000000"/>
                <w:sz w:val="20"/>
                <w:szCs w:val="20"/>
              </w:rPr>
              <w:t>2</w:t>
            </w:r>
          </w:p>
        </w:tc>
        <w:tc>
          <w:tcPr>
            <w:tcW w:w="197" w:type="pct"/>
            <w:tcBorders>
              <w:top w:val="nil"/>
              <w:left w:val="nil"/>
              <w:bottom w:val="single" w:sz="4" w:space="0" w:color="auto"/>
              <w:right w:val="nil"/>
            </w:tcBorders>
            <w:shd w:val="clear" w:color="auto" w:fill="auto"/>
            <w:noWrap/>
            <w:vAlign w:val="center"/>
            <w:hideMark/>
          </w:tcPr>
          <w:p w14:paraId="65291792" w14:textId="77777777" w:rsidR="00B82D52" w:rsidRDefault="00B82D52">
            <w:pPr>
              <w:jc w:val="center"/>
              <w:rPr>
                <w:color w:val="000000"/>
                <w:sz w:val="20"/>
                <w:szCs w:val="20"/>
              </w:rPr>
            </w:pPr>
            <w:r>
              <w:rPr>
                <w:color w:val="000000"/>
                <w:sz w:val="20"/>
                <w:szCs w:val="20"/>
              </w:rPr>
              <w:t> </w:t>
            </w:r>
          </w:p>
        </w:tc>
        <w:tc>
          <w:tcPr>
            <w:tcW w:w="375" w:type="pct"/>
            <w:tcBorders>
              <w:top w:val="nil"/>
              <w:left w:val="nil"/>
              <w:bottom w:val="single" w:sz="4" w:space="0" w:color="auto"/>
              <w:right w:val="nil"/>
            </w:tcBorders>
            <w:shd w:val="clear" w:color="auto" w:fill="auto"/>
            <w:noWrap/>
            <w:vAlign w:val="center"/>
            <w:hideMark/>
          </w:tcPr>
          <w:p w14:paraId="747A38C1" w14:textId="77777777" w:rsidR="00B82D52" w:rsidRDefault="00B82D52">
            <w:pPr>
              <w:jc w:val="center"/>
              <w:rPr>
                <w:color w:val="000000"/>
                <w:sz w:val="20"/>
                <w:szCs w:val="20"/>
              </w:rPr>
            </w:pPr>
            <w:r>
              <w:rPr>
                <w:color w:val="000000"/>
                <w:sz w:val="20"/>
                <w:szCs w:val="20"/>
              </w:rPr>
              <w:t>2</w:t>
            </w:r>
          </w:p>
        </w:tc>
        <w:tc>
          <w:tcPr>
            <w:tcW w:w="197" w:type="pct"/>
            <w:tcBorders>
              <w:top w:val="nil"/>
              <w:left w:val="nil"/>
              <w:bottom w:val="single" w:sz="4" w:space="0" w:color="auto"/>
              <w:right w:val="nil"/>
            </w:tcBorders>
            <w:shd w:val="clear" w:color="auto" w:fill="auto"/>
            <w:noWrap/>
            <w:vAlign w:val="center"/>
            <w:hideMark/>
          </w:tcPr>
          <w:p w14:paraId="0FE03E40" w14:textId="77777777" w:rsidR="00B82D52" w:rsidRDefault="00B82D52">
            <w:pPr>
              <w:jc w:val="center"/>
              <w:rPr>
                <w:color w:val="000000"/>
                <w:sz w:val="20"/>
                <w:szCs w:val="20"/>
              </w:rPr>
            </w:pPr>
            <w:r>
              <w:rPr>
                <w:color w:val="000000"/>
                <w:sz w:val="20"/>
                <w:szCs w:val="20"/>
              </w:rPr>
              <w:t> </w:t>
            </w:r>
          </w:p>
        </w:tc>
        <w:tc>
          <w:tcPr>
            <w:tcW w:w="375" w:type="pct"/>
            <w:tcBorders>
              <w:top w:val="nil"/>
              <w:left w:val="nil"/>
              <w:bottom w:val="single" w:sz="4" w:space="0" w:color="auto"/>
              <w:right w:val="nil"/>
            </w:tcBorders>
            <w:shd w:val="clear" w:color="auto" w:fill="auto"/>
            <w:noWrap/>
            <w:vAlign w:val="center"/>
            <w:hideMark/>
          </w:tcPr>
          <w:p w14:paraId="28C0D393" w14:textId="77777777" w:rsidR="00B82D52" w:rsidRDefault="00B82D52">
            <w:pPr>
              <w:jc w:val="center"/>
              <w:rPr>
                <w:color w:val="000000"/>
                <w:sz w:val="20"/>
                <w:szCs w:val="20"/>
              </w:rPr>
            </w:pPr>
            <w:r>
              <w:rPr>
                <w:color w:val="000000"/>
                <w:sz w:val="20"/>
                <w:szCs w:val="20"/>
              </w:rPr>
              <w:t>4</w:t>
            </w:r>
          </w:p>
        </w:tc>
        <w:tc>
          <w:tcPr>
            <w:tcW w:w="197" w:type="pct"/>
            <w:tcBorders>
              <w:top w:val="nil"/>
              <w:left w:val="nil"/>
              <w:bottom w:val="single" w:sz="4" w:space="0" w:color="auto"/>
              <w:right w:val="nil"/>
            </w:tcBorders>
            <w:shd w:val="clear" w:color="auto" w:fill="auto"/>
            <w:noWrap/>
            <w:vAlign w:val="center"/>
            <w:hideMark/>
          </w:tcPr>
          <w:p w14:paraId="08817C55" w14:textId="77777777" w:rsidR="00B82D52" w:rsidRDefault="00B82D52">
            <w:pPr>
              <w:jc w:val="center"/>
              <w:rPr>
                <w:color w:val="000000"/>
                <w:sz w:val="20"/>
                <w:szCs w:val="20"/>
              </w:rPr>
            </w:pPr>
            <w:r>
              <w:rPr>
                <w:color w:val="000000"/>
                <w:sz w:val="20"/>
                <w:szCs w:val="20"/>
              </w:rPr>
              <w:t> </w:t>
            </w:r>
          </w:p>
        </w:tc>
        <w:tc>
          <w:tcPr>
            <w:tcW w:w="375" w:type="pct"/>
            <w:tcBorders>
              <w:top w:val="nil"/>
              <w:left w:val="nil"/>
              <w:bottom w:val="single" w:sz="4" w:space="0" w:color="auto"/>
              <w:right w:val="nil"/>
            </w:tcBorders>
            <w:shd w:val="clear" w:color="auto" w:fill="auto"/>
            <w:noWrap/>
            <w:vAlign w:val="center"/>
            <w:hideMark/>
          </w:tcPr>
          <w:p w14:paraId="6A8B78C1" w14:textId="77777777" w:rsidR="00B82D52" w:rsidRDefault="00B82D52">
            <w:pPr>
              <w:jc w:val="center"/>
              <w:rPr>
                <w:color w:val="000000"/>
                <w:sz w:val="20"/>
                <w:szCs w:val="20"/>
              </w:rPr>
            </w:pPr>
            <w:r>
              <w:rPr>
                <w:color w:val="000000"/>
                <w:sz w:val="20"/>
                <w:szCs w:val="20"/>
              </w:rPr>
              <w:t>4</w:t>
            </w:r>
          </w:p>
        </w:tc>
        <w:tc>
          <w:tcPr>
            <w:tcW w:w="197" w:type="pct"/>
            <w:tcBorders>
              <w:top w:val="nil"/>
              <w:left w:val="nil"/>
              <w:bottom w:val="single" w:sz="4" w:space="0" w:color="auto"/>
              <w:right w:val="nil"/>
            </w:tcBorders>
            <w:shd w:val="clear" w:color="auto" w:fill="auto"/>
            <w:noWrap/>
            <w:vAlign w:val="center"/>
            <w:hideMark/>
          </w:tcPr>
          <w:p w14:paraId="03A486F1" w14:textId="77777777" w:rsidR="00B82D52" w:rsidRDefault="00B82D52">
            <w:pPr>
              <w:jc w:val="center"/>
              <w:rPr>
                <w:color w:val="000000"/>
                <w:sz w:val="20"/>
                <w:szCs w:val="20"/>
              </w:rPr>
            </w:pPr>
            <w:r>
              <w:rPr>
                <w:color w:val="000000"/>
                <w:sz w:val="20"/>
                <w:szCs w:val="20"/>
              </w:rPr>
              <w:t> </w:t>
            </w:r>
          </w:p>
        </w:tc>
      </w:tr>
    </w:tbl>
    <w:p w14:paraId="5949953D" w14:textId="6E15E9FB" w:rsidR="0023312A" w:rsidRPr="0023312A" w:rsidRDefault="0023312A" w:rsidP="0023312A">
      <w:pPr>
        <w:rPr>
          <w:color w:val="000000"/>
          <w:sz w:val="20"/>
          <w:szCs w:val="20"/>
        </w:rPr>
      </w:pPr>
      <w:r>
        <w:rPr>
          <w:color w:val="000000"/>
          <w:sz w:val="20"/>
          <w:szCs w:val="20"/>
        </w:rPr>
        <w:t>Abbreviations: ITE, institute of technical education; NITEC, national institute of technical education certificate; GCE, General Certificate of Education; SGD, Singapore dollar.</w:t>
      </w:r>
    </w:p>
    <w:p w14:paraId="60DD43A4" w14:textId="1FDE0A17" w:rsidR="0023312A" w:rsidRPr="0023312A" w:rsidRDefault="0023312A" w:rsidP="0023312A">
      <w:pPr>
        <w:sectPr w:rsidR="0023312A" w:rsidRPr="0023312A" w:rsidSect="0023312A">
          <w:pgSz w:w="16838" w:h="11906" w:orient="landscape" w:code="9"/>
          <w:pgMar w:top="1440" w:right="1440" w:bottom="1440" w:left="1440" w:header="720" w:footer="720" w:gutter="0"/>
          <w:cols w:space="720"/>
          <w:docGrid w:linePitch="360"/>
        </w:sectPr>
      </w:pPr>
    </w:p>
    <w:p w14:paraId="589BE8F7" w14:textId="77777777" w:rsidR="00C411C3" w:rsidRDefault="009A7B20" w:rsidP="009A7B20">
      <w:pPr>
        <w:rPr>
          <w:b/>
          <w:bCs/>
        </w:rPr>
      </w:pPr>
      <w:r w:rsidRPr="00316515">
        <w:rPr>
          <w:b/>
          <w:bCs/>
        </w:rPr>
        <w:lastRenderedPageBreak/>
        <w:t xml:space="preserve">Table </w:t>
      </w:r>
      <w:r w:rsidR="000B30D9">
        <w:rPr>
          <w:b/>
          <w:bCs/>
        </w:rPr>
        <w:t>S</w:t>
      </w:r>
      <w:r w:rsidR="007F3685">
        <w:rPr>
          <w:b/>
          <w:bCs/>
        </w:rPr>
        <w:t>2.</w:t>
      </w:r>
      <w:r w:rsidR="001D3A78" w:rsidRPr="00316515">
        <w:rPr>
          <w:b/>
          <w:bCs/>
        </w:rPr>
        <w:t xml:space="preserve"> Details of structural and functional MRI protocols</w:t>
      </w:r>
    </w:p>
    <w:p w14:paraId="5FE383D5" w14:textId="0260DA1B" w:rsidR="001D3A78" w:rsidRPr="00316515" w:rsidRDefault="001D3A78" w:rsidP="009A7B20">
      <w:pPr>
        <w:rPr>
          <w:b/>
          <w:bCs/>
        </w:rPr>
      </w:pPr>
      <w:r w:rsidRPr="00316515">
        <w:rPr>
          <w:b/>
          <w:bCs/>
        </w:rPr>
        <w:t xml:space="preserve"> </w:t>
      </w:r>
    </w:p>
    <w:tbl>
      <w:tblPr>
        <w:tblW w:w="13850" w:type="dxa"/>
        <w:tblLook w:val="04A0" w:firstRow="1" w:lastRow="0" w:firstColumn="1" w:lastColumn="0" w:noHBand="0" w:noVBand="1"/>
      </w:tblPr>
      <w:tblGrid>
        <w:gridCol w:w="2340"/>
        <w:gridCol w:w="1150"/>
        <w:gridCol w:w="1050"/>
        <w:gridCol w:w="1020"/>
        <w:gridCol w:w="1020"/>
        <w:gridCol w:w="1020"/>
        <w:gridCol w:w="1150"/>
        <w:gridCol w:w="1020"/>
        <w:gridCol w:w="1020"/>
        <w:gridCol w:w="1020"/>
        <w:gridCol w:w="1020"/>
        <w:gridCol w:w="1020"/>
      </w:tblGrid>
      <w:tr w:rsidR="001D3A78" w:rsidRPr="001D3A78" w14:paraId="40CE4DF7" w14:textId="77777777" w:rsidTr="001D3A78">
        <w:trPr>
          <w:trHeight w:val="788"/>
        </w:trPr>
        <w:tc>
          <w:tcPr>
            <w:tcW w:w="2340" w:type="dxa"/>
            <w:tcBorders>
              <w:top w:val="single" w:sz="4" w:space="0" w:color="auto"/>
              <w:left w:val="nil"/>
              <w:bottom w:val="single" w:sz="4" w:space="0" w:color="auto"/>
              <w:right w:val="nil"/>
            </w:tcBorders>
            <w:shd w:val="clear" w:color="auto" w:fill="auto"/>
            <w:noWrap/>
            <w:vAlign w:val="center"/>
            <w:hideMark/>
          </w:tcPr>
          <w:p w14:paraId="2F99282B" w14:textId="77777777" w:rsidR="001D3A78" w:rsidRPr="001D3A78" w:rsidRDefault="001D3A78" w:rsidP="001D3A78">
            <w:pPr>
              <w:rPr>
                <w:color w:val="000000"/>
                <w:sz w:val="20"/>
                <w:szCs w:val="20"/>
              </w:rPr>
            </w:pPr>
            <w:r w:rsidRPr="001D3A78">
              <w:rPr>
                <w:color w:val="000000"/>
                <w:sz w:val="20"/>
                <w:szCs w:val="20"/>
              </w:rPr>
              <w:t> </w:t>
            </w:r>
          </w:p>
        </w:tc>
        <w:tc>
          <w:tcPr>
            <w:tcW w:w="1150" w:type="dxa"/>
            <w:tcBorders>
              <w:top w:val="single" w:sz="4" w:space="0" w:color="auto"/>
              <w:left w:val="nil"/>
              <w:bottom w:val="single" w:sz="4" w:space="0" w:color="auto"/>
              <w:right w:val="nil"/>
            </w:tcBorders>
            <w:shd w:val="clear" w:color="auto" w:fill="auto"/>
            <w:vAlign w:val="center"/>
            <w:hideMark/>
          </w:tcPr>
          <w:p w14:paraId="21A6CD05" w14:textId="67D17C31" w:rsidR="001D3A78" w:rsidRPr="001D3A78" w:rsidRDefault="00110E92" w:rsidP="001D3A78">
            <w:pPr>
              <w:rPr>
                <w:color w:val="000000"/>
                <w:sz w:val="20"/>
                <w:szCs w:val="20"/>
              </w:rPr>
            </w:pPr>
            <w:r>
              <w:rPr>
                <w:color w:val="000000"/>
                <w:sz w:val="20"/>
                <w:szCs w:val="20"/>
              </w:rPr>
              <w:t>Sample size</w:t>
            </w:r>
          </w:p>
        </w:tc>
        <w:tc>
          <w:tcPr>
            <w:tcW w:w="1050" w:type="dxa"/>
            <w:tcBorders>
              <w:top w:val="single" w:sz="4" w:space="0" w:color="auto"/>
              <w:left w:val="nil"/>
              <w:bottom w:val="single" w:sz="4" w:space="0" w:color="auto"/>
              <w:right w:val="nil"/>
            </w:tcBorders>
            <w:shd w:val="clear" w:color="auto" w:fill="auto"/>
            <w:vAlign w:val="center"/>
            <w:hideMark/>
          </w:tcPr>
          <w:p w14:paraId="1713F2AA" w14:textId="283878A4" w:rsidR="001D3A78" w:rsidRPr="001D3A78" w:rsidRDefault="00110E92" w:rsidP="001D3A78">
            <w:pPr>
              <w:rPr>
                <w:color w:val="000000"/>
                <w:sz w:val="20"/>
                <w:szCs w:val="20"/>
              </w:rPr>
            </w:pPr>
            <w:r>
              <w:rPr>
                <w:color w:val="000000"/>
                <w:sz w:val="20"/>
                <w:szCs w:val="20"/>
              </w:rPr>
              <w:t>TR</w:t>
            </w:r>
            <w:r w:rsidR="001D3A78" w:rsidRPr="001D3A78">
              <w:rPr>
                <w:color w:val="000000"/>
                <w:sz w:val="20"/>
                <w:szCs w:val="20"/>
              </w:rPr>
              <w:t xml:space="preserve"> (</w:t>
            </w:r>
            <w:proofErr w:type="spellStart"/>
            <w:r w:rsidR="001D3A78" w:rsidRPr="001D3A78">
              <w:rPr>
                <w:color w:val="000000"/>
                <w:sz w:val="20"/>
                <w:szCs w:val="20"/>
              </w:rPr>
              <w:t>ms</w:t>
            </w:r>
            <w:proofErr w:type="spellEnd"/>
            <w:r w:rsidR="001D3A78" w:rsidRPr="001D3A78">
              <w:rPr>
                <w:color w:val="000000"/>
                <w:sz w:val="20"/>
                <w:szCs w:val="20"/>
              </w:rPr>
              <w:t>)</w:t>
            </w:r>
          </w:p>
        </w:tc>
        <w:tc>
          <w:tcPr>
            <w:tcW w:w="1020" w:type="dxa"/>
            <w:tcBorders>
              <w:top w:val="single" w:sz="4" w:space="0" w:color="auto"/>
              <w:left w:val="nil"/>
              <w:bottom w:val="single" w:sz="4" w:space="0" w:color="auto"/>
              <w:right w:val="nil"/>
            </w:tcBorders>
            <w:shd w:val="clear" w:color="auto" w:fill="auto"/>
            <w:vAlign w:val="center"/>
            <w:hideMark/>
          </w:tcPr>
          <w:p w14:paraId="73511FEC" w14:textId="0E14307F" w:rsidR="001D3A78" w:rsidRPr="001D3A78" w:rsidRDefault="00110E92" w:rsidP="001D3A78">
            <w:pPr>
              <w:rPr>
                <w:color w:val="000000"/>
                <w:sz w:val="20"/>
                <w:szCs w:val="20"/>
              </w:rPr>
            </w:pPr>
            <w:r>
              <w:rPr>
                <w:color w:val="000000"/>
                <w:sz w:val="20"/>
                <w:szCs w:val="20"/>
              </w:rPr>
              <w:t>TE</w:t>
            </w:r>
            <w:r w:rsidR="001D3A78" w:rsidRPr="001D3A78">
              <w:rPr>
                <w:color w:val="000000"/>
                <w:sz w:val="20"/>
                <w:szCs w:val="20"/>
              </w:rPr>
              <w:t xml:space="preserve"> (</w:t>
            </w:r>
            <w:proofErr w:type="spellStart"/>
            <w:r w:rsidR="001D3A78" w:rsidRPr="001D3A78">
              <w:rPr>
                <w:color w:val="000000"/>
                <w:sz w:val="20"/>
                <w:szCs w:val="20"/>
              </w:rPr>
              <w:t>ms</w:t>
            </w:r>
            <w:proofErr w:type="spellEnd"/>
            <w:r w:rsidR="001D3A78" w:rsidRPr="001D3A78">
              <w:rPr>
                <w:color w:val="000000"/>
                <w:sz w:val="20"/>
                <w:szCs w:val="20"/>
              </w:rPr>
              <w:t>)</w:t>
            </w:r>
          </w:p>
        </w:tc>
        <w:tc>
          <w:tcPr>
            <w:tcW w:w="1020" w:type="dxa"/>
            <w:tcBorders>
              <w:top w:val="single" w:sz="4" w:space="0" w:color="auto"/>
              <w:left w:val="nil"/>
              <w:bottom w:val="single" w:sz="4" w:space="0" w:color="auto"/>
              <w:right w:val="nil"/>
            </w:tcBorders>
            <w:shd w:val="clear" w:color="auto" w:fill="auto"/>
            <w:vAlign w:val="center"/>
            <w:hideMark/>
          </w:tcPr>
          <w:p w14:paraId="0A429B78" w14:textId="7D7F2C3D" w:rsidR="001D3A78" w:rsidRPr="001D3A78" w:rsidRDefault="00110E92" w:rsidP="001D3A78">
            <w:pPr>
              <w:rPr>
                <w:color w:val="000000"/>
                <w:sz w:val="20"/>
                <w:szCs w:val="20"/>
              </w:rPr>
            </w:pPr>
            <w:r>
              <w:rPr>
                <w:color w:val="000000"/>
                <w:sz w:val="20"/>
                <w:szCs w:val="20"/>
              </w:rPr>
              <w:t>TI</w:t>
            </w:r>
            <w:r w:rsidR="001D3A78" w:rsidRPr="001D3A78">
              <w:rPr>
                <w:color w:val="000000"/>
                <w:sz w:val="20"/>
                <w:szCs w:val="20"/>
              </w:rPr>
              <w:t xml:space="preserve"> (</w:t>
            </w:r>
            <w:proofErr w:type="spellStart"/>
            <w:r w:rsidR="001D3A78" w:rsidRPr="001D3A78">
              <w:rPr>
                <w:color w:val="000000"/>
                <w:sz w:val="20"/>
                <w:szCs w:val="20"/>
              </w:rPr>
              <w:t>ms</w:t>
            </w:r>
            <w:proofErr w:type="spellEnd"/>
            <w:r w:rsidR="001D3A78" w:rsidRPr="001D3A78">
              <w:rPr>
                <w:color w:val="000000"/>
                <w:sz w:val="20"/>
                <w:szCs w:val="20"/>
              </w:rPr>
              <w:t>)</w:t>
            </w:r>
          </w:p>
        </w:tc>
        <w:tc>
          <w:tcPr>
            <w:tcW w:w="1020" w:type="dxa"/>
            <w:tcBorders>
              <w:top w:val="single" w:sz="4" w:space="0" w:color="auto"/>
              <w:left w:val="nil"/>
              <w:bottom w:val="single" w:sz="4" w:space="0" w:color="auto"/>
              <w:right w:val="nil"/>
            </w:tcBorders>
            <w:shd w:val="clear" w:color="auto" w:fill="auto"/>
            <w:vAlign w:val="center"/>
            <w:hideMark/>
          </w:tcPr>
          <w:p w14:paraId="38531273" w14:textId="77777777" w:rsidR="001D3A78" w:rsidRPr="001D3A78" w:rsidRDefault="001D3A78" w:rsidP="001D3A78">
            <w:pPr>
              <w:rPr>
                <w:color w:val="000000"/>
                <w:sz w:val="20"/>
                <w:szCs w:val="20"/>
              </w:rPr>
            </w:pPr>
            <w:r w:rsidRPr="001D3A78">
              <w:rPr>
                <w:color w:val="000000"/>
                <w:sz w:val="20"/>
                <w:szCs w:val="20"/>
              </w:rPr>
              <w:t>Flip angle (</w:t>
            </w:r>
            <w:r w:rsidRPr="001D3A78">
              <w:rPr>
                <w:rFonts w:ascii="Calibri" w:hAnsi="Calibri" w:cs="Calibri"/>
                <w:color w:val="000000"/>
                <w:sz w:val="20"/>
                <w:szCs w:val="20"/>
              </w:rPr>
              <w:t>°</w:t>
            </w:r>
            <w:r w:rsidRPr="001D3A78">
              <w:rPr>
                <w:color w:val="000000"/>
                <w:sz w:val="20"/>
                <w:szCs w:val="20"/>
              </w:rPr>
              <w:t>)</w:t>
            </w:r>
          </w:p>
        </w:tc>
        <w:tc>
          <w:tcPr>
            <w:tcW w:w="1150" w:type="dxa"/>
            <w:tcBorders>
              <w:top w:val="single" w:sz="4" w:space="0" w:color="auto"/>
              <w:left w:val="nil"/>
              <w:bottom w:val="single" w:sz="4" w:space="0" w:color="auto"/>
              <w:right w:val="nil"/>
            </w:tcBorders>
            <w:shd w:val="clear" w:color="auto" w:fill="auto"/>
            <w:vAlign w:val="center"/>
            <w:hideMark/>
          </w:tcPr>
          <w:p w14:paraId="65F7A708" w14:textId="77777777" w:rsidR="001D3A78" w:rsidRPr="001D3A78" w:rsidRDefault="001D3A78" w:rsidP="001D3A78">
            <w:pPr>
              <w:rPr>
                <w:color w:val="000000"/>
                <w:sz w:val="20"/>
                <w:szCs w:val="20"/>
              </w:rPr>
            </w:pPr>
            <w:r w:rsidRPr="001D3A78">
              <w:rPr>
                <w:color w:val="000000"/>
                <w:sz w:val="20"/>
                <w:szCs w:val="20"/>
              </w:rPr>
              <w:t>Acquisition matrix</w:t>
            </w:r>
          </w:p>
        </w:tc>
        <w:tc>
          <w:tcPr>
            <w:tcW w:w="1020" w:type="dxa"/>
            <w:tcBorders>
              <w:top w:val="single" w:sz="4" w:space="0" w:color="auto"/>
              <w:left w:val="nil"/>
              <w:bottom w:val="single" w:sz="4" w:space="0" w:color="auto"/>
              <w:right w:val="nil"/>
            </w:tcBorders>
            <w:shd w:val="clear" w:color="auto" w:fill="auto"/>
            <w:vAlign w:val="center"/>
            <w:hideMark/>
          </w:tcPr>
          <w:p w14:paraId="68CFD544" w14:textId="385A1B0B" w:rsidR="001D3A78" w:rsidRPr="001D3A78" w:rsidRDefault="00110E92" w:rsidP="001D3A78">
            <w:pPr>
              <w:rPr>
                <w:color w:val="000000"/>
                <w:sz w:val="20"/>
                <w:szCs w:val="20"/>
              </w:rPr>
            </w:pPr>
            <w:r>
              <w:rPr>
                <w:color w:val="000000"/>
                <w:sz w:val="20"/>
                <w:szCs w:val="20"/>
              </w:rPr>
              <w:t>FOV</w:t>
            </w:r>
            <w:r w:rsidR="001D3A78" w:rsidRPr="001D3A78">
              <w:rPr>
                <w:color w:val="000000"/>
                <w:sz w:val="20"/>
                <w:szCs w:val="20"/>
              </w:rPr>
              <w:t xml:space="preserve"> (mm</w:t>
            </w:r>
            <w:r w:rsidR="001D3A78" w:rsidRPr="001D3A78">
              <w:rPr>
                <w:color w:val="000000"/>
                <w:sz w:val="20"/>
                <w:szCs w:val="20"/>
                <w:vertAlign w:val="superscript"/>
              </w:rPr>
              <w:t>2</w:t>
            </w:r>
            <w:r w:rsidR="001D3A78" w:rsidRPr="001D3A78">
              <w:rPr>
                <w:color w:val="000000"/>
                <w:sz w:val="20"/>
                <w:szCs w:val="20"/>
              </w:rPr>
              <w:t>)</w:t>
            </w:r>
          </w:p>
        </w:tc>
        <w:tc>
          <w:tcPr>
            <w:tcW w:w="1020" w:type="dxa"/>
            <w:tcBorders>
              <w:top w:val="single" w:sz="4" w:space="0" w:color="auto"/>
              <w:left w:val="nil"/>
              <w:bottom w:val="single" w:sz="4" w:space="0" w:color="auto"/>
              <w:right w:val="nil"/>
            </w:tcBorders>
            <w:shd w:val="clear" w:color="auto" w:fill="auto"/>
            <w:vAlign w:val="center"/>
            <w:hideMark/>
          </w:tcPr>
          <w:p w14:paraId="0835791C" w14:textId="77777777" w:rsidR="001D3A78" w:rsidRPr="001D3A78" w:rsidRDefault="001D3A78" w:rsidP="001D3A78">
            <w:pPr>
              <w:rPr>
                <w:color w:val="000000"/>
                <w:sz w:val="20"/>
                <w:szCs w:val="20"/>
              </w:rPr>
            </w:pPr>
            <w:r w:rsidRPr="001D3A78">
              <w:rPr>
                <w:color w:val="000000"/>
                <w:sz w:val="20"/>
                <w:szCs w:val="20"/>
              </w:rPr>
              <w:t>Slices thickness (mm)</w:t>
            </w:r>
          </w:p>
        </w:tc>
        <w:tc>
          <w:tcPr>
            <w:tcW w:w="1020" w:type="dxa"/>
            <w:tcBorders>
              <w:top w:val="single" w:sz="4" w:space="0" w:color="auto"/>
              <w:left w:val="nil"/>
              <w:bottom w:val="single" w:sz="4" w:space="0" w:color="auto"/>
              <w:right w:val="nil"/>
            </w:tcBorders>
            <w:shd w:val="clear" w:color="auto" w:fill="auto"/>
            <w:vAlign w:val="center"/>
            <w:hideMark/>
          </w:tcPr>
          <w:p w14:paraId="0673CDC4" w14:textId="77777777" w:rsidR="001D3A78" w:rsidRPr="001D3A78" w:rsidRDefault="001D3A78" w:rsidP="001D3A78">
            <w:pPr>
              <w:rPr>
                <w:color w:val="000000"/>
                <w:sz w:val="20"/>
                <w:szCs w:val="20"/>
              </w:rPr>
            </w:pPr>
            <w:r w:rsidRPr="001D3A78">
              <w:rPr>
                <w:color w:val="000000"/>
                <w:sz w:val="20"/>
                <w:szCs w:val="20"/>
              </w:rPr>
              <w:t>Number of slices</w:t>
            </w:r>
          </w:p>
        </w:tc>
        <w:tc>
          <w:tcPr>
            <w:tcW w:w="1020" w:type="dxa"/>
            <w:tcBorders>
              <w:top w:val="single" w:sz="4" w:space="0" w:color="auto"/>
              <w:left w:val="nil"/>
              <w:bottom w:val="single" w:sz="4" w:space="0" w:color="auto"/>
              <w:right w:val="nil"/>
            </w:tcBorders>
            <w:shd w:val="clear" w:color="auto" w:fill="auto"/>
            <w:vAlign w:val="center"/>
            <w:hideMark/>
          </w:tcPr>
          <w:p w14:paraId="23A97A39" w14:textId="3DAFD760" w:rsidR="001D3A78" w:rsidRPr="001D3A78" w:rsidRDefault="00110E92" w:rsidP="001D3A78">
            <w:pPr>
              <w:rPr>
                <w:color w:val="000000"/>
                <w:sz w:val="20"/>
                <w:szCs w:val="20"/>
              </w:rPr>
            </w:pPr>
            <w:r>
              <w:rPr>
                <w:color w:val="000000"/>
                <w:sz w:val="20"/>
                <w:szCs w:val="20"/>
              </w:rPr>
              <w:t>Time</w:t>
            </w:r>
            <w:r w:rsidR="001D3A78" w:rsidRPr="001D3A78">
              <w:rPr>
                <w:color w:val="000000"/>
                <w:sz w:val="20"/>
                <w:szCs w:val="20"/>
              </w:rPr>
              <w:t xml:space="preserve"> (min</w:t>
            </w:r>
            <w:r>
              <w:rPr>
                <w:color w:val="000000"/>
                <w:sz w:val="20"/>
                <w:szCs w:val="20"/>
              </w:rPr>
              <w:t>s</w:t>
            </w:r>
            <w:r w:rsidR="001D3A78" w:rsidRPr="001D3A78">
              <w:rPr>
                <w:color w:val="000000"/>
                <w:sz w:val="20"/>
                <w:szCs w:val="20"/>
              </w:rPr>
              <w:t>)</w:t>
            </w:r>
          </w:p>
        </w:tc>
        <w:tc>
          <w:tcPr>
            <w:tcW w:w="1020" w:type="dxa"/>
            <w:tcBorders>
              <w:top w:val="single" w:sz="4" w:space="0" w:color="auto"/>
              <w:left w:val="nil"/>
              <w:bottom w:val="single" w:sz="4" w:space="0" w:color="auto"/>
              <w:right w:val="nil"/>
            </w:tcBorders>
            <w:shd w:val="clear" w:color="auto" w:fill="auto"/>
            <w:noWrap/>
            <w:vAlign w:val="center"/>
            <w:hideMark/>
          </w:tcPr>
          <w:p w14:paraId="37C2A204" w14:textId="5776FC3F" w:rsidR="001D3A78" w:rsidRPr="001D3A78" w:rsidRDefault="001D3A78" w:rsidP="001D3A78">
            <w:pPr>
              <w:rPr>
                <w:color w:val="000000"/>
                <w:sz w:val="20"/>
                <w:szCs w:val="20"/>
              </w:rPr>
            </w:pPr>
            <w:r w:rsidRPr="001D3A78">
              <w:rPr>
                <w:color w:val="000000"/>
                <w:sz w:val="20"/>
                <w:szCs w:val="20"/>
              </w:rPr>
              <w:t> </w:t>
            </w:r>
            <w:r w:rsidR="00D75F20">
              <w:rPr>
                <w:color w:val="000000"/>
                <w:sz w:val="20"/>
                <w:szCs w:val="20"/>
              </w:rPr>
              <w:t>Volumes</w:t>
            </w:r>
          </w:p>
        </w:tc>
      </w:tr>
      <w:tr w:rsidR="001D3A78" w:rsidRPr="001D3A78" w14:paraId="4E1F906A" w14:textId="77777777" w:rsidTr="001D3A78">
        <w:trPr>
          <w:trHeight w:val="263"/>
        </w:trPr>
        <w:tc>
          <w:tcPr>
            <w:tcW w:w="2340" w:type="dxa"/>
            <w:tcBorders>
              <w:top w:val="single" w:sz="4" w:space="0" w:color="auto"/>
              <w:left w:val="nil"/>
              <w:right w:val="nil"/>
            </w:tcBorders>
            <w:shd w:val="clear" w:color="auto" w:fill="auto"/>
            <w:noWrap/>
            <w:vAlign w:val="center"/>
            <w:hideMark/>
          </w:tcPr>
          <w:p w14:paraId="4591E6C1" w14:textId="77777777" w:rsidR="001D3A78" w:rsidRPr="001D3A78" w:rsidRDefault="001D3A78" w:rsidP="001D3A78">
            <w:pPr>
              <w:rPr>
                <w:color w:val="000000"/>
                <w:sz w:val="20"/>
                <w:szCs w:val="20"/>
              </w:rPr>
            </w:pPr>
            <w:r w:rsidRPr="001D3A78">
              <w:rPr>
                <w:color w:val="000000"/>
                <w:sz w:val="20"/>
                <w:szCs w:val="20"/>
              </w:rPr>
              <w:t>sMRI</w:t>
            </w:r>
          </w:p>
        </w:tc>
        <w:tc>
          <w:tcPr>
            <w:tcW w:w="1150" w:type="dxa"/>
            <w:tcBorders>
              <w:top w:val="single" w:sz="4" w:space="0" w:color="auto"/>
              <w:left w:val="nil"/>
              <w:right w:val="nil"/>
            </w:tcBorders>
            <w:shd w:val="clear" w:color="auto" w:fill="auto"/>
            <w:noWrap/>
            <w:vAlign w:val="center"/>
            <w:hideMark/>
          </w:tcPr>
          <w:p w14:paraId="094E54C8" w14:textId="77777777" w:rsidR="001D3A78" w:rsidRPr="001D3A78" w:rsidRDefault="001D3A78" w:rsidP="001D3A78">
            <w:pPr>
              <w:rPr>
                <w:color w:val="000000"/>
                <w:sz w:val="20"/>
                <w:szCs w:val="20"/>
              </w:rPr>
            </w:pPr>
            <w:r w:rsidRPr="001D3A78">
              <w:rPr>
                <w:color w:val="000000"/>
                <w:sz w:val="20"/>
                <w:szCs w:val="20"/>
              </w:rPr>
              <w:t> </w:t>
            </w:r>
          </w:p>
        </w:tc>
        <w:tc>
          <w:tcPr>
            <w:tcW w:w="1050" w:type="dxa"/>
            <w:tcBorders>
              <w:top w:val="single" w:sz="4" w:space="0" w:color="auto"/>
              <w:left w:val="nil"/>
              <w:right w:val="nil"/>
            </w:tcBorders>
            <w:shd w:val="clear" w:color="auto" w:fill="auto"/>
            <w:noWrap/>
            <w:vAlign w:val="center"/>
            <w:hideMark/>
          </w:tcPr>
          <w:p w14:paraId="1D1727E4"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1C622840"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7CAEF198"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5E7745F5" w14:textId="77777777" w:rsidR="001D3A78" w:rsidRPr="001D3A78" w:rsidRDefault="001D3A78" w:rsidP="001D3A78">
            <w:pPr>
              <w:rPr>
                <w:color w:val="000000"/>
                <w:sz w:val="20"/>
                <w:szCs w:val="20"/>
              </w:rPr>
            </w:pPr>
            <w:r w:rsidRPr="001D3A78">
              <w:rPr>
                <w:color w:val="000000"/>
                <w:sz w:val="20"/>
                <w:szCs w:val="20"/>
              </w:rPr>
              <w:t> </w:t>
            </w:r>
          </w:p>
        </w:tc>
        <w:tc>
          <w:tcPr>
            <w:tcW w:w="1150" w:type="dxa"/>
            <w:tcBorders>
              <w:top w:val="single" w:sz="4" w:space="0" w:color="auto"/>
              <w:left w:val="nil"/>
              <w:right w:val="nil"/>
            </w:tcBorders>
            <w:shd w:val="clear" w:color="auto" w:fill="auto"/>
            <w:noWrap/>
            <w:vAlign w:val="center"/>
            <w:hideMark/>
          </w:tcPr>
          <w:p w14:paraId="20C3BE05"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105D7C84"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6D7E9E5B"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2D8DF10F"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3965AAC9"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single" w:sz="4" w:space="0" w:color="auto"/>
              <w:left w:val="nil"/>
              <w:right w:val="nil"/>
            </w:tcBorders>
            <w:shd w:val="clear" w:color="auto" w:fill="auto"/>
            <w:noWrap/>
            <w:vAlign w:val="center"/>
            <w:hideMark/>
          </w:tcPr>
          <w:p w14:paraId="0C55AECC" w14:textId="77777777" w:rsidR="001D3A78" w:rsidRPr="001D3A78" w:rsidRDefault="001D3A78" w:rsidP="001D3A78">
            <w:pPr>
              <w:rPr>
                <w:color w:val="000000"/>
                <w:sz w:val="20"/>
                <w:szCs w:val="20"/>
              </w:rPr>
            </w:pPr>
          </w:p>
        </w:tc>
      </w:tr>
      <w:tr w:rsidR="001D3A78" w:rsidRPr="001D3A78" w14:paraId="64BD795D" w14:textId="77777777" w:rsidTr="00BA65F9">
        <w:trPr>
          <w:trHeight w:val="263"/>
        </w:trPr>
        <w:tc>
          <w:tcPr>
            <w:tcW w:w="2340" w:type="dxa"/>
            <w:tcBorders>
              <w:left w:val="nil"/>
              <w:bottom w:val="nil"/>
              <w:right w:val="nil"/>
            </w:tcBorders>
            <w:shd w:val="clear" w:color="auto" w:fill="auto"/>
            <w:noWrap/>
            <w:vAlign w:val="center"/>
            <w:hideMark/>
          </w:tcPr>
          <w:p w14:paraId="2BF41737" w14:textId="77777777" w:rsidR="001D3A78" w:rsidRPr="001D3A78" w:rsidRDefault="001D3A78" w:rsidP="001D3A78">
            <w:pPr>
              <w:rPr>
                <w:color w:val="000000"/>
                <w:sz w:val="20"/>
                <w:szCs w:val="20"/>
              </w:rPr>
            </w:pPr>
            <w:r w:rsidRPr="001D3A78">
              <w:rPr>
                <w:color w:val="000000"/>
                <w:sz w:val="20"/>
                <w:szCs w:val="20"/>
              </w:rPr>
              <w:t>Time 1 (4.5 years of age)</w:t>
            </w:r>
          </w:p>
        </w:tc>
        <w:tc>
          <w:tcPr>
            <w:tcW w:w="1150" w:type="dxa"/>
            <w:tcBorders>
              <w:left w:val="nil"/>
              <w:bottom w:val="nil"/>
              <w:right w:val="nil"/>
            </w:tcBorders>
            <w:shd w:val="clear" w:color="auto" w:fill="auto"/>
            <w:noWrap/>
            <w:vAlign w:val="center"/>
            <w:hideMark/>
          </w:tcPr>
          <w:p w14:paraId="4E2B5140" w14:textId="77777777" w:rsidR="001D3A78" w:rsidRPr="001D3A78" w:rsidRDefault="001D3A78" w:rsidP="001D3A78">
            <w:pPr>
              <w:jc w:val="center"/>
              <w:rPr>
                <w:color w:val="000000"/>
                <w:sz w:val="20"/>
                <w:szCs w:val="20"/>
              </w:rPr>
            </w:pPr>
            <w:r w:rsidRPr="001D3A78">
              <w:rPr>
                <w:color w:val="000000"/>
                <w:sz w:val="20"/>
                <w:szCs w:val="20"/>
              </w:rPr>
              <w:t>87</w:t>
            </w:r>
          </w:p>
        </w:tc>
        <w:tc>
          <w:tcPr>
            <w:tcW w:w="1050" w:type="dxa"/>
            <w:tcBorders>
              <w:left w:val="nil"/>
              <w:bottom w:val="nil"/>
              <w:right w:val="nil"/>
            </w:tcBorders>
            <w:shd w:val="clear" w:color="auto" w:fill="auto"/>
            <w:noWrap/>
            <w:vAlign w:val="center"/>
            <w:hideMark/>
          </w:tcPr>
          <w:p w14:paraId="6ED8EDE5" w14:textId="77777777" w:rsidR="001D3A78" w:rsidRPr="001D3A78" w:rsidRDefault="001D3A78" w:rsidP="001D3A78">
            <w:pPr>
              <w:jc w:val="center"/>
              <w:rPr>
                <w:color w:val="000000"/>
                <w:sz w:val="20"/>
                <w:szCs w:val="20"/>
              </w:rPr>
            </w:pPr>
            <w:r w:rsidRPr="001D3A78">
              <w:rPr>
                <w:color w:val="000000"/>
                <w:sz w:val="20"/>
                <w:szCs w:val="20"/>
              </w:rPr>
              <w:t>2000</w:t>
            </w:r>
          </w:p>
        </w:tc>
        <w:tc>
          <w:tcPr>
            <w:tcW w:w="1020" w:type="dxa"/>
            <w:tcBorders>
              <w:left w:val="nil"/>
              <w:bottom w:val="nil"/>
              <w:right w:val="nil"/>
            </w:tcBorders>
            <w:shd w:val="clear" w:color="auto" w:fill="auto"/>
            <w:noWrap/>
            <w:vAlign w:val="center"/>
            <w:hideMark/>
          </w:tcPr>
          <w:p w14:paraId="132B6EBE" w14:textId="77777777" w:rsidR="001D3A78" w:rsidRPr="001D3A78" w:rsidRDefault="001D3A78" w:rsidP="001D3A78">
            <w:pPr>
              <w:jc w:val="center"/>
              <w:rPr>
                <w:color w:val="000000"/>
                <w:sz w:val="20"/>
                <w:szCs w:val="20"/>
              </w:rPr>
            </w:pPr>
            <w:r w:rsidRPr="001D3A78">
              <w:rPr>
                <w:color w:val="000000"/>
                <w:sz w:val="20"/>
                <w:szCs w:val="20"/>
              </w:rPr>
              <w:t>2.08</w:t>
            </w:r>
          </w:p>
        </w:tc>
        <w:tc>
          <w:tcPr>
            <w:tcW w:w="1020" w:type="dxa"/>
            <w:tcBorders>
              <w:left w:val="nil"/>
              <w:bottom w:val="nil"/>
              <w:right w:val="nil"/>
            </w:tcBorders>
            <w:shd w:val="clear" w:color="auto" w:fill="auto"/>
            <w:noWrap/>
            <w:vAlign w:val="center"/>
            <w:hideMark/>
          </w:tcPr>
          <w:p w14:paraId="04442EF1" w14:textId="77777777" w:rsidR="001D3A78" w:rsidRPr="001D3A78" w:rsidRDefault="001D3A78" w:rsidP="001D3A78">
            <w:pPr>
              <w:jc w:val="center"/>
              <w:rPr>
                <w:color w:val="000000"/>
                <w:sz w:val="20"/>
                <w:szCs w:val="20"/>
              </w:rPr>
            </w:pPr>
            <w:r w:rsidRPr="001D3A78">
              <w:rPr>
                <w:color w:val="000000"/>
                <w:sz w:val="20"/>
                <w:szCs w:val="20"/>
              </w:rPr>
              <w:t>877</w:t>
            </w:r>
          </w:p>
        </w:tc>
        <w:tc>
          <w:tcPr>
            <w:tcW w:w="1020" w:type="dxa"/>
            <w:tcBorders>
              <w:left w:val="nil"/>
              <w:bottom w:val="nil"/>
              <w:right w:val="nil"/>
            </w:tcBorders>
            <w:shd w:val="clear" w:color="auto" w:fill="auto"/>
            <w:noWrap/>
            <w:vAlign w:val="center"/>
            <w:hideMark/>
          </w:tcPr>
          <w:p w14:paraId="46C984B4" w14:textId="77777777" w:rsidR="001D3A78" w:rsidRPr="001D3A78" w:rsidRDefault="001D3A78" w:rsidP="001D3A78">
            <w:pPr>
              <w:jc w:val="center"/>
              <w:rPr>
                <w:color w:val="000000"/>
                <w:sz w:val="20"/>
                <w:szCs w:val="20"/>
              </w:rPr>
            </w:pPr>
            <w:r w:rsidRPr="001D3A78">
              <w:rPr>
                <w:color w:val="000000"/>
                <w:sz w:val="20"/>
                <w:szCs w:val="20"/>
              </w:rPr>
              <w:t>9</w:t>
            </w:r>
          </w:p>
        </w:tc>
        <w:tc>
          <w:tcPr>
            <w:tcW w:w="1150" w:type="dxa"/>
            <w:tcBorders>
              <w:left w:val="nil"/>
              <w:bottom w:val="nil"/>
              <w:right w:val="nil"/>
            </w:tcBorders>
            <w:shd w:val="clear" w:color="auto" w:fill="auto"/>
            <w:noWrap/>
            <w:vAlign w:val="center"/>
            <w:hideMark/>
          </w:tcPr>
          <w:p w14:paraId="3BF4CD39"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left w:val="nil"/>
              <w:bottom w:val="nil"/>
              <w:right w:val="nil"/>
            </w:tcBorders>
            <w:shd w:val="clear" w:color="auto" w:fill="auto"/>
            <w:noWrap/>
            <w:vAlign w:val="center"/>
            <w:hideMark/>
          </w:tcPr>
          <w:p w14:paraId="3971E9C3"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left w:val="nil"/>
              <w:bottom w:val="nil"/>
              <w:right w:val="nil"/>
            </w:tcBorders>
            <w:shd w:val="clear" w:color="auto" w:fill="auto"/>
            <w:noWrap/>
            <w:vAlign w:val="center"/>
            <w:hideMark/>
          </w:tcPr>
          <w:p w14:paraId="6221A073" w14:textId="77777777" w:rsidR="001D3A78" w:rsidRPr="001D3A78" w:rsidRDefault="001D3A78" w:rsidP="001D3A78">
            <w:pPr>
              <w:jc w:val="center"/>
              <w:rPr>
                <w:color w:val="000000"/>
                <w:sz w:val="20"/>
                <w:szCs w:val="20"/>
              </w:rPr>
            </w:pPr>
            <w:r w:rsidRPr="001D3A78">
              <w:rPr>
                <w:color w:val="000000"/>
                <w:sz w:val="20"/>
                <w:szCs w:val="20"/>
              </w:rPr>
              <w:t>1.0</w:t>
            </w:r>
          </w:p>
        </w:tc>
        <w:tc>
          <w:tcPr>
            <w:tcW w:w="1020" w:type="dxa"/>
            <w:tcBorders>
              <w:left w:val="nil"/>
              <w:bottom w:val="nil"/>
              <w:right w:val="nil"/>
            </w:tcBorders>
            <w:shd w:val="clear" w:color="auto" w:fill="auto"/>
            <w:noWrap/>
            <w:vAlign w:val="center"/>
            <w:hideMark/>
          </w:tcPr>
          <w:p w14:paraId="3F1547F9" w14:textId="77777777" w:rsidR="001D3A78" w:rsidRPr="001D3A78" w:rsidRDefault="001D3A78" w:rsidP="001D3A78">
            <w:pPr>
              <w:jc w:val="center"/>
              <w:rPr>
                <w:color w:val="000000"/>
                <w:sz w:val="20"/>
                <w:szCs w:val="20"/>
              </w:rPr>
            </w:pPr>
            <w:r w:rsidRPr="001D3A78">
              <w:rPr>
                <w:color w:val="000000"/>
                <w:sz w:val="20"/>
                <w:szCs w:val="20"/>
              </w:rPr>
              <w:t>160</w:t>
            </w:r>
          </w:p>
        </w:tc>
        <w:tc>
          <w:tcPr>
            <w:tcW w:w="1020" w:type="dxa"/>
            <w:tcBorders>
              <w:left w:val="nil"/>
              <w:bottom w:val="nil"/>
              <w:right w:val="nil"/>
            </w:tcBorders>
            <w:shd w:val="clear" w:color="auto" w:fill="auto"/>
            <w:noWrap/>
            <w:vAlign w:val="center"/>
            <w:hideMark/>
          </w:tcPr>
          <w:p w14:paraId="2E770063" w14:textId="77777777" w:rsidR="001D3A78" w:rsidRPr="001D3A78" w:rsidRDefault="001D3A78" w:rsidP="001D3A78">
            <w:pPr>
              <w:jc w:val="center"/>
              <w:rPr>
                <w:color w:val="000000"/>
                <w:sz w:val="20"/>
                <w:szCs w:val="20"/>
              </w:rPr>
            </w:pPr>
            <w:r w:rsidRPr="001D3A78">
              <w:rPr>
                <w:color w:val="000000"/>
                <w:sz w:val="20"/>
                <w:szCs w:val="20"/>
              </w:rPr>
              <w:t>3.5</w:t>
            </w:r>
          </w:p>
        </w:tc>
        <w:tc>
          <w:tcPr>
            <w:tcW w:w="1020" w:type="dxa"/>
            <w:tcBorders>
              <w:left w:val="nil"/>
              <w:bottom w:val="nil"/>
              <w:right w:val="nil"/>
            </w:tcBorders>
            <w:shd w:val="clear" w:color="auto" w:fill="auto"/>
            <w:noWrap/>
            <w:vAlign w:val="center"/>
            <w:hideMark/>
          </w:tcPr>
          <w:p w14:paraId="2656A325" w14:textId="3448830E" w:rsidR="00D75F20" w:rsidRPr="001D3A78" w:rsidRDefault="00D75F20" w:rsidP="001D3A78">
            <w:pPr>
              <w:rPr>
                <w:color w:val="000000"/>
                <w:sz w:val="20"/>
                <w:szCs w:val="20"/>
              </w:rPr>
            </w:pPr>
            <w:r>
              <w:rPr>
                <w:color w:val="000000"/>
                <w:sz w:val="20"/>
                <w:szCs w:val="20"/>
              </w:rPr>
              <w:t xml:space="preserve">      </w:t>
            </w:r>
            <w:r w:rsidR="001D3A78" w:rsidRPr="001D3A78">
              <w:rPr>
                <w:color w:val="000000"/>
                <w:sz w:val="20"/>
                <w:szCs w:val="20"/>
              </w:rPr>
              <w:t> </w:t>
            </w:r>
            <w:r>
              <w:rPr>
                <w:color w:val="000000"/>
                <w:sz w:val="20"/>
                <w:szCs w:val="20"/>
              </w:rPr>
              <w:t>-</w:t>
            </w:r>
          </w:p>
        </w:tc>
      </w:tr>
      <w:tr w:rsidR="001D3A78" w:rsidRPr="001D3A78" w14:paraId="66DA32A2" w14:textId="77777777" w:rsidTr="00BA65F9">
        <w:trPr>
          <w:trHeight w:val="263"/>
        </w:trPr>
        <w:tc>
          <w:tcPr>
            <w:tcW w:w="2340" w:type="dxa"/>
            <w:tcBorders>
              <w:top w:val="nil"/>
              <w:left w:val="nil"/>
              <w:bottom w:val="nil"/>
              <w:right w:val="nil"/>
            </w:tcBorders>
            <w:shd w:val="clear" w:color="auto" w:fill="auto"/>
            <w:noWrap/>
            <w:vAlign w:val="center"/>
            <w:hideMark/>
          </w:tcPr>
          <w:p w14:paraId="53E5C418" w14:textId="77777777" w:rsidR="001D3A78" w:rsidRPr="001D3A78" w:rsidRDefault="001D3A78" w:rsidP="001D3A78">
            <w:pPr>
              <w:rPr>
                <w:color w:val="000000"/>
                <w:sz w:val="20"/>
                <w:szCs w:val="20"/>
              </w:rPr>
            </w:pPr>
            <w:r w:rsidRPr="001D3A78">
              <w:rPr>
                <w:color w:val="000000"/>
                <w:sz w:val="20"/>
                <w:szCs w:val="20"/>
              </w:rPr>
              <w:t>Time 2 (6.0 years of age)</w:t>
            </w:r>
          </w:p>
        </w:tc>
        <w:tc>
          <w:tcPr>
            <w:tcW w:w="1150" w:type="dxa"/>
            <w:tcBorders>
              <w:top w:val="nil"/>
              <w:left w:val="nil"/>
              <w:bottom w:val="nil"/>
              <w:right w:val="nil"/>
            </w:tcBorders>
            <w:shd w:val="clear" w:color="auto" w:fill="auto"/>
            <w:noWrap/>
            <w:vAlign w:val="center"/>
            <w:hideMark/>
          </w:tcPr>
          <w:p w14:paraId="30A0A85B" w14:textId="77777777" w:rsidR="001D3A78" w:rsidRPr="001D3A78" w:rsidRDefault="001D3A78" w:rsidP="001D3A78">
            <w:pPr>
              <w:jc w:val="center"/>
              <w:rPr>
                <w:color w:val="000000"/>
                <w:sz w:val="20"/>
                <w:szCs w:val="20"/>
              </w:rPr>
            </w:pPr>
            <w:r w:rsidRPr="001D3A78">
              <w:rPr>
                <w:color w:val="000000"/>
                <w:sz w:val="20"/>
                <w:szCs w:val="20"/>
              </w:rPr>
              <w:t>136</w:t>
            </w:r>
          </w:p>
        </w:tc>
        <w:tc>
          <w:tcPr>
            <w:tcW w:w="1050" w:type="dxa"/>
            <w:tcBorders>
              <w:top w:val="nil"/>
              <w:left w:val="nil"/>
              <w:bottom w:val="nil"/>
              <w:right w:val="nil"/>
            </w:tcBorders>
            <w:shd w:val="clear" w:color="auto" w:fill="auto"/>
            <w:noWrap/>
            <w:vAlign w:val="center"/>
            <w:hideMark/>
          </w:tcPr>
          <w:p w14:paraId="1E678A85" w14:textId="77777777" w:rsidR="001D3A78" w:rsidRPr="001D3A78" w:rsidRDefault="001D3A78" w:rsidP="001D3A78">
            <w:pPr>
              <w:jc w:val="center"/>
              <w:rPr>
                <w:color w:val="000000"/>
                <w:sz w:val="20"/>
                <w:szCs w:val="20"/>
              </w:rPr>
            </w:pPr>
            <w:r w:rsidRPr="001D3A78">
              <w:rPr>
                <w:color w:val="000000"/>
                <w:sz w:val="20"/>
                <w:szCs w:val="20"/>
              </w:rPr>
              <w:t>2000</w:t>
            </w:r>
          </w:p>
        </w:tc>
        <w:tc>
          <w:tcPr>
            <w:tcW w:w="1020" w:type="dxa"/>
            <w:tcBorders>
              <w:top w:val="nil"/>
              <w:left w:val="nil"/>
              <w:bottom w:val="nil"/>
              <w:right w:val="nil"/>
            </w:tcBorders>
            <w:shd w:val="clear" w:color="auto" w:fill="auto"/>
            <w:noWrap/>
            <w:vAlign w:val="center"/>
            <w:hideMark/>
          </w:tcPr>
          <w:p w14:paraId="0539D388" w14:textId="77777777" w:rsidR="001D3A78" w:rsidRPr="001D3A78" w:rsidRDefault="001D3A78" w:rsidP="001D3A78">
            <w:pPr>
              <w:jc w:val="center"/>
              <w:rPr>
                <w:color w:val="000000"/>
                <w:sz w:val="20"/>
                <w:szCs w:val="20"/>
              </w:rPr>
            </w:pPr>
            <w:r w:rsidRPr="001D3A78">
              <w:rPr>
                <w:color w:val="000000"/>
                <w:sz w:val="20"/>
                <w:szCs w:val="20"/>
              </w:rPr>
              <w:t>2.08</w:t>
            </w:r>
          </w:p>
        </w:tc>
        <w:tc>
          <w:tcPr>
            <w:tcW w:w="1020" w:type="dxa"/>
            <w:tcBorders>
              <w:top w:val="nil"/>
              <w:left w:val="nil"/>
              <w:bottom w:val="nil"/>
              <w:right w:val="nil"/>
            </w:tcBorders>
            <w:shd w:val="clear" w:color="auto" w:fill="auto"/>
            <w:noWrap/>
            <w:vAlign w:val="center"/>
            <w:hideMark/>
          </w:tcPr>
          <w:p w14:paraId="1674B943" w14:textId="77777777" w:rsidR="001D3A78" w:rsidRPr="001D3A78" w:rsidRDefault="001D3A78" w:rsidP="001D3A78">
            <w:pPr>
              <w:jc w:val="center"/>
              <w:rPr>
                <w:color w:val="000000"/>
                <w:sz w:val="20"/>
                <w:szCs w:val="20"/>
              </w:rPr>
            </w:pPr>
            <w:r w:rsidRPr="001D3A78">
              <w:rPr>
                <w:color w:val="000000"/>
                <w:sz w:val="20"/>
                <w:szCs w:val="20"/>
              </w:rPr>
              <w:t>877</w:t>
            </w:r>
          </w:p>
        </w:tc>
        <w:tc>
          <w:tcPr>
            <w:tcW w:w="1020" w:type="dxa"/>
            <w:tcBorders>
              <w:top w:val="nil"/>
              <w:left w:val="nil"/>
              <w:bottom w:val="nil"/>
              <w:right w:val="nil"/>
            </w:tcBorders>
            <w:shd w:val="clear" w:color="auto" w:fill="auto"/>
            <w:noWrap/>
            <w:vAlign w:val="center"/>
            <w:hideMark/>
          </w:tcPr>
          <w:p w14:paraId="16F4034D" w14:textId="77777777" w:rsidR="001D3A78" w:rsidRPr="001D3A78" w:rsidRDefault="001D3A78" w:rsidP="001D3A78">
            <w:pPr>
              <w:jc w:val="center"/>
              <w:rPr>
                <w:color w:val="000000"/>
                <w:sz w:val="20"/>
                <w:szCs w:val="20"/>
              </w:rPr>
            </w:pPr>
            <w:r w:rsidRPr="001D3A78">
              <w:rPr>
                <w:color w:val="000000"/>
                <w:sz w:val="20"/>
                <w:szCs w:val="20"/>
              </w:rPr>
              <w:t>9</w:t>
            </w:r>
          </w:p>
        </w:tc>
        <w:tc>
          <w:tcPr>
            <w:tcW w:w="1150" w:type="dxa"/>
            <w:tcBorders>
              <w:top w:val="nil"/>
              <w:left w:val="nil"/>
              <w:bottom w:val="nil"/>
              <w:right w:val="nil"/>
            </w:tcBorders>
            <w:shd w:val="clear" w:color="auto" w:fill="auto"/>
            <w:noWrap/>
            <w:vAlign w:val="center"/>
            <w:hideMark/>
          </w:tcPr>
          <w:p w14:paraId="2A2F7126"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79147FEA"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227C2E4B" w14:textId="77777777" w:rsidR="001D3A78" w:rsidRPr="001D3A78" w:rsidRDefault="001D3A78" w:rsidP="001D3A78">
            <w:pPr>
              <w:jc w:val="center"/>
              <w:rPr>
                <w:color w:val="000000"/>
                <w:sz w:val="20"/>
                <w:szCs w:val="20"/>
              </w:rPr>
            </w:pPr>
            <w:r w:rsidRPr="001D3A78">
              <w:rPr>
                <w:color w:val="000000"/>
                <w:sz w:val="20"/>
                <w:szCs w:val="20"/>
              </w:rPr>
              <w:t>1.0</w:t>
            </w:r>
          </w:p>
        </w:tc>
        <w:tc>
          <w:tcPr>
            <w:tcW w:w="1020" w:type="dxa"/>
            <w:tcBorders>
              <w:top w:val="nil"/>
              <w:left w:val="nil"/>
              <w:bottom w:val="nil"/>
              <w:right w:val="nil"/>
            </w:tcBorders>
            <w:shd w:val="clear" w:color="auto" w:fill="auto"/>
            <w:noWrap/>
            <w:vAlign w:val="center"/>
            <w:hideMark/>
          </w:tcPr>
          <w:p w14:paraId="1108B782" w14:textId="77777777" w:rsidR="001D3A78" w:rsidRPr="001D3A78" w:rsidRDefault="001D3A78" w:rsidP="001D3A78">
            <w:pPr>
              <w:jc w:val="center"/>
              <w:rPr>
                <w:color w:val="000000"/>
                <w:sz w:val="20"/>
                <w:szCs w:val="20"/>
              </w:rPr>
            </w:pPr>
            <w:r w:rsidRPr="001D3A78">
              <w:rPr>
                <w:color w:val="000000"/>
                <w:sz w:val="20"/>
                <w:szCs w:val="20"/>
              </w:rPr>
              <w:t>160</w:t>
            </w:r>
          </w:p>
        </w:tc>
        <w:tc>
          <w:tcPr>
            <w:tcW w:w="1020" w:type="dxa"/>
            <w:tcBorders>
              <w:top w:val="nil"/>
              <w:left w:val="nil"/>
              <w:bottom w:val="nil"/>
              <w:right w:val="nil"/>
            </w:tcBorders>
            <w:shd w:val="clear" w:color="auto" w:fill="auto"/>
            <w:noWrap/>
            <w:vAlign w:val="center"/>
            <w:hideMark/>
          </w:tcPr>
          <w:p w14:paraId="1674BBEA" w14:textId="77777777" w:rsidR="001D3A78" w:rsidRPr="001D3A78" w:rsidRDefault="001D3A78" w:rsidP="001D3A78">
            <w:pPr>
              <w:jc w:val="center"/>
              <w:rPr>
                <w:color w:val="000000"/>
                <w:sz w:val="20"/>
                <w:szCs w:val="20"/>
              </w:rPr>
            </w:pPr>
            <w:r w:rsidRPr="001D3A78">
              <w:rPr>
                <w:color w:val="000000"/>
                <w:sz w:val="20"/>
                <w:szCs w:val="20"/>
              </w:rPr>
              <w:t>3.5</w:t>
            </w:r>
          </w:p>
        </w:tc>
        <w:tc>
          <w:tcPr>
            <w:tcW w:w="1020" w:type="dxa"/>
            <w:tcBorders>
              <w:top w:val="nil"/>
              <w:left w:val="nil"/>
              <w:bottom w:val="nil"/>
              <w:right w:val="nil"/>
            </w:tcBorders>
            <w:shd w:val="clear" w:color="auto" w:fill="auto"/>
            <w:noWrap/>
            <w:vAlign w:val="center"/>
            <w:hideMark/>
          </w:tcPr>
          <w:p w14:paraId="1759B0A4" w14:textId="29F2AFE5" w:rsidR="001D3A78" w:rsidRPr="001D3A78" w:rsidRDefault="00D75F20" w:rsidP="001D3A78">
            <w:pPr>
              <w:jc w:val="center"/>
              <w:rPr>
                <w:color w:val="000000"/>
                <w:sz w:val="20"/>
                <w:szCs w:val="20"/>
              </w:rPr>
            </w:pPr>
            <w:r>
              <w:rPr>
                <w:color w:val="000000"/>
                <w:sz w:val="20"/>
                <w:szCs w:val="20"/>
              </w:rPr>
              <w:t>-</w:t>
            </w:r>
          </w:p>
        </w:tc>
      </w:tr>
      <w:tr w:rsidR="001D3A78" w:rsidRPr="001D3A78" w14:paraId="52C42933" w14:textId="77777777" w:rsidTr="00BA65F9">
        <w:trPr>
          <w:trHeight w:val="263"/>
        </w:trPr>
        <w:tc>
          <w:tcPr>
            <w:tcW w:w="2340" w:type="dxa"/>
            <w:tcBorders>
              <w:top w:val="nil"/>
              <w:left w:val="nil"/>
              <w:bottom w:val="nil"/>
              <w:right w:val="nil"/>
            </w:tcBorders>
            <w:shd w:val="clear" w:color="auto" w:fill="auto"/>
            <w:noWrap/>
            <w:vAlign w:val="center"/>
            <w:hideMark/>
          </w:tcPr>
          <w:p w14:paraId="5BD54D63" w14:textId="77777777" w:rsidR="001D3A78" w:rsidRPr="001D3A78" w:rsidRDefault="001D3A78" w:rsidP="001D3A78">
            <w:pPr>
              <w:rPr>
                <w:color w:val="000000"/>
                <w:sz w:val="20"/>
                <w:szCs w:val="20"/>
              </w:rPr>
            </w:pPr>
            <w:r w:rsidRPr="001D3A78">
              <w:rPr>
                <w:color w:val="000000"/>
                <w:sz w:val="20"/>
                <w:szCs w:val="20"/>
              </w:rPr>
              <w:t>Time 3 (7.5 years of age)</w:t>
            </w:r>
          </w:p>
        </w:tc>
        <w:tc>
          <w:tcPr>
            <w:tcW w:w="1150" w:type="dxa"/>
            <w:tcBorders>
              <w:top w:val="nil"/>
              <w:left w:val="nil"/>
              <w:bottom w:val="nil"/>
              <w:right w:val="nil"/>
            </w:tcBorders>
            <w:shd w:val="clear" w:color="auto" w:fill="auto"/>
            <w:noWrap/>
            <w:vAlign w:val="center"/>
            <w:hideMark/>
          </w:tcPr>
          <w:p w14:paraId="2106B552" w14:textId="77777777" w:rsidR="001D3A78" w:rsidRPr="001D3A78" w:rsidRDefault="001D3A78" w:rsidP="001D3A78">
            <w:pPr>
              <w:jc w:val="center"/>
              <w:rPr>
                <w:color w:val="000000"/>
                <w:sz w:val="20"/>
                <w:szCs w:val="20"/>
              </w:rPr>
            </w:pPr>
            <w:r w:rsidRPr="001D3A78">
              <w:rPr>
                <w:color w:val="000000"/>
                <w:sz w:val="20"/>
                <w:szCs w:val="20"/>
              </w:rPr>
              <w:t>203</w:t>
            </w:r>
          </w:p>
        </w:tc>
        <w:tc>
          <w:tcPr>
            <w:tcW w:w="1050" w:type="dxa"/>
            <w:tcBorders>
              <w:top w:val="nil"/>
              <w:left w:val="nil"/>
              <w:bottom w:val="nil"/>
              <w:right w:val="nil"/>
            </w:tcBorders>
            <w:shd w:val="clear" w:color="auto" w:fill="auto"/>
            <w:noWrap/>
            <w:vAlign w:val="center"/>
            <w:hideMark/>
          </w:tcPr>
          <w:p w14:paraId="1966C2EA" w14:textId="77777777" w:rsidR="001D3A78" w:rsidRPr="001D3A78" w:rsidRDefault="001D3A78" w:rsidP="001D3A78">
            <w:pPr>
              <w:jc w:val="center"/>
              <w:rPr>
                <w:color w:val="000000"/>
                <w:sz w:val="20"/>
                <w:szCs w:val="20"/>
              </w:rPr>
            </w:pPr>
            <w:r w:rsidRPr="001D3A78">
              <w:rPr>
                <w:color w:val="000000"/>
                <w:sz w:val="20"/>
                <w:szCs w:val="20"/>
              </w:rPr>
              <w:t>2000</w:t>
            </w:r>
          </w:p>
        </w:tc>
        <w:tc>
          <w:tcPr>
            <w:tcW w:w="1020" w:type="dxa"/>
            <w:tcBorders>
              <w:top w:val="nil"/>
              <w:left w:val="nil"/>
              <w:bottom w:val="nil"/>
              <w:right w:val="nil"/>
            </w:tcBorders>
            <w:shd w:val="clear" w:color="auto" w:fill="auto"/>
            <w:noWrap/>
            <w:vAlign w:val="center"/>
            <w:hideMark/>
          </w:tcPr>
          <w:p w14:paraId="1650405C" w14:textId="77777777" w:rsidR="001D3A78" w:rsidRPr="001D3A78" w:rsidRDefault="001D3A78" w:rsidP="001D3A78">
            <w:pPr>
              <w:jc w:val="center"/>
              <w:rPr>
                <w:color w:val="000000"/>
                <w:sz w:val="20"/>
                <w:szCs w:val="20"/>
              </w:rPr>
            </w:pPr>
            <w:r w:rsidRPr="001D3A78">
              <w:rPr>
                <w:color w:val="000000"/>
                <w:sz w:val="20"/>
                <w:szCs w:val="20"/>
              </w:rPr>
              <w:t>2.08</w:t>
            </w:r>
          </w:p>
        </w:tc>
        <w:tc>
          <w:tcPr>
            <w:tcW w:w="1020" w:type="dxa"/>
            <w:tcBorders>
              <w:top w:val="nil"/>
              <w:left w:val="nil"/>
              <w:bottom w:val="nil"/>
              <w:right w:val="nil"/>
            </w:tcBorders>
            <w:shd w:val="clear" w:color="auto" w:fill="auto"/>
            <w:noWrap/>
            <w:vAlign w:val="center"/>
            <w:hideMark/>
          </w:tcPr>
          <w:p w14:paraId="1FC1C97D" w14:textId="77777777" w:rsidR="001D3A78" w:rsidRPr="001D3A78" w:rsidRDefault="001D3A78" w:rsidP="001D3A78">
            <w:pPr>
              <w:jc w:val="center"/>
              <w:rPr>
                <w:color w:val="000000"/>
                <w:sz w:val="20"/>
                <w:szCs w:val="20"/>
              </w:rPr>
            </w:pPr>
            <w:r w:rsidRPr="001D3A78">
              <w:rPr>
                <w:color w:val="000000"/>
                <w:sz w:val="20"/>
                <w:szCs w:val="20"/>
              </w:rPr>
              <w:t>877</w:t>
            </w:r>
          </w:p>
        </w:tc>
        <w:tc>
          <w:tcPr>
            <w:tcW w:w="1020" w:type="dxa"/>
            <w:tcBorders>
              <w:top w:val="nil"/>
              <w:left w:val="nil"/>
              <w:bottom w:val="nil"/>
              <w:right w:val="nil"/>
            </w:tcBorders>
            <w:shd w:val="clear" w:color="auto" w:fill="auto"/>
            <w:noWrap/>
            <w:vAlign w:val="center"/>
            <w:hideMark/>
          </w:tcPr>
          <w:p w14:paraId="685B7F7F" w14:textId="77777777" w:rsidR="001D3A78" w:rsidRPr="001D3A78" w:rsidRDefault="001D3A78" w:rsidP="001D3A78">
            <w:pPr>
              <w:jc w:val="center"/>
              <w:rPr>
                <w:color w:val="000000"/>
                <w:sz w:val="20"/>
                <w:szCs w:val="20"/>
              </w:rPr>
            </w:pPr>
            <w:r w:rsidRPr="001D3A78">
              <w:rPr>
                <w:color w:val="000000"/>
                <w:sz w:val="20"/>
                <w:szCs w:val="20"/>
              </w:rPr>
              <w:t>9</w:t>
            </w:r>
          </w:p>
        </w:tc>
        <w:tc>
          <w:tcPr>
            <w:tcW w:w="1150" w:type="dxa"/>
            <w:tcBorders>
              <w:top w:val="nil"/>
              <w:left w:val="nil"/>
              <w:bottom w:val="nil"/>
              <w:right w:val="nil"/>
            </w:tcBorders>
            <w:shd w:val="clear" w:color="auto" w:fill="auto"/>
            <w:noWrap/>
            <w:vAlign w:val="center"/>
            <w:hideMark/>
          </w:tcPr>
          <w:p w14:paraId="19372918"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74303E27"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79CD6676" w14:textId="77777777" w:rsidR="001D3A78" w:rsidRPr="001D3A78" w:rsidRDefault="001D3A78" w:rsidP="001D3A78">
            <w:pPr>
              <w:jc w:val="center"/>
              <w:rPr>
                <w:color w:val="000000"/>
                <w:sz w:val="20"/>
                <w:szCs w:val="20"/>
              </w:rPr>
            </w:pPr>
            <w:r w:rsidRPr="001D3A78">
              <w:rPr>
                <w:color w:val="000000"/>
                <w:sz w:val="20"/>
                <w:szCs w:val="20"/>
              </w:rPr>
              <w:t>1.0</w:t>
            </w:r>
          </w:p>
        </w:tc>
        <w:tc>
          <w:tcPr>
            <w:tcW w:w="1020" w:type="dxa"/>
            <w:tcBorders>
              <w:top w:val="nil"/>
              <w:left w:val="nil"/>
              <w:bottom w:val="nil"/>
              <w:right w:val="nil"/>
            </w:tcBorders>
            <w:shd w:val="clear" w:color="auto" w:fill="auto"/>
            <w:noWrap/>
            <w:vAlign w:val="center"/>
            <w:hideMark/>
          </w:tcPr>
          <w:p w14:paraId="57E0A64A" w14:textId="77777777" w:rsidR="001D3A78" w:rsidRPr="001D3A78" w:rsidRDefault="001D3A78" w:rsidP="001D3A78">
            <w:pPr>
              <w:jc w:val="center"/>
              <w:rPr>
                <w:color w:val="000000"/>
                <w:sz w:val="20"/>
                <w:szCs w:val="20"/>
              </w:rPr>
            </w:pPr>
            <w:r w:rsidRPr="001D3A78">
              <w:rPr>
                <w:color w:val="000000"/>
                <w:sz w:val="20"/>
                <w:szCs w:val="20"/>
              </w:rPr>
              <w:t>192</w:t>
            </w:r>
          </w:p>
        </w:tc>
        <w:tc>
          <w:tcPr>
            <w:tcW w:w="1020" w:type="dxa"/>
            <w:tcBorders>
              <w:top w:val="nil"/>
              <w:left w:val="nil"/>
              <w:bottom w:val="nil"/>
              <w:right w:val="nil"/>
            </w:tcBorders>
            <w:shd w:val="clear" w:color="auto" w:fill="auto"/>
            <w:noWrap/>
            <w:vAlign w:val="center"/>
            <w:hideMark/>
          </w:tcPr>
          <w:p w14:paraId="60585499" w14:textId="77777777" w:rsidR="001D3A78" w:rsidRPr="001D3A78" w:rsidRDefault="001D3A78" w:rsidP="001D3A78">
            <w:pPr>
              <w:jc w:val="center"/>
              <w:rPr>
                <w:color w:val="000000"/>
                <w:sz w:val="20"/>
                <w:szCs w:val="20"/>
              </w:rPr>
            </w:pPr>
            <w:r w:rsidRPr="001D3A78">
              <w:rPr>
                <w:color w:val="000000"/>
                <w:sz w:val="20"/>
                <w:szCs w:val="20"/>
              </w:rPr>
              <w:t>3.5</w:t>
            </w:r>
          </w:p>
        </w:tc>
        <w:tc>
          <w:tcPr>
            <w:tcW w:w="1020" w:type="dxa"/>
            <w:tcBorders>
              <w:top w:val="nil"/>
              <w:left w:val="nil"/>
              <w:bottom w:val="nil"/>
              <w:right w:val="nil"/>
            </w:tcBorders>
            <w:shd w:val="clear" w:color="auto" w:fill="auto"/>
            <w:noWrap/>
            <w:vAlign w:val="center"/>
            <w:hideMark/>
          </w:tcPr>
          <w:p w14:paraId="37B26B1E" w14:textId="5CD871A6" w:rsidR="001D3A78" w:rsidRPr="001D3A78" w:rsidRDefault="00D75F20" w:rsidP="001D3A78">
            <w:pPr>
              <w:jc w:val="center"/>
              <w:rPr>
                <w:color w:val="000000"/>
                <w:sz w:val="20"/>
                <w:szCs w:val="20"/>
              </w:rPr>
            </w:pPr>
            <w:r>
              <w:rPr>
                <w:color w:val="000000"/>
                <w:sz w:val="20"/>
                <w:szCs w:val="20"/>
              </w:rPr>
              <w:t>-</w:t>
            </w:r>
          </w:p>
        </w:tc>
      </w:tr>
      <w:tr w:rsidR="001D3A78" w:rsidRPr="001D3A78" w14:paraId="5E869D3A" w14:textId="77777777" w:rsidTr="00BA65F9">
        <w:trPr>
          <w:trHeight w:val="263"/>
        </w:trPr>
        <w:tc>
          <w:tcPr>
            <w:tcW w:w="2340" w:type="dxa"/>
            <w:tcBorders>
              <w:top w:val="nil"/>
              <w:left w:val="nil"/>
              <w:bottom w:val="nil"/>
              <w:right w:val="nil"/>
            </w:tcBorders>
            <w:shd w:val="clear" w:color="auto" w:fill="auto"/>
            <w:noWrap/>
            <w:vAlign w:val="center"/>
            <w:hideMark/>
          </w:tcPr>
          <w:p w14:paraId="4A6D786C" w14:textId="77777777" w:rsidR="001D3A78" w:rsidRPr="001D3A78" w:rsidRDefault="001D3A78" w:rsidP="001D3A78">
            <w:pPr>
              <w:rPr>
                <w:color w:val="000000"/>
                <w:sz w:val="20"/>
                <w:szCs w:val="20"/>
              </w:rPr>
            </w:pPr>
            <w:r w:rsidRPr="001D3A78">
              <w:rPr>
                <w:color w:val="000000"/>
                <w:sz w:val="20"/>
                <w:szCs w:val="20"/>
              </w:rPr>
              <w:t>Time 4 (10.5 years of age)</w:t>
            </w:r>
          </w:p>
        </w:tc>
        <w:tc>
          <w:tcPr>
            <w:tcW w:w="1150" w:type="dxa"/>
            <w:tcBorders>
              <w:top w:val="nil"/>
              <w:left w:val="nil"/>
              <w:bottom w:val="nil"/>
              <w:right w:val="nil"/>
            </w:tcBorders>
            <w:shd w:val="clear" w:color="auto" w:fill="auto"/>
            <w:noWrap/>
            <w:vAlign w:val="center"/>
            <w:hideMark/>
          </w:tcPr>
          <w:p w14:paraId="64B19A7A" w14:textId="77777777" w:rsidR="001D3A78" w:rsidRPr="001D3A78" w:rsidRDefault="001D3A78" w:rsidP="001D3A78">
            <w:pPr>
              <w:jc w:val="center"/>
              <w:rPr>
                <w:color w:val="000000"/>
                <w:sz w:val="20"/>
                <w:szCs w:val="20"/>
              </w:rPr>
            </w:pPr>
            <w:r w:rsidRPr="001D3A78">
              <w:rPr>
                <w:color w:val="000000"/>
                <w:sz w:val="20"/>
                <w:szCs w:val="20"/>
              </w:rPr>
              <w:t>216</w:t>
            </w:r>
          </w:p>
        </w:tc>
        <w:tc>
          <w:tcPr>
            <w:tcW w:w="1050" w:type="dxa"/>
            <w:tcBorders>
              <w:top w:val="nil"/>
              <w:left w:val="nil"/>
              <w:bottom w:val="nil"/>
              <w:right w:val="nil"/>
            </w:tcBorders>
            <w:shd w:val="clear" w:color="auto" w:fill="auto"/>
            <w:noWrap/>
            <w:vAlign w:val="center"/>
            <w:hideMark/>
          </w:tcPr>
          <w:p w14:paraId="0C8032F5" w14:textId="77777777" w:rsidR="001D3A78" w:rsidRPr="001D3A78" w:rsidRDefault="001D3A78" w:rsidP="001D3A78">
            <w:pPr>
              <w:jc w:val="center"/>
              <w:rPr>
                <w:color w:val="000000"/>
                <w:sz w:val="20"/>
                <w:szCs w:val="20"/>
              </w:rPr>
            </w:pPr>
            <w:r w:rsidRPr="001D3A78">
              <w:rPr>
                <w:color w:val="000000"/>
                <w:sz w:val="20"/>
                <w:szCs w:val="20"/>
              </w:rPr>
              <w:t>2000</w:t>
            </w:r>
          </w:p>
        </w:tc>
        <w:tc>
          <w:tcPr>
            <w:tcW w:w="1020" w:type="dxa"/>
            <w:tcBorders>
              <w:top w:val="nil"/>
              <w:left w:val="nil"/>
              <w:bottom w:val="nil"/>
              <w:right w:val="nil"/>
            </w:tcBorders>
            <w:shd w:val="clear" w:color="auto" w:fill="auto"/>
            <w:noWrap/>
            <w:vAlign w:val="center"/>
            <w:hideMark/>
          </w:tcPr>
          <w:p w14:paraId="2D2FA56A" w14:textId="77777777" w:rsidR="001D3A78" w:rsidRPr="001D3A78" w:rsidRDefault="001D3A78" w:rsidP="001D3A78">
            <w:pPr>
              <w:jc w:val="center"/>
              <w:rPr>
                <w:color w:val="000000"/>
                <w:sz w:val="20"/>
                <w:szCs w:val="20"/>
              </w:rPr>
            </w:pPr>
            <w:r w:rsidRPr="001D3A78">
              <w:rPr>
                <w:color w:val="000000"/>
                <w:sz w:val="20"/>
                <w:szCs w:val="20"/>
              </w:rPr>
              <w:t>2.08</w:t>
            </w:r>
          </w:p>
        </w:tc>
        <w:tc>
          <w:tcPr>
            <w:tcW w:w="1020" w:type="dxa"/>
            <w:tcBorders>
              <w:top w:val="nil"/>
              <w:left w:val="nil"/>
              <w:bottom w:val="nil"/>
              <w:right w:val="nil"/>
            </w:tcBorders>
            <w:shd w:val="clear" w:color="auto" w:fill="auto"/>
            <w:noWrap/>
            <w:vAlign w:val="center"/>
            <w:hideMark/>
          </w:tcPr>
          <w:p w14:paraId="17E9A721" w14:textId="77777777" w:rsidR="001D3A78" w:rsidRPr="001D3A78" w:rsidRDefault="001D3A78" w:rsidP="001D3A78">
            <w:pPr>
              <w:jc w:val="center"/>
              <w:rPr>
                <w:color w:val="000000"/>
                <w:sz w:val="20"/>
                <w:szCs w:val="20"/>
              </w:rPr>
            </w:pPr>
            <w:r w:rsidRPr="001D3A78">
              <w:rPr>
                <w:color w:val="000000"/>
                <w:sz w:val="20"/>
                <w:szCs w:val="20"/>
              </w:rPr>
              <w:t>877</w:t>
            </w:r>
          </w:p>
        </w:tc>
        <w:tc>
          <w:tcPr>
            <w:tcW w:w="1020" w:type="dxa"/>
            <w:tcBorders>
              <w:top w:val="nil"/>
              <w:left w:val="nil"/>
              <w:bottom w:val="nil"/>
              <w:right w:val="nil"/>
            </w:tcBorders>
            <w:shd w:val="clear" w:color="auto" w:fill="auto"/>
            <w:noWrap/>
            <w:vAlign w:val="center"/>
            <w:hideMark/>
          </w:tcPr>
          <w:p w14:paraId="79BD6BBC" w14:textId="77777777" w:rsidR="001D3A78" w:rsidRPr="001D3A78" w:rsidRDefault="001D3A78" w:rsidP="001D3A78">
            <w:pPr>
              <w:jc w:val="center"/>
              <w:rPr>
                <w:color w:val="000000"/>
                <w:sz w:val="20"/>
                <w:szCs w:val="20"/>
              </w:rPr>
            </w:pPr>
            <w:r w:rsidRPr="001D3A78">
              <w:rPr>
                <w:color w:val="000000"/>
                <w:sz w:val="20"/>
                <w:szCs w:val="20"/>
              </w:rPr>
              <w:t>9</w:t>
            </w:r>
          </w:p>
        </w:tc>
        <w:tc>
          <w:tcPr>
            <w:tcW w:w="1150" w:type="dxa"/>
            <w:tcBorders>
              <w:top w:val="nil"/>
              <w:left w:val="nil"/>
              <w:bottom w:val="nil"/>
              <w:right w:val="nil"/>
            </w:tcBorders>
            <w:shd w:val="clear" w:color="auto" w:fill="auto"/>
            <w:noWrap/>
            <w:vAlign w:val="center"/>
            <w:hideMark/>
          </w:tcPr>
          <w:p w14:paraId="72DB07D3"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57C825A8"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34598F8C" w14:textId="77777777" w:rsidR="001D3A78" w:rsidRPr="001D3A78" w:rsidRDefault="001D3A78" w:rsidP="001D3A78">
            <w:pPr>
              <w:jc w:val="center"/>
              <w:rPr>
                <w:color w:val="000000"/>
                <w:sz w:val="20"/>
                <w:szCs w:val="20"/>
              </w:rPr>
            </w:pPr>
            <w:r w:rsidRPr="001D3A78">
              <w:rPr>
                <w:color w:val="000000"/>
                <w:sz w:val="20"/>
                <w:szCs w:val="20"/>
              </w:rPr>
              <w:t>1.0</w:t>
            </w:r>
          </w:p>
        </w:tc>
        <w:tc>
          <w:tcPr>
            <w:tcW w:w="1020" w:type="dxa"/>
            <w:tcBorders>
              <w:top w:val="nil"/>
              <w:left w:val="nil"/>
              <w:bottom w:val="nil"/>
              <w:right w:val="nil"/>
            </w:tcBorders>
            <w:shd w:val="clear" w:color="auto" w:fill="auto"/>
            <w:noWrap/>
            <w:vAlign w:val="center"/>
            <w:hideMark/>
          </w:tcPr>
          <w:p w14:paraId="6AE4CED0" w14:textId="77777777" w:rsidR="001D3A78" w:rsidRPr="001D3A78" w:rsidRDefault="001D3A78" w:rsidP="001D3A78">
            <w:pPr>
              <w:jc w:val="center"/>
              <w:rPr>
                <w:color w:val="000000"/>
                <w:sz w:val="20"/>
                <w:szCs w:val="20"/>
              </w:rPr>
            </w:pPr>
            <w:r w:rsidRPr="001D3A78">
              <w:rPr>
                <w:color w:val="000000"/>
                <w:sz w:val="20"/>
                <w:szCs w:val="20"/>
              </w:rPr>
              <w:t>192</w:t>
            </w:r>
          </w:p>
        </w:tc>
        <w:tc>
          <w:tcPr>
            <w:tcW w:w="1020" w:type="dxa"/>
            <w:tcBorders>
              <w:top w:val="nil"/>
              <w:left w:val="nil"/>
              <w:bottom w:val="nil"/>
              <w:right w:val="nil"/>
            </w:tcBorders>
            <w:shd w:val="clear" w:color="auto" w:fill="auto"/>
            <w:noWrap/>
            <w:vAlign w:val="center"/>
            <w:hideMark/>
          </w:tcPr>
          <w:p w14:paraId="66DF0369" w14:textId="77777777" w:rsidR="001D3A78" w:rsidRPr="001D3A78" w:rsidRDefault="001D3A78" w:rsidP="001D3A78">
            <w:pPr>
              <w:jc w:val="center"/>
              <w:rPr>
                <w:color w:val="000000"/>
                <w:sz w:val="20"/>
                <w:szCs w:val="20"/>
              </w:rPr>
            </w:pPr>
            <w:r w:rsidRPr="001D3A78">
              <w:rPr>
                <w:color w:val="000000"/>
                <w:sz w:val="20"/>
                <w:szCs w:val="20"/>
              </w:rPr>
              <w:t>3.5</w:t>
            </w:r>
          </w:p>
        </w:tc>
        <w:tc>
          <w:tcPr>
            <w:tcW w:w="1020" w:type="dxa"/>
            <w:tcBorders>
              <w:top w:val="nil"/>
              <w:left w:val="nil"/>
              <w:bottom w:val="nil"/>
              <w:right w:val="nil"/>
            </w:tcBorders>
            <w:shd w:val="clear" w:color="auto" w:fill="auto"/>
            <w:noWrap/>
            <w:vAlign w:val="center"/>
            <w:hideMark/>
          </w:tcPr>
          <w:p w14:paraId="1492CB1C" w14:textId="768CC4AB" w:rsidR="001D3A78" w:rsidRPr="001D3A78" w:rsidRDefault="00D75F20" w:rsidP="001D3A78">
            <w:pPr>
              <w:jc w:val="center"/>
              <w:rPr>
                <w:color w:val="000000"/>
                <w:sz w:val="20"/>
                <w:szCs w:val="20"/>
              </w:rPr>
            </w:pPr>
            <w:r>
              <w:rPr>
                <w:color w:val="000000"/>
                <w:sz w:val="20"/>
                <w:szCs w:val="20"/>
              </w:rPr>
              <w:t>-</w:t>
            </w:r>
          </w:p>
        </w:tc>
      </w:tr>
      <w:tr w:rsidR="001D3A78" w:rsidRPr="001D3A78" w14:paraId="58B5C2B0" w14:textId="77777777" w:rsidTr="001D3A78">
        <w:trPr>
          <w:trHeight w:val="263"/>
        </w:trPr>
        <w:tc>
          <w:tcPr>
            <w:tcW w:w="2340" w:type="dxa"/>
            <w:tcBorders>
              <w:top w:val="nil"/>
              <w:left w:val="nil"/>
              <w:bottom w:val="single" w:sz="4" w:space="0" w:color="auto"/>
              <w:right w:val="nil"/>
            </w:tcBorders>
            <w:shd w:val="clear" w:color="auto" w:fill="auto"/>
            <w:noWrap/>
            <w:vAlign w:val="center"/>
            <w:hideMark/>
          </w:tcPr>
          <w:p w14:paraId="6D4AB2C7" w14:textId="77777777" w:rsidR="001D3A78" w:rsidRPr="001D3A78" w:rsidRDefault="001D3A78" w:rsidP="001D3A78">
            <w:pPr>
              <w:rPr>
                <w:color w:val="000000"/>
                <w:sz w:val="20"/>
                <w:szCs w:val="20"/>
              </w:rPr>
            </w:pPr>
            <w:r w:rsidRPr="001D3A78">
              <w:rPr>
                <w:color w:val="000000"/>
                <w:sz w:val="20"/>
                <w:szCs w:val="20"/>
              </w:rPr>
              <w:t> </w:t>
            </w:r>
          </w:p>
        </w:tc>
        <w:tc>
          <w:tcPr>
            <w:tcW w:w="1150" w:type="dxa"/>
            <w:tcBorders>
              <w:top w:val="nil"/>
              <w:left w:val="nil"/>
              <w:bottom w:val="single" w:sz="4" w:space="0" w:color="auto"/>
              <w:right w:val="nil"/>
            </w:tcBorders>
            <w:shd w:val="clear" w:color="auto" w:fill="auto"/>
            <w:noWrap/>
            <w:vAlign w:val="center"/>
            <w:hideMark/>
          </w:tcPr>
          <w:p w14:paraId="65B96E08" w14:textId="77777777" w:rsidR="001D3A78" w:rsidRPr="001D3A78" w:rsidRDefault="001D3A78" w:rsidP="001D3A78">
            <w:pPr>
              <w:rPr>
                <w:color w:val="000000"/>
                <w:sz w:val="20"/>
                <w:szCs w:val="20"/>
              </w:rPr>
            </w:pPr>
            <w:r w:rsidRPr="001D3A78">
              <w:rPr>
                <w:color w:val="000000"/>
                <w:sz w:val="20"/>
                <w:szCs w:val="20"/>
              </w:rPr>
              <w:t> </w:t>
            </w:r>
          </w:p>
        </w:tc>
        <w:tc>
          <w:tcPr>
            <w:tcW w:w="1050" w:type="dxa"/>
            <w:tcBorders>
              <w:top w:val="nil"/>
              <w:left w:val="nil"/>
              <w:bottom w:val="single" w:sz="4" w:space="0" w:color="auto"/>
              <w:right w:val="nil"/>
            </w:tcBorders>
            <w:shd w:val="clear" w:color="auto" w:fill="auto"/>
            <w:noWrap/>
            <w:vAlign w:val="center"/>
            <w:hideMark/>
          </w:tcPr>
          <w:p w14:paraId="15BF1EEC"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6011FA6E"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2CC13EBB"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0C904D93" w14:textId="77777777" w:rsidR="001D3A78" w:rsidRPr="001D3A78" w:rsidRDefault="001D3A78" w:rsidP="001D3A78">
            <w:pPr>
              <w:rPr>
                <w:color w:val="000000"/>
                <w:sz w:val="20"/>
                <w:szCs w:val="20"/>
              </w:rPr>
            </w:pPr>
            <w:r w:rsidRPr="001D3A78">
              <w:rPr>
                <w:color w:val="000000"/>
                <w:sz w:val="20"/>
                <w:szCs w:val="20"/>
              </w:rPr>
              <w:t> </w:t>
            </w:r>
          </w:p>
        </w:tc>
        <w:tc>
          <w:tcPr>
            <w:tcW w:w="1150" w:type="dxa"/>
            <w:tcBorders>
              <w:top w:val="nil"/>
              <w:left w:val="nil"/>
              <w:bottom w:val="single" w:sz="4" w:space="0" w:color="auto"/>
              <w:right w:val="nil"/>
            </w:tcBorders>
            <w:shd w:val="clear" w:color="auto" w:fill="auto"/>
            <w:noWrap/>
            <w:vAlign w:val="center"/>
            <w:hideMark/>
          </w:tcPr>
          <w:p w14:paraId="16FCB860"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783A08A6"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656AB6F9"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49FA533C"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23580A67" w14:textId="77777777" w:rsidR="001D3A78" w:rsidRPr="001D3A78" w:rsidRDefault="001D3A78" w:rsidP="001D3A78">
            <w:pPr>
              <w:rPr>
                <w:color w:val="000000"/>
                <w:sz w:val="20"/>
                <w:szCs w:val="20"/>
              </w:rPr>
            </w:pPr>
            <w:r w:rsidRPr="001D3A78">
              <w:rPr>
                <w:color w:val="000000"/>
                <w:sz w:val="20"/>
                <w:szCs w:val="20"/>
              </w:rPr>
              <w:t> </w:t>
            </w:r>
          </w:p>
        </w:tc>
        <w:tc>
          <w:tcPr>
            <w:tcW w:w="1020" w:type="dxa"/>
            <w:tcBorders>
              <w:top w:val="nil"/>
              <w:left w:val="nil"/>
              <w:bottom w:val="single" w:sz="4" w:space="0" w:color="auto"/>
              <w:right w:val="nil"/>
            </w:tcBorders>
            <w:shd w:val="clear" w:color="auto" w:fill="auto"/>
            <w:noWrap/>
            <w:vAlign w:val="center"/>
            <w:hideMark/>
          </w:tcPr>
          <w:p w14:paraId="0393D096" w14:textId="77777777" w:rsidR="001D3A78" w:rsidRPr="001D3A78" w:rsidRDefault="001D3A78" w:rsidP="001D3A78">
            <w:pPr>
              <w:rPr>
                <w:color w:val="000000"/>
                <w:sz w:val="20"/>
                <w:szCs w:val="20"/>
              </w:rPr>
            </w:pPr>
            <w:r w:rsidRPr="001D3A78">
              <w:rPr>
                <w:color w:val="000000"/>
                <w:sz w:val="20"/>
                <w:szCs w:val="20"/>
              </w:rPr>
              <w:t> </w:t>
            </w:r>
          </w:p>
        </w:tc>
      </w:tr>
      <w:tr w:rsidR="001D3A78" w:rsidRPr="001D3A78" w14:paraId="4D724A38" w14:textId="77777777" w:rsidTr="001D3A78">
        <w:trPr>
          <w:trHeight w:val="263"/>
        </w:trPr>
        <w:tc>
          <w:tcPr>
            <w:tcW w:w="2340" w:type="dxa"/>
            <w:tcBorders>
              <w:top w:val="nil"/>
              <w:left w:val="nil"/>
              <w:bottom w:val="nil"/>
              <w:right w:val="nil"/>
            </w:tcBorders>
            <w:shd w:val="clear" w:color="auto" w:fill="auto"/>
            <w:noWrap/>
            <w:vAlign w:val="center"/>
          </w:tcPr>
          <w:p w14:paraId="756A0179" w14:textId="69A06D72" w:rsidR="001D3A78" w:rsidRPr="001D3A78" w:rsidRDefault="00110E92" w:rsidP="001D3A78">
            <w:pPr>
              <w:rPr>
                <w:color w:val="000000"/>
                <w:sz w:val="20"/>
                <w:szCs w:val="20"/>
              </w:rPr>
            </w:pPr>
            <w:r>
              <w:rPr>
                <w:color w:val="000000"/>
                <w:sz w:val="20"/>
                <w:szCs w:val="20"/>
              </w:rPr>
              <w:t>rs</w:t>
            </w:r>
            <w:r w:rsidR="001D3A78">
              <w:rPr>
                <w:color w:val="000000"/>
                <w:sz w:val="20"/>
                <w:szCs w:val="20"/>
              </w:rPr>
              <w:t>fMRI</w:t>
            </w:r>
          </w:p>
        </w:tc>
        <w:tc>
          <w:tcPr>
            <w:tcW w:w="1150" w:type="dxa"/>
            <w:tcBorders>
              <w:top w:val="nil"/>
              <w:left w:val="nil"/>
              <w:bottom w:val="nil"/>
              <w:right w:val="nil"/>
            </w:tcBorders>
            <w:shd w:val="clear" w:color="auto" w:fill="auto"/>
            <w:noWrap/>
            <w:vAlign w:val="center"/>
          </w:tcPr>
          <w:p w14:paraId="7EC77E8E" w14:textId="77777777" w:rsidR="001D3A78" w:rsidRPr="001D3A78" w:rsidRDefault="001D3A78" w:rsidP="001D3A78">
            <w:pPr>
              <w:jc w:val="center"/>
              <w:rPr>
                <w:color w:val="000000"/>
                <w:sz w:val="20"/>
                <w:szCs w:val="20"/>
              </w:rPr>
            </w:pPr>
          </w:p>
        </w:tc>
        <w:tc>
          <w:tcPr>
            <w:tcW w:w="1050" w:type="dxa"/>
            <w:tcBorders>
              <w:top w:val="nil"/>
              <w:left w:val="nil"/>
              <w:bottom w:val="nil"/>
              <w:right w:val="nil"/>
            </w:tcBorders>
            <w:shd w:val="clear" w:color="auto" w:fill="auto"/>
            <w:noWrap/>
            <w:vAlign w:val="center"/>
          </w:tcPr>
          <w:p w14:paraId="464F1AAD"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63BF39E2"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3A1C878A"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73889D4F" w14:textId="77777777" w:rsidR="001D3A78" w:rsidRPr="001D3A78" w:rsidRDefault="001D3A78" w:rsidP="001D3A78">
            <w:pPr>
              <w:jc w:val="center"/>
              <w:rPr>
                <w:color w:val="000000"/>
                <w:sz w:val="20"/>
                <w:szCs w:val="20"/>
              </w:rPr>
            </w:pPr>
          </w:p>
        </w:tc>
        <w:tc>
          <w:tcPr>
            <w:tcW w:w="1150" w:type="dxa"/>
            <w:tcBorders>
              <w:top w:val="nil"/>
              <w:left w:val="nil"/>
              <w:bottom w:val="nil"/>
              <w:right w:val="nil"/>
            </w:tcBorders>
            <w:shd w:val="clear" w:color="auto" w:fill="auto"/>
            <w:noWrap/>
            <w:vAlign w:val="center"/>
          </w:tcPr>
          <w:p w14:paraId="5B07DA48"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574DDC4A"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6108DE72"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2C4A93E8"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4418F29D" w14:textId="77777777" w:rsidR="001D3A78" w:rsidRPr="001D3A78" w:rsidRDefault="001D3A78" w:rsidP="001D3A78">
            <w:pPr>
              <w:jc w:val="center"/>
              <w:rPr>
                <w:color w:val="000000"/>
                <w:sz w:val="20"/>
                <w:szCs w:val="20"/>
              </w:rPr>
            </w:pPr>
          </w:p>
        </w:tc>
        <w:tc>
          <w:tcPr>
            <w:tcW w:w="1020" w:type="dxa"/>
            <w:tcBorders>
              <w:top w:val="nil"/>
              <w:left w:val="nil"/>
              <w:bottom w:val="nil"/>
              <w:right w:val="nil"/>
            </w:tcBorders>
            <w:shd w:val="clear" w:color="auto" w:fill="auto"/>
            <w:noWrap/>
            <w:vAlign w:val="center"/>
          </w:tcPr>
          <w:p w14:paraId="0C2047E1" w14:textId="77777777" w:rsidR="001D3A78" w:rsidRPr="001D3A78" w:rsidRDefault="001D3A78" w:rsidP="001D3A78">
            <w:pPr>
              <w:jc w:val="center"/>
              <w:rPr>
                <w:color w:val="000000"/>
                <w:sz w:val="20"/>
                <w:szCs w:val="20"/>
              </w:rPr>
            </w:pPr>
          </w:p>
        </w:tc>
      </w:tr>
      <w:tr w:rsidR="001D3A78" w:rsidRPr="001D3A78" w14:paraId="237183E4" w14:textId="77777777" w:rsidTr="00133C4A">
        <w:trPr>
          <w:trHeight w:val="263"/>
        </w:trPr>
        <w:tc>
          <w:tcPr>
            <w:tcW w:w="2340" w:type="dxa"/>
            <w:tcBorders>
              <w:top w:val="nil"/>
              <w:left w:val="nil"/>
              <w:bottom w:val="nil"/>
              <w:right w:val="nil"/>
            </w:tcBorders>
            <w:shd w:val="clear" w:color="auto" w:fill="auto"/>
            <w:noWrap/>
            <w:vAlign w:val="center"/>
            <w:hideMark/>
          </w:tcPr>
          <w:p w14:paraId="4275F388" w14:textId="77777777" w:rsidR="001D3A78" w:rsidRPr="001D3A78" w:rsidRDefault="001D3A78" w:rsidP="001D3A78">
            <w:pPr>
              <w:rPr>
                <w:color w:val="000000"/>
                <w:sz w:val="20"/>
                <w:szCs w:val="20"/>
              </w:rPr>
            </w:pPr>
            <w:r w:rsidRPr="001D3A78">
              <w:rPr>
                <w:color w:val="000000"/>
                <w:sz w:val="20"/>
                <w:szCs w:val="20"/>
              </w:rPr>
              <w:t>Time 1 (4.5 years of age)</w:t>
            </w:r>
          </w:p>
        </w:tc>
        <w:tc>
          <w:tcPr>
            <w:tcW w:w="1150" w:type="dxa"/>
            <w:tcBorders>
              <w:top w:val="nil"/>
              <w:left w:val="nil"/>
              <w:bottom w:val="nil"/>
              <w:right w:val="nil"/>
            </w:tcBorders>
            <w:shd w:val="clear" w:color="auto" w:fill="auto"/>
            <w:noWrap/>
            <w:vAlign w:val="center"/>
            <w:hideMark/>
          </w:tcPr>
          <w:p w14:paraId="420C85EB" w14:textId="77777777" w:rsidR="001D3A78" w:rsidRPr="001D3A78" w:rsidRDefault="001D3A78" w:rsidP="001D3A78">
            <w:pPr>
              <w:jc w:val="center"/>
              <w:rPr>
                <w:color w:val="000000"/>
                <w:sz w:val="20"/>
                <w:szCs w:val="20"/>
              </w:rPr>
            </w:pPr>
            <w:r w:rsidRPr="001D3A78">
              <w:rPr>
                <w:color w:val="000000"/>
                <w:sz w:val="20"/>
                <w:szCs w:val="20"/>
              </w:rPr>
              <w:t>72</w:t>
            </w:r>
          </w:p>
        </w:tc>
        <w:tc>
          <w:tcPr>
            <w:tcW w:w="1050" w:type="dxa"/>
            <w:tcBorders>
              <w:top w:val="nil"/>
              <w:left w:val="nil"/>
              <w:bottom w:val="nil"/>
              <w:right w:val="nil"/>
            </w:tcBorders>
            <w:shd w:val="clear" w:color="auto" w:fill="auto"/>
            <w:noWrap/>
            <w:vAlign w:val="center"/>
            <w:hideMark/>
          </w:tcPr>
          <w:p w14:paraId="757A5638" w14:textId="77777777" w:rsidR="001D3A78" w:rsidRPr="001D3A78" w:rsidRDefault="001D3A78" w:rsidP="001D3A78">
            <w:pPr>
              <w:jc w:val="center"/>
              <w:rPr>
                <w:color w:val="000000"/>
                <w:sz w:val="20"/>
                <w:szCs w:val="20"/>
              </w:rPr>
            </w:pPr>
            <w:r w:rsidRPr="001D3A78">
              <w:rPr>
                <w:color w:val="000000"/>
                <w:sz w:val="20"/>
                <w:szCs w:val="20"/>
              </w:rPr>
              <w:t>2660</w:t>
            </w:r>
          </w:p>
        </w:tc>
        <w:tc>
          <w:tcPr>
            <w:tcW w:w="1020" w:type="dxa"/>
            <w:tcBorders>
              <w:top w:val="nil"/>
              <w:left w:val="nil"/>
              <w:bottom w:val="nil"/>
              <w:right w:val="nil"/>
            </w:tcBorders>
            <w:shd w:val="clear" w:color="auto" w:fill="auto"/>
            <w:noWrap/>
            <w:vAlign w:val="center"/>
            <w:hideMark/>
          </w:tcPr>
          <w:p w14:paraId="714A97FA" w14:textId="77777777" w:rsidR="001D3A78" w:rsidRPr="001D3A78" w:rsidRDefault="001D3A78" w:rsidP="001D3A78">
            <w:pPr>
              <w:jc w:val="center"/>
              <w:rPr>
                <w:color w:val="000000"/>
                <w:sz w:val="20"/>
                <w:szCs w:val="20"/>
              </w:rPr>
            </w:pPr>
            <w:r w:rsidRPr="001D3A78">
              <w:rPr>
                <w:color w:val="000000"/>
                <w:sz w:val="20"/>
                <w:szCs w:val="20"/>
              </w:rPr>
              <w:t>27</w:t>
            </w:r>
          </w:p>
        </w:tc>
        <w:tc>
          <w:tcPr>
            <w:tcW w:w="1020" w:type="dxa"/>
            <w:tcBorders>
              <w:top w:val="nil"/>
              <w:left w:val="nil"/>
              <w:bottom w:val="nil"/>
              <w:right w:val="nil"/>
            </w:tcBorders>
            <w:shd w:val="clear" w:color="auto" w:fill="auto"/>
            <w:noWrap/>
            <w:vAlign w:val="center"/>
            <w:hideMark/>
          </w:tcPr>
          <w:p w14:paraId="55B558EA" w14:textId="311C4EE9" w:rsidR="001D3A78" w:rsidRPr="001D3A78" w:rsidRDefault="00BA65F9" w:rsidP="001D3A78">
            <w:pPr>
              <w:jc w:val="center"/>
              <w:rPr>
                <w:color w:val="000000"/>
                <w:sz w:val="20"/>
                <w:szCs w:val="20"/>
              </w:rPr>
            </w:pPr>
            <w:r>
              <w:rPr>
                <w:color w:val="000000"/>
                <w:sz w:val="20"/>
                <w:szCs w:val="20"/>
              </w:rPr>
              <w:t xml:space="preserve">  -</w:t>
            </w:r>
            <w:r w:rsidR="001D3A78" w:rsidRPr="001D3A78">
              <w:rPr>
                <w:color w:val="000000"/>
                <w:sz w:val="20"/>
                <w:szCs w:val="20"/>
              </w:rPr>
              <w:t> </w:t>
            </w:r>
          </w:p>
        </w:tc>
        <w:tc>
          <w:tcPr>
            <w:tcW w:w="1020" w:type="dxa"/>
            <w:tcBorders>
              <w:top w:val="nil"/>
              <w:left w:val="nil"/>
              <w:bottom w:val="nil"/>
              <w:right w:val="nil"/>
            </w:tcBorders>
            <w:shd w:val="clear" w:color="auto" w:fill="auto"/>
            <w:noWrap/>
            <w:vAlign w:val="center"/>
            <w:hideMark/>
          </w:tcPr>
          <w:p w14:paraId="2920F608" w14:textId="77777777" w:rsidR="001D3A78" w:rsidRPr="001D3A78" w:rsidRDefault="001D3A78" w:rsidP="001D3A78">
            <w:pPr>
              <w:jc w:val="center"/>
              <w:rPr>
                <w:color w:val="000000"/>
                <w:sz w:val="20"/>
                <w:szCs w:val="20"/>
              </w:rPr>
            </w:pPr>
            <w:r w:rsidRPr="001D3A78">
              <w:rPr>
                <w:color w:val="000000"/>
                <w:sz w:val="20"/>
                <w:szCs w:val="20"/>
              </w:rPr>
              <w:t>90</w:t>
            </w:r>
          </w:p>
        </w:tc>
        <w:tc>
          <w:tcPr>
            <w:tcW w:w="1150" w:type="dxa"/>
            <w:tcBorders>
              <w:top w:val="nil"/>
              <w:left w:val="nil"/>
              <w:bottom w:val="nil"/>
              <w:right w:val="nil"/>
            </w:tcBorders>
            <w:shd w:val="clear" w:color="auto" w:fill="auto"/>
            <w:noWrap/>
            <w:vAlign w:val="center"/>
            <w:hideMark/>
          </w:tcPr>
          <w:p w14:paraId="708B4F65" w14:textId="77777777" w:rsidR="001D3A78" w:rsidRPr="001D3A78" w:rsidRDefault="001D3A78" w:rsidP="001D3A78">
            <w:pPr>
              <w:jc w:val="center"/>
              <w:rPr>
                <w:color w:val="000000"/>
                <w:sz w:val="20"/>
                <w:szCs w:val="20"/>
              </w:rPr>
            </w:pPr>
            <w:r w:rsidRPr="001D3A78">
              <w:rPr>
                <w:color w:val="000000"/>
                <w:sz w:val="20"/>
                <w:szCs w:val="20"/>
              </w:rPr>
              <w:t xml:space="preserve">64 </w:t>
            </w:r>
            <w:r w:rsidRPr="001D3A78">
              <w:rPr>
                <w:rFonts w:ascii="Calibri" w:hAnsi="Calibri" w:cs="Calibri"/>
                <w:color w:val="000000"/>
                <w:sz w:val="20"/>
                <w:szCs w:val="20"/>
              </w:rPr>
              <w:t>×</w:t>
            </w:r>
            <w:r w:rsidRPr="001D3A78">
              <w:rPr>
                <w:color w:val="000000"/>
                <w:sz w:val="20"/>
                <w:szCs w:val="20"/>
              </w:rPr>
              <w:t xml:space="preserve"> 64</w:t>
            </w:r>
          </w:p>
        </w:tc>
        <w:tc>
          <w:tcPr>
            <w:tcW w:w="1020" w:type="dxa"/>
            <w:tcBorders>
              <w:top w:val="nil"/>
              <w:left w:val="nil"/>
              <w:bottom w:val="nil"/>
              <w:right w:val="nil"/>
            </w:tcBorders>
            <w:shd w:val="clear" w:color="auto" w:fill="auto"/>
            <w:noWrap/>
            <w:vAlign w:val="center"/>
            <w:hideMark/>
          </w:tcPr>
          <w:p w14:paraId="2B71C244"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463665D2" w14:textId="77777777" w:rsidR="001D3A78" w:rsidRPr="001D3A78" w:rsidRDefault="001D3A78" w:rsidP="001D3A78">
            <w:pPr>
              <w:jc w:val="center"/>
              <w:rPr>
                <w:color w:val="000000"/>
                <w:sz w:val="20"/>
                <w:szCs w:val="20"/>
              </w:rPr>
            </w:pPr>
            <w:r w:rsidRPr="001D3A78">
              <w:rPr>
                <w:color w:val="000000"/>
                <w:sz w:val="20"/>
                <w:szCs w:val="20"/>
              </w:rPr>
              <w:t>3.0</w:t>
            </w:r>
          </w:p>
        </w:tc>
        <w:tc>
          <w:tcPr>
            <w:tcW w:w="1020" w:type="dxa"/>
            <w:tcBorders>
              <w:top w:val="nil"/>
              <w:left w:val="nil"/>
              <w:bottom w:val="nil"/>
              <w:right w:val="nil"/>
            </w:tcBorders>
            <w:shd w:val="clear" w:color="auto" w:fill="auto"/>
            <w:noWrap/>
            <w:vAlign w:val="center"/>
            <w:hideMark/>
          </w:tcPr>
          <w:p w14:paraId="2FED0F31" w14:textId="77777777" w:rsidR="001D3A78" w:rsidRPr="001D3A78" w:rsidRDefault="001D3A78" w:rsidP="001D3A78">
            <w:pPr>
              <w:jc w:val="center"/>
              <w:rPr>
                <w:color w:val="000000"/>
                <w:sz w:val="20"/>
                <w:szCs w:val="20"/>
              </w:rPr>
            </w:pPr>
            <w:r w:rsidRPr="001D3A78">
              <w:rPr>
                <w:color w:val="000000"/>
                <w:sz w:val="20"/>
                <w:szCs w:val="20"/>
              </w:rPr>
              <w:t>48</w:t>
            </w:r>
          </w:p>
        </w:tc>
        <w:tc>
          <w:tcPr>
            <w:tcW w:w="1020" w:type="dxa"/>
            <w:tcBorders>
              <w:top w:val="nil"/>
              <w:left w:val="nil"/>
              <w:bottom w:val="nil"/>
              <w:right w:val="nil"/>
            </w:tcBorders>
            <w:shd w:val="clear" w:color="auto" w:fill="auto"/>
            <w:noWrap/>
            <w:vAlign w:val="center"/>
            <w:hideMark/>
          </w:tcPr>
          <w:p w14:paraId="346CA5D7" w14:textId="77777777" w:rsidR="001D3A78" w:rsidRPr="001D3A78" w:rsidRDefault="001D3A78" w:rsidP="001D3A78">
            <w:pPr>
              <w:jc w:val="center"/>
              <w:rPr>
                <w:color w:val="000000"/>
                <w:sz w:val="20"/>
                <w:szCs w:val="20"/>
              </w:rPr>
            </w:pPr>
            <w:r w:rsidRPr="001D3A78">
              <w:rPr>
                <w:color w:val="000000"/>
                <w:sz w:val="20"/>
                <w:szCs w:val="20"/>
              </w:rPr>
              <w:t>5.32</w:t>
            </w:r>
          </w:p>
        </w:tc>
        <w:tc>
          <w:tcPr>
            <w:tcW w:w="1020" w:type="dxa"/>
            <w:tcBorders>
              <w:top w:val="nil"/>
              <w:left w:val="nil"/>
              <w:bottom w:val="nil"/>
              <w:right w:val="nil"/>
            </w:tcBorders>
            <w:shd w:val="clear" w:color="auto" w:fill="auto"/>
            <w:noWrap/>
            <w:vAlign w:val="center"/>
            <w:hideMark/>
          </w:tcPr>
          <w:p w14:paraId="4722F72E" w14:textId="77777777" w:rsidR="001D3A78" w:rsidRPr="001D3A78" w:rsidRDefault="001D3A78" w:rsidP="001D3A78">
            <w:pPr>
              <w:jc w:val="center"/>
              <w:rPr>
                <w:color w:val="000000"/>
                <w:sz w:val="20"/>
                <w:szCs w:val="20"/>
              </w:rPr>
            </w:pPr>
            <w:r w:rsidRPr="001D3A78">
              <w:rPr>
                <w:color w:val="000000"/>
                <w:sz w:val="20"/>
                <w:szCs w:val="20"/>
              </w:rPr>
              <w:t>120</w:t>
            </w:r>
          </w:p>
        </w:tc>
      </w:tr>
      <w:tr w:rsidR="001D3A78" w:rsidRPr="001D3A78" w14:paraId="07D166BC" w14:textId="77777777" w:rsidTr="00133C4A">
        <w:trPr>
          <w:trHeight w:val="263"/>
        </w:trPr>
        <w:tc>
          <w:tcPr>
            <w:tcW w:w="2340" w:type="dxa"/>
            <w:tcBorders>
              <w:top w:val="nil"/>
              <w:left w:val="nil"/>
              <w:bottom w:val="nil"/>
              <w:right w:val="nil"/>
            </w:tcBorders>
            <w:shd w:val="clear" w:color="auto" w:fill="auto"/>
            <w:noWrap/>
            <w:vAlign w:val="center"/>
            <w:hideMark/>
          </w:tcPr>
          <w:p w14:paraId="54DD960C" w14:textId="77777777" w:rsidR="001D3A78" w:rsidRPr="001D3A78" w:rsidRDefault="001D3A78" w:rsidP="001D3A78">
            <w:pPr>
              <w:rPr>
                <w:color w:val="000000"/>
                <w:sz w:val="20"/>
                <w:szCs w:val="20"/>
              </w:rPr>
            </w:pPr>
            <w:r w:rsidRPr="001D3A78">
              <w:rPr>
                <w:color w:val="000000"/>
                <w:sz w:val="20"/>
                <w:szCs w:val="20"/>
              </w:rPr>
              <w:t>Time 2 (6.0 years of age)</w:t>
            </w:r>
          </w:p>
        </w:tc>
        <w:tc>
          <w:tcPr>
            <w:tcW w:w="1150" w:type="dxa"/>
            <w:tcBorders>
              <w:top w:val="nil"/>
              <w:left w:val="nil"/>
              <w:bottom w:val="nil"/>
              <w:right w:val="nil"/>
            </w:tcBorders>
            <w:shd w:val="clear" w:color="auto" w:fill="auto"/>
            <w:noWrap/>
            <w:vAlign w:val="center"/>
            <w:hideMark/>
          </w:tcPr>
          <w:p w14:paraId="53D22A7E" w14:textId="77777777" w:rsidR="001D3A78" w:rsidRPr="001D3A78" w:rsidRDefault="001D3A78" w:rsidP="001D3A78">
            <w:pPr>
              <w:jc w:val="center"/>
              <w:rPr>
                <w:color w:val="000000"/>
                <w:sz w:val="20"/>
                <w:szCs w:val="20"/>
              </w:rPr>
            </w:pPr>
            <w:r w:rsidRPr="001D3A78">
              <w:rPr>
                <w:color w:val="000000"/>
                <w:sz w:val="20"/>
                <w:szCs w:val="20"/>
              </w:rPr>
              <w:t>101</w:t>
            </w:r>
          </w:p>
        </w:tc>
        <w:tc>
          <w:tcPr>
            <w:tcW w:w="1050" w:type="dxa"/>
            <w:tcBorders>
              <w:top w:val="nil"/>
              <w:left w:val="nil"/>
              <w:bottom w:val="nil"/>
              <w:right w:val="nil"/>
            </w:tcBorders>
            <w:shd w:val="clear" w:color="auto" w:fill="auto"/>
            <w:noWrap/>
            <w:vAlign w:val="center"/>
            <w:hideMark/>
          </w:tcPr>
          <w:p w14:paraId="40B4FF56" w14:textId="77777777" w:rsidR="001D3A78" w:rsidRPr="001D3A78" w:rsidRDefault="001D3A78" w:rsidP="001D3A78">
            <w:pPr>
              <w:jc w:val="center"/>
              <w:rPr>
                <w:color w:val="000000"/>
                <w:sz w:val="20"/>
                <w:szCs w:val="20"/>
              </w:rPr>
            </w:pPr>
            <w:r w:rsidRPr="001D3A78">
              <w:rPr>
                <w:color w:val="000000"/>
                <w:sz w:val="20"/>
                <w:szCs w:val="20"/>
              </w:rPr>
              <w:t>2660</w:t>
            </w:r>
          </w:p>
        </w:tc>
        <w:tc>
          <w:tcPr>
            <w:tcW w:w="1020" w:type="dxa"/>
            <w:tcBorders>
              <w:top w:val="nil"/>
              <w:left w:val="nil"/>
              <w:bottom w:val="nil"/>
              <w:right w:val="nil"/>
            </w:tcBorders>
            <w:shd w:val="clear" w:color="auto" w:fill="auto"/>
            <w:noWrap/>
            <w:vAlign w:val="center"/>
            <w:hideMark/>
          </w:tcPr>
          <w:p w14:paraId="7AB45EBB" w14:textId="77777777" w:rsidR="001D3A78" w:rsidRPr="001D3A78" w:rsidRDefault="001D3A78" w:rsidP="001D3A78">
            <w:pPr>
              <w:jc w:val="center"/>
              <w:rPr>
                <w:color w:val="000000"/>
                <w:sz w:val="20"/>
                <w:szCs w:val="20"/>
              </w:rPr>
            </w:pPr>
            <w:r w:rsidRPr="001D3A78">
              <w:rPr>
                <w:color w:val="000000"/>
                <w:sz w:val="20"/>
                <w:szCs w:val="20"/>
              </w:rPr>
              <w:t>27</w:t>
            </w:r>
          </w:p>
        </w:tc>
        <w:tc>
          <w:tcPr>
            <w:tcW w:w="1020" w:type="dxa"/>
            <w:tcBorders>
              <w:top w:val="nil"/>
              <w:left w:val="nil"/>
              <w:bottom w:val="nil"/>
              <w:right w:val="nil"/>
            </w:tcBorders>
            <w:shd w:val="clear" w:color="auto" w:fill="auto"/>
            <w:noWrap/>
            <w:vAlign w:val="center"/>
            <w:hideMark/>
          </w:tcPr>
          <w:p w14:paraId="74A319A0" w14:textId="40B35870" w:rsidR="001D3A78" w:rsidRPr="001D3A78" w:rsidRDefault="001D3A78" w:rsidP="001D3A78">
            <w:pPr>
              <w:jc w:val="center"/>
              <w:rPr>
                <w:color w:val="000000"/>
                <w:sz w:val="20"/>
                <w:szCs w:val="20"/>
              </w:rPr>
            </w:pPr>
            <w:r w:rsidRPr="001D3A78">
              <w:rPr>
                <w:color w:val="000000"/>
                <w:sz w:val="20"/>
                <w:szCs w:val="20"/>
              </w:rPr>
              <w:t> </w:t>
            </w:r>
            <w:r w:rsidR="00BA65F9">
              <w:rPr>
                <w:color w:val="000000"/>
                <w:sz w:val="20"/>
                <w:szCs w:val="20"/>
              </w:rPr>
              <w:t>-</w:t>
            </w:r>
          </w:p>
        </w:tc>
        <w:tc>
          <w:tcPr>
            <w:tcW w:w="1020" w:type="dxa"/>
            <w:tcBorders>
              <w:top w:val="nil"/>
              <w:left w:val="nil"/>
              <w:bottom w:val="nil"/>
              <w:right w:val="nil"/>
            </w:tcBorders>
            <w:shd w:val="clear" w:color="auto" w:fill="auto"/>
            <w:noWrap/>
            <w:vAlign w:val="center"/>
            <w:hideMark/>
          </w:tcPr>
          <w:p w14:paraId="301B0C55" w14:textId="77777777" w:rsidR="001D3A78" w:rsidRPr="001D3A78" w:rsidRDefault="001D3A78" w:rsidP="001D3A78">
            <w:pPr>
              <w:jc w:val="center"/>
              <w:rPr>
                <w:color w:val="000000"/>
                <w:sz w:val="20"/>
                <w:szCs w:val="20"/>
              </w:rPr>
            </w:pPr>
            <w:r w:rsidRPr="001D3A78">
              <w:rPr>
                <w:color w:val="000000"/>
                <w:sz w:val="20"/>
                <w:szCs w:val="20"/>
              </w:rPr>
              <w:t>90</w:t>
            </w:r>
          </w:p>
        </w:tc>
        <w:tc>
          <w:tcPr>
            <w:tcW w:w="1150" w:type="dxa"/>
            <w:tcBorders>
              <w:top w:val="nil"/>
              <w:left w:val="nil"/>
              <w:bottom w:val="nil"/>
              <w:right w:val="nil"/>
            </w:tcBorders>
            <w:shd w:val="clear" w:color="auto" w:fill="auto"/>
            <w:noWrap/>
            <w:vAlign w:val="center"/>
            <w:hideMark/>
          </w:tcPr>
          <w:p w14:paraId="18B4E070" w14:textId="77777777" w:rsidR="001D3A78" w:rsidRPr="001D3A78" w:rsidRDefault="001D3A78" w:rsidP="001D3A78">
            <w:pPr>
              <w:jc w:val="center"/>
              <w:rPr>
                <w:color w:val="000000"/>
                <w:sz w:val="20"/>
                <w:szCs w:val="20"/>
              </w:rPr>
            </w:pPr>
            <w:r w:rsidRPr="001D3A78">
              <w:rPr>
                <w:color w:val="000000"/>
                <w:sz w:val="20"/>
                <w:szCs w:val="20"/>
              </w:rPr>
              <w:t xml:space="preserve">64 </w:t>
            </w:r>
            <w:r w:rsidRPr="001D3A78">
              <w:rPr>
                <w:rFonts w:ascii="Calibri" w:hAnsi="Calibri" w:cs="Calibri"/>
                <w:color w:val="000000"/>
                <w:sz w:val="20"/>
                <w:szCs w:val="20"/>
              </w:rPr>
              <w:t>×</w:t>
            </w:r>
            <w:r w:rsidRPr="001D3A78">
              <w:rPr>
                <w:color w:val="000000"/>
                <w:sz w:val="20"/>
                <w:szCs w:val="20"/>
              </w:rPr>
              <w:t xml:space="preserve"> 64</w:t>
            </w:r>
          </w:p>
        </w:tc>
        <w:tc>
          <w:tcPr>
            <w:tcW w:w="1020" w:type="dxa"/>
            <w:tcBorders>
              <w:top w:val="nil"/>
              <w:left w:val="nil"/>
              <w:bottom w:val="nil"/>
              <w:right w:val="nil"/>
            </w:tcBorders>
            <w:shd w:val="clear" w:color="auto" w:fill="auto"/>
            <w:noWrap/>
            <w:vAlign w:val="center"/>
            <w:hideMark/>
          </w:tcPr>
          <w:p w14:paraId="6E12EE12"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67440A05" w14:textId="77777777" w:rsidR="001D3A78" w:rsidRPr="001D3A78" w:rsidRDefault="001D3A78" w:rsidP="001D3A78">
            <w:pPr>
              <w:jc w:val="center"/>
              <w:rPr>
                <w:color w:val="000000"/>
                <w:sz w:val="20"/>
                <w:szCs w:val="20"/>
              </w:rPr>
            </w:pPr>
            <w:r w:rsidRPr="001D3A78">
              <w:rPr>
                <w:color w:val="000000"/>
                <w:sz w:val="20"/>
                <w:szCs w:val="20"/>
              </w:rPr>
              <w:t>3.0</w:t>
            </w:r>
          </w:p>
        </w:tc>
        <w:tc>
          <w:tcPr>
            <w:tcW w:w="1020" w:type="dxa"/>
            <w:tcBorders>
              <w:top w:val="nil"/>
              <w:left w:val="nil"/>
              <w:bottom w:val="nil"/>
              <w:right w:val="nil"/>
            </w:tcBorders>
            <w:shd w:val="clear" w:color="auto" w:fill="auto"/>
            <w:noWrap/>
            <w:vAlign w:val="center"/>
            <w:hideMark/>
          </w:tcPr>
          <w:p w14:paraId="384147CB" w14:textId="77777777" w:rsidR="001D3A78" w:rsidRPr="001D3A78" w:rsidRDefault="001D3A78" w:rsidP="001D3A78">
            <w:pPr>
              <w:jc w:val="center"/>
              <w:rPr>
                <w:color w:val="000000"/>
                <w:sz w:val="20"/>
                <w:szCs w:val="20"/>
              </w:rPr>
            </w:pPr>
            <w:r w:rsidRPr="001D3A78">
              <w:rPr>
                <w:color w:val="000000"/>
                <w:sz w:val="20"/>
                <w:szCs w:val="20"/>
              </w:rPr>
              <w:t>48</w:t>
            </w:r>
          </w:p>
        </w:tc>
        <w:tc>
          <w:tcPr>
            <w:tcW w:w="1020" w:type="dxa"/>
            <w:tcBorders>
              <w:top w:val="nil"/>
              <w:left w:val="nil"/>
              <w:bottom w:val="nil"/>
              <w:right w:val="nil"/>
            </w:tcBorders>
            <w:shd w:val="clear" w:color="auto" w:fill="auto"/>
            <w:noWrap/>
            <w:vAlign w:val="center"/>
            <w:hideMark/>
          </w:tcPr>
          <w:p w14:paraId="3B6C18C1" w14:textId="77777777" w:rsidR="001D3A78" w:rsidRPr="001D3A78" w:rsidRDefault="001D3A78" w:rsidP="001D3A78">
            <w:pPr>
              <w:jc w:val="center"/>
              <w:rPr>
                <w:color w:val="000000"/>
                <w:sz w:val="20"/>
                <w:szCs w:val="20"/>
              </w:rPr>
            </w:pPr>
            <w:r w:rsidRPr="001D3A78">
              <w:rPr>
                <w:color w:val="000000"/>
                <w:sz w:val="20"/>
                <w:szCs w:val="20"/>
              </w:rPr>
              <w:t>5.32</w:t>
            </w:r>
          </w:p>
        </w:tc>
        <w:tc>
          <w:tcPr>
            <w:tcW w:w="1020" w:type="dxa"/>
            <w:tcBorders>
              <w:top w:val="nil"/>
              <w:left w:val="nil"/>
              <w:bottom w:val="nil"/>
              <w:right w:val="nil"/>
            </w:tcBorders>
            <w:shd w:val="clear" w:color="auto" w:fill="auto"/>
            <w:noWrap/>
            <w:vAlign w:val="center"/>
            <w:hideMark/>
          </w:tcPr>
          <w:p w14:paraId="3CFE6E11" w14:textId="77777777" w:rsidR="001D3A78" w:rsidRPr="001D3A78" w:rsidRDefault="001D3A78" w:rsidP="001D3A78">
            <w:pPr>
              <w:jc w:val="center"/>
              <w:rPr>
                <w:color w:val="000000"/>
                <w:sz w:val="20"/>
                <w:szCs w:val="20"/>
              </w:rPr>
            </w:pPr>
            <w:r w:rsidRPr="001D3A78">
              <w:rPr>
                <w:color w:val="000000"/>
                <w:sz w:val="20"/>
                <w:szCs w:val="20"/>
              </w:rPr>
              <w:t>120</w:t>
            </w:r>
          </w:p>
        </w:tc>
      </w:tr>
      <w:tr w:rsidR="001D3A78" w:rsidRPr="001D3A78" w14:paraId="18E1A3EF" w14:textId="77777777" w:rsidTr="00133C4A">
        <w:trPr>
          <w:trHeight w:val="263"/>
        </w:trPr>
        <w:tc>
          <w:tcPr>
            <w:tcW w:w="2340" w:type="dxa"/>
            <w:tcBorders>
              <w:top w:val="nil"/>
              <w:left w:val="nil"/>
              <w:bottom w:val="nil"/>
              <w:right w:val="nil"/>
            </w:tcBorders>
            <w:shd w:val="clear" w:color="auto" w:fill="auto"/>
            <w:noWrap/>
            <w:vAlign w:val="center"/>
            <w:hideMark/>
          </w:tcPr>
          <w:p w14:paraId="075EE4A3" w14:textId="77777777" w:rsidR="001D3A78" w:rsidRPr="001D3A78" w:rsidRDefault="001D3A78" w:rsidP="001D3A78">
            <w:pPr>
              <w:rPr>
                <w:color w:val="000000"/>
                <w:sz w:val="20"/>
                <w:szCs w:val="20"/>
              </w:rPr>
            </w:pPr>
            <w:r w:rsidRPr="001D3A78">
              <w:rPr>
                <w:color w:val="000000"/>
                <w:sz w:val="20"/>
                <w:szCs w:val="20"/>
              </w:rPr>
              <w:t>Time 3 (7.5 years of age)</w:t>
            </w:r>
          </w:p>
        </w:tc>
        <w:tc>
          <w:tcPr>
            <w:tcW w:w="1150" w:type="dxa"/>
            <w:tcBorders>
              <w:top w:val="nil"/>
              <w:left w:val="nil"/>
              <w:bottom w:val="nil"/>
              <w:right w:val="nil"/>
            </w:tcBorders>
            <w:shd w:val="clear" w:color="auto" w:fill="auto"/>
            <w:noWrap/>
            <w:vAlign w:val="center"/>
            <w:hideMark/>
          </w:tcPr>
          <w:p w14:paraId="5E75E661" w14:textId="77777777" w:rsidR="001D3A78" w:rsidRPr="001D3A78" w:rsidRDefault="001D3A78" w:rsidP="001D3A78">
            <w:pPr>
              <w:jc w:val="center"/>
              <w:rPr>
                <w:color w:val="000000"/>
                <w:sz w:val="20"/>
                <w:szCs w:val="20"/>
              </w:rPr>
            </w:pPr>
            <w:r w:rsidRPr="001D3A78">
              <w:rPr>
                <w:color w:val="000000"/>
                <w:sz w:val="20"/>
                <w:szCs w:val="20"/>
              </w:rPr>
              <w:t>177</w:t>
            </w:r>
          </w:p>
        </w:tc>
        <w:tc>
          <w:tcPr>
            <w:tcW w:w="1050" w:type="dxa"/>
            <w:tcBorders>
              <w:top w:val="nil"/>
              <w:left w:val="nil"/>
              <w:bottom w:val="nil"/>
              <w:right w:val="nil"/>
            </w:tcBorders>
            <w:shd w:val="clear" w:color="auto" w:fill="auto"/>
            <w:noWrap/>
            <w:vAlign w:val="center"/>
            <w:hideMark/>
          </w:tcPr>
          <w:p w14:paraId="6C13F4AC" w14:textId="77777777" w:rsidR="001D3A78" w:rsidRPr="001D3A78" w:rsidRDefault="001D3A78" w:rsidP="001D3A78">
            <w:pPr>
              <w:jc w:val="center"/>
              <w:rPr>
                <w:color w:val="000000"/>
                <w:sz w:val="20"/>
                <w:szCs w:val="20"/>
              </w:rPr>
            </w:pPr>
            <w:r w:rsidRPr="001D3A78">
              <w:rPr>
                <w:color w:val="000000"/>
                <w:sz w:val="20"/>
                <w:szCs w:val="20"/>
              </w:rPr>
              <w:t>2620</w:t>
            </w:r>
          </w:p>
        </w:tc>
        <w:tc>
          <w:tcPr>
            <w:tcW w:w="1020" w:type="dxa"/>
            <w:tcBorders>
              <w:top w:val="nil"/>
              <w:left w:val="nil"/>
              <w:bottom w:val="nil"/>
              <w:right w:val="nil"/>
            </w:tcBorders>
            <w:shd w:val="clear" w:color="auto" w:fill="auto"/>
            <w:noWrap/>
            <w:vAlign w:val="center"/>
            <w:hideMark/>
          </w:tcPr>
          <w:p w14:paraId="549E57BB" w14:textId="77777777" w:rsidR="001D3A78" w:rsidRPr="001D3A78" w:rsidRDefault="001D3A78" w:rsidP="001D3A78">
            <w:pPr>
              <w:jc w:val="center"/>
              <w:rPr>
                <w:color w:val="000000"/>
                <w:sz w:val="20"/>
                <w:szCs w:val="20"/>
              </w:rPr>
            </w:pPr>
            <w:r w:rsidRPr="001D3A78">
              <w:rPr>
                <w:color w:val="000000"/>
                <w:sz w:val="20"/>
                <w:szCs w:val="20"/>
              </w:rPr>
              <w:t>27</w:t>
            </w:r>
          </w:p>
        </w:tc>
        <w:tc>
          <w:tcPr>
            <w:tcW w:w="1020" w:type="dxa"/>
            <w:tcBorders>
              <w:top w:val="nil"/>
              <w:left w:val="nil"/>
              <w:bottom w:val="nil"/>
              <w:right w:val="nil"/>
            </w:tcBorders>
            <w:shd w:val="clear" w:color="auto" w:fill="auto"/>
            <w:noWrap/>
            <w:vAlign w:val="center"/>
            <w:hideMark/>
          </w:tcPr>
          <w:p w14:paraId="5998747A" w14:textId="3B549715" w:rsidR="001D3A78" w:rsidRPr="001D3A78" w:rsidRDefault="001D3A78" w:rsidP="001D3A78">
            <w:pPr>
              <w:jc w:val="center"/>
              <w:rPr>
                <w:color w:val="000000"/>
                <w:sz w:val="20"/>
                <w:szCs w:val="20"/>
              </w:rPr>
            </w:pPr>
            <w:r w:rsidRPr="001D3A78">
              <w:rPr>
                <w:color w:val="000000"/>
                <w:sz w:val="20"/>
                <w:szCs w:val="20"/>
              </w:rPr>
              <w:t> </w:t>
            </w:r>
            <w:r w:rsidR="00BA65F9">
              <w:rPr>
                <w:color w:val="000000"/>
                <w:sz w:val="20"/>
                <w:szCs w:val="20"/>
              </w:rPr>
              <w:t>-</w:t>
            </w:r>
          </w:p>
        </w:tc>
        <w:tc>
          <w:tcPr>
            <w:tcW w:w="1020" w:type="dxa"/>
            <w:tcBorders>
              <w:top w:val="nil"/>
              <w:left w:val="nil"/>
              <w:bottom w:val="nil"/>
              <w:right w:val="nil"/>
            </w:tcBorders>
            <w:shd w:val="clear" w:color="auto" w:fill="auto"/>
            <w:noWrap/>
            <w:vAlign w:val="center"/>
            <w:hideMark/>
          </w:tcPr>
          <w:p w14:paraId="48B95A77" w14:textId="77777777" w:rsidR="001D3A78" w:rsidRPr="001D3A78" w:rsidRDefault="001D3A78" w:rsidP="001D3A78">
            <w:pPr>
              <w:jc w:val="center"/>
              <w:rPr>
                <w:color w:val="000000"/>
                <w:sz w:val="20"/>
                <w:szCs w:val="20"/>
              </w:rPr>
            </w:pPr>
            <w:r w:rsidRPr="001D3A78">
              <w:rPr>
                <w:color w:val="000000"/>
                <w:sz w:val="20"/>
                <w:szCs w:val="20"/>
              </w:rPr>
              <w:t>90</w:t>
            </w:r>
          </w:p>
        </w:tc>
        <w:tc>
          <w:tcPr>
            <w:tcW w:w="1150" w:type="dxa"/>
            <w:tcBorders>
              <w:top w:val="nil"/>
              <w:left w:val="nil"/>
              <w:bottom w:val="nil"/>
              <w:right w:val="nil"/>
            </w:tcBorders>
            <w:shd w:val="clear" w:color="auto" w:fill="auto"/>
            <w:noWrap/>
            <w:vAlign w:val="center"/>
            <w:hideMark/>
          </w:tcPr>
          <w:p w14:paraId="09D06186" w14:textId="77777777" w:rsidR="001D3A78" w:rsidRPr="001D3A78" w:rsidRDefault="001D3A78" w:rsidP="001D3A78">
            <w:pPr>
              <w:jc w:val="center"/>
              <w:rPr>
                <w:color w:val="000000"/>
                <w:sz w:val="20"/>
                <w:szCs w:val="20"/>
              </w:rPr>
            </w:pPr>
            <w:r w:rsidRPr="001D3A78">
              <w:rPr>
                <w:color w:val="000000"/>
                <w:sz w:val="20"/>
                <w:szCs w:val="20"/>
              </w:rPr>
              <w:t xml:space="preserve">64 </w:t>
            </w:r>
            <w:r w:rsidRPr="001D3A78">
              <w:rPr>
                <w:rFonts w:ascii="Calibri" w:hAnsi="Calibri" w:cs="Calibri"/>
                <w:color w:val="000000"/>
                <w:sz w:val="20"/>
                <w:szCs w:val="20"/>
              </w:rPr>
              <w:t>×</w:t>
            </w:r>
            <w:r w:rsidRPr="001D3A78">
              <w:rPr>
                <w:color w:val="000000"/>
                <w:sz w:val="20"/>
                <w:szCs w:val="20"/>
              </w:rPr>
              <w:t xml:space="preserve"> 64</w:t>
            </w:r>
          </w:p>
        </w:tc>
        <w:tc>
          <w:tcPr>
            <w:tcW w:w="1020" w:type="dxa"/>
            <w:tcBorders>
              <w:top w:val="nil"/>
              <w:left w:val="nil"/>
              <w:bottom w:val="nil"/>
              <w:right w:val="nil"/>
            </w:tcBorders>
            <w:shd w:val="clear" w:color="auto" w:fill="auto"/>
            <w:noWrap/>
            <w:vAlign w:val="center"/>
            <w:hideMark/>
          </w:tcPr>
          <w:p w14:paraId="1A3A0070"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nil"/>
              <w:right w:val="nil"/>
            </w:tcBorders>
            <w:shd w:val="clear" w:color="auto" w:fill="auto"/>
            <w:noWrap/>
            <w:vAlign w:val="center"/>
            <w:hideMark/>
          </w:tcPr>
          <w:p w14:paraId="3E2F895A" w14:textId="77777777" w:rsidR="001D3A78" w:rsidRPr="001D3A78" w:rsidRDefault="001D3A78" w:rsidP="001D3A78">
            <w:pPr>
              <w:jc w:val="center"/>
              <w:rPr>
                <w:color w:val="000000"/>
                <w:sz w:val="20"/>
                <w:szCs w:val="20"/>
              </w:rPr>
            </w:pPr>
            <w:r w:rsidRPr="001D3A78">
              <w:rPr>
                <w:color w:val="000000"/>
                <w:sz w:val="20"/>
                <w:szCs w:val="20"/>
              </w:rPr>
              <w:t>3.0</w:t>
            </w:r>
          </w:p>
        </w:tc>
        <w:tc>
          <w:tcPr>
            <w:tcW w:w="1020" w:type="dxa"/>
            <w:tcBorders>
              <w:top w:val="nil"/>
              <w:left w:val="nil"/>
              <w:bottom w:val="nil"/>
              <w:right w:val="nil"/>
            </w:tcBorders>
            <w:shd w:val="clear" w:color="auto" w:fill="auto"/>
            <w:noWrap/>
            <w:vAlign w:val="center"/>
            <w:hideMark/>
          </w:tcPr>
          <w:p w14:paraId="40B5122B" w14:textId="77777777" w:rsidR="001D3A78" w:rsidRPr="001D3A78" w:rsidRDefault="001D3A78" w:rsidP="001D3A78">
            <w:pPr>
              <w:jc w:val="center"/>
              <w:rPr>
                <w:color w:val="000000"/>
                <w:sz w:val="20"/>
                <w:szCs w:val="20"/>
              </w:rPr>
            </w:pPr>
            <w:r w:rsidRPr="001D3A78">
              <w:rPr>
                <w:color w:val="000000"/>
                <w:sz w:val="20"/>
                <w:szCs w:val="20"/>
              </w:rPr>
              <w:t>48</w:t>
            </w:r>
          </w:p>
        </w:tc>
        <w:tc>
          <w:tcPr>
            <w:tcW w:w="1020" w:type="dxa"/>
            <w:tcBorders>
              <w:top w:val="nil"/>
              <w:left w:val="nil"/>
              <w:bottom w:val="nil"/>
              <w:right w:val="nil"/>
            </w:tcBorders>
            <w:shd w:val="clear" w:color="auto" w:fill="auto"/>
            <w:noWrap/>
            <w:vAlign w:val="center"/>
            <w:hideMark/>
          </w:tcPr>
          <w:p w14:paraId="7D86D89B" w14:textId="77777777" w:rsidR="001D3A78" w:rsidRPr="001D3A78" w:rsidRDefault="001D3A78" w:rsidP="001D3A78">
            <w:pPr>
              <w:jc w:val="center"/>
              <w:rPr>
                <w:color w:val="000000"/>
                <w:sz w:val="20"/>
                <w:szCs w:val="20"/>
              </w:rPr>
            </w:pPr>
            <w:r w:rsidRPr="001D3A78">
              <w:rPr>
                <w:color w:val="000000"/>
                <w:sz w:val="20"/>
                <w:szCs w:val="20"/>
              </w:rPr>
              <w:t>5.24</w:t>
            </w:r>
          </w:p>
        </w:tc>
        <w:tc>
          <w:tcPr>
            <w:tcW w:w="1020" w:type="dxa"/>
            <w:tcBorders>
              <w:top w:val="nil"/>
              <w:left w:val="nil"/>
              <w:bottom w:val="nil"/>
              <w:right w:val="nil"/>
            </w:tcBorders>
            <w:shd w:val="clear" w:color="auto" w:fill="auto"/>
            <w:noWrap/>
            <w:vAlign w:val="center"/>
            <w:hideMark/>
          </w:tcPr>
          <w:p w14:paraId="39309C1C" w14:textId="77777777" w:rsidR="001D3A78" w:rsidRPr="001D3A78" w:rsidRDefault="001D3A78" w:rsidP="001D3A78">
            <w:pPr>
              <w:jc w:val="center"/>
              <w:rPr>
                <w:color w:val="000000"/>
                <w:sz w:val="20"/>
                <w:szCs w:val="20"/>
              </w:rPr>
            </w:pPr>
            <w:r w:rsidRPr="001D3A78">
              <w:rPr>
                <w:color w:val="000000"/>
                <w:sz w:val="20"/>
                <w:szCs w:val="20"/>
              </w:rPr>
              <w:t>120</w:t>
            </w:r>
          </w:p>
        </w:tc>
      </w:tr>
      <w:tr w:rsidR="001D3A78" w:rsidRPr="001D3A78" w14:paraId="34E0CC4C" w14:textId="77777777" w:rsidTr="00133C4A">
        <w:trPr>
          <w:trHeight w:val="263"/>
        </w:trPr>
        <w:tc>
          <w:tcPr>
            <w:tcW w:w="2340" w:type="dxa"/>
            <w:tcBorders>
              <w:top w:val="nil"/>
              <w:left w:val="nil"/>
              <w:bottom w:val="single" w:sz="4" w:space="0" w:color="auto"/>
              <w:right w:val="nil"/>
            </w:tcBorders>
            <w:shd w:val="clear" w:color="auto" w:fill="auto"/>
            <w:noWrap/>
            <w:vAlign w:val="center"/>
            <w:hideMark/>
          </w:tcPr>
          <w:p w14:paraId="235ABF6C" w14:textId="77777777" w:rsidR="001D3A78" w:rsidRPr="001D3A78" w:rsidRDefault="001D3A78" w:rsidP="001D3A78">
            <w:pPr>
              <w:rPr>
                <w:color w:val="000000"/>
                <w:sz w:val="20"/>
                <w:szCs w:val="20"/>
              </w:rPr>
            </w:pPr>
            <w:r w:rsidRPr="001D3A78">
              <w:rPr>
                <w:color w:val="000000"/>
                <w:sz w:val="20"/>
                <w:szCs w:val="20"/>
              </w:rPr>
              <w:t>Time 4 (10.5 years of age)</w:t>
            </w:r>
          </w:p>
        </w:tc>
        <w:tc>
          <w:tcPr>
            <w:tcW w:w="1150" w:type="dxa"/>
            <w:tcBorders>
              <w:top w:val="nil"/>
              <w:left w:val="nil"/>
              <w:bottom w:val="single" w:sz="4" w:space="0" w:color="auto"/>
              <w:right w:val="nil"/>
            </w:tcBorders>
            <w:shd w:val="clear" w:color="auto" w:fill="auto"/>
            <w:noWrap/>
            <w:vAlign w:val="center"/>
            <w:hideMark/>
          </w:tcPr>
          <w:p w14:paraId="6B6E6387" w14:textId="77777777" w:rsidR="001D3A78" w:rsidRPr="001D3A78" w:rsidRDefault="001D3A78" w:rsidP="001D3A78">
            <w:pPr>
              <w:jc w:val="center"/>
              <w:rPr>
                <w:color w:val="000000"/>
                <w:sz w:val="20"/>
                <w:szCs w:val="20"/>
              </w:rPr>
            </w:pPr>
            <w:r w:rsidRPr="001D3A78">
              <w:rPr>
                <w:color w:val="000000"/>
                <w:sz w:val="20"/>
                <w:szCs w:val="20"/>
              </w:rPr>
              <w:t>159</w:t>
            </w:r>
          </w:p>
        </w:tc>
        <w:tc>
          <w:tcPr>
            <w:tcW w:w="1050" w:type="dxa"/>
            <w:tcBorders>
              <w:top w:val="nil"/>
              <w:left w:val="nil"/>
              <w:bottom w:val="single" w:sz="4" w:space="0" w:color="auto"/>
              <w:right w:val="nil"/>
            </w:tcBorders>
            <w:shd w:val="clear" w:color="auto" w:fill="auto"/>
            <w:noWrap/>
            <w:vAlign w:val="center"/>
            <w:hideMark/>
          </w:tcPr>
          <w:p w14:paraId="04ED3552" w14:textId="500BAAFC" w:rsidR="001D3A78" w:rsidRPr="001D3A78" w:rsidRDefault="00110E92" w:rsidP="001D3A78">
            <w:pPr>
              <w:jc w:val="center"/>
              <w:rPr>
                <w:color w:val="000000"/>
                <w:sz w:val="20"/>
                <w:szCs w:val="20"/>
              </w:rPr>
            </w:pPr>
            <w:r>
              <w:rPr>
                <w:color w:val="000000"/>
                <w:sz w:val="20"/>
                <w:szCs w:val="20"/>
              </w:rPr>
              <w:t>2620</w:t>
            </w:r>
          </w:p>
        </w:tc>
        <w:tc>
          <w:tcPr>
            <w:tcW w:w="1020" w:type="dxa"/>
            <w:tcBorders>
              <w:top w:val="nil"/>
              <w:left w:val="nil"/>
              <w:bottom w:val="single" w:sz="4" w:space="0" w:color="auto"/>
              <w:right w:val="nil"/>
            </w:tcBorders>
            <w:shd w:val="clear" w:color="auto" w:fill="auto"/>
            <w:noWrap/>
            <w:vAlign w:val="center"/>
            <w:hideMark/>
          </w:tcPr>
          <w:p w14:paraId="1B234742" w14:textId="0EA90EB0" w:rsidR="001D3A78" w:rsidRPr="001D3A78" w:rsidRDefault="00110E92" w:rsidP="001D3A78">
            <w:pPr>
              <w:jc w:val="center"/>
              <w:rPr>
                <w:color w:val="000000"/>
                <w:sz w:val="20"/>
                <w:szCs w:val="20"/>
              </w:rPr>
            </w:pPr>
            <w:r>
              <w:rPr>
                <w:color w:val="000000"/>
                <w:sz w:val="20"/>
                <w:szCs w:val="20"/>
              </w:rPr>
              <w:t>27</w:t>
            </w:r>
          </w:p>
        </w:tc>
        <w:tc>
          <w:tcPr>
            <w:tcW w:w="1020" w:type="dxa"/>
            <w:tcBorders>
              <w:top w:val="nil"/>
              <w:left w:val="nil"/>
              <w:bottom w:val="single" w:sz="4" w:space="0" w:color="auto"/>
              <w:right w:val="nil"/>
            </w:tcBorders>
            <w:shd w:val="clear" w:color="auto" w:fill="auto"/>
            <w:noWrap/>
            <w:vAlign w:val="center"/>
            <w:hideMark/>
          </w:tcPr>
          <w:p w14:paraId="337178DB" w14:textId="3734C4AA" w:rsidR="001D3A78" w:rsidRPr="001D3A78" w:rsidRDefault="001D3A78" w:rsidP="001D3A78">
            <w:pPr>
              <w:jc w:val="center"/>
              <w:rPr>
                <w:color w:val="000000"/>
                <w:sz w:val="20"/>
                <w:szCs w:val="20"/>
              </w:rPr>
            </w:pPr>
            <w:r w:rsidRPr="001D3A78">
              <w:rPr>
                <w:color w:val="000000"/>
                <w:sz w:val="20"/>
                <w:szCs w:val="20"/>
              </w:rPr>
              <w:t> </w:t>
            </w:r>
            <w:r w:rsidR="00BA65F9">
              <w:rPr>
                <w:color w:val="000000"/>
                <w:sz w:val="20"/>
                <w:szCs w:val="20"/>
              </w:rPr>
              <w:t>-</w:t>
            </w:r>
          </w:p>
        </w:tc>
        <w:tc>
          <w:tcPr>
            <w:tcW w:w="1020" w:type="dxa"/>
            <w:tcBorders>
              <w:top w:val="nil"/>
              <w:left w:val="nil"/>
              <w:bottom w:val="single" w:sz="4" w:space="0" w:color="auto"/>
              <w:right w:val="nil"/>
            </w:tcBorders>
            <w:shd w:val="clear" w:color="auto" w:fill="auto"/>
            <w:noWrap/>
            <w:vAlign w:val="center"/>
            <w:hideMark/>
          </w:tcPr>
          <w:p w14:paraId="23364725" w14:textId="77777777" w:rsidR="001D3A78" w:rsidRPr="001D3A78" w:rsidRDefault="001D3A78" w:rsidP="001D3A78">
            <w:pPr>
              <w:jc w:val="center"/>
              <w:rPr>
                <w:color w:val="000000"/>
                <w:sz w:val="20"/>
                <w:szCs w:val="20"/>
              </w:rPr>
            </w:pPr>
            <w:r w:rsidRPr="001D3A78">
              <w:rPr>
                <w:color w:val="000000"/>
                <w:sz w:val="20"/>
                <w:szCs w:val="20"/>
              </w:rPr>
              <w:t>90</w:t>
            </w:r>
          </w:p>
        </w:tc>
        <w:tc>
          <w:tcPr>
            <w:tcW w:w="1150" w:type="dxa"/>
            <w:tcBorders>
              <w:top w:val="nil"/>
              <w:left w:val="nil"/>
              <w:bottom w:val="single" w:sz="4" w:space="0" w:color="auto"/>
              <w:right w:val="nil"/>
            </w:tcBorders>
            <w:shd w:val="clear" w:color="auto" w:fill="auto"/>
            <w:noWrap/>
            <w:vAlign w:val="center"/>
            <w:hideMark/>
          </w:tcPr>
          <w:p w14:paraId="74542B42" w14:textId="78403492" w:rsidR="001D3A78" w:rsidRPr="001D3A78" w:rsidRDefault="00110E92" w:rsidP="001D3A78">
            <w:pPr>
              <w:jc w:val="center"/>
              <w:rPr>
                <w:color w:val="000000"/>
                <w:sz w:val="20"/>
                <w:szCs w:val="20"/>
              </w:rPr>
            </w:pPr>
            <w:r>
              <w:rPr>
                <w:color w:val="000000"/>
                <w:sz w:val="20"/>
                <w:szCs w:val="20"/>
              </w:rPr>
              <w:t>64</w:t>
            </w:r>
            <w:r w:rsidR="001D3A78" w:rsidRPr="001D3A78">
              <w:rPr>
                <w:color w:val="000000"/>
                <w:sz w:val="20"/>
                <w:szCs w:val="20"/>
              </w:rPr>
              <w:t xml:space="preserve"> </w:t>
            </w:r>
            <w:r w:rsidR="001D3A78" w:rsidRPr="001D3A78">
              <w:rPr>
                <w:rFonts w:ascii="Calibri" w:hAnsi="Calibri" w:cs="Calibri"/>
                <w:color w:val="000000"/>
                <w:sz w:val="20"/>
                <w:szCs w:val="20"/>
              </w:rPr>
              <w:t>×</w:t>
            </w:r>
            <w:r w:rsidR="001D3A78" w:rsidRPr="001D3A78">
              <w:rPr>
                <w:color w:val="000000"/>
                <w:sz w:val="20"/>
                <w:szCs w:val="20"/>
              </w:rPr>
              <w:t xml:space="preserve"> </w:t>
            </w:r>
            <w:r>
              <w:rPr>
                <w:color w:val="000000"/>
                <w:sz w:val="20"/>
                <w:szCs w:val="20"/>
              </w:rPr>
              <w:t>64</w:t>
            </w:r>
          </w:p>
        </w:tc>
        <w:tc>
          <w:tcPr>
            <w:tcW w:w="1020" w:type="dxa"/>
            <w:tcBorders>
              <w:top w:val="nil"/>
              <w:left w:val="nil"/>
              <w:bottom w:val="single" w:sz="4" w:space="0" w:color="auto"/>
              <w:right w:val="nil"/>
            </w:tcBorders>
            <w:shd w:val="clear" w:color="auto" w:fill="auto"/>
            <w:noWrap/>
            <w:vAlign w:val="center"/>
            <w:hideMark/>
          </w:tcPr>
          <w:p w14:paraId="5C0C747E" w14:textId="77777777" w:rsidR="001D3A78" w:rsidRPr="001D3A78" w:rsidRDefault="001D3A78" w:rsidP="001D3A78">
            <w:pPr>
              <w:jc w:val="center"/>
              <w:rPr>
                <w:color w:val="000000"/>
                <w:sz w:val="20"/>
                <w:szCs w:val="20"/>
              </w:rPr>
            </w:pPr>
            <w:r w:rsidRPr="001D3A78">
              <w:rPr>
                <w:color w:val="000000"/>
                <w:sz w:val="20"/>
                <w:szCs w:val="20"/>
              </w:rPr>
              <w:t xml:space="preserve">192 </w:t>
            </w:r>
            <w:r w:rsidRPr="001D3A78">
              <w:rPr>
                <w:rFonts w:ascii="Calibri" w:hAnsi="Calibri" w:cs="Calibri"/>
                <w:color w:val="000000"/>
                <w:sz w:val="20"/>
                <w:szCs w:val="20"/>
              </w:rPr>
              <w:t>×</w:t>
            </w:r>
            <w:r w:rsidRPr="001D3A78">
              <w:rPr>
                <w:color w:val="000000"/>
                <w:sz w:val="20"/>
                <w:szCs w:val="20"/>
              </w:rPr>
              <w:t xml:space="preserve"> 192</w:t>
            </w:r>
          </w:p>
        </w:tc>
        <w:tc>
          <w:tcPr>
            <w:tcW w:w="1020" w:type="dxa"/>
            <w:tcBorders>
              <w:top w:val="nil"/>
              <w:left w:val="nil"/>
              <w:bottom w:val="single" w:sz="4" w:space="0" w:color="auto"/>
              <w:right w:val="nil"/>
            </w:tcBorders>
            <w:shd w:val="clear" w:color="auto" w:fill="auto"/>
            <w:noWrap/>
            <w:vAlign w:val="center"/>
            <w:hideMark/>
          </w:tcPr>
          <w:p w14:paraId="64DDE6CE" w14:textId="77777777" w:rsidR="001D3A78" w:rsidRPr="001D3A78" w:rsidRDefault="001D3A78" w:rsidP="001D3A78">
            <w:pPr>
              <w:jc w:val="center"/>
              <w:rPr>
                <w:color w:val="000000"/>
                <w:sz w:val="20"/>
                <w:szCs w:val="20"/>
              </w:rPr>
            </w:pPr>
            <w:r w:rsidRPr="001D3A78">
              <w:rPr>
                <w:color w:val="000000"/>
                <w:sz w:val="20"/>
                <w:szCs w:val="20"/>
              </w:rPr>
              <w:t>3.0</w:t>
            </w:r>
          </w:p>
        </w:tc>
        <w:tc>
          <w:tcPr>
            <w:tcW w:w="1020" w:type="dxa"/>
            <w:tcBorders>
              <w:top w:val="nil"/>
              <w:left w:val="nil"/>
              <w:bottom w:val="single" w:sz="4" w:space="0" w:color="auto"/>
              <w:right w:val="nil"/>
            </w:tcBorders>
            <w:shd w:val="clear" w:color="auto" w:fill="auto"/>
            <w:noWrap/>
            <w:vAlign w:val="center"/>
            <w:hideMark/>
          </w:tcPr>
          <w:p w14:paraId="2FEC4F4B" w14:textId="17F29B4B" w:rsidR="001D3A78" w:rsidRPr="001D3A78" w:rsidRDefault="00110E92" w:rsidP="001D3A78">
            <w:pPr>
              <w:jc w:val="center"/>
              <w:rPr>
                <w:color w:val="000000"/>
                <w:sz w:val="20"/>
                <w:szCs w:val="20"/>
              </w:rPr>
            </w:pPr>
            <w:r>
              <w:rPr>
                <w:color w:val="000000"/>
                <w:sz w:val="20"/>
                <w:szCs w:val="20"/>
              </w:rPr>
              <w:t>48</w:t>
            </w:r>
          </w:p>
        </w:tc>
        <w:tc>
          <w:tcPr>
            <w:tcW w:w="1020" w:type="dxa"/>
            <w:tcBorders>
              <w:top w:val="nil"/>
              <w:left w:val="nil"/>
              <w:bottom w:val="single" w:sz="4" w:space="0" w:color="auto"/>
              <w:right w:val="nil"/>
            </w:tcBorders>
            <w:shd w:val="clear" w:color="auto" w:fill="auto"/>
            <w:noWrap/>
            <w:vAlign w:val="center"/>
            <w:hideMark/>
          </w:tcPr>
          <w:p w14:paraId="17AABDA6" w14:textId="31285082" w:rsidR="001D3A78" w:rsidRPr="001D3A78" w:rsidRDefault="00110E92" w:rsidP="001D3A78">
            <w:pPr>
              <w:jc w:val="center"/>
              <w:rPr>
                <w:color w:val="000000"/>
                <w:sz w:val="20"/>
                <w:szCs w:val="20"/>
              </w:rPr>
            </w:pPr>
            <w:r>
              <w:rPr>
                <w:color w:val="000000"/>
                <w:sz w:val="20"/>
                <w:szCs w:val="20"/>
              </w:rPr>
              <w:t>5.24</w:t>
            </w:r>
          </w:p>
        </w:tc>
        <w:tc>
          <w:tcPr>
            <w:tcW w:w="1020" w:type="dxa"/>
            <w:tcBorders>
              <w:top w:val="nil"/>
              <w:left w:val="nil"/>
              <w:bottom w:val="single" w:sz="4" w:space="0" w:color="auto"/>
              <w:right w:val="nil"/>
            </w:tcBorders>
            <w:shd w:val="clear" w:color="auto" w:fill="auto"/>
            <w:noWrap/>
            <w:vAlign w:val="center"/>
            <w:hideMark/>
          </w:tcPr>
          <w:p w14:paraId="0C3A5523" w14:textId="39FE284E" w:rsidR="001D3A78" w:rsidRPr="001D3A78" w:rsidRDefault="00110E92" w:rsidP="001D3A78">
            <w:pPr>
              <w:jc w:val="center"/>
              <w:rPr>
                <w:color w:val="000000"/>
                <w:sz w:val="20"/>
                <w:szCs w:val="20"/>
              </w:rPr>
            </w:pPr>
            <w:r>
              <w:rPr>
                <w:color w:val="000000"/>
                <w:sz w:val="20"/>
                <w:szCs w:val="20"/>
              </w:rPr>
              <w:t>120</w:t>
            </w:r>
          </w:p>
        </w:tc>
      </w:tr>
    </w:tbl>
    <w:p w14:paraId="22ED7CB7" w14:textId="15C080C6" w:rsidR="009A7B20" w:rsidRDefault="00110E92" w:rsidP="009A7B20">
      <w:r>
        <w:t xml:space="preserve">Abbreviations: TR, repetition time; TE, time to echo; TI, inversion time; FOV, field of view. </w:t>
      </w:r>
    </w:p>
    <w:p w14:paraId="5FD5A432" w14:textId="1956D075" w:rsidR="001D3A78" w:rsidRPr="009A7B20" w:rsidRDefault="001D3A78" w:rsidP="009A7B20">
      <w:pPr>
        <w:sectPr w:rsidR="001D3A78" w:rsidRPr="009A7B20" w:rsidSect="00E12725">
          <w:pgSz w:w="16838" w:h="11906" w:orient="landscape" w:code="9"/>
          <w:pgMar w:top="1440" w:right="1440" w:bottom="1440" w:left="1440" w:header="720" w:footer="720" w:gutter="0"/>
          <w:cols w:space="720"/>
          <w:docGrid w:linePitch="360"/>
        </w:sectPr>
      </w:pPr>
    </w:p>
    <w:p w14:paraId="2B571155" w14:textId="77777777" w:rsidR="00C411C3" w:rsidRDefault="007F3685" w:rsidP="007F3685">
      <w:pPr>
        <w:rPr>
          <w:b/>
          <w:bCs/>
        </w:rPr>
      </w:pPr>
      <w:r w:rsidRPr="005F4E59">
        <w:rPr>
          <w:b/>
          <w:bCs/>
        </w:rPr>
        <w:lastRenderedPageBreak/>
        <w:t xml:space="preserve">Table </w:t>
      </w:r>
      <w:r w:rsidR="000B30D9">
        <w:rPr>
          <w:b/>
          <w:bCs/>
        </w:rPr>
        <w:t>S</w:t>
      </w:r>
      <w:r>
        <w:rPr>
          <w:b/>
          <w:bCs/>
        </w:rPr>
        <w:t>3</w:t>
      </w:r>
      <w:r w:rsidRPr="005F4E59">
        <w:rPr>
          <w:b/>
          <w:bCs/>
        </w:rPr>
        <w:t xml:space="preserve">. Comparison of sample characteristics between the </w:t>
      </w:r>
      <w:r w:rsidR="006B5D25">
        <w:rPr>
          <w:b/>
          <w:bCs/>
        </w:rPr>
        <w:t xml:space="preserve">excluded participants and analytical sample </w:t>
      </w:r>
      <w:r w:rsidR="006B2166">
        <w:rPr>
          <w:b/>
          <w:bCs/>
        </w:rPr>
        <w:t>(PSDQ-fMRI)</w:t>
      </w:r>
      <w:r w:rsidR="006B5D25">
        <w:rPr>
          <w:b/>
          <w:bCs/>
        </w:rPr>
        <w:t xml:space="preserve"> </w:t>
      </w:r>
    </w:p>
    <w:p w14:paraId="735BFB77" w14:textId="70453D8C" w:rsidR="007F3685" w:rsidRPr="005F4E59" w:rsidRDefault="006B2166" w:rsidP="007F3685">
      <w:pPr>
        <w:rPr>
          <w:b/>
          <w:bCs/>
        </w:rPr>
      </w:pPr>
      <w:r>
        <w:rPr>
          <w:b/>
          <w:bCs/>
        </w:rPr>
        <w:t xml:space="preserve"> </w:t>
      </w:r>
    </w:p>
    <w:tbl>
      <w:tblPr>
        <w:tblW w:w="4290" w:type="pct"/>
        <w:tblLook w:val="04A0" w:firstRow="1" w:lastRow="0" w:firstColumn="1" w:lastColumn="0" w:noHBand="0" w:noVBand="1"/>
      </w:tblPr>
      <w:tblGrid>
        <w:gridCol w:w="3962"/>
        <w:gridCol w:w="3329"/>
        <w:gridCol w:w="2072"/>
        <w:gridCol w:w="1823"/>
        <w:gridCol w:w="790"/>
      </w:tblGrid>
      <w:tr w:rsidR="00D01035" w14:paraId="76C878C7" w14:textId="77777777" w:rsidTr="00D01035">
        <w:trPr>
          <w:trHeight w:val="341"/>
        </w:trPr>
        <w:tc>
          <w:tcPr>
            <w:tcW w:w="1654" w:type="pct"/>
            <w:tcBorders>
              <w:top w:val="single" w:sz="4" w:space="0" w:color="auto"/>
              <w:left w:val="nil"/>
              <w:bottom w:val="single" w:sz="4" w:space="0" w:color="auto"/>
              <w:right w:val="nil"/>
            </w:tcBorders>
            <w:shd w:val="clear" w:color="auto" w:fill="auto"/>
            <w:noWrap/>
            <w:vAlign w:val="center"/>
            <w:hideMark/>
          </w:tcPr>
          <w:p w14:paraId="2ACAE93C" w14:textId="77777777" w:rsidR="00D01035" w:rsidRDefault="00D01035" w:rsidP="00C32AED">
            <w:pPr>
              <w:rPr>
                <w:color w:val="000000"/>
                <w:sz w:val="20"/>
                <w:szCs w:val="20"/>
              </w:rPr>
            </w:pPr>
            <w:r>
              <w:rPr>
                <w:color w:val="000000"/>
                <w:sz w:val="20"/>
                <w:szCs w:val="20"/>
              </w:rPr>
              <w:t> </w:t>
            </w:r>
          </w:p>
        </w:tc>
        <w:tc>
          <w:tcPr>
            <w:tcW w:w="1390" w:type="pct"/>
            <w:tcBorders>
              <w:top w:val="single" w:sz="4" w:space="0" w:color="auto"/>
              <w:left w:val="nil"/>
              <w:bottom w:val="single" w:sz="4" w:space="0" w:color="auto"/>
              <w:right w:val="nil"/>
            </w:tcBorders>
            <w:shd w:val="clear" w:color="auto" w:fill="auto"/>
            <w:noWrap/>
            <w:vAlign w:val="center"/>
            <w:hideMark/>
          </w:tcPr>
          <w:p w14:paraId="456276F1" w14:textId="77777777" w:rsidR="00D01035" w:rsidRDefault="00D01035" w:rsidP="00C32AED">
            <w:pPr>
              <w:rPr>
                <w:color w:val="000000"/>
                <w:sz w:val="20"/>
                <w:szCs w:val="20"/>
              </w:rPr>
            </w:pPr>
            <w:r>
              <w:rPr>
                <w:color w:val="000000"/>
                <w:sz w:val="20"/>
                <w:szCs w:val="20"/>
              </w:rPr>
              <w:t> </w:t>
            </w:r>
          </w:p>
        </w:tc>
        <w:tc>
          <w:tcPr>
            <w:tcW w:w="865" w:type="pct"/>
            <w:tcBorders>
              <w:top w:val="single" w:sz="4" w:space="0" w:color="auto"/>
              <w:left w:val="nil"/>
              <w:bottom w:val="single" w:sz="4" w:space="0" w:color="auto"/>
              <w:right w:val="nil"/>
            </w:tcBorders>
            <w:shd w:val="clear" w:color="auto" w:fill="auto"/>
            <w:vAlign w:val="center"/>
            <w:hideMark/>
          </w:tcPr>
          <w:p w14:paraId="75E25029" w14:textId="77777777" w:rsidR="00D01035" w:rsidRDefault="00D01035" w:rsidP="00C32AED">
            <w:pPr>
              <w:jc w:val="center"/>
              <w:rPr>
                <w:color w:val="000000"/>
                <w:sz w:val="20"/>
                <w:szCs w:val="20"/>
              </w:rPr>
            </w:pPr>
            <w:r>
              <w:rPr>
                <w:color w:val="000000"/>
                <w:sz w:val="20"/>
                <w:szCs w:val="20"/>
              </w:rPr>
              <w:t>Excluded (n = 51)</w:t>
            </w:r>
          </w:p>
        </w:tc>
        <w:tc>
          <w:tcPr>
            <w:tcW w:w="761" w:type="pct"/>
            <w:tcBorders>
              <w:top w:val="single" w:sz="4" w:space="0" w:color="auto"/>
              <w:left w:val="nil"/>
              <w:bottom w:val="single" w:sz="4" w:space="0" w:color="auto"/>
              <w:right w:val="nil"/>
            </w:tcBorders>
            <w:shd w:val="clear" w:color="auto" w:fill="auto"/>
            <w:vAlign w:val="center"/>
            <w:hideMark/>
          </w:tcPr>
          <w:p w14:paraId="062A3374" w14:textId="77777777" w:rsidR="00D01035" w:rsidRDefault="00D01035" w:rsidP="00C32AED">
            <w:pPr>
              <w:jc w:val="center"/>
              <w:rPr>
                <w:color w:val="000000"/>
                <w:sz w:val="20"/>
                <w:szCs w:val="20"/>
              </w:rPr>
            </w:pPr>
            <w:r>
              <w:rPr>
                <w:color w:val="000000"/>
                <w:sz w:val="20"/>
                <w:szCs w:val="20"/>
              </w:rPr>
              <w:t>Included (n = 256)</w:t>
            </w:r>
          </w:p>
        </w:tc>
        <w:tc>
          <w:tcPr>
            <w:tcW w:w="330" w:type="pct"/>
            <w:tcBorders>
              <w:top w:val="single" w:sz="4" w:space="0" w:color="auto"/>
              <w:left w:val="nil"/>
              <w:bottom w:val="nil"/>
              <w:right w:val="nil"/>
            </w:tcBorders>
            <w:shd w:val="clear" w:color="auto" w:fill="auto"/>
            <w:noWrap/>
            <w:vAlign w:val="center"/>
            <w:hideMark/>
          </w:tcPr>
          <w:p w14:paraId="1C0494AD" w14:textId="77777777" w:rsidR="00D01035" w:rsidRDefault="00D01035" w:rsidP="00C32AED">
            <w:pPr>
              <w:jc w:val="center"/>
              <w:rPr>
                <w:color w:val="000000"/>
                <w:sz w:val="20"/>
                <w:szCs w:val="20"/>
              </w:rPr>
            </w:pPr>
            <w:r>
              <w:rPr>
                <w:color w:val="000000"/>
                <w:sz w:val="20"/>
                <w:szCs w:val="20"/>
              </w:rPr>
              <w:t>P</w:t>
            </w:r>
          </w:p>
        </w:tc>
      </w:tr>
      <w:tr w:rsidR="00D01035" w14:paraId="37F3B034" w14:textId="77777777" w:rsidTr="00D01035">
        <w:trPr>
          <w:trHeight w:val="260"/>
        </w:trPr>
        <w:tc>
          <w:tcPr>
            <w:tcW w:w="1654" w:type="pct"/>
            <w:tcBorders>
              <w:top w:val="nil"/>
              <w:left w:val="nil"/>
              <w:bottom w:val="nil"/>
              <w:right w:val="nil"/>
            </w:tcBorders>
            <w:shd w:val="clear" w:color="auto" w:fill="auto"/>
            <w:noWrap/>
            <w:vAlign w:val="center"/>
            <w:hideMark/>
          </w:tcPr>
          <w:p w14:paraId="03CE5286" w14:textId="77777777" w:rsidR="00D01035" w:rsidRDefault="00D01035" w:rsidP="00C32AED">
            <w:pPr>
              <w:rPr>
                <w:color w:val="000000"/>
                <w:sz w:val="20"/>
                <w:szCs w:val="20"/>
              </w:rPr>
            </w:pPr>
            <w:r>
              <w:rPr>
                <w:color w:val="000000"/>
                <w:sz w:val="20"/>
                <w:szCs w:val="20"/>
              </w:rPr>
              <w:t>Child sex, N (%)</w:t>
            </w:r>
          </w:p>
        </w:tc>
        <w:tc>
          <w:tcPr>
            <w:tcW w:w="1390" w:type="pct"/>
            <w:tcBorders>
              <w:top w:val="nil"/>
              <w:left w:val="nil"/>
              <w:bottom w:val="nil"/>
              <w:right w:val="nil"/>
            </w:tcBorders>
            <w:shd w:val="clear" w:color="auto" w:fill="auto"/>
            <w:noWrap/>
            <w:vAlign w:val="center"/>
            <w:hideMark/>
          </w:tcPr>
          <w:p w14:paraId="1D408545" w14:textId="77777777" w:rsidR="00D01035" w:rsidRDefault="00D01035" w:rsidP="00C32AED">
            <w:pPr>
              <w:rPr>
                <w:color w:val="000000"/>
                <w:sz w:val="20"/>
                <w:szCs w:val="20"/>
              </w:rPr>
            </w:pPr>
            <w:r>
              <w:rPr>
                <w:color w:val="000000"/>
                <w:sz w:val="20"/>
                <w:szCs w:val="20"/>
              </w:rPr>
              <w:t>Girl</w:t>
            </w:r>
          </w:p>
        </w:tc>
        <w:tc>
          <w:tcPr>
            <w:tcW w:w="865" w:type="pct"/>
            <w:tcBorders>
              <w:top w:val="nil"/>
              <w:left w:val="nil"/>
              <w:bottom w:val="nil"/>
              <w:right w:val="nil"/>
            </w:tcBorders>
            <w:shd w:val="clear" w:color="auto" w:fill="auto"/>
            <w:noWrap/>
            <w:vAlign w:val="center"/>
            <w:hideMark/>
          </w:tcPr>
          <w:p w14:paraId="35F7B116" w14:textId="77777777" w:rsidR="00D01035" w:rsidRDefault="00D01035" w:rsidP="00C32AED">
            <w:pPr>
              <w:jc w:val="center"/>
              <w:rPr>
                <w:color w:val="000000"/>
                <w:sz w:val="20"/>
                <w:szCs w:val="20"/>
              </w:rPr>
            </w:pPr>
            <w:r>
              <w:rPr>
                <w:color w:val="000000"/>
                <w:sz w:val="20"/>
                <w:szCs w:val="20"/>
              </w:rPr>
              <w:t>19 (37.3)</w:t>
            </w:r>
          </w:p>
        </w:tc>
        <w:tc>
          <w:tcPr>
            <w:tcW w:w="761" w:type="pct"/>
            <w:tcBorders>
              <w:top w:val="nil"/>
              <w:left w:val="nil"/>
              <w:bottom w:val="nil"/>
              <w:right w:val="nil"/>
            </w:tcBorders>
            <w:shd w:val="clear" w:color="auto" w:fill="auto"/>
            <w:noWrap/>
            <w:vAlign w:val="center"/>
            <w:hideMark/>
          </w:tcPr>
          <w:p w14:paraId="7A517381" w14:textId="77777777" w:rsidR="00D01035" w:rsidRDefault="00D01035" w:rsidP="00C32AED">
            <w:pPr>
              <w:jc w:val="center"/>
              <w:rPr>
                <w:color w:val="000000"/>
                <w:sz w:val="20"/>
                <w:szCs w:val="20"/>
              </w:rPr>
            </w:pPr>
            <w:r>
              <w:rPr>
                <w:color w:val="000000"/>
                <w:sz w:val="20"/>
                <w:szCs w:val="20"/>
              </w:rPr>
              <w:t>136 (53.1)</w:t>
            </w:r>
          </w:p>
        </w:tc>
        <w:tc>
          <w:tcPr>
            <w:tcW w:w="330" w:type="pct"/>
            <w:tcBorders>
              <w:top w:val="single" w:sz="4" w:space="0" w:color="auto"/>
              <w:left w:val="nil"/>
              <w:bottom w:val="nil"/>
              <w:right w:val="nil"/>
            </w:tcBorders>
            <w:shd w:val="clear" w:color="auto" w:fill="auto"/>
            <w:noWrap/>
            <w:vAlign w:val="center"/>
            <w:hideMark/>
          </w:tcPr>
          <w:p w14:paraId="21C905E4" w14:textId="77777777" w:rsidR="00D01035" w:rsidRDefault="00D01035" w:rsidP="00C32AED">
            <w:pPr>
              <w:jc w:val="center"/>
              <w:rPr>
                <w:color w:val="000000"/>
                <w:sz w:val="20"/>
                <w:szCs w:val="20"/>
              </w:rPr>
            </w:pPr>
            <w:r>
              <w:rPr>
                <w:color w:val="000000"/>
                <w:sz w:val="20"/>
                <w:szCs w:val="20"/>
              </w:rPr>
              <w:t>0.04</w:t>
            </w:r>
          </w:p>
        </w:tc>
      </w:tr>
      <w:tr w:rsidR="00D01035" w14:paraId="4DC2BBF5" w14:textId="77777777" w:rsidTr="00D01035">
        <w:trPr>
          <w:trHeight w:val="260"/>
        </w:trPr>
        <w:tc>
          <w:tcPr>
            <w:tcW w:w="1654" w:type="pct"/>
            <w:tcBorders>
              <w:top w:val="nil"/>
              <w:left w:val="nil"/>
              <w:bottom w:val="nil"/>
              <w:right w:val="nil"/>
            </w:tcBorders>
            <w:shd w:val="clear" w:color="auto" w:fill="auto"/>
            <w:noWrap/>
            <w:vAlign w:val="center"/>
            <w:hideMark/>
          </w:tcPr>
          <w:p w14:paraId="1ABB9375"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2914BDCE" w14:textId="77777777" w:rsidR="00D01035" w:rsidRDefault="00D01035" w:rsidP="00C32AED">
            <w:pPr>
              <w:rPr>
                <w:color w:val="000000"/>
                <w:sz w:val="20"/>
                <w:szCs w:val="20"/>
              </w:rPr>
            </w:pPr>
            <w:r>
              <w:rPr>
                <w:color w:val="000000"/>
                <w:sz w:val="20"/>
                <w:szCs w:val="20"/>
              </w:rPr>
              <w:t>Boy</w:t>
            </w:r>
          </w:p>
        </w:tc>
        <w:tc>
          <w:tcPr>
            <w:tcW w:w="865" w:type="pct"/>
            <w:tcBorders>
              <w:top w:val="nil"/>
              <w:left w:val="nil"/>
              <w:bottom w:val="nil"/>
              <w:right w:val="nil"/>
            </w:tcBorders>
            <w:shd w:val="clear" w:color="auto" w:fill="auto"/>
            <w:noWrap/>
            <w:vAlign w:val="center"/>
            <w:hideMark/>
          </w:tcPr>
          <w:p w14:paraId="0A18E7CF" w14:textId="77777777" w:rsidR="00D01035" w:rsidRDefault="00D01035" w:rsidP="00C32AED">
            <w:pPr>
              <w:jc w:val="center"/>
              <w:rPr>
                <w:color w:val="000000"/>
                <w:sz w:val="20"/>
                <w:szCs w:val="20"/>
              </w:rPr>
            </w:pPr>
            <w:r>
              <w:rPr>
                <w:color w:val="000000"/>
                <w:sz w:val="20"/>
                <w:szCs w:val="20"/>
              </w:rPr>
              <w:t>32 (62.8)</w:t>
            </w:r>
          </w:p>
        </w:tc>
        <w:tc>
          <w:tcPr>
            <w:tcW w:w="761" w:type="pct"/>
            <w:tcBorders>
              <w:top w:val="nil"/>
              <w:left w:val="nil"/>
              <w:bottom w:val="nil"/>
              <w:right w:val="nil"/>
            </w:tcBorders>
            <w:shd w:val="clear" w:color="auto" w:fill="auto"/>
            <w:noWrap/>
            <w:vAlign w:val="center"/>
            <w:hideMark/>
          </w:tcPr>
          <w:p w14:paraId="7881AB17" w14:textId="77777777" w:rsidR="00D01035" w:rsidRDefault="00D01035" w:rsidP="00C32AED">
            <w:pPr>
              <w:jc w:val="center"/>
              <w:rPr>
                <w:color w:val="000000"/>
                <w:sz w:val="20"/>
                <w:szCs w:val="20"/>
              </w:rPr>
            </w:pPr>
            <w:r>
              <w:rPr>
                <w:color w:val="000000"/>
                <w:sz w:val="20"/>
                <w:szCs w:val="20"/>
              </w:rPr>
              <w:t>120 (46.8)</w:t>
            </w:r>
          </w:p>
        </w:tc>
        <w:tc>
          <w:tcPr>
            <w:tcW w:w="330" w:type="pct"/>
            <w:tcBorders>
              <w:top w:val="nil"/>
              <w:left w:val="nil"/>
              <w:bottom w:val="nil"/>
              <w:right w:val="nil"/>
            </w:tcBorders>
            <w:shd w:val="clear" w:color="auto" w:fill="auto"/>
            <w:noWrap/>
            <w:vAlign w:val="center"/>
            <w:hideMark/>
          </w:tcPr>
          <w:p w14:paraId="218D88B8" w14:textId="77777777" w:rsidR="00D01035" w:rsidRDefault="00D01035" w:rsidP="00C32AED">
            <w:pPr>
              <w:jc w:val="center"/>
              <w:rPr>
                <w:color w:val="000000"/>
                <w:sz w:val="20"/>
                <w:szCs w:val="20"/>
              </w:rPr>
            </w:pPr>
          </w:p>
        </w:tc>
      </w:tr>
      <w:tr w:rsidR="00D01035" w14:paraId="76D8B822" w14:textId="77777777" w:rsidTr="00D01035">
        <w:trPr>
          <w:trHeight w:val="260"/>
        </w:trPr>
        <w:tc>
          <w:tcPr>
            <w:tcW w:w="1654" w:type="pct"/>
            <w:tcBorders>
              <w:top w:val="nil"/>
              <w:left w:val="nil"/>
              <w:bottom w:val="nil"/>
              <w:right w:val="nil"/>
            </w:tcBorders>
            <w:shd w:val="clear" w:color="auto" w:fill="auto"/>
            <w:noWrap/>
            <w:vAlign w:val="center"/>
            <w:hideMark/>
          </w:tcPr>
          <w:p w14:paraId="42B179EC" w14:textId="77777777" w:rsidR="00D01035" w:rsidRDefault="00D01035" w:rsidP="00C32AED">
            <w:pPr>
              <w:rPr>
                <w:color w:val="000000"/>
                <w:sz w:val="20"/>
                <w:szCs w:val="20"/>
              </w:rPr>
            </w:pPr>
            <w:r>
              <w:rPr>
                <w:color w:val="000000"/>
                <w:sz w:val="20"/>
                <w:szCs w:val="20"/>
              </w:rPr>
              <w:t>Marital status, N (%)</w:t>
            </w:r>
          </w:p>
        </w:tc>
        <w:tc>
          <w:tcPr>
            <w:tcW w:w="1390" w:type="pct"/>
            <w:tcBorders>
              <w:top w:val="nil"/>
              <w:left w:val="nil"/>
              <w:bottom w:val="nil"/>
              <w:right w:val="nil"/>
            </w:tcBorders>
            <w:shd w:val="clear" w:color="auto" w:fill="auto"/>
            <w:noWrap/>
            <w:vAlign w:val="center"/>
            <w:hideMark/>
          </w:tcPr>
          <w:p w14:paraId="2D9F3D5C" w14:textId="77777777" w:rsidR="00D01035" w:rsidRDefault="00D01035" w:rsidP="00C32AED">
            <w:pPr>
              <w:rPr>
                <w:color w:val="000000"/>
                <w:sz w:val="20"/>
                <w:szCs w:val="20"/>
              </w:rPr>
            </w:pPr>
            <w:r>
              <w:rPr>
                <w:color w:val="000000"/>
                <w:sz w:val="20"/>
                <w:szCs w:val="20"/>
              </w:rPr>
              <w:t>Living with husband</w:t>
            </w:r>
          </w:p>
        </w:tc>
        <w:tc>
          <w:tcPr>
            <w:tcW w:w="865" w:type="pct"/>
            <w:tcBorders>
              <w:top w:val="nil"/>
              <w:left w:val="nil"/>
              <w:bottom w:val="nil"/>
              <w:right w:val="nil"/>
            </w:tcBorders>
            <w:shd w:val="clear" w:color="auto" w:fill="auto"/>
            <w:noWrap/>
            <w:vAlign w:val="center"/>
            <w:hideMark/>
          </w:tcPr>
          <w:p w14:paraId="4A00BACD" w14:textId="77777777" w:rsidR="00D01035" w:rsidRDefault="00D01035" w:rsidP="00C32AED">
            <w:pPr>
              <w:jc w:val="center"/>
              <w:rPr>
                <w:color w:val="000000"/>
                <w:sz w:val="20"/>
                <w:szCs w:val="20"/>
              </w:rPr>
            </w:pPr>
            <w:r>
              <w:rPr>
                <w:color w:val="000000"/>
                <w:sz w:val="20"/>
                <w:szCs w:val="20"/>
              </w:rPr>
              <w:t>46 (93.9)</w:t>
            </w:r>
          </w:p>
        </w:tc>
        <w:tc>
          <w:tcPr>
            <w:tcW w:w="761" w:type="pct"/>
            <w:tcBorders>
              <w:top w:val="nil"/>
              <w:left w:val="nil"/>
              <w:bottom w:val="nil"/>
              <w:right w:val="nil"/>
            </w:tcBorders>
            <w:shd w:val="clear" w:color="auto" w:fill="auto"/>
            <w:noWrap/>
            <w:vAlign w:val="center"/>
            <w:hideMark/>
          </w:tcPr>
          <w:p w14:paraId="190B1FE5" w14:textId="77777777" w:rsidR="00D01035" w:rsidRDefault="00D01035" w:rsidP="00C32AED">
            <w:pPr>
              <w:jc w:val="center"/>
              <w:rPr>
                <w:color w:val="000000"/>
                <w:sz w:val="20"/>
                <w:szCs w:val="20"/>
              </w:rPr>
            </w:pPr>
            <w:r>
              <w:rPr>
                <w:color w:val="000000"/>
                <w:sz w:val="20"/>
                <w:szCs w:val="20"/>
              </w:rPr>
              <w:t>246 (98.0)</w:t>
            </w:r>
          </w:p>
        </w:tc>
        <w:tc>
          <w:tcPr>
            <w:tcW w:w="330" w:type="pct"/>
            <w:tcBorders>
              <w:top w:val="nil"/>
              <w:left w:val="nil"/>
              <w:bottom w:val="nil"/>
              <w:right w:val="nil"/>
            </w:tcBorders>
            <w:shd w:val="clear" w:color="auto" w:fill="auto"/>
            <w:noWrap/>
            <w:vAlign w:val="center"/>
            <w:hideMark/>
          </w:tcPr>
          <w:p w14:paraId="5AD34A5D" w14:textId="77777777" w:rsidR="00D01035" w:rsidRDefault="00D01035" w:rsidP="00C32AED">
            <w:pPr>
              <w:jc w:val="center"/>
              <w:rPr>
                <w:color w:val="000000"/>
                <w:sz w:val="20"/>
                <w:szCs w:val="20"/>
              </w:rPr>
            </w:pPr>
            <w:r>
              <w:rPr>
                <w:color w:val="000000"/>
                <w:sz w:val="20"/>
                <w:szCs w:val="20"/>
              </w:rPr>
              <w:t>0.13</w:t>
            </w:r>
          </w:p>
        </w:tc>
      </w:tr>
      <w:tr w:rsidR="00D01035" w14:paraId="2CED89F7" w14:textId="77777777" w:rsidTr="00D01035">
        <w:trPr>
          <w:trHeight w:val="260"/>
        </w:trPr>
        <w:tc>
          <w:tcPr>
            <w:tcW w:w="1654" w:type="pct"/>
            <w:tcBorders>
              <w:top w:val="nil"/>
              <w:left w:val="nil"/>
              <w:bottom w:val="nil"/>
              <w:right w:val="nil"/>
            </w:tcBorders>
            <w:shd w:val="clear" w:color="auto" w:fill="auto"/>
            <w:noWrap/>
            <w:vAlign w:val="center"/>
            <w:hideMark/>
          </w:tcPr>
          <w:p w14:paraId="731CF532"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38F78151" w14:textId="77777777" w:rsidR="00D01035" w:rsidRDefault="00D01035" w:rsidP="00C32AED">
            <w:pPr>
              <w:rPr>
                <w:color w:val="000000"/>
                <w:sz w:val="20"/>
                <w:szCs w:val="20"/>
              </w:rPr>
            </w:pPr>
            <w:r>
              <w:rPr>
                <w:color w:val="000000"/>
                <w:sz w:val="20"/>
                <w:szCs w:val="20"/>
              </w:rPr>
              <w:t>Not living with husband</w:t>
            </w:r>
          </w:p>
        </w:tc>
        <w:tc>
          <w:tcPr>
            <w:tcW w:w="865" w:type="pct"/>
            <w:tcBorders>
              <w:top w:val="nil"/>
              <w:left w:val="nil"/>
              <w:bottom w:val="nil"/>
              <w:right w:val="nil"/>
            </w:tcBorders>
            <w:shd w:val="clear" w:color="auto" w:fill="auto"/>
            <w:noWrap/>
            <w:vAlign w:val="center"/>
            <w:hideMark/>
          </w:tcPr>
          <w:p w14:paraId="597B94B5" w14:textId="77777777" w:rsidR="00D01035" w:rsidRDefault="00D01035" w:rsidP="00C32AED">
            <w:pPr>
              <w:jc w:val="center"/>
              <w:rPr>
                <w:color w:val="000000"/>
                <w:sz w:val="20"/>
                <w:szCs w:val="20"/>
              </w:rPr>
            </w:pPr>
            <w:r>
              <w:rPr>
                <w:color w:val="000000"/>
                <w:sz w:val="20"/>
                <w:szCs w:val="20"/>
              </w:rPr>
              <w:t>3 (6.1)</w:t>
            </w:r>
          </w:p>
        </w:tc>
        <w:tc>
          <w:tcPr>
            <w:tcW w:w="761" w:type="pct"/>
            <w:tcBorders>
              <w:top w:val="nil"/>
              <w:left w:val="nil"/>
              <w:bottom w:val="nil"/>
              <w:right w:val="nil"/>
            </w:tcBorders>
            <w:shd w:val="clear" w:color="auto" w:fill="auto"/>
            <w:noWrap/>
            <w:vAlign w:val="center"/>
            <w:hideMark/>
          </w:tcPr>
          <w:p w14:paraId="7504B799" w14:textId="77777777" w:rsidR="00D01035" w:rsidRDefault="00D01035" w:rsidP="00C32AED">
            <w:pPr>
              <w:jc w:val="center"/>
              <w:rPr>
                <w:color w:val="000000"/>
                <w:sz w:val="20"/>
                <w:szCs w:val="20"/>
              </w:rPr>
            </w:pPr>
            <w:r>
              <w:rPr>
                <w:color w:val="000000"/>
                <w:sz w:val="20"/>
                <w:szCs w:val="20"/>
              </w:rPr>
              <w:t>5 (2.0)</w:t>
            </w:r>
          </w:p>
        </w:tc>
        <w:tc>
          <w:tcPr>
            <w:tcW w:w="330" w:type="pct"/>
            <w:tcBorders>
              <w:top w:val="nil"/>
              <w:left w:val="nil"/>
              <w:bottom w:val="nil"/>
              <w:right w:val="nil"/>
            </w:tcBorders>
            <w:shd w:val="clear" w:color="auto" w:fill="auto"/>
            <w:noWrap/>
            <w:vAlign w:val="center"/>
            <w:hideMark/>
          </w:tcPr>
          <w:p w14:paraId="51044C3C" w14:textId="77777777" w:rsidR="00D01035" w:rsidRDefault="00D01035" w:rsidP="00C32AED">
            <w:pPr>
              <w:jc w:val="center"/>
              <w:rPr>
                <w:color w:val="000000"/>
                <w:sz w:val="20"/>
                <w:szCs w:val="20"/>
              </w:rPr>
            </w:pPr>
          </w:p>
        </w:tc>
      </w:tr>
      <w:tr w:rsidR="00D01035" w14:paraId="1CD941DD" w14:textId="77777777" w:rsidTr="00D01035">
        <w:trPr>
          <w:trHeight w:val="260"/>
        </w:trPr>
        <w:tc>
          <w:tcPr>
            <w:tcW w:w="1654" w:type="pct"/>
            <w:tcBorders>
              <w:top w:val="nil"/>
              <w:left w:val="nil"/>
              <w:bottom w:val="nil"/>
              <w:right w:val="nil"/>
            </w:tcBorders>
            <w:shd w:val="clear" w:color="auto" w:fill="auto"/>
            <w:noWrap/>
            <w:vAlign w:val="center"/>
            <w:hideMark/>
          </w:tcPr>
          <w:p w14:paraId="2FD29F59"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3E37F246"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1CD0FFBC" w14:textId="77777777" w:rsidR="00D01035" w:rsidRDefault="00D01035" w:rsidP="00C32AED">
            <w:pPr>
              <w:jc w:val="center"/>
              <w:rPr>
                <w:color w:val="000000"/>
                <w:sz w:val="20"/>
                <w:szCs w:val="20"/>
              </w:rPr>
            </w:pPr>
            <w:r>
              <w:rPr>
                <w:color w:val="000000"/>
                <w:sz w:val="20"/>
                <w:szCs w:val="20"/>
              </w:rPr>
              <w:t>2</w:t>
            </w:r>
          </w:p>
        </w:tc>
        <w:tc>
          <w:tcPr>
            <w:tcW w:w="761" w:type="pct"/>
            <w:tcBorders>
              <w:top w:val="nil"/>
              <w:left w:val="nil"/>
              <w:bottom w:val="nil"/>
              <w:right w:val="nil"/>
            </w:tcBorders>
            <w:shd w:val="clear" w:color="auto" w:fill="auto"/>
            <w:noWrap/>
            <w:vAlign w:val="center"/>
            <w:hideMark/>
          </w:tcPr>
          <w:p w14:paraId="18EF9907" w14:textId="77777777" w:rsidR="00D01035" w:rsidRDefault="00D01035" w:rsidP="00C32AED">
            <w:pPr>
              <w:jc w:val="center"/>
              <w:rPr>
                <w:color w:val="000000"/>
                <w:sz w:val="20"/>
                <w:szCs w:val="20"/>
              </w:rPr>
            </w:pPr>
            <w:r>
              <w:rPr>
                <w:color w:val="000000"/>
                <w:sz w:val="20"/>
                <w:szCs w:val="20"/>
              </w:rPr>
              <w:t>5</w:t>
            </w:r>
          </w:p>
        </w:tc>
        <w:tc>
          <w:tcPr>
            <w:tcW w:w="330" w:type="pct"/>
            <w:tcBorders>
              <w:top w:val="nil"/>
              <w:left w:val="nil"/>
              <w:bottom w:val="nil"/>
              <w:right w:val="nil"/>
            </w:tcBorders>
            <w:shd w:val="clear" w:color="auto" w:fill="auto"/>
            <w:noWrap/>
            <w:vAlign w:val="center"/>
            <w:hideMark/>
          </w:tcPr>
          <w:p w14:paraId="3ACE7131" w14:textId="77777777" w:rsidR="00D01035" w:rsidRDefault="00D01035" w:rsidP="00C32AED">
            <w:pPr>
              <w:jc w:val="center"/>
              <w:rPr>
                <w:color w:val="000000"/>
                <w:sz w:val="20"/>
                <w:szCs w:val="20"/>
              </w:rPr>
            </w:pPr>
          </w:p>
        </w:tc>
      </w:tr>
      <w:tr w:rsidR="00D01035" w14:paraId="73B8F88D" w14:textId="77777777" w:rsidTr="00D01035">
        <w:trPr>
          <w:trHeight w:val="260"/>
        </w:trPr>
        <w:tc>
          <w:tcPr>
            <w:tcW w:w="1654" w:type="pct"/>
            <w:tcBorders>
              <w:top w:val="nil"/>
              <w:left w:val="nil"/>
              <w:bottom w:val="nil"/>
              <w:right w:val="nil"/>
            </w:tcBorders>
            <w:shd w:val="clear" w:color="auto" w:fill="auto"/>
            <w:noWrap/>
            <w:vAlign w:val="center"/>
            <w:hideMark/>
          </w:tcPr>
          <w:p w14:paraId="55C085B0" w14:textId="77777777" w:rsidR="00D01035" w:rsidRDefault="00D01035" w:rsidP="00C32AED">
            <w:pPr>
              <w:rPr>
                <w:color w:val="000000"/>
                <w:sz w:val="20"/>
                <w:szCs w:val="20"/>
              </w:rPr>
            </w:pPr>
            <w:r>
              <w:rPr>
                <w:color w:val="000000"/>
                <w:sz w:val="20"/>
                <w:szCs w:val="20"/>
              </w:rPr>
              <w:t>Maternal ethnicity, N (%)</w:t>
            </w:r>
          </w:p>
        </w:tc>
        <w:tc>
          <w:tcPr>
            <w:tcW w:w="1390" w:type="pct"/>
            <w:tcBorders>
              <w:top w:val="nil"/>
              <w:left w:val="nil"/>
              <w:bottom w:val="nil"/>
              <w:right w:val="nil"/>
            </w:tcBorders>
            <w:shd w:val="clear" w:color="auto" w:fill="auto"/>
            <w:noWrap/>
            <w:vAlign w:val="center"/>
            <w:hideMark/>
          </w:tcPr>
          <w:p w14:paraId="55D598F0" w14:textId="77777777" w:rsidR="00D01035" w:rsidRDefault="00D01035" w:rsidP="00C32AED">
            <w:pPr>
              <w:rPr>
                <w:color w:val="000000"/>
                <w:sz w:val="20"/>
                <w:szCs w:val="20"/>
              </w:rPr>
            </w:pPr>
            <w:r>
              <w:rPr>
                <w:color w:val="000000"/>
                <w:sz w:val="20"/>
                <w:szCs w:val="20"/>
              </w:rPr>
              <w:t>Chinese</w:t>
            </w:r>
          </w:p>
        </w:tc>
        <w:tc>
          <w:tcPr>
            <w:tcW w:w="865" w:type="pct"/>
            <w:tcBorders>
              <w:top w:val="nil"/>
              <w:left w:val="nil"/>
              <w:bottom w:val="nil"/>
              <w:right w:val="nil"/>
            </w:tcBorders>
            <w:shd w:val="clear" w:color="auto" w:fill="auto"/>
            <w:noWrap/>
            <w:vAlign w:val="center"/>
            <w:hideMark/>
          </w:tcPr>
          <w:p w14:paraId="39689B75" w14:textId="77777777" w:rsidR="00D01035" w:rsidRDefault="00D01035" w:rsidP="00C32AED">
            <w:pPr>
              <w:jc w:val="center"/>
              <w:rPr>
                <w:color w:val="000000"/>
                <w:sz w:val="20"/>
                <w:szCs w:val="20"/>
              </w:rPr>
            </w:pPr>
            <w:r>
              <w:rPr>
                <w:color w:val="000000"/>
                <w:sz w:val="20"/>
                <w:szCs w:val="20"/>
              </w:rPr>
              <w:t>27 (52.9)</w:t>
            </w:r>
          </w:p>
        </w:tc>
        <w:tc>
          <w:tcPr>
            <w:tcW w:w="761" w:type="pct"/>
            <w:tcBorders>
              <w:top w:val="nil"/>
              <w:left w:val="nil"/>
              <w:bottom w:val="nil"/>
              <w:right w:val="nil"/>
            </w:tcBorders>
            <w:shd w:val="clear" w:color="auto" w:fill="auto"/>
            <w:noWrap/>
            <w:vAlign w:val="center"/>
            <w:hideMark/>
          </w:tcPr>
          <w:p w14:paraId="7D209FCE" w14:textId="77777777" w:rsidR="00D01035" w:rsidRDefault="00D01035" w:rsidP="00C32AED">
            <w:pPr>
              <w:jc w:val="center"/>
              <w:rPr>
                <w:color w:val="000000"/>
                <w:sz w:val="20"/>
                <w:szCs w:val="20"/>
              </w:rPr>
            </w:pPr>
            <w:r>
              <w:rPr>
                <w:color w:val="000000"/>
                <w:sz w:val="20"/>
                <w:szCs w:val="20"/>
              </w:rPr>
              <w:t>134 (52.3)</w:t>
            </w:r>
          </w:p>
        </w:tc>
        <w:tc>
          <w:tcPr>
            <w:tcW w:w="330" w:type="pct"/>
            <w:tcBorders>
              <w:top w:val="nil"/>
              <w:left w:val="nil"/>
              <w:bottom w:val="nil"/>
              <w:right w:val="nil"/>
            </w:tcBorders>
            <w:shd w:val="clear" w:color="auto" w:fill="auto"/>
            <w:noWrap/>
            <w:vAlign w:val="center"/>
            <w:hideMark/>
          </w:tcPr>
          <w:p w14:paraId="679FACE7" w14:textId="77777777" w:rsidR="00D01035" w:rsidRDefault="00D01035" w:rsidP="00C32AED">
            <w:pPr>
              <w:jc w:val="center"/>
              <w:rPr>
                <w:color w:val="000000"/>
                <w:sz w:val="20"/>
                <w:szCs w:val="20"/>
              </w:rPr>
            </w:pPr>
            <w:r>
              <w:rPr>
                <w:color w:val="000000"/>
                <w:sz w:val="20"/>
                <w:szCs w:val="20"/>
              </w:rPr>
              <w:t>0.24</w:t>
            </w:r>
          </w:p>
        </w:tc>
      </w:tr>
      <w:tr w:rsidR="00D01035" w14:paraId="1086AF4B" w14:textId="77777777" w:rsidTr="00D01035">
        <w:trPr>
          <w:trHeight w:val="260"/>
        </w:trPr>
        <w:tc>
          <w:tcPr>
            <w:tcW w:w="1654" w:type="pct"/>
            <w:tcBorders>
              <w:top w:val="nil"/>
              <w:left w:val="nil"/>
              <w:bottom w:val="nil"/>
              <w:right w:val="nil"/>
            </w:tcBorders>
            <w:shd w:val="clear" w:color="auto" w:fill="auto"/>
            <w:noWrap/>
            <w:vAlign w:val="center"/>
            <w:hideMark/>
          </w:tcPr>
          <w:p w14:paraId="1A2422E0"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775AA332" w14:textId="77777777" w:rsidR="00D01035" w:rsidRDefault="00D01035" w:rsidP="00C32AED">
            <w:pPr>
              <w:rPr>
                <w:color w:val="000000"/>
                <w:sz w:val="20"/>
                <w:szCs w:val="20"/>
              </w:rPr>
            </w:pPr>
            <w:r>
              <w:rPr>
                <w:color w:val="000000"/>
                <w:sz w:val="20"/>
                <w:szCs w:val="20"/>
              </w:rPr>
              <w:t>Malay</w:t>
            </w:r>
          </w:p>
        </w:tc>
        <w:tc>
          <w:tcPr>
            <w:tcW w:w="865" w:type="pct"/>
            <w:tcBorders>
              <w:top w:val="nil"/>
              <w:left w:val="nil"/>
              <w:bottom w:val="nil"/>
              <w:right w:val="nil"/>
            </w:tcBorders>
            <w:shd w:val="clear" w:color="auto" w:fill="auto"/>
            <w:noWrap/>
            <w:vAlign w:val="center"/>
            <w:hideMark/>
          </w:tcPr>
          <w:p w14:paraId="35DC35B3" w14:textId="77777777" w:rsidR="00D01035" w:rsidRDefault="00D01035" w:rsidP="00C32AED">
            <w:pPr>
              <w:jc w:val="center"/>
              <w:rPr>
                <w:color w:val="000000"/>
                <w:sz w:val="20"/>
                <w:szCs w:val="20"/>
              </w:rPr>
            </w:pPr>
            <w:r>
              <w:rPr>
                <w:color w:val="000000"/>
                <w:sz w:val="20"/>
                <w:szCs w:val="20"/>
              </w:rPr>
              <w:t>12 (23.5)</w:t>
            </w:r>
          </w:p>
        </w:tc>
        <w:tc>
          <w:tcPr>
            <w:tcW w:w="761" w:type="pct"/>
            <w:tcBorders>
              <w:top w:val="nil"/>
              <w:left w:val="nil"/>
              <w:bottom w:val="nil"/>
              <w:right w:val="nil"/>
            </w:tcBorders>
            <w:shd w:val="clear" w:color="auto" w:fill="auto"/>
            <w:noWrap/>
            <w:vAlign w:val="center"/>
            <w:hideMark/>
          </w:tcPr>
          <w:p w14:paraId="5C04D1B1" w14:textId="77777777" w:rsidR="00D01035" w:rsidRDefault="00D01035" w:rsidP="00C32AED">
            <w:pPr>
              <w:jc w:val="center"/>
              <w:rPr>
                <w:color w:val="000000"/>
                <w:sz w:val="20"/>
                <w:szCs w:val="20"/>
              </w:rPr>
            </w:pPr>
            <w:r>
              <w:rPr>
                <w:color w:val="000000"/>
                <w:sz w:val="20"/>
                <w:szCs w:val="20"/>
              </w:rPr>
              <w:t>83 (32.4)</w:t>
            </w:r>
          </w:p>
        </w:tc>
        <w:tc>
          <w:tcPr>
            <w:tcW w:w="330" w:type="pct"/>
            <w:tcBorders>
              <w:top w:val="nil"/>
              <w:left w:val="nil"/>
              <w:bottom w:val="nil"/>
              <w:right w:val="nil"/>
            </w:tcBorders>
            <w:shd w:val="clear" w:color="auto" w:fill="auto"/>
            <w:noWrap/>
            <w:vAlign w:val="center"/>
            <w:hideMark/>
          </w:tcPr>
          <w:p w14:paraId="3FED5FF2" w14:textId="77777777" w:rsidR="00D01035" w:rsidRDefault="00D01035" w:rsidP="00C32AED">
            <w:pPr>
              <w:jc w:val="center"/>
              <w:rPr>
                <w:color w:val="000000"/>
                <w:sz w:val="20"/>
                <w:szCs w:val="20"/>
              </w:rPr>
            </w:pPr>
          </w:p>
        </w:tc>
      </w:tr>
      <w:tr w:rsidR="00D01035" w14:paraId="6BF7F751" w14:textId="77777777" w:rsidTr="00D01035">
        <w:trPr>
          <w:trHeight w:val="260"/>
        </w:trPr>
        <w:tc>
          <w:tcPr>
            <w:tcW w:w="1654" w:type="pct"/>
            <w:tcBorders>
              <w:top w:val="nil"/>
              <w:left w:val="nil"/>
              <w:bottom w:val="nil"/>
              <w:right w:val="nil"/>
            </w:tcBorders>
            <w:shd w:val="clear" w:color="auto" w:fill="auto"/>
            <w:noWrap/>
            <w:vAlign w:val="center"/>
            <w:hideMark/>
          </w:tcPr>
          <w:p w14:paraId="19FF84B3"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7A928032" w14:textId="77777777" w:rsidR="00D01035" w:rsidRDefault="00D01035" w:rsidP="00C32AED">
            <w:pPr>
              <w:rPr>
                <w:color w:val="000000"/>
                <w:sz w:val="20"/>
                <w:szCs w:val="20"/>
              </w:rPr>
            </w:pPr>
            <w:r>
              <w:rPr>
                <w:color w:val="000000"/>
                <w:sz w:val="20"/>
                <w:szCs w:val="20"/>
              </w:rPr>
              <w:t>Indian</w:t>
            </w:r>
          </w:p>
        </w:tc>
        <w:tc>
          <w:tcPr>
            <w:tcW w:w="865" w:type="pct"/>
            <w:tcBorders>
              <w:top w:val="nil"/>
              <w:left w:val="nil"/>
              <w:bottom w:val="nil"/>
              <w:right w:val="nil"/>
            </w:tcBorders>
            <w:shd w:val="clear" w:color="auto" w:fill="auto"/>
            <w:noWrap/>
            <w:vAlign w:val="center"/>
            <w:hideMark/>
          </w:tcPr>
          <w:p w14:paraId="5F6E68D9" w14:textId="77777777" w:rsidR="00D01035" w:rsidRDefault="00D01035" w:rsidP="00C32AED">
            <w:pPr>
              <w:jc w:val="center"/>
              <w:rPr>
                <w:color w:val="000000"/>
                <w:sz w:val="20"/>
                <w:szCs w:val="20"/>
              </w:rPr>
            </w:pPr>
            <w:r>
              <w:rPr>
                <w:color w:val="000000"/>
                <w:sz w:val="20"/>
                <w:szCs w:val="20"/>
              </w:rPr>
              <w:t>12 (23.5)</w:t>
            </w:r>
          </w:p>
        </w:tc>
        <w:tc>
          <w:tcPr>
            <w:tcW w:w="761" w:type="pct"/>
            <w:tcBorders>
              <w:top w:val="nil"/>
              <w:left w:val="nil"/>
              <w:bottom w:val="nil"/>
              <w:right w:val="nil"/>
            </w:tcBorders>
            <w:shd w:val="clear" w:color="auto" w:fill="auto"/>
            <w:noWrap/>
            <w:vAlign w:val="center"/>
            <w:hideMark/>
          </w:tcPr>
          <w:p w14:paraId="29B93788" w14:textId="77777777" w:rsidR="00D01035" w:rsidRDefault="00D01035" w:rsidP="00C32AED">
            <w:pPr>
              <w:jc w:val="center"/>
              <w:rPr>
                <w:color w:val="000000"/>
                <w:sz w:val="20"/>
                <w:szCs w:val="20"/>
              </w:rPr>
            </w:pPr>
            <w:r>
              <w:rPr>
                <w:color w:val="000000"/>
                <w:sz w:val="20"/>
                <w:szCs w:val="20"/>
              </w:rPr>
              <w:t>39 (15.2)</w:t>
            </w:r>
          </w:p>
        </w:tc>
        <w:tc>
          <w:tcPr>
            <w:tcW w:w="330" w:type="pct"/>
            <w:tcBorders>
              <w:top w:val="nil"/>
              <w:left w:val="nil"/>
              <w:bottom w:val="nil"/>
              <w:right w:val="nil"/>
            </w:tcBorders>
            <w:shd w:val="clear" w:color="auto" w:fill="auto"/>
            <w:noWrap/>
            <w:vAlign w:val="center"/>
            <w:hideMark/>
          </w:tcPr>
          <w:p w14:paraId="4194290F" w14:textId="77777777" w:rsidR="00D01035" w:rsidRDefault="00D01035" w:rsidP="00C32AED">
            <w:pPr>
              <w:jc w:val="center"/>
              <w:rPr>
                <w:color w:val="000000"/>
                <w:sz w:val="20"/>
                <w:szCs w:val="20"/>
              </w:rPr>
            </w:pPr>
          </w:p>
        </w:tc>
      </w:tr>
      <w:tr w:rsidR="00D01035" w14:paraId="3F755089" w14:textId="77777777" w:rsidTr="00D01035">
        <w:trPr>
          <w:trHeight w:val="260"/>
        </w:trPr>
        <w:tc>
          <w:tcPr>
            <w:tcW w:w="1654" w:type="pct"/>
            <w:tcBorders>
              <w:top w:val="nil"/>
              <w:left w:val="nil"/>
              <w:bottom w:val="nil"/>
              <w:right w:val="nil"/>
            </w:tcBorders>
            <w:shd w:val="clear" w:color="auto" w:fill="auto"/>
            <w:noWrap/>
            <w:vAlign w:val="center"/>
            <w:hideMark/>
          </w:tcPr>
          <w:p w14:paraId="22D7DA96" w14:textId="77777777" w:rsidR="00D01035" w:rsidRDefault="00D01035" w:rsidP="00C32AED">
            <w:pPr>
              <w:rPr>
                <w:color w:val="000000"/>
                <w:sz w:val="20"/>
                <w:szCs w:val="20"/>
              </w:rPr>
            </w:pPr>
            <w:r>
              <w:rPr>
                <w:color w:val="000000"/>
                <w:sz w:val="20"/>
                <w:szCs w:val="20"/>
              </w:rPr>
              <w:t>Household highest education, N (%)</w:t>
            </w:r>
          </w:p>
        </w:tc>
        <w:tc>
          <w:tcPr>
            <w:tcW w:w="1390" w:type="pct"/>
            <w:tcBorders>
              <w:top w:val="nil"/>
              <w:left w:val="nil"/>
              <w:bottom w:val="nil"/>
              <w:right w:val="nil"/>
            </w:tcBorders>
            <w:shd w:val="clear" w:color="auto" w:fill="auto"/>
            <w:noWrap/>
            <w:vAlign w:val="center"/>
            <w:hideMark/>
          </w:tcPr>
          <w:p w14:paraId="4DE95F38" w14:textId="77777777" w:rsidR="00D01035" w:rsidRDefault="00D01035" w:rsidP="00C32AED">
            <w:pPr>
              <w:rPr>
                <w:color w:val="000000"/>
                <w:sz w:val="20"/>
                <w:szCs w:val="20"/>
              </w:rPr>
            </w:pPr>
            <w:r>
              <w:rPr>
                <w:color w:val="000000"/>
                <w:sz w:val="20"/>
                <w:szCs w:val="20"/>
              </w:rPr>
              <w:t>Primary or secondary</w:t>
            </w:r>
          </w:p>
        </w:tc>
        <w:tc>
          <w:tcPr>
            <w:tcW w:w="865" w:type="pct"/>
            <w:tcBorders>
              <w:top w:val="nil"/>
              <w:left w:val="nil"/>
              <w:bottom w:val="nil"/>
              <w:right w:val="nil"/>
            </w:tcBorders>
            <w:shd w:val="clear" w:color="auto" w:fill="auto"/>
            <w:noWrap/>
            <w:vAlign w:val="center"/>
            <w:hideMark/>
          </w:tcPr>
          <w:p w14:paraId="7132DBAF" w14:textId="77777777" w:rsidR="00D01035" w:rsidRDefault="00D01035" w:rsidP="00C32AED">
            <w:pPr>
              <w:jc w:val="center"/>
              <w:rPr>
                <w:color w:val="000000"/>
                <w:sz w:val="20"/>
                <w:szCs w:val="20"/>
              </w:rPr>
            </w:pPr>
            <w:r>
              <w:rPr>
                <w:color w:val="000000"/>
                <w:sz w:val="20"/>
                <w:szCs w:val="20"/>
              </w:rPr>
              <w:t>7 (15.9)</w:t>
            </w:r>
          </w:p>
        </w:tc>
        <w:tc>
          <w:tcPr>
            <w:tcW w:w="761" w:type="pct"/>
            <w:tcBorders>
              <w:top w:val="nil"/>
              <w:left w:val="nil"/>
              <w:bottom w:val="nil"/>
              <w:right w:val="nil"/>
            </w:tcBorders>
            <w:shd w:val="clear" w:color="auto" w:fill="auto"/>
            <w:noWrap/>
            <w:vAlign w:val="center"/>
            <w:hideMark/>
          </w:tcPr>
          <w:p w14:paraId="4722B96B" w14:textId="77777777" w:rsidR="00D01035" w:rsidRDefault="00D01035" w:rsidP="00C32AED">
            <w:pPr>
              <w:jc w:val="center"/>
              <w:rPr>
                <w:color w:val="000000"/>
                <w:sz w:val="20"/>
                <w:szCs w:val="20"/>
              </w:rPr>
            </w:pPr>
            <w:r>
              <w:rPr>
                <w:color w:val="000000"/>
                <w:sz w:val="20"/>
                <w:szCs w:val="20"/>
              </w:rPr>
              <w:t>30 (15.3)</w:t>
            </w:r>
          </w:p>
        </w:tc>
        <w:tc>
          <w:tcPr>
            <w:tcW w:w="330" w:type="pct"/>
            <w:tcBorders>
              <w:top w:val="nil"/>
              <w:left w:val="nil"/>
              <w:bottom w:val="nil"/>
              <w:right w:val="nil"/>
            </w:tcBorders>
            <w:shd w:val="clear" w:color="auto" w:fill="auto"/>
            <w:noWrap/>
            <w:vAlign w:val="center"/>
            <w:hideMark/>
          </w:tcPr>
          <w:p w14:paraId="1A30067B" w14:textId="77777777" w:rsidR="00D01035" w:rsidRDefault="00D01035" w:rsidP="00C32AED">
            <w:pPr>
              <w:jc w:val="center"/>
              <w:rPr>
                <w:color w:val="000000"/>
                <w:sz w:val="20"/>
                <w:szCs w:val="20"/>
              </w:rPr>
            </w:pPr>
            <w:r>
              <w:rPr>
                <w:color w:val="000000"/>
                <w:sz w:val="20"/>
                <w:szCs w:val="20"/>
              </w:rPr>
              <w:t>0.87</w:t>
            </w:r>
          </w:p>
        </w:tc>
      </w:tr>
      <w:tr w:rsidR="00D01035" w14:paraId="5F1AC862" w14:textId="77777777" w:rsidTr="00D01035">
        <w:trPr>
          <w:trHeight w:val="260"/>
        </w:trPr>
        <w:tc>
          <w:tcPr>
            <w:tcW w:w="1654" w:type="pct"/>
            <w:tcBorders>
              <w:top w:val="nil"/>
              <w:left w:val="nil"/>
              <w:bottom w:val="nil"/>
              <w:right w:val="nil"/>
            </w:tcBorders>
            <w:shd w:val="clear" w:color="auto" w:fill="auto"/>
            <w:noWrap/>
            <w:vAlign w:val="center"/>
            <w:hideMark/>
          </w:tcPr>
          <w:p w14:paraId="129F65EC"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0815D386" w14:textId="77777777" w:rsidR="00D01035" w:rsidRDefault="00D01035" w:rsidP="00C32AED">
            <w:pPr>
              <w:rPr>
                <w:color w:val="000000"/>
                <w:sz w:val="20"/>
                <w:szCs w:val="20"/>
              </w:rPr>
            </w:pPr>
            <w:r>
              <w:rPr>
                <w:color w:val="000000"/>
                <w:sz w:val="20"/>
                <w:szCs w:val="20"/>
              </w:rPr>
              <w:t>ITE/MITEC</w:t>
            </w:r>
          </w:p>
        </w:tc>
        <w:tc>
          <w:tcPr>
            <w:tcW w:w="865" w:type="pct"/>
            <w:tcBorders>
              <w:top w:val="nil"/>
              <w:left w:val="nil"/>
              <w:bottom w:val="nil"/>
              <w:right w:val="nil"/>
            </w:tcBorders>
            <w:shd w:val="clear" w:color="auto" w:fill="auto"/>
            <w:noWrap/>
            <w:vAlign w:val="center"/>
            <w:hideMark/>
          </w:tcPr>
          <w:p w14:paraId="351F7404" w14:textId="77777777" w:rsidR="00D01035" w:rsidRDefault="00D01035" w:rsidP="00C32AED">
            <w:pPr>
              <w:jc w:val="center"/>
              <w:rPr>
                <w:color w:val="000000"/>
                <w:sz w:val="20"/>
                <w:szCs w:val="20"/>
              </w:rPr>
            </w:pPr>
            <w:r>
              <w:rPr>
                <w:color w:val="000000"/>
                <w:sz w:val="20"/>
                <w:szCs w:val="20"/>
              </w:rPr>
              <w:t>5 (11.4)</w:t>
            </w:r>
          </w:p>
        </w:tc>
        <w:tc>
          <w:tcPr>
            <w:tcW w:w="761" w:type="pct"/>
            <w:tcBorders>
              <w:top w:val="nil"/>
              <w:left w:val="nil"/>
              <w:bottom w:val="nil"/>
              <w:right w:val="nil"/>
            </w:tcBorders>
            <w:shd w:val="clear" w:color="auto" w:fill="auto"/>
            <w:noWrap/>
            <w:vAlign w:val="center"/>
            <w:hideMark/>
          </w:tcPr>
          <w:p w14:paraId="12B2957F" w14:textId="77777777" w:rsidR="00D01035" w:rsidRDefault="00D01035" w:rsidP="00C32AED">
            <w:pPr>
              <w:jc w:val="center"/>
              <w:rPr>
                <w:color w:val="000000"/>
                <w:sz w:val="20"/>
                <w:szCs w:val="20"/>
              </w:rPr>
            </w:pPr>
            <w:r>
              <w:rPr>
                <w:color w:val="000000"/>
                <w:sz w:val="20"/>
                <w:szCs w:val="20"/>
              </w:rPr>
              <w:t>31 (15.8)</w:t>
            </w:r>
          </w:p>
        </w:tc>
        <w:tc>
          <w:tcPr>
            <w:tcW w:w="330" w:type="pct"/>
            <w:tcBorders>
              <w:top w:val="nil"/>
              <w:left w:val="nil"/>
              <w:bottom w:val="nil"/>
              <w:right w:val="nil"/>
            </w:tcBorders>
            <w:shd w:val="clear" w:color="auto" w:fill="auto"/>
            <w:noWrap/>
            <w:vAlign w:val="center"/>
            <w:hideMark/>
          </w:tcPr>
          <w:p w14:paraId="681DED05" w14:textId="77777777" w:rsidR="00D01035" w:rsidRDefault="00D01035" w:rsidP="00C32AED">
            <w:pPr>
              <w:jc w:val="center"/>
              <w:rPr>
                <w:color w:val="000000"/>
                <w:sz w:val="20"/>
                <w:szCs w:val="20"/>
              </w:rPr>
            </w:pPr>
          </w:p>
        </w:tc>
      </w:tr>
      <w:tr w:rsidR="00D01035" w14:paraId="280490E4" w14:textId="77777777" w:rsidTr="00D01035">
        <w:trPr>
          <w:trHeight w:val="260"/>
        </w:trPr>
        <w:tc>
          <w:tcPr>
            <w:tcW w:w="1654" w:type="pct"/>
            <w:tcBorders>
              <w:top w:val="nil"/>
              <w:left w:val="nil"/>
              <w:bottom w:val="nil"/>
              <w:right w:val="nil"/>
            </w:tcBorders>
            <w:shd w:val="clear" w:color="auto" w:fill="auto"/>
            <w:noWrap/>
            <w:vAlign w:val="center"/>
            <w:hideMark/>
          </w:tcPr>
          <w:p w14:paraId="21864333"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36CCCF13" w14:textId="77777777" w:rsidR="00D01035" w:rsidRDefault="00D01035" w:rsidP="00C32AED">
            <w:pPr>
              <w:rPr>
                <w:color w:val="000000"/>
                <w:sz w:val="20"/>
                <w:szCs w:val="20"/>
              </w:rPr>
            </w:pPr>
            <w:r>
              <w:rPr>
                <w:color w:val="000000"/>
                <w:sz w:val="20"/>
                <w:szCs w:val="20"/>
              </w:rPr>
              <w:t>GCE A levels/ Polytechnic/ Diploma</w:t>
            </w:r>
          </w:p>
        </w:tc>
        <w:tc>
          <w:tcPr>
            <w:tcW w:w="865" w:type="pct"/>
            <w:tcBorders>
              <w:top w:val="nil"/>
              <w:left w:val="nil"/>
              <w:bottom w:val="nil"/>
              <w:right w:val="nil"/>
            </w:tcBorders>
            <w:shd w:val="clear" w:color="auto" w:fill="auto"/>
            <w:noWrap/>
            <w:vAlign w:val="center"/>
            <w:hideMark/>
          </w:tcPr>
          <w:p w14:paraId="6E35BADC" w14:textId="77777777" w:rsidR="00D01035" w:rsidRDefault="00D01035" w:rsidP="00C32AED">
            <w:pPr>
              <w:jc w:val="center"/>
              <w:rPr>
                <w:color w:val="000000"/>
                <w:sz w:val="20"/>
                <w:szCs w:val="20"/>
              </w:rPr>
            </w:pPr>
            <w:r>
              <w:rPr>
                <w:color w:val="000000"/>
                <w:sz w:val="20"/>
                <w:szCs w:val="20"/>
              </w:rPr>
              <w:t>13 (29.6)</w:t>
            </w:r>
          </w:p>
        </w:tc>
        <w:tc>
          <w:tcPr>
            <w:tcW w:w="761" w:type="pct"/>
            <w:tcBorders>
              <w:top w:val="nil"/>
              <w:left w:val="nil"/>
              <w:bottom w:val="nil"/>
              <w:right w:val="nil"/>
            </w:tcBorders>
            <w:shd w:val="clear" w:color="auto" w:fill="auto"/>
            <w:noWrap/>
            <w:vAlign w:val="center"/>
            <w:hideMark/>
          </w:tcPr>
          <w:p w14:paraId="1E4E8568" w14:textId="77777777" w:rsidR="00D01035" w:rsidRDefault="00D01035" w:rsidP="00C32AED">
            <w:pPr>
              <w:jc w:val="center"/>
              <w:rPr>
                <w:color w:val="000000"/>
                <w:sz w:val="20"/>
                <w:szCs w:val="20"/>
              </w:rPr>
            </w:pPr>
            <w:r>
              <w:rPr>
                <w:color w:val="000000"/>
                <w:sz w:val="20"/>
                <w:szCs w:val="20"/>
              </w:rPr>
              <w:t>60 (30.6)</w:t>
            </w:r>
          </w:p>
        </w:tc>
        <w:tc>
          <w:tcPr>
            <w:tcW w:w="330" w:type="pct"/>
            <w:tcBorders>
              <w:top w:val="nil"/>
              <w:left w:val="nil"/>
              <w:bottom w:val="nil"/>
              <w:right w:val="nil"/>
            </w:tcBorders>
            <w:shd w:val="clear" w:color="auto" w:fill="auto"/>
            <w:noWrap/>
            <w:vAlign w:val="center"/>
            <w:hideMark/>
          </w:tcPr>
          <w:p w14:paraId="4560A772" w14:textId="77777777" w:rsidR="00D01035" w:rsidRDefault="00D01035" w:rsidP="00C32AED">
            <w:pPr>
              <w:jc w:val="center"/>
              <w:rPr>
                <w:color w:val="000000"/>
                <w:sz w:val="20"/>
                <w:szCs w:val="20"/>
              </w:rPr>
            </w:pPr>
          </w:p>
        </w:tc>
      </w:tr>
      <w:tr w:rsidR="00D01035" w14:paraId="70C37459" w14:textId="77777777" w:rsidTr="00D01035">
        <w:trPr>
          <w:trHeight w:val="260"/>
        </w:trPr>
        <w:tc>
          <w:tcPr>
            <w:tcW w:w="1654" w:type="pct"/>
            <w:tcBorders>
              <w:top w:val="nil"/>
              <w:left w:val="nil"/>
              <w:bottom w:val="nil"/>
              <w:right w:val="nil"/>
            </w:tcBorders>
            <w:shd w:val="clear" w:color="auto" w:fill="auto"/>
            <w:noWrap/>
            <w:vAlign w:val="center"/>
            <w:hideMark/>
          </w:tcPr>
          <w:p w14:paraId="52373173"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2A70F294" w14:textId="77777777" w:rsidR="00D01035" w:rsidRDefault="00D01035" w:rsidP="00C32AED">
            <w:pPr>
              <w:rPr>
                <w:color w:val="000000"/>
                <w:sz w:val="20"/>
                <w:szCs w:val="20"/>
              </w:rPr>
            </w:pPr>
            <w:r>
              <w:rPr>
                <w:color w:val="000000"/>
                <w:sz w:val="20"/>
                <w:szCs w:val="20"/>
              </w:rPr>
              <w:t>University (Bachelor, Master, PhD)</w:t>
            </w:r>
          </w:p>
        </w:tc>
        <w:tc>
          <w:tcPr>
            <w:tcW w:w="865" w:type="pct"/>
            <w:tcBorders>
              <w:top w:val="nil"/>
              <w:left w:val="nil"/>
              <w:bottom w:val="nil"/>
              <w:right w:val="nil"/>
            </w:tcBorders>
            <w:shd w:val="clear" w:color="auto" w:fill="auto"/>
            <w:noWrap/>
            <w:vAlign w:val="center"/>
            <w:hideMark/>
          </w:tcPr>
          <w:p w14:paraId="6A3D3BA3" w14:textId="77777777" w:rsidR="00D01035" w:rsidRDefault="00D01035" w:rsidP="00C32AED">
            <w:pPr>
              <w:jc w:val="center"/>
              <w:rPr>
                <w:color w:val="000000"/>
                <w:sz w:val="20"/>
                <w:szCs w:val="20"/>
              </w:rPr>
            </w:pPr>
            <w:r>
              <w:rPr>
                <w:color w:val="000000"/>
                <w:sz w:val="20"/>
                <w:szCs w:val="20"/>
              </w:rPr>
              <w:t>19 (43.2)</w:t>
            </w:r>
          </w:p>
        </w:tc>
        <w:tc>
          <w:tcPr>
            <w:tcW w:w="761" w:type="pct"/>
            <w:tcBorders>
              <w:top w:val="nil"/>
              <w:left w:val="nil"/>
              <w:bottom w:val="nil"/>
              <w:right w:val="nil"/>
            </w:tcBorders>
            <w:shd w:val="clear" w:color="auto" w:fill="auto"/>
            <w:noWrap/>
            <w:vAlign w:val="center"/>
            <w:hideMark/>
          </w:tcPr>
          <w:p w14:paraId="4A25D3E0" w14:textId="77777777" w:rsidR="00D01035" w:rsidRDefault="00D01035" w:rsidP="00C32AED">
            <w:pPr>
              <w:jc w:val="center"/>
              <w:rPr>
                <w:color w:val="000000"/>
                <w:sz w:val="20"/>
                <w:szCs w:val="20"/>
              </w:rPr>
            </w:pPr>
            <w:r>
              <w:rPr>
                <w:color w:val="000000"/>
                <w:sz w:val="20"/>
                <w:szCs w:val="20"/>
              </w:rPr>
              <w:t>75 (38.3)</w:t>
            </w:r>
          </w:p>
        </w:tc>
        <w:tc>
          <w:tcPr>
            <w:tcW w:w="330" w:type="pct"/>
            <w:tcBorders>
              <w:top w:val="nil"/>
              <w:left w:val="nil"/>
              <w:bottom w:val="nil"/>
              <w:right w:val="nil"/>
            </w:tcBorders>
            <w:shd w:val="clear" w:color="auto" w:fill="auto"/>
            <w:noWrap/>
            <w:vAlign w:val="center"/>
            <w:hideMark/>
          </w:tcPr>
          <w:p w14:paraId="283E154A" w14:textId="77777777" w:rsidR="00D01035" w:rsidRDefault="00D01035" w:rsidP="00C32AED">
            <w:pPr>
              <w:jc w:val="center"/>
              <w:rPr>
                <w:color w:val="000000"/>
                <w:sz w:val="20"/>
                <w:szCs w:val="20"/>
              </w:rPr>
            </w:pPr>
          </w:p>
        </w:tc>
      </w:tr>
      <w:tr w:rsidR="00D01035" w14:paraId="01726EBB" w14:textId="77777777" w:rsidTr="00D01035">
        <w:trPr>
          <w:trHeight w:val="260"/>
        </w:trPr>
        <w:tc>
          <w:tcPr>
            <w:tcW w:w="1654" w:type="pct"/>
            <w:tcBorders>
              <w:top w:val="nil"/>
              <w:left w:val="nil"/>
              <w:bottom w:val="nil"/>
              <w:right w:val="nil"/>
            </w:tcBorders>
            <w:shd w:val="clear" w:color="auto" w:fill="auto"/>
            <w:noWrap/>
            <w:vAlign w:val="center"/>
            <w:hideMark/>
          </w:tcPr>
          <w:p w14:paraId="15536A94"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3C2C66FD"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24F5ED17" w14:textId="77777777" w:rsidR="00D01035" w:rsidRDefault="00D01035" w:rsidP="00C32AED">
            <w:pPr>
              <w:jc w:val="center"/>
              <w:rPr>
                <w:color w:val="000000"/>
                <w:sz w:val="20"/>
                <w:szCs w:val="20"/>
              </w:rPr>
            </w:pPr>
            <w:r>
              <w:rPr>
                <w:color w:val="000000"/>
                <w:sz w:val="20"/>
                <w:szCs w:val="20"/>
              </w:rPr>
              <w:t>7</w:t>
            </w:r>
          </w:p>
        </w:tc>
        <w:tc>
          <w:tcPr>
            <w:tcW w:w="761" w:type="pct"/>
            <w:tcBorders>
              <w:top w:val="nil"/>
              <w:left w:val="nil"/>
              <w:bottom w:val="nil"/>
              <w:right w:val="nil"/>
            </w:tcBorders>
            <w:shd w:val="clear" w:color="auto" w:fill="auto"/>
            <w:noWrap/>
            <w:vAlign w:val="center"/>
            <w:hideMark/>
          </w:tcPr>
          <w:p w14:paraId="099545F4" w14:textId="77777777" w:rsidR="00D01035" w:rsidRDefault="00D01035" w:rsidP="00C32AED">
            <w:pPr>
              <w:jc w:val="center"/>
              <w:rPr>
                <w:color w:val="000000"/>
                <w:sz w:val="20"/>
                <w:szCs w:val="20"/>
              </w:rPr>
            </w:pPr>
            <w:r>
              <w:rPr>
                <w:color w:val="000000"/>
                <w:sz w:val="20"/>
                <w:szCs w:val="20"/>
              </w:rPr>
              <w:t>60</w:t>
            </w:r>
          </w:p>
        </w:tc>
        <w:tc>
          <w:tcPr>
            <w:tcW w:w="330" w:type="pct"/>
            <w:tcBorders>
              <w:top w:val="nil"/>
              <w:left w:val="nil"/>
              <w:bottom w:val="nil"/>
              <w:right w:val="nil"/>
            </w:tcBorders>
            <w:shd w:val="clear" w:color="auto" w:fill="auto"/>
            <w:noWrap/>
            <w:vAlign w:val="center"/>
            <w:hideMark/>
          </w:tcPr>
          <w:p w14:paraId="3EA956C4" w14:textId="77777777" w:rsidR="00D01035" w:rsidRDefault="00D01035" w:rsidP="00C32AED">
            <w:pPr>
              <w:jc w:val="center"/>
              <w:rPr>
                <w:color w:val="000000"/>
                <w:sz w:val="20"/>
                <w:szCs w:val="20"/>
              </w:rPr>
            </w:pPr>
          </w:p>
        </w:tc>
      </w:tr>
      <w:tr w:rsidR="00D01035" w14:paraId="385B93CD" w14:textId="77777777" w:rsidTr="00D01035">
        <w:trPr>
          <w:trHeight w:val="260"/>
        </w:trPr>
        <w:tc>
          <w:tcPr>
            <w:tcW w:w="1654" w:type="pct"/>
            <w:tcBorders>
              <w:top w:val="nil"/>
              <w:left w:val="nil"/>
              <w:bottom w:val="nil"/>
              <w:right w:val="nil"/>
            </w:tcBorders>
            <w:shd w:val="clear" w:color="auto" w:fill="auto"/>
            <w:noWrap/>
            <w:vAlign w:val="center"/>
            <w:hideMark/>
          </w:tcPr>
          <w:p w14:paraId="1E0EA107" w14:textId="77777777" w:rsidR="00D01035" w:rsidRDefault="00D01035" w:rsidP="00C32AED">
            <w:pPr>
              <w:rPr>
                <w:color w:val="000000"/>
                <w:sz w:val="20"/>
                <w:szCs w:val="20"/>
              </w:rPr>
            </w:pPr>
            <w:r>
              <w:rPr>
                <w:color w:val="000000"/>
                <w:sz w:val="20"/>
                <w:szCs w:val="20"/>
              </w:rPr>
              <w:t>Household monthly income, N (%)</w:t>
            </w:r>
          </w:p>
        </w:tc>
        <w:tc>
          <w:tcPr>
            <w:tcW w:w="1390" w:type="pct"/>
            <w:tcBorders>
              <w:top w:val="nil"/>
              <w:left w:val="nil"/>
              <w:bottom w:val="nil"/>
              <w:right w:val="nil"/>
            </w:tcBorders>
            <w:shd w:val="clear" w:color="auto" w:fill="auto"/>
            <w:noWrap/>
            <w:vAlign w:val="center"/>
            <w:hideMark/>
          </w:tcPr>
          <w:p w14:paraId="324439A6" w14:textId="77777777" w:rsidR="00D01035" w:rsidRDefault="00D01035" w:rsidP="00C32AED">
            <w:pPr>
              <w:rPr>
                <w:color w:val="000000"/>
                <w:sz w:val="20"/>
                <w:szCs w:val="20"/>
              </w:rPr>
            </w:pPr>
            <w:r>
              <w:rPr>
                <w:color w:val="000000"/>
                <w:sz w:val="20"/>
                <w:szCs w:val="20"/>
              </w:rPr>
              <w:t>SGD 0 - 1,999</w:t>
            </w:r>
          </w:p>
        </w:tc>
        <w:tc>
          <w:tcPr>
            <w:tcW w:w="865" w:type="pct"/>
            <w:tcBorders>
              <w:top w:val="nil"/>
              <w:left w:val="nil"/>
              <w:bottom w:val="nil"/>
              <w:right w:val="nil"/>
            </w:tcBorders>
            <w:shd w:val="clear" w:color="auto" w:fill="auto"/>
            <w:noWrap/>
            <w:vAlign w:val="center"/>
            <w:hideMark/>
          </w:tcPr>
          <w:p w14:paraId="6D88C5DE" w14:textId="77777777" w:rsidR="00D01035" w:rsidRDefault="00D01035" w:rsidP="00C32AED">
            <w:pPr>
              <w:jc w:val="center"/>
              <w:rPr>
                <w:color w:val="000000"/>
                <w:sz w:val="20"/>
                <w:szCs w:val="20"/>
              </w:rPr>
            </w:pPr>
            <w:r>
              <w:rPr>
                <w:color w:val="000000"/>
                <w:sz w:val="20"/>
                <w:szCs w:val="20"/>
              </w:rPr>
              <w:t>7 (14.3)</w:t>
            </w:r>
          </w:p>
        </w:tc>
        <w:tc>
          <w:tcPr>
            <w:tcW w:w="761" w:type="pct"/>
            <w:tcBorders>
              <w:top w:val="nil"/>
              <w:left w:val="nil"/>
              <w:bottom w:val="nil"/>
              <w:right w:val="nil"/>
            </w:tcBorders>
            <w:shd w:val="clear" w:color="auto" w:fill="auto"/>
            <w:noWrap/>
            <w:vAlign w:val="center"/>
            <w:hideMark/>
          </w:tcPr>
          <w:p w14:paraId="331BB9D4" w14:textId="77777777" w:rsidR="00D01035" w:rsidRDefault="00D01035" w:rsidP="00C32AED">
            <w:pPr>
              <w:jc w:val="center"/>
              <w:rPr>
                <w:color w:val="000000"/>
                <w:sz w:val="20"/>
                <w:szCs w:val="20"/>
              </w:rPr>
            </w:pPr>
            <w:r>
              <w:rPr>
                <w:color w:val="000000"/>
                <w:sz w:val="20"/>
                <w:szCs w:val="20"/>
              </w:rPr>
              <w:t>36 (15.1)</w:t>
            </w:r>
          </w:p>
        </w:tc>
        <w:tc>
          <w:tcPr>
            <w:tcW w:w="330" w:type="pct"/>
            <w:tcBorders>
              <w:top w:val="nil"/>
              <w:left w:val="nil"/>
              <w:bottom w:val="nil"/>
              <w:right w:val="nil"/>
            </w:tcBorders>
            <w:shd w:val="clear" w:color="auto" w:fill="auto"/>
            <w:noWrap/>
            <w:vAlign w:val="center"/>
            <w:hideMark/>
          </w:tcPr>
          <w:p w14:paraId="49B4CE4F" w14:textId="77777777" w:rsidR="00D01035" w:rsidRDefault="00D01035" w:rsidP="00C32AED">
            <w:pPr>
              <w:jc w:val="center"/>
              <w:rPr>
                <w:color w:val="000000"/>
                <w:sz w:val="20"/>
                <w:szCs w:val="20"/>
              </w:rPr>
            </w:pPr>
            <w:r>
              <w:rPr>
                <w:color w:val="000000"/>
                <w:sz w:val="20"/>
                <w:szCs w:val="20"/>
              </w:rPr>
              <w:t>0.14</w:t>
            </w:r>
          </w:p>
        </w:tc>
      </w:tr>
      <w:tr w:rsidR="00D01035" w14:paraId="0019AC53" w14:textId="77777777" w:rsidTr="00D01035">
        <w:trPr>
          <w:trHeight w:val="260"/>
        </w:trPr>
        <w:tc>
          <w:tcPr>
            <w:tcW w:w="1654" w:type="pct"/>
            <w:tcBorders>
              <w:top w:val="nil"/>
              <w:left w:val="nil"/>
              <w:bottom w:val="nil"/>
              <w:right w:val="nil"/>
            </w:tcBorders>
            <w:shd w:val="clear" w:color="auto" w:fill="auto"/>
            <w:noWrap/>
            <w:vAlign w:val="center"/>
            <w:hideMark/>
          </w:tcPr>
          <w:p w14:paraId="2C41F6EA"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79AA47DF" w14:textId="77777777" w:rsidR="00D01035" w:rsidRDefault="00D01035" w:rsidP="00C32AED">
            <w:pPr>
              <w:rPr>
                <w:color w:val="000000"/>
                <w:sz w:val="20"/>
                <w:szCs w:val="20"/>
              </w:rPr>
            </w:pPr>
            <w:r>
              <w:rPr>
                <w:color w:val="000000"/>
                <w:sz w:val="20"/>
                <w:szCs w:val="20"/>
              </w:rPr>
              <w:t>SGD 2,000 - 3,999</w:t>
            </w:r>
          </w:p>
        </w:tc>
        <w:tc>
          <w:tcPr>
            <w:tcW w:w="865" w:type="pct"/>
            <w:tcBorders>
              <w:top w:val="nil"/>
              <w:left w:val="nil"/>
              <w:bottom w:val="nil"/>
              <w:right w:val="nil"/>
            </w:tcBorders>
            <w:shd w:val="clear" w:color="auto" w:fill="auto"/>
            <w:noWrap/>
            <w:vAlign w:val="center"/>
            <w:hideMark/>
          </w:tcPr>
          <w:p w14:paraId="11A393C1" w14:textId="77777777" w:rsidR="00D01035" w:rsidRDefault="00D01035" w:rsidP="00C32AED">
            <w:pPr>
              <w:jc w:val="center"/>
              <w:rPr>
                <w:color w:val="000000"/>
                <w:sz w:val="20"/>
                <w:szCs w:val="20"/>
              </w:rPr>
            </w:pPr>
            <w:r>
              <w:rPr>
                <w:color w:val="000000"/>
                <w:sz w:val="20"/>
                <w:szCs w:val="20"/>
              </w:rPr>
              <w:t>13 (26.5)</w:t>
            </w:r>
          </w:p>
        </w:tc>
        <w:tc>
          <w:tcPr>
            <w:tcW w:w="761" w:type="pct"/>
            <w:tcBorders>
              <w:top w:val="nil"/>
              <w:left w:val="nil"/>
              <w:bottom w:val="nil"/>
              <w:right w:val="nil"/>
            </w:tcBorders>
            <w:shd w:val="clear" w:color="auto" w:fill="auto"/>
            <w:noWrap/>
            <w:vAlign w:val="center"/>
            <w:hideMark/>
          </w:tcPr>
          <w:p w14:paraId="4B67FD13" w14:textId="77777777" w:rsidR="00D01035" w:rsidRDefault="00D01035" w:rsidP="00C32AED">
            <w:pPr>
              <w:jc w:val="center"/>
              <w:rPr>
                <w:color w:val="000000"/>
                <w:sz w:val="20"/>
                <w:szCs w:val="20"/>
              </w:rPr>
            </w:pPr>
            <w:r>
              <w:rPr>
                <w:color w:val="000000"/>
                <w:sz w:val="20"/>
                <w:szCs w:val="20"/>
              </w:rPr>
              <w:t>83 (34.9)</w:t>
            </w:r>
          </w:p>
        </w:tc>
        <w:tc>
          <w:tcPr>
            <w:tcW w:w="330" w:type="pct"/>
            <w:tcBorders>
              <w:top w:val="nil"/>
              <w:left w:val="nil"/>
              <w:bottom w:val="nil"/>
              <w:right w:val="nil"/>
            </w:tcBorders>
            <w:shd w:val="clear" w:color="auto" w:fill="auto"/>
            <w:noWrap/>
            <w:vAlign w:val="center"/>
            <w:hideMark/>
          </w:tcPr>
          <w:p w14:paraId="6F6490F3" w14:textId="77777777" w:rsidR="00D01035" w:rsidRDefault="00D01035" w:rsidP="00C32AED">
            <w:pPr>
              <w:jc w:val="center"/>
              <w:rPr>
                <w:color w:val="000000"/>
                <w:sz w:val="20"/>
                <w:szCs w:val="20"/>
              </w:rPr>
            </w:pPr>
          </w:p>
        </w:tc>
      </w:tr>
      <w:tr w:rsidR="00D01035" w14:paraId="08DEE131" w14:textId="77777777" w:rsidTr="00D01035">
        <w:trPr>
          <w:trHeight w:val="260"/>
        </w:trPr>
        <w:tc>
          <w:tcPr>
            <w:tcW w:w="1654" w:type="pct"/>
            <w:tcBorders>
              <w:top w:val="nil"/>
              <w:left w:val="nil"/>
              <w:bottom w:val="nil"/>
              <w:right w:val="nil"/>
            </w:tcBorders>
            <w:shd w:val="clear" w:color="auto" w:fill="auto"/>
            <w:noWrap/>
            <w:vAlign w:val="center"/>
            <w:hideMark/>
          </w:tcPr>
          <w:p w14:paraId="73F48ACC"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077D991E" w14:textId="77777777" w:rsidR="00D01035" w:rsidRDefault="00D01035" w:rsidP="00C32AED">
            <w:pPr>
              <w:rPr>
                <w:color w:val="000000"/>
                <w:sz w:val="20"/>
                <w:szCs w:val="20"/>
              </w:rPr>
            </w:pPr>
            <w:r>
              <w:rPr>
                <w:color w:val="000000"/>
                <w:sz w:val="20"/>
                <w:szCs w:val="20"/>
              </w:rPr>
              <w:t>SGD 4,000 - 5,999</w:t>
            </w:r>
          </w:p>
        </w:tc>
        <w:tc>
          <w:tcPr>
            <w:tcW w:w="865" w:type="pct"/>
            <w:tcBorders>
              <w:top w:val="nil"/>
              <w:left w:val="nil"/>
              <w:bottom w:val="nil"/>
              <w:right w:val="nil"/>
            </w:tcBorders>
            <w:shd w:val="clear" w:color="auto" w:fill="auto"/>
            <w:noWrap/>
            <w:vAlign w:val="center"/>
            <w:hideMark/>
          </w:tcPr>
          <w:p w14:paraId="418931D7" w14:textId="77777777" w:rsidR="00D01035" w:rsidRDefault="00D01035" w:rsidP="00C32AED">
            <w:pPr>
              <w:jc w:val="center"/>
              <w:rPr>
                <w:color w:val="000000"/>
                <w:sz w:val="20"/>
                <w:szCs w:val="20"/>
              </w:rPr>
            </w:pPr>
            <w:r>
              <w:rPr>
                <w:color w:val="000000"/>
                <w:sz w:val="20"/>
                <w:szCs w:val="20"/>
              </w:rPr>
              <w:t>20 (40.8)</w:t>
            </w:r>
          </w:p>
        </w:tc>
        <w:tc>
          <w:tcPr>
            <w:tcW w:w="761" w:type="pct"/>
            <w:tcBorders>
              <w:top w:val="nil"/>
              <w:left w:val="nil"/>
              <w:bottom w:val="nil"/>
              <w:right w:val="nil"/>
            </w:tcBorders>
            <w:shd w:val="clear" w:color="auto" w:fill="auto"/>
            <w:noWrap/>
            <w:vAlign w:val="center"/>
            <w:hideMark/>
          </w:tcPr>
          <w:p w14:paraId="4749CFA9" w14:textId="77777777" w:rsidR="00D01035" w:rsidRDefault="00D01035" w:rsidP="00C32AED">
            <w:pPr>
              <w:jc w:val="center"/>
              <w:rPr>
                <w:color w:val="000000"/>
                <w:sz w:val="20"/>
                <w:szCs w:val="20"/>
              </w:rPr>
            </w:pPr>
            <w:r>
              <w:rPr>
                <w:color w:val="000000"/>
                <w:sz w:val="20"/>
                <w:szCs w:val="20"/>
              </w:rPr>
              <w:t>59 (24.8)</w:t>
            </w:r>
          </w:p>
        </w:tc>
        <w:tc>
          <w:tcPr>
            <w:tcW w:w="330" w:type="pct"/>
            <w:tcBorders>
              <w:top w:val="nil"/>
              <w:left w:val="nil"/>
              <w:bottom w:val="nil"/>
              <w:right w:val="nil"/>
            </w:tcBorders>
            <w:shd w:val="clear" w:color="auto" w:fill="auto"/>
            <w:noWrap/>
            <w:vAlign w:val="center"/>
            <w:hideMark/>
          </w:tcPr>
          <w:p w14:paraId="75B055F7" w14:textId="77777777" w:rsidR="00D01035" w:rsidRDefault="00D01035" w:rsidP="00C32AED">
            <w:pPr>
              <w:jc w:val="center"/>
              <w:rPr>
                <w:color w:val="000000"/>
                <w:sz w:val="20"/>
                <w:szCs w:val="20"/>
              </w:rPr>
            </w:pPr>
          </w:p>
        </w:tc>
      </w:tr>
      <w:tr w:rsidR="00D01035" w14:paraId="6D63B002" w14:textId="77777777" w:rsidTr="00D01035">
        <w:trPr>
          <w:trHeight w:val="260"/>
        </w:trPr>
        <w:tc>
          <w:tcPr>
            <w:tcW w:w="1654" w:type="pct"/>
            <w:tcBorders>
              <w:top w:val="nil"/>
              <w:left w:val="nil"/>
              <w:bottom w:val="nil"/>
              <w:right w:val="nil"/>
            </w:tcBorders>
            <w:shd w:val="clear" w:color="auto" w:fill="auto"/>
            <w:noWrap/>
            <w:vAlign w:val="center"/>
            <w:hideMark/>
          </w:tcPr>
          <w:p w14:paraId="6971BD09"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4B6DF0DD" w14:textId="77777777" w:rsidR="00D01035" w:rsidRDefault="00D01035" w:rsidP="00C32AED">
            <w:pPr>
              <w:rPr>
                <w:color w:val="000000"/>
                <w:sz w:val="20"/>
                <w:szCs w:val="20"/>
              </w:rPr>
            </w:pPr>
            <w:r>
              <w:rPr>
                <w:color w:val="000000"/>
                <w:sz w:val="20"/>
                <w:szCs w:val="20"/>
              </w:rPr>
              <w:t>SGD ≥ 6,000</w:t>
            </w:r>
          </w:p>
        </w:tc>
        <w:tc>
          <w:tcPr>
            <w:tcW w:w="865" w:type="pct"/>
            <w:tcBorders>
              <w:top w:val="nil"/>
              <w:left w:val="nil"/>
              <w:bottom w:val="nil"/>
              <w:right w:val="nil"/>
            </w:tcBorders>
            <w:shd w:val="clear" w:color="auto" w:fill="auto"/>
            <w:noWrap/>
            <w:vAlign w:val="center"/>
            <w:hideMark/>
          </w:tcPr>
          <w:p w14:paraId="41AB9E92" w14:textId="77777777" w:rsidR="00D01035" w:rsidRDefault="00D01035" w:rsidP="00C32AED">
            <w:pPr>
              <w:jc w:val="center"/>
              <w:rPr>
                <w:color w:val="000000"/>
                <w:sz w:val="20"/>
                <w:szCs w:val="20"/>
              </w:rPr>
            </w:pPr>
            <w:r>
              <w:rPr>
                <w:color w:val="000000"/>
                <w:sz w:val="20"/>
                <w:szCs w:val="20"/>
              </w:rPr>
              <w:t>9 (18.4)</w:t>
            </w:r>
          </w:p>
        </w:tc>
        <w:tc>
          <w:tcPr>
            <w:tcW w:w="761" w:type="pct"/>
            <w:tcBorders>
              <w:top w:val="nil"/>
              <w:left w:val="nil"/>
              <w:bottom w:val="nil"/>
              <w:right w:val="nil"/>
            </w:tcBorders>
            <w:shd w:val="clear" w:color="auto" w:fill="auto"/>
            <w:noWrap/>
            <w:vAlign w:val="center"/>
            <w:hideMark/>
          </w:tcPr>
          <w:p w14:paraId="6FEF3050" w14:textId="77777777" w:rsidR="00D01035" w:rsidRDefault="00D01035" w:rsidP="00C32AED">
            <w:pPr>
              <w:jc w:val="center"/>
              <w:rPr>
                <w:color w:val="000000"/>
                <w:sz w:val="20"/>
                <w:szCs w:val="20"/>
              </w:rPr>
            </w:pPr>
            <w:r>
              <w:rPr>
                <w:color w:val="000000"/>
                <w:sz w:val="20"/>
                <w:szCs w:val="20"/>
              </w:rPr>
              <w:t>60 (25.2)</w:t>
            </w:r>
          </w:p>
        </w:tc>
        <w:tc>
          <w:tcPr>
            <w:tcW w:w="330" w:type="pct"/>
            <w:tcBorders>
              <w:top w:val="nil"/>
              <w:left w:val="nil"/>
              <w:bottom w:val="nil"/>
              <w:right w:val="nil"/>
            </w:tcBorders>
            <w:shd w:val="clear" w:color="auto" w:fill="auto"/>
            <w:noWrap/>
            <w:vAlign w:val="center"/>
            <w:hideMark/>
          </w:tcPr>
          <w:p w14:paraId="461D4EC5" w14:textId="77777777" w:rsidR="00D01035" w:rsidRDefault="00D01035" w:rsidP="00C32AED">
            <w:pPr>
              <w:jc w:val="center"/>
              <w:rPr>
                <w:color w:val="000000"/>
                <w:sz w:val="20"/>
                <w:szCs w:val="20"/>
              </w:rPr>
            </w:pPr>
          </w:p>
        </w:tc>
      </w:tr>
      <w:tr w:rsidR="00D01035" w14:paraId="57B08479" w14:textId="77777777" w:rsidTr="00D01035">
        <w:trPr>
          <w:trHeight w:val="260"/>
        </w:trPr>
        <w:tc>
          <w:tcPr>
            <w:tcW w:w="1654" w:type="pct"/>
            <w:tcBorders>
              <w:top w:val="nil"/>
              <w:left w:val="nil"/>
              <w:bottom w:val="nil"/>
              <w:right w:val="nil"/>
            </w:tcBorders>
            <w:shd w:val="clear" w:color="auto" w:fill="auto"/>
            <w:noWrap/>
            <w:vAlign w:val="center"/>
            <w:hideMark/>
          </w:tcPr>
          <w:p w14:paraId="246431C4" w14:textId="77777777" w:rsidR="00D01035" w:rsidRDefault="00D01035" w:rsidP="00C32AED">
            <w:pPr>
              <w:jc w:val="center"/>
              <w:rPr>
                <w:sz w:val="20"/>
                <w:szCs w:val="20"/>
              </w:rPr>
            </w:pPr>
          </w:p>
        </w:tc>
        <w:tc>
          <w:tcPr>
            <w:tcW w:w="1390" w:type="pct"/>
            <w:tcBorders>
              <w:top w:val="nil"/>
              <w:left w:val="nil"/>
              <w:bottom w:val="nil"/>
              <w:right w:val="nil"/>
            </w:tcBorders>
            <w:shd w:val="clear" w:color="auto" w:fill="auto"/>
            <w:noWrap/>
            <w:vAlign w:val="center"/>
            <w:hideMark/>
          </w:tcPr>
          <w:p w14:paraId="32D5FB67"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507BAE09" w14:textId="77777777" w:rsidR="00D01035" w:rsidRDefault="00D01035" w:rsidP="00C32AED">
            <w:pPr>
              <w:jc w:val="center"/>
              <w:rPr>
                <w:color w:val="000000"/>
                <w:sz w:val="20"/>
                <w:szCs w:val="20"/>
              </w:rPr>
            </w:pPr>
            <w:r>
              <w:rPr>
                <w:color w:val="000000"/>
                <w:sz w:val="20"/>
                <w:szCs w:val="20"/>
              </w:rPr>
              <w:t>2</w:t>
            </w:r>
          </w:p>
        </w:tc>
        <w:tc>
          <w:tcPr>
            <w:tcW w:w="761" w:type="pct"/>
            <w:tcBorders>
              <w:top w:val="nil"/>
              <w:left w:val="nil"/>
              <w:bottom w:val="nil"/>
              <w:right w:val="nil"/>
            </w:tcBorders>
            <w:shd w:val="clear" w:color="auto" w:fill="auto"/>
            <w:noWrap/>
            <w:vAlign w:val="center"/>
            <w:hideMark/>
          </w:tcPr>
          <w:p w14:paraId="33D07506" w14:textId="77777777" w:rsidR="00D01035" w:rsidRDefault="00D01035" w:rsidP="00C32AED">
            <w:pPr>
              <w:jc w:val="center"/>
              <w:rPr>
                <w:color w:val="000000"/>
                <w:sz w:val="20"/>
                <w:szCs w:val="20"/>
              </w:rPr>
            </w:pPr>
            <w:r>
              <w:rPr>
                <w:color w:val="000000"/>
                <w:sz w:val="20"/>
                <w:szCs w:val="20"/>
              </w:rPr>
              <w:t>18</w:t>
            </w:r>
          </w:p>
        </w:tc>
        <w:tc>
          <w:tcPr>
            <w:tcW w:w="330" w:type="pct"/>
            <w:tcBorders>
              <w:top w:val="nil"/>
              <w:left w:val="nil"/>
              <w:bottom w:val="nil"/>
              <w:right w:val="nil"/>
            </w:tcBorders>
            <w:shd w:val="clear" w:color="auto" w:fill="auto"/>
            <w:noWrap/>
            <w:vAlign w:val="center"/>
            <w:hideMark/>
          </w:tcPr>
          <w:p w14:paraId="5F263448" w14:textId="77777777" w:rsidR="00D01035" w:rsidRDefault="00D01035" w:rsidP="00C32AED">
            <w:pPr>
              <w:jc w:val="center"/>
              <w:rPr>
                <w:color w:val="000000"/>
                <w:sz w:val="20"/>
                <w:szCs w:val="20"/>
              </w:rPr>
            </w:pPr>
          </w:p>
        </w:tc>
      </w:tr>
      <w:tr w:rsidR="00D01035" w14:paraId="140526D0" w14:textId="77777777" w:rsidTr="00D01035">
        <w:trPr>
          <w:trHeight w:val="261"/>
        </w:trPr>
        <w:tc>
          <w:tcPr>
            <w:tcW w:w="1654" w:type="pct"/>
            <w:tcBorders>
              <w:top w:val="nil"/>
              <w:left w:val="nil"/>
              <w:bottom w:val="nil"/>
              <w:right w:val="nil"/>
            </w:tcBorders>
            <w:shd w:val="clear" w:color="auto" w:fill="auto"/>
            <w:vAlign w:val="center"/>
            <w:hideMark/>
          </w:tcPr>
          <w:p w14:paraId="29D6F963" w14:textId="77777777" w:rsidR="00D01035" w:rsidRDefault="00D01035" w:rsidP="00C32AED">
            <w:pPr>
              <w:rPr>
                <w:color w:val="000000"/>
                <w:sz w:val="20"/>
                <w:szCs w:val="20"/>
              </w:rPr>
            </w:pPr>
            <w:r>
              <w:rPr>
                <w:color w:val="000000"/>
                <w:sz w:val="20"/>
                <w:szCs w:val="20"/>
              </w:rPr>
              <w:t>Maternal psychological symptoms, mean (SD)</w:t>
            </w:r>
          </w:p>
        </w:tc>
        <w:tc>
          <w:tcPr>
            <w:tcW w:w="1390" w:type="pct"/>
            <w:tcBorders>
              <w:top w:val="nil"/>
              <w:left w:val="nil"/>
              <w:bottom w:val="nil"/>
              <w:right w:val="nil"/>
            </w:tcBorders>
            <w:shd w:val="clear" w:color="auto" w:fill="auto"/>
            <w:noWrap/>
            <w:vAlign w:val="center"/>
            <w:hideMark/>
          </w:tcPr>
          <w:p w14:paraId="372A263A" w14:textId="77777777" w:rsidR="00D01035" w:rsidRDefault="00D01035" w:rsidP="00C32AED">
            <w:pPr>
              <w:rPr>
                <w:color w:val="000000"/>
                <w:sz w:val="20"/>
                <w:szCs w:val="20"/>
              </w:rPr>
            </w:pPr>
          </w:p>
        </w:tc>
        <w:tc>
          <w:tcPr>
            <w:tcW w:w="865" w:type="pct"/>
            <w:tcBorders>
              <w:top w:val="nil"/>
              <w:left w:val="nil"/>
              <w:bottom w:val="nil"/>
              <w:right w:val="nil"/>
            </w:tcBorders>
            <w:shd w:val="clear" w:color="auto" w:fill="auto"/>
            <w:noWrap/>
            <w:vAlign w:val="center"/>
            <w:hideMark/>
          </w:tcPr>
          <w:p w14:paraId="6E036489" w14:textId="77777777" w:rsidR="00D01035" w:rsidRDefault="00D01035" w:rsidP="00C32AED">
            <w:pPr>
              <w:jc w:val="center"/>
              <w:rPr>
                <w:color w:val="000000"/>
                <w:sz w:val="20"/>
                <w:szCs w:val="20"/>
              </w:rPr>
            </w:pPr>
            <w:r>
              <w:rPr>
                <w:color w:val="000000"/>
                <w:sz w:val="20"/>
                <w:szCs w:val="20"/>
              </w:rPr>
              <w:t>8.1 (7.8)</w:t>
            </w:r>
          </w:p>
        </w:tc>
        <w:tc>
          <w:tcPr>
            <w:tcW w:w="761" w:type="pct"/>
            <w:tcBorders>
              <w:top w:val="nil"/>
              <w:left w:val="nil"/>
              <w:bottom w:val="nil"/>
              <w:right w:val="nil"/>
            </w:tcBorders>
            <w:shd w:val="clear" w:color="auto" w:fill="auto"/>
            <w:noWrap/>
            <w:vAlign w:val="center"/>
            <w:hideMark/>
          </w:tcPr>
          <w:p w14:paraId="1334D77B" w14:textId="77777777" w:rsidR="00D01035" w:rsidRDefault="00D01035" w:rsidP="00C32AED">
            <w:pPr>
              <w:jc w:val="center"/>
              <w:rPr>
                <w:color w:val="000000"/>
                <w:sz w:val="20"/>
                <w:szCs w:val="20"/>
              </w:rPr>
            </w:pPr>
            <w:r>
              <w:rPr>
                <w:color w:val="000000"/>
                <w:sz w:val="20"/>
                <w:szCs w:val="20"/>
              </w:rPr>
              <w:t>6.3 (7.8)</w:t>
            </w:r>
          </w:p>
        </w:tc>
        <w:tc>
          <w:tcPr>
            <w:tcW w:w="330" w:type="pct"/>
            <w:tcBorders>
              <w:top w:val="nil"/>
              <w:left w:val="nil"/>
              <w:bottom w:val="nil"/>
              <w:right w:val="nil"/>
            </w:tcBorders>
            <w:shd w:val="clear" w:color="auto" w:fill="auto"/>
            <w:noWrap/>
            <w:vAlign w:val="center"/>
            <w:hideMark/>
          </w:tcPr>
          <w:p w14:paraId="6D3B38F6" w14:textId="77777777" w:rsidR="00D01035" w:rsidRDefault="00D01035" w:rsidP="00C32AED">
            <w:pPr>
              <w:jc w:val="center"/>
              <w:rPr>
                <w:color w:val="000000"/>
                <w:sz w:val="20"/>
                <w:szCs w:val="20"/>
              </w:rPr>
            </w:pPr>
            <w:r>
              <w:rPr>
                <w:color w:val="000000"/>
                <w:sz w:val="20"/>
                <w:szCs w:val="20"/>
              </w:rPr>
              <w:t>0.05</w:t>
            </w:r>
          </w:p>
        </w:tc>
      </w:tr>
      <w:tr w:rsidR="00D01035" w14:paraId="01D58E89" w14:textId="77777777" w:rsidTr="00D01035">
        <w:trPr>
          <w:trHeight w:val="260"/>
        </w:trPr>
        <w:tc>
          <w:tcPr>
            <w:tcW w:w="1654" w:type="pct"/>
            <w:tcBorders>
              <w:top w:val="nil"/>
              <w:left w:val="nil"/>
              <w:bottom w:val="nil"/>
              <w:right w:val="nil"/>
            </w:tcBorders>
            <w:shd w:val="clear" w:color="auto" w:fill="auto"/>
            <w:noWrap/>
            <w:vAlign w:val="center"/>
            <w:hideMark/>
          </w:tcPr>
          <w:p w14:paraId="24AEAD31"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5C36EA0B"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229D0D34" w14:textId="77777777" w:rsidR="00D01035" w:rsidRDefault="00D01035" w:rsidP="00C32AED">
            <w:pPr>
              <w:jc w:val="center"/>
              <w:rPr>
                <w:color w:val="000000"/>
                <w:sz w:val="20"/>
                <w:szCs w:val="20"/>
              </w:rPr>
            </w:pPr>
            <w:r>
              <w:rPr>
                <w:color w:val="000000"/>
                <w:sz w:val="20"/>
                <w:szCs w:val="20"/>
              </w:rPr>
              <w:t>0</w:t>
            </w:r>
          </w:p>
        </w:tc>
        <w:tc>
          <w:tcPr>
            <w:tcW w:w="761" w:type="pct"/>
            <w:tcBorders>
              <w:top w:val="nil"/>
              <w:left w:val="nil"/>
              <w:bottom w:val="nil"/>
              <w:right w:val="nil"/>
            </w:tcBorders>
            <w:shd w:val="clear" w:color="auto" w:fill="auto"/>
            <w:noWrap/>
            <w:vAlign w:val="center"/>
            <w:hideMark/>
          </w:tcPr>
          <w:p w14:paraId="7E104899" w14:textId="77777777" w:rsidR="00D01035" w:rsidRDefault="00D01035" w:rsidP="00C32AED">
            <w:pPr>
              <w:jc w:val="center"/>
              <w:rPr>
                <w:color w:val="000000"/>
                <w:sz w:val="20"/>
                <w:szCs w:val="20"/>
              </w:rPr>
            </w:pPr>
            <w:r>
              <w:rPr>
                <w:color w:val="000000"/>
                <w:sz w:val="20"/>
                <w:szCs w:val="20"/>
              </w:rPr>
              <w:t>4</w:t>
            </w:r>
          </w:p>
        </w:tc>
        <w:tc>
          <w:tcPr>
            <w:tcW w:w="330" w:type="pct"/>
            <w:tcBorders>
              <w:top w:val="nil"/>
              <w:left w:val="nil"/>
              <w:bottom w:val="nil"/>
              <w:right w:val="nil"/>
            </w:tcBorders>
            <w:shd w:val="clear" w:color="auto" w:fill="auto"/>
            <w:noWrap/>
            <w:vAlign w:val="center"/>
            <w:hideMark/>
          </w:tcPr>
          <w:p w14:paraId="51BE0513" w14:textId="77777777" w:rsidR="00D01035" w:rsidRDefault="00D01035" w:rsidP="00C32AED">
            <w:pPr>
              <w:jc w:val="center"/>
              <w:rPr>
                <w:color w:val="000000"/>
                <w:sz w:val="20"/>
                <w:szCs w:val="20"/>
              </w:rPr>
            </w:pPr>
          </w:p>
        </w:tc>
      </w:tr>
      <w:tr w:rsidR="00D01035" w14:paraId="601B7967" w14:textId="77777777" w:rsidTr="00D01035">
        <w:trPr>
          <w:trHeight w:val="260"/>
        </w:trPr>
        <w:tc>
          <w:tcPr>
            <w:tcW w:w="1654" w:type="pct"/>
            <w:tcBorders>
              <w:top w:val="nil"/>
              <w:left w:val="nil"/>
              <w:bottom w:val="nil"/>
              <w:right w:val="nil"/>
            </w:tcBorders>
            <w:shd w:val="clear" w:color="auto" w:fill="auto"/>
            <w:noWrap/>
            <w:vAlign w:val="center"/>
            <w:hideMark/>
          </w:tcPr>
          <w:p w14:paraId="78C9CF12" w14:textId="26F77505" w:rsidR="00D01035" w:rsidRDefault="00D01035" w:rsidP="00C32AED">
            <w:pPr>
              <w:rPr>
                <w:color w:val="000000"/>
                <w:sz w:val="20"/>
                <w:szCs w:val="20"/>
              </w:rPr>
            </w:pPr>
            <w:r>
              <w:rPr>
                <w:color w:val="000000"/>
                <w:sz w:val="20"/>
                <w:szCs w:val="20"/>
              </w:rPr>
              <w:t>Harsh parenting, mean (SD)</w:t>
            </w:r>
            <w:r w:rsidRPr="00D01035">
              <w:rPr>
                <w:color w:val="000000"/>
                <w:sz w:val="20"/>
                <w:szCs w:val="20"/>
                <w:vertAlign w:val="superscript"/>
              </w:rPr>
              <w:t>a</w:t>
            </w:r>
          </w:p>
        </w:tc>
        <w:tc>
          <w:tcPr>
            <w:tcW w:w="1390" w:type="pct"/>
            <w:tcBorders>
              <w:top w:val="nil"/>
              <w:left w:val="nil"/>
              <w:bottom w:val="nil"/>
              <w:right w:val="nil"/>
            </w:tcBorders>
            <w:shd w:val="clear" w:color="auto" w:fill="auto"/>
            <w:noWrap/>
            <w:vAlign w:val="center"/>
            <w:hideMark/>
          </w:tcPr>
          <w:p w14:paraId="7119D34F" w14:textId="77777777" w:rsidR="00D01035" w:rsidRDefault="00D01035" w:rsidP="00C32AED">
            <w:pPr>
              <w:rPr>
                <w:color w:val="000000"/>
                <w:sz w:val="20"/>
                <w:szCs w:val="20"/>
              </w:rPr>
            </w:pPr>
          </w:p>
        </w:tc>
        <w:tc>
          <w:tcPr>
            <w:tcW w:w="865" w:type="pct"/>
            <w:tcBorders>
              <w:top w:val="nil"/>
              <w:left w:val="nil"/>
              <w:bottom w:val="nil"/>
              <w:right w:val="nil"/>
            </w:tcBorders>
            <w:shd w:val="clear" w:color="auto" w:fill="auto"/>
            <w:noWrap/>
            <w:vAlign w:val="center"/>
            <w:hideMark/>
          </w:tcPr>
          <w:p w14:paraId="6C51EC52" w14:textId="77777777" w:rsidR="00D01035" w:rsidRDefault="00D01035" w:rsidP="00C32AED">
            <w:pPr>
              <w:jc w:val="center"/>
              <w:rPr>
                <w:color w:val="000000"/>
                <w:sz w:val="20"/>
                <w:szCs w:val="20"/>
              </w:rPr>
            </w:pPr>
            <w:r>
              <w:rPr>
                <w:color w:val="000000"/>
                <w:sz w:val="20"/>
                <w:szCs w:val="20"/>
              </w:rPr>
              <w:t>0.4 (0.9)</w:t>
            </w:r>
          </w:p>
        </w:tc>
        <w:tc>
          <w:tcPr>
            <w:tcW w:w="761" w:type="pct"/>
            <w:tcBorders>
              <w:top w:val="nil"/>
              <w:left w:val="nil"/>
              <w:bottom w:val="nil"/>
              <w:right w:val="nil"/>
            </w:tcBorders>
            <w:shd w:val="clear" w:color="auto" w:fill="auto"/>
            <w:noWrap/>
            <w:vAlign w:val="center"/>
            <w:hideMark/>
          </w:tcPr>
          <w:p w14:paraId="1DE3F2BD" w14:textId="77777777" w:rsidR="00D01035" w:rsidRDefault="00D01035" w:rsidP="00C32AED">
            <w:pPr>
              <w:jc w:val="center"/>
              <w:rPr>
                <w:color w:val="000000"/>
                <w:sz w:val="20"/>
                <w:szCs w:val="20"/>
              </w:rPr>
            </w:pPr>
            <w:r>
              <w:rPr>
                <w:color w:val="000000"/>
                <w:sz w:val="20"/>
                <w:szCs w:val="20"/>
              </w:rPr>
              <w:t>0.0 (1.0)</w:t>
            </w:r>
          </w:p>
        </w:tc>
        <w:tc>
          <w:tcPr>
            <w:tcW w:w="330" w:type="pct"/>
            <w:tcBorders>
              <w:top w:val="nil"/>
              <w:left w:val="nil"/>
              <w:bottom w:val="nil"/>
              <w:right w:val="nil"/>
            </w:tcBorders>
            <w:shd w:val="clear" w:color="auto" w:fill="auto"/>
            <w:noWrap/>
            <w:vAlign w:val="center"/>
            <w:hideMark/>
          </w:tcPr>
          <w:p w14:paraId="4CE3F42E" w14:textId="77777777" w:rsidR="00D01035" w:rsidRDefault="00D01035" w:rsidP="00C32AED">
            <w:pPr>
              <w:jc w:val="center"/>
              <w:rPr>
                <w:color w:val="000000"/>
                <w:sz w:val="20"/>
                <w:szCs w:val="20"/>
              </w:rPr>
            </w:pPr>
            <w:r>
              <w:rPr>
                <w:color w:val="000000"/>
                <w:sz w:val="20"/>
                <w:szCs w:val="20"/>
              </w:rPr>
              <w:t>0.01</w:t>
            </w:r>
          </w:p>
        </w:tc>
      </w:tr>
      <w:tr w:rsidR="00D01035" w14:paraId="78C5CB84" w14:textId="77777777" w:rsidTr="00D01035">
        <w:trPr>
          <w:trHeight w:val="260"/>
        </w:trPr>
        <w:tc>
          <w:tcPr>
            <w:tcW w:w="1654" w:type="pct"/>
            <w:tcBorders>
              <w:top w:val="nil"/>
              <w:left w:val="nil"/>
              <w:bottom w:val="nil"/>
              <w:right w:val="nil"/>
            </w:tcBorders>
            <w:shd w:val="clear" w:color="auto" w:fill="auto"/>
            <w:noWrap/>
            <w:vAlign w:val="center"/>
            <w:hideMark/>
          </w:tcPr>
          <w:p w14:paraId="190D4574"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2D2E2F3C"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5117165B" w14:textId="77777777" w:rsidR="00D01035" w:rsidRDefault="00D01035" w:rsidP="00C32AED">
            <w:pPr>
              <w:jc w:val="center"/>
              <w:rPr>
                <w:color w:val="000000"/>
                <w:sz w:val="20"/>
                <w:szCs w:val="20"/>
              </w:rPr>
            </w:pPr>
            <w:r>
              <w:rPr>
                <w:color w:val="000000"/>
                <w:sz w:val="20"/>
                <w:szCs w:val="20"/>
              </w:rPr>
              <w:t>19</w:t>
            </w:r>
          </w:p>
        </w:tc>
        <w:tc>
          <w:tcPr>
            <w:tcW w:w="761" w:type="pct"/>
            <w:tcBorders>
              <w:top w:val="nil"/>
              <w:left w:val="nil"/>
              <w:bottom w:val="nil"/>
              <w:right w:val="nil"/>
            </w:tcBorders>
            <w:shd w:val="clear" w:color="auto" w:fill="auto"/>
            <w:noWrap/>
            <w:vAlign w:val="center"/>
            <w:hideMark/>
          </w:tcPr>
          <w:p w14:paraId="7DC17400" w14:textId="77777777" w:rsidR="00D01035" w:rsidRDefault="00D01035" w:rsidP="00C32AED">
            <w:pPr>
              <w:jc w:val="center"/>
              <w:rPr>
                <w:color w:val="000000"/>
                <w:sz w:val="20"/>
                <w:szCs w:val="20"/>
              </w:rPr>
            </w:pPr>
            <w:r>
              <w:rPr>
                <w:color w:val="000000"/>
                <w:sz w:val="20"/>
                <w:szCs w:val="20"/>
              </w:rPr>
              <w:t>82</w:t>
            </w:r>
          </w:p>
        </w:tc>
        <w:tc>
          <w:tcPr>
            <w:tcW w:w="330" w:type="pct"/>
            <w:tcBorders>
              <w:top w:val="nil"/>
              <w:left w:val="nil"/>
              <w:bottom w:val="nil"/>
              <w:right w:val="nil"/>
            </w:tcBorders>
            <w:shd w:val="clear" w:color="auto" w:fill="auto"/>
            <w:noWrap/>
            <w:vAlign w:val="center"/>
            <w:hideMark/>
          </w:tcPr>
          <w:p w14:paraId="018C2721" w14:textId="77777777" w:rsidR="00D01035" w:rsidRDefault="00D01035" w:rsidP="00C32AED">
            <w:pPr>
              <w:jc w:val="center"/>
              <w:rPr>
                <w:color w:val="000000"/>
                <w:sz w:val="20"/>
                <w:szCs w:val="20"/>
              </w:rPr>
            </w:pPr>
          </w:p>
        </w:tc>
      </w:tr>
      <w:tr w:rsidR="00D01035" w14:paraId="4B78AAD6" w14:textId="77777777" w:rsidTr="00D01035">
        <w:trPr>
          <w:trHeight w:val="260"/>
        </w:trPr>
        <w:tc>
          <w:tcPr>
            <w:tcW w:w="1654" w:type="pct"/>
            <w:tcBorders>
              <w:top w:val="nil"/>
              <w:left w:val="nil"/>
              <w:bottom w:val="nil"/>
              <w:right w:val="nil"/>
            </w:tcBorders>
            <w:shd w:val="clear" w:color="auto" w:fill="auto"/>
            <w:noWrap/>
            <w:vAlign w:val="center"/>
            <w:hideMark/>
          </w:tcPr>
          <w:p w14:paraId="571D7F70" w14:textId="7E510ED0" w:rsidR="00D01035" w:rsidRDefault="00D01035" w:rsidP="00C32AED">
            <w:pPr>
              <w:rPr>
                <w:color w:val="000000"/>
                <w:sz w:val="20"/>
                <w:szCs w:val="20"/>
              </w:rPr>
            </w:pPr>
            <w:r>
              <w:rPr>
                <w:color w:val="000000"/>
                <w:sz w:val="20"/>
                <w:szCs w:val="20"/>
              </w:rPr>
              <w:t>Internalizing problems, mean (SD)</w:t>
            </w:r>
            <w:r w:rsidRPr="00D01035">
              <w:rPr>
                <w:color w:val="000000"/>
                <w:sz w:val="20"/>
                <w:szCs w:val="20"/>
                <w:vertAlign w:val="superscript"/>
              </w:rPr>
              <w:t>a</w:t>
            </w:r>
          </w:p>
        </w:tc>
        <w:tc>
          <w:tcPr>
            <w:tcW w:w="1390" w:type="pct"/>
            <w:tcBorders>
              <w:top w:val="nil"/>
              <w:left w:val="nil"/>
              <w:bottom w:val="nil"/>
              <w:right w:val="nil"/>
            </w:tcBorders>
            <w:shd w:val="clear" w:color="auto" w:fill="auto"/>
            <w:noWrap/>
            <w:vAlign w:val="center"/>
            <w:hideMark/>
          </w:tcPr>
          <w:p w14:paraId="21AED411" w14:textId="77777777" w:rsidR="00D01035" w:rsidRDefault="00D01035" w:rsidP="00C32AED">
            <w:pPr>
              <w:rPr>
                <w:color w:val="000000"/>
                <w:sz w:val="20"/>
                <w:szCs w:val="20"/>
              </w:rPr>
            </w:pPr>
          </w:p>
        </w:tc>
        <w:tc>
          <w:tcPr>
            <w:tcW w:w="865" w:type="pct"/>
            <w:tcBorders>
              <w:top w:val="nil"/>
              <w:left w:val="nil"/>
              <w:bottom w:val="nil"/>
              <w:right w:val="nil"/>
            </w:tcBorders>
            <w:shd w:val="clear" w:color="auto" w:fill="auto"/>
            <w:noWrap/>
            <w:vAlign w:val="center"/>
            <w:hideMark/>
          </w:tcPr>
          <w:p w14:paraId="63F78DA8" w14:textId="77777777" w:rsidR="00D01035" w:rsidRDefault="00D01035" w:rsidP="00C32AED">
            <w:pPr>
              <w:jc w:val="center"/>
              <w:rPr>
                <w:color w:val="000000"/>
                <w:sz w:val="20"/>
                <w:szCs w:val="20"/>
              </w:rPr>
            </w:pPr>
            <w:r>
              <w:rPr>
                <w:color w:val="000000"/>
                <w:sz w:val="20"/>
                <w:szCs w:val="20"/>
              </w:rPr>
              <w:t>-0.2 (0.8)</w:t>
            </w:r>
          </w:p>
        </w:tc>
        <w:tc>
          <w:tcPr>
            <w:tcW w:w="761" w:type="pct"/>
            <w:tcBorders>
              <w:top w:val="nil"/>
              <w:left w:val="nil"/>
              <w:bottom w:val="nil"/>
              <w:right w:val="nil"/>
            </w:tcBorders>
            <w:shd w:val="clear" w:color="auto" w:fill="auto"/>
            <w:noWrap/>
            <w:vAlign w:val="center"/>
            <w:hideMark/>
          </w:tcPr>
          <w:p w14:paraId="2B025693" w14:textId="77777777" w:rsidR="00D01035" w:rsidRDefault="00D01035" w:rsidP="00C32AED">
            <w:pPr>
              <w:jc w:val="center"/>
              <w:rPr>
                <w:color w:val="000000"/>
                <w:sz w:val="20"/>
                <w:szCs w:val="20"/>
              </w:rPr>
            </w:pPr>
            <w:r>
              <w:rPr>
                <w:color w:val="000000"/>
                <w:sz w:val="20"/>
                <w:szCs w:val="20"/>
              </w:rPr>
              <w:t>-0.1 (0.9)</w:t>
            </w:r>
          </w:p>
        </w:tc>
        <w:tc>
          <w:tcPr>
            <w:tcW w:w="330" w:type="pct"/>
            <w:tcBorders>
              <w:top w:val="nil"/>
              <w:left w:val="nil"/>
              <w:bottom w:val="nil"/>
              <w:right w:val="nil"/>
            </w:tcBorders>
            <w:shd w:val="clear" w:color="auto" w:fill="auto"/>
            <w:noWrap/>
            <w:vAlign w:val="center"/>
            <w:hideMark/>
          </w:tcPr>
          <w:p w14:paraId="13C01880" w14:textId="77777777" w:rsidR="00D01035" w:rsidRDefault="00D01035" w:rsidP="00C32AED">
            <w:pPr>
              <w:jc w:val="center"/>
              <w:rPr>
                <w:color w:val="000000"/>
                <w:sz w:val="20"/>
                <w:szCs w:val="20"/>
              </w:rPr>
            </w:pPr>
            <w:r>
              <w:rPr>
                <w:color w:val="000000"/>
                <w:sz w:val="20"/>
                <w:szCs w:val="20"/>
              </w:rPr>
              <w:t>0.71</w:t>
            </w:r>
          </w:p>
        </w:tc>
      </w:tr>
      <w:tr w:rsidR="00D01035" w14:paraId="421FF09D" w14:textId="77777777" w:rsidTr="00D01035">
        <w:trPr>
          <w:trHeight w:val="260"/>
        </w:trPr>
        <w:tc>
          <w:tcPr>
            <w:tcW w:w="1654" w:type="pct"/>
            <w:tcBorders>
              <w:top w:val="nil"/>
              <w:left w:val="nil"/>
              <w:bottom w:val="nil"/>
              <w:right w:val="nil"/>
            </w:tcBorders>
            <w:shd w:val="clear" w:color="auto" w:fill="auto"/>
            <w:noWrap/>
            <w:vAlign w:val="center"/>
            <w:hideMark/>
          </w:tcPr>
          <w:p w14:paraId="6F3EA064"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509C1590"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435AE3D3" w14:textId="77777777" w:rsidR="00D01035" w:rsidRDefault="00D01035" w:rsidP="00C32AED">
            <w:pPr>
              <w:jc w:val="center"/>
              <w:rPr>
                <w:color w:val="000000"/>
                <w:sz w:val="20"/>
                <w:szCs w:val="20"/>
              </w:rPr>
            </w:pPr>
            <w:r>
              <w:rPr>
                <w:color w:val="000000"/>
                <w:sz w:val="20"/>
                <w:szCs w:val="20"/>
              </w:rPr>
              <w:t>19</w:t>
            </w:r>
          </w:p>
        </w:tc>
        <w:tc>
          <w:tcPr>
            <w:tcW w:w="761" w:type="pct"/>
            <w:tcBorders>
              <w:top w:val="nil"/>
              <w:left w:val="nil"/>
              <w:bottom w:val="nil"/>
              <w:right w:val="nil"/>
            </w:tcBorders>
            <w:shd w:val="clear" w:color="auto" w:fill="auto"/>
            <w:noWrap/>
            <w:vAlign w:val="center"/>
            <w:hideMark/>
          </w:tcPr>
          <w:p w14:paraId="10E2E767" w14:textId="77777777" w:rsidR="00D01035" w:rsidRDefault="00D01035" w:rsidP="00C32AED">
            <w:pPr>
              <w:jc w:val="center"/>
              <w:rPr>
                <w:color w:val="000000"/>
                <w:sz w:val="20"/>
                <w:szCs w:val="20"/>
              </w:rPr>
            </w:pPr>
            <w:r>
              <w:rPr>
                <w:color w:val="000000"/>
                <w:sz w:val="20"/>
                <w:szCs w:val="20"/>
              </w:rPr>
              <w:t>82</w:t>
            </w:r>
          </w:p>
        </w:tc>
        <w:tc>
          <w:tcPr>
            <w:tcW w:w="330" w:type="pct"/>
            <w:tcBorders>
              <w:top w:val="nil"/>
              <w:left w:val="nil"/>
              <w:bottom w:val="nil"/>
              <w:right w:val="nil"/>
            </w:tcBorders>
            <w:shd w:val="clear" w:color="auto" w:fill="auto"/>
            <w:noWrap/>
            <w:vAlign w:val="center"/>
            <w:hideMark/>
          </w:tcPr>
          <w:p w14:paraId="6BD41469" w14:textId="77777777" w:rsidR="00D01035" w:rsidRDefault="00D01035" w:rsidP="00C32AED">
            <w:pPr>
              <w:jc w:val="center"/>
              <w:rPr>
                <w:color w:val="000000"/>
                <w:sz w:val="20"/>
                <w:szCs w:val="20"/>
              </w:rPr>
            </w:pPr>
          </w:p>
        </w:tc>
      </w:tr>
      <w:tr w:rsidR="00D01035" w14:paraId="7FB0E235" w14:textId="77777777" w:rsidTr="00D01035">
        <w:trPr>
          <w:trHeight w:val="260"/>
        </w:trPr>
        <w:tc>
          <w:tcPr>
            <w:tcW w:w="1654" w:type="pct"/>
            <w:tcBorders>
              <w:top w:val="nil"/>
              <w:left w:val="nil"/>
              <w:bottom w:val="nil"/>
              <w:right w:val="nil"/>
            </w:tcBorders>
            <w:shd w:val="clear" w:color="auto" w:fill="auto"/>
            <w:noWrap/>
            <w:vAlign w:val="center"/>
            <w:hideMark/>
          </w:tcPr>
          <w:p w14:paraId="5E5E833C" w14:textId="06B24524" w:rsidR="00D01035" w:rsidRDefault="00D01035" w:rsidP="00C32AED">
            <w:pPr>
              <w:rPr>
                <w:color w:val="000000"/>
                <w:sz w:val="20"/>
                <w:szCs w:val="20"/>
              </w:rPr>
            </w:pPr>
            <w:r>
              <w:rPr>
                <w:color w:val="000000"/>
                <w:sz w:val="20"/>
                <w:szCs w:val="20"/>
              </w:rPr>
              <w:t>Externalizing problems, mean (SD)</w:t>
            </w:r>
            <w:r w:rsidRPr="00D01035">
              <w:rPr>
                <w:color w:val="000000"/>
                <w:sz w:val="20"/>
                <w:szCs w:val="20"/>
                <w:vertAlign w:val="superscript"/>
              </w:rPr>
              <w:t>a</w:t>
            </w:r>
          </w:p>
        </w:tc>
        <w:tc>
          <w:tcPr>
            <w:tcW w:w="1390" w:type="pct"/>
            <w:tcBorders>
              <w:top w:val="nil"/>
              <w:left w:val="nil"/>
              <w:bottom w:val="nil"/>
              <w:right w:val="nil"/>
            </w:tcBorders>
            <w:shd w:val="clear" w:color="auto" w:fill="auto"/>
            <w:noWrap/>
            <w:vAlign w:val="center"/>
            <w:hideMark/>
          </w:tcPr>
          <w:p w14:paraId="6ADD8A95" w14:textId="77777777" w:rsidR="00D01035" w:rsidRDefault="00D01035" w:rsidP="00C32AED">
            <w:pPr>
              <w:rPr>
                <w:color w:val="000000"/>
                <w:sz w:val="20"/>
                <w:szCs w:val="20"/>
              </w:rPr>
            </w:pPr>
          </w:p>
        </w:tc>
        <w:tc>
          <w:tcPr>
            <w:tcW w:w="865" w:type="pct"/>
            <w:tcBorders>
              <w:top w:val="nil"/>
              <w:left w:val="nil"/>
              <w:bottom w:val="nil"/>
              <w:right w:val="nil"/>
            </w:tcBorders>
            <w:shd w:val="clear" w:color="auto" w:fill="auto"/>
            <w:noWrap/>
            <w:vAlign w:val="center"/>
            <w:hideMark/>
          </w:tcPr>
          <w:p w14:paraId="1F940B26" w14:textId="77777777" w:rsidR="00D01035" w:rsidRDefault="00D01035" w:rsidP="00C32AED">
            <w:pPr>
              <w:jc w:val="center"/>
              <w:rPr>
                <w:color w:val="000000"/>
                <w:sz w:val="20"/>
                <w:szCs w:val="20"/>
              </w:rPr>
            </w:pPr>
            <w:r>
              <w:rPr>
                <w:color w:val="000000"/>
                <w:sz w:val="20"/>
                <w:szCs w:val="20"/>
              </w:rPr>
              <w:t>0.1 (0.7)</w:t>
            </w:r>
          </w:p>
        </w:tc>
        <w:tc>
          <w:tcPr>
            <w:tcW w:w="761" w:type="pct"/>
            <w:tcBorders>
              <w:top w:val="nil"/>
              <w:left w:val="nil"/>
              <w:bottom w:val="nil"/>
              <w:right w:val="nil"/>
            </w:tcBorders>
            <w:shd w:val="clear" w:color="auto" w:fill="auto"/>
            <w:noWrap/>
            <w:vAlign w:val="center"/>
            <w:hideMark/>
          </w:tcPr>
          <w:p w14:paraId="0D7C784A" w14:textId="77777777" w:rsidR="00D01035" w:rsidRDefault="00D01035" w:rsidP="00C32AED">
            <w:pPr>
              <w:jc w:val="center"/>
              <w:rPr>
                <w:color w:val="000000"/>
                <w:sz w:val="20"/>
                <w:szCs w:val="20"/>
              </w:rPr>
            </w:pPr>
            <w:r>
              <w:rPr>
                <w:color w:val="000000"/>
                <w:sz w:val="20"/>
                <w:szCs w:val="20"/>
              </w:rPr>
              <w:t>-0.1 (0.9)</w:t>
            </w:r>
          </w:p>
        </w:tc>
        <w:tc>
          <w:tcPr>
            <w:tcW w:w="330" w:type="pct"/>
            <w:tcBorders>
              <w:top w:val="nil"/>
              <w:left w:val="nil"/>
              <w:bottom w:val="nil"/>
              <w:right w:val="nil"/>
            </w:tcBorders>
            <w:shd w:val="clear" w:color="auto" w:fill="auto"/>
            <w:noWrap/>
            <w:vAlign w:val="center"/>
            <w:hideMark/>
          </w:tcPr>
          <w:p w14:paraId="7B1F6D4B" w14:textId="77777777" w:rsidR="00D01035" w:rsidRDefault="00D01035" w:rsidP="00C32AED">
            <w:pPr>
              <w:jc w:val="center"/>
              <w:rPr>
                <w:color w:val="000000"/>
                <w:sz w:val="20"/>
                <w:szCs w:val="20"/>
              </w:rPr>
            </w:pPr>
            <w:r>
              <w:rPr>
                <w:color w:val="000000"/>
                <w:sz w:val="20"/>
                <w:szCs w:val="20"/>
              </w:rPr>
              <w:t>0.03</w:t>
            </w:r>
          </w:p>
        </w:tc>
      </w:tr>
      <w:tr w:rsidR="00D01035" w14:paraId="5B2291AC" w14:textId="77777777" w:rsidTr="00D01035">
        <w:trPr>
          <w:trHeight w:val="260"/>
        </w:trPr>
        <w:tc>
          <w:tcPr>
            <w:tcW w:w="1654" w:type="pct"/>
            <w:tcBorders>
              <w:top w:val="nil"/>
              <w:left w:val="nil"/>
              <w:bottom w:val="nil"/>
              <w:right w:val="nil"/>
            </w:tcBorders>
            <w:shd w:val="clear" w:color="auto" w:fill="auto"/>
            <w:noWrap/>
            <w:vAlign w:val="center"/>
            <w:hideMark/>
          </w:tcPr>
          <w:p w14:paraId="3FE31725" w14:textId="77777777" w:rsidR="00D01035" w:rsidRDefault="00D01035" w:rsidP="00C32AED">
            <w:pPr>
              <w:jc w:val="center"/>
              <w:rPr>
                <w:color w:val="000000"/>
                <w:sz w:val="20"/>
                <w:szCs w:val="20"/>
              </w:rPr>
            </w:pPr>
          </w:p>
        </w:tc>
        <w:tc>
          <w:tcPr>
            <w:tcW w:w="1390" w:type="pct"/>
            <w:tcBorders>
              <w:top w:val="nil"/>
              <w:left w:val="nil"/>
              <w:bottom w:val="nil"/>
              <w:right w:val="nil"/>
            </w:tcBorders>
            <w:shd w:val="clear" w:color="auto" w:fill="auto"/>
            <w:noWrap/>
            <w:vAlign w:val="center"/>
            <w:hideMark/>
          </w:tcPr>
          <w:p w14:paraId="05FBC514"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nil"/>
              <w:right w:val="nil"/>
            </w:tcBorders>
            <w:shd w:val="clear" w:color="auto" w:fill="auto"/>
            <w:noWrap/>
            <w:vAlign w:val="center"/>
            <w:hideMark/>
          </w:tcPr>
          <w:p w14:paraId="54C62668" w14:textId="77777777" w:rsidR="00D01035" w:rsidRDefault="00D01035" w:rsidP="00C32AED">
            <w:pPr>
              <w:jc w:val="center"/>
              <w:rPr>
                <w:color w:val="000000"/>
                <w:sz w:val="20"/>
                <w:szCs w:val="20"/>
              </w:rPr>
            </w:pPr>
            <w:r>
              <w:rPr>
                <w:color w:val="000000"/>
                <w:sz w:val="20"/>
                <w:szCs w:val="20"/>
              </w:rPr>
              <w:t>19</w:t>
            </w:r>
          </w:p>
        </w:tc>
        <w:tc>
          <w:tcPr>
            <w:tcW w:w="761" w:type="pct"/>
            <w:tcBorders>
              <w:top w:val="nil"/>
              <w:left w:val="nil"/>
              <w:bottom w:val="nil"/>
              <w:right w:val="nil"/>
            </w:tcBorders>
            <w:shd w:val="clear" w:color="auto" w:fill="auto"/>
            <w:noWrap/>
            <w:vAlign w:val="center"/>
            <w:hideMark/>
          </w:tcPr>
          <w:p w14:paraId="50BC49FC" w14:textId="77777777" w:rsidR="00D01035" w:rsidRDefault="00D01035" w:rsidP="00C32AED">
            <w:pPr>
              <w:jc w:val="center"/>
              <w:rPr>
                <w:color w:val="000000"/>
                <w:sz w:val="20"/>
                <w:szCs w:val="20"/>
              </w:rPr>
            </w:pPr>
            <w:r>
              <w:rPr>
                <w:color w:val="000000"/>
                <w:sz w:val="20"/>
                <w:szCs w:val="20"/>
              </w:rPr>
              <w:t>82</w:t>
            </w:r>
          </w:p>
        </w:tc>
        <w:tc>
          <w:tcPr>
            <w:tcW w:w="330" w:type="pct"/>
            <w:tcBorders>
              <w:top w:val="nil"/>
              <w:left w:val="nil"/>
              <w:bottom w:val="nil"/>
              <w:right w:val="nil"/>
            </w:tcBorders>
            <w:shd w:val="clear" w:color="auto" w:fill="auto"/>
            <w:noWrap/>
            <w:vAlign w:val="center"/>
            <w:hideMark/>
          </w:tcPr>
          <w:p w14:paraId="626F1918" w14:textId="77777777" w:rsidR="00D01035" w:rsidRDefault="00D01035" w:rsidP="00C32AED">
            <w:pPr>
              <w:jc w:val="center"/>
              <w:rPr>
                <w:color w:val="000000"/>
                <w:sz w:val="20"/>
                <w:szCs w:val="20"/>
              </w:rPr>
            </w:pPr>
          </w:p>
        </w:tc>
      </w:tr>
      <w:tr w:rsidR="00D01035" w14:paraId="42AAEDF5" w14:textId="77777777" w:rsidTr="00D01035">
        <w:trPr>
          <w:trHeight w:val="243"/>
        </w:trPr>
        <w:tc>
          <w:tcPr>
            <w:tcW w:w="1654" w:type="pct"/>
            <w:tcBorders>
              <w:top w:val="nil"/>
              <w:left w:val="nil"/>
              <w:bottom w:val="nil"/>
              <w:right w:val="nil"/>
            </w:tcBorders>
            <w:shd w:val="clear" w:color="auto" w:fill="auto"/>
            <w:vAlign w:val="center"/>
            <w:hideMark/>
          </w:tcPr>
          <w:p w14:paraId="583B5929" w14:textId="77777777" w:rsidR="00D01035" w:rsidRDefault="00D01035" w:rsidP="00C32AED">
            <w:pPr>
              <w:rPr>
                <w:color w:val="000000"/>
                <w:sz w:val="20"/>
                <w:szCs w:val="20"/>
              </w:rPr>
            </w:pPr>
            <w:r>
              <w:rPr>
                <w:color w:val="000000"/>
                <w:sz w:val="20"/>
                <w:szCs w:val="20"/>
              </w:rPr>
              <w:t>Mean head motion during rsfMRI, mean (SD)</w:t>
            </w:r>
          </w:p>
        </w:tc>
        <w:tc>
          <w:tcPr>
            <w:tcW w:w="1390" w:type="pct"/>
            <w:tcBorders>
              <w:top w:val="nil"/>
              <w:left w:val="nil"/>
              <w:bottom w:val="nil"/>
              <w:right w:val="nil"/>
            </w:tcBorders>
            <w:shd w:val="clear" w:color="auto" w:fill="auto"/>
            <w:noWrap/>
            <w:vAlign w:val="center"/>
            <w:hideMark/>
          </w:tcPr>
          <w:p w14:paraId="77D86663" w14:textId="77777777" w:rsidR="00D01035" w:rsidRDefault="00D01035" w:rsidP="00C32AED">
            <w:pPr>
              <w:rPr>
                <w:color w:val="000000"/>
                <w:sz w:val="20"/>
                <w:szCs w:val="20"/>
              </w:rPr>
            </w:pPr>
          </w:p>
        </w:tc>
        <w:tc>
          <w:tcPr>
            <w:tcW w:w="865" w:type="pct"/>
            <w:tcBorders>
              <w:top w:val="nil"/>
              <w:left w:val="nil"/>
              <w:bottom w:val="nil"/>
              <w:right w:val="nil"/>
            </w:tcBorders>
            <w:shd w:val="clear" w:color="auto" w:fill="auto"/>
            <w:noWrap/>
            <w:vAlign w:val="center"/>
            <w:hideMark/>
          </w:tcPr>
          <w:p w14:paraId="0C411656" w14:textId="77777777" w:rsidR="00D01035" w:rsidRDefault="00D01035" w:rsidP="00C32AED">
            <w:pPr>
              <w:jc w:val="center"/>
              <w:rPr>
                <w:color w:val="000000"/>
                <w:sz w:val="20"/>
                <w:szCs w:val="20"/>
              </w:rPr>
            </w:pPr>
            <w:r>
              <w:rPr>
                <w:color w:val="000000"/>
                <w:sz w:val="20"/>
                <w:szCs w:val="20"/>
              </w:rPr>
              <w:t>0.3 (0.1)</w:t>
            </w:r>
          </w:p>
        </w:tc>
        <w:tc>
          <w:tcPr>
            <w:tcW w:w="761" w:type="pct"/>
            <w:tcBorders>
              <w:top w:val="nil"/>
              <w:left w:val="nil"/>
              <w:bottom w:val="nil"/>
              <w:right w:val="nil"/>
            </w:tcBorders>
            <w:shd w:val="clear" w:color="auto" w:fill="auto"/>
            <w:noWrap/>
            <w:vAlign w:val="center"/>
            <w:hideMark/>
          </w:tcPr>
          <w:p w14:paraId="3802A0A2" w14:textId="77777777" w:rsidR="00D01035" w:rsidRDefault="00D01035" w:rsidP="00C32AED">
            <w:pPr>
              <w:jc w:val="center"/>
              <w:rPr>
                <w:color w:val="000000"/>
                <w:sz w:val="20"/>
                <w:szCs w:val="20"/>
              </w:rPr>
            </w:pPr>
            <w:r>
              <w:rPr>
                <w:color w:val="000000"/>
                <w:sz w:val="20"/>
                <w:szCs w:val="20"/>
              </w:rPr>
              <w:t>0.1 (0.1)</w:t>
            </w:r>
          </w:p>
        </w:tc>
        <w:tc>
          <w:tcPr>
            <w:tcW w:w="330" w:type="pct"/>
            <w:tcBorders>
              <w:top w:val="nil"/>
              <w:left w:val="nil"/>
              <w:bottom w:val="nil"/>
              <w:right w:val="nil"/>
            </w:tcBorders>
            <w:shd w:val="clear" w:color="auto" w:fill="auto"/>
            <w:noWrap/>
            <w:vAlign w:val="center"/>
            <w:hideMark/>
          </w:tcPr>
          <w:p w14:paraId="57D933F4" w14:textId="77777777" w:rsidR="00D01035" w:rsidRDefault="00D01035" w:rsidP="00C32AED">
            <w:pPr>
              <w:jc w:val="center"/>
              <w:rPr>
                <w:color w:val="000000"/>
                <w:sz w:val="20"/>
                <w:szCs w:val="20"/>
              </w:rPr>
            </w:pPr>
            <w:r>
              <w:rPr>
                <w:color w:val="000000"/>
                <w:sz w:val="20"/>
                <w:szCs w:val="20"/>
              </w:rPr>
              <w:t>&lt;0.01</w:t>
            </w:r>
          </w:p>
        </w:tc>
      </w:tr>
      <w:tr w:rsidR="00D01035" w14:paraId="3B1A321C" w14:textId="77777777" w:rsidTr="00D01035">
        <w:trPr>
          <w:trHeight w:val="260"/>
        </w:trPr>
        <w:tc>
          <w:tcPr>
            <w:tcW w:w="1654" w:type="pct"/>
            <w:tcBorders>
              <w:top w:val="nil"/>
              <w:left w:val="nil"/>
              <w:bottom w:val="single" w:sz="4" w:space="0" w:color="auto"/>
              <w:right w:val="nil"/>
            </w:tcBorders>
            <w:shd w:val="clear" w:color="auto" w:fill="auto"/>
            <w:noWrap/>
            <w:vAlign w:val="center"/>
            <w:hideMark/>
          </w:tcPr>
          <w:p w14:paraId="3277B36F" w14:textId="77777777" w:rsidR="00D01035" w:rsidRDefault="00D01035" w:rsidP="00C32AED">
            <w:pPr>
              <w:rPr>
                <w:color w:val="000000"/>
                <w:sz w:val="20"/>
                <w:szCs w:val="20"/>
              </w:rPr>
            </w:pPr>
            <w:r>
              <w:rPr>
                <w:color w:val="000000"/>
                <w:sz w:val="20"/>
                <w:szCs w:val="20"/>
              </w:rPr>
              <w:t> </w:t>
            </w:r>
          </w:p>
        </w:tc>
        <w:tc>
          <w:tcPr>
            <w:tcW w:w="1390" w:type="pct"/>
            <w:tcBorders>
              <w:top w:val="nil"/>
              <w:left w:val="nil"/>
              <w:bottom w:val="single" w:sz="4" w:space="0" w:color="auto"/>
              <w:right w:val="nil"/>
            </w:tcBorders>
            <w:shd w:val="clear" w:color="auto" w:fill="auto"/>
            <w:noWrap/>
            <w:vAlign w:val="center"/>
            <w:hideMark/>
          </w:tcPr>
          <w:p w14:paraId="352B8496" w14:textId="77777777" w:rsidR="00D01035" w:rsidRDefault="00D01035" w:rsidP="00C32AED">
            <w:pPr>
              <w:rPr>
                <w:color w:val="000000"/>
                <w:sz w:val="20"/>
                <w:szCs w:val="20"/>
              </w:rPr>
            </w:pPr>
            <w:r>
              <w:rPr>
                <w:color w:val="000000"/>
                <w:sz w:val="20"/>
                <w:szCs w:val="20"/>
              </w:rPr>
              <w:t>Missing</w:t>
            </w:r>
          </w:p>
        </w:tc>
        <w:tc>
          <w:tcPr>
            <w:tcW w:w="865" w:type="pct"/>
            <w:tcBorders>
              <w:top w:val="nil"/>
              <w:left w:val="nil"/>
              <w:bottom w:val="single" w:sz="4" w:space="0" w:color="auto"/>
              <w:right w:val="nil"/>
            </w:tcBorders>
            <w:shd w:val="clear" w:color="auto" w:fill="auto"/>
            <w:noWrap/>
            <w:vAlign w:val="center"/>
            <w:hideMark/>
          </w:tcPr>
          <w:p w14:paraId="126466C7" w14:textId="77777777" w:rsidR="00D01035" w:rsidRDefault="00D01035" w:rsidP="00C32AED">
            <w:pPr>
              <w:jc w:val="center"/>
              <w:rPr>
                <w:color w:val="000000"/>
                <w:sz w:val="20"/>
                <w:szCs w:val="20"/>
              </w:rPr>
            </w:pPr>
            <w:r>
              <w:rPr>
                <w:color w:val="000000"/>
                <w:sz w:val="20"/>
                <w:szCs w:val="20"/>
              </w:rPr>
              <w:t>41</w:t>
            </w:r>
          </w:p>
        </w:tc>
        <w:tc>
          <w:tcPr>
            <w:tcW w:w="761" w:type="pct"/>
            <w:tcBorders>
              <w:top w:val="nil"/>
              <w:left w:val="nil"/>
              <w:bottom w:val="single" w:sz="4" w:space="0" w:color="auto"/>
              <w:right w:val="nil"/>
            </w:tcBorders>
            <w:shd w:val="clear" w:color="auto" w:fill="auto"/>
            <w:noWrap/>
            <w:vAlign w:val="center"/>
            <w:hideMark/>
          </w:tcPr>
          <w:p w14:paraId="30C78F46" w14:textId="77777777" w:rsidR="00D01035" w:rsidRDefault="00D01035" w:rsidP="00C32AED">
            <w:pPr>
              <w:jc w:val="center"/>
              <w:rPr>
                <w:color w:val="000000"/>
                <w:sz w:val="20"/>
                <w:szCs w:val="20"/>
              </w:rPr>
            </w:pPr>
            <w:r>
              <w:rPr>
                <w:color w:val="000000"/>
                <w:sz w:val="20"/>
                <w:szCs w:val="20"/>
              </w:rPr>
              <w:t>155</w:t>
            </w:r>
          </w:p>
        </w:tc>
        <w:tc>
          <w:tcPr>
            <w:tcW w:w="330" w:type="pct"/>
            <w:tcBorders>
              <w:top w:val="nil"/>
              <w:left w:val="nil"/>
              <w:bottom w:val="single" w:sz="4" w:space="0" w:color="auto"/>
              <w:right w:val="nil"/>
            </w:tcBorders>
            <w:shd w:val="clear" w:color="auto" w:fill="auto"/>
            <w:noWrap/>
            <w:vAlign w:val="center"/>
            <w:hideMark/>
          </w:tcPr>
          <w:p w14:paraId="72D045FF" w14:textId="77777777" w:rsidR="00D01035" w:rsidRDefault="00D01035" w:rsidP="00C32AED">
            <w:pPr>
              <w:jc w:val="center"/>
              <w:rPr>
                <w:color w:val="000000"/>
                <w:sz w:val="20"/>
                <w:szCs w:val="20"/>
              </w:rPr>
            </w:pPr>
            <w:r>
              <w:rPr>
                <w:color w:val="000000"/>
                <w:sz w:val="20"/>
                <w:szCs w:val="20"/>
              </w:rPr>
              <w:t> </w:t>
            </w:r>
          </w:p>
        </w:tc>
      </w:tr>
    </w:tbl>
    <w:p w14:paraId="77013A5B" w14:textId="5FBAA846" w:rsidR="007F3685" w:rsidRPr="00316515" w:rsidRDefault="007F3685" w:rsidP="007F3685">
      <w:pPr>
        <w:sectPr w:rsidR="007F3685" w:rsidRPr="00316515" w:rsidSect="007F3685">
          <w:pgSz w:w="16838" w:h="11906" w:orient="landscape" w:code="9"/>
          <w:pgMar w:top="1440" w:right="1440" w:bottom="1440" w:left="1440" w:header="720" w:footer="720" w:gutter="0"/>
          <w:cols w:space="720"/>
          <w:docGrid w:linePitch="360"/>
        </w:sectPr>
      </w:pPr>
      <w:r w:rsidRPr="005F4E59">
        <w:t xml:space="preserve">Abbreviations: ITE, institute of technical education; NITEC, national institute of technical education certificate; GCE, General Certificate of Education; SGD, Singapore dollar; sMRI, structural magnetic resonance imaging; </w:t>
      </w:r>
      <w:r>
        <w:t>rs</w:t>
      </w:r>
      <w:r w:rsidRPr="005F4E59">
        <w:t xml:space="preserve">fMRI, </w:t>
      </w:r>
      <w:r>
        <w:t xml:space="preserve">resting-state </w:t>
      </w:r>
      <w:r w:rsidRPr="005F4E59">
        <w:t>functional magnetic resonance imagin</w:t>
      </w:r>
      <w:r>
        <w:t>g.</w:t>
      </w:r>
      <w:r w:rsidR="00D01035">
        <w:t xml:space="preserve"> a:  these measures were standardized.</w:t>
      </w:r>
    </w:p>
    <w:p w14:paraId="465E28E8" w14:textId="32345E2D" w:rsidR="00A40C0C" w:rsidRDefault="00893A32" w:rsidP="00A40C0C">
      <w:pPr>
        <w:rPr>
          <w:b/>
          <w:bCs/>
        </w:rPr>
      </w:pPr>
      <w:r w:rsidRPr="005F4E59">
        <w:rPr>
          <w:b/>
          <w:bCs/>
        </w:rPr>
        <w:lastRenderedPageBreak/>
        <w:t xml:space="preserve">Table </w:t>
      </w:r>
      <w:r w:rsidR="00325D41">
        <w:rPr>
          <w:b/>
          <w:bCs/>
        </w:rPr>
        <w:t>S</w:t>
      </w:r>
      <w:r w:rsidR="00316515" w:rsidRPr="005F4E59">
        <w:rPr>
          <w:b/>
          <w:bCs/>
        </w:rPr>
        <w:t>4</w:t>
      </w:r>
      <w:r w:rsidRPr="005F4E59">
        <w:rPr>
          <w:b/>
          <w:bCs/>
        </w:rPr>
        <w:t>. Associations between harsh parenting and child depressive symptoms</w:t>
      </w:r>
    </w:p>
    <w:p w14:paraId="3A0F24A4" w14:textId="77777777" w:rsidR="00C411C3" w:rsidRPr="005F4E59" w:rsidRDefault="00C411C3" w:rsidP="00A40C0C">
      <w:pPr>
        <w:rPr>
          <w:b/>
          <w:bCs/>
        </w:rPr>
      </w:pPr>
    </w:p>
    <w:tbl>
      <w:tblPr>
        <w:tblW w:w="13062" w:type="dxa"/>
        <w:tblLook w:val="04A0" w:firstRow="1" w:lastRow="0" w:firstColumn="1" w:lastColumn="0" w:noHBand="0" w:noVBand="1"/>
      </w:tblPr>
      <w:tblGrid>
        <w:gridCol w:w="1980"/>
        <w:gridCol w:w="653"/>
        <w:gridCol w:w="1538"/>
        <w:gridCol w:w="1050"/>
        <w:gridCol w:w="340"/>
        <w:gridCol w:w="572"/>
        <w:gridCol w:w="1585"/>
        <w:gridCol w:w="1083"/>
        <w:gridCol w:w="653"/>
        <w:gridCol w:w="1538"/>
        <w:gridCol w:w="1050"/>
        <w:gridCol w:w="1020"/>
      </w:tblGrid>
      <w:tr w:rsidR="001D3A78" w:rsidRPr="001D3A78" w14:paraId="1D8958C1" w14:textId="77777777" w:rsidTr="001D3A78">
        <w:trPr>
          <w:trHeight w:val="263"/>
        </w:trPr>
        <w:tc>
          <w:tcPr>
            <w:tcW w:w="1980" w:type="dxa"/>
            <w:tcBorders>
              <w:top w:val="single" w:sz="4" w:space="0" w:color="auto"/>
              <w:left w:val="nil"/>
              <w:bottom w:val="nil"/>
              <w:right w:val="nil"/>
            </w:tcBorders>
            <w:shd w:val="clear" w:color="auto" w:fill="auto"/>
            <w:noWrap/>
            <w:vAlign w:val="center"/>
            <w:hideMark/>
          </w:tcPr>
          <w:p w14:paraId="40712D6F" w14:textId="77777777" w:rsidR="001D3A78" w:rsidRPr="001D3A78" w:rsidRDefault="001D3A78" w:rsidP="001D3A78">
            <w:pPr>
              <w:rPr>
                <w:color w:val="000000"/>
                <w:sz w:val="20"/>
                <w:szCs w:val="20"/>
              </w:rPr>
            </w:pPr>
            <w:r w:rsidRPr="001D3A78">
              <w:rPr>
                <w:color w:val="000000"/>
                <w:sz w:val="20"/>
                <w:szCs w:val="20"/>
              </w:rPr>
              <w:t> </w:t>
            </w:r>
          </w:p>
        </w:tc>
        <w:tc>
          <w:tcPr>
            <w:tcW w:w="3241" w:type="dxa"/>
            <w:gridSpan w:val="3"/>
            <w:tcBorders>
              <w:top w:val="single" w:sz="4" w:space="0" w:color="auto"/>
              <w:left w:val="nil"/>
              <w:bottom w:val="single" w:sz="4" w:space="0" w:color="auto"/>
              <w:right w:val="nil"/>
            </w:tcBorders>
            <w:shd w:val="clear" w:color="auto" w:fill="auto"/>
            <w:noWrap/>
            <w:vAlign w:val="center"/>
            <w:hideMark/>
          </w:tcPr>
          <w:p w14:paraId="50E8DF94" w14:textId="77777777" w:rsidR="001D3A78" w:rsidRPr="001D3A78" w:rsidRDefault="001D3A78" w:rsidP="001D3A78">
            <w:pPr>
              <w:jc w:val="center"/>
              <w:rPr>
                <w:color w:val="000000"/>
                <w:sz w:val="20"/>
                <w:szCs w:val="20"/>
              </w:rPr>
            </w:pPr>
            <w:r w:rsidRPr="001D3A78">
              <w:rPr>
                <w:color w:val="000000"/>
                <w:sz w:val="20"/>
                <w:szCs w:val="20"/>
              </w:rPr>
              <w:t>Total (n = 254)</w:t>
            </w:r>
          </w:p>
        </w:tc>
        <w:tc>
          <w:tcPr>
            <w:tcW w:w="340" w:type="dxa"/>
            <w:tcBorders>
              <w:top w:val="single" w:sz="4" w:space="0" w:color="auto"/>
              <w:left w:val="nil"/>
              <w:bottom w:val="nil"/>
              <w:right w:val="nil"/>
            </w:tcBorders>
            <w:shd w:val="clear" w:color="auto" w:fill="auto"/>
            <w:noWrap/>
            <w:vAlign w:val="center"/>
            <w:hideMark/>
          </w:tcPr>
          <w:p w14:paraId="10D60BF5" w14:textId="77777777" w:rsidR="001D3A78" w:rsidRPr="001D3A78" w:rsidRDefault="001D3A78" w:rsidP="001D3A78">
            <w:pPr>
              <w:rPr>
                <w:color w:val="000000"/>
                <w:sz w:val="20"/>
                <w:szCs w:val="20"/>
              </w:rPr>
            </w:pPr>
            <w:r w:rsidRPr="001D3A78">
              <w:rPr>
                <w:color w:val="000000"/>
                <w:sz w:val="20"/>
                <w:szCs w:val="20"/>
              </w:rPr>
              <w:t> </w:t>
            </w:r>
          </w:p>
        </w:tc>
        <w:tc>
          <w:tcPr>
            <w:tcW w:w="3240" w:type="dxa"/>
            <w:gridSpan w:val="3"/>
            <w:tcBorders>
              <w:top w:val="single" w:sz="4" w:space="0" w:color="auto"/>
              <w:left w:val="nil"/>
              <w:bottom w:val="single" w:sz="4" w:space="0" w:color="auto"/>
              <w:right w:val="nil"/>
            </w:tcBorders>
            <w:shd w:val="clear" w:color="auto" w:fill="auto"/>
            <w:noWrap/>
            <w:vAlign w:val="center"/>
            <w:hideMark/>
          </w:tcPr>
          <w:p w14:paraId="7E956BA6" w14:textId="77777777" w:rsidR="001D3A78" w:rsidRPr="001D3A78" w:rsidRDefault="001D3A78" w:rsidP="001D3A78">
            <w:pPr>
              <w:jc w:val="center"/>
              <w:rPr>
                <w:color w:val="000000"/>
                <w:sz w:val="20"/>
                <w:szCs w:val="20"/>
              </w:rPr>
            </w:pPr>
            <w:r w:rsidRPr="001D3A78">
              <w:rPr>
                <w:color w:val="000000"/>
                <w:sz w:val="20"/>
                <w:szCs w:val="20"/>
              </w:rPr>
              <w:t>Girls (n = 113)</w:t>
            </w:r>
          </w:p>
        </w:tc>
        <w:tc>
          <w:tcPr>
            <w:tcW w:w="3241" w:type="dxa"/>
            <w:gridSpan w:val="3"/>
            <w:tcBorders>
              <w:top w:val="single" w:sz="4" w:space="0" w:color="auto"/>
              <w:left w:val="nil"/>
              <w:bottom w:val="single" w:sz="4" w:space="0" w:color="auto"/>
              <w:right w:val="nil"/>
            </w:tcBorders>
            <w:shd w:val="clear" w:color="auto" w:fill="auto"/>
            <w:noWrap/>
            <w:vAlign w:val="center"/>
            <w:hideMark/>
          </w:tcPr>
          <w:p w14:paraId="454FC19B" w14:textId="77777777" w:rsidR="001D3A78" w:rsidRPr="001D3A78" w:rsidRDefault="001D3A78" w:rsidP="001D3A78">
            <w:pPr>
              <w:jc w:val="center"/>
              <w:rPr>
                <w:color w:val="000000"/>
                <w:sz w:val="20"/>
                <w:szCs w:val="20"/>
              </w:rPr>
            </w:pPr>
            <w:r w:rsidRPr="001D3A78">
              <w:rPr>
                <w:color w:val="000000"/>
                <w:sz w:val="20"/>
                <w:szCs w:val="20"/>
              </w:rPr>
              <w:t>Boys (n = 141)</w:t>
            </w:r>
          </w:p>
        </w:tc>
        <w:tc>
          <w:tcPr>
            <w:tcW w:w="1020" w:type="dxa"/>
            <w:vMerge w:val="restart"/>
            <w:tcBorders>
              <w:top w:val="single" w:sz="4" w:space="0" w:color="auto"/>
              <w:left w:val="nil"/>
              <w:bottom w:val="single" w:sz="4" w:space="0" w:color="000000"/>
              <w:right w:val="nil"/>
            </w:tcBorders>
            <w:shd w:val="clear" w:color="auto" w:fill="auto"/>
            <w:noWrap/>
            <w:vAlign w:val="center"/>
            <w:hideMark/>
          </w:tcPr>
          <w:p w14:paraId="1FC32C5B" w14:textId="77777777" w:rsidR="001D3A78" w:rsidRPr="001D3A78" w:rsidRDefault="001D3A78" w:rsidP="001D3A78">
            <w:pPr>
              <w:jc w:val="center"/>
              <w:rPr>
                <w:color w:val="000000"/>
                <w:sz w:val="20"/>
                <w:szCs w:val="20"/>
              </w:rPr>
            </w:pPr>
            <w:r w:rsidRPr="001D3A78">
              <w:rPr>
                <w:color w:val="000000"/>
                <w:sz w:val="20"/>
                <w:szCs w:val="20"/>
              </w:rPr>
              <w:t>P</w:t>
            </w:r>
            <w:r w:rsidRPr="001D3A78">
              <w:rPr>
                <w:color w:val="000000"/>
                <w:sz w:val="20"/>
                <w:szCs w:val="20"/>
                <w:vertAlign w:val="subscript"/>
              </w:rPr>
              <w:t>int</w:t>
            </w:r>
          </w:p>
        </w:tc>
      </w:tr>
      <w:tr w:rsidR="001D3A78" w:rsidRPr="001D3A78" w14:paraId="02E6C702" w14:textId="77777777" w:rsidTr="001D3A78">
        <w:trPr>
          <w:trHeight w:val="263"/>
        </w:trPr>
        <w:tc>
          <w:tcPr>
            <w:tcW w:w="1980" w:type="dxa"/>
            <w:tcBorders>
              <w:top w:val="nil"/>
              <w:left w:val="nil"/>
              <w:bottom w:val="single" w:sz="4" w:space="0" w:color="auto"/>
              <w:right w:val="nil"/>
            </w:tcBorders>
            <w:shd w:val="clear" w:color="auto" w:fill="auto"/>
            <w:noWrap/>
            <w:vAlign w:val="center"/>
            <w:hideMark/>
          </w:tcPr>
          <w:p w14:paraId="391EB8B5" w14:textId="77777777" w:rsidR="001D3A78" w:rsidRPr="001D3A78" w:rsidRDefault="001D3A78" w:rsidP="001D3A78">
            <w:pPr>
              <w:rPr>
                <w:color w:val="000000"/>
                <w:sz w:val="20"/>
                <w:szCs w:val="20"/>
              </w:rPr>
            </w:pPr>
            <w:r w:rsidRPr="001D3A78">
              <w:rPr>
                <w:color w:val="000000"/>
                <w:sz w:val="20"/>
                <w:szCs w:val="20"/>
              </w:rPr>
              <w:t> </w:t>
            </w:r>
          </w:p>
        </w:tc>
        <w:tc>
          <w:tcPr>
            <w:tcW w:w="653" w:type="dxa"/>
            <w:tcBorders>
              <w:top w:val="nil"/>
              <w:left w:val="nil"/>
              <w:bottom w:val="single" w:sz="4" w:space="0" w:color="auto"/>
              <w:right w:val="nil"/>
            </w:tcBorders>
            <w:shd w:val="clear" w:color="auto" w:fill="auto"/>
            <w:noWrap/>
            <w:vAlign w:val="center"/>
            <w:hideMark/>
          </w:tcPr>
          <w:p w14:paraId="6AA0D45D" w14:textId="1B0619D2" w:rsidR="001D3A78" w:rsidRPr="001D3A78" w:rsidRDefault="005F4E59" w:rsidP="001D3A78">
            <w:pPr>
              <w:jc w:val="center"/>
              <w:rPr>
                <w:color w:val="000000"/>
                <w:sz w:val="20"/>
                <w:szCs w:val="20"/>
              </w:rPr>
            </w:pPr>
            <w:r>
              <w:rPr>
                <w:color w:val="000000"/>
                <w:sz w:val="20"/>
                <w:szCs w:val="20"/>
              </w:rPr>
              <w:t>β</w:t>
            </w:r>
          </w:p>
        </w:tc>
        <w:tc>
          <w:tcPr>
            <w:tcW w:w="1538" w:type="dxa"/>
            <w:tcBorders>
              <w:top w:val="nil"/>
              <w:left w:val="nil"/>
              <w:bottom w:val="single" w:sz="4" w:space="0" w:color="auto"/>
              <w:right w:val="nil"/>
            </w:tcBorders>
            <w:shd w:val="clear" w:color="auto" w:fill="auto"/>
            <w:noWrap/>
            <w:vAlign w:val="center"/>
            <w:hideMark/>
          </w:tcPr>
          <w:p w14:paraId="36FFE11B" w14:textId="77777777" w:rsidR="001D3A78" w:rsidRPr="001D3A78" w:rsidRDefault="001D3A78" w:rsidP="001D3A78">
            <w:pPr>
              <w:jc w:val="center"/>
              <w:rPr>
                <w:color w:val="000000"/>
                <w:sz w:val="20"/>
                <w:szCs w:val="20"/>
              </w:rPr>
            </w:pPr>
            <w:r w:rsidRPr="001D3A78">
              <w:rPr>
                <w:color w:val="000000"/>
                <w:sz w:val="20"/>
                <w:szCs w:val="20"/>
              </w:rPr>
              <w:t>95% CI</w:t>
            </w:r>
          </w:p>
        </w:tc>
        <w:tc>
          <w:tcPr>
            <w:tcW w:w="1050" w:type="dxa"/>
            <w:tcBorders>
              <w:top w:val="nil"/>
              <w:left w:val="nil"/>
              <w:bottom w:val="single" w:sz="4" w:space="0" w:color="auto"/>
              <w:right w:val="nil"/>
            </w:tcBorders>
            <w:shd w:val="clear" w:color="auto" w:fill="auto"/>
            <w:noWrap/>
            <w:vAlign w:val="center"/>
            <w:hideMark/>
          </w:tcPr>
          <w:p w14:paraId="116BA32D" w14:textId="77777777" w:rsidR="001D3A78" w:rsidRPr="001D3A78" w:rsidRDefault="001D3A78" w:rsidP="001D3A78">
            <w:pPr>
              <w:jc w:val="center"/>
              <w:rPr>
                <w:color w:val="000000"/>
                <w:sz w:val="20"/>
                <w:szCs w:val="20"/>
              </w:rPr>
            </w:pPr>
            <w:r w:rsidRPr="001D3A78">
              <w:rPr>
                <w:color w:val="000000"/>
                <w:sz w:val="20"/>
                <w:szCs w:val="20"/>
              </w:rPr>
              <w:t>P-values</w:t>
            </w:r>
          </w:p>
        </w:tc>
        <w:tc>
          <w:tcPr>
            <w:tcW w:w="340" w:type="dxa"/>
            <w:tcBorders>
              <w:top w:val="single" w:sz="4" w:space="0" w:color="auto"/>
              <w:left w:val="nil"/>
              <w:bottom w:val="single" w:sz="4" w:space="0" w:color="auto"/>
              <w:right w:val="nil"/>
            </w:tcBorders>
            <w:shd w:val="clear" w:color="auto" w:fill="auto"/>
            <w:noWrap/>
            <w:vAlign w:val="center"/>
            <w:hideMark/>
          </w:tcPr>
          <w:p w14:paraId="695FAB12" w14:textId="77777777" w:rsidR="001D3A78" w:rsidRPr="001D3A78" w:rsidRDefault="001D3A78" w:rsidP="001D3A78">
            <w:pPr>
              <w:rPr>
                <w:color w:val="000000"/>
                <w:sz w:val="20"/>
                <w:szCs w:val="20"/>
              </w:rPr>
            </w:pPr>
            <w:r w:rsidRPr="001D3A78">
              <w:rPr>
                <w:color w:val="000000"/>
                <w:sz w:val="20"/>
                <w:szCs w:val="20"/>
              </w:rPr>
              <w:t> </w:t>
            </w:r>
          </w:p>
        </w:tc>
        <w:tc>
          <w:tcPr>
            <w:tcW w:w="572" w:type="dxa"/>
            <w:tcBorders>
              <w:top w:val="nil"/>
              <w:left w:val="nil"/>
              <w:bottom w:val="single" w:sz="4" w:space="0" w:color="auto"/>
              <w:right w:val="nil"/>
            </w:tcBorders>
            <w:shd w:val="clear" w:color="auto" w:fill="auto"/>
            <w:noWrap/>
            <w:vAlign w:val="center"/>
            <w:hideMark/>
          </w:tcPr>
          <w:p w14:paraId="1632B473" w14:textId="2181E346" w:rsidR="001D3A78" w:rsidRPr="001D3A78" w:rsidRDefault="005F4E59" w:rsidP="001D3A78">
            <w:pPr>
              <w:jc w:val="center"/>
              <w:rPr>
                <w:color w:val="000000"/>
                <w:sz w:val="20"/>
                <w:szCs w:val="20"/>
              </w:rPr>
            </w:pPr>
            <w:r>
              <w:rPr>
                <w:color w:val="000000"/>
                <w:sz w:val="20"/>
                <w:szCs w:val="20"/>
              </w:rPr>
              <w:t>β</w:t>
            </w:r>
          </w:p>
        </w:tc>
        <w:tc>
          <w:tcPr>
            <w:tcW w:w="1585" w:type="dxa"/>
            <w:tcBorders>
              <w:top w:val="nil"/>
              <w:left w:val="nil"/>
              <w:bottom w:val="single" w:sz="4" w:space="0" w:color="auto"/>
              <w:right w:val="nil"/>
            </w:tcBorders>
            <w:shd w:val="clear" w:color="auto" w:fill="auto"/>
            <w:noWrap/>
            <w:vAlign w:val="center"/>
            <w:hideMark/>
          </w:tcPr>
          <w:p w14:paraId="32414A43" w14:textId="77777777" w:rsidR="001D3A78" w:rsidRPr="001D3A78" w:rsidRDefault="001D3A78" w:rsidP="001D3A78">
            <w:pPr>
              <w:jc w:val="center"/>
              <w:rPr>
                <w:color w:val="000000"/>
                <w:sz w:val="20"/>
                <w:szCs w:val="20"/>
              </w:rPr>
            </w:pPr>
            <w:r w:rsidRPr="001D3A78">
              <w:rPr>
                <w:color w:val="000000"/>
                <w:sz w:val="20"/>
                <w:szCs w:val="20"/>
              </w:rPr>
              <w:t>95% CI</w:t>
            </w:r>
          </w:p>
        </w:tc>
        <w:tc>
          <w:tcPr>
            <w:tcW w:w="1083" w:type="dxa"/>
            <w:tcBorders>
              <w:top w:val="nil"/>
              <w:left w:val="nil"/>
              <w:bottom w:val="single" w:sz="4" w:space="0" w:color="auto"/>
              <w:right w:val="nil"/>
            </w:tcBorders>
            <w:shd w:val="clear" w:color="auto" w:fill="auto"/>
            <w:noWrap/>
            <w:vAlign w:val="center"/>
            <w:hideMark/>
          </w:tcPr>
          <w:p w14:paraId="0DCAC5CF" w14:textId="77777777" w:rsidR="001D3A78" w:rsidRPr="001D3A78" w:rsidRDefault="001D3A78" w:rsidP="001D3A78">
            <w:pPr>
              <w:jc w:val="center"/>
              <w:rPr>
                <w:color w:val="000000"/>
                <w:sz w:val="20"/>
                <w:szCs w:val="20"/>
              </w:rPr>
            </w:pPr>
            <w:r w:rsidRPr="001D3A78">
              <w:rPr>
                <w:color w:val="000000"/>
                <w:sz w:val="20"/>
                <w:szCs w:val="20"/>
              </w:rPr>
              <w:t>P-values</w:t>
            </w:r>
          </w:p>
        </w:tc>
        <w:tc>
          <w:tcPr>
            <w:tcW w:w="653" w:type="dxa"/>
            <w:tcBorders>
              <w:top w:val="nil"/>
              <w:left w:val="nil"/>
              <w:bottom w:val="single" w:sz="4" w:space="0" w:color="auto"/>
              <w:right w:val="nil"/>
            </w:tcBorders>
            <w:shd w:val="clear" w:color="auto" w:fill="auto"/>
            <w:noWrap/>
            <w:vAlign w:val="center"/>
            <w:hideMark/>
          </w:tcPr>
          <w:p w14:paraId="37134508" w14:textId="5309CE0B" w:rsidR="001D3A78" w:rsidRPr="001D3A78" w:rsidRDefault="005F4E59" w:rsidP="001D3A78">
            <w:pPr>
              <w:jc w:val="center"/>
              <w:rPr>
                <w:color w:val="000000"/>
                <w:sz w:val="20"/>
                <w:szCs w:val="20"/>
              </w:rPr>
            </w:pPr>
            <w:r>
              <w:rPr>
                <w:color w:val="000000"/>
                <w:sz w:val="20"/>
                <w:szCs w:val="20"/>
              </w:rPr>
              <w:t>β</w:t>
            </w:r>
          </w:p>
        </w:tc>
        <w:tc>
          <w:tcPr>
            <w:tcW w:w="1538" w:type="dxa"/>
            <w:tcBorders>
              <w:top w:val="nil"/>
              <w:left w:val="nil"/>
              <w:bottom w:val="single" w:sz="4" w:space="0" w:color="auto"/>
              <w:right w:val="nil"/>
            </w:tcBorders>
            <w:shd w:val="clear" w:color="auto" w:fill="auto"/>
            <w:noWrap/>
            <w:vAlign w:val="center"/>
            <w:hideMark/>
          </w:tcPr>
          <w:p w14:paraId="794C0B89" w14:textId="77777777" w:rsidR="001D3A78" w:rsidRPr="001D3A78" w:rsidRDefault="001D3A78" w:rsidP="001D3A78">
            <w:pPr>
              <w:jc w:val="center"/>
              <w:rPr>
                <w:color w:val="000000"/>
                <w:sz w:val="20"/>
                <w:szCs w:val="20"/>
              </w:rPr>
            </w:pPr>
            <w:r w:rsidRPr="001D3A78">
              <w:rPr>
                <w:color w:val="000000"/>
                <w:sz w:val="20"/>
                <w:szCs w:val="20"/>
              </w:rPr>
              <w:t>95% CI</w:t>
            </w:r>
          </w:p>
        </w:tc>
        <w:tc>
          <w:tcPr>
            <w:tcW w:w="1050" w:type="dxa"/>
            <w:tcBorders>
              <w:top w:val="nil"/>
              <w:left w:val="nil"/>
              <w:bottom w:val="single" w:sz="4" w:space="0" w:color="auto"/>
              <w:right w:val="nil"/>
            </w:tcBorders>
            <w:shd w:val="clear" w:color="auto" w:fill="auto"/>
            <w:noWrap/>
            <w:vAlign w:val="center"/>
            <w:hideMark/>
          </w:tcPr>
          <w:p w14:paraId="7563797B" w14:textId="77777777" w:rsidR="001D3A78" w:rsidRPr="001D3A78" w:rsidRDefault="001D3A78" w:rsidP="001D3A78">
            <w:pPr>
              <w:jc w:val="center"/>
              <w:rPr>
                <w:color w:val="000000"/>
                <w:sz w:val="20"/>
                <w:szCs w:val="20"/>
              </w:rPr>
            </w:pPr>
            <w:r w:rsidRPr="001D3A78">
              <w:rPr>
                <w:color w:val="000000"/>
                <w:sz w:val="20"/>
                <w:szCs w:val="20"/>
              </w:rPr>
              <w:t>P-values</w:t>
            </w:r>
          </w:p>
        </w:tc>
        <w:tc>
          <w:tcPr>
            <w:tcW w:w="1020" w:type="dxa"/>
            <w:vMerge/>
            <w:tcBorders>
              <w:top w:val="single" w:sz="4" w:space="0" w:color="auto"/>
              <w:left w:val="nil"/>
              <w:bottom w:val="single" w:sz="4" w:space="0" w:color="000000"/>
              <w:right w:val="nil"/>
            </w:tcBorders>
            <w:vAlign w:val="center"/>
            <w:hideMark/>
          </w:tcPr>
          <w:p w14:paraId="0438677D" w14:textId="77777777" w:rsidR="001D3A78" w:rsidRPr="001D3A78" w:rsidRDefault="001D3A78" w:rsidP="001D3A78">
            <w:pPr>
              <w:rPr>
                <w:color w:val="000000"/>
                <w:sz w:val="20"/>
                <w:szCs w:val="20"/>
              </w:rPr>
            </w:pPr>
          </w:p>
        </w:tc>
      </w:tr>
      <w:tr w:rsidR="001D3A78" w:rsidRPr="001D3A78" w14:paraId="49A68668" w14:textId="77777777" w:rsidTr="001D3A78">
        <w:trPr>
          <w:trHeight w:val="263"/>
        </w:trPr>
        <w:tc>
          <w:tcPr>
            <w:tcW w:w="1980" w:type="dxa"/>
            <w:tcBorders>
              <w:top w:val="nil"/>
              <w:left w:val="nil"/>
              <w:bottom w:val="nil"/>
              <w:right w:val="nil"/>
            </w:tcBorders>
            <w:shd w:val="clear" w:color="auto" w:fill="auto"/>
            <w:noWrap/>
            <w:vAlign w:val="center"/>
            <w:hideMark/>
          </w:tcPr>
          <w:p w14:paraId="6A6D4BB9" w14:textId="77777777" w:rsidR="001D3A78" w:rsidRPr="001D3A78" w:rsidRDefault="001D3A78" w:rsidP="001D3A78">
            <w:pPr>
              <w:rPr>
                <w:color w:val="000000"/>
                <w:sz w:val="20"/>
                <w:szCs w:val="20"/>
              </w:rPr>
            </w:pPr>
            <w:r w:rsidRPr="001D3A78">
              <w:rPr>
                <w:color w:val="000000"/>
                <w:sz w:val="20"/>
                <w:szCs w:val="20"/>
              </w:rPr>
              <w:t>Emotional dimension</w:t>
            </w:r>
          </w:p>
        </w:tc>
        <w:tc>
          <w:tcPr>
            <w:tcW w:w="653" w:type="dxa"/>
            <w:tcBorders>
              <w:top w:val="nil"/>
              <w:left w:val="nil"/>
              <w:bottom w:val="nil"/>
              <w:right w:val="nil"/>
            </w:tcBorders>
            <w:shd w:val="clear" w:color="auto" w:fill="auto"/>
            <w:noWrap/>
            <w:vAlign w:val="center"/>
            <w:hideMark/>
          </w:tcPr>
          <w:p w14:paraId="7DFEFAA8" w14:textId="77777777" w:rsidR="001D3A78" w:rsidRPr="001D3A78" w:rsidRDefault="001D3A78" w:rsidP="001D3A78">
            <w:pPr>
              <w:jc w:val="center"/>
              <w:rPr>
                <w:color w:val="000000"/>
                <w:sz w:val="20"/>
                <w:szCs w:val="20"/>
              </w:rPr>
            </w:pPr>
            <w:r w:rsidRPr="001D3A78">
              <w:rPr>
                <w:color w:val="000000"/>
                <w:sz w:val="20"/>
                <w:szCs w:val="20"/>
              </w:rPr>
              <w:t>-0.02</w:t>
            </w:r>
          </w:p>
        </w:tc>
        <w:tc>
          <w:tcPr>
            <w:tcW w:w="1538" w:type="dxa"/>
            <w:tcBorders>
              <w:top w:val="nil"/>
              <w:left w:val="nil"/>
              <w:bottom w:val="nil"/>
              <w:right w:val="nil"/>
            </w:tcBorders>
            <w:shd w:val="clear" w:color="auto" w:fill="auto"/>
            <w:noWrap/>
            <w:vAlign w:val="center"/>
            <w:hideMark/>
          </w:tcPr>
          <w:p w14:paraId="39E2F8F1" w14:textId="77777777" w:rsidR="001D3A78" w:rsidRPr="001D3A78" w:rsidRDefault="001D3A78" w:rsidP="001D3A78">
            <w:pPr>
              <w:jc w:val="center"/>
              <w:rPr>
                <w:color w:val="000000"/>
                <w:sz w:val="20"/>
                <w:szCs w:val="20"/>
              </w:rPr>
            </w:pPr>
            <w:r w:rsidRPr="001D3A78">
              <w:rPr>
                <w:color w:val="000000"/>
                <w:sz w:val="20"/>
                <w:szCs w:val="20"/>
              </w:rPr>
              <w:t>-0.12 to 0.09</w:t>
            </w:r>
          </w:p>
        </w:tc>
        <w:tc>
          <w:tcPr>
            <w:tcW w:w="1050" w:type="dxa"/>
            <w:tcBorders>
              <w:top w:val="nil"/>
              <w:left w:val="nil"/>
              <w:bottom w:val="nil"/>
              <w:right w:val="nil"/>
            </w:tcBorders>
            <w:shd w:val="clear" w:color="auto" w:fill="auto"/>
            <w:noWrap/>
            <w:vAlign w:val="center"/>
            <w:hideMark/>
          </w:tcPr>
          <w:p w14:paraId="5374FD68" w14:textId="77777777" w:rsidR="001D3A78" w:rsidRPr="001D3A78" w:rsidRDefault="001D3A78" w:rsidP="001D3A78">
            <w:pPr>
              <w:jc w:val="center"/>
              <w:rPr>
                <w:color w:val="000000"/>
                <w:sz w:val="20"/>
                <w:szCs w:val="20"/>
              </w:rPr>
            </w:pPr>
            <w:r w:rsidRPr="001D3A78">
              <w:rPr>
                <w:color w:val="000000"/>
                <w:sz w:val="20"/>
                <w:szCs w:val="20"/>
              </w:rPr>
              <w:t>0.79</w:t>
            </w:r>
          </w:p>
        </w:tc>
        <w:tc>
          <w:tcPr>
            <w:tcW w:w="340" w:type="dxa"/>
            <w:tcBorders>
              <w:top w:val="nil"/>
              <w:left w:val="nil"/>
              <w:bottom w:val="nil"/>
              <w:right w:val="nil"/>
            </w:tcBorders>
            <w:shd w:val="clear" w:color="auto" w:fill="auto"/>
            <w:noWrap/>
            <w:vAlign w:val="center"/>
            <w:hideMark/>
          </w:tcPr>
          <w:p w14:paraId="4A2A600A" w14:textId="77777777" w:rsidR="001D3A78" w:rsidRPr="001D3A78" w:rsidRDefault="001D3A78" w:rsidP="001D3A78">
            <w:pPr>
              <w:rPr>
                <w:color w:val="000000"/>
                <w:sz w:val="20"/>
                <w:szCs w:val="20"/>
              </w:rPr>
            </w:pPr>
            <w:r w:rsidRPr="001D3A78">
              <w:rPr>
                <w:color w:val="000000"/>
                <w:sz w:val="20"/>
                <w:szCs w:val="20"/>
              </w:rPr>
              <w:t> </w:t>
            </w:r>
          </w:p>
        </w:tc>
        <w:tc>
          <w:tcPr>
            <w:tcW w:w="572" w:type="dxa"/>
            <w:tcBorders>
              <w:top w:val="nil"/>
              <w:left w:val="nil"/>
              <w:bottom w:val="nil"/>
              <w:right w:val="nil"/>
            </w:tcBorders>
            <w:shd w:val="clear" w:color="auto" w:fill="auto"/>
            <w:noWrap/>
            <w:vAlign w:val="center"/>
            <w:hideMark/>
          </w:tcPr>
          <w:p w14:paraId="56B330A1" w14:textId="77777777" w:rsidR="001D3A78" w:rsidRPr="001D3A78" w:rsidRDefault="001D3A78" w:rsidP="001D3A78">
            <w:pPr>
              <w:jc w:val="center"/>
              <w:rPr>
                <w:color w:val="000000"/>
                <w:sz w:val="20"/>
                <w:szCs w:val="20"/>
              </w:rPr>
            </w:pPr>
            <w:r w:rsidRPr="001D3A78">
              <w:rPr>
                <w:color w:val="000000"/>
                <w:sz w:val="20"/>
                <w:szCs w:val="20"/>
              </w:rPr>
              <w:t>0.00</w:t>
            </w:r>
          </w:p>
        </w:tc>
        <w:tc>
          <w:tcPr>
            <w:tcW w:w="1585" w:type="dxa"/>
            <w:tcBorders>
              <w:top w:val="nil"/>
              <w:left w:val="nil"/>
              <w:bottom w:val="nil"/>
              <w:right w:val="nil"/>
            </w:tcBorders>
            <w:shd w:val="clear" w:color="auto" w:fill="auto"/>
            <w:noWrap/>
            <w:vAlign w:val="center"/>
            <w:hideMark/>
          </w:tcPr>
          <w:p w14:paraId="335D77E4" w14:textId="77777777" w:rsidR="001D3A78" w:rsidRPr="001D3A78" w:rsidRDefault="001D3A78" w:rsidP="001D3A78">
            <w:pPr>
              <w:jc w:val="center"/>
              <w:rPr>
                <w:color w:val="000000"/>
                <w:sz w:val="20"/>
                <w:szCs w:val="20"/>
              </w:rPr>
            </w:pPr>
            <w:r w:rsidRPr="001D3A78">
              <w:rPr>
                <w:color w:val="000000"/>
                <w:sz w:val="20"/>
                <w:szCs w:val="20"/>
              </w:rPr>
              <w:t>-0.16 to 0.17</w:t>
            </w:r>
          </w:p>
        </w:tc>
        <w:tc>
          <w:tcPr>
            <w:tcW w:w="1083" w:type="dxa"/>
            <w:tcBorders>
              <w:top w:val="nil"/>
              <w:left w:val="nil"/>
              <w:bottom w:val="nil"/>
              <w:right w:val="nil"/>
            </w:tcBorders>
            <w:shd w:val="clear" w:color="auto" w:fill="auto"/>
            <w:noWrap/>
            <w:vAlign w:val="center"/>
            <w:hideMark/>
          </w:tcPr>
          <w:p w14:paraId="23CD32C8" w14:textId="77777777" w:rsidR="001D3A78" w:rsidRPr="001D3A78" w:rsidRDefault="001D3A78" w:rsidP="001D3A78">
            <w:pPr>
              <w:jc w:val="center"/>
              <w:rPr>
                <w:color w:val="000000"/>
                <w:sz w:val="20"/>
                <w:szCs w:val="20"/>
              </w:rPr>
            </w:pPr>
            <w:r w:rsidRPr="001D3A78">
              <w:rPr>
                <w:color w:val="000000"/>
                <w:sz w:val="20"/>
                <w:szCs w:val="20"/>
              </w:rPr>
              <w:t>0.96</w:t>
            </w:r>
          </w:p>
        </w:tc>
        <w:tc>
          <w:tcPr>
            <w:tcW w:w="653" w:type="dxa"/>
            <w:tcBorders>
              <w:top w:val="nil"/>
              <w:left w:val="nil"/>
              <w:bottom w:val="nil"/>
              <w:right w:val="nil"/>
            </w:tcBorders>
            <w:shd w:val="clear" w:color="auto" w:fill="auto"/>
            <w:noWrap/>
            <w:vAlign w:val="center"/>
            <w:hideMark/>
          </w:tcPr>
          <w:p w14:paraId="1221EB0A" w14:textId="77777777" w:rsidR="001D3A78" w:rsidRPr="001D3A78" w:rsidRDefault="001D3A78" w:rsidP="001D3A78">
            <w:pPr>
              <w:jc w:val="center"/>
              <w:rPr>
                <w:color w:val="000000"/>
                <w:sz w:val="20"/>
                <w:szCs w:val="20"/>
              </w:rPr>
            </w:pPr>
            <w:r w:rsidRPr="001D3A78">
              <w:rPr>
                <w:color w:val="000000"/>
                <w:sz w:val="20"/>
                <w:szCs w:val="20"/>
              </w:rPr>
              <w:t>-0.08</w:t>
            </w:r>
          </w:p>
        </w:tc>
        <w:tc>
          <w:tcPr>
            <w:tcW w:w="1538" w:type="dxa"/>
            <w:tcBorders>
              <w:top w:val="nil"/>
              <w:left w:val="nil"/>
              <w:bottom w:val="nil"/>
              <w:right w:val="nil"/>
            </w:tcBorders>
            <w:shd w:val="clear" w:color="auto" w:fill="auto"/>
            <w:noWrap/>
            <w:vAlign w:val="center"/>
            <w:hideMark/>
          </w:tcPr>
          <w:p w14:paraId="3A42A3F1" w14:textId="77777777" w:rsidR="001D3A78" w:rsidRPr="001D3A78" w:rsidRDefault="001D3A78" w:rsidP="001D3A78">
            <w:pPr>
              <w:jc w:val="center"/>
              <w:rPr>
                <w:color w:val="000000"/>
                <w:sz w:val="20"/>
                <w:szCs w:val="20"/>
              </w:rPr>
            </w:pPr>
            <w:r w:rsidRPr="001D3A78">
              <w:rPr>
                <w:color w:val="000000"/>
                <w:sz w:val="20"/>
                <w:szCs w:val="20"/>
              </w:rPr>
              <w:t>-0.23 to 0.07</w:t>
            </w:r>
          </w:p>
        </w:tc>
        <w:tc>
          <w:tcPr>
            <w:tcW w:w="1050" w:type="dxa"/>
            <w:tcBorders>
              <w:top w:val="nil"/>
              <w:left w:val="nil"/>
              <w:bottom w:val="nil"/>
              <w:right w:val="nil"/>
            </w:tcBorders>
            <w:shd w:val="clear" w:color="auto" w:fill="auto"/>
            <w:noWrap/>
            <w:vAlign w:val="center"/>
            <w:hideMark/>
          </w:tcPr>
          <w:p w14:paraId="29982F11" w14:textId="77777777" w:rsidR="001D3A78" w:rsidRPr="001D3A78" w:rsidRDefault="001D3A78" w:rsidP="001D3A78">
            <w:pPr>
              <w:jc w:val="center"/>
              <w:rPr>
                <w:color w:val="000000"/>
                <w:sz w:val="20"/>
                <w:szCs w:val="20"/>
              </w:rPr>
            </w:pPr>
            <w:r w:rsidRPr="001D3A78">
              <w:rPr>
                <w:color w:val="000000"/>
                <w:sz w:val="20"/>
                <w:szCs w:val="20"/>
              </w:rPr>
              <w:t>0.31</w:t>
            </w:r>
          </w:p>
        </w:tc>
        <w:tc>
          <w:tcPr>
            <w:tcW w:w="1020" w:type="dxa"/>
            <w:tcBorders>
              <w:top w:val="nil"/>
              <w:left w:val="nil"/>
              <w:bottom w:val="nil"/>
              <w:right w:val="nil"/>
            </w:tcBorders>
            <w:shd w:val="clear" w:color="auto" w:fill="auto"/>
            <w:noWrap/>
            <w:vAlign w:val="center"/>
            <w:hideMark/>
          </w:tcPr>
          <w:p w14:paraId="4E5262D6" w14:textId="77777777" w:rsidR="001D3A78" w:rsidRPr="001D3A78" w:rsidRDefault="001D3A78" w:rsidP="001D3A78">
            <w:pPr>
              <w:jc w:val="center"/>
              <w:rPr>
                <w:color w:val="000000"/>
                <w:sz w:val="20"/>
                <w:szCs w:val="20"/>
              </w:rPr>
            </w:pPr>
            <w:r w:rsidRPr="001D3A78">
              <w:rPr>
                <w:color w:val="000000"/>
                <w:sz w:val="20"/>
                <w:szCs w:val="20"/>
              </w:rPr>
              <w:t>0.66</w:t>
            </w:r>
          </w:p>
        </w:tc>
      </w:tr>
      <w:tr w:rsidR="001D3A78" w:rsidRPr="001D3A78" w14:paraId="3B4420C1" w14:textId="77777777" w:rsidTr="001D3A78">
        <w:trPr>
          <w:trHeight w:val="263"/>
        </w:trPr>
        <w:tc>
          <w:tcPr>
            <w:tcW w:w="1980" w:type="dxa"/>
            <w:tcBorders>
              <w:top w:val="nil"/>
              <w:left w:val="nil"/>
              <w:bottom w:val="single" w:sz="4" w:space="0" w:color="auto"/>
              <w:right w:val="nil"/>
            </w:tcBorders>
            <w:shd w:val="clear" w:color="auto" w:fill="auto"/>
            <w:noWrap/>
            <w:vAlign w:val="center"/>
            <w:hideMark/>
          </w:tcPr>
          <w:p w14:paraId="147F1562" w14:textId="77777777" w:rsidR="001D3A78" w:rsidRPr="001D3A78" w:rsidRDefault="001D3A78" w:rsidP="001D3A78">
            <w:pPr>
              <w:rPr>
                <w:color w:val="000000"/>
                <w:sz w:val="20"/>
                <w:szCs w:val="20"/>
              </w:rPr>
            </w:pPr>
            <w:r w:rsidRPr="001D3A78">
              <w:rPr>
                <w:color w:val="000000"/>
                <w:sz w:val="20"/>
                <w:szCs w:val="20"/>
              </w:rPr>
              <w:t>Functional dimension</w:t>
            </w:r>
          </w:p>
        </w:tc>
        <w:tc>
          <w:tcPr>
            <w:tcW w:w="653" w:type="dxa"/>
            <w:tcBorders>
              <w:top w:val="nil"/>
              <w:left w:val="nil"/>
              <w:bottom w:val="single" w:sz="4" w:space="0" w:color="auto"/>
              <w:right w:val="nil"/>
            </w:tcBorders>
            <w:shd w:val="clear" w:color="auto" w:fill="auto"/>
            <w:noWrap/>
            <w:vAlign w:val="center"/>
            <w:hideMark/>
          </w:tcPr>
          <w:p w14:paraId="6A63FCA8" w14:textId="77777777" w:rsidR="001D3A78" w:rsidRPr="001D3A78" w:rsidRDefault="001D3A78" w:rsidP="001D3A78">
            <w:pPr>
              <w:jc w:val="center"/>
              <w:rPr>
                <w:color w:val="000000"/>
                <w:sz w:val="20"/>
                <w:szCs w:val="20"/>
              </w:rPr>
            </w:pPr>
            <w:r w:rsidRPr="001D3A78">
              <w:rPr>
                <w:color w:val="000000"/>
                <w:sz w:val="20"/>
                <w:szCs w:val="20"/>
              </w:rPr>
              <w:t>-0.03</w:t>
            </w:r>
          </w:p>
        </w:tc>
        <w:tc>
          <w:tcPr>
            <w:tcW w:w="1538" w:type="dxa"/>
            <w:tcBorders>
              <w:top w:val="nil"/>
              <w:left w:val="nil"/>
              <w:bottom w:val="single" w:sz="4" w:space="0" w:color="auto"/>
              <w:right w:val="nil"/>
            </w:tcBorders>
            <w:shd w:val="clear" w:color="auto" w:fill="auto"/>
            <w:noWrap/>
            <w:vAlign w:val="center"/>
            <w:hideMark/>
          </w:tcPr>
          <w:p w14:paraId="18E0B1BE" w14:textId="77777777" w:rsidR="001D3A78" w:rsidRPr="001D3A78" w:rsidRDefault="001D3A78" w:rsidP="001D3A78">
            <w:pPr>
              <w:jc w:val="center"/>
              <w:rPr>
                <w:color w:val="000000"/>
                <w:sz w:val="20"/>
                <w:szCs w:val="20"/>
              </w:rPr>
            </w:pPr>
            <w:r w:rsidRPr="001D3A78">
              <w:rPr>
                <w:color w:val="000000"/>
                <w:sz w:val="20"/>
                <w:szCs w:val="20"/>
              </w:rPr>
              <w:t>-0.14 to 0.07</w:t>
            </w:r>
          </w:p>
        </w:tc>
        <w:tc>
          <w:tcPr>
            <w:tcW w:w="1050" w:type="dxa"/>
            <w:tcBorders>
              <w:top w:val="nil"/>
              <w:left w:val="nil"/>
              <w:bottom w:val="single" w:sz="4" w:space="0" w:color="auto"/>
              <w:right w:val="nil"/>
            </w:tcBorders>
            <w:shd w:val="clear" w:color="auto" w:fill="auto"/>
            <w:noWrap/>
            <w:vAlign w:val="center"/>
            <w:hideMark/>
          </w:tcPr>
          <w:p w14:paraId="7F0F9166" w14:textId="77777777" w:rsidR="001D3A78" w:rsidRPr="001D3A78" w:rsidRDefault="001D3A78" w:rsidP="001D3A78">
            <w:pPr>
              <w:jc w:val="center"/>
              <w:rPr>
                <w:color w:val="000000"/>
                <w:sz w:val="20"/>
                <w:szCs w:val="20"/>
              </w:rPr>
            </w:pPr>
            <w:r w:rsidRPr="001D3A78">
              <w:rPr>
                <w:color w:val="000000"/>
                <w:sz w:val="20"/>
                <w:szCs w:val="20"/>
              </w:rPr>
              <w:t>0.53</w:t>
            </w:r>
          </w:p>
        </w:tc>
        <w:tc>
          <w:tcPr>
            <w:tcW w:w="340" w:type="dxa"/>
            <w:tcBorders>
              <w:top w:val="nil"/>
              <w:left w:val="nil"/>
              <w:bottom w:val="single" w:sz="4" w:space="0" w:color="auto"/>
              <w:right w:val="nil"/>
            </w:tcBorders>
            <w:shd w:val="clear" w:color="auto" w:fill="auto"/>
            <w:noWrap/>
            <w:vAlign w:val="center"/>
            <w:hideMark/>
          </w:tcPr>
          <w:p w14:paraId="1349EBEC" w14:textId="77777777" w:rsidR="001D3A78" w:rsidRPr="001D3A78" w:rsidRDefault="001D3A78" w:rsidP="001D3A78">
            <w:pPr>
              <w:rPr>
                <w:color w:val="000000"/>
                <w:sz w:val="20"/>
                <w:szCs w:val="20"/>
              </w:rPr>
            </w:pPr>
            <w:r w:rsidRPr="001D3A78">
              <w:rPr>
                <w:color w:val="000000"/>
                <w:sz w:val="20"/>
                <w:szCs w:val="20"/>
              </w:rPr>
              <w:t> </w:t>
            </w:r>
          </w:p>
        </w:tc>
        <w:tc>
          <w:tcPr>
            <w:tcW w:w="572" w:type="dxa"/>
            <w:tcBorders>
              <w:top w:val="nil"/>
              <w:left w:val="nil"/>
              <w:bottom w:val="single" w:sz="4" w:space="0" w:color="auto"/>
              <w:right w:val="nil"/>
            </w:tcBorders>
            <w:shd w:val="clear" w:color="auto" w:fill="auto"/>
            <w:noWrap/>
            <w:vAlign w:val="center"/>
            <w:hideMark/>
          </w:tcPr>
          <w:p w14:paraId="15EC6593" w14:textId="77777777" w:rsidR="001D3A78" w:rsidRPr="001D3A78" w:rsidRDefault="001D3A78" w:rsidP="001D3A78">
            <w:pPr>
              <w:jc w:val="center"/>
              <w:rPr>
                <w:color w:val="000000"/>
                <w:sz w:val="20"/>
                <w:szCs w:val="20"/>
              </w:rPr>
            </w:pPr>
            <w:r w:rsidRPr="001D3A78">
              <w:rPr>
                <w:color w:val="000000"/>
                <w:sz w:val="20"/>
                <w:szCs w:val="20"/>
              </w:rPr>
              <w:t>0.01</w:t>
            </w:r>
          </w:p>
        </w:tc>
        <w:tc>
          <w:tcPr>
            <w:tcW w:w="1585" w:type="dxa"/>
            <w:tcBorders>
              <w:top w:val="nil"/>
              <w:left w:val="nil"/>
              <w:bottom w:val="single" w:sz="4" w:space="0" w:color="auto"/>
              <w:right w:val="nil"/>
            </w:tcBorders>
            <w:shd w:val="clear" w:color="auto" w:fill="auto"/>
            <w:noWrap/>
            <w:vAlign w:val="center"/>
            <w:hideMark/>
          </w:tcPr>
          <w:p w14:paraId="29016BA8" w14:textId="77777777" w:rsidR="001D3A78" w:rsidRPr="001D3A78" w:rsidRDefault="001D3A78" w:rsidP="001D3A78">
            <w:pPr>
              <w:jc w:val="center"/>
              <w:rPr>
                <w:color w:val="000000"/>
                <w:sz w:val="20"/>
                <w:szCs w:val="20"/>
              </w:rPr>
            </w:pPr>
            <w:r w:rsidRPr="001D3A78">
              <w:rPr>
                <w:color w:val="000000"/>
                <w:sz w:val="20"/>
                <w:szCs w:val="20"/>
              </w:rPr>
              <w:t>-0.15 to 0.17</w:t>
            </w:r>
          </w:p>
        </w:tc>
        <w:tc>
          <w:tcPr>
            <w:tcW w:w="1083" w:type="dxa"/>
            <w:tcBorders>
              <w:top w:val="nil"/>
              <w:left w:val="nil"/>
              <w:bottom w:val="single" w:sz="4" w:space="0" w:color="auto"/>
              <w:right w:val="nil"/>
            </w:tcBorders>
            <w:shd w:val="clear" w:color="auto" w:fill="auto"/>
            <w:noWrap/>
            <w:vAlign w:val="center"/>
            <w:hideMark/>
          </w:tcPr>
          <w:p w14:paraId="368BC8CD" w14:textId="77777777" w:rsidR="001D3A78" w:rsidRPr="001D3A78" w:rsidRDefault="001D3A78" w:rsidP="001D3A78">
            <w:pPr>
              <w:jc w:val="center"/>
              <w:rPr>
                <w:color w:val="000000"/>
                <w:sz w:val="20"/>
                <w:szCs w:val="20"/>
              </w:rPr>
            </w:pPr>
            <w:r w:rsidRPr="001D3A78">
              <w:rPr>
                <w:color w:val="000000"/>
                <w:sz w:val="20"/>
                <w:szCs w:val="20"/>
              </w:rPr>
              <w:t>0.92</w:t>
            </w:r>
          </w:p>
        </w:tc>
        <w:tc>
          <w:tcPr>
            <w:tcW w:w="653" w:type="dxa"/>
            <w:tcBorders>
              <w:top w:val="nil"/>
              <w:left w:val="nil"/>
              <w:bottom w:val="single" w:sz="4" w:space="0" w:color="auto"/>
              <w:right w:val="nil"/>
            </w:tcBorders>
            <w:shd w:val="clear" w:color="auto" w:fill="auto"/>
            <w:noWrap/>
            <w:vAlign w:val="center"/>
            <w:hideMark/>
          </w:tcPr>
          <w:p w14:paraId="2BA31FDD" w14:textId="77777777" w:rsidR="001D3A78" w:rsidRPr="001D3A78" w:rsidRDefault="001D3A78" w:rsidP="001D3A78">
            <w:pPr>
              <w:jc w:val="center"/>
              <w:rPr>
                <w:color w:val="000000"/>
                <w:sz w:val="20"/>
                <w:szCs w:val="20"/>
              </w:rPr>
            </w:pPr>
            <w:r w:rsidRPr="001D3A78">
              <w:rPr>
                <w:color w:val="000000"/>
                <w:sz w:val="20"/>
                <w:szCs w:val="20"/>
              </w:rPr>
              <w:t>-0.09</w:t>
            </w:r>
          </w:p>
        </w:tc>
        <w:tc>
          <w:tcPr>
            <w:tcW w:w="1538" w:type="dxa"/>
            <w:tcBorders>
              <w:top w:val="nil"/>
              <w:left w:val="nil"/>
              <w:bottom w:val="single" w:sz="4" w:space="0" w:color="auto"/>
              <w:right w:val="nil"/>
            </w:tcBorders>
            <w:shd w:val="clear" w:color="auto" w:fill="auto"/>
            <w:noWrap/>
            <w:vAlign w:val="center"/>
            <w:hideMark/>
          </w:tcPr>
          <w:p w14:paraId="2C0A2E63" w14:textId="77777777" w:rsidR="001D3A78" w:rsidRPr="001D3A78" w:rsidRDefault="001D3A78" w:rsidP="001D3A78">
            <w:pPr>
              <w:jc w:val="center"/>
              <w:rPr>
                <w:color w:val="000000"/>
                <w:sz w:val="20"/>
                <w:szCs w:val="20"/>
              </w:rPr>
            </w:pPr>
            <w:r w:rsidRPr="001D3A78">
              <w:rPr>
                <w:color w:val="000000"/>
                <w:sz w:val="20"/>
                <w:szCs w:val="20"/>
              </w:rPr>
              <w:t>-0.24 to 0.06</w:t>
            </w:r>
          </w:p>
        </w:tc>
        <w:tc>
          <w:tcPr>
            <w:tcW w:w="1050" w:type="dxa"/>
            <w:tcBorders>
              <w:top w:val="nil"/>
              <w:left w:val="nil"/>
              <w:bottom w:val="single" w:sz="4" w:space="0" w:color="auto"/>
              <w:right w:val="nil"/>
            </w:tcBorders>
            <w:shd w:val="clear" w:color="auto" w:fill="auto"/>
            <w:noWrap/>
            <w:vAlign w:val="center"/>
            <w:hideMark/>
          </w:tcPr>
          <w:p w14:paraId="1DA26249" w14:textId="77777777" w:rsidR="001D3A78" w:rsidRPr="001D3A78" w:rsidRDefault="001D3A78" w:rsidP="001D3A78">
            <w:pPr>
              <w:jc w:val="center"/>
              <w:rPr>
                <w:color w:val="000000"/>
                <w:sz w:val="20"/>
                <w:szCs w:val="20"/>
              </w:rPr>
            </w:pPr>
            <w:r w:rsidRPr="001D3A78">
              <w:rPr>
                <w:color w:val="000000"/>
                <w:sz w:val="20"/>
                <w:szCs w:val="20"/>
              </w:rPr>
              <w:t>0.25</w:t>
            </w:r>
          </w:p>
        </w:tc>
        <w:tc>
          <w:tcPr>
            <w:tcW w:w="1020" w:type="dxa"/>
            <w:tcBorders>
              <w:top w:val="nil"/>
              <w:left w:val="nil"/>
              <w:bottom w:val="single" w:sz="4" w:space="0" w:color="auto"/>
              <w:right w:val="nil"/>
            </w:tcBorders>
            <w:shd w:val="clear" w:color="auto" w:fill="auto"/>
            <w:noWrap/>
            <w:vAlign w:val="center"/>
            <w:hideMark/>
          </w:tcPr>
          <w:p w14:paraId="79A14795" w14:textId="77777777" w:rsidR="001D3A78" w:rsidRPr="001D3A78" w:rsidRDefault="001D3A78" w:rsidP="001D3A78">
            <w:pPr>
              <w:jc w:val="center"/>
              <w:rPr>
                <w:color w:val="000000"/>
                <w:sz w:val="20"/>
                <w:szCs w:val="20"/>
              </w:rPr>
            </w:pPr>
            <w:r w:rsidRPr="001D3A78">
              <w:rPr>
                <w:color w:val="000000"/>
                <w:sz w:val="20"/>
                <w:szCs w:val="20"/>
              </w:rPr>
              <w:t>0.39</w:t>
            </w:r>
          </w:p>
        </w:tc>
      </w:tr>
    </w:tbl>
    <w:p w14:paraId="2614D243" w14:textId="3FA96F3E" w:rsidR="00A40C0C" w:rsidRDefault="00893A32" w:rsidP="00893A32">
      <w:r w:rsidRPr="00893A32">
        <w:t>Model adjusted for child sex, child age at psychological outcome measurement, maternal ethnicity</w:t>
      </w:r>
      <w:r w:rsidR="004D102B">
        <w:t xml:space="preserve">, </w:t>
      </w:r>
      <w:r w:rsidRPr="00893A32">
        <w:t>household education</w:t>
      </w:r>
      <w:r w:rsidR="001D3A78">
        <w:t>,</w:t>
      </w:r>
      <w:r w:rsidRPr="00893A32">
        <w:t xml:space="preserve"> and maternal depressive symptoms (BDI) at 4.5YR</w:t>
      </w:r>
      <w:r w:rsidR="00A40C0C" w:rsidRPr="00A40C0C">
        <w:t>.</w:t>
      </w:r>
    </w:p>
    <w:p w14:paraId="017C0633" w14:textId="77777777" w:rsidR="00A40C0C" w:rsidRDefault="00A40C0C" w:rsidP="00A40C0C">
      <w:pPr>
        <w:sectPr w:rsidR="00A40C0C" w:rsidSect="00E12725">
          <w:pgSz w:w="16838" w:h="11906" w:orient="landscape" w:code="9"/>
          <w:pgMar w:top="1440" w:right="1440" w:bottom="1440" w:left="1440" w:header="720" w:footer="720" w:gutter="0"/>
          <w:cols w:space="720"/>
          <w:docGrid w:linePitch="360"/>
        </w:sectPr>
      </w:pPr>
    </w:p>
    <w:p w14:paraId="41CEAA46" w14:textId="00FB9F6E" w:rsidR="00316515" w:rsidRDefault="00316515" w:rsidP="00A40C0C">
      <w:pPr>
        <w:rPr>
          <w:b/>
          <w:bCs/>
        </w:rPr>
      </w:pPr>
      <w:r w:rsidRPr="00316515">
        <w:rPr>
          <w:b/>
          <w:bCs/>
        </w:rPr>
        <w:lastRenderedPageBreak/>
        <w:t xml:space="preserve">Table </w:t>
      </w:r>
      <w:r w:rsidR="00325D41">
        <w:rPr>
          <w:b/>
          <w:bCs/>
        </w:rPr>
        <w:t>S</w:t>
      </w:r>
      <w:r w:rsidRPr="00316515">
        <w:rPr>
          <w:b/>
          <w:bCs/>
        </w:rPr>
        <w:t xml:space="preserve">5. </w:t>
      </w:r>
      <w:r w:rsidR="00325D41" w:rsidRPr="00325D41">
        <w:rPr>
          <w:b/>
          <w:bCs/>
        </w:rPr>
        <w:t>Descriptive statistics of harsh parenting and child behavioral measures</w:t>
      </w:r>
    </w:p>
    <w:p w14:paraId="26352DB7" w14:textId="77777777" w:rsidR="00C411C3" w:rsidRPr="00325D41" w:rsidRDefault="00C411C3" w:rsidP="00A40C0C">
      <w:pPr>
        <w:rPr>
          <w:b/>
          <w:bCs/>
        </w:rPr>
      </w:pPr>
    </w:p>
    <w:tbl>
      <w:tblPr>
        <w:tblW w:w="10560" w:type="dxa"/>
        <w:tblLook w:val="04A0" w:firstRow="1" w:lastRow="0" w:firstColumn="1" w:lastColumn="0" w:noHBand="0" w:noVBand="1"/>
      </w:tblPr>
      <w:tblGrid>
        <w:gridCol w:w="1080"/>
        <w:gridCol w:w="1580"/>
        <w:gridCol w:w="1580"/>
        <w:gridCol w:w="1580"/>
        <w:gridCol w:w="1580"/>
        <w:gridCol w:w="1580"/>
        <w:gridCol w:w="1580"/>
      </w:tblGrid>
      <w:tr w:rsidR="00316515" w14:paraId="428C267F" w14:textId="77777777" w:rsidTr="00316515">
        <w:trPr>
          <w:trHeight w:val="560"/>
        </w:trPr>
        <w:tc>
          <w:tcPr>
            <w:tcW w:w="1080" w:type="dxa"/>
            <w:tcBorders>
              <w:top w:val="single" w:sz="4" w:space="0" w:color="auto"/>
              <w:left w:val="nil"/>
              <w:bottom w:val="single" w:sz="4" w:space="0" w:color="auto"/>
              <w:right w:val="nil"/>
            </w:tcBorders>
            <w:shd w:val="clear" w:color="auto" w:fill="auto"/>
            <w:vAlign w:val="center"/>
            <w:hideMark/>
          </w:tcPr>
          <w:p w14:paraId="7C08E608" w14:textId="77777777" w:rsidR="00316515" w:rsidRDefault="00316515">
            <w:pPr>
              <w:rPr>
                <w:color w:val="000000"/>
                <w:sz w:val="20"/>
                <w:szCs w:val="20"/>
              </w:rPr>
            </w:pPr>
            <w:r>
              <w:rPr>
                <w:color w:val="000000"/>
                <w:sz w:val="20"/>
                <w:szCs w:val="20"/>
              </w:rPr>
              <w:t> </w:t>
            </w:r>
          </w:p>
        </w:tc>
        <w:tc>
          <w:tcPr>
            <w:tcW w:w="1580" w:type="dxa"/>
            <w:tcBorders>
              <w:top w:val="single" w:sz="4" w:space="0" w:color="auto"/>
              <w:left w:val="nil"/>
              <w:bottom w:val="single" w:sz="4" w:space="0" w:color="auto"/>
              <w:right w:val="nil"/>
            </w:tcBorders>
            <w:shd w:val="clear" w:color="auto" w:fill="auto"/>
            <w:vAlign w:val="center"/>
            <w:hideMark/>
          </w:tcPr>
          <w:p w14:paraId="7C6DC693" w14:textId="1122DA67" w:rsidR="00316515" w:rsidRDefault="00316515">
            <w:pPr>
              <w:jc w:val="center"/>
              <w:rPr>
                <w:color w:val="000000"/>
                <w:sz w:val="20"/>
                <w:szCs w:val="20"/>
              </w:rPr>
            </w:pPr>
            <w:r>
              <w:rPr>
                <w:color w:val="000000"/>
                <w:sz w:val="20"/>
                <w:szCs w:val="20"/>
              </w:rPr>
              <w:t>Internalizing behavior (4</w:t>
            </w:r>
            <w:r w:rsidR="00BB4927">
              <w:rPr>
                <w:color w:val="000000"/>
                <w:sz w:val="20"/>
                <w:szCs w:val="20"/>
              </w:rPr>
              <w:t>YR</w:t>
            </w:r>
            <w:r>
              <w:rPr>
                <w:color w:val="000000"/>
                <w:sz w:val="20"/>
                <w:szCs w:val="20"/>
              </w:rPr>
              <w:t>)</w:t>
            </w:r>
          </w:p>
        </w:tc>
        <w:tc>
          <w:tcPr>
            <w:tcW w:w="1580" w:type="dxa"/>
            <w:tcBorders>
              <w:top w:val="single" w:sz="4" w:space="0" w:color="auto"/>
              <w:left w:val="nil"/>
              <w:bottom w:val="single" w:sz="4" w:space="0" w:color="auto"/>
              <w:right w:val="nil"/>
            </w:tcBorders>
            <w:shd w:val="clear" w:color="auto" w:fill="auto"/>
            <w:vAlign w:val="center"/>
            <w:hideMark/>
          </w:tcPr>
          <w:p w14:paraId="1A67F768" w14:textId="5FA7EE68" w:rsidR="00316515" w:rsidRDefault="00316515">
            <w:pPr>
              <w:jc w:val="center"/>
              <w:rPr>
                <w:color w:val="000000"/>
                <w:sz w:val="20"/>
                <w:szCs w:val="20"/>
              </w:rPr>
            </w:pPr>
            <w:r>
              <w:rPr>
                <w:color w:val="000000"/>
                <w:sz w:val="20"/>
                <w:szCs w:val="20"/>
              </w:rPr>
              <w:t>Internalizing behavior (10</w:t>
            </w:r>
            <w:r w:rsidR="00016FE4">
              <w:rPr>
                <w:color w:val="000000"/>
                <w:sz w:val="20"/>
                <w:szCs w:val="20"/>
              </w:rPr>
              <w:t>.5</w:t>
            </w:r>
            <w:r w:rsidR="00BB4927">
              <w:rPr>
                <w:color w:val="000000"/>
                <w:sz w:val="20"/>
                <w:szCs w:val="20"/>
              </w:rPr>
              <w:t>YR</w:t>
            </w:r>
            <w:r>
              <w:rPr>
                <w:color w:val="000000"/>
                <w:sz w:val="20"/>
                <w:szCs w:val="20"/>
              </w:rPr>
              <w:t>)</w:t>
            </w:r>
          </w:p>
        </w:tc>
        <w:tc>
          <w:tcPr>
            <w:tcW w:w="1580" w:type="dxa"/>
            <w:tcBorders>
              <w:top w:val="single" w:sz="4" w:space="0" w:color="auto"/>
              <w:left w:val="nil"/>
              <w:bottom w:val="single" w:sz="4" w:space="0" w:color="auto"/>
              <w:right w:val="nil"/>
            </w:tcBorders>
            <w:shd w:val="clear" w:color="auto" w:fill="auto"/>
            <w:vAlign w:val="center"/>
            <w:hideMark/>
          </w:tcPr>
          <w:p w14:paraId="218B09F4" w14:textId="0094E384" w:rsidR="00316515" w:rsidRDefault="00316515">
            <w:pPr>
              <w:jc w:val="center"/>
              <w:rPr>
                <w:color w:val="000000"/>
                <w:sz w:val="20"/>
                <w:szCs w:val="20"/>
              </w:rPr>
            </w:pPr>
            <w:r>
              <w:rPr>
                <w:color w:val="000000"/>
                <w:sz w:val="20"/>
                <w:szCs w:val="20"/>
              </w:rPr>
              <w:t>Externalizing behavior (4</w:t>
            </w:r>
            <w:r w:rsidR="00BB4927">
              <w:rPr>
                <w:color w:val="000000"/>
                <w:sz w:val="20"/>
                <w:szCs w:val="20"/>
              </w:rPr>
              <w:t>YR</w:t>
            </w:r>
            <w:r>
              <w:rPr>
                <w:color w:val="000000"/>
                <w:sz w:val="20"/>
                <w:szCs w:val="20"/>
              </w:rPr>
              <w:t>)</w:t>
            </w:r>
          </w:p>
        </w:tc>
        <w:tc>
          <w:tcPr>
            <w:tcW w:w="1580" w:type="dxa"/>
            <w:tcBorders>
              <w:top w:val="single" w:sz="4" w:space="0" w:color="auto"/>
              <w:left w:val="nil"/>
              <w:bottom w:val="single" w:sz="4" w:space="0" w:color="auto"/>
              <w:right w:val="nil"/>
            </w:tcBorders>
            <w:shd w:val="clear" w:color="auto" w:fill="auto"/>
            <w:vAlign w:val="center"/>
            <w:hideMark/>
          </w:tcPr>
          <w:p w14:paraId="6E099FD1" w14:textId="2EB13A8E" w:rsidR="00316515" w:rsidRDefault="00316515">
            <w:pPr>
              <w:jc w:val="center"/>
              <w:rPr>
                <w:color w:val="000000"/>
                <w:sz w:val="20"/>
                <w:szCs w:val="20"/>
              </w:rPr>
            </w:pPr>
            <w:r>
              <w:rPr>
                <w:color w:val="000000"/>
                <w:sz w:val="20"/>
                <w:szCs w:val="20"/>
              </w:rPr>
              <w:t>Externalizing behavior (10</w:t>
            </w:r>
            <w:r w:rsidR="00016FE4">
              <w:rPr>
                <w:color w:val="000000"/>
                <w:sz w:val="20"/>
                <w:szCs w:val="20"/>
              </w:rPr>
              <w:t>.5</w:t>
            </w:r>
            <w:r w:rsidR="00BB4927">
              <w:rPr>
                <w:color w:val="000000"/>
                <w:sz w:val="20"/>
                <w:szCs w:val="20"/>
              </w:rPr>
              <w:t>YR</w:t>
            </w:r>
            <w:r>
              <w:rPr>
                <w:color w:val="000000"/>
                <w:sz w:val="20"/>
                <w:szCs w:val="20"/>
              </w:rPr>
              <w:t>)</w:t>
            </w:r>
          </w:p>
        </w:tc>
        <w:tc>
          <w:tcPr>
            <w:tcW w:w="1580" w:type="dxa"/>
            <w:tcBorders>
              <w:top w:val="single" w:sz="4" w:space="0" w:color="auto"/>
              <w:left w:val="nil"/>
              <w:bottom w:val="single" w:sz="4" w:space="0" w:color="auto"/>
              <w:right w:val="nil"/>
            </w:tcBorders>
            <w:shd w:val="clear" w:color="auto" w:fill="auto"/>
            <w:vAlign w:val="center"/>
            <w:hideMark/>
          </w:tcPr>
          <w:p w14:paraId="02450E63" w14:textId="64D23AB3" w:rsidR="00316515" w:rsidRDefault="00316515">
            <w:pPr>
              <w:jc w:val="center"/>
              <w:rPr>
                <w:color w:val="000000"/>
                <w:sz w:val="20"/>
                <w:szCs w:val="20"/>
              </w:rPr>
            </w:pPr>
            <w:r>
              <w:rPr>
                <w:color w:val="000000"/>
                <w:sz w:val="20"/>
                <w:szCs w:val="20"/>
              </w:rPr>
              <w:t>Harsh parenting (4</w:t>
            </w:r>
            <w:r w:rsidR="000E217F">
              <w:rPr>
                <w:color w:val="000000"/>
                <w:sz w:val="20"/>
                <w:szCs w:val="20"/>
              </w:rPr>
              <w:t>.5</w:t>
            </w:r>
            <w:r w:rsidR="00BB4927">
              <w:rPr>
                <w:color w:val="000000"/>
                <w:sz w:val="20"/>
                <w:szCs w:val="20"/>
              </w:rPr>
              <w:t>YR</w:t>
            </w:r>
            <w:r>
              <w:rPr>
                <w:color w:val="000000"/>
                <w:sz w:val="20"/>
                <w:szCs w:val="20"/>
              </w:rPr>
              <w:t>)</w:t>
            </w:r>
          </w:p>
        </w:tc>
        <w:tc>
          <w:tcPr>
            <w:tcW w:w="1580" w:type="dxa"/>
            <w:tcBorders>
              <w:top w:val="single" w:sz="4" w:space="0" w:color="auto"/>
              <w:left w:val="nil"/>
              <w:bottom w:val="single" w:sz="4" w:space="0" w:color="auto"/>
              <w:right w:val="nil"/>
            </w:tcBorders>
            <w:shd w:val="clear" w:color="auto" w:fill="auto"/>
            <w:vAlign w:val="center"/>
            <w:hideMark/>
          </w:tcPr>
          <w:p w14:paraId="2E45B060" w14:textId="588E1AC9" w:rsidR="00316515" w:rsidRDefault="00316515">
            <w:pPr>
              <w:jc w:val="center"/>
              <w:rPr>
                <w:color w:val="000000"/>
                <w:sz w:val="20"/>
                <w:szCs w:val="20"/>
              </w:rPr>
            </w:pPr>
            <w:r>
              <w:rPr>
                <w:color w:val="000000"/>
                <w:sz w:val="20"/>
                <w:szCs w:val="20"/>
              </w:rPr>
              <w:t>Harsh parenting (10</w:t>
            </w:r>
            <w:r w:rsidR="000E217F">
              <w:rPr>
                <w:color w:val="000000"/>
                <w:sz w:val="20"/>
                <w:szCs w:val="20"/>
              </w:rPr>
              <w:t>.5</w:t>
            </w:r>
            <w:r w:rsidR="00BB4927">
              <w:rPr>
                <w:color w:val="000000"/>
                <w:sz w:val="20"/>
                <w:szCs w:val="20"/>
              </w:rPr>
              <w:t>YR</w:t>
            </w:r>
            <w:r>
              <w:rPr>
                <w:color w:val="000000"/>
                <w:sz w:val="20"/>
                <w:szCs w:val="20"/>
              </w:rPr>
              <w:t>)</w:t>
            </w:r>
          </w:p>
        </w:tc>
      </w:tr>
      <w:tr w:rsidR="00316515" w14:paraId="603A29AF" w14:textId="77777777" w:rsidTr="00316515">
        <w:trPr>
          <w:trHeight w:val="260"/>
        </w:trPr>
        <w:tc>
          <w:tcPr>
            <w:tcW w:w="1080" w:type="dxa"/>
            <w:tcBorders>
              <w:top w:val="nil"/>
              <w:left w:val="nil"/>
              <w:bottom w:val="nil"/>
              <w:right w:val="nil"/>
            </w:tcBorders>
            <w:shd w:val="clear" w:color="auto" w:fill="auto"/>
            <w:noWrap/>
            <w:vAlign w:val="center"/>
            <w:hideMark/>
          </w:tcPr>
          <w:p w14:paraId="15ADBBE4" w14:textId="77777777" w:rsidR="00316515" w:rsidRDefault="00316515">
            <w:pPr>
              <w:rPr>
                <w:color w:val="000000"/>
                <w:sz w:val="20"/>
                <w:szCs w:val="20"/>
              </w:rPr>
            </w:pPr>
            <w:r>
              <w:rPr>
                <w:color w:val="000000"/>
                <w:sz w:val="20"/>
                <w:szCs w:val="20"/>
              </w:rPr>
              <w:t>Girls</w:t>
            </w:r>
          </w:p>
        </w:tc>
        <w:tc>
          <w:tcPr>
            <w:tcW w:w="1580" w:type="dxa"/>
            <w:tcBorders>
              <w:top w:val="nil"/>
              <w:left w:val="nil"/>
              <w:bottom w:val="nil"/>
              <w:right w:val="nil"/>
            </w:tcBorders>
            <w:shd w:val="clear" w:color="auto" w:fill="auto"/>
            <w:noWrap/>
            <w:vAlign w:val="center"/>
            <w:hideMark/>
          </w:tcPr>
          <w:p w14:paraId="450DE6EE" w14:textId="77777777" w:rsidR="00316515" w:rsidRDefault="00316515">
            <w:pPr>
              <w:jc w:val="center"/>
              <w:rPr>
                <w:color w:val="000000"/>
                <w:sz w:val="20"/>
                <w:szCs w:val="20"/>
              </w:rPr>
            </w:pPr>
            <w:r>
              <w:rPr>
                <w:color w:val="000000"/>
                <w:sz w:val="20"/>
                <w:szCs w:val="20"/>
              </w:rPr>
              <w:t>10.19 (7.69)</w:t>
            </w:r>
          </w:p>
        </w:tc>
        <w:tc>
          <w:tcPr>
            <w:tcW w:w="1580" w:type="dxa"/>
            <w:tcBorders>
              <w:top w:val="nil"/>
              <w:left w:val="nil"/>
              <w:bottom w:val="nil"/>
              <w:right w:val="nil"/>
            </w:tcBorders>
            <w:shd w:val="clear" w:color="auto" w:fill="auto"/>
            <w:noWrap/>
            <w:vAlign w:val="center"/>
            <w:hideMark/>
          </w:tcPr>
          <w:p w14:paraId="41610EC7" w14:textId="77777777" w:rsidR="00316515" w:rsidRDefault="00316515">
            <w:pPr>
              <w:jc w:val="center"/>
              <w:rPr>
                <w:color w:val="000000"/>
                <w:sz w:val="20"/>
                <w:szCs w:val="20"/>
              </w:rPr>
            </w:pPr>
            <w:r>
              <w:rPr>
                <w:color w:val="000000"/>
                <w:sz w:val="20"/>
                <w:szCs w:val="20"/>
              </w:rPr>
              <w:t>5.59 (5.63)</w:t>
            </w:r>
          </w:p>
        </w:tc>
        <w:tc>
          <w:tcPr>
            <w:tcW w:w="1580" w:type="dxa"/>
            <w:tcBorders>
              <w:top w:val="nil"/>
              <w:left w:val="nil"/>
              <w:bottom w:val="nil"/>
              <w:right w:val="nil"/>
            </w:tcBorders>
            <w:shd w:val="clear" w:color="auto" w:fill="auto"/>
            <w:noWrap/>
            <w:vAlign w:val="center"/>
            <w:hideMark/>
          </w:tcPr>
          <w:p w14:paraId="4380CBB9" w14:textId="77777777" w:rsidR="00316515" w:rsidRDefault="00316515">
            <w:pPr>
              <w:jc w:val="center"/>
              <w:rPr>
                <w:color w:val="000000"/>
                <w:sz w:val="20"/>
                <w:szCs w:val="20"/>
              </w:rPr>
            </w:pPr>
            <w:r>
              <w:rPr>
                <w:color w:val="000000"/>
                <w:sz w:val="20"/>
                <w:szCs w:val="20"/>
              </w:rPr>
              <w:t>11.90 (7.78)</w:t>
            </w:r>
          </w:p>
        </w:tc>
        <w:tc>
          <w:tcPr>
            <w:tcW w:w="1580" w:type="dxa"/>
            <w:tcBorders>
              <w:top w:val="nil"/>
              <w:left w:val="nil"/>
              <w:bottom w:val="nil"/>
              <w:right w:val="nil"/>
            </w:tcBorders>
            <w:shd w:val="clear" w:color="auto" w:fill="auto"/>
            <w:noWrap/>
            <w:vAlign w:val="center"/>
            <w:hideMark/>
          </w:tcPr>
          <w:p w14:paraId="3F145378" w14:textId="77777777" w:rsidR="00316515" w:rsidRDefault="00316515">
            <w:pPr>
              <w:jc w:val="center"/>
              <w:rPr>
                <w:color w:val="000000"/>
                <w:sz w:val="20"/>
                <w:szCs w:val="20"/>
              </w:rPr>
            </w:pPr>
            <w:r>
              <w:rPr>
                <w:color w:val="000000"/>
                <w:sz w:val="20"/>
                <w:szCs w:val="20"/>
              </w:rPr>
              <w:t>4.95 (5.00)</w:t>
            </w:r>
          </w:p>
        </w:tc>
        <w:tc>
          <w:tcPr>
            <w:tcW w:w="1580" w:type="dxa"/>
            <w:tcBorders>
              <w:top w:val="nil"/>
              <w:left w:val="nil"/>
              <w:bottom w:val="nil"/>
              <w:right w:val="nil"/>
            </w:tcBorders>
            <w:shd w:val="clear" w:color="auto" w:fill="auto"/>
            <w:noWrap/>
            <w:vAlign w:val="center"/>
            <w:hideMark/>
          </w:tcPr>
          <w:p w14:paraId="09D30594" w14:textId="77777777" w:rsidR="00316515" w:rsidRDefault="00316515">
            <w:pPr>
              <w:jc w:val="center"/>
              <w:rPr>
                <w:color w:val="000000"/>
                <w:sz w:val="20"/>
                <w:szCs w:val="20"/>
              </w:rPr>
            </w:pPr>
            <w:r>
              <w:rPr>
                <w:color w:val="000000"/>
                <w:sz w:val="20"/>
                <w:szCs w:val="20"/>
              </w:rPr>
              <w:t>2.25 (0.96)</w:t>
            </w:r>
          </w:p>
        </w:tc>
        <w:tc>
          <w:tcPr>
            <w:tcW w:w="1580" w:type="dxa"/>
            <w:tcBorders>
              <w:top w:val="nil"/>
              <w:left w:val="nil"/>
              <w:bottom w:val="nil"/>
              <w:right w:val="nil"/>
            </w:tcBorders>
            <w:shd w:val="clear" w:color="auto" w:fill="auto"/>
            <w:noWrap/>
            <w:vAlign w:val="center"/>
            <w:hideMark/>
          </w:tcPr>
          <w:p w14:paraId="7F89B037" w14:textId="77777777" w:rsidR="00316515" w:rsidRDefault="00316515">
            <w:pPr>
              <w:jc w:val="center"/>
              <w:rPr>
                <w:color w:val="000000"/>
                <w:sz w:val="20"/>
                <w:szCs w:val="20"/>
              </w:rPr>
            </w:pPr>
            <w:r>
              <w:rPr>
                <w:color w:val="000000"/>
                <w:sz w:val="20"/>
                <w:szCs w:val="20"/>
              </w:rPr>
              <w:t>1.93 (0.85)</w:t>
            </w:r>
          </w:p>
        </w:tc>
      </w:tr>
      <w:tr w:rsidR="00316515" w14:paraId="5E3A4909" w14:textId="77777777" w:rsidTr="00316515">
        <w:trPr>
          <w:trHeight w:val="260"/>
        </w:trPr>
        <w:tc>
          <w:tcPr>
            <w:tcW w:w="1080" w:type="dxa"/>
            <w:tcBorders>
              <w:top w:val="nil"/>
              <w:left w:val="nil"/>
              <w:bottom w:val="single" w:sz="4" w:space="0" w:color="auto"/>
              <w:right w:val="nil"/>
            </w:tcBorders>
            <w:shd w:val="clear" w:color="auto" w:fill="auto"/>
            <w:noWrap/>
            <w:vAlign w:val="center"/>
            <w:hideMark/>
          </w:tcPr>
          <w:p w14:paraId="325E1A95" w14:textId="77777777" w:rsidR="00316515" w:rsidRDefault="00316515">
            <w:pPr>
              <w:rPr>
                <w:color w:val="000000"/>
                <w:sz w:val="20"/>
                <w:szCs w:val="20"/>
              </w:rPr>
            </w:pPr>
            <w:r>
              <w:rPr>
                <w:color w:val="000000"/>
                <w:sz w:val="20"/>
                <w:szCs w:val="20"/>
              </w:rPr>
              <w:t>Boys</w:t>
            </w:r>
          </w:p>
        </w:tc>
        <w:tc>
          <w:tcPr>
            <w:tcW w:w="1580" w:type="dxa"/>
            <w:tcBorders>
              <w:top w:val="nil"/>
              <w:left w:val="nil"/>
              <w:bottom w:val="single" w:sz="4" w:space="0" w:color="auto"/>
              <w:right w:val="nil"/>
            </w:tcBorders>
            <w:shd w:val="clear" w:color="auto" w:fill="auto"/>
            <w:noWrap/>
            <w:vAlign w:val="center"/>
            <w:hideMark/>
          </w:tcPr>
          <w:p w14:paraId="5F2E9135" w14:textId="77777777" w:rsidR="00316515" w:rsidRDefault="00316515">
            <w:pPr>
              <w:jc w:val="center"/>
              <w:rPr>
                <w:color w:val="000000"/>
                <w:sz w:val="20"/>
                <w:szCs w:val="20"/>
              </w:rPr>
            </w:pPr>
            <w:r>
              <w:rPr>
                <w:color w:val="000000"/>
                <w:sz w:val="20"/>
                <w:szCs w:val="20"/>
              </w:rPr>
              <w:t>9.30 (6.91)</w:t>
            </w:r>
          </w:p>
        </w:tc>
        <w:tc>
          <w:tcPr>
            <w:tcW w:w="1580" w:type="dxa"/>
            <w:tcBorders>
              <w:top w:val="nil"/>
              <w:left w:val="nil"/>
              <w:bottom w:val="single" w:sz="4" w:space="0" w:color="auto"/>
              <w:right w:val="nil"/>
            </w:tcBorders>
            <w:shd w:val="clear" w:color="auto" w:fill="auto"/>
            <w:noWrap/>
            <w:vAlign w:val="center"/>
            <w:hideMark/>
          </w:tcPr>
          <w:p w14:paraId="1885783F" w14:textId="77777777" w:rsidR="00316515" w:rsidRDefault="00316515">
            <w:pPr>
              <w:jc w:val="center"/>
              <w:rPr>
                <w:color w:val="000000"/>
                <w:sz w:val="20"/>
                <w:szCs w:val="20"/>
              </w:rPr>
            </w:pPr>
            <w:r>
              <w:rPr>
                <w:color w:val="000000"/>
                <w:sz w:val="20"/>
                <w:szCs w:val="20"/>
              </w:rPr>
              <w:t>4.06 (3.77)</w:t>
            </w:r>
          </w:p>
        </w:tc>
        <w:tc>
          <w:tcPr>
            <w:tcW w:w="1580" w:type="dxa"/>
            <w:tcBorders>
              <w:top w:val="nil"/>
              <w:left w:val="nil"/>
              <w:bottom w:val="single" w:sz="4" w:space="0" w:color="auto"/>
              <w:right w:val="nil"/>
            </w:tcBorders>
            <w:shd w:val="clear" w:color="auto" w:fill="auto"/>
            <w:noWrap/>
            <w:vAlign w:val="center"/>
            <w:hideMark/>
          </w:tcPr>
          <w:p w14:paraId="5362C222" w14:textId="77777777" w:rsidR="00316515" w:rsidRDefault="00316515">
            <w:pPr>
              <w:jc w:val="center"/>
              <w:rPr>
                <w:color w:val="000000"/>
                <w:sz w:val="20"/>
                <w:szCs w:val="20"/>
              </w:rPr>
            </w:pPr>
            <w:r>
              <w:rPr>
                <w:color w:val="000000"/>
                <w:sz w:val="20"/>
                <w:szCs w:val="20"/>
              </w:rPr>
              <w:t>11.92 (8.40)</w:t>
            </w:r>
          </w:p>
        </w:tc>
        <w:tc>
          <w:tcPr>
            <w:tcW w:w="1580" w:type="dxa"/>
            <w:tcBorders>
              <w:top w:val="nil"/>
              <w:left w:val="nil"/>
              <w:bottom w:val="single" w:sz="4" w:space="0" w:color="auto"/>
              <w:right w:val="nil"/>
            </w:tcBorders>
            <w:shd w:val="clear" w:color="auto" w:fill="auto"/>
            <w:noWrap/>
            <w:vAlign w:val="center"/>
            <w:hideMark/>
          </w:tcPr>
          <w:p w14:paraId="0EBE6381" w14:textId="77777777" w:rsidR="00316515" w:rsidRDefault="00316515">
            <w:pPr>
              <w:jc w:val="center"/>
              <w:rPr>
                <w:color w:val="000000"/>
                <w:sz w:val="20"/>
                <w:szCs w:val="20"/>
              </w:rPr>
            </w:pPr>
            <w:r>
              <w:rPr>
                <w:color w:val="000000"/>
                <w:sz w:val="20"/>
                <w:szCs w:val="20"/>
              </w:rPr>
              <w:t>5.18 (5.05)</w:t>
            </w:r>
          </w:p>
        </w:tc>
        <w:tc>
          <w:tcPr>
            <w:tcW w:w="1580" w:type="dxa"/>
            <w:tcBorders>
              <w:top w:val="nil"/>
              <w:left w:val="nil"/>
              <w:bottom w:val="single" w:sz="4" w:space="0" w:color="auto"/>
              <w:right w:val="nil"/>
            </w:tcBorders>
            <w:shd w:val="clear" w:color="auto" w:fill="auto"/>
            <w:noWrap/>
            <w:vAlign w:val="center"/>
            <w:hideMark/>
          </w:tcPr>
          <w:p w14:paraId="38FBF47A" w14:textId="77777777" w:rsidR="00316515" w:rsidRDefault="00316515">
            <w:pPr>
              <w:jc w:val="center"/>
              <w:rPr>
                <w:color w:val="000000"/>
                <w:sz w:val="20"/>
                <w:szCs w:val="20"/>
              </w:rPr>
            </w:pPr>
            <w:r>
              <w:rPr>
                <w:color w:val="000000"/>
                <w:sz w:val="20"/>
                <w:szCs w:val="20"/>
              </w:rPr>
              <w:t>2.33 (0.86)</w:t>
            </w:r>
          </w:p>
        </w:tc>
        <w:tc>
          <w:tcPr>
            <w:tcW w:w="1580" w:type="dxa"/>
            <w:tcBorders>
              <w:top w:val="nil"/>
              <w:left w:val="nil"/>
              <w:bottom w:val="single" w:sz="4" w:space="0" w:color="auto"/>
              <w:right w:val="nil"/>
            </w:tcBorders>
            <w:shd w:val="clear" w:color="auto" w:fill="auto"/>
            <w:noWrap/>
            <w:vAlign w:val="center"/>
            <w:hideMark/>
          </w:tcPr>
          <w:p w14:paraId="34DEB108" w14:textId="77777777" w:rsidR="00316515" w:rsidRDefault="00316515">
            <w:pPr>
              <w:jc w:val="center"/>
              <w:rPr>
                <w:color w:val="000000"/>
                <w:sz w:val="20"/>
                <w:szCs w:val="20"/>
              </w:rPr>
            </w:pPr>
            <w:r>
              <w:rPr>
                <w:color w:val="000000"/>
                <w:sz w:val="20"/>
                <w:szCs w:val="20"/>
              </w:rPr>
              <w:t>1.89 (0.72)</w:t>
            </w:r>
          </w:p>
        </w:tc>
      </w:tr>
    </w:tbl>
    <w:p w14:paraId="0413329F" w14:textId="5E71CD25" w:rsidR="00316515" w:rsidRDefault="00316515" w:rsidP="00A40C0C">
      <w:r>
        <w:t>The mean (SD) of the raw score is shown.</w:t>
      </w:r>
      <w:r w:rsidR="00313603">
        <w:t xml:space="preserve"> Internalizing (4YR): 0-72, </w:t>
      </w:r>
      <w:r w:rsidR="00D01035">
        <w:t xml:space="preserve">Internalizing (10.5YR): 0-64, </w:t>
      </w:r>
      <w:r w:rsidR="00313603">
        <w:t>Externalizing (4YR) 0-48</w:t>
      </w:r>
      <w:r w:rsidR="00D01035">
        <w:t>, Externalizing (10.5YR): 0-70, Harsh parenting (4.5, 10.5YR): 0-5.</w:t>
      </w:r>
    </w:p>
    <w:p w14:paraId="07DD52AB" w14:textId="1CA65AF8" w:rsidR="00316515" w:rsidRPr="00316515" w:rsidRDefault="00316515" w:rsidP="00316515">
      <w:pPr>
        <w:sectPr w:rsidR="00316515" w:rsidRPr="00316515" w:rsidSect="00E12725">
          <w:pgSz w:w="16838" w:h="11906" w:orient="landscape" w:code="9"/>
          <w:pgMar w:top="1440" w:right="1440" w:bottom="1440" w:left="1440" w:header="720" w:footer="720" w:gutter="0"/>
          <w:cols w:space="720"/>
          <w:docGrid w:linePitch="360"/>
        </w:sectPr>
      </w:pPr>
    </w:p>
    <w:p w14:paraId="5B077260" w14:textId="7AC07963" w:rsidR="00316515" w:rsidRDefault="00316515" w:rsidP="00A40C0C">
      <w:pPr>
        <w:rPr>
          <w:b/>
          <w:bCs/>
        </w:rPr>
      </w:pPr>
      <w:r w:rsidRPr="005F4E59">
        <w:rPr>
          <w:b/>
          <w:bCs/>
        </w:rPr>
        <w:lastRenderedPageBreak/>
        <w:t xml:space="preserve">Table </w:t>
      </w:r>
      <w:r w:rsidR="00003D1C">
        <w:rPr>
          <w:b/>
          <w:bCs/>
        </w:rPr>
        <w:t>S</w:t>
      </w:r>
      <w:r w:rsidRPr="005F4E59">
        <w:rPr>
          <w:b/>
          <w:bCs/>
        </w:rPr>
        <w:t xml:space="preserve">6. </w:t>
      </w:r>
      <w:r w:rsidR="00AF0AEF">
        <w:rPr>
          <w:b/>
          <w:bCs/>
        </w:rPr>
        <w:t>Association</w:t>
      </w:r>
      <w:r w:rsidR="00003D1C" w:rsidRPr="00003D1C">
        <w:rPr>
          <w:b/>
          <w:bCs/>
        </w:rPr>
        <w:t>s between harsh parenting and child behavioral measures</w:t>
      </w:r>
    </w:p>
    <w:p w14:paraId="47152A1A" w14:textId="77777777" w:rsidR="00C411C3" w:rsidRPr="005F4E59" w:rsidRDefault="00C411C3" w:rsidP="00A40C0C">
      <w:pPr>
        <w:rPr>
          <w:b/>
          <w:bCs/>
        </w:rPr>
      </w:pPr>
    </w:p>
    <w:tbl>
      <w:tblPr>
        <w:tblW w:w="8260" w:type="dxa"/>
        <w:tblLook w:val="04A0" w:firstRow="1" w:lastRow="0" w:firstColumn="1" w:lastColumn="0" w:noHBand="0" w:noVBand="1"/>
      </w:tblPr>
      <w:tblGrid>
        <w:gridCol w:w="316"/>
        <w:gridCol w:w="3307"/>
        <w:gridCol w:w="960"/>
        <w:gridCol w:w="960"/>
        <w:gridCol w:w="960"/>
        <w:gridCol w:w="960"/>
        <w:gridCol w:w="960"/>
      </w:tblGrid>
      <w:tr w:rsidR="00316515" w14:paraId="657EE0BE" w14:textId="77777777" w:rsidTr="00316515">
        <w:trPr>
          <w:trHeight w:val="260"/>
        </w:trPr>
        <w:tc>
          <w:tcPr>
            <w:tcW w:w="3460" w:type="dxa"/>
            <w:gridSpan w:val="2"/>
            <w:tcBorders>
              <w:top w:val="single" w:sz="4" w:space="0" w:color="auto"/>
              <w:left w:val="nil"/>
              <w:bottom w:val="single" w:sz="4" w:space="0" w:color="auto"/>
              <w:right w:val="nil"/>
            </w:tcBorders>
            <w:shd w:val="clear" w:color="auto" w:fill="auto"/>
            <w:noWrap/>
            <w:vAlign w:val="center"/>
            <w:hideMark/>
          </w:tcPr>
          <w:p w14:paraId="41346153" w14:textId="77777777" w:rsidR="00316515" w:rsidRDefault="00316515">
            <w:pPr>
              <w:rPr>
                <w:color w:val="000000"/>
                <w:sz w:val="20"/>
                <w:szCs w:val="20"/>
              </w:rPr>
            </w:pPr>
            <w:r>
              <w:rPr>
                <w:color w:val="000000"/>
                <w:sz w:val="20"/>
                <w:szCs w:val="20"/>
              </w:rPr>
              <w:t>Girls</w:t>
            </w:r>
          </w:p>
        </w:tc>
        <w:tc>
          <w:tcPr>
            <w:tcW w:w="960" w:type="dxa"/>
            <w:tcBorders>
              <w:top w:val="single" w:sz="4" w:space="0" w:color="auto"/>
              <w:left w:val="nil"/>
              <w:bottom w:val="single" w:sz="4" w:space="0" w:color="auto"/>
              <w:right w:val="nil"/>
            </w:tcBorders>
            <w:shd w:val="clear" w:color="auto" w:fill="auto"/>
            <w:vAlign w:val="center"/>
            <w:hideMark/>
          </w:tcPr>
          <w:p w14:paraId="11867337" w14:textId="77777777" w:rsidR="00316515" w:rsidRDefault="00316515">
            <w:pPr>
              <w:jc w:val="center"/>
              <w:rPr>
                <w:color w:val="000000"/>
                <w:sz w:val="20"/>
                <w:szCs w:val="20"/>
              </w:rPr>
            </w:pPr>
            <w:r>
              <w:rPr>
                <w:color w:val="000000"/>
                <w:sz w:val="20"/>
                <w:szCs w:val="20"/>
              </w:rPr>
              <w:t>1</w:t>
            </w:r>
          </w:p>
        </w:tc>
        <w:tc>
          <w:tcPr>
            <w:tcW w:w="960" w:type="dxa"/>
            <w:tcBorders>
              <w:top w:val="single" w:sz="4" w:space="0" w:color="auto"/>
              <w:left w:val="nil"/>
              <w:bottom w:val="single" w:sz="4" w:space="0" w:color="auto"/>
              <w:right w:val="nil"/>
            </w:tcBorders>
            <w:shd w:val="clear" w:color="auto" w:fill="auto"/>
            <w:vAlign w:val="center"/>
            <w:hideMark/>
          </w:tcPr>
          <w:p w14:paraId="6DFEB216" w14:textId="77777777" w:rsidR="00316515" w:rsidRDefault="00316515">
            <w:pPr>
              <w:jc w:val="center"/>
              <w:rPr>
                <w:color w:val="000000"/>
                <w:sz w:val="20"/>
                <w:szCs w:val="20"/>
              </w:rPr>
            </w:pPr>
            <w:r>
              <w:rPr>
                <w:color w:val="000000"/>
                <w:sz w:val="20"/>
                <w:szCs w:val="20"/>
              </w:rPr>
              <w:t>2</w:t>
            </w:r>
          </w:p>
        </w:tc>
        <w:tc>
          <w:tcPr>
            <w:tcW w:w="960" w:type="dxa"/>
            <w:tcBorders>
              <w:top w:val="single" w:sz="4" w:space="0" w:color="auto"/>
              <w:left w:val="nil"/>
              <w:bottom w:val="single" w:sz="4" w:space="0" w:color="auto"/>
              <w:right w:val="nil"/>
            </w:tcBorders>
            <w:shd w:val="clear" w:color="auto" w:fill="auto"/>
            <w:vAlign w:val="center"/>
            <w:hideMark/>
          </w:tcPr>
          <w:p w14:paraId="5F02DD2B" w14:textId="77777777" w:rsidR="00316515" w:rsidRDefault="00316515">
            <w:pPr>
              <w:jc w:val="center"/>
              <w:rPr>
                <w:color w:val="000000"/>
                <w:sz w:val="20"/>
                <w:szCs w:val="20"/>
              </w:rPr>
            </w:pPr>
            <w:r>
              <w:rPr>
                <w:color w:val="000000"/>
                <w:sz w:val="20"/>
                <w:szCs w:val="20"/>
              </w:rPr>
              <w:t>3</w:t>
            </w:r>
          </w:p>
        </w:tc>
        <w:tc>
          <w:tcPr>
            <w:tcW w:w="960" w:type="dxa"/>
            <w:tcBorders>
              <w:top w:val="single" w:sz="4" w:space="0" w:color="auto"/>
              <w:left w:val="nil"/>
              <w:bottom w:val="single" w:sz="4" w:space="0" w:color="auto"/>
              <w:right w:val="nil"/>
            </w:tcBorders>
            <w:shd w:val="clear" w:color="auto" w:fill="auto"/>
            <w:vAlign w:val="center"/>
            <w:hideMark/>
          </w:tcPr>
          <w:p w14:paraId="0BEB991C" w14:textId="77777777" w:rsidR="00316515" w:rsidRDefault="00316515">
            <w:pPr>
              <w:jc w:val="center"/>
              <w:rPr>
                <w:color w:val="000000"/>
                <w:sz w:val="20"/>
                <w:szCs w:val="20"/>
              </w:rPr>
            </w:pPr>
            <w:r>
              <w:rPr>
                <w:color w:val="000000"/>
                <w:sz w:val="20"/>
                <w:szCs w:val="20"/>
              </w:rPr>
              <w:t>4</w:t>
            </w:r>
          </w:p>
        </w:tc>
        <w:tc>
          <w:tcPr>
            <w:tcW w:w="960" w:type="dxa"/>
            <w:tcBorders>
              <w:top w:val="single" w:sz="4" w:space="0" w:color="auto"/>
              <w:left w:val="nil"/>
              <w:bottom w:val="single" w:sz="4" w:space="0" w:color="auto"/>
              <w:right w:val="nil"/>
            </w:tcBorders>
            <w:shd w:val="clear" w:color="auto" w:fill="auto"/>
            <w:vAlign w:val="center"/>
            <w:hideMark/>
          </w:tcPr>
          <w:p w14:paraId="685D7C85" w14:textId="77777777" w:rsidR="00316515" w:rsidRDefault="00316515">
            <w:pPr>
              <w:jc w:val="center"/>
              <w:rPr>
                <w:color w:val="000000"/>
                <w:sz w:val="20"/>
                <w:szCs w:val="20"/>
              </w:rPr>
            </w:pPr>
            <w:r>
              <w:rPr>
                <w:color w:val="000000"/>
                <w:sz w:val="20"/>
                <w:szCs w:val="20"/>
              </w:rPr>
              <w:t>5</w:t>
            </w:r>
          </w:p>
        </w:tc>
      </w:tr>
      <w:tr w:rsidR="00316515" w14:paraId="5CAEBF9D" w14:textId="77777777" w:rsidTr="00316515">
        <w:trPr>
          <w:trHeight w:val="260"/>
        </w:trPr>
        <w:tc>
          <w:tcPr>
            <w:tcW w:w="153" w:type="dxa"/>
            <w:tcBorders>
              <w:top w:val="nil"/>
              <w:left w:val="nil"/>
              <w:bottom w:val="nil"/>
              <w:right w:val="nil"/>
            </w:tcBorders>
            <w:shd w:val="clear" w:color="auto" w:fill="auto"/>
            <w:noWrap/>
            <w:vAlign w:val="center"/>
            <w:hideMark/>
          </w:tcPr>
          <w:p w14:paraId="4F80BE7A" w14:textId="77777777" w:rsidR="00316515" w:rsidRDefault="00316515">
            <w:pPr>
              <w:jc w:val="center"/>
              <w:rPr>
                <w:color w:val="000000"/>
                <w:sz w:val="20"/>
                <w:szCs w:val="20"/>
              </w:rPr>
            </w:pPr>
            <w:r>
              <w:rPr>
                <w:color w:val="000000"/>
                <w:sz w:val="20"/>
                <w:szCs w:val="20"/>
              </w:rPr>
              <w:t>1</w:t>
            </w:r>
          </w:p>
        </w:tc>
        <w:tc>
          <w:tcPr>
            <w:tcW w:w="3307" w:type="dxa"/>
            <w:tcBorders>
              <w:top w:val="nil"/>
              <w:left w:val="nil"/>
              <w:bottom w:val="nil"/>
              <w:right w:val="nil"/>
            </w:tcBorders>
            <w:shd w:val="clear" w:color="auto" w:fill="auto"/>
            <w:noWrap/>
            <w:vAlign w:val="center"/>
            <w:hideMark/>
          </w:tcPr>
          <w:p w14:paraId="191825EA" w14:textId="77777777" w:rsidR="00316515" w:rsidRDefault="00316515">
            <w:pPr>
              <w:rPr>
                <w:color w:val="000000"/>
                <w:sz w:val="20"/>
                <w:szCs w:val="20"/>
              </w:rPr>
            </w:pPr>
            <w:r>
              <w:rPr>
                <w:color w:val="000000"/>
                <w:sz w:val="20"/>
                <w:szCs w:val="20"/>
              </w:rPr>
              <w:t>Internalizing problems at 4 years</w:t>
            </w:r>
          </w:p>
        </w:tc>
        <w:tc>
          <w:tcPr>
            <w:tcW w:w="960" w:type="dxa"/>
            <w:tcBorders>
              <w:top w:val="nil"/>
              <w:left w:val="nil"/>
              <w:bottom w:val="nil"/>
              <w:right w:val="nil"/>
            </w:tcBorders>
            <w:shd w:val="clear" w:color="auto" w:fill="auto"/>
            <w:noWrap/>
            <w:vAlign w:val="center"/>
            <w:hideMark/>
          </w:tcPr>
          <w:p w14:paraId="4E734272" w14:textId="77777777" w:rsidR="00316515" w:rsidRDefault="00316515">
            <w:pPr>
              <w:rPr>
                <w:color w:val="000000"/>
                <w:sz w:val="20"/>
                <w:szCs w:val="20"/>
              </w:rPr>
            </w:pPr>
          </w:p>
        </w:tc>
        <w:tc>
          <w:tcPr>
            <w:tcW w:w="960" w:type="dxa"/>
            <w:tcBorders>
              <w:top w:val="nil"/>
              <w:left w:val="nil"/>
              <w:bottom w:val="nil"/>
              <w:right w:val="nil"/>
            </w:tcBorders>
            <w:shd w:val="clear" w:color="auto" w:fill="auto"/>
            <w:noWrap/>
            <w:vAlign w:val="center"/>
            <w:hideMark/>
          </w:tcPr>
          <w:p w14:paraId="36C8F159"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55DFA651"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7FFC5A19"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0F1967C6" w14:textId="77777777" w:rsidR="00316515" w:rsidRDefault="00316515">
            <w:pPr>
              <w:jc w:val="center"/>
              <w:rPr>
                <w:sz w:val="20"/>
                <w:szCs w:val="20"/>
              </w:rPr>
            </w:pPr>
          </w:p>
        </w:tc>
      </w:tr>
      <w:tr w:rsidR="00316515" w14:paraId="74A68CF1" w14:textId="77777777" w:rsidTr="00316515">
        <w:trPr>
          <w:trHeight w:val="260"/>
        </w:trPr>
        <w:tc>
          <w:tcPr>
            <w:tcW w:w="153" w:type="dxa"/>
            <w:tcBorders>
              <w:top w:val="nil"/>
              <w:left w:val="nil"/>
              <w:bottom w:val="nil"/>
              <w:right w:val="nil"/>
            </w:tcBorders>
            <w:shd w:val="clear" w:color="auto" w:fill="auto"/>
            <w:noWrap/>
            <w:vAlign w:val="center"/>
            <w:hideMark/>
          </w:tcPr>
          <w:p w14:paraId="36F9DC14" w14:textId="77777777" w:rsidR="00316515" w:rsidRDefault="00316515">
            <w:pPr>
              <w:jc w:val="center"/>
              <w:rPr>
                <w:color w:val="000000"/>
                <w:sz w:val="20"/>
                <w:szCs w:val="20"/>
              </w:rPr>
            </w:pPr>
            <w:r>
              <w:rPr>
                <w:color w:val="000000"/>
                <w:sz w:val="20"/>
                <w:szCs w:val="20"/>
              </w:rPr>
              <w:t>2</w:t>
            </w:r>
          </w:p>
        </w:tc>
        <w:tc>
          <w:tcPr>
            <w:tcW w:w="3307" w:type="dxa"/>
            <w:tcBorders>
              <w:top w:val="nil"/>
              <w:left w:val="nil"/>
              <w:bottom w:val="nil"/>
              <w:right w:val="nil"/>
            </w:tcBorders>
            <w:shd w:val="clear" w:color="auto" w:fill="auto"/>
            <w:noWrap/>
            <w:vAlign w:val="center"/>
            <w:hideMark/>
          </w:tcPr>
          <w:p w14:paraId="2A7CB047" w14:textId="4F0F1234" w:rsidR="00316515" w:rsidRDefault="00316515">
            <w:pPr>
              <w:rPr>
                <w:color w:val="000000"/>
                <w:sz w:val="20"/>
                <w:szCs w:val="20"/>
              </w:rPr>
            </w:pPr>
            <w:r>
              <w:rPr>
                <w:color w:val="000000"/>
                <w:sz w:val="20"/>
                <w:szCs w:val="20"/>
              </w:rPr>
              <w:t>Internalizing problems at 10</w:t>
            </w:r>
            <w:r w:rsidR="00016FE4">
              <w:rPr>
                <w:color w:val="000000"/>
                <w:sz w:val="20"/>
                <w:szCs w:val="20"/>
              </w:rPr>
              <w:t>.5</w:t>
            </w:r>
            <w:r>
              <w:rPr>
                <w:color w:val="000000"/>
                <w:sz w:val="20"/>
                <w:szCs w:val="20"/>
              </w:rPr>
              <w:t xml:space="preserve"> years</w:t>
            </w:r>
          </w:p>
        </w:tc>
        <w:tc>
          <w:tcPr>
            <w:tcW w:w="960" w:type="dxa"/>
            <w:tcBorders>
              <w:top w:val="nil"/>
              <w:left w:val="nil"/>
              <w:bottom w:val="nil"/>
              <w:right w:val="nil"/>
            </w:tcBorders>
            <w:shd w:val="clear" w:color="auto" w:fill="auto"/>
            <w:noWrap/>
            <w:vAlign w:val="center"/>
            <w:hideMark/>
          </w:tcPr>
          <w:p w14:paraId="0C835270" w14:textId="77777777" w:rsidR="00316515" w:rsidRDefault="00316515">
            <w:pPr>
              <w:jc w:val="center"/>
              <w:rPr>
                <w:color w:val="000000"/>
                <w:sz w:val="20"/>
                <w:szCs w:val="20"/>
              </w:rPr>
            </w:pPr>
            <w:r>
              <w:rPr>
                <w:color w:val="000000"/>
                <w:sz w:val="20"/>
                <w:szCs w:val="20"/>
              </w:rPr>
              <w:t>0.29</w:t>
            </w:r>
          </w:p>
        </w:tc>
        <w:tc>
          <w:tcPr>
            <w:tcW w:w="960" w:type="dxa"/>
            <w:tcBorders>
              <w:top w:val="nil"/>
              <w:left w:val="nil"/>
              <w:bottom w:val="nil"/>
              <w:right w:val="nil"/>
            </w:tcBorders>
            <w:shd w:val="clear" w:color="auto" w:fill="auto"/>
            <w:noWrap/>
            <w:vAlign w:val="center"/>
            <w:hideMark/>
          </w:tcPr>
          <w:p w14:paraId="24FE4078"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48FC14C2"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09B5362A"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07EB9B04" w14:textId="77777777" w:rsidR="00316515" w:rsidRDefault="00316515">
            <w:pPr>
              <w:jc w:val="center"/>
              <w:rPr>
                <w:sz w:val="20"/>
                <w:szCs w:val="20"/>
              </w:rPr>
            </w:pPr>
          </w:p>
        </w:tc>
      </w:tr>
      <w:tr w:rsidR="00316515" w14:paraId="5D8E1D89" w14:textId="77777777" w:rsidTr="00316515">
        <w:trPr>
          <w:trHeight w:val="260"/>
        </w:trPr>
        <w:tc>
          <w:tcPr>
            <w:tcW w:w="153" w:type="dxa"/>
            <w:tcBorders>
              <w:top w:val="nil"/>
              <w:left w:val="nil"/>
              <w:bottom w:val="nil"/>
              <w:right w:val="nil"/>
            </w:tcBorders>
            <w:shd w:val="clear" w:color="auto" w:fill="auto"/>
            <w:noWrap/>
            <w:vAlign w:val="center"/>
            <w:hideMark/>
          </w:tcPr>
          <w:p w14:paraId="3479E500" w14:textId="77777777" w:rsidR="00316515" w:rsidRDefault="00316515">
            <w:pPr>
              <w:jc w:val="center"/>
              <w:rPr>
                <w:color w:val="000000"/>
                <w:sz w:val="20"/>
                <w:szCs w:val="20"/>
              </w:rPr>
            </w:pPr>
            <w:r>
              <w:rPr>
                <w:color w:val="000000"/>
                <w:sz w:val="20"/>
                <w:szCs w:val="20"/>
              </w:rPr>
              <w:t>3</w:t>
            </w:r>
          </w:p>
        </w:tc>
        <w:tc>
          <w:tcPr>
            <w:tcW w:w="3307" w:type="dxa"/>
            <w:tcBorders>
              <w:top w:val="nil"/>
              <w:left w:val="nil"/>
              <w:bottom w:val="nil"/>
              <w:right w:val="nil"/>
            </w:tcBorders>
            <w:shd w:val="clear" w:color="auto" w:fill="auto"/>
            <w:noWrap/>
            <w:vAlign w:val="center"/>
            <w:hideMark/>
          </w:tcPr>
          <w:p w14:paraId="4352F69C" w14:textId="77777777" w:rsidR="00316515" w:rsidRDefault="00316515">
            <w:pPr>
              <w:rPr>
                <w:color w:val="000000"/>
                <w:sz w:val="20"/>
                <w:szCs w:val="20"/>
              </w:rPr>
            </w:pPr>
            <w:r>
              <w:rPr>
                <w:color w:val="000000"/>
                <w:sz w:val="20"/>
                <w:szCs w:val="20"/>
              </w:rPr>
              <w:t>Externalizing problems at 4 years</w:t>
            </w:r>
          </w:p>
        </w:tc>
        <w:tc>
          <w:tcPr>
            <w:tcW w:w="960" w:type="dxa"/>
            <w:tcBorders>
              <w:top w:val="nil"/>
              <w:left w:val="nil"/>
              <w:bottom w:val="nil"/>
              <w:right w:val="nil"/>
            </w:tcBorders>
            <w:shd w:val="clear" w:color="auto" w:fill="auto"/>
            <w:noWrap/>
            <w:vAlign w:val="center"/>
            <w:hideMark/>
          </w:tcPr>
          <w:p w14:paraId="60CB8EB2" w14:textId="77777777" w:rsidR="00316515" w:rsidRDefault="00316515">
            <w:pPr>
              <w:jc w:val="center"/>
              <w:rPr>
                <w:color w:val="000000"/>
                <w:sz w:val="20"/>
                <w:szCs w:val="20"/>
              </w:rPr>
            </w:pPr>
            <w:r>
              <w:rPr>
                <w:color w:val="000000"/>
                <w:sz w:val="20"/>
                <w:szCs w:val="20"/>
              </w:rPr>
              <w:t>0.69</w:t>
            </w:r>
          </w:p>
        </w:tc>
        <w:tc>
          <w:tcPr>
            <w:tcW w:w="960" w:type="dxa"/>
            <w:tcBorders>
              <w:top w:val="nil"/>
              <w:left w:val="nil"/>
              <w:bottom w:val="nil"/>
              <w:right w:val="nil"/>
            </w:tcBorders>
            <w:shd w:val="clear" w:color="auto" w:fill="auto"/>
            <w:noWrap/>
            <w:vAlign w:val="center"/>
            <w:hideMark/>
          </w:tcPr>
          <w:p w14:paraId="7C2E1C33" w14:textId="77777777" w:rsidR="00316515" w:rsidRDefault="00316515">
            <w:pPr>
              <w:jc w:val="center"/>
              <w:rPr>
                <w:color w:val="000000"/>
                <w:sz w:val="20"/>
                <w:szCs w:val="20"/>
              </w:rPr>
            </w:pPr>
            <w:r>
              <w:rPr>
                <w:color w:val="000000"/>
                <w:sz w:val="20"/>
                <w:szCs w:val="20"/>
              </w:rPr>
              <w:t>0.18</w:t>
            </w:r>
          </w:p>
        </w:tc>
        <w:tc>
          <w:tcPr>
            <w:tcW w:w="960" w:type="dxa"/>
            <w:tcBorders>
              <w:top w:val="nil"/>
              <w:left w:val="nil"/>
              <w:bottom w:val="nil"/>
              <w:right w:val="nil"/>
            </w:tcBorders>
            <w:shd w:val="clear" w:color="auto" w:fill="auto"/>
            <w:noWrap/>
            <w:vAlign w:val="center"/>
            <w:hideMark/>
          </w:tcPr>
          <w:p w14:paraId="0FFCD30E"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71398398"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467A514F" w14:textId="77777777" w:rsidR="00316515" w:rsidRDefault="00316515">
            <w:pPr>
              <w:jc w:val="center"/>
              <w:rPr>
                <w:sz w:val="20"/>
                <w:szCs w:val="20"/>
              </w:rPr>
            </w:pPr>
          </w:p>
        </w:tc>
      </w:tr>
      <w:tr w:rsidR="00316515" w14:paraId="66C2C4A5" w14:textId="77777777" w:rsidTr="00316515">
        <w:trPr>
          <w:trHeight w:val="260"/>
        </w:trPr>
        <w:tc>
          <w:tcPr>
            <w:tcW w:w="153" w:type="dxa"/>
            <w:tcBorders>
              <w:top w:val="nil"/>
              <w:left w:val="nil"/>
              <w:bottom w:val="nil"/>
              <w:right w:val="nil"/>
            </w:tcBorders>
            <w:shd w:val="clear" w:color="auto" w:fill="auto"/>
            <w:noWrap/>
            <w:vAlign w:val="center"/>
            <w:hideMark/>
          </w:tcPr>
          <w:p w14:paraId="301008CE" w14:textId="77777777" w:rsidR="00316515" w:rsidRDefault="00316515">
            <w:pPr>
              <w:jc w:val="center"/>
              <w:rPr>
                <w:color w:val="000000"/>
                <w:sz w:val="20"/>
                <w:szCs w:val="20"/>
              </w:rPr>
            </w:pPr>
            <w:r>
              <w:rPr>
                <w:color w:val="000000"/>
                <w:sz w:val="20"/>
                <w:szCs w:val="20"/>
              </w:rPr>
              <w:t>4</w:t>
            </w:r>
          </w:p>
        </w:tc>
        <w:tc>
          <w:tcPr>
            <w:tcW w:w="3307" w:type="dxa"/>
            <w:tcBorders>
              <w:top w:val="nil"/>
              <w:left w:val="nil"/>
              <w:bottom w:val="nil"/>
              <w:right w:val="nil"/>
            </w:tcBorders>
            <w:shd w:val="clear" w:color="auto" w:fill="auto"/>
            <w:noWrap/>
            <w:vAlign w:val="center"/>
            <w:hideMark/>
          </w:tcPr>
          <w:p w14:paraId="722EA039" w14:textId="262A8A8F" w:rsidR="00316515" w:rsidRDefault="00316515">
            <w:pPr>
              <w:rPr>
                <w:color w:val="000000"/>
                <w:sz w:val="20"/>
                <w:szCs w:val="20"/>
              </w:rPr>
            </w:pPr>
            <w:r>
              <w:rPr>
                <w:color w:val="000000"/>
                <w:sz w:val="20"/>
                <w:szCs w:val="20"/>
              </w:rPr>
              <w:t>Externalizing problems at 10</w:t>
            </w:r>
            <w:r w:rsidR="00016FE4">
              <w:rPr>
                <w:color w:val="000000"/>
                <w:sz w:val="20"/>
                <w:szCs w:val="20"/>
              </w:rPr>
              <w:t>.5</w:t>
            </w:r>
            <w:r>
              <w:rPr>
                <w:color w:val="000000"/>
                <w:sz w:val="20"/>
                <w:szCs w:val="20"/>
              </w:rPr>
              <w:t xml:space="preserve"> years</w:t>
            </w:r>
          </w:p>
        </w:tc>
        <w:tc>
          <w:tcPr>
            <w:tcW w:w="960" w:type="dxa"/>
            <w:tcBorders>
              <w:top w:val="nil"/>
              <w:left w:val="nil"/>
              <w:bottom w:val="nil"/>
              <w:right w:val="nil"/>
            </w:tcBorders>
            <w:shd w:val="clear" w:color="auto" w:fill="auto"/>
            <w:noWrap/>
            <w:vAlign w:val="center"/>
            <w:hideMark/>
          </w:tcPr>
          <w:p w14:paraId="01C59F4D" w14:textId="77777777" w:rsidR="00316515" w:rsidRDefault="00316515">
            <w:pPr>
              <w:jc w:val="center"/>
              <w:rPr>
                <w:color w:val="000000"/>
                <w:sz w:val="20"/>
                <w:szCs w:val="20"/>
              </w:rPr>
            </w:pPr>
            <w:r>
              <w:rPr>
                <w:color w:val="000000"/>
                <w:sz w:val="20"/>
                <w:szCs w:val="20"/>
              </w:rPr>
              <w:t>0.15</w:t>
            </w:r>
          </w:p>
        </w:tc>
        <w:tc>
          <w:tcPr>
            <w:tcW w:w="960" w:type="dxa"/>
            <w:tcBorders>
              <w:top w:val="nil"/>
              <w:left w:val="nil"/>
              <w:bottom w:val="nil"/>
              <w:right w:val="nil"/>
            </w:tcBorders>
            <w:shd w:val="clear" w:color="auto" w:fill="auto"/>
            <w:noWrap/>
            <w:vAlign w:val="center"/>
            <w:hideMark/>
          </w:tcPr>
          <w:p w14:paraId="157CF25D" w14:textId="77777777" w:rsidR="00316515" w:rsidRDefault="00316515">
            <w:pPr>
              <w:jc w:val="center"/>
              <w:rPr>
                <w:color w:val="000000"/>
                <w:sz w:val="20"/>
                <w:szCs w:val="20"/>
              </w:rPr>
            </w:pPr>
            <w:r>
              <w:rPr>
                <w:color w:val="000000"/>
                <w:sz w:val="20"/>
                <w:szCs w:val="20"/>
              </w:rPr>
              <w:t>0.66</w:t>
            </w:r>
          </w:p>
        </w:tc>
        <w:tc>
          <w:tcPr>
            <w:tcW w:w="960" w:type="dxa"/>
            <w:tcBorders>
              <w:top w:val="nil"/>
              <w:left w:val="nil"/>
              <w:bottom w:val="nil"/>
              <w:right w:val="nil"/>
            </w:tcBorders>
            <w:shd w:val="clear" w:color="auto" w:fill="auto"/>
            <w:noWrap/>
            <w:vAlign w:val="center"/>
            <w:hideMark/>
          </w:tcPr>
          <w:p w14:paraId="756AA5C3" w14:textId="77777777" w:rsidR="00316515" w:rsidRDefault="00316515">
            <w:pPr>
              <w:jc w:val="center"/>
              <w:rPr>
                <w:color w:val="000000"/>
                <w:sz w:val="20"/>
                <w:szCs w:val="20"/>
              </w:rPr>
            </w:pPr>
            <w:r>
              <w:rPr>
                <w:color w:val="000000"/>
                <w:sz w:val="20"/>
                <w:szCs w:val="20"/>
              </w:rPr>
              <w:t>0.37</w:t>
            </w:r>
          </w:p>
        </w:tc>
        <w:tc>
          <w:tcPr>
            <w:tcW w:w="960" w:type="dxa"/>
            <w:tcBorders>
              <w:top w:val="nil"/>
              <w:left w:val="nil"/>
              <w:bottom w:val="nil"/>
              <w:right w:val="nil"/>
            </w:tcBorders>
            <w:shd w:val="clear" w:color="auto" w:fill="auto"/>
            <w:noWrap/>
            <w:vAlign w:val="center"/>
            <w:hideMark/>
          </w:tcPr>
          <w:p w14:paraId="176621BA"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4428A806" w14:textId="77777777" w:rsidR="00316515" w:rsidRDefault="00316515">
            <w:pPr>
              <w:jc w:val="center"/>
              <w:rPr>
                <w:sz w:val="20"/>
                <w:szCs w:val="20"/>
              </w:rPr>
            </w:pPr>
          </w:p>
        </w:tc>
      </w:tr>
      <w:tr w:rsidR="00316515" w14:paraId="43B762AB" w14:textId="77777777" w:rsidTr="00316515">
        <w:trPr>
          <w:trHeight w:val="260"/>
        </w:trPr>
        <w:tc>
          <w:tcPr>
            <w:tcW w:w="153" w:type="dxa"/>
            <w:tcBorders>
              <w:top w:val="nil"/>
              <w:left w:val="nil"/>
              <w:bottom w:val="nil"/>
              <w:right w:val="nil"/>
            </w:tcBorders>
            <w:shd w:val="clear" w:color="auto" w:fill="auto"/>
            <w:noWrap/>
            <w:vAlign w:val="center"/>
            <w:hideMark/>
          </w:tcPr>
          <w:p w14:paraId="58FEDF4F" w14:textId="77777777" w:rsidR="00316515" w:rsidRDefault="00316515">
            <w:pPr>
              <w:jc w:val="center"/>
              <w:rPr>
                <w:color w:val="000000"/>
                <w:sz w:val="20"/>
                <w:szCs w:val="20"/>
              </w:rPr>
            </w:pPr>
            <w:r>
              <w:rPr>
                <w:color w:val="000000"/>
                <w:sz w:val="20"/>
                <w:szCs w:val="20"/>
              </w:rPr>
              <w:t>5</w:t>
            </w:r>
          </w:p>
        </w:tc>
        <w:tc>
          <w:tcPr>
            <w:tcW w:w="3307" w:type="dxa"/>
            <w:tcBorders>
              <w:top w:val="nil"/>
              <w:left w:val="nil"/>
              <w:bottom w:val="nil"/>
              <w:right w:val="nil"/>
            </w:tcBorders>
            <w:shd w:val="clear" w:color="auto" w:fill="auto"/>
            <w:noWrap/>
            <w:vAlign w:val="center"/>
            <w:hideMark/>
          </w:tcPr>
          <w:p w14:paraId="44C9ACB8" w14:textId="77777777" w:rsidR="00316515" w:rsidRDefault="00316515">
            <w:pPr>
              <w:rPr>
                <w:color w:val="000000"/>
                <w:sz w:val="20"/>
                <w:szCs w:val="20"/>
              </w:rPr>
            </w:pPr>
            <w:r>
              <w:rPr>
                <w:color w:val="000000"/>
                <w:sz w:val="20"/>
                <w:szCs w:val="20"/>
              </w:rPr>
              <w:t xml:space="preserve">Harsh parenting at 4.5 years </w:t>
            </w:r>
          </w:p>
        </w:tc>
        <w:tc>
          <w:tcPr>
            <w:tcW w:w="960" w:type="dxa"/>
            <w:tcBorders>
              <w:top w:val="nil"/>
              <w:left w:val="nil"/>
              <w:bottom w:val="nil"/>
              <w:right w:val="nil"/>
            </w:tcBorders>
            <w:shd w:val="clear" w:color="auto" w:fill="auto"/>
            <w:noWrap/>
            <w:vAlign w:val="center"/>
            <w:hideMark/>
          </w:tcPr>
          <w:p w14:paraId="07F3F294" w14:textId="77777777" w:rsidR="00316515" w:rsidRDefault="00316515">
            <w:pPr>
              <w:jc w:val="center"/>
              <w:rPr>
                <w:color w:val="000000"/>
                <w:sz w:val="20"/>
                <w:szCs w:val="20"/>
              </w:rPr>
            </w:pPr>
            <w:r>
              <w:rPr>
                <w:color w:val="000000"/>
                <w:sz w:val="20"/>
                <w:szCs w:val="20"/>
              </w:rPr>
              <w:t>-0.12</w:t>
            </w:r>
          </w:p>
        </w:tc>
        <w:tc>
          <w:tcPr>
            <w:tcW w:w="960" w:type="dxa"/>
            <w:tcBorders>
              <w:top w:val="nil"/>
              <w:left w:val="nil"/>
              <w:bottom w:val="nil"/>
              <w:right w:val="nil"/>
            </w:tcBorders>
            <w:shd w:val="clear" w:color="auto" w:fill="auto"/>
            <w:noWrap/>
            <w:vAlign w:val="center"/>
            <w:hideMark/>
          </w:tcPr>
          <w:p w14:paraId="34ADC22D" w14:textId="77777777" w:rsidR="00316515" w:rsidRDefault="00316515">
            <w:pPr>
              <w:jc w:val="center"/>
              <w:rPr>
                <w:color w:val="000000"/>
                <w:sz w:val="20"/>
                <w:szCs w:val="20"/>
              </w:rPr>
            </w:pPr>
            <w:r>
              <w:rPr>
                <w:color w:val="000000"/>
                <w:sz w:val="20"/>
                <w:szCs w:val="20"/>
              </w:rPr>
              <w:t>0.04</w:t>
            </w:r>
          </w:p>
        </w:tc>
        <w:tc>
          <w:tcPr>
            <w:tcW w:w="960" w:type="dxa"/>
            <w:tcBorders>
              <w:top w:val="nil"/>
              <w:left w:val="nil"/>
              <w:bottom w:val="nil"/>
              <w:right w:val="nil"/>
            </w:tcBorders>
            <w:shd w:val="clear" w:color="auto" w:fill="auto"/>
            <w:noWrap/>
            <w:vAlign w:val="center"/>
            <w:hideMark/>
          </w:tcPr>
          <w:p w14:paraId="08FF0AD9" w14:textId="77777777" w:rsidR="00316515" w:rsidRDefault="00316515">
            <w:pPr>
              <w:jc w:val="center"/>
              <w:rPr>
                <w:color w:val="000000"/>
                <w:sz w:val="20"/>
                <w:szCs w:val="20"/>
              </w:rPr>
            </w:pPr>
            <w:r>
              <w:rPr>
                <w:color w:val="000000"/>
                <w:sz w:val="20"/>
                <w:szCs w:val="20"/>
              </w:rPr>
              <w:t>0.00</w:t>
            </w:r>
          </w:p>
        </w:tc>
        <w:tc>
          <w:tcPr>
            <w:tcW w:w="960" w:type="dxa"/>
            <w:tcBorders>
              <w:top w:val="nil"/>
              <w:left w:val="nil"/>
              <w:bottom w:val="nil"/>
              <w:right w:val="nil"/>
            </w:tcBorders>
            <w:shd w:val="clear" w:color="auto" w:fill="auto"/>
            <w:noWrap/>
            <w:vAlign w:val="center"/>
            <w:hideMark/>
          </w:tcPr>
          <w:p w14:paraId="3B4FD9C9" w14:textId="77777777" w:rsidR="00316515" w:rsidRDefault="00316515">
            <w:pPr>
              <w:jc w:val="center"/>
              <w:rPr>
                <w:color w:val="000000"/>
                <w:sz w:val="20"/>
                <w:szCs w:val="20"/>
              </w:rPr>
            </w:pPr>
            <w:r>
              <w:rPr>
                <w:color w:val="000000"/>
                <w:sz w:val="20"/>
                <w:szCs w:val="20"/>
              </w:rPr>
              <w:t>0.23</w:t>
            </w:r>
          </w:p>
        </w:tc>
        <w:tc>
          <w:tcPr>
            <w:tcW w:w="960" w:type="dxa"/>
            <w:tcBorders>
              <w:top w:val="nil"/>
              <w:left w:val="nil"/>
              <w:bottom w:val="nil"/>
              <w:right w:val="nil"/>
            </w:tcBorders>
            <w:shd w:val="clear" w:color="auto" w:fill="auto"/>
            <w:noWrap/>
            <w:vAlign w:val="center"/>
            <w:hideMark/>
          </w:tcPr>
          <w:p w14:paraId="0162BB48" w14:textId="77777777" w:rsidR="00316515" w:rsidRDefault="00316515">
            <w:pPr>
              <w:jc w:val="center"/>
              <w:rPr>
                <w:color w:val="000000"/>
                <w:sz w:val="20"/>
                <w:szCs w:val="20"/>
              </w:rPr>
            </w:pPr>
          </w:p>
        </w:tc>
      </w:tr>
      <w:tr w:rsidR="00316515" w14:paraId="59EA7DBC" w14:textId="77777777" w:rsidTr="00316515">
        <w:trPr>
          <w:trHeight w:val="260"/>
        </w:trPr>
        <w:tc>
          <w:tcPr>
            <w:tcW w:w="153" w:type="dxa"/>
            <w:tcBorders>
              <w:top w:val="nil"/>
              <w:left w:val="nil"/>
              <w:bottom w:val="single" w:sz="4" w:space="0" w:color="auto"/>
              <w:right w:val="nil"/>
            </w:tcBorders>
            <w:shd w:val="clear" w:color="auto" w:fill="auto"/>
            <w:noWrap/>
            <w:vAlign w:val="center"/>
            <w:hideMark/>
          </w:tcPr>
          <w:p w14:paraId="6D5105B9" w14:textId="77777777" w:rsidR="00316515" w:rsidRDefault="00316515">
            <w:pPr>
              <w:jc w:val="center"/>
              <w:rPr>
                <w:color w:val="000000"/>
                <w:sz w:val="20"/>
                <w:szCs w:val="20"/>
              </w:rPr>
            </w:pPr>
            <w:r>
              <w:rPr>
                <w:color w:val="000000"/>
                <w:sz w:val="20"/>
                <w:szCs w:val="20"/>
              </w:rPr>
              <w:t>6</w:t>
            </w:r>
          </w:p>
        </w:tc>
        <w:tc>
          <w:tcPr>
            <w:tcW w:w="3307" w:type="dxa"/>
            <w:tcBorders>
              <w:top w:val="nil"/>
              <w:left w:val="nil"/>
              <w:bottom w:val="single" w:sz="4" w:space="0" w:color="auto"/>
              <w:right w:val="nil"/>
            </w:tcBorders>
            <w:shd w:val="clear" w:color="auto" w:fill="auto"/>
            <w:noWrap/>
            <w:vAlign w:val="center"/>
            <w:hideMark/>
          </w:tcPr>
          <w:p w14:paraId="58557A13" w14:textId="77777777" w:rsidR="00316515" w:rsidRDefault="00316515">
            <w:pPr>
              <w:rPr>
                <w:color w:val="000000"/>
                <w:sz w:val="20"/>
                <w:szCs w:val="20"/>
              </w:rPr>
            </w:pPr>
            <w:r>
              <w:rPr>
                <w:color w:val="000000"/>
                <w:sz w:val="20"/>
                <w:szCs w:val="20"/>
              </w:rPr>
              <w:t>Harsh parenting at 10.5 years</w:t>
            </w:r>
          </w:p>
        </w:tc>
        <w:tc>
          <w:tcPr>
            <w:tcW w:w="960" w:type="dxa"/>
            <w:tcBorders>
              <w:top w:val="nil"/>
              <w:left w:val="nil"/>
              <w:bottom w:val="single" w:sz="4" w:space="0" w:color="auto"/>
              <w:right w:val="nil"/>
            </w:tcBorders>
            <w:shd w:val="clear" w:color="auto" w:fill="auto"/>
            <w:noWrap/>
            <w:vAlign w:val="center"/>
            <w:hideMark/>
          </w:tcPr>
          <w:p w14:paraId="62390C15" w14:textId="77777777" w:rsidR="00316515" w:rsidRDefault="00316515">
            <w:pPr>
              <w:jc w:val="center"/>
              <w:rPr>
                <w:color w:val="000000"/>
                <w:sz w:val="20"/>
                <w:szCs w:val="20"/>
              </w:rPr>
            </w:pPr>
            <w:r>
              <w:rPr>
                <w:color w:val="000000"/>
                <w:sz w:val="20"/>
                <w:szCs w:val="20"/>
              </w:rPr>
              <w:t>-0.09</w:t>
            </w:r>
          </w:p>
        </w:tc>
        <w:tc>
          <w:tcPr>
            <w:tcW w:w="960" w:type="dxa"/>
            <w:tcBorders>
              <w:top w:val="nil"/>
              <w:left w:val="nil"/>
              <w:bottom w:val="single" w:sz="4" w:space="0" w:color="auto"/>
              <w:right w:val="nil"/>
            </w:tcBorders>
            <w:shd w:val="clear" w:color="auto" w:fill="auto"/>
            <w:noWrap/>
            <w:vAlign w:val="center"/>
            <w:hideMark/>
          </w:tcPr>
          <w:p w14:paraId="41917206" w14:textId="77777777" w:rsidR="00316515" w:rsidRDefault="00316515">
            <w:pPr>
              <w:jc w:val="center"/>
              <w:rPr>
                <w:color w:val="000000"/>
                <w:sz w:val="20"/>
                <w:szCs w:val="20"/>
              </w:rPr>
            </w:pPr>
            <w:r>
              <w:rPr>
                <w:color w:val="000000"/>
                <w:sz w:val="20"/>
                <w:szCs w:val="20"/>
              </w:rPr>
              <w:t>-0.03</w:t>
            </w:r>
          </w:p>
        </w:tc>
        <w:tc>
          <w:tcPr>
            <w:tcW w:w="960" w:type="dxa"/>
            <w:tcBorders>
              <w:top w:val="nil"/>
              <w:left w:val="nil"/>
              <w:bottom w:val="single" w:sz="4" w:space="0" w:color="auto"/>
              <w:right w:val="nil"/>
            </w:tcBorders>
            <w:shd w:val="clear" w:color="auto" w:fill="auto"/>
            <w:noWrap/>
            <w:vAlign w:val="center"/>
            <w:hideMark/>
          </w:tcPr>
          <w:p w14:paraId="03D01558" w14:textId="77777777" w:rsidR="00316515" w:rsidRDefault="00316515">
            <w:pPr>
              <w:jc w:val="center"/>
              <w:rPr>
                <w:color w:val="000000"/>
                <w:sz w:val="20"/>
                <w:szCs w:val="20"/>
              </w:rPr>
            </w:pPr>
            <w:r>
              <w:rPr>
                <w:color w:val="000000"/>
                <w:sz w:val="20"/>
                <w:szCs w:val="20"/>
              </w:rPr>
              <w:t>0.10</w:t>
            </w:r>
          </w:p>
        </w:tc>
        <w:tc>
          <w:tcPr>
            <w:tcW w:w="960" w:type="dxa"/>
            <w:tcBorders>
              <w:top w:val="nil"/>
              <w:left w:val="nil"/>
              <w:bottom w:val="single" w:sz="4" w:space="0" w:color="auto"/>
              <w:right w:val="nil"/>
            </w:tcBorders>
            <w:shd w:val="clear" w:color="auto" w:fill="auto"/>
            <w:noWrap/>
            <w:vAlign w:val="center"/>
            <w:hideMark/>
          </w:tcPr>
          <w:p w14:paraId="60CF772E" w14:textId="77777777" w:rsidR="00316515" w:rsidRDefault="00316515">
            <w:pPr>
              <w:jc w:val="center"/>
              <w:rPr>
                <w:color w:val="000000"/>
                <w:sz w:val="20"/>
                <w:szCs w:val="20"/>
              </w:rPr>
            </w:pPr>
            <w:r>
              <w:rPr>
                <w:color w:val="000000"/>
                <w:sz w:val="20"/>
                <w:szCs w:val="20"/>
              </w:rPr>
              <w:t>0.16</w:t>
            </w:r>
          </w:p>
        </w:tc>
        <w:tc>
          <w:tcPr>
            <w:tcW w:w="960" w:type="dxa"/>
            <w:tcBorders>
              <w:top w:val="nil"/>
              <w:left w:val="nil"/>
              <w:bottom w:val="single" w:sz="4" w:space="0" w:color="auto"/>
              <w:right w:val="nil"/>
            </w:tcBorders>
            <w:shd w:val="clear" w:color="auto" w:fill="auto"/>
            <w:noWrap/>
            <w:vAlign w:val="center"/>
            <w:hideMark/>
          </w:tcPr>
          <w:p w14:paraId="121C11FB" w14:textId="77777777" w:rsidR="00316515" w:rsidRDefault="00316515">
            <w:pPr>
              <w:jc w:val="center"/>
              <w:rPr>
                <w:color w:val="000000"/>
                <w:sz w:val="20"/>
                <w:szCs w:val="20"/>
              </w:rPr>
            </w:pPr>
            <w:r>
              <w:rPr>
                <w:color w:val="000000"/>
                <w:sz w:val="20"/>
                <w:szCs w:val="20"/>
              </w:rPr>
              <w:t>0.40</w:t>
            </w:r>
          </w:p>
        </w:tc>
      </w:tr>
      <w:tr w:rsidR="00316515" w14:paraId="13A84983" w14:textId="77777777" w:rsidTr="00316515">
        <w:trPr>
          <w:trHeight w:val="260"/>
        </w:trPr>
        <w:tc>
          <w:tcPr>
            <w:tcW w:w="153" w:type="dxa"/>
            <w:tcBorders>
              <w:top w:val="nil"/>
              <w:left w:val="nil"/>
              <w:bottom w:val="nil"/>
              <w:right w:val="nil"/>
            </w:tcBorders>
            <w:shd w:val="clear" w:color="auto" w:fill="auto"/>
            <w:noWrap/>
            <w:vAlign w:val="center"/>
            <w:hideMark/>
          </w:tcPr>
          <w:p w14:paraId="13E66DF1" w14:textId="77777777" w:rsidR="00316515" w:rsidRDefault="00316515">
            <w:pPr>
              <w:jc w:val="center"/>
              <w:rPr>
                <w:color w:val="000000"/>
                <w:sz w:val="20"/>
                <w:szCs w:val="20"/>
              </w:rPr>
            </w:pPr>
          </w:p>
        </w:tc>
        <w:tc>
          <w:tcPr>
            <w:tcW w:w="3307" w:type="dxa"/>
            <w:tcBorders>
              <w:top w:val="nil"/>
              <w:left w:val="nil"/>
              <w:bottom w:val="nil"/>
              <w:right w:val="nil"/>
            </w:tcBorders>
            <w:shd w:val="clear" w:color="auto" w:fill="auto"/>
            <w:noWrap/>
            <w:vAlign w:val="center"/>
            <w:hideMark/>
          </w:tcPr>
          <w:p w14:paraId="0A146576" w14:textId="77777777" w:rsidR="00316515" w:rsidRDefault="00316515">
            <w:pPr>
              <w:rPr>
                <w:sz w:val="20"/>
                <w:szCs w:val="20"/>
              </w:rPr>
            </w:pPr>
          </w:p>
        </w:tc>
        <w:tc>
          <w:tcPr>
            <w:tcW w:w="960" w:type="dxa"/>
            <w:tcBorders>
              <w:top w:val="nil"/>
              <w:left w:val="nil"/>
              <w:bottom w:val="nil"/>
              <w:right w:val="nil"/>
            </w:tcBorders>
            <w:shd w:val="clear" w:color="auto" w:fill="auto"/>
            <w:noWrap/>
            <w:vAlign w:val="center"/>
            <w:hideMark/>
          </w:tcPr>
          <w:p w14:paraId="4B85081A" w14:textId="77777777" w:rsidR="00316515" w:rsidRDefault="00316515">
            <w:pPr>
              <w:rPr>
                <w:sz w:val="20"/>
                <w:szCs w:val="20"/>
              </w:rPr>
            </w:pPr>
          </w:p>
        </w:tc>
        <w:tc>
          <w:tcPr>
            <w:tcW w:w="960" w:type="dxa"/>
            <w:tcBorders>
              <w:top w:val="nil"/>
              <w:left w:val="nil"/>
              <w:bottom w:val="nil"/>
              <w:right w:val="nil"/>
            </w:tcBorders>
            <w:shd w:val="clear" w:color="auto" w:fill="auto"/>
            <w:noWrap/>
            <w:vAlign w:val="center"/>
            <w:hideMark/>
          </w:tcPr>
          <w:p w14:paraId="4994BC0A"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69FEA95E"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69B45DE7"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47835031" w14:textId="77777777" w:rsidR="00316515" w:rsidRDefault="00316515">
            <w:pPr>
              <w:jc w:val="center"/>
              <w:rPr>
                <w:sz w:val="20"/>
                <w:szCs w:val="20"/>
              </w:rPr>
            </w:pPr>
          </w:p>
        </w:tc>
      </w:tr>
      <w:tr w:rsidR="00316515" w14:paraId="426FF8A8" w14:textId="77777777" w:rsidTr="00316515">
        <w:trPr>
          <w:trHeight w:val="260"/>
        </w:trPr>
        <w:tc>
          <w:tcPr>
            <w:tcW w:w="3460" w:type="dxa"/>
            <w:gridSpan w:val="2"/>
            <w:tcBorders>
              <w:top w:val="single" w:sz="4" w:space="0" w:color="auto"/>
              <w:left w:val="nil"/>
              <w:bottom w:val="single" w:sz="4" w:space="0" w:color="auto"/>
              <w:right w:val="nil"/>
            </w:tcBorders>
            <w:shd w:val="clear" w:color="auto" w:fill="auto"/>
            <w:noWrap/>
            <w:vAlign w:val="center"/>
            <w:hideMark/>
          </w:tcPr>
          <w:p w14:paraId="3A18D4AC" w14:textId="77777777" w:rsidR="00316515" w:rsidRDefault="00316515">
            <w:pPr>
              <w:rPr>
                <w:color w:val="000000"/>
                <w:sz w:val="20"/>
                <w:szCs w:val="20"/>
              </w:rPr>
            </w:pPr>
            <w:r>
              <w:rPr>
                <w:color w:val="000000"/>
                <w:sz w:val="20"/>
                <w:szCs w:val="20"/>
              </w:rPr>
              <w:t>Boys</w:t>
            </w:r>
          </w:p>
        </w:tc>
        <w:tc>
          <w:tcPr>
            <w:tcW w:w="960" w:type="dxa"/>
            <w:tcBorders>
              <w:top w:val="single" w:sz="4" w:space="0" w:color="auto"/>
              <w:left w:val="nil"/>
              <w:bottom w:val="single" w:sz="4" w:space="0" w:color="auto"/>
              <w:right w:val="nil"/>
            </w:tcBorders>
            <w:shd w:val="clear" w:color="auto" w:fill="auto"/>
            <w:vAlign w:val="center"/>
            <w:hideMark/>
          </w:tcPr>
          <w:p w14:paraId="65A39928" w14:textId="77777777" w:rsidR="00316515" w:rsidRDefault="00316515">
            <w:pPr>
              <w:jc w:val="center"/>
              <w:rPr>
                <w:color w:val="000000"/>
                <w:sz w:val="20"/>
                <w:szCs w:val="20"/>
              </w:rPr>
            </w:pPr>
            <w:r>
              <w:rPr>
                <w:color w:val="000000"/>
                <w:sz w:val="20"/>
                <w:szCs w:val="20"/>
              </w:rPr>
              <w:t>1</w:t>
            </w:r>
          </w:p>
        </w:tc>
        <w:tc>
          <w:tcPr>
            <w:tcW w:w="960" w:type="dxa"/>
            <w:tcBorders>
              <w:top w:val="single" w:sz="4" w:space="0" w:color="auto"/>
              <w:left w:val="nil"/>
              <w:bottom w:val="single" w:sz="4" w:space="0" w:color="auto"/>
              <w:right w:val="nil"/>
            </w:tcBorders>
            <w:shd w:val="clear" w:color="auto" w:fill="auto"/>
            <w:vAlign w:val="center"/>
            <w:hideMark/>
          </w:tcPr>
          <w:p w14:paraId="50378918" w14:textId="77777777" w:rsidR="00316515" w:rsidRDefault="00316515">
            <w:pPr>
              <w:jc w:val="center"/>
              <w:rPr>
                <w:color w:val="000000"/>
                <w:sz w:val="20"/>
                <w:szCs w:val="20"/>
              </w:rPr>
            </w:pPr>
            <w:r>
              <w:rPr>
                <w:color w:val="000000"/>
                <w:sz w:val="20"/>
                <w:szCs w:val="20"/>
              </w:rPr>
              <w:t>2</w:t>
            </w:r>
          </w:p>
        </w:tc>
        <w:tc>
          <w:tcPr>
            <w:tcW w:w="960" w:type="dxa"/>
            <w:tcBorders>
              <w:top w:val="single" w:sz="4" w:space="0" w:color="auto"/>
              <w:left w:val="nil"/>
              <w:bottom w:val="single" w:sz="4" w:space="0" w:color="auto"/>
              <w:right w:val="nil"/>
            </w:tcBorders>
            <w:shd w:val="clear" w:color="auto" w:fill="auto"/>
            <w:vAlign w:val="center"/>
            <w:hideMark/>
          </w:tcPr>
          <w:p w14:paraId="7D933754" w14:textId="77777777" w:rsidR="00316515" w:rsidRDefault="00316515">
            <w:pPr>
              <w:jc w:val="center"/>
              <w:rPr>
                <w:color w:val="000000"/>
                <w:sz w:val="20"/>
                <w:szCs w:val="20"/>
              </w:rPr>
            </w:pPr>
            <w:r>
              <w:rPr>
                <w:color w:val="000000"/>
                <w:sz w:val="20"/>
                <w:szCs w:val="20"/>
              </w:rPr>
              <w:t>3</w:t>
            </w:r>
          </w:p>
        </w:tc>
        <w:tc>
          <w:tcPr>
            <w:tcW w:w="960" w:type="dxa"/>
            <w:tcBorders>
              <w:top w:val="single" w:sz="4" w:space="0" w:color="auto"/>
              <w:left w:val="nil"/>
              <w:bottom w:val="single" w:sz="4" w:space="0" w:color="auto"/>
              <w:right w:val="nil"/>
            </w:tcBorders>
            <w:shd w:val="clear" w:color="auto" w:fill="auto"/>
            <w:vAlign w:val="center"/>
            <w:hideMark/>
          </w:tcPr>
          <w:p w14:paraId="13BE9B03" w14:textId="77777777" w:rsidR="00316515" w:rsidRDefault="00316515">
            <w:pPr>
              <w:jc w:val="center"/>
              <w:rPr>
                <w:color w:val="000000"/>
                <w:sz w:val="20"/>
                <w:szCs w:val="20"/>
              </w:rPr>
            </w:pPr>
            <w:r>
              <w:rPr>
                <w:color w:val="000000"/>
                <w:sz w:val="20"/>
                <w:szCs w:val="20"/>
              </w:rPr>
              <w:t>4</w:t>
            </w:r>
          </w:p>
        </w:tc>
        <w:tc>
          <w:tcPr>
            <w:tcW w:w="960" w:type="dxa"/>
            <w:tcBorders>
              <w:top w:val="single" w:sz="4" w:space="0" w:color="auto"/>
              <w:left w:val="nil"/>
              <w:bottom w:val="single" w:sz="4" w:space="0" w:color="auto"/>
              <w:right w:val="nil"/>
            </w:tcBorders>
            <w:shd w:val="clear" w:color="auto" w:fill="auto"/>
            <w:vAlign w:val="center"/>
            <w:hideMark/>
          </w:tcPr>
          <w:p w14:paraId="124D818F" w14:textId="77777777" w:rsidR="00316515" w:rsidRDefault="00316515">
            <w:pPr>
              <w:jc w:val="center"/>
              <w:rPr>
                <w:color w:val="000000"/>
                <w:sz w:val="20"/>
                <w:szCs w:val="20"/>
              </w:rPr>
            </w:pPr>
            <w:r>
              <w:rPr>
                <w:color w:val="000000"/>
                <w:sz w:val="20"/>
                <w:szCs w:val="20"/>
              </w:rPr>
              <w:t>5</w:t>
            </w:r>
          </w:p>
        </w:tc>
      </w:tr>
      <w:tr w:rsidR="00316515" w14:paraId="1206C81E" w14:textId="77777777" w:rsidTr="00316515">
        <w:trPr>
          <w:trHeight w:val="260"/>
        </w:trPr>
        <w:tc>
          <w:tcPr>
            <w:tcW w:w="153" w:type="dxa"/>
            <w:tcBorders>
              <w:top w:val="nil"/>
              <w:left w:val="nil"/>
              <w:bottom w:val="nil"/>
              <w:right w:val="nil"/>
            </w:tcBorders>
            <w:shd w:val="clear" w:color="auto" w:fill="auto"/>
            <w:noWrap/>
            <w:vAlign w:val="center"/>
            <w:hideMark/>
          </w:tcPr>
          <w:p w14:paraId="5CA3173A" w14:textId="77777777" w:rsidR="00316515" w:rsidRDefault="00316515">
            <w:pPr>
              <w:jc w:val="center"/>
              <w:rPr>
                <w:color w:val="000000"/>
                <w:sz w:val="20"/>
                <w:szCs w:val="20"/>
              </w:rPr>
            </w:pPr>
            <w:r>
              <w:rPr>
                <w:color w:val="000000"/>
                <w:sz w:val="20"/>
                <w:szCs w:val="20"/>
              </w:rPr>
              <w:t>1</w:t>
            </w:r>
          </w:p>
        </w:tc>
        <w:tc>
          <w:tcPr>
            <w:tcW w:w="3307" w:type="dxa"/>
            <w:tcBorders>
              <w:top w:val="nil"/>
              <w:left w:val="nil"/>
              <w:bottom w:val="nil"/>
              <w:right w:val="nil"/>
            </w:tcBorders>
            <w:shd w:val="clear" w:color="auto" w:fill="auto"/>
            <w:noWrap/>
            <w:vAlign w:val="center"/>
            <w:hideMark/>
          </w:tcPr>
          <w:p w14:paraId="77BEEFDF" w14:textId="77777777" w:rsidR="00316515" w:rsidRDefault="00316515">
            <w:pPr>
              <w:rPr>
                <w:color w:val="000000"/>
                <w:sz w:val="20"/>
                <w:szCs w:val="20"/>
              </w:rPr>
            </w:pPr>
            <w:r>
              <w:rPr>
                <w:color w:val="000000"/>
                <w:sz w:val="20"/>
                <w:szCs w:val="20"/>
              </w:rPr>
              <w:t>Internalizing problems at 4 years</w:t>
            </w:r>
          </w:p>
        </w:tc>
        <w:tc>
          <w:tcPr>
            <w:tcW w:w="960" w:type="dxa"/>
            <w:tcBorders>
              <w:top w:val="nil"/>
              <w:left w:val="nil"/>
              <w:bottom w:val="nil"/>
              <w:right w:val="nil"/>
            </w:tcBorders>
            <w:shd w:val="clear" w:color="auto" w:fill="auto"/>
            <w:noWrap/>
            <w:vAlign w:val="center"/>
            <w:hideMark/>
          </w:tcPr>
          <w:p w14:paraId="73053C1D" w14:textId="77777777" w:rsidR="00316515" w:rsidRDefault="00316515">
            <w:pPr>
              <w:rPr>
                <w:color w:val="000000"/>
                <w:sz w:val="20"/>
                <w:szCs w:val="20"/>
              </w:rPr>
            </w:pPr>
          </w:p>
        </w:tc>
        <w:tc>
          <w:tcPr>
            <w:tcW w:w="960" w:type="dxa"/>
            <w:tcBorders>
              <w:top w:val="nil"/>
              <w:left w:val="nil"/>
              <w:bottom w:val="nil"/>
              <w:right w:val="nil"/>
            </w:tcBorders>
            <w:shd w:val="clear" w:color="auto" w:fill="auto"/>
            <w:noWrap/>
            <w:vAlign w:val="center"/>
            <w:hideMark/>
          </w:tcPr>
          <w:p w14:paraId="2AE0195A"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72394C10"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1B27EEC3"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65FF665C" w14:textId="77777777" w:rsidR="00316515" w:rsidRDefault="00316515">
            <w:pPr>
              <w:jc w:val="center"/>
              <w:rPr>
                <w:sz w:val="20"/>
                <w:szCs w:val="20"/>
              </w:rPr>
            </w:pPr>
          </w:p>
        </w:tc>
      </w:tr>
      <w:tr w:rsidR="00316515" w14:paraId="2F815C1D" w14:textId="77777777" w:rsidTr="00316515">
        <w:trPr>
          <w:trHeight w:val="260"/>
        </w:trPr>
        <w:tc>
          <w:tcPr>
            <w:tcW w:w="153" w:type="dxa"/>
            <w:tcBorders>
              <w:top w:val="nil"/>
              <w:left w:val="nil"/>
              <w:bottom w:val="nil"/>
              <w:right w:val="nil"/>
            </w:tcBorders>
            <w:shd w:val="clear" w:color="auto" w:fill="auto"/>
            <w:noWrap/>
            <w:vAlign w:val="center"/>
            <w:hideMark/>
          </w:tcPr>
          <w:p w14:paraId="2937E192" w14:textId="77777777" w:rsidR="00316515" w:rsidRDefault="00316515">
            <w:pPr>
              <w:jc w:val="center"/>
              <w:rPr>
                <w:color w:val="000000"/>
                <w:sz w:val="20"/>
                <w:szCs w:val="20"/>
              </w:rPr>
            </w:pPr>
            <w:r>
              <w:rPr>
                <w:color w:val="000000"/>
                <w:sz w:val="20"/>
                <w:szCs w:val="20"/>
              </w:rPr>
              <w:t>2</w:t>
            </w:r>
          </w:p>
        </w:tc>
        <w:tc>
          <w:tcPr>
            <w:tcW w:w="3307" w:type="dxa"/>
            <w:tcBorders>
              <w:top w:val="nil"/>
              <w:left w:val="nil"/>
              <w:bottom w:val="nil"/>
              <w:right w:val="nil"/>
            </w:tcBorders>
            <w:shd w:val="clear" w:color="auto" w:fill="auto"/>
            <w:noWrap/>
            <w:vAlign w:val="center"/>
            <w:hideMark/>
          </w:tcPr>
          <w:p w14:paraId="5FD55A21" w14:textId="61BC2433" w:rsidR="00316515" w:rsidRDefault="00316515">
            <w:pPr>
              <w:rPr>
                <w:color w:val="000000"/>
                <w:sz w:val="20"/>
                <w:szCs w:val="20"/>
              </w:rPr>
            </w:pPr>
            <w:r>
              <w:rPr>
                <w:color w:val="000000"/>
                <w:sz w:val="20"/>
                <w:szCs w:val="20"/>
              </w:rPr>
              <w:t>Internalizing problems at 10</w:t>
            </w:r>
            <w:r w:rsidR="00016FE4">
              <w:rPr>
                <w:color w:val="000000"/>
                <w:sz w:val="20"/>
                <w:szCs w:val="20"/>
              </w:rPr>
              <w:t>.5</w:t>
            </w:r>
            <w:r>
              <w:rPr>
                <w:color w:val="000000"/>
                <w:sz w:val="20"/>
                <w:szCs w:val="20"/>
              </w:rPr>
              <w:t xml:space="preserve"> years</w:t>
            </w:r>
          </w:p>
        </w:tc>
        <w:tc>
          <w:tcPr>
            <w:tcW w:w="960" w:type="dxa"/>
            <w:tcBorders>
              <w:top w:val="nil"/>
              <w:left w:val="nil"/>
              <w:bottom w:val="nil"/>
              <w:right w:val="nil"/>
            </w:tcBorders>
            <w:shd w:val="clear" w:color="auto" w:fill="auto"/>
            <w:noWrap/>
            <w:vAlign w:val="center"/>
            <w:hideMark/>
          </w:tcPr>
          <w:p w14:paraId="16EF97C1" w14:textId="77777777" w:rsidR="00316515" w:rsidRDefault="00316515">
            <w:pPr>
              <w:jc w:val="center"/>
              <w:rPr>
                <w:color w:val="000000"/>
                <w:sz w:val="20"/>
                <w:szCs w:val="20"/>
              </w:rPr>
            </w:pPr>
            <w:r>
              <w:rPr>
                <w:color w:val="000000"/>
                <w:sz w:val="20"/>
                <w:szCs w:val="20"/>
              </w:rPr>
              <w:t>0.37</w:t>
            </w:r>
          </w:p>
        </w:tc>
        <w:tc>
          <w:tcPr>
            <w:tcW w:w="960" w:type="dxa"/>
            <w:tcBorders>
              <w:top w:val="nil"/>
              <w:left w:val="nil"/>
              <w:bottom w:val="nil"/>
              <w:right w:val="nil"/>
            </w:tcBorders>
            <w:shd w:val="clear" w:color="auto" w:fill="auto"/>
            <w:noWrap/>
            <w:vAlign w:val="center"/>
            <w:hideMark/>
          </w:tcPr>
          <w:p w14:paraId="009D92F2"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381AFA7F"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7E08B6E5"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2F5D75EA" w14:textId="77777777" w:rsidR="00316515" w:rsidRDefault="00316515">
            <w:pPr>
              <w:jc w:val="center"/>
              <w:rPr>
                <w:sz w:val="20"/>
                <w:szCs w:val="20"/>
              </w:rPr>
            </w:pPr>
          </w:p>
        </w:tc>
      </w:tr>
      <w:tr w:rsidR="00316515" w14:paraId="4AAB2E5A" w14:textId="77777777" w:rsidTr="00316515">
        <w:trPr>
          <w:trHeight w:val="260"/>
        </w:trPr>
        <w:tc>
          <w:tcPr>
            <w:tcW w:w="153" w:type="dxa"/>
            <w:tcBorders>
              <w:top w:val="nil"/>
              <w:left w:val="nil"/>
              <w:bottom w:val="nil"/>
              <w:right w:val="nil"/>
            </w:tcBorders>
            <w:shd w:val="clear" w:color="auto" w:fill="auto"/>
            <w:noWrap/>
            <w:vAlign w:val="center"/>
            <w:hideMark/>
          </w:tcPr>
          <w:p w14:paraId="10B790AA" w14:textId="77777777" w:rsidR="00316515" w:rsidRDefault="00316515">
            <w:pPr>
              <w:jc w:val="center"/>
              <w:rPr>
                <w:color w:val="000000"/>
                <w:sz w:val="20"/>
                <w:szCs w:val="20"/>
              </w:rPr>
            </w:pPr>
            <w:r>
              <w:rPr>
                <w:color w:val="000000"/>
                <w:sz w:val="20"/>
                <w:szCs w:val="20"/>
              </w:rPr>
              <w:t>3</w:t>
            </w:r>
          </w:p>
        </w:tc>
        <w:tc>
          <w:tcPr>
            <w:tcW w:w="3307" w:type="dxa"/>
            <w:tcBorders>
              <w:top w:val="nil"/>
              <w:left w:val="nil"/>
              <w:bottom w:val="nil"/>
              <w:right w:val="nil"/>
            </w:tcBorders>
            <w:shd w:val="clear" w:color="auto" w:fill="auto"/>
            <w:noWrap/>
            <w:vAlign w:val="center"/>
            <w:hideMark/>
          </w:tcPr>
          <w:p w14:paraId="6D359236" w14:textId="77777777" w:rsidR="00316515" w:rsidRDefault="00316515">
            <w:pPr>
              <w:rPr>
                <w:color w:val="000000"/>
                <w:sz w:val="20"/>
                <w:szCs w:val="20"/>
              </w:rPr>
            </w:pPr>
            <w:r>
              <w:rPr>
                <w:color w:val="000000"/>
                <w:sz w:val="20"/>
                <w:szCs w:val="20"/>
              </w:rPr>
              <w:t>Externalizing problems at 4 years</w:t>
            </w:r>
          </w:p>
        </w:tc>
        <w:tc>
          <w:tcPr>
            <w:tcW w:w="960" w:type="dxa"/>
            <w:tcBorders>
              <w:top w:val="nil"/>
              <w:left w:val="nil"/>
              <w:bottom w:val="nil"/>
              <w:right w:val="nil"/>
            </w:tcBorders>
            <w:shd w:val="clear" w:color="auto" w:fill="auto"/>
            <w:noWrap/>
            <w:vAlign w:val="center"/>
            <w:hideMark/>
          </w:tcPr>
          <w:p w14:paraId="3B371442" w14:textId="77777777" w:rsidR="00316515" w:rsidRDefault="00316515">
            <w:pPr>
              <w:jc w:val="center"/>
              <w:rPr>
                <w:color w:val="000000"/>
                <w:sz w:val="20"/>
                <w:szCs w:val="20"/>
              </w:rPr>
            </w:pPr>
            <w:r>
              <w:rPr>
                <w:color w:val="000000"/>
                <w:sz w:val="20"/>
                <w:szCs w:val="20"/>
              </w:rPr>
              <w:t>0.66</w:t>
            </w:r>
          </w:p>
        </w:tc>
        <w:tc>
          <w:tcPr>
            <w:tcW w:w="960" w:type="dxa"/>
            <w:tcBorders>
              <w:top w:val="nil"/>
              <w:left w:val="nil"/>
              <w:bottom w:val="nil"/>
              <w:right w:val="nil"/>
            </w:tcBorders>
            <w:shd w:val="clear" w:color="auto" w:fill="auto"/>
            <w:noWrap/>
            <w:vAlign w:val="center"/>
            <w:hideMark/>
          </w:tcPr>
          <w:p w14:paraId="4B10FE5E" w14:textId="77777777" w:rsidR="00316515" w:rsidRDefault="00316515">
            <w:pPr>
              <w:jc w:val="center"/>
              <w:rPr>
                <w:color w:val="000000"/>
                <w:sz w:val="20"/>
                <w:szCs w:val="20"/>
              </w:rPr>
            </w:pPr>
            <w:r>
              <w:rPr>
                <w:color w:val="000000"/>
                <w:sz w:val="20"/>
                <w:szCs w:val="20"/>
              </w:rPr>
              <w:t>0.37</w:t>
            </w:r>
          </w:p>
        </w:tc>
        <w:tc>
          <w:tcPr>
            <w:tcW w:w="960" w:type="dxa"/>
            <w:tcBorders>
              <w:top w:val="nil"/>
              <w:left w:val="nil"/>
              <w:bottom w:val="nil"/>
              <w:right w:val="nil"/>
            </w:tcBorders>
            <w:shd w:val="clear" w:color="auto" w:fill="auto"/>
            <w:noWrap/>
            <w:vAlign w:val="center"/>
            <w:hideMark/>
          </w:tcPr>
          <w:p w14:paraId="65FB468B"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73CE4000" w14:textId="77777777" w:rsidR="00316515" w:rsidRDefault="00316515">
            <w:pPr>
              <w:jc w:val="center"/>
              <w:rPr>
                <w:sz w:val="20"/>
                <w:szCs w:val="20"/>
              </w:rPr>
            </w:pPr>
          </w:p>
        </w:tc>
        <w:tc>
          <w:tcPr>
            <w:tcW w:w="960" w:type="dxa"/>
            <w:tcBorders>
              <w:top w:val="nil"/>
              <w:left w:val="nil"/>
              <w:bottom w:val="nil"/>
              <w:right w:val="nil"/>
            </w:tcBorders>
            <w:shd w:val="clear" w:color="auto" w:fill="auto"/>
            <w:noWrap/>
            <w:vAlign w:val="center"/>
            <w:hideMark/>
          </w:tcPr>
          <w:p w14:paraId="4A7A235B" w14:textId="77777777" w:rsidR="00316515" w:rsidRDefault="00316515">
            <w:pPr>
              <w:jc w:val="center"/>
              <w:rPr>
                <w:sz w:val="20"/>
                <w:szCs w:val="20"/>
              </w:rPr>
            </w:pPr>
          </w:p>
        </w:tc>
      </w:tr>
      <w:tr w:rsidR="00316515" w14:paraId="319EEAE8" w14:textId="77777777" w:rsidTr="00316515">
        <w:trPr>
          <w:trHeight w:val="260"/>
        </w:trPr>
        <w:tc>
          <w:tcPr>
            <w:tcW w:w="153" w:type="dxa"/>
            <w:tcBorders>
              <w:top w:val="nil"/>
              <w:left w:val="nil"/>
              <w:bottom w:val="nil"/>
              <w:right w:val="nil"/>
            </w:tcBorders>
            <w:shd w:val="clear" w:color="auto" w:fill="auto"/>
            <w:noWrap/>
            <w:vAlign w:val="center"/>
            <w:hideMark/>
          </w:tcPr>
          <w:p w14:paraId="241E19CC" w14:textId="77777777" w:rsidR="00316515" w:rsidRDefault="00316515">
            <w:pPr>
              <w:jc w:val="center"/>
              <w:rPr>
                <w:color w:val="000000"/>
                <w:sz w:val="20"/>
                <w:szCs w:val="20"/>
              </w:rPr>
            </w:pPr>
            <w:r>
              <w:rPr>
                <w:color w:val="000000"/>
                <w:sz w:val="20"/>
                <w:szCs w:val="20"/>
              </w:rPr>
              <w:t>4</w:t>
            </w:r>
          </w:p>
        </w:tc>
        <w:tc>
          <w:tcPr>
            <w:tcW w:w="3307" w:type="dxa"/>
            <w:tcBorders>
              <w:top w:val="nil"/>
              <w:left w:val="nil"/>
              <w:bottom w:val="nil"/>
              <w:right w:val="nil"/>
            </w:tcBorders>
            <w:shd w:val="clear" w:color="auto" w:fill="auto"/>
            <w:noWrap/>
            <w:vAlign w:val="center"/>
            <w:hideMark/>
          </w:tcPr>
          <w:p w14:paraId="31D07E8D" w14:textId="7FE55FC5" w:rsidR="00316515" w:rsidRDefault="00316515">
            <w:pPr>
              <w:rPr>
                <w:color w:val="000000"/>
                <w:sz w:val="20"/>
                <w:szCs w:val="20"/>
              </w:rPr>
            </w:pPr>
            <w:r>
              <w:rPr>
                <w:color w:val="000000"/>
                <w:sz w:val="20"/>
                <w:szCs w:val="20"/>
              </w:rPr>
              <w:t>Externalizing problems at 10</w:t>
            </w:r>
            <w:r w:rsidR="00016FE4">
              <w:rPr>
                <w:color w:val="000000"/>
                <w:sz w:val="20"/>
                <w:szCs w:val="20"/>
              </w:rPr>
              <w:t>.5</w:t>
            </w:r>
            <w:r>
              <w:rPr>
                <w:color w:val="000000"/>
                <w:sz w:val="20"/>
                <w:szCs w:val="20"/>
              </w:rPr>
              <w:t xml:space="preserve"> years</w:t>
            </w:r>
          </w:p>
        </w:tc>
        <w:tc>
          <w:tcPr>
            <w:tcW w:w="960" w:type="dxa"/>
            <w:tcBorders>
              <w:top w:val="nil"/>
              <w:left w:val="nil"/>
              <w:bottom w:val="nil"/>
              <w:right w:val="nil"/>
            </w:tcBorders>
            <w:shd w:val="clear" w:color="auto" w:fill="auto"/>
            <w:noWrap/>
            <w:vAlign w:val="center"/>
            <w:hideMark/>
          </w:tcPr>
          <w:p w14:paraId="2693C017" w14:textId="77777777" w:rsidR="00316515" w:rsidRDefault="00316515">
            <w:pPr>
              <w:jc w:val="center"/>
              <w:rPr>
                <w:color w:val="000000"/>
                <w:sz w:val="20"/>
                <w:szCs w:val="20"/>
              </w:rPr>
            </w:pPr>
            <w:r>
              <w:rPr>
                <w:color w:val="000000"/>
                <w:sz w:val="20"/>
                <w:szCs w:val="20"/>
              </w:rPr>
              <w:t>0.28</w:t>
            </w:r>
          </w:p>
        </w:tc>
        <w:tc>
          <w:tcPr>
            <w:tcW w:w="960" w:type="dxa"/>
            <w:tcBorders>
              <w:top w:val="nil"/>
              <w:left w:val="nil"/>
              <w:bottom w:val="nil"/>
              <w:right w:val="nil"/>
            </w:tcBorders>
            <w:shd w:val="clear" w:color="auto" w:fill="auto"/>
            <w:noWrap/>
            <w:vAlign w:val="center"/>
            <w:hideMark/>
          </w:tcPr>
          <w:p w14:paraId="0D3CF62B" w14:textId="77777777" w:rsidR="00316515" w:rsidRDefault="00316515">
            <w:pPr>
              <w:jc w:val="center"/>
              <w:rPr>
                <w:color w:val="000000"/>
                <w:sz w:val="20"/>
                <w:szCs w:val="20"/>
              </w:rPr>
            </w:pPr>
            <w:r>
              <w:rPr>
                <w:color w:val="000000"/>
                <w:sz w:val="20"/>
                <w:szCs w:val="20"/>
              </w:rPr>
              <w:t>0.51</w:t>
            </w:r>
          </w:p>
        </w:tc>
        <w:tc>
          <w:tcPr>
            <w:tcW w:w="960" w:type="dxa"/>
            <w:tcBorders>
              <w:top w:val="nil"/>
              <w:left w:val="nil"/>
              <w:bottom w:val="nil"/>
              <w:right w:val="nil"/>
            </w:tcBorders>
            <w:shd w:val="clear" w:color="auto" w:fill="auto"/>
            <w:noWrap/>
            <w:vAlign w:val="center"/>
            <w:hideMark/>
          </w:tcPr>
          <w:p w14:paraId="76BC91DB" w14:textId="77777777" w:rsidR="00316515" w:rsidRDefault="00316515">
            <w:pPr>
              <w:jc w:val="center"/>
              <w:rPr>
                <w:color w:val="000000"/>
                <w:sz w:val="20"/>
                <w:szCs w:val="20"/>
              </w:rPr>
            </w:pPr>
            <w:r>
              <w:rPr>
                <w:color w:val="000000"/>
                <w:sz w:val="20"/>
                <w:szCs w:val="20"/>
              </w:rPr>
              <w:t>0.44</w:t>
            </w:r>
          </w:p>
        </w:tc>
        <w:tc>
          <w:tcPr>
            <w:tcW w:w="960" w:type="dxa"/>
            <w:tcBorders>
              <w:top w:val="nil"/>
              <w:left w:val="nil"/>
              <w:bottom w:val="nil"/>
              <w:right w:val="nil"/>
            </w:tcBorders>
            <w:shd w:val="clear" w:color="auto" w:fill="auto"/>
            <w:noWrap/>
            <w:vAlign w:val="center"/>
            <w:hideMark/>
          </w:tcPr>
          <w:p w14:paraId="3B346E47" w14:textId="77777777" w:rsidR="00316515" w:rsidRDefault="00316515">
            <w:pPr>
              <w:jc w:val="center"/>
              <w:rPr>
                <w:color w:val="000000"/>
                <w:sz w:val="20"/>
                <w:szCs w:val="20"/>
              </w:rPr>
            </w:pPr>
          </w:p>
        </w:tc>
        <w:tc>
          <w:tcPr>
            <w:tcW w:w="960" w:type="dxa"/>
            <w:tcBorders>
              <w:top w:val="nil"/>
              <w:left w:val="nil"/>
              <w:bottom w:val="nil"/>
              <w:right w:val="nil"/>
            </w:tcBorders>
            <w:shd w:val="clear" w:color="auto" w:fill="auto"/>
            <w:noWrap/>
            <w:vAlign w:val="center"/>
            <w:hideMark/>
          </w:tcPr>
          <w:p w14:paraId="65776D09" w14:textId="77777777" w:rsidR="00316515" w:rsidRDefault="00316515">
            <w:pPr>
              <w:jc w:val="center"/>
              <w:rPr>
                <w:sz w:val="20"/>
                <w:szCs w:val="20"/>
              </w:rPr>
            </w:pPr>
          </w:p>
        </w:tc>
      </w:tr>
      <w:tr w:rsidR="00316515" w14:paraId="1601B105" w14:textId="77777777" w:rsidTr="00316515">
        <w:trPr>
          <w:trHeight w:val="260"/>
        </w:trPr>
        <w:tc>
          <w:tcPr>
            <w:tcW w:w="153" w:type="dxa"/>
            <w:tcBorders>
              <w:top w:val="nil"/>
              <w:left w:val="nil"/>
              <w:bottom w:val="nil"/>
              <w:right w:val="nil"/>
            </w:tcBorders>
            <w:shd w:val="clear" w:color="auto" w:fill="auto"/>
            <w:noWrap/>
            <w:vAlign w:val="center"/>
            <w:hideMark/>
          </w:tcPr>
          <w:p w14:paraId="38A68AB1" w14:textId="77777777" w:rsidR="00316515" w:rsidRDefault="00316515">
            <w:pPr>
              <w:jc w:val="center"/>
              <w:rPr>
                <w:color w:val="000000"/>
                <w:sz w:val="20"/>
                <w:szCs w:val="20"/>
              </w:rPr>
            </w:pPr>
            <w:r>
              <w:rPr>
                <w:color w:val="000000"/>
                <w:sz w:val="20"/>
                <w:szCs w:val="20"/>
              </w:rPr>
              <w:t>5</w:t>
            </w:r>
          </w:p>
        </w:tc>
        <w:tc>
          <w:tcPr>
            <w:tcW w:w="3307" w:type="dxa"/>
            <w:tcBorders>
              <w:top w:val="nil"/>
              <w:left w:val="nil"/>
              <w:bottom w:val="nil"/>
              <w:right w:val="nil"/>
            </w:tcBorders>
            <w:shd w:val="clear" w:color="auto" w:fill="auto"/>
            <w:noWrap/>
            <w:vAlign w:val="center"/>
            <w:hideMark/>
          </w:tcPr>
          <w:p w14:paraId="68237BEB" w14:textId="77777777" w:rsidR="00316515" w:rsidRDefault="00316515">
            <w:pPr>
              <w:rPr>
                <w:color w:val="000000"/>
                <w:sz w:val="20"/>
                <w:szCs w:val="20"/>
              </w:rPr>
            </w:pPr>
            <w:r>
              <w:rPr>
                <w:color w:val="000000"/>
                <w:sz w:val="20"/>
                <w:szCs w:val="20"/>
              </w:rPr>
              <w:t xml:space="preserve">Harsh parenting at 4.5 years </w:t>
            </w:r>
          </w:p>
        </w:tc>
        <w:tc>
          <w:tcPr>
            <w:tcW w:w="960" w:type="dxa"/>
            <w:tcBorders>
              <w:top w:val="nil"/>
              <w:left w:val="nil"/>
              <w:bottom w:val="nil"/>
              <w:right w:val="nil"/>
            </w:tcBorders>
            <w:shd w:val="clear" w:color="auto" w:fill="auto"/>
            <w:noWrap/>
            <w:vAlign w:val="center"/>
            <w:hideMark/>
          </w:tcPr>
          <w:p w14:paraId="3455DB7C" w14:textId="77777777" w:rsidR="00316515" w:rsidRDefault="00316515">
            <w:pPr>
              <w:jc w:val="center"/>
              <w:rPr>
                <w:color w:val="000000"/>
                <w:sz w:val="20"/>
                <w:szCs w:val="20"/>
              </w:rPr>
            </w:pPr>
            <w:r>
              <w:rPr>
                <w:color w:val="000000"/>
                <w:sz w:val="20"/>
                <w:szCs w:val="20"/>
              </w:rPr>
              <w:t>0.06</w:t>
            </w:r>
          </w:p>
        </w:tc>
        <w:tc>
          <w:tcPr>
            <w:tcW w:w="960" w:type="dxa"/>
            <w:tcBorders>
              <w:top w:val="nil"/>
              <w:left w:val="nil"/>
              <w:bottom w:val="nil"/>
              <w:right w:val="nil"/>
            </w:tcBorders>
            <w:shd w:val="clear" w:color="auto" w:fill="auto"/>
            <w:noWrap/>
            <w:vAlign w:val="center"/>
            <w:hideMark/>
          </w:tcPr>
          <w:p w14:paraId="5CD1FA37" w14:textId="77777777" w:rsidR="00316515" w:rsidRDefault="00316515">
            <w:pPr>
              <w:jc w:val="center"/>
              <w:rPr>
                <w:color w:val="000000"/>
                <w:sz w:val="20"/>
                <w:szCs w:val="20"/>
              </w:rPr>
            </w:pPr>
            <w:r>
              <w:rPr>
                <w:color w:val="000000"/>
                <w:sz w:val="20"/>
                <w:szCs w:val="20"/>
              </w:rPr>
              <w:t>0.05</w:t>
            </w:r>
          </w:p>
        </w:tc>
        <w:tc>
          <w:tcPr>
            <w:tcW w:w="960" w:type="dxa"/>
            <w:tcBorders>
              <w:top w:val="nil"/>
              <w:left w:val="nil"/>
              <w:bottom w:val="nil"/>
              <w:right w:val="nil"/>
            </w:tcBorders>
            <w:shd w:val="clear" w:color="auto" w:fill="auto"/>
            <w:noWrap/>
            <w:vAlign w:val="center"/>
            <w:hideMark/>
          </w:tcPr>
          <w:p w14:paraId="7E78E578" w14:textId="77777777" w:rsidR="00316515" w:rsidRDefault="00316515">
            <w:pPr>
              <w:jc w:val="center"/>
              <w:rPr>
                <w:color w:val="000000"/>
                <w:sz w:val="20"/>
                <w:szCs w:val="20"/>
              </w:rPr>
            </w:pPr>
            <w:r>
              <w:rPr>
                <w:color w:val="000000"/>
                <w:sz w:val="20"/>
                <w:szCs w:val="20"/>
              </w:rPr>
              <w:t>0.13</w:t>
            </w:r>
          </w:p>
        </w:tc>
        <w:tc>
          <w:tcPr>
            <w:tcW w:w="960" w:type="dxa"/>
            <w:tcBorders>
              <w:top w:val="nil"/>
              <w:left w:val="nil"/>
              <w:bottom w:val="nil"/>
              <w:right w:val="nil"/>
            </w:tcBorders>
            <w:shd w:val="clear" w:color="auto" w:fill="auto"/>
            <w:noWrap/>
            <w:vAlign w:val="center"/>
            <w:hideMark/>
          </w:tcPr>
          <w:p w14:paraId="7F083675" w14:textId="77777777" w:rsidR="00316515" w:rsidRDefault="00316515">
            <w:pPr>
              <w:jc w:val="center"/>
              <w:rPr>
                <w:color w:val="000000"/>
                <w:sz w:val="20"/>
                <w:szCs w:val="20"/>
              </w:rPr>
            </w:pPr>
            <w:r>
              <w:rPr>
                <w:color w:val="000000"/>
                <w:sz w:val="20"/>
                <w:szCs w:val="20"/>
              </w:rPr>
              <w:t>0.10</w:t>
            </w:r>
          </w:p>
        </w:tc>
        <w:tc>
          <w:tcPr>
            <w:tcW w:w="960" w:type="dxa"/>
            <w:tcBorders>
              <w:top w:val="nil"/>
              <w:left w:val="nil"/>
              <w:bottom w:val="nil"/>
              <w:right w:val="nil"/>
            </w:tcBorders>
            <w:shd w:val="clear" w:color="auto" w:fill="auto"/>
            <w:noWrap/>
            <w:vAlign w:val="center"/>
            <w:hideMark/>
          </w:tcPr>
          <w:p w14:paraId="791E2F18" w14:textId="77777777" w:rsidR="00316515" w:rsidRDefault="00316515">
            <w:pPr>
              <w:jc w:val="center"/>
              <w:rPr>
                <w:color w:val="000000"/>
                <w:sz w:val="20"/>
                <w:szCs w:val="20"/>
              </w:rPr>
            </w:pPr>
          </w:p>
        </w:tc>
      </w:tr>
      <w:tr w:rsidR="00316515" w14:paraId="4AEFBB05" w14:textId="77777777" w:rsidTr="00316515">
        <w:trPr>
          <w:trHeight w:val="260"/>
        </w:trPr>
        <w:tc>
          <w:tcPr>
            <w:tcW w:w="153" w:type="dxa"/>
            <w:tcBorders>
              <w:top w:val="nil"/>
              <w:left w:val="nil"/>
              <w:bottom w:val="single" w:sz="4" w:space="0" w:color="auto"/>
              <w:right w:val="nil"/>
            </w:tcBorders>
            <w:shd w:val="clear" w:color="auto" w:fill="auto"/>
            <w:noWrap/>
            <w:vAlign w:val="center"/>
            <w:hideMark/>
          </w:tcPr>
          <w:p w14:paraId="59F0C5B0" w14:textId="77777777" w:rsidR="00316515" w:rsidRDefault="00316515">
            <w:pPr>
              <w:jc w:val="center"/>
              <w:rPr>
                <w:color w:val="000000"/>
                <w:sz w:val="20"/>
                <w:szCs w:val="20"/>
              </w:rPr>
            </w:pPr>
            <w:r>
              <w:rPr>
                <w:color w:val="000000"/>
                <w:sz w:val="20"/>
                <w:szCs w:val="20"/>
              </w:rPr>
              <w:t>6</w:t>
            </w:r>
          </w:p>
        </w:tc>
        <w:tc>
          <w:tcPr>
            <w:tcW w:w="3307" w:type="dxa"/>
            <w:tcBorders>
              <w:top w:val="nil"/>
              <w:left w:val="nil"/>
              <w:bottom w:val="single" w:sz="4" w:space="0" w:color="auto"/>
              <w:right w:val="nil"/>
            </w:tcBorders>
            <w:shd w:val="clear" w:color="auto" w:fill="auto"/>
            <w:noWrap/>
            <w:vAlign w:val="center"/>
            <w:hideMark/>
          </w:tcPr>
          <w:p w14:paraId="04DCC59C" w14:textId="77777777" w:rsidR="00316515" w:rsidRDefault="00316515">
            <w:pPr>
              <w:rPr>
                <w:color w:val="000000"/>
                <w:sz w:val="20"/>
                <w:szCs w:val="20"/>
              </w:rPr>
            </w:pPr>
            <w:r>
              <w:rPr>
                <w:color w:val="000000"/>
                <w:sz w:val="20"/>
                <w:szCs w:val="20"/>
              </w:rPr>
              <w:t>Harsh parenting at 10.5 years</w:t>
            </w:r>
          </w:p>
        </w:tc>
        <w:tc>
          <w:tcPr>
            <w:tcW w:w="960" w:type="dxa"/>
            <w:tcBorders>
              <w:top w:val="nil"/>
              <w:left w:val="nil"/>
              <w:bottom w:val="single" w:sz="4" w:space="0" w:color="auto"/>
              <w:right w:val="nil"/>
            </w:tcBorders>
            <w:shd w:val="clear" w:color="auto" w:fill="auto"/>
            <w:noWrap/>
            <w:vAlign w:val="center"/>
            <w:hideMark/>
          </w:tcPr>
          <w:p w14:paraId="2495AEE4" w14:textId="77777777" w:rsidR="00316515" w:rsidRDefault="00316515">
            <w:pPr>
              <w:jc w:val="center"/>
              <w:rPr>
                <w:color w:val="000000"/>
                <w:sz w:val="20"/>
                <w:szCs w:val="20"/>
              </w:rPr>
            </w:pPr>
            <w:r>
              <w:rPr>
                <w:color w:val="000000"/>
                <w:sz w:val="20"/>
                <w:szCs w:val="20"/>
              </w:rPr>
              <w:t>0.14</w:t>
            </w:r>
          </w:p>
        </w:tc>
        <w:tc>
          <w:tcPr>
            <w:tcW w:w="960" w:type="dxa"/>
            <w:tcBorders>
              <w:top w:val="nil"/>
              <w:left w:val="nil"/>
              <w:bottom w:val="single" w:sz="4" w:space="0" w:color="auto"/>
              <w:right w:val="nil"/>
            </w:tcBorders>
            <w:shd w:val="clear" w:color="auto" w:fill="auto"/>
            <w:noWrap/>
            <w:vAlign w:val="center"/>
            <w:hideMark/>
          </w:tcPr>
          <w:p w14:paraId="1D6323AB" w14:textId="77777777" w:rsidR="00316515" w:rsidRDefault="00316515">
            <w:pPr>
              <w:jc w:val="center"/>
              <w:rPr>
                <w:color w:val="000000"/>
                <w:sz w:val="20"/>
                <w:szCs w:val="20"/>
              </w:rPr>
            </w:pPr>
            <w:r>
              <w:rPr>
                <w:color w:val="000000"/>
                <w:sz w:val="20"/>
                <w:szCs w:val="20"/>
              </w:rPr>
              <w:t>0.05</w:t>
            </w:r>
          </w:p>
        </w:tc>
        <w:tc>
          <w:tcPr>
            <w:tcW w:w="960" w:type="dxa"/>
            <w:tcBorders>
              <w:top w:val="nil"/>
              <w:left w:val="nil"/>
              <w:bottom w:val="single" w:sz="4" w:space="0" w:color="auto"/>
              <w:right w:val="nil"/>
            </w:tcBorders>
            <w:shd w:val="clear" w:color="auto" w:fill="auto"/>
            <w:noWrap/>
            <w:vAlign w:val="center"/>
            <w:hideMark/>
          </w:tcPr>
          <w:p w14:paraId="7F5C0B7E" w14:textId="77777777" w:rsidR="00316515" w:rsidRDefault="00316515">
            <w:pPr>
              <w:jc w:val="center"/>
              <w:rPr>
                <w:color w:val="000000"/>
                <w:sz w:val="20"/>
                <w:szCs w:val="20"/>
              </w:rPr>
            </w:pPr>
            <w:r>
              <w:rPr>
                <w:color w:val="000000"/>
                <w:sz w:val="20"/>
                <w:szCs w:val="20"/>
              </w:rPr>
              <w:t>0.26</w:t>
            </w:r>
          </w:p>
        </w:tc>
        <w:tc>
          <w:tcPr>
            <w:tcW w:w="960" w:type="dxa"/>
            <w:tcBorders>
              <w:top w:val="nil"/>
              <w:left w:val="nil"/>
              <w:bottom w:val="single" w:sz="4" w:space="0" w:color="auto"/>
              <w:right w:val="nil"/>
            </w:tcBorders>
            <w:shd w:val="clear" w:color="auto" w:fill="auto"/>
            <w:noWrap/>
            <w:vAlign w:val="center"/>
            <w:hideMark/>
          </w:tcPr>
          <w:p w14:paraId="0931DFB5" w14:textId="77777777" w:rsidR="00316515" w:rsidRDefault="00316515">
            <w:pPr>
              <w:jc w:val="center"/>
              <w:rPr>
                <w:color w:val="000000"/>
                <w:sz w:val="20"/>
                <w:szCs w:val="20"/>
              </w:rPr>
            </w:pPr>
            <w:r>
              <w:rPr>
                <w:color w:val="000000"/>
                <w:sz w:val="20"/>
                <w:szCs w:val="20"/>
              </w:rPr>
              <w:t>0.17</w:t>
            </w:r>
          </w:p>
        </w:tc>
        <w:tc>
          <w:tcPr>
            <w:tcW w:w="960" w:type="dxa"/>
            <w:tcBorders>
              <w:top w:val="nil"/>
              <w:left w:val="nil"/>
              <w:bottom w:val="single" w:sz="4" w:space="0" w:color="auto"/>
              <w:right w:val="nil"/>
            </w:tcBorders>
            <w:shd w:val="clear" w:color="auto" w:fill="auto"/>
            <w:noWrap/>
            <w:vAlign w:val="center"/>
            <w:hideMark/>
          </w:tcPr>
          <w:p w14:paraId="595FCAB1" w14:textId="77777777" w:rsidR="00316515" w:rsidRDefault="00316515">
            <w:pPr>
              <w:jc w:val="center"/>
              <w:rPr>
                <w:color w:val="000000"/>
                <w:sz w:val="20"/>
                <w:szCs w:val="20"/>
              </w:rPr>
            </w:pPr>
            <w:r>
              <w:rPr>
                <w:color w:val="000000"/>
                <w:sz w:val="20"/>
                <w:szCs w:val="20"/>
              </w:rPr>
              <w:t>0.44</w:t>
            </w:r>
          </w:p>
        </w:tc>
      </w:tr>
    </w:tbl>
    <w:p w14:paraId="378149F4" w14:textId="4A9EF8D3" w:rsidR="00316515" w:rsidRDefault="00316515" w:rsidP="00A40C0C">
      <w:r>
        <w:t>Pearson correlation coefficients are shown.</w:t>
      </w:r>
    </w:p>
    <w:p w14:paraId="0BC3C309" w14:textId="77777777" w:rsidR="00316515" w:rsidRPr="00316515" w:rsidRDefault="00316515" w:rsidP="00316515">
      <w:pPr>
        <w:sectPr w:rsidR="00316515" w:rsidRPr="00316515" w:rsidSect="00E12725">
          <w:pgSz w:w="16838" w:h="11906" w:orient="landscape" w:code="9"/>
          <w:pgMar w:top="1440" w:right="1440" w:bottom="1440" w:left="1440" w:header="720" w:footer="720" w:gutter="0"/>
          <w:cols w:space="720"/>
          <w:docGrid w:linePitch="360"/>
        </w:sectPr>
      </w:pPr>
    </w:p>
    <w:p w14:paraId="2D01B282" w14:textId="49B6EB96" w:rsidR="00A40C0C" w:rsidRDefault="00893A32" w:rsidP="00A40C0C">
      <w:pPr>
        <w:rPr>
          <w:b/>
          <w:bCs/>
        </w:rPr>
      </w:pPr>
      <w:r w:rsidRPr="005F4E59">
        <w:rPr>
          <w:b/>
          <w:bCs/>
        </w:rPr>
        <w:lastRenderedPageBreak/>
        <w:t xml:space="preserve">Table </w:t>
      </w:r>
      <w:r w:rsidR="00537A39">
        <w:rPr>
          <w:b/>
          <w:bCs/>
        </w:rPr>
        <w:t>S</w:t>
      </w:r>
      <w:r w:rsidR="00316515" w:rsidRPr="005F4E59">
        <w:rPr>
          <w:b/>
          <w:bCs/>
        </w:rPr>
        <w:t>7</w:t>
      </w:r>
      <w:r w:rsidRPr="005F4E59">
        <w:rPr>
          <w:b/>
          <w:bCs/>
        </w:rPr>
        <w:t xml:space="preserve">. Associations between harsh parenting and </w:t>
      </w:r>
      <w:r w:rsidR="00C45E02" w:rsidRPr="005F4E59">
        <w:rPr>
          <w:b/>
          <w:bCs/>
        </w:rPr>
        <w:t>developmental trajectory of amygdala volume</w:t>
      </w:r>
    </w:p>
    <w:p w14:paraId="310E34C2" w14:textId="77777777" w:rsidR="00AF0AEF" w:rsidRPr="005F4E59" w:rsidRDefault="00AF0AEF" w:rsidP="00A40C0C">
      <w:pPr>
        <w:rPr>
          <w:b/>
          <w:bCs/>
        </w:rPr>
      </w:pPr>
    </w:p>
    <w:tbl>
      <w:tblPr>
        <w:tblW w:w="6372" w:type="dxa"/>
        <w:tblLook w:val="04A0" w:firstRow="1" w:lastRow="0" w:firstColumn="1" w:lastColumn="0" w:noHBand="0" w:noVBand="1"/>
      </w:tblPr>
      <w:tblGrid>
        <w:gridCol w:w="3020"/>
        <w:gridCol w:w="666"/>
        <w:gridCol w:w="1707"/>
        <w:gridCol w:w="979"/>
      </w:tblGrid>
      <w:tr w:rsidR="004D102B" w:rsidRPr="00893A32" w14:paraId="6235FC18" w14:textId="77777777" w:rsidTr="004D102B">
        <w:trPr>
          <w:trHeight w:val="300"/>
        </w:trPr>
        <w:tc>
          <w:tcPr>
            <w:tcW w:w="3020" w:type="dxa"/>
            <w:tcBorders>
              <w:top w:val="single" w:sz="4" w:space="0" w:color="auto"/>
              <w:left w:val="nil"/>
              <w:bottom w:val="single" w:sz="4" w:space="0" w:color="auto"/>
              <w:right w:val="nil"/>
            </w:tcBorders>
            <w:shd w:val="clear" w:color="auto" w:fill="auto"/>
            <w:noWrap/>
            <w:vAlign w:val="center"/>
            <w:hideMark/>
          </w:tcPr>
          <w:p w14:paraId="77E9C2FD" w14:textId="77777777" w:rsidR="004D102B" w:rsidRPr="00893A32" w:rsidRDefault="004D102B" w:rsidP="00893A32">
            <w:pPr>
              <w:rPr>
                <w:color w:val="000000"/>
                <w:sz w:val="20"/>
                <w:szCs w:val="20"/>
              </w:rPr>
            </w:pPr>
            <w:r w:rsidRPr="00893A32">
              <w:rPr>
                <w:color w:val="000000"/>
                <w:sz w:val="20"/>
                <w:szCs w:val="20"/>
              </w:rPr>
              <w:t>(mm</w:t>
            </w:r>
            <w:r w:rsidRPr="00893A32">
              <w:rPr>
                <w:color w:val="000000"/>
                <w:sz w:val="20"/>
                <w:szCs w:val="20"/>
                <w:vertAlign w:val="superscript"/>
              </w:rPr>
              <w:t>3</w:t>
            </w:r>
            <w:r w:rsidRPr="00893A32">
              <w:rPr>
                <w:color w:val="000000"/>
                <w:sz w:val="20"/>
                <w:szCs w:val="20"/>
              </w:rPr>
              <w:t>)</w:t>
            </w:r>
          </w:p>
        </w:tc>
        <w:tc>
          <w:tcPr>
            <w:tcW w:w="666" w:type="dxa"/>
            <w:tcBorders>
              <w:top w:val="single" w:sz="4" w:space="0" w:color="auto"/>
              <w:left w:val="nil"/>
              <w:bottom w:val="single" w:sz="4" w:space="0" w:color="auto"/>
              <w:right w:val="nil"/>
            </w:tcBorders>
            <w:shd w:val="clear" w:color="auto" w:fill="auto"/>
            <w:noWrap/>
            <w:vAlign w:val="center"/>
            <w:hideMark/>
          </w:tcPr>
          <w:p w14:paraId="55D69121" w14:textId="77777777" w:rsidR="004D102B" w:rsidRPr="00893A32" w:rsidRDefault="004D102B" w:rsidP="00893A32">
            <w:pPr>
              <w:jc w:val="center"/>
              <w:rPr>
                <w:color w:val="000000"/>
                <w:sz w:val="20"/>
                <w:szCs w:val="20"/>
              </w:rPr>
            </w:pPr>
            <w:r w:rsidRPr="00893A32">
              <w:rPr>
                <w:color w:val="000000"/>
                <w:sz w:val="20"/>
                <w:szCs w:val="20"/>
              </w:rPr>
              <w:t>B</w:t>
            </w:r>
          </w:p>
        </w:tc>
        <w:tc>
          <w:tcPr>
            <w:tcW w:w="1707" w:type="dxa"/>
            <w:tcBorders>
              <w:top w:val="single" w:sz="4" w:space="0" w:color="auto"/>
              <w:left w:val="nil"/>
              <w:bottom w:val="single" w:sz="4" w:space="0" w:color="auto"/>
              <w:right w:val="nil"/>
            </w:tcBorders>
            <w:shd w:val="clear" w:color="auto" w:fill="auto"/>
            <w:noWrap/>
            <w:vAlign w:val="center"/>
            <w:hideMark/>
          </w:tcPr>
          <w:p w14:paraId="238A81E5" w14:textId="77777777" w:rsidR="004D102B" w:rsidRPr="00893A32" w:rsidRDefault="004D102B" w:rsidP="00893A32">
            <w:pPr>
              <w:jc w:val="center"/>
              <w:rPr>
                <w:color w:val="000000"/>
                <w:sz w:val="20"/>
                <w:szCs w:val="20"/>
              </w:rPr>
            </w:pPr>
            <w:r w:rsidRPr="00893A32">
              <w:rPr>
                <w:color w:val="000000"/>
                <w:sz w:val="20"/>
                <w:szCs w:val="20"/>
              </w:rPr>
              <w:t>95%CI</w:t>
            </w:r>
          </w:p>
        </w:tc>
        <w:tc>
          <w:tcPr>
            <w:tcW w:w="979" w:type="dxa"/>
            <w:tcBorders>
              <w:top w:val="single" w:sz="4" w:space="0" w:color="auto"/>
              <w:left w:val="nil"/>
              <w:bottom w:val="single" w:sz="4" w:space="0" w:color="auto"/>
              <w:right w:val="nil"/>
            </w:tcBorders>
            <w:shd w:val="clear" w:color="auto" w:fill="auto"/>
            <w:noWrap/>
            <w:vAlign w:val="center"/>
            <w:hideMark/>
          </w:tcPr>
          <w:p w14:paraId="13A5FF0B" w14:textId="77777777" w:rsidR="004D102B" w:rsidRPr="00893A32" w:rsidRDefault="004D102B" w:rsidP="00893A32">
            <w:pPr>
              <w:jc w:val="center"/>
              <w:rPr>
                <w:color w:val="000000"/>
                <w:sz w:val="20"/>
                <w:szCs w:val="20"/>
              </w:rPr>
            </w:pPr>
            <w:r w:rsidRPr="00893A32">
              <w:rPr>
                <w:color w:val="000000"/>
                <w:sz w:val="20"/>
                <w:szCs w:val="20"/>
              </w:rPr>
              <w:t>P-values</w:t>
            </w:r>
          </w:p>
        </w:tc>
      </w:tr>
      <w:tr w:rsidR="004D102B" w:rsidRPr="00893A32" w14:paraId="220A7562" w14:textId="77777777" w:rsidTr="004D102B">
        <w:trPr>
          <w:trHeight w:val="263"/>
        </w:trPr>
        <w:tc>
          <w:tcPr>
            <w:tcW w:w="3020" w:type="dxa"/>
            <w:tcBorders>
              <w:top w:val="nil"/>
              <w:left w:val="nil"/>
              <w:bottom w:val="nil"/>
              <w:right w:val="nil"/>
            </w:tcBorders>
            <w:shd w:val="clear" w:color="auto" w:fill="auto"/>
            <w:noWrap/>
            <w:vAlign w:val="center"/>
            <w:hideMark/>
          </w:tcPr>
          <w:p w14:paraId="4C152046" w14:textId="77777777" w:rsidR="004D102B" w:rsidRPr="00893A32" w:rsidRDefault="004D102B" w:rsidP="00893A32">
            <w:pPr>
              <w:rPr>
                <w:b/>
                <w:bCs/>
                <w:color w:val="000000"/>
                <w:sz w:val="20"/>
                <w:szCs w:val="20"/>
              </w:rPr>
            </w:pPr>
            <w:r w:rsidRPr="00893A32">
              <w:rPr>
                <w:b/>
                <w:bCs/>
                <w:color w:val="000000"/>
                <w:sz w:val="20"/>
                <w:szCs w:val="20"/>
              </w:rPr>
              <w:t>Total (n = 296)</w:t>
            </w:r>
          </w:p>
        </w:tc>
        <w:tc>
          <w:tcPr>
            <w:tcW w:w="666" w:type="dxa"/>
            <w:tcBorders>
              <w:top w:val="nil"/>
              <w:left w:val="nil"/>
              <w:bottom w:val="nil"/>
              <w:right w:val="nil"/>
            </w:tcBorders>
            <w:shd w:val="clear" w:color="auto" w:fill="auto"/>
            <w:noWrap/>
            <w:vAlign w:val="center"/>
            <w:hideMark/>
          </w:tcPr>
          <w:p w14:paraId="4FB03F4A" w14:textId="77777777" w:rsidR="004D102B" w:rsidRPr="00893A32" w:rsidRDefault="004D102B" w:rsidP="00893A32">
            <w:pPr>
              <w:jc w:val="center"/>
              <w:rPr>
                <w:sz w:val="20"/>
                <w:szCs w:val="20"/>
              </w:rPr>
            </w:pPr>
          </w:p>
        </w:tc>
        <w:tc>
          <w:tcPr>
            <w:tcW w:w="1707" w:type="dxa"/>
            <w:tcBorders>
              <w:top w:val="nil"/>
              <w:left w:val="nil"/>
              <w:bottom w:val="nil"/>
              <w:right w:val="nil"/>
            </w:tcBorders>
            <w:shd w:val="clear" w:color="auto" w:fill="auto"/>
            <w:noWrap/>
            <w:vAlign w:val="center"/>
            <w:hideMark/>
          </w:tcPr>
          <w:p w14:paraId="3778D9B8" w14:textId="77777777" w:rsidR="004D102B" w:rsidRPr="00893A32" w:rsidRDefault="004D102B" w:rsidP="00893A32">
            <w:pPr>
              <w:jc w:val="center"/>
              <w:rPr>
                <w:sz w:val="20"/>
                <w:szCs w:val="20"/>
              </w:rPr>
            </w:pPr>
          </w:p>
        </w:tc>
        <w:tc>
          <w:tcPr>
            <w:tcW w:w="979" w:type="dxa"/>
            <w:tcBorders>
              <w:top w:val="nil"/>
              <w:left w:val="nil"/>
              <w:bottom w:val="nil"/>
              <w:right w:val="nil"/>
            </w:tcBorders>
            <w:shd w:val="clear" w:color="auto" w:fill="auto"/>
            <w:noWrap/>
            <w:vAlign w:val="center"/>
            <w:hideMark/>
          </w:tcPr>
          <w:p w14:paraId="32452789" w14:textId="77777777" w:rsidR="004D102B" w:rsidRPr="00893A32" w:rsidRDefault="004D102B" w:rsidP="00893A32">
            <w:pPr>
              <w:jc w:val="center"/>
              <w:rPr>
                <w:sz w:val="20"/>
                <w:szCs w:val="20"/>
              </w:rPr>
            </w:pPr>
          </w:p>
        </w:tc>
      </w:tr>
      <w:tr w:rsidR="004D102B" w:rsidRPr="00893A32" w14:paraId="66ECD8D6" w14:textId="77777777" w:rsidTr="004D102B">
        <w:trPr>
          <w:trHeight w:val="263"/>
        </w:trPr>
        <w:tc>
          <w:tcPr>
            <w:tcW w:w="3020" w:type="dxa"/>
            <w:tcBorders>
              <w:top w:val="nil"/>
              <w:left w:val="nil"/>
              <w:bottom w:val="nil"/>
              <w:right w:val="nil"/>
            </w:tcBorders>
            <w:shd w:val="clear" w:color="auto" w:fill="auto"/>
            <w:noWrap/>
            <w:vAlign w:val="center"/>
            <w:hideMark/>
          </w:tcPr>
          <w:p w14:paraId="0645F670" w14:textId="77777777" w:rsidR="004D102B" w:rsidRPr="00893A32" w:rsidRDefault="004D102B" w:rsidP="00893A32">
            <w:pPr>
              <w:rPr>
                <w:color w:val="000000"/>
                <w:sz w:val="20"/>
                <w:szCs w:val="20"/>
              </w:rPr>
            </w:pPr>
            <w:r w:rsidRPr="00893A32">
              <w:rPr>
                <w:color w:val="000000"/>
                <w:sz w:val="20"/>
                <w:szCs w:val="20"/>
              </w:rPr>
              <w:t>Harsh parenting</w:t>
            </w:r>
          </w:p>
        </w:tc>
        <w:tc>
          <w:tcPr>
            <w:tcW w:w="666" w:type="dxa"/>
            <w:tcBorders>
              <w:top w:val="nil"/>
              <w:left w:val="nil"/>
              <w:bottom w:val="nil"/>
              <w:right w:val="nil"/>
            </w:tcBorders>
            <w:shd w:val="clear" w:color="auto" w:fill="auto"/>
            <w:noWrap/>
            <w:vAlign w:val="center"/>
            <w:hideMark/>
          </w:tcPr>
          <w:p w14:paraId="6307B378" w14:textId="77777777" w:rsidR="004D102B" w:rsidRPr="00893A32" w:rsidRDefault="004D102B" w:rsidP="00893A32">
            <w:pPr>
              <w:jc w:val="center"/>
              <w:rPr>
                <w:color w:val="000000"/>
                <w:sz w:val="20"/>
                <w:szCs w:val="20"/>
              </w:rPr>
            </w:pPr>
            <w:r w:rsidRPr="00893A32">
              <w:rPr>
                <w:color w:val="000000"/>
                <w:sz w:val="20"/>
                <w:szCs w:val="20"/>
              </w:rPr>
              <w:t>-6.64</w:t>
            </w:r>
          </w:p>
        </w:tc>
        <w:tc>
          <w:tcPr>
            <w:tcW w:w="1707" w:type="dxa"/>
            <w:tcBorders>
              <w:top w:val="nil"/>
              <w:left w:val="nil"/>
              <w:bottom w:val="nil"/>
              <w:right w:val="nil"/>
            </w:tcBorders>
            <w:shd w:val="clear" w:color="auto" w:fill="auto"/>
            <w:noWrap/>
            <w:vAlign w:val="center"/>
            <w:hideMark/>
          </w:tcPr>
          <w:p w14:paraId="397CDDEF" w14:textId="77777777" w:rsidR="004D102B" w:rsidRPr="00893A32" w:rsidRDefault="004D102B" w:rsidP="00893A32">
            <w:pPr>
              <w:jc w:val="center"/>
              <w:rPr>
                <w:color w:val="000000"/>
                <w:sz w:val="20"/>
                <w:szCs w:val="20"/>
              </w:rPr>
            </w:pPr>
            <w:r w:rsidRPr="00893A32">
              <w:rPr>
                <w:color w:val="000000"/>
                <w:sz w:val="20"/>
                <w:szCs w:val="20"/>
              </w:rPr>
              <w:t>-25.35 to 12.08</w:t>
            </w:r>
          </w:p>
        </w:tc>
        <w:tc>
          <w:tcPr>
            <w:tcW w:w="979" w:type="dxa"/>
            <w:tcBorders>
              <w:top w:val="nil"/>
              <w:left w:val="nil"/>
              <w:bottom w:val="nil"/>
              <w:right w:val="nil"/>
            </w:tcBorders>
            <w:shd w:val="clear" w:color="auto" w:fill="auto"/>
            <w:noWrap/>
            <w:vAlign w:val="center"/>
            <w:hideMark/>
          </w:tcPr>
          <w:p w14:paraId="065ADD6A" w14:textId="77777777" w:rsidR="004D102B" w:rsidRPr="00893A32" w:rsidRDefault="004D102B" w:rsidP="00893A32">
            <w:pPr>
              <w:jc w:val="center"/>
              <w:rPr>
                <w:color w:val="000000"/>
                <w:sz w:val="20"/>
                <w:szCs w:val="20"/>
              </w:rPr>
            </w:pPr>
            <w:r w:rsidRPr="00893A32">
              <w:rPr>
                <w:color w:val="000000"/>
                <w:sz w:val="20"/>
                <w:szCs w:val="20"/>
              </w:rPr>
              <w:t>0.49</w:t>
            </w:r>
          </w:p>
        </w:tc>
      </w:tr>
      <w:tr w:rsidR="004D102B" w:rsidRPr="00893A32" w14:paraId="799387B3" w14:textId="77777777" w:rsidTr="004D102B">
        <w:trPr>
          <w:trHeight w:val="263"/>
        </w:trPr>
        <w:tc>
          <w:tcPr>
            <w:tcW w:w="3020" w:type="dxa"/>
            <w:tcBorders>
              <w:top w:val="nil"/>
              <w:left w:val="nil"/>
              <w:bottom w:val="nil"/>
              <w:right w:val="nil"/>
            </w:tcBorders>
            <w:shd w:val="clear" w:color="auto" w:fill="auto"/>
            <w:noWrap/>
            <w:vAlign w:val="center"/>
            <w:hideMark/>
          </w:tcPr>
          <w:p w14:paraId="274785D3" w14:textId="77777777" w:rsidR="004D102B" w:rsidRPr="00893A32" w:rsidRDefault="004D102B" w:rsidP="00893A32">
            <w:pPr>
              <w:rPr>
                <w:color w:val="000000"/>
                <w:sz w:val="20"/>
                <w:szCs w:val="20"/>
              </w:rPr>
            </w:pPr>
            <w:r w:rsidRPr="00893A32">
              <w:rPr>
                <w:color w:val="000000"/>
                <w:sz w:val="20"/>
                <w:szCs w:val="20"/>
              </w:rPr>
              <w:t>Age</w:t>
            </w:r>
          </w:p>
        </w:tc>
        <w:tc>
          <w:tcPr>
            <w:tcW w:w="666" w:type="dxa"/>
            <w:tcBorders>
              <w:top w:val="nil"/>
              <w:left w:val="nil"/>
              <w:bottom w:val="nil"/>
              <w:right w:val="nil"/>
            </w:tcBorders>
            <w:shd w:val="clear" w:color="auto" w:fill="auto"/>
            <w:noWrap/>
            <w:vAlign w:val="center"/>
            <w:hideMark/>
          </w:tcPr>
          <w:p w14:paraId="46F7B5D7" w14:textId="77777777" w:rsidR="004D102B" w:rsidRPr="00893A32" w:rsidRDefault="004D102B" w:rsidP="00893A32">
            <w:pPr>
              <w:jc w:val="center"/>
              <w:rPr>
                <w:color w:val="000000"/>
                <w:sz w:val="20"/>
                <w:szCs w:val="20"/>
              </w:rPr>
            </w:pPr>
            <w:r w:rsidRPr="00893A32">
              <w:rPr>
                <w:color w:val="000000"/>
                <w:sz w:val="20"/>
                <w:szCs w:val="20"/>
              </w:rPr>
              <w:t>38.79</w:t>
            </w:r>
          </w:p>
        </w:tc>
        <w:tc>
          <w:tcPr>
            <w:tcW w:w="1707" w:type="dxa"/>
            <w:tcBorders>
              <w:top w:val="nil"/>
              <w:left w:val="nil"/>
              <w:bottom w:val="nil"/>
              <w:right w:val="nil"/>
            </w:tcBorders>
            <w:shd w:val="clear" w:color="auto" w:fill="auto"/>
            <w:noWrap/>
            <w:vAlign w:val="center"/>
            <w:hideMark/>
          </w:tcPr>
          <w:p w14:paraId="2807E2D5" w14:textId="77777777" w:rsidR="004D102B" w:rsidRPr="00893A32" w:rsidRDefault="004D102B" w:rsidP="00893A32">
            <w:pPr>
              <w:jc w:val="center"/>
              <w:rPr>
                <w:color w:val="000000"/>
                <w:sz w:val="20"/>
                <w:szCs w:val="20"/>
              </w:rPr>
            </w:pPr>
            <w:r w:rsidRPr="00893A32">
              <w:rPr>
                <w:color w:val="000000"/>
                <w:sz w:val="20"/>
                <w:szCs w:val="20"/>
              </w:rPr>
              <w:t>34.03 to 43.55</w:t>
            </w:r>
          </w:p>
        </w:tc>
        <w:tc>
          <w:tcPr>
            <w:tcW w:w="979" w:type="dxa"/>
            <w:tcBorders>
              <w:top w:val="nil"/>
              <w:left w:val="nil"/>
              <w:bottom w:val="nil"/>
              <w:right w:val="nil"/>
            </w:tcBorders>
            <w:shd w:val="clear" w:color="auto" w:fill="auto"/>
            <w:noWrap/>
            <w:vAlign w:val="center"/>
            <w:hideMark/>
          </w:tcPr>
          <w:p w14:paraId="5195C42B" w14:textId="77777777" w:rsidR="004D102B" w:rsidRPr="00893A32" w:rsidRDefault="004D102B" w:rsidP="00893A32">
            <w:pPr>
              <w:jc w:val="center"/>
              <w:rPr>
                <w:color w:val="000000"/>
                <w:sz w:val="20"/>
                <w:szCs w:val="20"/>
              </w:rPr>
            </w:pPr>
            <w:r w:rsidRPr="00893A32">
              <w:rPr>
                <w:color w:val="000000"/>
                <w:sz w:val="20"/>
                <w:szCs w:val="20"/>
              </w:rPr>
              <w:t>&lt;0.01</w:t>
            </w:r>
          </w:p>
        </w:tc>
      </w:tr>
      <w:tr w:rsidR="004D102B" w:rsidRPr="00893A32" w14:paraId="53CFAE8D" w14:textId="77777777" w:rsidTr="004D102B">
        <w:trPr>
          <w:trHeight w:val="263"/>
        </w:trPr>
        <w:tc>
          <w:tcPr>
            <w:tcW w:w="3020" w:type="dxa"/>
            <w:tcBorders>
              <w:top w:val="nil"/>
              <w:left w:val="nil"/>
              <w:bottom w:val="nil"/>
              <w:right w:val="nil"/>
            </w:tcBorders>
            <w:shd w:val="clear" w:color="auto" w:fill="auto"/>
            <w:noWrap/>
            <w:vAlign w:val="center"/>
            <w:hideMark/>
          </w:tcPr>
          <w:p w14:paraId="2BC9D551" w14:textId="77777777" w:rsidR="004D102B" w:rsidRPr="00893A32" w:rsidRDefault="004D102B" w:rsidP="00893A32">
            <w:pPr>
              <w:rPr>
                <w:color w:val="000000"/>
                <w:sz w:val="20"/>
                <w:szCs w:val="20"/>
              </w:rPr>
            </w:pPr>
            <w:r w:rsidRPr="00893A32">
              <w:rPr>
                <w:color w:val="000000"/>
                <w:sz w:val="20"/>
                <w:szCs w:val="20"/>
              </w:rPr>
              <w:t xml:space="preserve">Harsh parenting </w:t>
            </w:r>
            <w:r w:rsidRPr="00893A32">
              <w:rPr>
                <w:rFonts w:ascii="Calibri" w:hAnsi="Calibri" w:cs="Calibri"/>
                <w:color w:val="000000"/>
                <w:sz w:val="20"/>
                <w:szCs w:val="20"/>
              </w:rPr>
              <w:t>×</w:t>
            </w:r>
            <w:r w:rsidRPr="00893A32">
              <w:rPr>
                <w:color w:val="000000"/>
                <w:sz w:val="20"/>
                <w:szCs w:val="20"/>
              </w:rPr>
              <w:t xml:space="preserve"> age</w:t>
            </w:r>
          </w:p>
        </w:tc>
        <w:tc>
          <w:tcPr>
            <w:tcW w:w="666" w:type="dxa"/>
            <w:tcBorders>
              <w:top w:val="nil"/>
              <w:left w:val="nil"/>
              <w:bottom w:val="nil"/>
              <w:right w:val="nil"/>
            </w:tcBorders>
            <w:shd w:val="clear" w:color="auto" w:fill="auto"/>
            <w:noWrap/>
            <w:vAlign w:val="center"/>
            <w:hideMark/>
          </w:tcPr>
          <w:p w14:paraId="62929F69" w14:textId="77777777" w:rsidR="004D102B" w:rsidRPr="00893A32" w:rsidRDefault="004D102B" w:rsidP="00893A32">
            <w:pPr>
              <w:jc w:val="center"/>
              <w:rPr>
                <w:color w:val="000000"/>
                <w:sz w:val="20"/>
                <w:szCs w:val="20"/>
              </w:rPr>
            </w:pPr>
            <w:r w:rsidRPr="00893A32">
              <w:rPr>
                <w:color w:val="000000"/>
                <w:sz w:val="20"/>
                <w:szCs w:val="20"/>
              </w:rPr>
              <w:t>0.31</w:t>
            </w:r>
          </w:p>
        </w:tc>
        <w:tc>
          <w:tcPr>
            <w:tcW w:w="1707" w:type="dxa"/>
            <w:tcBorders>
              <w:top w:val="nil"/>
              <w:left w:val="nil"/>
              <w:bottom w:val="nil"/>
              <w:right w:val="nil"/>
            </w:tcBorders>
            <w:shd w:val="clear" w:color="auto" w:fill="auto"/>
            <w:noWrap/>
            <w:vAlign w:val="center"/>
            <w:hideMark/>
          </w:tcPr>
          <w:p w14:paraId="2DFA6413" w14:textId="77777777" w:rsidR="004D102B" w:rsidRPr="00893A32" w:rsidRDefault="004D102B" w:rsidP="00893A32">
            <w:pPr>
              <w:jc w:val="center"/>
              <w:rPr>
                <w:color w:val="000000"/>
                <w:sz w:val="20"/>
                <w:szCs w:val="20"/>
              </w:rPr>
            </w:pPr>
            <w:r w:rsidRPr="00893A32">
              <w:rPr>
                <w:color w:val="000000"/>
                <w:sz w:val="20"/>
                <w:szCs w:val="20"/>
              </w:rPr>
              <w:t>-2.69 to 3.32</w:t>
            </w:r>
          </w:p>
        </w:tc>
        <w:tc>
          <w:tcPr>
            <w:tcW w:w="979" w:type="dxa"/>
            <w:tcBorders>
              <w:top w:val="nil"/>
              <w:left w:val="nil"/>
              <w:bottom w:val="nil"/>
              <w:right w:val="nil"/>
            </w:tcBorders>
            <w:shd w:val="clear" w:color="auto" w:fill="auto"/>
            <w:noWrap/>
            <w:vAlign w:val="center"/>
            <w:hideMark/>
          </w:tcPr>
          <w:p w14:paraId="79DDFA13" w14:textId="77777777" w:rsidR="004D102B" w:rsidRPr="00893A32" w:rsidRDefault="004D102B" w:rsidP="00893A32">
            <w:pPr>
              <w:jc w:val="center"/>
              <w:rPr>
                <w:color w:val="000000"/>
                <w:sz w:val="20"/>
                <w:szCs w:val="20"/>
              </w:rPr>
            </w:pPr>
            <w:r w:rsidRPr="00893A32">
              <w:rPr>
                <w:color w:val="000000"/>
                <w:sz w:val="20"/>
                <w:szCs w:val="20"/>
              </w:rPr>
              <w:t>0.84</w:t>
            </w:r>
          </w:p>
        </w:tc>
      </w:tr>
      <w:tr w:rsidR="004D102B" w:rsidRPr="00893A32" w14:paraId="6BC7CF6E" w14:textId="77777777" w:rsidTr="004D102B">
        <w:trPr>
          <w:trHeight w:val="263"/>
        </w:trPr>
        <w:tc>
          <w:tcPr>
            <w:tcW w:w="3020" w:type="dxa"/>
            <w:tcBorders>
              <w:top w:val="nil"/>
              <w:left w:val="nil"/>
              <w:bottom w:val="nil"/>
              <w:right w:val="nil"/>
            </w:tcBorders>
            <w:shd w:val="clear" w:color="auto" w:fill="auto"/>
            <w:noWrap/>
            <w:vAlign w:val="center"/>
            <w:hideMark/>
          </w:tcPr>
          <w:p w14:paraId="6168369B" w14:textId="77777777" w:rsidR="004D102B" w:rsidRPr="00893A32" w:rsidRDefault="004D102B" w:rsidP="00893A32">
            <w:pPr>
              <w:jc w:val="center"/>
              <w:rPr>
                <w:color w:val="000000"/>
                <w:sz w:val="20"/>
                <w:szCs w:val="20"/>
              </w:rPr>
            </w:pPr>
          </w:p>
        </w:tc>
        <w:tc>
          <w:tcPr>
            <w:tcW w:w="666" w:type="dxa"/>
            <w:tcBorders>
              <w:top w:val="nil"/>
              <w:left w:val="nil"/>
              <w:bottom w:val="nil"/>
              <w:right w:val="nil"/>
            </w:tcBorders>
            <w:shd w:val="clear" w:color="auto" w:fill="auto"/>
            <w:noWrap/>
            <w:vAlign w:val="center"/>
            <w:hideMark/>
          </w:tcPr>
          <w:p w14:paraId="538EE1C9" w14:textId="77777777" w:rsidR="004D102B" w:rsidRPr="00893A32" w:rsidRDefault="004D102B" w:rsidP="00893A32">
            <w:pPr>
              <w:jc w:val="center"/>
              <w:rPr>
                <w:sz w:val="20"/>
                <w:szCs w:val="20"/>
              </w:rPr>
            </w:pPr>
          </w:p>
        </w:tc>
        <w:tc>
          <w:tcPr>
            <w:tcW w:w="1707" w:type="dxa"/>
            <w:tcBorders>
              <w:top w:val="nil"/>
              <w:left w:val="nil"/>
              <w:bottom w:val="nil"/>
              <w:right w:val="nil"/>
            </w:tcBorders>
            <w:shd w:val="clear" w:color="auto" w:fill="auto"/>
            <w:noWrap/>
            <w:vAlign w:val="center"/>
            <w:hideMark/>
          </w:tcPr>
          <w:p w14:paraId="2B78AE71" w14:textId="77777777" w:rsidR="004D102B" w:rsidRPr="00893A32" w:rsidRDefault="004D102B" w:rsidP="00893A32">
            <w:pPr>
              <w:jc w:val="center"/>
              <w:rPr>
                <w:sz w:val="20"/>
                <w:szCs w:val="20"/>
              </w:rPr>
            </w:pPr>
          </w:p>
        </w:tc>
        <w:tc>
          <w:tcPr>
            <w:tcW w:w="979" w:type="dxa"/>
            <w:tcBorders>
              <w:top w:val="nil"/>
              <w:left w:val="nil"/>
              <w:bottom w:val="nil"/>
              <w:right w:val="nil"/>
            </w:tcBorders>
            <w:shd w:val="clear" w:color="auto" w:fill="auto"/>
            <w:noWrap/>
            <w:vAlign w:val="center"/>
            <w:hideMark/>
          </w:tcPr>
          <w:p w14:paraId="4FC8F765" w14:textId="77777777" w:rsidR="004D102B" w:rsidRPr="00893A32" w:rsidRDefault="004D102B" w:rsidP="00893A32">
            <w:pPr>
              <w:jc w:val="center"/>
              <w:rPr>
                <w:sz w:val="20"/>
                <w:szCs w:val="20"/>
              </w:rPr>
            </w:pPr>
          </w:p>
        </w:tc>
      </w:tr>
      <w:tr w:rsidR="004D102B" w:rsidRPr="00893A32" w14:paraId="297BEAD1" w14:textId="77777777" w:rsidTr="004D102B">
        <w:trPr>
          <w:trHeight w:val="263"/>
        </w:trPr>
        <w:tc>
          <w:tcPr>
            <w:tcW w:w="3020" w:type="dxa"/>
            <w:tcBorders>
              <w:top w:val="nil"/>
              <w:left w:val="nil"/>
              <w:bottom w:val="nil"/>
              <w:right w:val="nil"/>
            </w:tcBorders>
            <w:shd w:val="clear" w:color="auto" w:fill="auto"/>
            <w:noWrap/>
            <w:vAlign w:val="center"/>
            <w:hideMark/>
          </w:tcPr>
          <w:p w14:paraId="6B6DA4D2" w14:textId="77777777" w:rsidR="004D102B" w:rsidRPr="00893A32" w:rsidRDefault="004D102B" w:rsidP="00893A32">
            <w:pPr>
              <w:rPr>
                <w:b/>
                <w:bCs/>
                <w:color w:val="000000"/>
                <w:sz w:val="20"/>
                <w:szCs w:val="20"/>
              </w:rPr>
            </w:pPr>
            <w:r w:rsidRPr="00893A32">
              <w:rPr>
                <w:b/>
                <w:bCs/>
                <w:color w:val="000000"/>
                <w:sz w:val="20"/>
                <w:szCs w:val="20"/>
              </w:rPr>
              <w:t>Girls (n = 151)</w:t>
            </w:r>
          </w:p>
        </w:tc>
        <w:tc>
          <w:tcPr>
            <w:tcW w:w="666" w:type="dxa"/>
            <w:tcBorders>
              <w:top w:val="nil"/>
              <w:left w:val="nil"/>
              <w:bottom w:val="nil"/>
              <w:right w:val="nil"/>
            </w:tcBorders>
            <w:shd w:val="clear" w:color="auto" w:fill="auto"/>
            <w:noWrap/>
            <w:vAlign w:val="center"/>
            <w:hideMark/>
          </w:tcPr>
          <w:p w14:paraId="19E30D5F" w14:textId="77777777" w:rsidR="004D102B" w:rsidRPr="00893A32" w:rsidRDefault="004D102B" w:rsidP="00893A32">
            <w:pPr>
              <w:jc w:val="center"/>
              <w:rPr>
                <w:sz w:val="20"/>
                <w:szCs w:val="20"/>
              </w:rPr>
            </w:pPr>
          </w:p>
        </w:tc>
        <w:tc>
          <w:tcPr>
            <w:tcW w:w="1707" w:type="dxa"/>
            <w:tcBorders>
              <w:top w:val="nil"/>
              <w:left w:val="nil"/>
              <w:bottom w:val="nil"/>
              <w:right w:val="nil"/>
            </w:tcBorders>
            <w:shd w:val="clear" w:color="auto" w:fill="auto"/>
            <w:noWrap/>
            <w:vAlign w:val="center"/>
            <w:hideMark/>
          </w:tcPr>
          <w:p w14:paraId="3684C84F" w14:textId="77777777" w:rsidR="004D102B" w:rsidRPr="00893A32" w:rsidRDefault="004D102B" w:rsidP="00893A32">
            <w:pPr>
              <w:jc w:val="center"/>
              <w:rPr>
                <w:sz w:val="20"/>
                <w:szCs w:val="20"/>
              </w:rPr>
            </w:pPr>
          </w:p>
        </w:tc>
        <w:tc>
          <w:tcPr>
            <w:tcW w:w="979" w:type="dxa"/>
            <w:tcBorders>
              <w:top w:val="nil"/>
              <w:left w:val="nil"/>
              <w:bottom w:val="nil"/>
              <w:right w:val="nil"/>
            </w:tcBorders>
            <w:shd w:val="clear" w:color="auto" w:fill="auto"/>
            <w:noWrap/>
            <w:vAlign w:val="center"/>
            <w:hideMark/>
          </w:tcPr>
          <w:p w14:paraId="1F054D87" w14:textId="77777777" w:rsidR="004D102B" w:rsidRPr="00893A32" w:rsidRDefault="004D102B" w:rsidP="00893A32">
            <w:pPr>
              <w:jc w:val="center"/>
              <w:rPr>
                <w:sz w:val="20"/>
                <w:szCs w:val="20"/>
              </w:rPr>
            </w:pPr>
          </w:p>
        </w:tc>
      </w:tr>
      <w:tr w:rsidR="004D102B" w:rsidRPr="00893A32" w14:paraId="5E537D9C" w14:textId="77777777" w:rsidTr="004D102B">
        <w:trPr>
          <w:trHeight w:val="263"/>
        </w:trPr>
        <w:tc>
          <w:tcPr>
            <w:tcW w:w="3020" w:type="dxa"/>
            <w:tcBorders>
              <w:top w:val="nil"/>
              <w:left w:val="nil"/>
              <w:bottom w:val="nil"/>
              <w:right w:val="nil"/>
            </w:tcBorders>
            <w:shd w:val="clear" w:color="auto" w:fill="auto"/>
            <w:noWrap/>
            <w:vAlign w:val="center"/>
            <w:hideMark/>
          </w:tcPr>
          <w:p w14:paraId="11EC254D" w14:textId="77777777" w:rsidR="004D102B" w:rsidRPr="00893A32" w:rsidRDefault="004D102B" w:rsidP="00893A32">
            <w:pPr>
              <w:rPr>
                <w:color w:val="000000"/>
                <w:sz w:val="20"/>
                <w:szCs w:val="20"/>
              </w:rPr>
            </w:pPr>
            <w:r w:rsidRPr="00893A32">
              <w:rPr>
                <w:color w:val="000000"/>
                <w:sz w:val="20"/>
                <w:szCs w:val="20"/>
              </w:rPr>
              <w:t>Harsh parenting</w:t>
            </w:r>
          </w:p>
        </w:tc>
        <w:tc>
          <w:tcPr>
            <w:tcW w:w="666" w:type="dxa"/>
            <w:tcBorders>
              <w:top w:val="nil"/>
              <w:left w:val="nil"/>
              <w:bottom w:val="nil"/>
              <w:right w:val="nil"/>
            </w:tcBorders>
            <w:shd w:val="clear" w:color="auto" w:fill="auto"/>
            <w:noWrap/>
            <w:vAlign w:val="center"/>
            <w:hideMark/>
          </w:tcPr>
          <w:p w14:paraId="50B2BB07" w14:textId="77777777" w:rsidR="004D102B" w:rsidRPr="00893A32" w:rsidRDefault="004D102B" w:rsidP="00893A32">
            <w:pPr>
              <w:jc w:val="center"/>
              <w:rPr>
                <w:color w:val="000000"/>
                <w:sz w:val="20"/>
                <w:szCs w:val="20"/>
              </w:rPr>
            </w:pPr>
            <w:r w:rsidRPr="00893A32">
              <w:rPr>
                <w:color w:val="000000"/>
                <w:sz w:val="20"/>
                <w:szCs w:val="20"/>
              </w:rPr>
              <w:t>-5.82</w:t>
            </w:r>
          </w:p>
        </w:tc>
        <w:tc>
          <w:tcPr>
            <w:tcW w:w="1707" w:type="dxa"/>
            <w:tcBorders>
              <w:top w:val="nil"/>
              <w:left w:val="nil"/>
              <w:bottom w:val="nil"/>
              <w:right w:val="nil"/>
            </w:tcBorders>
            <w:shd w:val="clear" w:color="auto" w:fill="auto"/>
            <w:noWrap/>
            <w:vAlign w:val="center"/>
            <w:hideMark/>
          </w:tcPr>
          <w:p w14:paraId="73BDEEEE" w14:textId="77777777" w:rsidR="004D102B" w:rsidRPr="00893A32" w:rsidRDefault="004D102B" w:rsidP="00893A32">
            <w:pPr>
              <w:jc w:val="center"/>
              <w:rPr>
                <w:color w:val="000000"/>
                <w:sz w:val="20"/>
                <w:szCs w:val="20"/>
              </w:rPr>
            </w:pPr>
            <w:r w:rsidRPr="00893A32">
              <w:rPr>
                <w:color w:val="000000"/>
                <w:sz w:val="20"/>
                <w:szCs w:val="20"/>
              </w:rPr>
              <w:t>-29.83 to 18.19</w:t>
            </w:r>
          </w:p>
        </w:tc>
        <w:tc>
          <w:tcPr>
            <w:tcW w:w="979" w:type="dxa"/>
            <w:tcBorders>
              <w:top w:val="nil"/>
              <w:left w:val="nil"/>
              <w:bottom w:val="nil"/>
              <w:right w:val="nil"/>
            </w:tcBorders>
            <w:shd w:val="clear" w:color="auto" w:fill="auto"/>
            <w:noWrap/>
            <w:vAlign w:val="center"/>
            <w:hideMark/>
          </w:tcPr>
          <w:p w14:paraId="5884162C" w14:textId="77777777" w:rsidR="004D102B" w:rsidRPr="00893A32" w:rsidRDefault="004D102B" w:rsidP="00893A32">
            <w:pPr>
              <w:jc w:val="center"/>
              <w:rPr>
                <w:color w:val="000000"/>
                <w:sz w:val="20"/>
                <w:szCs w:val="20"/>
              </w:rPr>
            </w:pPr>
            <w:r w:rsidRPr="00893A32">
              <w:rPr>
                <w:color w:val="000000"/>
                <w:sz w:val="20"/>
                <w:szCs w:val="20"/>
              </w:rPr>
              <w:t>0.63</w:t>
            </w:r>
          </w:p>
        </w:tc>
      </w:tr>
      <w:tr w:rsidR="004D102B" w:rsidRPr="00893A32" w14:paraId="348D2E41" w14:textId="77777777" w:rsidTr="004D102B">
        <w:trPr>
          <w:trHeight w:val="263"/>
        </w:trPr>
        <w:tc>
          <w:tcPr>
            <w:tcW w:w="3020" w:type="dxa"/>
            <w:tcBorders>
              <w:top w:val="nil"/>
              <w:left w:val="nil"/>
              <w:bottom w:val="nil"/>
              <w:right w:val="nil"/>
            </w:tcBorders>
            <w:shd w:val="clear" w:color="auto" w:fill="auto"/>
            <w:noWrap/>
            <w:vAlign w:val="center"/>
            <w:hideMark/>
          </w:tcPr>
          <w:p w14:paraId="4406AB87" w14:textId="77777777" w:rsidR="004D102B" w:rsidRPr="00893A32" w:rsidRDefault="004D102B" w:rsidP="00893A32">
            <w:pPr>
              <w:rPr>
                <w:color w:val="000000"/>
                <w:sz w:val="20"/>
                <w:szCs w:val="20"/>
              </w:rPr>
            </w:pPr>
            <w:r w:rsidRPr="00893A32">
              <w:rPr>
                <w:color w:val="000000"/>
                <w:sz w:val="20"/>
                <w:szCs w:val="20"/>
              </w:rPr>
              <w:t>Age</w:t>
            </w:r>
          </w:p>
        </w:tc>
        <w:tc>
          <w:tcPr>
            <w:tcW w:w="666" w:type="dxa"/>
            <w:tcBorders>
              <w:top w:val="nil"/>
              <w:left w:val="nil"/>
              <w:bottom w:val="nil"/>
              <w:right w:val="nil"/>
            </w:tcBorders>
            <w:shd w:val="clear" w:color="auto" w:fill="auto"/>
            <w:noWrap/>
            <w:vAlign w:val="center"/>
            <w:hideMark/>
          </w:tcPr>
          <w:p w14:paraId="605D8045" w14:textId="77777777" w:rsidR="004D102B" w:rsidRPr="00893A32" w:rsidRDefault="004D102B" w:rsidP="00893A32">
            <w:pPr>
              <w:jc w:val="center"/>
              <w:rPr>
                <w:color w:val="000000"/>
                <w:sz w:val="20"/>
                <w:szCs w:val="20"/>
              </w:rPr>
            </w:pPr>
            <w:r w:rsidRPr="00893A32">
              <w:rPr>
                <w:color w:val="000000"/>
                <w:sz w:val="20"/>
                <w:szCs w:val="20"/>
              </w:rPr>
              <w:t>44.14</w:t>
            </w:r>
          </w:p>
        </w:tc>
        <w:tc>
          <w:tcPr>
            <w:tcW w:w="1707" w:type="dxa"/>
            <w:tcBorders>
              <w:top w:val="nil"/>
              <w:left w:val="nil"/>
              <w:bottom w:val="nil"/>
              <w:right w:val="nil"/>
            </w:tcBorders>
            <w:shd w:val="clear" w:color="auto" w:fill="auto"/>
            <w:noWrap/>
            <w:vAlign w:val="center"/>
            <w:hideMark/>
          </w:tcPr>
          <w:p w14:paraId="7E0EC090" w14:textId="77777777" w:rsidR="004D102B" w:rsidRPr="00893A32" w:rsidRDefault="004D102B" w:rsidP="00893A32">
            <w:pPr>
              <w:jc w:val="center"/>
              <w:rPr>
                <w:color w:val="000000"/>
                <w:sz w:val="20"/>
                <w:szCs w:val="20"/>
              </w:rPr>
            </w:pPr>
            <w:r w:rsidRPr="00893A32">
              <w:rPr>
                <w:color w:val="000000"/>
                <w:sz w:val="20"/>
                <w:szCs w:val="20"/>
              </w:rPr>
              <w:t>38.27 to 50.01</w:t>
            </w:r>
          </w:p>
        </w:tc>
        <w:tc>
          <w:tcPr>
            <w:tcW w:w="979" w:type="dxa"/>
            <w:tcBorders>
              <w:top w:val="nil"/>
              <w:left w:val="nil"/>
              <w:bottom w:val="nil"/>
              <w:right w:val="nil"/>
            </w:tcBorders>
            <w:shd w:val="clear" w:color="auto" w:fill="auto"/>
            <w:noWrap/>
            <w:vAlign w:val="center"/>
            <w:hideMark/>
          </w:tcPr>
          <w:p w14:paraId="16FE4AED" w14:textId="77777777" w:rsidR="004D102B" w:rsidRPr="00893A32" w:rsidRDefault="004D102B" w:rsidP="00893A32">
            <w:pPr>
              <w:jc w:val="center"/>
              <w:rPr>
                <w:color w:val="000000"/>
                <w:sz w:val="20"/>
                <w:szCs w:val="20"/>
              </w:rPr>
            </w:pPr>
            <w:r w:rsidRPr="00893A32">
              <w:rPr>
                <w:color w:val="000000"/>
                <w:sz w:val="20"/>
                <w:szCs w:val="20"/>
              </w:rPr>
              <w:t>&lt;0.01</w:t>
            </w:r>
          </w:p>
        </w:tc>
      </w:tr>
      <w:tr w:rsidR="004D102B" w:rsidRPr="00893A32" w14:paraId="49BC8CBE" w14:textId="77777777" w:rsidTr="004D102B">
        <w:trPr>
          <w:trHeight w:val="263"/>
        </w:trPr>
        <w:tc>
          <w:tcPr>
            <w:tcW w:w="3020" w:type="dxa"/>
            <w:tcBorders>
              <w:top w:val="nil"/>
              <w:left w:val="nil"/>
              <w:bottom w:val="nil"/>
              <w:right w:val="nil"/>
            </w:tcBorders>
            <w:shd w:val="clear" w:color="auto" w:fill="auto"/>
            <w:noWrap/>
            <w:vAlign w:val="center"/>
            <w:hideMark/>
          </w:tcPr>
          <w:p w14:paraId="27344A62" w14:textId="77777777" w:rsidR="004D102B" w:rsidRPr="00893A32" w:rsidRDefault="004D102B" w:rsidP="00893A32">
            <w:pPr>
              <w:rPr>
                <w:color w:val="000000"/>
                <w:sz w:val="20"/>
                <w:szCs w:val="20"/>
              </w:rPr>
            </w:pPr>
            <w:r w:rsidRPr="00893A32">
              <w:rPr>
                <w:color w:val="000000"/>
                <w:sz w:val="20"/>
                <w:szCs w:val="20"/>
              </w:rPr>
              <w:t>Harsh parenting × age</w:t>
            </w:r>
          </w:p>
        </w:tc>
        <w:tc>
          <w:tcPr>
            <w:tcW w:w="666" w:type="dxa"/>
            <w:tcBorders>
              <w:top w:val="nil"/>
              <w:left w:val="nil"/>
              <w:bottom w:val="nil"/>
              <w:right w:val="nil"/>
            </w:tcBorders>
            <w:shd w:val="clear" w:color="auto" w:fill="auto"/>
            <w:noWrap/>
            <w:vAlign w:val="center"/>
            <w:hideMark/>
          </w:tcPr>
          <w:p w14:paraId="1220223C" w14:textId="77777777" w:rsidR="004D102B" w:rsidRPr="00893A32" w:rsidRDefault="004D102B" w:rsidP="00893A32">
            <w:pPr>
              <w:jc w:val="center"/>
              <w:rPr>
                <w:color w:val="000000"/>
                <w:sz w:val="20"/>
                <w:szCs w:val="20"/>
              </w:rPr>
            </w:pPr>
            <w:r w:rsidRPr="00893A32">
              <w:rPr>
                <w:color w:val="000000"/>
                <w:sz w:val="20"/>
                <w:szCs w:val="20"/>
              </w:rPr>
              <w:t>0.91</w:t>
            </w:r>
          </w:p>
        </w:tc>
        <w:tc>
          <w:tcPr>
            <w:tcW w:w="1707" w:type="dxa"/>
            <w:tcBorders>
              <w:top w:val="nil"/>
              <w:left w:val="nil"/>
              <w:bottom w:val="nil"/>
              <w:right w:val="nil"/>
            </w:tcBorders>
            <w:shd w:val="clear" w:color="auto" w:fill="auto"/>
            <w:noWrap/>
            <w:vAlign w:val="center"/>
            <w:hideMark/>
          </w:tcPr>
          <w:p w14:paraId="75CE123D" w14:textId="77777777" w:rsidR="004D102B" w:rsidRPr="00893A32" w:rsidRDefault="004D102B" w:rsidP="00893A32">
            <w:pPr>
              <w:jc w:val="center"/>
              <w:rPr>
                <w:color w:val="000000"/>
                <w:sz w:val="20"/>
                <w:szCs w:val="20"/>
              </w:rPr>
            </w:pPr>
            <w:r w:rsidRPr="00893A32">
              <w:rPr>
                <w:color w:val="000000"/>
                <w:sz w:val="20"/>
                <w:szCs w:val="20"/>
              </w:rPr>
              <w:t>-2.90 to 4.72</w:t>
            </w:r>
          </w:p>
        </w:tc>
        <w:tc>
          <w:tcPr>
            <w:tcW w:w="979" w:type="dxa"/>
            <w:tcBorders>
              <w:top w:val="nil"/>
              <w:left w:val="nil"/>
              <w:bottom w:val="nil"/>
              <w:right w:val="nil"/>
            </w:tcBorders>
            <w:shd w:val="clear" w:color="auto" w:fill="auto"/>
            <w:noWrap/>
            <w:vAlign w:val="center"/>
            <w:hideMark/>
          </w:tcPr>
          <w:p w14:paraId="7D9EA212" w14:textId="77777777" w:rsidR="004D102B" w:rsidRPr="00893A32" w:rsidRDefault="004D102B" w:rsidP="00893A32">
            <w:pPr>
              <w:jc w:val="center"/>
              <w:rPr>
                <w:color w:val="000000"/>
                <w:sz w:val="20"/>
                <w:szCs w:val="20"/>
              </w:rPr>
            </w:pPr>
            <w:r w:rsidRPr="00893A32">
              <w:rPr>
                <w:color w:val="000000"/>
                <w:sz w:val="20"/>
                <w:szCs w:val="20"/>
              </w:rPr>
              <w:t>0.64</w:t>
            </w:r>
          </w:p>
        </w:tc>
      </w:tr>
      <w:tr w:rsidR="004D102B" w:rsidRPr="00893A32" w14:paraId="27131374" w14:textId="77777777" w:rsidTr="004D102B">
        <w:trPr>
          <w:trHeight w:val="263"/>
        </w:trPr>
        <w:tc>
          <w:tcPr>
            <w:tcW w:w="3020" w:type="dxa"/>
            <w:tcBorders>
              <w:top w:val="nil"/>
              <w:left w:val="nil"/>
              <w:bottom w:val="nil"/>
              <w:right w:val="nil"/>
            </w:tcBorders>
            <w:shd w:val="clear" w:color="auto" w:fill="auto"/>
            <w:noWrap/>
            <w:vAlign w:val="center"/>
            <w:hideMark/>
          </w:tcPr>
          <w:p w14:paraId="617026C5" w14:textId="77777777" w:rsidR="004D102B" w:rsidRPr="00893A32" w:rsidRDefault="004D102B" w:rsidP="00893A32">
            <w:pPr>
              <w:rPr>
                <w:b/>
                <w:bCs/>
                <w:color w:val="000000"/>
                <w:sz w:val="20"/>
                <w:szCs w:val="20"/>
              </w:rPr>
            </w:pPr>
            <w:r w:rsidRPr="00893A32">
              <w:rPr>
                <w:b/>
                <w:bCs/>
                <w:color w:val="000000"/>
                <w:sz w:val="20"/>
                <w:szCs w:val="20"/>
              </w:rPr>
              <w:t>Boys (n = 145)</w:t>
            </w:r>
          </w:p>
        </w:tc>
        <w:tc>
          <w:tcPr>
            <w:tcW w:w="666" w:type="dxa"/>
            <w:tcBorders>
              <w:top w:val="nil"/>
              <w:left w:val="nil"/>
              <w:bottom w:val="nil"/>
              <w:right w:val="nil"/>
            </w:tcBorders>
            <w:shd w:val="clear" w:color="auto" w:fill="auto"/>
            <w:noWrap/>
            <w:vAlign w:val="center"/>
            <w:hideMark/>
          </w:tcPr>
          <w:p w14:paraId="60B369C8" w14:textId="77777777" w:rsidR="004D102B" w:rsidRPr="00893A32" w:rsidRDefault="004D102B" w:rsidP="00893A32">
            <w:pPr>
              <w:jc w:val="center"/>
              <w:rPr>
                <w:sz w:val="20"/>
                <w:szCs w:val="20"/>
              </w:rPr>
            </w:pPr>
          </w:p>
        </w:tc>
        <w:tc>
          <w:tcPr>
            <w:tcW w:w="1707" w:type="dxa"/>
            <w:tcBorders>
              <w:top w:val="nil"/>
              <w:left w:val="nil"/>
              <w:bottom w:val="nil"/>
              <w:right w:val="nil"/>
            </w:tcBorders>
            <w:shd w:val="clear" w:color="auto" w:fill="auto"/>
            <w:noWrap/>
            <w:vAlign w:val="center"/>
            <w:hideMark/>
          </w:tcPr>
          <w:p w14:paraId="5DEDFB04" w14:textId="77777777" w:rsidR="004D102B" w:rsidRPr="00893A32" w:rsidRDefault="004D102B" w:rsidP="00893A32">
            <w:pPr>
              <w:jc w:val="center"/>
              <w:rPr>
                <w:sz w:val="20"/>
                <w:szCs w:val="20"/>
              </w:rPr>
            </w:pPr>
          </w:p>
        </w:tc>
        <w:tc>
          <w:tcPr>
            <w:tcW w:w="979" w:type="dxa"/>
            <w:tcBorders>
              <w:top w:val="nil"/>
              <w:left w:val="nil"/>
              <w:bottom w:val="nil"/>
              <w:right w:val="nil"/>
            </w:tcBorders>
            <w:shd w:val="clear" w:color="auto" w:fill="auto"/>
            <w:noWrap/>
            <w:vAlign w:val="center"/>
            <w:hideMark/>
          </w:tcPr>
          <w:p w14:paraId="0DC3AEBC" w14:textId="77777777" w:rsidR="004D102B" w:rsidRPr="00893A32" w:rsidRDefault="004D102B" w:rsidP="00893A32">
            <w:pPr>
              <w:jc w:val="center"/>
              <w:rPr>
                <w:sz w:val="20"/>
                <w:szCs w:val="20"/>
              </w:rPr>
            </w:pPr>
          </w:p>
        </w:tc>
      </w:tr>
      <w:tr w:rsidR="004D102B" w:rsidRPr="00893A32" w14:paraId="19C1C39F" w14:textId="77777777" w:rsidTr="004D102B">
        <w:trPr>
          <w:trHeight w:val="263"/>
        </w:trPr>
        <w:tc>
          <w:tcPr>
            <w:tcW w:w="3020" w:type="dxa"/>
            <w:tcBorders>
              <w:top w:val="nil"/>
              <w:left w:val="nil"/>
              <w:bottom w:val="nil"/>
              <w:right w:val="nil"/>
            </w:tcBorders>
            <w:shd w:val="clear" w:color="auto" w:fill="auto"/>
            <w:noWrap/>
            <w:vAlign w:val="center"/>
            <w:hideMark/>
          </w:tcPr>
          <w:p w14:paraId="21DE029D" w14:textId="77777777" w:rsidR="004D102B" w:rsidRPr="00893A32" w:rsidRDefault="004D102B" w:rsidP="00893A32">
            <w:pPr>
              <w:rPr>
                <w:color w:val="000000"/>
                <w:sz w:val="20"/>
                <w:szCs w:val="20"/>
              </w:rPr>
            </w:pPr>
            <w:r w:rsidRPr="00893A32">
              <w:rPr>
                <w:color w:val="000000"/>
                <w:sz w:val="20"/>
                <w:szCs w:val="20"/>
              </w:rPr>
              <w:t>Harsh parenting</w:t>
            </w:r>
          </w:p>
        </w:tc>
        <w:tc>
          <w:tcPr>
            <w:tcW w:w="666" w:type="dxa"/>
            <w:tcBorders>
              <w:top w:val="nil"/>
              <w:left w:val="nil"/>
              <w:bottom w:val="nil"/>
              <w:right w:val="nil"/>
            </w:tcBorders>
            <w:shd w:val="clear" w:color="auto" w:fill="auto"/>
            <w:noWrap/>
            <w:vAlign w:val="center"/>
            <w:hideMark/>
          </w:tcPr>
          <w:p w14:paraId="2EBBC3CB" w14:textId="77777777" w:rsidR="004D102B" w:rsidRPr="00893A32" w:rsidRDefault="004D102B" w:rsidP="00893A32">
            <w:pPr>
              <w:jc w:val="center"/>
              <w:rPr>
                <w:color w:val="000000"/>
                <w:sz w:val="20"/>
                <w:szCs w:val="20"/>
              </w:rPr>
            </w:pPr>
            <w:r w:rsidRPr="00893A32">
              <w:rPr>
                <w:color w:val="000000"/>
                <w:sz w:val="20"/>
                <w:szCs w:val="20"/>
              </w:rPr>
              <w:t>-5.77</w:t>
            </w:r>
          </w:p>
        </w:tc>
        <w:tc>
          <w:tcPr>
            <w:tcW w:w="1707" w:type="dxa"/>
            <w:tcBorders>
              <w:top w:val="nil"/>
              <w:left w:val="nil"/>
              <w:bottom w:val="nil"/>
              <w:right w:val="nil"/>
            </w:tcBorders>
            <w:shd w:val="clear" w:color="auto" w:fill="auto"/>
            <w:noWrap/>
            <w:vAlign w:val="center"/>
            <w:hideMark/>
          </w:tcPr>
          <w:p w14:paraId="74532007" w14:textId="77777777" w:rsidR="004D102B" w:rsidRPr="00893A32" w:rsidRDefault="004D102B" w:rsidP="00893A32">
            <w:pPr>
              <w:jc w:val="center"/>
              <w:rPr>
                <w:color w:val="000000"/>
                <w:sz w:val="20"/>
                <w:szCs w:val="20"/>
              </w:rPr>
            </w:pPr>
            <w:r w:rsidRPr="00893A32">
              <w:rPr>
                <w:color w:val="000000"/>
                <w:sz w:val="20"/>
                <w:szCs w:val="20"/>
              </w:rPr>
              <w:t>-35.70 to 24.15</w:t>
            </w:r>
          </w:p>
        </w:tc>
        <w:tc>
          <w:tcPr>
            <w:tcW w:w="979" w:type="dxa"/>
            <w:tcBorders>
              <w:top w:val="nil"/>
              <w:left w:val="nil"/>
              <w:bottom w:val="nil"/>
              <w:right w:val="nil"/>
            </w:tcBorders>
            <w:shd w:val="clear" w:color="auto" w:fill="auto"/>
            <w:noWrap/>
            <w:vAlign w:val="center"/>
            <w:hideMark/>
          </w:tcPr>
          <w:p w14:paraId="3400B237" w14:textId="77777777" w:rsidR="004D102B" w:rsidRPr="00893A32" w:rsidRDefault="004D102B" w:rsidP="00893A32">
            <w:pPr>
              <w:jc w:val="center"/>
              <w:rPr>
                <w:color w:val="000000"/>
                <w:sz w:val="20"/>
                <w:szCs w:val="20"/>
              </w:rPr>
            </w:pPr>
            <w:r w:rsidRPr="00893A32">
              <w:rPr>
                <w:color w:val="000000"/>
                <w:sz w:val="20"/>
                <w:szCs w:val="20"/>
              </w:rPr>
              <w:t>0.71</w:t>
            </w:r>
          </w:p>
        </w:tc>
      </w:tr>
      <w:tr w:rsidR="004D102B" w:rsidRPr="00893A32" w14:paraId="1CEFD3A1" w14:textId="77777777" w:rsidTr="004D102B">
        <w:trPr>
          <w:trHeight w:val="263"/>
        </w:trPr>
        <w:tc>
          <w:tcPr>
            <w:tcW w:w="3020" w:type="dxa"/>
            <w:tcBorders>
              <w:top w:val="nil"/>
              <w:left w:val="nil"/>
              <w:bottom w:val="nil"/>
              <w:right w:val="nil"/>
            </w:tcBorders>
            <w:shd w:val="clear" w:color="auto" w:fill="auto"/>
            <w:noWrap/>
            <w:vAlign w:val="center"/>
            <w:hideMark/>
          </w:tcPr>
          <w:p w14:paraId="397A63DC" w14:textId="77777777" w:rsidR="004D102B" w:rsidRPr="00893A32" w:rsidRDefault="004D102B" w:rsidP="00893A32">
            <w:pPr>
              <w:rPr>
                <w:color w:val="000000"/>
                <w:sz w:val="20"/>
                <w:szCs w:val="20"/>
              </w:rPr>
            </w:pPr>
            <w:r w:rsidRPr="00893A32">
              <w:rPr>
                <w:color w:val="000000"/>
                <w:sz w:val="20"/>
                <w:szCs w:val="20"/>
              </w:rPr>
              <w:t>Age</w:t>
            </w:r>
          </w:p>
        </w:tc>
        <w:tc>
          <w:tcPr>
            <w:tcW w:w="666" w:type="dxa"/>
            <w:tcBorders>
              <w:top w:val="nil"/>
              <w:left w:val="nil"/>
              <w:bottom w:val="nil"/>
              <w:right w:val="nil"/>
            </w:tcBorders>
            <w:shd w:val="clear" w:color="auto" w:fill="auto"/>
            <w:noWrap/>
            <w:vAlign w:val="center"/>
            <w:hideMark/>
          </w:tcPr>
          <w:p w14:paraId="31459976" w14:textId="77777777" w:rsidR="004D102B" w:rsidRPr="00893A32" w:rsidRDefault="004D102B" w:rsidP="00893A32">
            <w:pPr>
              <w:jc w:val="center"/>
              <w:rPr>
                <w:color w:val="000000"/>
                <w:sz w:val="20"/>
                <w:szCs w:val="20"/>
              </w:rPr>
            </w:pPr>
            <w:r w:rsidRPr="00893A32">
              <w:rPr>
                <w:color w:val="000000"/>
                <w:sz w:val="20"/>
                <w:szCs w:val="20"/>
              </w:rPr>
              <w:t>33.64</w:t>
            </w:r>
          </w:p>
        </w:tc>
        <w:tc>
          <w:tcPr>
            <w:tcW w:w="1707" w:type="dxa"/>
            <w:tcBorders>
              <w:top w:val="nil"/>
              <w:left w:val="nil"/>
              <w:bottom w:val="nil"/>
              <w:right w:val="nil"/>
            </w:tcBorders>
            <w:shd w:val="clear" w:color="auto" w:fill="auto"/>
            <w:noWrap/>
            <w:vAlign w:val="center"/>
            <w:hideMark/>
          </w:tcPr>
          <w:p w14:paraId="561D17C9" w14:textId="77777777" w:rsidR="004D102B" w:rsidRPr="00893A32" w:rsidRDefault="004D102B" w:rsidP="00893A32">
            <w:pPr>
              <w:jc w:val="center"/>
              <w:rPr>
                <w:color w:val="000000"/>
                <w:sz w:val="20"/>
                <w:szCs w:val="20"/>
              </w:rPr>
            </w:pPr>
            <w:r w:rsidRPr="00893A32">
              <w:rPr>
                <w:color w:val="000000"/>
                <w:sz w:val="20"/>
                <w:szCs w:val="20"/>
              </w:rPr>
              <w:t>26.09 to 41.19</w:t>
            </w:r>
          </w:p>
        </w:tc>
        <w:tc>
          <w:tcPr>
            <w:tcW w:w="979" w:type="dxa"/>
            <w:tcBorders>
              <w:top w:val="nil"/>
              <w:left w:val="nil"/>
              <w:bottom w:val="nil"/>
              <w:right w:val="nil"/>
            </w:tcBorders>
            <w:shd w:val="clear" w:color="auto" w:fill="auto"/>
            <w:noWrap/>
            <w:vAlign w:val="center"/>
            <w:hideMark/>
          </w:tcPr>
          <w:p w14:paraId="352664A5" w14:textId="77777777" w:rsidR="004D102B" w:rsidRPr="00893A32" w:rsidRDefault="004D102B" w:rsidP="00893A32">
            <w:pPr>
              <w:jc w:val="center"/>
              <w:rPr>
                <w:color w:val="000000"/>
                <w:sz w:val="20"/>
                <w:szCs w:val="20"/>
              </w:rPr>
            </w:pPr>
            <w:r w:rsidRPr="00893A32">
              <w:rPr>
                <w:color w:val="000000"/>
                <w:sz w:val="20"/>
                <w:szCs w:val="20"/>
              </w:rPr>
              <w:t>&lt;0.01</w:t>
            </w:r>
          </w:p>
        </w:tc>
      </w:tr>
      <w:tr w:rsidR="004D102B" w:rsidRPr="00893A32" w14:paraId="69CFB5A6" w14:textId="77777777" w:rsidTr="004D102B">
        <w:trPr>
          <w:trHeight w:val="263"/>
        </w:trPr>
        <w:tc>
          <w:tcPr>
            <w:tcW w:w="3020" w:type="dxa"/>
            <w:tcBorders>
              <w:top w:val="nil"/>
              <w:left w:val="nil"/>
              <w:bottom w:val="single" w:sz="4" w:space="0" w:color="auto"/>
              <w:right w:val="nil"/>
            </w:tcBorders>
            <w:shd w:val="clear" w:color="auto" w:fill="auto"/>
            <w:noWrap/>
            <w:vAlign w:val="center"/>
            <w:hideMark/>
          </w:tcPr>
          <w:p w14:paraId="3796781E" w14:textId="77777777" w:rsidR="004D102B" w:rsidRPr="00893A32" w:rsidRDefault="004D102B" w:rsidP="00893A32">
            <w:pPr>
              <w:rPr>
                <w:color w:val="000000"/>
                <w:sz w:val="20"/>
                <w:szCs w:val="20"/>
              </w:rPr>
            </w:pPr>
            <w:r w:rsidRPr="00893A32">
              <w:rPr>
                <w:color w:val="000000"/>
                <w:sz w:val="20"/>
                <w:szCs w:val="20"/>
              </w:rPr>
              <w:t>Harsh parenting × age</w:t>
            </w:r>
          </w:p>
        </w:tc>
        <w:tc>
          <w:tcPr>
            <w:tcW w:w="666" w:type="dxa"/>
            <w:tcBorders>
              <w:top w:val="nil"/>
              <w:left w:val="nil"/>
              <w:bottom w:val="single" w:sz="4" w:space="0" w:color="auto"/>
              <w:right w:val="nil"/>
            </w:tcBorders>
            <w:shd w:val="clear" w:color="auto" w:fill="auto"/>
            <w:noWrap/>
            <w:vAlign w:val="center"/>
            <w:hideMark/>
          </w:tcPr>
          <w:p w14:paraId="61AD414D" w14:textId="77777777" w:rsidR="004D102B" w:rsidRPr="00893A32" w:rsidRDefault="004D102B" w:rsidP="00893A32">
            <w:pPr>
              <w:jc w:val="center"/>
              <w:rPr>
                <w:color w:val="000000"/>
                <w:sz w:val="20"/>
                <w:szCs w:val="20"/>
              </w:rPr>
            </w:pPr>
            <w:r w:rsidRPr="00893A32">
              <w:rPr>
                <w:color w:val="000000"/>
                <w:sz w:val="20"/>
                <w:szCs w:val="20"/>
              </w:rPr>
              <w:t>-0.11</w:t>
            </w:r>
          </w:p>
        </w:tc>
        <w:tc>
          <w:tcPr>
            <w:tcW w:w="1707" w:type="dxa"/>
            <w:tcBorders>
              <w:top w:val="nil"/>
              <w:left w:val="nil"/>
              <w:bottom w:val="single" w:sz="4" w:space="0" w:color="auto"/>
              <w:right w:val="nil"/>
            </w:tcBorders>
            <w:shd w:val="clear" w:color="auto" w:fill="auto"/>
            <w:noWrap/>
            <w:vAlign w:val="center"/>
            <w:hideMark/>
          </w:tcPr>
          <w:p w14:paraId="4EAF145E" w14:textId="77777777" w:rsidR="004D102B" w:rsidRPr="00893A32" w:rsidRDefault="004D102B" w:rsidP="00893A32">
            <w:pPr>
              <w:jc w:val="center"/>
              <w:rPr>
                <w:color w:val="000000"/>
                <w:sz w:val="20"/>
                <w:szCs w:val="20"/>
              </w:rPr>
            </w:pPr>
            <w:r w:rsidRPr="00893A32">
              <w:rPr>
                <w:color w:val="000000"/>
                <w:sz w:val="20"/>
                <w:szCs w:val="20"/>
              </w:rPr>
              <w:t>-4.75 to 4.53</w:t>
            </w:r>
          </w:p>
        </w:tc>
        <w:tc>
          <w:tcPr>
            <w:tcW w:w="979" w:type="dxa"/>
            <w:tcBorders>
              <w:top w:val="nil"/>
              <w:left w:val="nil"/>
              <w:bottom w:val="single" w:sz="4" w:space="0" w:color="auto"/>
              <w:right w:val="nil"/>
            </w:tcBorders>
            <w:shd w:val="clear" w:color="auto" w:fill="auto"/>
            <w:noWrap/>
            <w:vAlign w:val="center"/>
            <w:hideMark/>
          </w:tcPr>
          <w:p w14:paraId="2DAD3B7B" w14:textId="77777777" w:rsidR="004D102B" w:rsidRPr="00893A32" w:rsidRDefault="004D102B" w:rsidP="00893A32">
            <w:pPr>
              <w:jc w:val="center"/>
              <w:rPr>
                <w:color w:val="000000"/>
                <w:sz w:val="20"/>
                <w:szCs w:val="20"/>
              </w:rPr>
            </w:pPr>
            <w:r w:rsidRPr="00893A32">
              <w:rPr>
                <w:color w:val="000000"/>
                <w:sz w:val="20"/>
                <w:szCs w:val="20"/>
              </w:rPr>
              <w:t>0.96</w:t>
            </w:r>
          </w:p>
        </w:tc>
      </w:tr>
    </w:tbl>
    <w:p w14:paraId="6E741568" w14:textId="5D49EE88" w:rsidR="00A40C0C" w:rsidRPr="00A40C0C" w:rsidRDefault="00A40C0C" w:rsidP="004D102B">
      <w:r w:rsidRPr="00A40C0C">
        <w:t>Model adjusted for child sex, maternal ethnicity, mean head motion</w:t>
      </w:r>
      <w:r w:rsidR="004D102B">
        <w:t xml:space="preserve">, </w:t>
      </w:r>
      <w:r w:rsidRPr="00A40C0C">
        <w:t>household education</w:t>
      </w:r>
      <w:r w:rsidR="00C45E02">
        <w:t>,</w:t>
      </w:r>
      <w:r w:rsidRPr="00A40C0C">
        <w:t xml:space="preserve"> and maternal depressive symptoms (BDI) at 4.5YR.</w:t>
      </w:r>
    </w:p>
    <w:p w14:paraId="76661E8E" w14:textId="0D366678" w:rsidR="00A40C0C" w:rsidRPr="00A40C0C" w:rsidRDefault="00A40C0C" w:rsidP="00A40C0C">
      <w:r w:rsidRPr="00A40C0C">
        <w:t>Random intercept</w:t>
      </w:r>
      <w:r>
        <w:t>s were</w:t>
      </w:r>
      <w:r w:rsidRPr="00A40C0C">
        <w:t xml:space="preserve"> included.</w:t>
      </w:r>
    </w:p>
    <w:p w14:paraId="3543B4CE" w14:textId="7334F316" w:rsidR="00893A32" w:rsidRDefault="00A40C0C" w:rsidP="00A40C0C">
      <w:r w:rsidRPr="00A40C0C">
        <w:t xml:space="preserve">Results </w:t>
      </w:r>
      <w:r>
        <w:t>were</w:t>
      </w:r>
      <w:r w:rsidRPr="00A40C0C">
        <w:t xml:space="preserve"> for fixed effects aggregated across imputed datasets using Rubin's rule.</w:t>
      </w:r>
    </w:p>
    <w:p w14:paraId="515E91FF" w14:textId="77777777" w:rsidR="00893A32" w:rsidRDefault="00893A32">
      <w:r>
        <w:br w:type="page"/>
      </w:r>
    </w:p>
    <w:p w14:paraId="51911CE0" w14:textId="47A6D7CF" w:rsidR="00A40C0C" w:rsidRDefault="00893A32" w:rsidP="00A40C0C">
      <w:pPr>
        <w:rPr>
          <w:b/>
          <w:bCs/>
        </w:rPr>
      </w:pPr>
      <w:r w:rsidRPr="005F4E59">
        <w:rPr>
          <w:b/>
          <w:bCs/>
        </w:rPr>
        <w:lastRenderedPageBreak/>
        <w:t xml:space="preserve">Table </w:t>
      </w:r>
      <w:r w:rsidR="00537A39">
        <w:rPr>
          <w:b/>
          <w:bCs/>
        </w:rPr>
        <w:t>S</w:t>
      </w:r>
      <w:r w:rsidR="00316515" w:rsidRPr="005F4E59">
        <w:rPr>
          <w:b/>
          <w:bCs/>
        </w:rPr>
        <w:t>8</w:t>
      </w:r>
      <w:r w:rsidRPr="005F4E59">
        <w:rPr>
          <w:b/>
          <w:bCs/>
        </w:rPr>
        <w:t xml:space="preserve">. Associations between harsh parenting and </w:t>
      </w:r>
      <w:r w:rsidR="00C45E02" w:rsidRPr="005F4E59">
        <w:rPr>
          <w:b/>
          <w:bCs/>
        </w:rPr>
        <w:t>developmental trajectories of global brain volumes</w:t>
      </w:r>
    </w:p>
    <w:p w14:paraId="7FA3F1CD" w14:textId="77777777" w:rsidR="00AF0AEF" w:rsidRPr="005F4E59" w:rsidRDefault="00AF0AEF" w:rsidP="00A40C0C">
      <w:pPr>
        <w:rPr>
          <w:b/>
          <w:bCs/>
        </w:rPr>
      </w:pPr>
    </w:p>
    <w:tbl>
      <w:tblPr>
        <w:tblW w:w="4055" w:type="pct"/>
        <w:tblCellMar>
          <w:left w:w="58" w:type="dxa"/>
          <w:right w:w="58" w:type="dxa"/>
        </w:tblCellMar>
        <w:tblLook w:val="04A0" w:firstRow="1" w:lastRow="0" w:firstColumn="1" w:lastColumn="0" w:noHBand="0" w:noVBand="1"/>
      </w:tblPr>
      <w:tblGrid>
        <w:gridCol w:w="1890"/>
        <w:gridCol w:w="564"/>
        <w:gridCol w:w="1568"/>
        <w:gridCol w:w="900"/>
        <w:gridCol w:w="166"/>
        <w:gridCol w:w="537"/>
        <w:gridCol w:w="1503"/>
        <w:gridCol w:w="859"/>
        <w:gridCol w:w="166"/>
        <w:gridCol w:w="639"/>
        <w:gridCol w:w="1501"/>
        <w:gridCol w:w="1027"/>
      </w:tblGrid>
      <w:tr w:rsidR="007F56F8" w:rsidRPr="00893A32" w14:paraId="3DDF7F1C" w14:textId="77777777" w:rsidTr="004D102B">
        <w:trPr>
          <w:trHeight w:val="263"/>
        </w:trPr>
        <w:tc>
          <w:tcPr>
            <w:tcW w:w="835" w:type="pct"/>
            <w:tcBorders>
              <w:top w:val="single" w:sz="4" w:space="0" w:color="auto"/>
              <w:left w:val="nil"/>
              <w:bottom w:val="nil"/>
              <w:right w:val="nil"/>
            </w:tcBorders>
            <w:shd w:val="clear" w:color="auto" w:fill="auto"/>
            <w:noWrap/>
            <w:vAlign w:val="center"/>
            <w:hideMark/>
          </w:tcPr>
          <w:p w14:paraId="67DB8517" w14:textId="77777777" w:rsidR="007F56F8" w:rsidRPr="00893A32" w:rsidRDefault="007F56F8" w:rsidP="00893A32">
            <w:pPr>
              <w:rPr>
                <w:color w:val="000000"/>
                <w:sz w:val="20"/>
                <w:szCs w:val="20"/>
              </w:rPr>
            </w:pPr>
            <w:r w:rsidRPr="00893A32">
              <w:rPr>
                <w:color w:val="000000"/>
                <w:sz w:val="20"/>
                <w:szCs w:val="20"/>
              </w:rPr>
              <w:t> </w:t>
            </w:r>
          </w:p>
        </w:tc>
        <w:tc>
          <w:tcPr>
            <w:tcW w:w="1339" w:type="pct"/>
            <w:gridSpan w:val="3"/>
            <w:tcBorders>
              <w:top w:val="single" w:sz="4" w:space="0" w:color="auto"/>
              <w:left w:val="nil"/>
              <w:bottom w:val="single" w:sz="4" w:space="0" w:color="auto"/>
              <w:right w:val="nil"/>
            </w:tcBorders>
            <w:shd w:val="clear" w:color="auto" w:fill="auto"/>
            <w:noWrap/>
            <w:vAlign w:val="center"/>
            <w:hideMark/>
          </w:tcPr>
          <w:p w14:paraId="6B8DA642" w14:textId="77777777" w:rsidR="007F56F8" w:rsidRPr="00893A32" w:rsidRDefault="007F56F8" w:rsidP="00893A32">
            <w:pPr>
              <w:jc w:val="center"/>
              <w:rPr>
                <w:color w:val="000000"/>
                <w:sz w:val="20"/>
                <w:szCs w:val="20"/>
              </w:rPr>
            </w:pPr>
            <w:r w:rsidRPr="00893A32">
              <w:rPr>
                <w:color w:val="000000"/>
                <w:sz w:val="20"/>
                <w:szCs w:val="20"/>
              </w:rPr>
              <w:t>Cerebral white matter (× 1000 mm</w:t>
            </w:r>
            <w:r w:rsidRPr="007F56F8">
              <w:rPr>
                <w:color w:val="000000"/>
                <w:sz w:val="20"/>
                <w:szCs w:val="20"/>
                <w:vertAlign w:val="superscript"/>
              </w:rPr>
              <w:t>3</w:t>
            </w:r>
            <w:r w:rsidRPr="00893A32">
              <w:rPr>
                <w:color w:val="000000"/>
                <w:sz w:val="20"/>
                <w:szCs w:val="20"/>
              </w:rPr>
              <w:t>)</w:t>
            </w:r>
          </w:p>
        </w:tc>
        <w:tc>
          <w:tcPr>
            <w:tcW w:w="73" w:type="pct"/>
            <w:tcBorders>
              <w:top w:val="single" w:sz="4" w:space="0" w:color="auto"/>
              <w:left w:val="nil"/>
              <w:bottom w:val="single" w:sz="4" w:space="0" w:color="auto"/>
              <w:right w:val="nil"/>
            </w:tcBorders>
            <w:shd w:val="clear" w:color="auto" w:fill="auto"/>
            <w:noWrap/>
            <w:vAlign w:val="center"/>
            <w:hideMark/>
          </w:tcPr>
          <w:p w14:paraId="34302930" w14:textId="77777777" w:rsidR="007F56F8" w:rsidRPr="00893A32" w:rsidRDefault="007F56F8" w:rsidP="00893A32">
            <w:pPr>
              <w:jc w:val="center"/>
              <w:rPr>
                <w:color w:val="000000"/>
                <w:sz w:val="20"/>
                <w:szCs w:val="20"/>
              </w:rPr>
            </w:pPr>
            <w:r w:rsidRPr="00893A32">
              <w:rPr>
                <w:color w:val="000000"/>
                <w:sz w:val="20"/>
                <w:szCs w:val="20"/>
              </w:rPr>
              <w:t> </w:t>
            </w:r>
          </w:p>
        </w:tc>
        <w:tc>
          <w:tcPr>
            <w:tcW w:w="1281" w:type="pct"/>
            <w:gridSpan w:val="3"/>
            <w:tcBorders>
              <w:top w:val="single" w:sz="4" w:space="0" w:color="auto"/>
              <w:left w:val="nil"/>
              <w:bottom w:val="single" w:sz="4" w:space="0" w:color="auto"/>
              <w:right w:val="nil"/>
            </w:tcBorders>
            <w:shd w:val="clear" w:color="auto" w:fill="auto"/>
            <w:noWrap/>
            <w:vAlign w:val="center"/>
            <w:hideMark/>
          </w:tcPr>
          <w:p w14:paraId="36A8EFFA" w14:textId="60403D03" w:rsidR="007F56F8" w:rsidRPr="00893A32" w:rsidRDefault="007F56F8" w:rsidP="00893A32">
            <w:pPr>
              <w:jc w:val="center"/>
              <w:rPr>
                <w:color w:val="000000"/>
                <w:sz w:val="20"/>
                <w:szCs w:val="20"/>
              </w:rPr>
            </w:pPr>
            <w:r w:rsidRPr="00893A32">
              <w:rPr>
                <w:color w:val="000000"/>
                <w:sz w:val="20"/>
                <w:szCs w:val="20"/>
              </w:rPr>
              <w:t>Cortical gray matter (× 1000 mm</w:t>
            </w:r>
            <w:r w:rsidRPr="007F56F8">
              <w:rPr>
                <w:color w:val="000000"/>
                <w:sz w:val="20"/>
                <w:szCs w:val="20"/>
                <w:vertAlign w:val="superscript"/>
              </w:rPr>
              <w:t>3</w:t>
            </w:r>
            <w:r w:rsidRPr="00893A32">
              <w:rPr>
                <w:color w:val="000000"/>
                <w:sz w:val="20"/>
                <w:szCs w:val="20"/>
              </w:rPr>
              <w:t>)</w:t>
            </w:r>
          </w:p>
        </w:tc>
        <w:tc>
          <w:tcPr>
            <w:tcW w:w="73" w:type="pct"/>
            <w:tcBorders>
              <w:top w:val="single" w:sz="4" w:space="0" w:color="auto"/>
              <w:left w:val="nil"/>
              <w:bottom w:val="single" w:sz="4" w:space="0" w:color="auto"/>
              <w:right w:val="nil"/>
            </w:tcBorders>
            <w:shd w:val="clear" w:color="auto" w:fill="auto"/>
            <w:noWrap/>
            <w:vAlign w:val="center"/>
            <w:hideMark/>
          </w:tcPr>
          <w:p w14:paraId="0A0B25FC" w14:textId="77777777" w:rsidR="007F56F8" w:rsidRPr="00893A32" w:rsidRDefault="007F56F8" w:rsidP="00893A32">
            <w:pPr>
              <w:jc w:val="center"/>
              <w:rPr>
                <w:color w:val="000000"/>
                <w:sz w:val="20"/>
                <w:szCs w:val="20"/>
              </w:rPr>
            </w:pPr>
            <w:r w:rsidRPr="00893A32">
              <w:rPr>
                <w:color w:val="000000"/>
                <w:sz w:val="20"/>
                <w:szCs w:val="20"/>
              </w:rPr>
              <w:t> </w:t>
            </w:r>
          </w:p>
        </w:tc>
        <w:tc>
          <w:tcPr>
            <w:tcW w:w="1399" w:type="pct"/>
            <w:gridSpan w:val="3"/>
            <w:tcBorders>
              <w:top w:val="single" w:sz="4" w:space="0" w:color="auto"/>
              <w:left w:val="nil"/>
              <w:bottom w:val="single" w:sz="4" w:space="0" w:color="auto"/>
              <w:right w:val="nil"/>
            </w:tcBorders>
            <w:shd w:val="clear" w:color="auto" w:fill="auto"/>
            <w:noWrap/>
            <w:vAlign w:val="center"/>
            <w:hideMark/>
          </w:tcPr>
          <w:p w14:paraId="68BCF80E" w14:textId="6C444BEE" w:rsidR="007F56F8" w:rsidRPr="00893A32" w:rsidRDefault="007F56F8" w:rsidP="00893A32">
            <w:pPr>
              <w:jc w:val="center"/>
              <w:rPr>
                <w:color w:val="000000"/>
                <w:sz w:val="20"/>
                <w:szCs w:val="20"/>
              </w:rPr>
            </w:pPr>
            <w:r w:rsidRPr="00893A32">
              <w:rPr>
                <w:color w:val="000000"/>
                <w:sz w:val="20"/>
                <w:szCs w:val="20"/>
              </w:rPr>
              <w:t>Subcortical gray matter (× 1000 mm</w:t>
            </w:r>
            <w:r w:rsidRPr="007F56F8">
              <w:rPr>
                <w:color w:val="000000"/>
                <w:sz w:val="20"/>
                <w:szCs w:val="20"/>
                <w:vertAlign w:val="superscript"/>
              </w:rPr>
              <w:t>3</w:t>
            </w:r>
            <w:r w:rsidRPr="00893A32">
              <w:rPr>
                <w:color w:val="000000"/>
                <w:sz w:val="20"/>
                <w:szCs w:val="20"/>
              </w:rPr>
              <w:t>)</w:t>
            </w:r>
          </w:p>
        </w:tc>
      </w:tr>
      <w:tr w:rsidR="007F56F8" w:rsidRPr="00893A32" w14:paraId="649E399D" w14:textId="77777777" w:rsidTr="004D102B">
        <w:trPr>
          <w:trHeight w:val="263"/>
        </w:trPr>
        <w:tc>
          <w:tcPr>
            <w:tcW w:w="835" w:type="pct"/>
            <w:tcBorders>
              <w:top w:val="nil"/>
              <w:left w:val="nil"/>
              <w:bottom w:val="single" w:sz="4" w:space="0" w:color="auto"/>
              <w:right w:val="nil"/>
            </w:tcBorders>
            <w:shd w:val="clear" w:color="auto" w:fill="auto"/>
            <w:noWrap/>
            <w:vAlign w:val="center"/>
            <w:hideMark/>
          </w:tcPr>
          <w:p w14:paraId="421C2EB6" w14:textId="77777777" w:rsidR="007F56F8" w:rsidRPr="00893A32" w:rsidRDefault="007F56F8" w:rsidP="00893A32">
            <w:pPr>
              <w:rPr>
                <w:color w:val="000000"/>
                <w:sz w:val="20"/>
                <w:szCs w:val="20"/>
              </w:rPr>
            </w:pPr>
            <w:r w:rsidRPr="00893A32">
              <w:rPr>
                <w:color w:val="000000"/>
                <w:sz w:val="20"/>
                <w:szCs w:val="20"/>
              </w:rPr>
              <w:t> </w:t>
            </w:r>
          </w:p>
        </w:tc>
        <w:tc>
          <w:tcPr>
            <w:tcW w:w="249" w:type="pct"/>
            <w:tcBorders>
              <w:top w:val="nil"/>
              <w:left w:val="nil"/>
              <w:bottom w:val="single" w:sz="4" w:space="0" w:color="auto"/>
              <w:right w:val="nil"/>
            </w:tcBorders>
            <w:shd w:val="clear" w:color="auto" w:fill="auto"/>
            <w:noWrap/>
            <w:vAlign w:val="center"/>
            <w:hideMark/>
          </w:tcPr>
          <w:p w14:paraId="4E38D847" w14:textId="77777777" w:rsidR="007F56F8" w:rsidRPr="00893A32" w:rsidRDefault="007F56F8" w:rsidP="00893A32">
            <w:pPr>
              <w:jc w:val="center"/>
              <w:rPr>
                <w:color w:val="000000"/>
                <w:sz w:val="20"/>
                <w:szCs w:val="20"/>
              </w:rPr>
            </w:pPr>
            <w:r w:rsidRPr="00893A32">
              <w:rPr>
                <w:color w:val="000000"/>
                <w:sz w:val="20"/>
                <w:szCs w:val="20"/>
              </w:rPr>
              <w:t>B</w:t>
            </w:r>
          </w:p>
        </w:tc>
        <w:tc>
          <w:tcPr>
            <w:tcW w:w="693" w:type="pct"/>
            <w:tcBorders>
              <w:top w:val="nil"/>
              <w:left w:val="nil"/>
              <w:bottom w:val="single" w:sz="4" w:space="0" w:color="auto"/>
              <w:right w:val="nil"/>
            </w:tcBorders>
            <w:shd w:val="clear" w:color="auto" w:fill="auto"/>
            <w:noWrap/>
            <w:vAlign w:val="center"/>
            <w:hideMark/>
          </w:tcPr>
          <w:p w14:paraId="75CE05AA" w14:textId="77777777" w:rsidR="007F56F8" w:rsidRPr="00893A32" w:rsidRDefault="007F56F8" w:rsidP="00893A32">
            <w:pPr>
              <w:jc w:val="center"/>
              <w:rPr>
                <w:color w:val="000000"/>
                <w:sz w:val="20"/>
                <w:szCs w:val="20"/>
              </w:rPr>
            </w:pPr>
            <w:r w:rsidRPr="00893A32">
              <w:rPr>
                <w:color w:val="000000"/>
                <w:sz w:val="20"/>
                <w:szCs w:val="20"/>
              </w:rPr>
              <w:t>95%CI</w:t>
            </w:r>
          </w:p>
        </w:tc>
        <w:tc>
          <w:tcPr>
            <w:tcW w:w="398" w:type="pct"/>
            <w:tcBorders>
              <w:top w:val="nil"/>
              <w:left w:val="nil"/>
              <w:bottom w:val="single" w:sz="4" w:space="0" w:color="auto"/>
              <w:right w:val="nil"/>
            </w:tcBorders>
            <w:shd w:val="clear" w:color="auto" w:fill="auto"/>
            <w:noWrap/>
            <w:vAlign w:val="center"/>
            <w:hideMark/>
          </w:tcPr>
          <w:p w14:paraId="7BBC3DD8" w14:textId="77777777" w:rsidR="007F56F8" w:rsidRPr="00893A32" w:rsidRDefault="007F56F8" w:rsidP="00893A32">
            <w:pPr>
              <w:jc w:val="center"/>
              <w:rPr>
                <w:color w:val="000000"/>
                <w:sz w:val="20"/>
                <w:szCs w:val="20"/>
              </w:rPr>
            </w:pPr>
            <w:r w:rsidRPr="00893A32">
              <w:rPr>
                <w:color w:val="000000"/>
                <w:sz w:val="20"/>
                <w:szCs w:val="20"/>
              </w:rPr>
              <w:t>P-values</w:t>
            </w:r>
          </w:p>
        </w:tc>
        <w:tc>
          <w:tcPr>
            <w:tcW w:w="73" w:type="pct"/>
            <w:tcBorders>
              <w:top w:val="nil"/>
              <w:left w:val="nil"/>
              <w:bottom w:val="single" w:sz="4" w:space="0" w:color="auto"/>
              <w:right w:val="nil"/>
            </w:tcBorders>
            <w:shd w:val="clear" w:color="auto" w:fill="auto"/>
            <w:noWrap/>
            <w:vAlign w:val="center"/>
            <w:hideMark/>
          </w:tcPr>
          <w:p w14:paraId="7F9D87AB" w14:textId="77777777" w:rsidR="007F56F8" w:rsidRPr="00893A32" w:rsidRDefault="007F56F8" w:rsidP="00893A32">
            <w:pPr>
              <w:jc w:val="center"/>
              <w:rPr>
                <w:color w:val="000000"/>
                <w:sz w:val="20"/>
                <w:szCs w:val="20"/>
              </w:rPr>
            </w:pPr>
            <w:r w:rsidRPr="00893A32">
              <w:rPr>
                <w:color w:val="000000"/>
                <w:sz w:val="20"/>
                <w:szCs w:val="20"/>
              </w:rPr>
              <w:t> </w:t>
            </w:r>
          </w:p>
        </w:tc>
        <w:tc>
          <w:tcPr>
            <w:tcW w:w="237" w:type="pct"/>
            <w:tcBorders>
              <w:top w:val="nil"/>
              <w:left w:val="nil"/>
              <w:bottom w:val="single" w:sz="4" w:space="0" w:color="auto"/>
              <w:right w:val="nil"/>
            </w:tcBorders>
            <w:shd w:val="clear" w:color="auto" w:fill="auto"/>
            <w:noWrap/>
            <w:vAlign w:val="center"/>
            <w:hideMark/>
          </w:tcPr>
          <w:p w14:paraId="596AA33B" w14:textId="77777777" w:rsidR="007F56F8" w:rsidRPr="00893A32" w:rsidRDefault="007F56F8" w:rsidP="00893A32">
            <w:pPr>
              <w:jc w:val="center"/>
              <w:rPr>
                <w:color w:val="000000"/>
                <w:sz w:val="20"/>
                <w:szCs w:val="20"/>
              </w:rPr>
            </w:pPr>
            <w:r w:rsidRPr="00893A32">
              <w:rPr>
                <w:color w:val="000000"/>
                <w:sz w:val="20"/>
                <w:szCs w:val="20"/>
              </w:rPr>
              <w:t>B</w:t>
            </w:r>
          </w:p>
        </w:tc>
        <w:tc>
          <w:tcPr>
            <w:tcW w:w="664" w:type="pct"/>
            <w:tcBorders>
              <w:top w:val="nil"/>
              <w:left w:val="nil"/>
              <w:bottom w:val="single" w:sz="4" w:space="0" w:color="auto"/>
              <w:right w:val="nil"/>
            </w:tcBorders>
            <w:shd w:val="clear" w:color="auto" w:fill="auto"/>
            <w:noWrap/>
            <w:vAlign w:val="center"/>
            <w:hideMark/>
          </w:tcPr>
          <w:p w14:paraId="6B04EEDD" w14:textId="77777777" w:rsidR="007F56F8" w:rsidRPr="00893A32" w:rsidRDefault="007F56F8" w:rsidP="00893A32">
            <w:pPr>
              <w:jc w:val="center"/>
              <w:rPr>
                <w:color w:val="000000"/>
                <w:sz w:val="20"/>
                <w:szCs w:val="20"/>
              </w:rPr>
            </w:pPr>
            <w:r w:rsidRPr="00893A32">
              <w:rPr>
                <w:color w:val="000000"/>
                <w:sz w:val="20"/>
                <w:szCs w:val="20"/>
              </w:rPr>
              <w:t>95%CI</w:t>
            </w:r>
          </w:p>
        </w:tc>
        <w:tc>
          <w:tcPr>
            <w:tcW w:w="379" w:type="pct"/>
            <w:tcBorders>
              <w:top w:val="nil"/>
              <w:left w:val="nil"/>
              <w:bottom w:val="single" w:sz="4" w:space="0" w:color="auto"/>
              <w:right w:val="nil"/>
            </w:tcBorders>
            <w:shd w:val="clear" w:color="auto" w:fill="auto"/>
            <w:noWrap/>
            <w:vAlign w:val="center"/>
            <w:hideMark/>
          </w:tcPr>
          <w:p w14:paraId="374C8BB9" w14:textId="77777777" w:rsidR="007F56F8" w:rsidRPr="00893A32" w:rsidRDefault="007F56F8" w:rsidP="00893A32">
            <w:pPr>
              <w:jc w:val="center"/>
              <w:rPr>
                <w:color w:val="000000"/>
                <w:sz w:val="20"/>
                <w:szCs w:val="20"/>
              </w:rPr>
            </w:pPr>
            <w:r w:rsidRPr="00893A32">
              <w:rPr>
                <w:color w:val="000000"/>
                <w:sz w:val="20"/>
                <w:szCs w:val="20"/>
              </w:rPr>
              <w:t>P-values</w:t>
            </w:r>
          </w:p>
        </w:tc>
        <w:tc>
          <w:tcPr>
            <w:tcW w:w="73" w:type="pct"/>
            <w:tcBorders>
              <w:top w:val="nil"/>
              <w:left w:val="nil"/>
              <w:bottom w:val="single" w:sz="4" w:space="0" w:color="auto"/>
              <w:right w:val="nil"/>
            </w:tcBorders>
            <w:shd w:val="clear" w:color="auto" w:fill="auto"/>
            <w:noWrap/>
            <w:vAlign w:val="center"/>
            <w:hideMark/>
          </w:tcPr>
          <w:p w14:paraId="0E99005E" w14:textId="77777777" w:rsidR="007F56F8" w:rsidRPr="00893A32" w:rsidRDefault="007F56F8" w:rsidP="00893A32">
            <w:pPr>
              <w:jc w:val="center"/>
              <w:rPr>
                <w:color w:val="000000"/>
                <w:sz w:val="20"/>
                <w:szCs w:val="20"/>
              </w:rPr>
            </w:pPr>
            <w:r w:rsidRPr="00893A32">
              <w:rPr>
                <w:color w:val="000000"/>
                <w:sz w:val="20"/>
                <w:szCs w:val="20"/>
              </w:rPr>
              <w:t> </w:t>
            </w:r>
          </w:p>
        </w:tc>
        <w:tc>
          <w:tcPr>
            <w:tcW w:w="282" w:type="pct"/>
            <w:tcBorders>
              <w:top w:val="nil"/>
              <w:left w:val="nil"/>
              <w:bottom w:val="single" w:sz="4" w:space="0" w:color="auto"/>
              <w:right w:val="nil"/>
            </w:tcBorders>
            <w:shd w:val="clear" w:color="auto" w:fill="auto"/>
            <w:noWrap/>
            <w:vAlign w:val="center"/>
            <w:hideMark/>
          </w:tcPr>
          <w:p w14:paraId="1EAFC68E" w14:textId="77777777" w:rsidR="007F56F8" w:rsidRPr="00893A32" w:rsidRDefault="007F56F8" w:rsidP="00893A32">
            <w:pPr>
              <w:jc w:val="center"/>
              <w:rPr>
                <w:color w:val="000000"/>
                <w:sz w:val="20"/>
                <w:szCs w:val="20"/>
              </w:rPr>
            </w:pPr>
            <w:r w:rsidRPr="00893A32">
              <w:rPr>
                <w:color w:val="000000"/>
                <w:sz w:val="20"/>
                <w:szCs w:val="20"/>
              </w:rPr>
              <w:t>B</w:t>
            </w:r>
          </w:p>
        </w:tc>
        <w:tc>
          <w:tcPr>
            <w:tcW w:w="663" w:type="pct"/>
            <w:tcBorders>
              <w:top w:val="nil"/>
              <w:left w:val="nil"/>
              <w:bottom w:val="single" w:sz="4" w:space="0" w:color="auto"/>
              <w:right w:val="nil"/>
            </w:tcBorders>
            <w:shd w:val="clear" w:color="auto" w:fill="auto"/>
            <w:noWrap/>
            <w:vAlign w:val="center"/>
            <w:hideMark/>
          </w:tcPr>
          <w:p w14:paraId="5860F619" w14:textId="77777777" w:rsidR="007F56F8" w:rsidRPr="00893A32" w:rsidRDefault="007F56F8" w:rsidP="00893A32">
            <w:pPr>
              <w:jc w:val="center"/>
              <w:rPr>
                <w:color w:val="000000"/>
                <w:sz w:val="20"/>
                <w:szCs w:val="20"/>
              </w:rPr>
            </w:pPr>
            <w:r w:rsidRPr="00893A32">
              <w:rPr>
                <w:color w:val="000000"/>
                <w:sz w:val="20"/>
                <w:szCs w:val="20"/>
              </w:rPr>
              <w:t>95%CI</w:t>
            </w:r>
          </w:p>
        </w:tc>
        <w:tc>
          <w:tcPr>
            <w:tcW w:w="453" w:type="pct"/>
            <w:tcBorders>
              <w:top w:val="nil"/>
              <w:left w:val="nil"/>
              <w:bottom w:val="single" w:sz="4" w:space="0" w:color="auto"/>
              <w:right w:val="nil"/>
            </w:tcBorders>
            <w:shd w:val="clear" w:color="auto" w:fill="auto"/>
            <w:noWrap/>
            <w:vAlign w:val="center"/>
            <w:hideMark/>
          </w:tcPr>
          <w:p w14:paraId="1ACE05FC" w14:textId="77777777" w:rsidR="007F56F8" w:rsidRPr="00893A32" w:rsidRDefault="007F56F8" w:rsidP="00893A32">
            <w:pPr>
              <w:jc w:val="center"/>
              <w:rPr>
                <w:color w:val="000000"/>
                <w:sz w:val="20"/>
                <w:szCs w:val="20"/>
              </w:rPr>
            </w:pPr>
            <w:r w:rsidRPr="00893A32">
              <w:rPr>
                <w:color w:val="000000"/>
                <w:sz w:val="20"/>
                <w:szCs w:val="20"/>
              </w:rPr>
              <w:t>P-values</w:t>
            </w:r>
          </w:p>
        </w:tc>
      </w:tr>
      <w:tr w:rsidR="007F56F8" w:rsidRPr="00893A32" w14:paraId="14AF8328" w14:textId="77777777" w:rsidTr="004D102B">
        <w:trPr>
          <w:trHeight w:val="263"/>
        </w:trPr>
        <w:tc>
          <w:tcPr>
            <w:tcW w:w="835" w:type="pct"/>
            <w:tcBorders>
              <w:top w:val="nil"/>
              <w:left w:val="nil"/>
              <w:bottom w:val="nil"/>
              <w:right w:val="nil"/>
            </w:tcBorders>
            <w:shd w:val="clear" w:color="auto" w:fill="auto"/>
            <w:noWrap/>
            <w:vAlign w:val="center"/>
            <w:hideMark/>
          </w:tcPr>
          <w:p w14:paraId="2515247D" w14:textId="77777777" w:rsidR="007F56F8" w:rsidRPr="00893A32" w:rsidRDefault="007F56F8" w:rsidP="00893A32">
            <w:pPr>
              <w:rPr>
                <w:b/>
                <w:bCs/>
                <w:color w:val="000000"/>
                <w:sz w:val="20"/>
                <w:szCs w:val="20"/>
              </w:rPr>
            </w:pPr>
            <w:r w:rsidRPr="00893A32">
              <w:rPr>
                <w:b/>
                <w:bCs/>
                <w:color w:val="000000"/>
                <w:sz w:val="20"/>
                <w:szCs w:val="20"/>
              </w:rPr>
              <w:t>Total (n = 296)</w:t>
            </w:r>
          </w:p>
        </w:tc>
        <w:tc>
          <w:tcPr>
            <w:tcW w:w="249" w:type="pct"/>
            <w:tcBorders>
              <w:top w:val="nil"/>
              <w:left w:val="nil"/>
              <w:bottom w:val="nil"/>
              <w:right w:val="nil"/>
            </w:tcBorders>
            <w:shd w:val="clear" w:color="auto" w:fill="auto"/>
            <w:noWrap/>
            <w:vAlign w:val="center"/>
            <w:hideMark/>
          </w:tcPr>
          <w:p w14:paraId="37258AD4" w14:textId="77777777" w:rsidR="007F56F8" w:rsidRPr="00893A32" w:rsidRDefault="007F56F8" w:rsidP="00893A32">
            <w:pPr>
              <w:rPr>
                <w:b/>
                <w:bCs/>
                <w:color w:val="000000"/>
                <w:sz w:val="20"/>
                <w:szCs w:val="20"/>
              </w:rPr>
            </w:pPr>
          </w:p>
        </w:tc>
        <w:tc>
          <w:tcPr>
            <w:tcW w:w="693" w:type="pct"/>
            <w:tcBorders>
              <w:top w:val="nil"/>
              <w:left w:val="nil"/>
              <w:bottom w:val="nil"/>
              <w:right w:val="nil"/>
            </w:tcBorders>
            <w:shd w:val="clear" w:color="auto" w:fill="auto"/>
            <w:noWrap/>
            <w:vAlign w:val="center"/>
            <w:hideMark/>
          </w:tcPr>
          <w:p w14:paraId="364BC26E" w14:textId="77777777" w:rsidR="007F56F8" w:rsidRPr="00893A32" w:rsidRDefault="007F56F8" w:rsidP="00893A32">
            <w:pPr>
              <w:jc w:val="center"/>
              <w:rPr>
                <w:sz w:val="20"/>
                <w:szCs w:val="20"/>
              </w:rPr>
            </w:pPr>
          </w:p>
        </w:tc>
        <w:tc>
          <w:tcPr>
            <w:tcW w:w="398" w:type="pct"/>
            <w:tcBorders>
              <w:top w:val="nil"/>
              <w:left w:val="nil"/>
              <w:bottom w:val="nil"/>
              <w:right w:val="nil"/>
            </w:tcBorders>
            <w:shd w:val="clear" w:color="auto" w:fill="auto"/>
            <w:noWrap/>
            <w:vAlign w:val="center"/>
            <w:hideMark/>
          </w:tcPr>
          <w:p w14:paraId="136EC085"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1ADC5788" w14:textId="77777777" w:rsidR="007F56F8" w:rsidRPr="00893A32" w:rsidRDefault="007F56F8" w:rsidP="00893A32">
            <w:pPr>
              <w:jc w:val="center"/>
              <w:rPr>
                <w:sz w:val="20"/>
                <w:szCs w:val="20"/>
              </w:rPr>
            </w:pPr>
          </w:p>
        </w:tc>
        <w:tc>
          <w:tcPr>
            <w:tcW w:w="237" w:type="pct"/>
            <w:tcBorders>
              <w:top w:val="nil"/>
              <w:left w:val="nil"/>
              <w:bottom w:val="nil"/>
              <w:right w:val="nil"/>
            </w:tcBorders>
            <w:shd w:val="clear" w:color="auto" w:fill="auto"/>
            <w:noWrap/>
            <w:vAlign w:val="center"/>
            <w:hideMark/>
          </w:tcPr>
          <w:p w14:paraId="1216AC24" w14:textId="77777777" w:rsidR="007F56F8" w:rsidRPr="00893A32" w:rsidRDefault="007F56F8" w:rsidP="00893A32">
            <w:pPr>
              <w:jc w:val="center"/>
              <w:rPr>
                <w:sz w:val="20"/>
                <w:szCs w:val="20"/>
              </w:rPr>
            </w:pPr>
          </w:p>
        </w:tc>
        <w:tc>
          <w:tcPr>
            <w:tcW w:w="664" w:type="pct"/>
            <w:tcBorders>
              <w:top w:val="nil"/>
              <w:left w:val="nil"/>
              <w:bottom w:val="nil"/>
              <w:right w:val="nil"/>
            </w:tcBorders>
            <w:shd w:val="clear" w:color="auto" w:fill="auto"/>
            <w:noWrap/>
            <w:vAlign w:val="center"/>
            <w:hideMark/>
          </w:tcPr>
          <w:p w14:paraId="0AD6893E" w14:textId="77777777" w:rsidR="007F56F8" w:rsidRPr="00893A32" w:rsidRDefault="007F56F8" w:rsidP="00893A32">
            <w:pPr>
              <w:jc w:val="center"/>
              <w:rPr>
                <w:sz w:val="20"/>
                <w:szCs w:val="20"/>
              </w:rPr>
            </w:pPr>
          </w:p>
        </w:tc>
        <w:tc>
          <w:tcPr>
            <w:tcW w:w="379" w:type="pct"/>
            <w:tcBorders>
              <w:top w:val="nil"/>
              <w:left w:val="nil"/>
              <w:bottom w:val="nil"/>
              <w:right w:val="nil"/>
            </w:tcBorders>
            <w:shd w:val="clear" w:color="auto" w:fill="auto"/>
            <w:noWrap/>
            <w:vAlign w:val="center"/>
            <w:hideMark/>
          </w:tcPr>
          <w:p w14:paraId="635BD0C9"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546590E0" w14:textId="77777777" w:rsidR="007F56F8" w:rsidRPr="00893A32" w:rsidRDefault="007F56F8" w:rsidP="00893A32">
            <w:pPr>
              <w:jc w:val="center"/>
              <w:rPr>
                <w:sz w:val="20"/>
                <w:szCs w:val="20"/>
              </w:rPr>
            </w:pPr>
          </w:p>
        </w:tc>
        <w:tc>
          <w:tcPr>
            <w:tcW w:w="282" w:type="pct"/>
            <w:tcBorders>
              <w:top w:val="nil"/>
              <w:left w:val="nil"/>
              <w:bottom w:val="nil"/>
              <w:right w:val="nil"/>
            </w:tcBorders>
            <w:shd w:val="clear" w:color="auto" w:fill="auto"/>
            <w:noWrap/>
            <w:vAlign w:val="center"/>
            <w:hideMark/>
          </w:tcPr>
          <w:p w14:paraId="5773C3C1" w14:textId="77777777" w:rsidR="007F56F8" w:rsidRPr="00893A32" w:rsidRDefault="007F56F8" w:rsidP="00893A32">
            <w:pPr>
              <w:jc w:val="center"/>
              <w:rPr>
                <w:sz w:val="20"/>
                <w:szCs w:val="20"/>
              </w:rPr>
            </w:pPr>
          </w:p>
        </w:tc>
        <w:tc>
          <w:tcPr>
            <w:tcW w:w="663" w:type="pct"/>
            <w:tcBorders>
              <w:top w:val="nil"/>
              <w:left w:val="nil"/>
              <w:bottom w:val="nil"/>
              <w:right w:val="nil"/>
            </w:tcBorders>
            <w:shd w:val="clear" w:color="auto" w:fill="auto"/>
            <w:noWrap/>
            <w:vAlign w:val="center"/>
            <w:hideMark/>
          </w:tcPr>
          <w:p w14:paraId="0F29AFEA" w14:textId="77777777" w:rsidR="007F56F8" w:rsidRPr="00893A32" w:rsidRDefault="007F56F8" w:rsidP="00893A32">
            <w:pPr>
              <w:jc w:val="center"/>
              <w:rPr>
                <w:sz w:val="20"/>
                <w:szCs w:val="20"/>
              </w:rPr>
            </w:pPr>
          </w:p>
        </w:tc>
        <w:tc>
          <w:tcPr>
            <w:tcW w:w="453" w:type="pct"/>
            <w:tcBorders>
              <w:top w:val="nil"/>
              <w:left w:val="nil"/>
              <w:bottom w:val="nil"/>
              <w:right w:val="nil"/>
            </w:tcBorders>
            <w:shd w:val="clear" w:color="auto" w:fill="auto"/>
            <w:noWrap/>
            <w:vAlign w:val="center"/>
            <w:hideMark/>
          </w:tcPr>
          <w:p w14:paraId="4D4E4D98" w14:textId="77777777" w:rsidR="007F56F8" w:rsidRPr="00893A32" w:rsidRDefault="007F56F8" w:rsidP="00893A32">
            <w:pPr>
              <w:jc w:val="center"/>
              <w:rPr>
                <w:sz w:val="20"/>
                <w:szCs w:val="20"/>
              </w:rPr>
            </w:pPr>
          </w:p>
        </w:tc>
      </w:tr>
      <w:tr w:rsidR="007F56F8" w:rsidRPr="00893A32" w14:paraId="10D4B865" w14:textId="77777777" w:rsidTr="004D102B">
        <w:trPr>
          <w:trHeight w:val="263"/>
        </w:trPr>
        <w:tc>
          <w:tcPr>
            <w:tcW w:w="835" w:type="pct"/>
            <w:tcBorders>
              <w:top w:val="nil"/>
              <w:left w:val="nil"/>
              <w:bottom w:val="nil"/>
              <w:right w:val="nil"/>
            </w:tcBorders>
            <w:shd w:val="clear" w:color="auto" w:fill="auto"/>
            <w:noWrap/>
            <w:vAlign w:val="center"/>
            <w:hideMark/>
          </w:tcPr>
          <w:p w14:paraId="128432B9" w14:textId="77777777" w:rsidR="007F56F8" w:rsidRPr="00893A32" w:rsidRDefault="007F56F8" w:rsidP="00893A32">
            <w:pPr>
              <w:rPr>
                <w:color w:val="000000"/>
                <w:sz w:val="20"/>
                <w:szCs w:val="20"/>
              </w:rPr>
            </w:pPr>
            <w:r w:rsidRPr="00893A32">
              <w:rPr>
                <w:color w:val="000000"/>
                <w:sz w:val="20"/>
                <w:szCs w:val="20"/>
              </w:rPr>
              <w:t>Harsh parenting</w:t>
            </w:r>
          </w:p>
        </w:tc>
        <w:tc>
          <w:tcPr>
            <w:tcW w:w="249" w:type="pct"/>
            <w:tcBorders>
              <w:top w:val="nil"/>
              <w:left w:val="nil"/>
              <w:bottom w:val="nil"/>
              <w:right w:val="nil"/>
            </w:tcBorders>
            <w:shd w:val="clear" w:color="auto" w:fill="auto"/>
            <w:noWrap/>
            <w:vAlign w:val="center"/>
            <w:hideMark/>
          </w:tcPr>
          <w:p w14:paraId="749AA0B8" w14:textId="77777777" w:rsidR="007F56F8" w:rsidRPr="00893A32" w:rsidRDefault="007F56F8" w:rsidP="00893A32">
            <w:pPr>
              <w:jc w:val="center"/>
              <w:rPr>
                <w:color w:val="000000"/>
                <w:sz w:val="20"/>
                <w:szCs w:val="20"/>
              </w:rPr>
            </w:pPr>
            <w:r w:rsidRPr="00893A32">
              <w:rPr>
                <w:color w:val="000000"/>
                <w:sz w:val="20"/>
                <w:szCs w:val="20"/>
              </w:rPr>
              <w:t>2.03</w:t>
            </w:r>
          </w:p>
        </w:tc>
        <w:tc>
          <w:tcPr>
            <w:tcW w:w="693" w:type="pct"/>
            <w:tcBorders>
              <w:top w:val="nil"/>
              <w:left w:val="nil"/>
              <w:bottom w:val="nil"/>
              <w:right w:val="nil"/>
            </w:tcBorders>
            <w:shd w:val="clear" w:color="auto" w:fill="auto"/>
            <w:noWrap/>
            <w:vAlign w:val="center"/>
            <w:hideMark/>
          </w:tcPr>
          <w:p w14:paraId="6B14B7EA" w14:textId="77777777" w:rsidR="007F56F8" w:rsidRPr="00893A32" w:rsidRDefault="007F56F8" w:rsidP="00893A32">
            <w:pPr>
              <w:jc w:val="center"/>
              <w:rPr>
                <w:color w:val="000000"/>
                <w:sz w:val="20"/>
                <w:szCs w:val="20"/>
              </w:rPr>
            </w:pPr>
            <w:r w:rsidRPr="00893A32">
              <w:rPr>
                <w:color w:val="000000"/>
                <w:sz w:val="20"/>
                <w:szCs w:val="20"/>
              </w:rPr>
              <w:t>-4.85 to 8.92</w:t>
            </w:r>
          </w:p>
        </w:tc>
        <w:tc>
          <w:tcPr>
            <w:tcW w:w="398" w:type="pct"/>
            <w:tcBorders>
              <w:top w:val="nil"/>
              <w:left w:val="nil"/>
              <w:bottom w:val="nil"/>
              <w:right w:val="nil"/>
            </w:tcBorders>
            <w:shd w:val="clear" w:color="auto" w:fill="auto"/>
            <w:noWrap/>
            <w:vAlign w:val="center"/>
            <w:hideMark/>
          </w:tcPr>
          <w:p w14:paraId="14E07CA1" w14:textId="77777777" w:rsidR="007F56F8" w:rsidRPr="00893A32" w:rsidRDefault="007F56F8" w:rsidP="00893A32">
            <w:pPr>
              <w:jc w:val="center"/>
              <w:rPr>
                <w:color w:val="000000"/>
                <w:sz w:val="20"/>
                <w:szCs w:val="20"/>
              </w:rPr>
            </w:pPr>
            <w:r w:rsidRPr="00893A32">
              <w:rPr>
                <w:color w:val="000000"/>
                <w:sz w:val="20"/>
                <w:szCs w:val="20"/>
              </w:rPr>
              <w:t>0.56</w:t>
            </w:r>
          </w:p>
        </w:tc>
        <w:tc>
          <w:tcPr>
            <w:tcW w:w="73" w:type="pct"/>
            <w:tcBorders>
              <w:top w:val="nil"/>
              <w:left w:val="nil"/>
              <w:bottom w:val="nil"/>
              <w:right w:val="nil"/>
            </w:tcBorders>
            <w:shd w:val="clear" w:color="auto" w:fill="auto"/>
            <w:noWrap/>
            <w:vAlign w:val="center"/>
            <w:hideMark/>
          </w:tcPr>
          <w:p w14:paraId="0319E045"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12BD57E3" w14:textId="77777777" w:rsidR="007F56F8" w:rsidRPr="00893A32" w:rsidRDefault="007F56F8" w:rsidP="00893A32">
            <w:pPr>
              <w:jc w:val="center"/>
              <w:rPr>
                <w:color w:val="000000"/>
                <w:sz w:val="20"/>
                <w:szCs w:val="20"/>
              </w:rPr>
            </w:pPr>
            <w:r w:rsidRPr="00893A32">
              <w:rPr>
                <w:color w:val="000000"/>
                <w:sz w:val="20"/>
                <w:szCs w:val="20"/>
              </w:rPr>
              <w:t>2.15</w:t>
            </w:r>
          </w:p>
        </w:tc>
        <w:tc>
          <w:tcPr>
            <w:tcW w:w="664" w:type="pct"/>
            <w:tcBorders>
              <w:top w:val="nil"/>
              <w:left w:val="nil"/>
              <w:bottom w:val="nil"/>
              <w:right w:val="nil"/>
            </w:tcBorders>
            <w:shd w:val="clear" w:color="auto" w:fill="auto"/>
            <w:noWrap/>
            <w:vAlign w:val="bottom"/>
            <w:hideMark/>
          </w:tcPr>
          <w:p w14:paraId="04E16860" w14:textId="77777777" w:rsidR="007F56F8" w:rsidRPr="00893A32" w:rsidRDefault="007F56F8" w:rsidP="00893A32">
            <w:pPr>
              <w:jc w:val="center"/>
              <w:rPr>
                <w:color w:val="000000"/>
                <w:sz w:val="20"/>
                <w:szCs w:val="20"/>
              </w:rPr>
            </w:pPr>
            <w:r w:rsidRPr="00893A32">
              <w:rPr>
                <w:color w:val="000000"/>
                <w:sz w:val="20"/>
                <w:szCs w:val="20"/>
              </w:rPr>
              <w:t>-7.71 to 12.01</w:t>
            </w:r>
          </w:p>
        </w:tc>
        <w:tc>
          <w:tcPr>
            <w:tcW w:w="379" w:type="pct"/>
            <w:tcBorders>
              <w:top w:val="nil"/>
              <w:left w:val="nil"/>
              <w:bottom w:val="nil"/>
              <w:right w:val="nil"/>
            </w:tcBorders>
            <w:shd w:val="clear" w:color="auto" w:fill="auto"/>
            <w:noWrap/>
            <w:vAlign w:val="bottom"/>
            <w:hideMark/>
          </w:tcPr>
          <w:p w14:paraId="566DEB3D" w14:textId="77777777" w:rsidR="007F56F8" w:rsidRPr="00893A32" w:rsidRDefault="007F56F8" w:rsidP="00893A32">
            <w:pPr>
              <w:jc w:val="center"/>
              <w:rPr>
                <w:color w:val="000000"/>
                <w:sz w:val="20"/>
                <w:szCs w:val="20"/>
              </w:rPr>
            </w:pPr>
            <w:r w:rsidRPr="00893A32">
              <w:rPr>
                <w:color w:val="000000"/>
                <w:sz w:val="20"/>
                <w:szCs w:val="20"/>
              </w:rPr>
              <w:t>0.67</w:t>
            </w:r>
          </w:p>
        </w:tc>
        <w:tc>
          <w:tcPr>
            <w:tcW w:w="73" w:type="pct"/>
            <w:tcBorders>
              <w:top w:val="nil"/>
              <w:left w:val="nil"/>
              <w:bottom w:val="nil"/>
              <w:right w:val="nil"/>
            </w:tcBorders>
            <w:shd w:val="clear" w:color="auto" w:fill="auto"/>
            <w:noWrap/>
            <w:vAlign w:val="center"/>
            <w:hideMark/>
          </w:tcPr>
          <w:p w14:paraId="51E65E1F"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0DB5B8BC" w14:textId="77777777" w:rsidR="007F56F8" w:rsidRPr="00893A32" w:rsidRDefault="007F56F8" w:rsidP="00893A32">
            <w:pPr>
              <w:jc w:val="center"/>
              <w:rPr>
                <w:color w:val="000000"/>
                <w:sz w:val="20"/>
                <w:szCs w:val="20"/>
              </w:rPr>
            </w:pPr>
            <w:r w:rsidRPr="00893A32">
              <w:rPr>
                <w:color w:val="000000"/>
                <w:sz w:val="20"/>
                <w:szCs w:val="20"/>
              </w:rPr>
              <w:t>0.18</w:t>
            </w:r>
          </w:p>
        </w:tc>
        <w:tc>
          <w:tcPr>
            <w:tcW w:w="663" w:type="pct"/>
            <w:tcBorders>
              <w:top w:val="nil"/>
              <w:left w:val="nil"/>
              <w:bottom w:val="nil"/>
              <w:right w:val="nil"/>
            </w:tcBorders>
            <w:shd w:val="clear" w:color="auto" w:fill="auto"/>
            <w:noWrap/>
            <w:vAlign w:val="bottom"/>
            <w:hideMark/>
          </w:tcPr>
          <w:p w14:paraId="0F7CC63D" w14:textId="77777777" w:rsidR="007F56F8" w:rsidRPr="00893A32" w:rsidRDefault="007F56F8" w:rsidP="00893A32">
            <w:pPr>
              <w:jc w:val="center"/>
              <w:rPr>
                <w:color w:val="000000"/>
                <w:sz w:val="20"/>
                <w:szCs w:val="20"/>
              </w:rPr>
            </w:pPr>
            <w:r w:rsidRPr="00893A32">
              <w:rPr>
                <w:color w:val="000000"/>
                <w:sz w:val="20"/>
                <w:szCs w:val="20"/>
              </w:rPr>
              <w:t>-0.22 to 0.58</w:t>
            </w:r>
          </w:p>
        </w:tc>
        <w:tc>
          <w:tcPr>
            <w:tcW w:w="453" w:type="pct"/>
            <w:tcBorders>
              <w:top w:val="nil"/>
              <w:left w:val="nil"/>
              <w:bottom w:val="nil"/>
              <w:right w:val="nil"/>
            </w:tcBorders>
            <w:shd w:val="clear" w:color="auto" w:fill="auto"/>
            <w:noWrap/>
            <w:vAlign w:val="center"/>
            <w:hideMark/>
          </w:tcPr>
          <w:p w14:paraId="40CDBFA4" w14:textId="77777777" w:rsidR="007F56F8" w:rsidRPr="00893A32" w:rsidRDefault="007F56F8" w:rsidP="00893A32">
            <w:pPr>
              <w:jc w:val="center"/>
              <w:rPr>
                <w:color w:val="000000"/>
                <w:sz w:val="20"/>
                <w:szCs w:val="20"/>
              </w:rPr>
            </w:pPr>
            <w:r w:rsidRPr="00893A32">
              <w:rPr>
                <w:color w:val="000000"/>
                <w:sz w:val="20"/>
                <w:szCs w:val="20"/>
              </w:rPr>
              <w:t>0.37</w:t>
            </w:r>
          </w:p>
        </w:tc>
      </w:tr>
      <w:tr w:rsidR="007F56F8" w:rsidRPr="00893A32" w14:paraId="314F0CE7" w14:textId="77777777" w:rsidTr="004D102B">
        <w:trPr>
          <w:trHeight w:val="263"/>
        </w:trPr>
        <w:tc>
          <w:tcPr>
            <w:tcW w:w="835" w:type="pct"/>
            <w:tcBorders>
              <w:top w:val="nil"/>
              <w:left w:val="nil"/>
              <w:bottom w:val="nil"/>
              <w:right w:val="nil"/>
            </w:tcBorders>
            <w:shd w:val="clear" w:color="auto" w:fill="auto"/>
            <w:noWrap/>
            <w:vAlign w:val="center"/>
            <w:hideMark/>
          </w:tcPr>
          <w:p w14:paraId="4BB2B8CE" w14:textId="77777777" w:rsidR="007F56F8" w:rsidRPr="00893A32" w:rsidRDefault="007F56F8" w:rsidP="00893A32">
            <w:pPr>
              <w:rPr>
                <w:color w:val="000000"/>
                <w:sz w:val="20"/>
                <w:szCs w:val="20"/>
              </w:rPr>
            </w:pPr>
            <w:r w:rsidRPr="00893A32">
              <w:rPr>
                <w:color w:val="000000"/>
                <w:sz w:val="20"/>
                <w:szCs w:val="20"/>
              </w:rPr>
              <w:t>Age</w:t>
            </w:r>
          </w:p>
        </w:tc>
        <w:tc>
          <w:tcPr>
            <w:tcW w:w="249" w:type="pct"/>
            <w:tcBorders>
              <w:top w:val="nil"/>
              <w:left w:val="nil"/>
              <w:bottom w:val="nil"/>
              <w:right w:val="nil"/>
            </w:tcBorders>
            <w:shd w:val="clear" w:color="auto" w:fill="auto"/>
            <w:noWrap/>
            <w:vAlign w:val="center"/>
            <w:hideMark/>
          </w:tcPr>
          <w:p w14:paraId="2268A6EE" w14:textId="77777777" w:rsidR="007F56F8" w:rsidRPr="00893A32" w:rsidRDefault="007F56F8" w:rsidP="00893A32">
            <w:pPr>
              <w:jc w:val="center"/>
              <w:rPr>
                <w:color w:val="000000"/>
                <w:sz w:val="20"/>
                <w:szCs w:val="20"/>
              </w:rPr>
            </w:pPr>
            <w:r w:rsidRPr="00893A32">
              <w:rPr>
                <w:color w:val="000000"/>
                <w:sz w:val="20"/>
                <w:szCs w:val="20"/>
              </w:rPr>
              <w:t>7.36</w:t>
            </w:r>
          </w:p>
        </w:tc>
        <w:tc>
          <w:tcPr>
            <w:tcW w:w="693" w:type="pct"/>
            <w:tcBorders>
              <w:top w:val="nil"/>
              <w:left w:val="nil"/>
              <w:bottom w:val="nil"/>
              <w:right w:val="nil"/>
            </w:tcBorders>
            <w:shd w:val="clear" w:color="auto" w:fill="auto"/>
            <w:noWrap/>
            <w:vAlign w:val="center"/>
            <w:hideMark/>
          </w:tcPr>
          <w:p w14:paraId="23D8C81D" w14:textId="77777777" w:rsidR="007F56F8" w:rsidRPr="00893A32" w:rsidRDefault="007F56F8" w:rsidP="00893A32">
            <w:pPr>
              <w:jc w:val="center"/>
              <w:rPr>
                <w:color w:val="000000"/>
                <w:sz w:val="20"/>
                <w:szCs w:val="20"/>
              </w:rPr>
            </w:pPr>
            <w:r w:rsidRPr="00893A32">
              <w:rPr>
                <w:color w:val="000000"/>
                <w:sz w:val="20"/>
                <w:szCs w:val="20"/>
              </w:rPr>
              <w:t>6.76 to 7.95</w:t>
            </w:r>
          </w:p>
        </w:tc>
        <w:tc>
          <w:tcPr>
            <w:tcW w:w="398" w:type="pct"/>
            <w:tcBorders>
              <w:top w:val="nil"/>
              <w:left w:val="nil"/>
              <w:bottom w:val="nil"/>
              <w:right w:val="nil"/>
            </w:tcBorders>
            <w:shd w:val="clear" w:color="auto" w:fill="auto"/>
            <w:noWrap/>
            <w:vAlign w:val="center"/>
            <w:hideMark/>
          </w:tcPr>
          <w:p w14:paraId="4E81B73B"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615F4333"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1EA1E388" w14:textId="77777777" w:rsidR="007F56F8" w:rsidRPr="00893A32" w:rsidRDefault="007F56F8" w:rsidP="00893A32">
            <w:pPr>
              <w:jc w:val="center"/>
              <w:rPr>
                <w:color w:val="000000"/>
                <w:sz w:val="20"/>
                <w:szCs w:val="20"/>
              </w:rPr>
            </w:pPr>
            <w:r w:rsidRPr="00893A32">
              <w:rPr>
                <w:color w:val="000000"/>
                <w:sz w:val="20"/>
                <w:szCs w:val="20"/>
              </w:rPr>
              <w:t>-5.88</w:t>
            </w:r>
          </w:p>
        </w:tc>
        <w:tc>
          <w:tcPr>
            <w:tcW w:w="664" w:type="pct"/>
            <w:tcBorders>
              <w:top w:val="nil"/>
              <w:left w:val="nil"/>
              <w:bottom w:val="nil"/>
              <w:right w:val="nil"/>
            </w:tcBorders>
            <w:shd w:val="clear" w:color="auto" w:fill="auto"/>
            <w:noWrap/>
            <w:vAlign w:val="bottom"/>
            <w:hideMark/>
          </w:tcPr>
          <w:p w14:paraId="43A29061" w14:textId="77777777" w:rsidR="007F56F8" w:rsidRPr="00893A32" w:rsidRDefault="007F56F8" w:rsidP="00893A32">
            <w:pPr>
              <w:jc w:val="center"/>
              <w:rPr>
                <w:color w:val="000000"/>
                <w:sz w:val="20"/>
                <w:szCs w:val="20"/>
              </w:rPr>
            </w:pPr>
            <w:r w:rsidRPr="00893A32">
              <w:rPr>
                <w:color w:val="000000"/>
                <w:sz w:val="20"/>
                <w:szCs w:val="20"/>
              </w:rPr>
              <w:t>-6.77 to -4.99</w:t>
            </w:r>
          </w:p>
        </w:tc>
        <w:tc>
          <w:tcPr>
            <w:tcW w:w="379" w:type="pct"/>
            <w:tcBorders>
              <w:top w:val="nil"/>
              <w:left w:val="nil"/>
              <w:bottom w:val="nil"/>
              <w:right w:val="nil"/>
            </w:tcBorders>
            <w:shd w:val="clear" w:color="auto" w:fill="auto"/>
            <w:noWrap/>
            <w:vAlign w:val="bottom"/>
            <w:hideMark/>
          </w:tcPr>
          <w:p w14:paraId="4E89A703"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11D90CC3"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4ECB532E" w14:textId="77777777" w:rsidR="007F56F8" w:rsidRPr="00893A32" w:rsidRDefault="007F56F8" w:rsidP="00893A32">
            <w:pPr>
              <w:jc w:val="center"/>
              <w:rPr>
                <w:color w:val="000000"/>
                <w:sz w:val="20"/>
                <w:szCs w:val="20"/>
              </w:rPr>
            </w:pPr>
            <w:r w:rsidRPr="00893A32">
              <w:rPr>
                <w:color w:val="000000"/>
                <w:sz w:val="20"/>
                <w:szCs w:val="20"/>
              </w:rPr>
              <w:t>0.34</w:t>
            </w:r>
          </w:p>
        </w:tc>
        <w:tc>
          <w:tcPr>
            <w:tcW w:w="663" w:type="pct"/>
            <w:tcBorders>
              <w:top w:val="nil"/>
              <w:left w:val="nil"/>
              <w:bottom w:val="nil"/>
              <w:right w:val="nil"/>
            </w:tcBorders>
            <w:shd w:val="clear" w:color="auto" w:fill="auto"/>
            <w:noWrap/>
            <w:vAlign w:val="bottom"/>
            <w:hideMark/>
          </w:tcPr>
          <w:p w14:paraId="6942EA58" w14:textId="77777777" w:rsidR="007F56F8" w:rsidRPr="00893A32" w:rsidRDefault="007F56F8" w:rsidP="00893A32">
            <w:pPr>
              <w:jc w:val="center"/>
              <w:rPr>
                <w:color w:val="000000"/>
                <w:sz w:val="20"/>
                <w:szCs w:val="20"/>
              </w:rPr>
            </w:pPr>
            <w:r w:rsidRPr="00893A32">
              <w:rPr>
                <w:color w:val="000000"/>
                <w:sz w:val="20"/>
                <w:szCs w:val="20"/>
              </w:rPr>
              <w:t>0.25 to 0.42</w:t>
            </w:r>
          </w:p>
        </w:tc>
        <w:tc>
          <w:tcPr>
            <w:tcW w:w="453" w:type="pct"/>
            <w:tcBorders>
              <w:top w:val="nil"/>
              <w:left w:val="nil"/>
              <w:bottom w:val="nil"/>
              <w:right w:val="nil"/>
            </w:tcBorders>
            <w:shd w:val="clear" w:color="auto" w:fill="auto"/>
            <w:noWrap/>
            <w:vAlign w:val="center"/>
            <w:hideMark/>
          </w:tcPr>
          <w:p w14:paraId="47251B9E" w14:textId="77777777" w:rsidR="007F56F8" w:rsidRPr="00893A32" w:rsidRDefault="007F56F8" w:rsidP="00893A32">
            <w:pPr>
              <w:jc w:val="center"/>
              <w:rPr>
                <w:color w:val="000000"/>
                <w:sz w:val="20"/>
                <w:szCs w:val="20"/>
              </w:rPr>
            </w:pPr>
            <w:r w:rsidRPr="00893A32">
              <w:rPr>
                <w:color w:val="000000"/>
                <w:sz w:val="20"/>
                <w:szCs w:val="20"/>
              </w:rPr>
              <w:t>&lt;0.01</w:t>
            </w:r>
          </w:p>
        </w:tc>
      </w:tr>
      <w:tr w:rsidR="007F56F8" w:rsidRPr="00893A32" w14:paraId="1449C4C1" w14:textId="77777777" w:rsidTr="004D102B">
        <w:trPr>
          <w:trHeight w:val="263"/>
        </w:trPr>
        <w:tc>
          <w:tcPr>
            <w:tcW w:w="835" w:type="pct"/>
            <w:tcBorders>
              <w:top w:val="nil"/>
              <w:left w:val="nil"/>
              <w:bottom w:val="nil"/>
              <w:right w:val="nil"/>
            </w:tcBorders>
            <w:shd w:val="clear" w:color="auto" w:fill="auto"/>
            <w:noWrap/>
            <w:vAlign w:val="center"/>
            <w:hideMark/>
          </w:tcPr>
          <w:p w14:paraId="40AEC00D" w14:textId="77777777" w:rsidR="007F56F8" w:rsidRPr="00893A32" w:rsidRDefault="007F56F8" w:rsidP="00893A32">
            <w:pPr>
              <w:rPr>
                <w:color w:val="000000"/>
                <w:sz w:val="20"/>
                <w:szCs w:val="20"/>
              </w:rPr>
            </w:pPr>
            <w:r w:rsidRPr="00893A32">
              <w:rPr>
                <w:color w:val="000000"/>
                <w:sz w:val="20"/>
                <w:szCs w:val="20"/>
              </w:rPr>
              <w:t>Harsh parenting × age</w:t>
            </w:r>
          </w:p>
        </w:tc>
        <w:tc>
          <w:tcPr>
            <w:tcW w:w="249" w:type="pct"/>
            <w:tcBorders>
              <w:top w:val="nil"/>
              <w:left w:val="nil"/>
              <w:bottom w:val="nil"/>
              <w:right w:val="nil"/>
            </w:tcBorders>
            <w:shd w:val="clear" w:color="auto" w:fill="auto"/>
            <w:noWrap/>
            <w:vAlign w:val="center"/>
            <w:hideMark/>
          </w:tcPr>
          <w:p w14:paraId="0B0A8D2A" w14:textId="77777777" w:rsidR="007F56F8" w:rsidRPr="00893A32" w:rsidRDefault="007F56F8" w:rsidP="00893A32">
            <w:pPr>
              <w:jc w:val="center"/>
              <w:rPr>
                <w:color w:val="000000"/>
                <w:sz w:val="20"/>
                <w:szCs w:val="20"/>
              </w:rPr>
            </w:pPr>
            <w:r w:rsidRPr="00893A32">
              <w:rPr>
                <w:color w:val="000000"/>
                <w:sz w:val="20"/>
                <w:szCs w:val="20"/>
              </w:rPr>
              <w:t>-0.06</w:t>
            </w:r>
          </w:p>
        </w:tc>
        <w:tc>
          <w:tcPr>
            <w:tcW w:w="693" w:type="pct"/>
            <w:tcBorders>
              <w:top w:val="nil"/>
              <w:left w:val="nil"/>
              <w:bottom w:val="nil"/>
              <w:right w:val="nil"/>
            </w:tcBorders>
            <w:shd w:val="clear" w:color="auto" w:fill="auto"/>
            <w:noWrap/>
            <w:vAlign w:val="center"/>
            <w:hideMark/>
          </w:tcPr>
          <w:p w14:paraId="2ED640F3" w14:textId="77777777" w:rsidR="007F56F8" w:rsidRPr="00893A32" w:rsidRDefault="007F56F8" w:rsidP="00893A32">
            <w:pPr>
              <w:jc w:val="center"/>
              <w:rPr>
                <w:color w:val="000000"/>
                <w:sz w:val="20"/>
                <w:szCs w:val="20"/>
              </w:rPr>
            </w:pPr>
            <w:r w:rsidRPr="00893A32">
              <w:rPr>
                <w:color w:val="000000"/>
                <w:sz w:val="20"/>
                <w:szCs w:val="20"/>
              </w:rPr>
              <w:t>-0.45 to 0.33</w:t>
            </w:r>
          </w:p>
        </w:tc>
        <w:tc>
          <w:tcPr>
            <w:tcW w:w="398" w:type="pct"/>
            <w:tcBorders>
              <w:top w:val="nil"/>
              <w:left w:val="nil"/>
              <w:bottom w:val="nil"/>
              <w:right w:val="nil"/>
            </w:tcBorders>
            <w:shd w:val="clear" w:color="auto" w:fill="auto"/>
            <w:noWrap/>
            <w:vAlign w:val="center"/>
            <w:hideMark/>
          </w:tcPr>
          <w:p w14:paraId="6C86890F" w14:textId="77777777" w:rsidR="007F56F8" w:rsidRPr="00893A32" w:rsidRDefault="007F56F8" w:rsidP="00893A32">
            <w:pPr>
              <w:jc w:val="center"/>
              <w:rPr>
                <w:color w:val="000000"/>
                <w:sz w:val="20"/>
                <w:szCs w:val="20"/>
              </w:rPr>
            </w:pPr>
            <w:r w:rsidRPr="00893A32">
              <w:rPr>
                <w:color w:val="000000"/>
                <w:sz w:val="20"/>
                <w:szCs w:val="20"/>
              </w:rPr>
              <w:t>0.77</w:t>
            </w:r>
          </w:p>
        </w:tc>
        <w:tc>
          <w:tcPr>
            <w:tcW w:w="73" w:type="pct"/>
            <w:tcBorders>
              <w:top w:val="nil"/>
              <w:left w:val="nil"/>
              <w:bottom w:val="nil"/>
              <w:right w:val="nil"/>
            </w:tcBorders>
            <w:shd w:val="clear" w:color="auto" w:fill="auto"/>
            <w:noWrap/>
            <w:vAlign w:val="center"/>
            <w:hideMark/>
          </w:tcPr>
          <w:p w14:paraId="0044FC0A"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7185BB36" w14:textId="77777777" w:rsidR="007F56F8" w:rsidRPr="00893A32" w:rsidRDefault="007F56F8" w:rsidP="00893A32">
            <w:pPr>
              <w:jc w:val="center"/>
              <w:rPr>
                <w:color w:val="000000"/>
                <w:sz w:val="20"/>
                <w:szCs w:val="20"/>
              </w:rPr>
            </w:pPr>
            <w:r w:rsidRPr="00893A32">
              <w:rPr>
                <w:color w:val="000000"/>
                <w:sz w:val="20"/>
                <w:szCs w:val="20"/>
              </w:rPr>
              <w:t>0.11</w:t>
            </w:r>
          </w:p>
        </w:tc>
        <w:tc>
          <w:tcPr>
            <w:tcW w:w="664" w:type="pct"/>
            <w:tcBorders>
              <w:top w:val="nil"/>
              <w:left w:val="nil"/>
              <w:bottom w:val="nil"/>
              <w:right w:val="nil"/>
            </w:tcBorders>
            <w:shd w:val="clear" w:color="auto" w:fill="auto"/>
            <w:noWrap/>
            <w:vAlign w:val="bottom"/>
            <w:hideMark/>
          </w:tcPr>
          <w:p w14:paraId="326BED92" w14:textId="77777777" w:rsidR="007F56F8" w:rsidRPr="00893A32" w:rsidRDefault="007F56F8" w:rsidP="00893A32">
            <w:pPr>
              <w:jc w:val="center"/>
              <w:rPr>
                <w:color w:val="000000"/>
                <w:sz w:val="20"/>
                <w:szCs w:val="20"/>
              </w:rPr>
            </w:pPr>
            <w:r w:rsidRPr="00893A32">
              <w:rPr>
                <w:color w:val="000000"/>
                <w:sz w:val="20"/>
                <w:szCs w:val="20"/>
              </w:rPr>
              <w:t>-0.47 to 0.69</w:t>
            </w:r>
          </w:p>
        </w:tc>
        <w:tc>
          <w:tcPr>
            <w:tcW w:w="379" w:type="pct"/>
            <w:tcBorders>
              <w:top w:val="nil"/>
              <w:left w:val="nil"/>
              <w:bottom w:val="nil"/>
              <w:right w:val="nil"/>
            </w:tcBorders>
            <w:shd w:val="clear" w:color="auto" w:fill="auto"/>
            <w:noWrap/>
            <w:vAlign w:val="bottom"/>
            <w:hideMark/>
          </w:tcPr>
          <w:p w14:paraId="7185D1ED" w14:textId="77777777" w:rsidR="007F56F8" w:rsidRPr="00893A32" w:rsidRDefault="007F56F8" w:rsidP="00893A32">
            <w:pPr>
              <w:jc w:val="center"/>
              <w:rPr>
                <w:color w:val="000000"/>
                <w:sz w:val="20"/>
                <w:szCs w:val="20"/>
              </w:rPr>
            </w:pPr>
            <w:r w:rsidRPr="00893A32">
              <w:rPr>
                <w:color w:val="000000"/>
                <w:sz w:val="20"/>
                <w:szCs w:val="20"/>
              </w:rPr>
              <w:t>0.71</w:t>
            </w:r>
          </w:p>
        </w:tc>
        <w:tc>
          <w:tcPr>
            <w:tcW w:w="73" w:type="pct"/>
            <w:tcBorders>
              <w:top w:val="nil"/>
              <w:left w:val="nil"/>
              <w:bottom w:val="nil"/>
              <w:right w:val="nil"/>
            </w:tcBorders>
            <w:shd w:val="clear" w:color="auto" w:fill="auto"/>
            <w:noWrap/>
            <w:vAlign w:val="center"/>
            <w:hideMark/>
          </w:tcPr>
          <w:p w14:paraId="35D373C6"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0C0D4461" w14:textId="77777777" w:rsidR="007F56F8" w:rsidRPr="00893A32" w:rsidRDefault="007F56F8" w:rsidP="00893A32">
            <w:pPr>
              <w:jc w:val="center"/>
              <w:rPr>
                <w:color w:val="000000"/>
                <w:sz w:val="20"/>
                <w:szCs w:val="20"/>
              </w:rPr>
            </w:pPr>
            <w:r w:rsidRPr="00893A32">
              <w:rPr>
                <w:color w:val="000000"/>
                <w:sz w:val="20"/>
                <w:szCs w:val="20"/>
              </w:rPr>
              <w:t>-0.01</w:t>
            </w:r>
          </w:p>
        </w:tc>
        <w:tc>
          <w:tcPr>
            <w:tcW w:w="663" w:type="pct"/>
            <w:tcBorders>
              <w:top w:val="nil"/>
              <w:left w:val="nil"/>
              <w:bottom w:val="nil"/>
              <w:right w:val="nil"/>
            </w:tcBorders>
            <w:shd w:val="clear" w:color="auto" w:fill="auto"/>
            <w:noWrap/>
            <w:vAlign w:val="bottom"/>
            <w:hideMark/>
          </w:tcPr>
          <w:p w14:paraId="740501B8" w14:textId="77777777" w:rsidR="007F56F8" w:rsidRPr="00893A32" w:rsidRDefault="007F56F8" w:rsidP="00893A32">
            <w:pPr>
              <w:jc w:val="center"/>
              <w:rPr>
                <w:color w:val="000000"/>
                <w:sz w:val="20"/>
                <w:szCs w:val="20"/>
              </w:rPr>
            </w:pPr>
            <w:r w:rsidRPr="00893A32">
              <w:rPr>
                <w:color w:val="000000"/>
                <w:sz w:val="20"/>
                <w:szCs w:val="20"/>
              </w:rPr>
              <w:t>-0.06 to 0.04</w:t>
            </w:r>
          </w:p>
        </w:tc>
        <w:tc>
          <w:tcPr>
            <w:tcW w:w="453" w:type="pct"/>
            <w:tcBorders>
              <w:top w:val="nil"/>
              <w:left w:val="nil"/>
              <w:bottom w:val="nil"/>
              <w:right w:val="nil"/>
            </w:tcBorders>
            <w:shd w:val="clear" w:color="auto" w:fill="auto"/>
            <w:noWrap/>
            <w:vAlign w:val="center"/>
            <w:hideMark/>
          </w:tcPr>
          <w:p w14:paraId="7F1FF0CB" w14:textId="77777777" w:rsidR="007F56F8" w:rsidRPr="00893A32" w:rsidRDefault="007F56F8" w:rsidP="00893A32">
            <w:pPr>
              <w:jc w:val="center"/>
              <w:rPr>
                <w:color w:val="000000"/>
                <w:sz w:val="20"/>
                <w:szCs w:val="20"/>
              </w:rPr>
            </w:pPr>
            <w:r w:rsidRPr="00893A32">
              <w:rPr>
                <w:color w:val="000000"/>
                <w:sz w:val="20"/>
                <w:szCs w:val="20"/>
              </w:rPr>
              <w:t>0.76</w:t>
            </w:r>
          </w:p>
        </w:tc>
      </w:tr>
      <w:tr w:rsidR="007F56F8" w:rsidRPr="00893A32" w14:paraId="0A9368F0" w14:textId="77777777" w:rsidTr="004D102B">
        <w:trPr>
          <w:trHeight w:val="263"/>
        </w:trPr>
        <w:tc>
          <w:tcPr>
            <w:tcW w:w="835" w:type="pct"/>
            <w:tcBorders>
              <w:top w:val="nil"/>
              <w:left w:val="nil"/>
              <w:bottom w:val="nil"/>
              <w:right w:val="nil"/>
            </w:tcBorders>
            <w:shd w:val="clear" w:color="auto" w:fill="auto"/>
            <w:noWrap/>
            <w:vAlign w:val="center"/>
            <w:hideMark/>
          </w:tcPr>
          <w:p w14:paraId="6D0DD53C" w14:textId="77777777" w:rsidR="007F56F8" w:rsidRPr="00893A32" w:rsidRDefault="007F56F8" w:rsidP="00893A32">
            <w:pPr>
              <w:jc w:val="center"/>
              <w:rPr>
                <w:color w:val="000000"/>
                <w:sz w:val="20"/>
                <w:szCs w:val="20"/>
              </w:rPr>
            </w:pPr>
          </w:p>
        </w:tc>
        <w:tc>
          <w:tcPr>
            <w:tcW w:w="249" w:type="pct"/>
            <w:tcBorders>
              <w:top w:val="nil"/>
              <w:left w:val="nil"/>
              <w:bottom w:val="nil"/>
              <w:right w:val="nil"/>
            </w:tcBorders>
            <w:shd w:val="clear" w:color="auto" w:fill="auto"/>
            <w:noWrap/>
            <w:vAlign w:val="center"/>
            <w:hideMark/>
          </w:tcPr>
          <w:p w14:paraId="46BA56AF" w14:textId="77777777" w:rsidR="007F56F8" w:rsidRPr="00893A32" w:rsidRDefault="007F56F8" w:rsidP="00893A32">
            <w:pPr>
              <w:rPr>
                <w:sz w:val="20"/>
                <w:szCs w:val="20"/>
              </w:rPr>
            </w:pPr>
          </w:p>
        </w:tc>
        <w:tc>
          <w:tcPr>
            <w:tcW w:w="693" w:type="pct"/>
            <w:tcBorders>
              <w:top w:val="nil"/>
              <w:left w:val="nil"/>
              <w:bottom w:val="nil"/>
              <w:right w:val="nil"/>
            </w:tcBorders>
            <w:shd w:val="clear" w:color="auto" w:fill="auto"/>
            <w:noWrap/>
            <w:vAlign w:val="center"/>
            <w:hideMark/>
          </w:tcPr>
          <w:p w14:paraId="759C4306" w14:textId="77777777" w:rsidR="007F56F8" w:rsidRPr="00893A32" w:rsidRDefault="007F56F8" w:rsidP="00893A32">
            <w:pPr>
              <w:jc w:val="center"/>
              <w:rPr>
                <w:sz w:val="20"/>
                <w:szCs w:val="20"/>
              </w:rPr>
            </w:pPr>
          </w:p>
        </w:tc>
        <w:tc>
          <w:tcPr>
            <w:tcW w:w="398" w:type="pct"/>
            <w:tcBorders>
              <w:top w:val="nil"/>
              <w:left w:val="nil"/>
              <w:bottom w:val="nil"/>
              <w:right w:val="nil"/>
            </w:tcBorders>
            <w:shd w:val="clear" w:color="auto" w:fill="auto"/>
            <w:noWrap/>
            <w:vAlign w:val="center"/>
            <w:hideMark/>
          </w:tcPr>
          <w:p w14:paraId="06C43A04"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30F2503F" w14:textId="77777777" w:rsidR="007F56F8" w:rsidRPr="00893A32" w:rsidRDefault="007F56F8" w:rsidP="00893A32">
            <w:pPr>
              <w:jc w:val="center"/>
              <w:rPr>
                <w:sz w:val="20"/>
                <w:szCs w:val="20"/>
              </w:rPr>
            </w:pPr>
          </w:p>
        </w:tc>
        <w:tc>
          <w:tcPr>
            <w:tcW w:w="237" w:type="pct"/>
            <w:tcBorders>
              <w:top w:val="nil"/>
              <w:left w:val="nil"/>
              <w:bottom w:val="nil"/>
              <w:right w:val="nil"/>
            </w:tcBorders>
            <w:shd w:val="clear" w:color="auto" w:fill="auto"/>
            <w:noWrap/>
            <w:vAlign w:val="center"/>
            <w:hideMark/>
          </w:tcPr>
          <w:p w14:paraId="5AFD3B7B" w14:textId="77777777" w:rsidR="007F56F8" w:rsidRPr="00893A32" w:rsidRDefault="007F56F8" w:rsidP="00893A32">
            <w:pPr>
              <w:jc w:val="center"/>
              <w:rPr>
                <w:sz w:val="20"/>
                <w:szCs w:val="20"/>
              </w:rPr>
            </w:pPr>
          </w:p>
        </w:tc>
        <w:tc>
          <w:tcPr>
            <w:tcW w:w="664" w:type="pct"/>
            <w:tcBorders>
              <w:top w:val="nil"/>
              <w:left w:val="nil"/>
              <w:bottom w:val="nil"/>
              <w:right w:val="nil"/>
            </w:tcBorders>
            <w:shd w:val="clear" w:color="auto" w:fill="auto"/>
            <w:noWrap/>
            <w:vAlign w:val="bottom"/>
            <w:hideMark/>
          </w:tcPr>
          <w:p w14:paraId="3FDFB92C" w14:textId="77777777" w:rsidR="007F56F8" w:rsidRPr="00893A32" w:rsidRDefault="007F56F8" w:rsidP="00893A32">
            <w:pPr>
              <w:jc w:val="center"/>
              <w:rPr>
                <w:sz w:val="20"/>
                <w:szCs w:val="20"/>
              </w:rPr>
            </w:pPr>
          </w:p>
        </w:tc>
        <w:tc>
          <w:tcPr>
            <w:tcW w:w="379" w:type="pct"/>
            <w:tcBorders>
              <w:top w:val="nil"/>
              <w:left w:val="nil"/>
              <w:bottom w:val="nil"/>
              <w:right w:val="nil"/>
            </w:tcBorders>
            <w:shd w:val="clear" w:color="auto" w:fill="auto"/>
            <w:noWrap/>
            <w:vAlign w:val="bottom"/>
            <w:hideMark/>
          </w:tcPr>
          <w:p w14:paraId="04CF9E83"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2C00ACAE" w14:textId="77777777" w:rsidR="007F56F8" w:rsidRPr="00893A32" w:rsidRDefault="007F56F8" w:rsidP="00893A32">
            <w:pPr>
              <w:jc w:val="center"/>
              <w:rPr>
                <w:sz w:val="20"/>
                <w:szCs w:val="20"/>
              </w:rPr>
            </w:pPr>
          </w:p>
        </w:tc>
        <w:tc>
          <w:tcPr>
            <w:tcW w:w="282" w:type="pct"/>
            <w:tcBorders>
              <w:top w:val="nil"/>
              <w:left w:val="nil"/>
              <w:bottom w:val="nil"/>
              <w:right w:val="nil"/>
            </w:tcBorders>
            <w:shd w:val="clear" w:color="auto" w:fill="auto"/>
            <w:noWrap/>
            <w:vAlign w:val="center"/>
            <w:hideMark/>
          </w:tcPr>
          <w:p w14:paraId="30ED65AE" w14:textId="77777777" w:rsidR="007F56F8" w:rsidRPr="00893A32" w:rsidRDefault="007F56F8" w:rsidP="00893A32">
            <w:pPr>
              <w:jc w:val="center"/>
              <w:rPr>
                <w:sz w:val="20"/>
                <w:szCs w:val="20"/>
              </w:rPr>
            </w:pPr>
          </w:p>
        </w:tc>
        <w:tc>
          <w:tcPr>
            <w:tcW w:w="663" w:type="pct"/>
            <w:tcBorders>
              <w:top w:val="nil"/>
              <w:left w:val="nil"/>
              <w:bottom w:val="nil"/>
              <w:right w:val="nil"/>
            </w:tcBorders>
            <w:shd w:val="clear" w:color="auto" w:fill="auto"/>
            <w:noWrap/>
            <w:vAlign w:val="bottom"/>
            <w:hideMark/>
          </w:tcPr>
          <w:p w14:paraId="1E628F37" w14:textId="77777777" w:rsidR="007F56F8" w:rsidRPr="00893A32" w:rsidRDefault="007F56F8" w:rsidP="00893A32">
            <w:pPr>
              <w:jc w:val="center"/>
              <w:rPr>
                <w:sz w:val="20"/>
                <w:szCs w:val="20"/>
              </w:rPr>
            </w:pPr>
          </w:p>
        </w:tc>
        <w:tc>
          <w:tcPr>
            <w:tcW w:w="453" w:type="pct"/>
            <w:tcBorders>
              <w:top w:val="nil"/>
              <w:left w:val="nil"/>
              <w:bottom w:val="nil"/>
              <w:right w:val="nil"/>
            </w:tcBorders>
            <w:shd w:val="clear" w:color="auto" w:fill="auto"/>
            <w:noWrap/>
            <w:vAlign w:val="center"/>
            <w:hideMark/>
          </w:tcPr>
          <w:p w14:paraId="461D0400" w14:textId="77777777" w:rsidR="007F56F8" w:rsidRPr="00893A32" w:rsidRDefault="007F56F8" w:rsidP="00893A32">
            <w:pPr>
              <w:jc w:val="center"/>
              <w:rPr>
                <w:sz w:val="20"/>
                <w:szCs w:val="20"/>
              </w:rPr>
            </w:pPr>
          </w:p>
        </w:tc>
      </w:tr>
      <w:tr w:rsidR="007F56F8" w:rsidRPr="00893A32" w14:paraId="25F7601C" w14:textId="77777777" w:rsidTr="004D102B">
        <w:trPr>
          <w:trHeight w:val="263"/>
        </w:trPr>
        <w:tc>
          <w:tcPr>
            <w:tcW w:w="835" w:type="pct"/>
            <w:tcBorders>
              <w:top w:val="nil"/>
              <w:left w:val="nil"/>
              <w:bottom w:val="nil"/>
              <w:right w:val="nil"/>
            </w:tcBorders>
            <w:shd w:val="clear" w:color="auto" w:fill="auto"/>
            <w:noWrap/>
            <w:vAlign w:val="center"/>
            <w:hideMark/>
          </w:tcPr>
          <w:p w14:paraId="542D68B2" w14:textId="77777777" w:rsidR="007F56F8" w:rsidRPr="00893A32" w:rsidRDefault="007F56F8" w:rsidP="00893A32">
            <w:pPr>
              <w:rPr>
                <w:b/>
                <w:bCs/>
                <w:color w:val="000000"/>
                <w:sz w:val="20"/>
                <w:szCs w:val="20"/>
              </w:rPr>
            </w:pPr>
            <w:r w:rsidRPr="00893A32">
              <w:rPr>
                <w:b/>
                <w:bCs/>
                <w:color w:val="000000"/>
                <w:sz w:val="20"/>
                <w:szCs w:val="20"/>
              </w:rPr>
              <w:t>Girls (n = 151)</w:t>
            </w:r>
          </w:p>
        </w:tc>
        <w:tc>
          <w:tcPr>
            <w:tcW w:w="249" w:type="pct"/>
            <w:tcBorders>
              <w:top w:val="nil"/>
              <w:left w:val="nil"/>
              <w:bottom w:val="nil"/>
              <w:right w:val="nil"/>
            </w:tcBorders>
            <w:shd w:val="clear" w:color="auto" w:fill="auto"/>
            <w:noWrap/>
            <w:vAlign w:val="center"/>
            <w:hideMark/>
          </w:tcPr>
          <w:p w14:paraId="6D1666A1" w14:textId="77777777" w:rsidR="007F56F8" w:rsidRPr="00893A32" w:rsidRDefault="007F56F8" w:rsidP="00893A32">
            <w:pPr>
              <w:rPr>
                <w:b/>
                <w:bCs/>
                <w:color w:val="000000"/>
                <w:sz w:val="20"/>
                <w:szCs w:val="20"/>
              </w:rPr>
            </w:pPr>
          </w:p>
        </w:tc>
        <w:tc>
          <w:tcPr>
            <w:tcW w:w="693" w:type="pct"/>
            <w:tcBorders>
              <w:top w:val="nil"/>
              <w:left w:val="nil"/>
              <w:bottom w:val="nil"/>
              <w:right w:val="nil"/>
            </w:tcBorders>
            <w:shd w:val="clear" w:color="auto" w:fill="auto"/>
            <w:noWrap/>
            <w:vAlign w:val="center"/>
            <w:hideMark/>
          </w:tcPr>
          <w:p w14:paraId="0F6C12E5" w14:textId="77777777" w:rsidR="007F56F8" w:rsidRPr="00893A32" w:rsidRDefault="007F56F8" w:rsidP="00893A32">
            <w:pPr>
              <w:jc w:val="center"/>
              <w:rPr>
                <w:sz w:val="20"/>
                <w:szCs w:val="20"/>
              </w:rPr>
            </w:pPr>
          </w:p>
        </w:tc>
        <w:tc>
          <w:tcPr>
            <w:tcW w:w="398" w:type="pct"/>
            <w:tcBorders>
              <w:top w:val="nil"/>
              <w:left w:val="nil"/>
              <w:bottom w:val="nil"/>
              <w:right w:val="nil"/>
            </w:tcBorders>
            <w:shd w:val="clear" w:color="auto" w:fill="auto"/>
            <w:noWrap/>
            <w:vAlign w:val="center"/>
            <w:hideMark/>
          </w:tcPr>
          <w:p w14:paraId="401D9DF4"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4B416D69" w14:textId="77777777" w:rsidR="007F56F8" w:rsidRPr="00893A32" w:rsidRDefault="007F56F8" w:rsidP="00893A32">
            <w:pPr>
              <w:jc w:val="center"/>
              <w:rPr>
                <w:sz w:val="20"/>
                <w:szCs w:val="20"/>
              </w:rPr>
            </w:pPr>
          </w:p>
        </w:tc>
        <w:tc>
          <w:tcPr>
            <w:tcW w:w="237" w:type="pct"/>
            <w:tcBorders>
              <w:top w:val="nil"/>
              <w:left w:val="nil"/>
              <w:bottom w:val="nil"/>
              <w:right w:val="nil"/>
            </w:tcBorders>
            <w:shd w:val="clear" w:color="auto" w:fill="auto"/>
            <w:noWrap/>
            <w:vAlign w:val="center"/>
            <w:hideMark/>
          </w:tcPr>
          <w:p w14:paraId="280F31D5" w14:textId="77777777" w:rsidR="007F56F8" w:rsidRPr="00893A32" w:rsidRDefault="007F56F8" w:rsidP="00893A32">
            <w:pPr>
              <w:jc w:val="center"/>
              <w:rPr>
                <w:sz w:val="20"/>
                <w:szCs w:val="20"/>
              </w:rPr>
            </w:pPr>
          </w:p>
        </w:tc>
        <w:tc>
          <w:tcPr>
            <w:tcW w:w="664" w:type="pct"/>
            <w:tcBorders>
              <w:top w:val="nil"/>
              <w:left w:val="nil"/>
              <w:bottom w:val="nil"/>
              <w:right w:val="nil"/>
            </w:tcBorders>
            <w:shd w:val="clear" w:color="auto" w:fill="auto"/>
            <w:noWrap/>
            <w:vAlign w:val="center"/>
            <w:hideMark/>
          </w:tcPr>
          <w:p w14:paraId="69F7864D" w14:textId="77777777" w:rsidR="007F56F8" w:rsidRPr="00893A32" w:rsidRDefault="007F56F8" w:rsidP="00893A32">
            <w:pPr>
              <w:jc w:val="center"/>
              <w:rPr>
                <w:sz w:val="20"/>
                <w:szCs w:val="20"/>
              </w:rPr>
            </w:pPr>
          </w:p>
        </w:tc>
        <w:tc>
          <w:tcPr>
            <w:tcW w:w="379" w:type="pct"/>
            <w:tcBorders>
              <w:top w:val="nil"/>
              <w:left w:val="nil"/>
              <w:bottom w:val="nil"/>
              <w:right w:val="nil"/>
            </w:tcBorders>
            <w:shd w:val="clear" w:color="auto" w:fill="auto"/>
            <w:noWrap/>
            <w:vAlign w:val="center"/>
            <w:hideMark/>
          </w:tcPr>
          <w:p w14:paraId="57E83494"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0235EE3B" w14:textId="77777777" w:rsidR="007F56F8" w:rsidRPr="00893A32" w:rsidRDefault="007F56F8" w:rsidP="00893A32">
            <w:pPr>
              <w:jc w:val="center"/>
              <w:rPr>
                <w:sz w:val="20"/>
                <w:szCs w:val="20"/>
              </w:rPr>
            </w:pPr>
          </w:p>
        </w:tc>
        <w:tc>
          <w:tcPr>
            <w:tcW w:w="282" w:type="pct"/>
            <w:tcBorders>
              <w:top w:val="nil"/>
              <w:left w:val="nil"/>
              <w:bottom w:val="nil"/>
              <w:right w:val="nil"/>
            </w:tcBorders>
            <w:shd w:val="clear" w:color="auto" w:fill="auto"/>
            <w:noWrap/>
            <w:vAlign w:val="center"/>
            <w:hideMark/>
          </w:tcPr>
          <w:p w14:paraId="6A010674" w14:textId="77777777" w:rsidR="007F56F8" w:rsidRPr="00893A32" w:rsidRDefault="007F56F8" w:rsidP="00893A32">
            <w:pPr>
              <w:jc w:val="center"/>
              <w:rPr>
                <w:sz w:val="20"/>
                <w:szCs w:val="20"/>
              </w:rPr>
            </w:pPr>
          </w:p>
        </w:tc>
        <w:tc>
          <w:tcPr>
            <w:tcW w:w="663" w:type="pct"/>
            <w:tcBorders>
              <w:top w:val="nil"/>
              <w:left w:val="nil"/>
              <w:bottom w:val="nil"/>
              <w:right w:val="nil"/>
            </w:tcBorders>
            <w:shd w:val="clear" w:color="auto" w:fill="auto"/>
            <w:noWrap/>
            <w:vAlign w:val="center"/>
            <w:hideMark/>
          </w:tcPr>
          <w:p w14:paraId="446172C0" w14:textId="77777777" w:rsidR="007F56F8" w:rsidRPr="00893A32" w:rsidRDefault="007F56F8" w:rsidP="00893A32">
            <w:pPr>
              <w:jc w:val="center"/>
              <w:rPr>
                <w:sz w:val="20"/>
                <w:szCs w:val="20"/>
              </w:rPr>
            </w:pPr>
          </w:p>
        </w:tc>
        <w:tc>
          <w:tcPr>
            <w:tcW w:w="453" w:type="pct"/>
            <w:tcBorders>
              <w:top w:val="nil"/>
              <w:left w:val="nil"/>
              <w:bottom w:val="nil"/>
              <w:right w:val="nil"/>
            </w:tcBorders>
            <w:shd w:val="clear" w:color="auto" w:fill="auto"/>
            <w:noWrap/>
            <w:vAlign w:val="center"/>
            <w:hideMark/>
          </w:tcPr>
          <w:p w14:paraId="697BFBBA" w14:textId="77777777" w:rsidR="007F56F8" w:rsidRPr="00893A32" w:rsidRDefault="007F56F8" w:rsidP="00893A32">
            <w:pPr>
              <w:jc w:val="center"/>
              <w:rPr>
                <w:sz w:val="20"/>
                <w:szCs w:val="20"/>
              </w:rPr>
            </w:pPr>
          </w:p>
        </w:tc>
      </w:tr>
      <w:tr w:rsidR="007F56F8" w:rsidRPr="00893A32" w14:paraId="4876576D" w14:textId="77777777" w:rsidTr="004D102B">
        <w:trPr>
          <w:trHeight w:val="263"/>
        </w:trPr>
        <w:tc>
          <w:tcPr>
            <w:tcW w:w="835" w:type="pct"/>
            <w:tcBorders>
              <w:top w:val="nil"/>
              <w:left w:val="nil"/>
              <w:bottom w:val="nil"/>
              <w:right w:val="nil"/>
            </w:tcBorders>
            <w:shd w:val="clear" w:color="auto" w:fill="auto"/>
            <w:noWrap/>
            <w:vAlign w:val="center"/>
            <w:hideMark/>
          </w:tcPr>
          <w:p w14:paraId="1E2ECB6C" w14:textId="77777777" w:rsidR="007F56F8" w:rsidRPr="00893A32" w:rsidRDefault="007F56F8" w:rsidP="00893A32">
            <w:pPr>
              <w:rPr>
                <w:color w:val="000000"/>
                <w:sz w:val="20"/>
                <w:szCs w:val="20"/>
              </w:rPr>
            </w:pPr>
            <w:r w:rsidRPr="00893A32">
              <w:rPr>
                <w:color w:val="000000"/>
                <w:sz w:val="20"/>
                <w:szCs w:val="20"/>
              </w:rPr>
              <w:t>Harsh parenting</w:t>
            </w:r>
          </w:p>
        </w:tc>
        <w:tc>
          <w:tcPr>
            <w:tcW w:w="249" w:type="pct"/>
            <w:tcBorders>
              <w:top w:val="nil"/>
              <w:left w:val="nil"/>
              <w:bottom w:val="nil"/>
              <w:right w:val="nil"/>
            </w:tcBorders>
            <w:shd w:val="clear" w:color="auto" w:fill="auto"/>
            <w:noWrap/>
            <w:vAlign w:val="center"/>
            <w:hideMark/>
          </w:tcPr>
          <w:p w14:paraId="043EB007" w14:textId="77777777" w:rsidR="007F56F8" w:rsidRPr="00893A32" w:rsidRDefault="007F56F8" w:rsidP="00893A32">
            <w:pPr>
              <w:jc w:val="center"/>
              <w:rPr>
                <w:color w:val="000000"/>
                <w:sz w:val="20"/>
                <w:szCs w:val="20"/>
              </w:rPr>
            </w:pPr>
            <w:r w:rsidRPr="00893A32">
              <w:rPr>
                <w:color w:val="000000"/>
                <w:sz w:val="20"/>
                <w:szCs w:val="20"/>
              </w:rPr>
              <w:t>2.00</w:t>
            </w:r>
          </w:p>
        </w:tc>
        <w:tc>
          <w:tcPr>
            <w:tcW w:w="693" w:type="pct"/>
            <w:tcBorders>
              <w:top w:val="nil"/>
              <w:left w:val="nil"/>
              <w:bottom w:val="nil"/>
              <w:right w:val="nil"/>
            </w:tcBorders>
            <w:shd w:val="clear" w:color="auto" w:fill="auto"/>
            <w:noWrap/>
            <w:vAlign w:val="center"/>
            <w:hideMark/>
          </w:tcPr>
          <w:p w14:paraId="73F39C16" w14:textId="77777777" w:rsidR="007F56F8" w:rsidRPr="00893A32" w:rsidRDefault="007F56F8" w:rsidP="00893A32">
            <w:pPr>
              <w:jc w:val="center"/>
              <w:rPr>
                <w:color w:val="000000"/>
                <w:sz w:val="20"/>
                <w:szCs w:val="20"/>
              </w:rPr>
            </w:pPr>
            <w:r w:rsidRPr="00893A32">
              <w:rPr>
                <w:color w:val="000000"/>
                <w:sz w:val="20"/>
                <w:szCs w:val="20"/>
              </w:rPr>
              <w:t>-6.25 to 6.06</w:t>
            </w:r>
          </w:p>
        </w:tc>
        <w:tc>
          <w:tcPr>
            <w:tcW w:w="398" w:type="pct"/>
            <w:tcBorders>
              <w:top w:val="nil"/>
              <w:left w:val="nil"/>
              <w:bottom w:val="nil"/>
              <w:right w:val="nil"/>
            </w:tcBorders>
            <w:shd w:val="clear" w:color="auto" w:fill="auto"/>
            <w:noWrap/>
            <w:vAlign w:val="center"/>
            <w:hideMark/>
          </w:tcPr>
          <w:p w14:paraId="63B7E3E3" w14:textId="77777777" w:rsidR="007F56F8" w:rsidRPr="00893A32" w:rsidRDefault="007F56F8" w:rsidP="00893A32">
            <w:pPr>
              <w:jc w:val="center"/>
              <w:rPr>
                <w:color w:val="000000"/>
                <w:sz w:val="20"/>
                <w:szCs w:val="20"/>
              </w:rPr>
            </w:pPr>
            <w:r w:rsidRPr="00893A32">
              <w:rPr>
                <w:color w:val="000000"/>
                <w:sz w:val="20"/>
                <w:szCs w:val="20"/>
              </w:rPr>
              <w:t>0.98</w:t>
            </w:r>
          </w:p>
        </w:tc>
        <w:tc>
          <w:tcPr>
            <w:tcW w:w="73" w:type="pct"/>
            <w:tcBorders>
              <w:top w:val="nil"/>
              <w:left w:val="nil"/>
              <w:bottom w:val="nil"/>
              <w:right w:val="nil"/>
            </w:tcBorders>
            <w:shd w:val="clear" w:color="auto" w:fill="auto"/>
            <w:noWrap/>
            <w:vAlign w:val="center"/>
            <w:hideMark/>
          </w:tcPr>
          <w:p w14:paraId="20AE6AE3"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5E473DC3" w14:textId="77777777" w:rsidR="007F56F8" w:rsidRPr="00893A32" w:rsidRDefault="007F56F8" w:rsidP="00893A32">
            <w:pPr>
              <w:jc w:val="center"/>
              <w:rPr>
                <w:color w:val="000000"/>
                <w:sz w:val="20"/>
                <w:szCs w:val="20"/>
              </w:rPr>
            </w:pPr>
            <w:r w:rsidRPr="00893A32">
              <w:rPr>
                <w:color w:val="000000"/>
                <w:sz w:val="20"/>
                <w:szCs w:val="20"/>
              </w:rPr>
              <w:t>3.62</w:t>
            </w:r>
          </w:p>
        </w:tc>
        <w:tc>
          <w:tcPr>
            <w:tcW w:w="664" w:type="pct"/>
            <w:tcBorders>
              <w:top w:val="nil"/>
              <w:left w:val="nil"/>
              <w:bottom w:val="nil"/>
              <w:right w:val="nil"/>
            </w:tcBorders>
            <w:shd w:val="clear" w:color="auto" w:fill="auto"/>
            <w:noWrap/>
            <w:vAlign w:val="center"/>
            <w:hideMark/>
          </w:tcPr>
          <w:p w14:paraId="6E193DA0" w14:textId="77777777" w:rsidR="007F56F8" w:rsidRPr="00893A32" w:rsidRDefault="007F56F8" w:rsidP="00893A32">
            <w:pPr>
              <w:jc w:val="center"/>
              <w:rPr>
                <w:color w:val="000000"/>
                <w:sz w:val="20"/>
                <w:szCs w:val="20"/>
              </w:rPr>
            </w:pPr>
            <w:r w:rsidRPr="00893A32">
              <w:rPr>
                <w:color w:val="000000"/>
                <w:sz w:val="20"/>
                <w:szCs w:val="20"/>
              </w:rPr>
              <w:t>-19.73 to 26.97</w:t>
            </w:r>
          </w:p>
        </w:tc>
        <w:tc>
          <w:tcPr>
            <w:tcW w:w="379" w:type="pct"/>
            <w:tcBorders>
              <w:top w:val="nil"/>
              <w:left w:val="nil"/>
              <w:bottom w:val="nil"/>
              <w:right w:val="nil"/>
            </w:tcBorders>
            <w:shd w:val="clear" w:color="auto" w:fill="auto"/>
            <w:noWrap/>
            <w:vAlign w:val="center"/>
            <w:hideMark/>
          </w:tcPr>
          <w:p w14:paraId="595E1085" w14:textId="77777777" w:rsidR="007F56F8" w:rsidRPr="00893A32" w:rsidRDefault="007F56F8" w:rsidP="00893A32">
            <w:pPr>
              <w:jc w:val="center"/>
              <w:rPr>
                <w:color w:val="000000"/>
                <w:sz w:val="20"/>
                <w:szCs w:val="20"/>
              </w:rPr>
            </w:pPr>
            <w:r w:rsidRPr="00893A32">
              <w:rPr>
                <w:color w:val="000000"/>
                <w:sz w:val="20"/>
                <w:szCs w:val="20"/>
              </w:rPr>
              <w:t>0.76</w:t>
            </w:r>
          </w:p>
        </w:tc>
        <w:tc>
          <w:tcPr>
            <w:tcW w:w="73" w:type="pct"/>
            <w:tcBorders>
              <w:top w:val="nil"/>
              <w:left w:val="nil"/>
              <w:bottom w:val="nil"/>
              <w:right w:val="nil"/>
            </w:tcBorders>
            <w:shd w:val="clear" w:color="auto" w:fill="auto"/>
            <w:noWrap/>
            <w:vAlign w:val="center"/>
            <w:hideMark/>
          </w:tcPr>
          <w:p w14:paraId="08AC9FA7"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61757B45" w14:textId="77777777" w:rsidR="007F56F8" w:rsidRPr="00893A32" w:rsidRDefault="007F56F8" w:rsidP="00893A32">
            <w:pPr>
              <w:jc w:val="center"/>
              <w:rPr>
                <w:color w:val="000000"/>
                <w:sz w:val="20"/>
                <w:szCs w:val="20"/>
              </w:rPr>
            </w:pPr>
            <w:r w:rsidRPr="00893A32">
              <w:rPr>
                <w:color w:val="000000"/>
                <w:sz w:val="20"/>
                <w:szCs w:val="20"/>
              </w:rPr>
              <w:t>0.08</w:t>
            </w:r>
          </w:p>
        </w:tc>
        <w:tc>
          <w:tcPr>
            <w:tcW w:w="663" w:type="pct"/>
            <w:tcBorders>
              <w:top w:val="nil"/>
              <w:left w:val="nil"/>
              <w:bottom w:val="nil"/>
              <w:right w:val="nil"/>
            </w:tcBorders>
            <w:shd w:val="clear" w:color="auto" w:fill="auto"/>
            <w:noWrap/>
            <w:vAlign w:val="center"/>
            <w:hideMark/>
          </w:tcPr>
          <w:p w14:paraId="7306E958" w14:textId="77777777" w:rsidR="007F56F8" w:rsidRPr="00893A32" w:rsidRDefault="007F56F8" w:rsidP="00893A32">
            <w:pPr>
              <w:jc w:val="center"/>
              <w:rPr>
                <w:color w:val="000000"/>
                <w:sz w:val="20"/>
                <w:szCs w:val="20"/>
              </w:rPr>
            </w:pPr>
            <w:r w:rsidRPr="00893A32">
              <w:rPr>
                <w:color w:val="000000"/>
                <w:sz w:val="20"/>
                <w:szCs w:val="20"/>
              </w:rPr>
              <w:t>-0.54 to 0.69</w:t>
            </w:r>
          </w:p>
        </w:tc>
        <w:tc>
          <w:tcPr>
            <w:tcW w:w="453" w:type="pct"/>
            <w:tcBorders>
              <w:top w:val="nil"/>
              <w:left w:val="nil"/>
              <w:bottom w:val="nil"/>
              <w:right w:val="nil"/>
            </w:tcBorders>
            <w:shd w:val="clear" w:color="auto" w:fill="auto"/>
            <w:noWrap/>
            <w:vAlign w:val="center"/>
            <w:hideMark/>
          </w:tcPr>
          <w:p w14:paraId="6B32C8A8" w14:textId="77777777" w:rsidR="007F56F8" w:rsidRPr="00893A32" w:rsidRDefault="007F56F8" w:rsidP="00893A32">
            <w:pPr>
              <w:jc w:val="center"/>
              <w:rPr>
                <w:color w:val="000000"/>
                <w:sz w:val="20"/>
                <w:szCs w:val="20"/>
              </w:rPr>
            </w:pPr>
            <w:r w:rsidRPr="00893A32">
              <w:rPr>
                <w:color w:val="000000"/>
                <w:sz w:val="20"/>
                <w:szCs w:val="20"/>
              </w:rPr>
              <w:t>0.80</w:t>
            </w:r>
          </w:p>
        </w:tc>
      </w:tr>
      <w:tr w:rsidR="007F56F8" w:rsidRPr="00893A32" w14:paraId="7865793A" w14:textId="77777777" w:rsidTr="004D102B">
        <w:trPr>
          <w:trHeight w:val="263"/>
        </w:trPr>
        <w:tc>
          <w:tcPr>
            <w:tcW w:w="835" w:type="pct"/>
            <w:tcBorders>
              <w:top w:val="nil"/>
              <w:left w:val="nil"/>
              <w:bottom w:val="nil"/>
              <w:right w:val="nil"/>
            </w:tcBorders>
            <w:shd w:val="clear" w:color="auto" w:fill="auto"/>
            <w:noWrap/>
            <w:vAlign w:val="center"/>
            <w:hideMark/>
          </w:tcPr>
          <w:p w14:paraId="7F04DF30" w14:textId="77777777" w:rsidR="007F56F8" w:rsidRPr="00893A32" w:rsidRDefault="007F56F8" w:rsidP="00893A32">
            <w:pPr>
              <w:rPr>
                <w:color w:val="000000"/>
                <w:sz w:val="20"/>
                <w:szCs w:val="20"/>
              </w:rPr>
            </w:pPr>
            <w:r w:rsidRPr="00893A32">
              <w:rPr>
                <w:color w:val="000000"/>
                <w:sz w:val="20"/>
                <w:szCs w:val="20"/>
              </w:rPr>
              <w:t>Age</w:t>
            </w:r>
          </w:p>
        </w:tc>
        <w:tc>
          <w:tcPr>
            <w:tcW w:w="249" w:type="pct"/>
            <w:tcBorders>
              <w:top w:val="nil"/>
              <w:left w:val="nil"/>
              <w:bottom w:val="nil"/>
              <w:right w:val="nil"/>
            </w:tcBorders>
            <w:shd w:val="clear" w:color="auto" w:fill="auto"/>
            <w:noWrap/>
            <w:vAlign w:val="center"/>
            <w:hideMark/>
          </w:tcPr>
          <w:p w14:paraId="78F33888" w14:textId="77777777" w:rsidR="007F56F8" w:rsidRPr="00893A32" w:rsidRDefault="007F56F8" w:rsidP="00893A32">
            <w:pPr>
              <w:jc w:val="center"/>
              <w:rPr>
                <w:color w:val="000000"/>
                <w:sz w:val="20"/>
                <w:szCs w:val="20"/>
              </w:rPr>
            </w:pPr>
            <w:r w:rsidRPr="00893A32">
              <w:rPr>
                <w:color w:val="000000"/>
                <w:sz w:val="20"/>
                <w:szCs w:val="20"/>
              </w:rPr>
              <w:t>7.06</w:t>
            </w:r>
          </w:p>
        </w:tc>
        <w:tc>
          <w:tcPr>
            <w:tcW w:w="693" w:type="pct"/>
            <w:tcBorders>
              <w:top w:val="nil"/>
              <w:left w:val="nil"/>
              <w:bottom w:val="nil"/>
              <w:right w:val="nil"/>
            </w:tcBorders>
            <w:shd w:val="clear" w:color="auto" w:fill="auto"/>
            <w:noWrap/>
            <w:vAlign w:val="center"/>
            <w:hideMark/>
          </w:tcPr>
          <w:p w14:paraId="25CCC29A" w14:textId="77777777" w:rsidR="007F56F8" w:rsidRPr="00893A32" w:rsidRDefault="007F56F8" w:rsidP="00893A32">
            <w:pPr>
              <w:jc w:val="center"/>
              <w:rPr>
                <w:color w:val="000000"/>
                <w:sz w:val="20"/>
                <w:szCs w:val="20"/>
              </w:rPr>
            </w:pPr>
            <w:r w:rsidRPr="00893A32">
              <w:rPr>
                <w:color w:val="000000"/>
                <w:sz w:val="20"/>
                <w:szCs w:val="20"/>
              </w:rPr>
              <w:t>6.18 to 7.95</w:t>
            </w:r>
          </w:p>
        </w:tc>
        <w:tc>
          <w:tcPr>
            <w:tcW w:w="398" w:type="pct"/>
            <w:tcBorders>
              <w:top w:val="nil"/>
              <w:left w:val="nil"/>
              <w:bottom w:val="nil"/>
              <w:right w:val="nil"/>
            </w:tcBorders>
            <w:shd w:val="clear" w:color="auto" w:fill="auto"/>
            <w:noWrap/>
            <w:vAlign w:val="center"/>
            <w:hideMark/>
          </w:tcPr>
          <w:p w14:paraId="3B5257E6"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6102F71B"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49CEBDDF" w14:textId="77777777" w:rsidR="007F56F8" w:rsidRPr="00893A32" w:rsidRDefault="007F56F8" w:rsidP="00893A32">
            <w:pPr>
              <w:jc w:val="center"/>
              <w:rPr>
                <w:color w:val="000000"/>
                <w:sz w:val="20"/>
                <w:szCs w:val="20"/>
              </w:rPr>
            </w:pPr>
            <w:r w:rsidRPr="00893A32">
              <w:rPr>
                <w:color w:val="000000"/>
                <w:sz w:val="20"/>
                <w:szCs w:val="20"/>
              </w:rPr>
              <w:t>-6.12</w:t>
            </w:r>
          </w:p>
        </w:tc>
        <w:tc>
          <w:tcPr>
            <w:tcW w:w="664" w:type="pct"/>
            <w:tcBorders>
              <w:top w:val="nil"/>
              <w:left w:val="nil"/>
              <w:bottom w:val="nil"/>
              <w:right w:val="nil"/>
            </w:tcBorders>
            <w:shd w:val="clear" w:color="auto" w:fill="auto"/>
            <w:noWrap/>
            <w:vAlign w:val="center"/>
            <w:hideMark/>
          </w:tcPr>
          <w:p w14:paraId="1B56DF8B" w14:textId="77777777" w:rsidR="007F56F8" w:rsidRPr="00893A32" w:rsidRDefault="007F56F8" w:rsidP="00893A32">
            <w:pPr>
              <w:jc w:val="center"/>
              <w:rPr>
                <w:color w:val="000000"/>
                <w:sz w:val="20"/>
                <w:szCs w:val="20"/>
              </w:rPr>
            </w:pPr>
            <w:r w:rsidRPr="00893A32">
              <w:rPr>
                <w:color w:val="000000"/>
                <w:sz w:val="20"/>
                <w:szCs w:val="20"/>
              </w:rPr>
              <w:t>-7.37 to -4.88</w:t>
            </w:r>
          </w:p>
        </w:tc>
        <w:tc>
          <w:tcPr>
            <w:tcW w:w="379" w:type="pct"/>
            <w:tcBorders>
              <w:top w:val="nil"/>
              <w:left w:val="nil"/>
              <w:bottom w:val="nil"/>
              <w:right w:val="nil"/>
            </w:tcBorders>
            <w:shd w:val="clear" w:color="auto" w:fill="auto"/>
            <w:noWrap/>
            <w:vAlign w:val="center"/>
            <w:hideMark/>
          </w:tcPr>
          <w:p w14:paraId="6ECA8E91"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6BCC3DEB"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15705A48" w14:textId="77777777" w:rsidR="007F56F8" w:rsidRPr="00893A32" w:rsidRDefault="007F56F8" w:rsidP="00893A32">
            <w:pPr>
              <w:jc w:val="center"/>
              <w:rPr>
                <w:color w:val="000000"/>
                <w:sz w:val="20"/>
                <w:szCs w:val="20"/>
              </w:rPr>
            </w:pPr>
            <w:r w:rsidRPr="00893A32">
              <w:rPr>
                <w:color w:val="000000"/>
                <w:sz w:val="20"/>
                <w:szCs w:val="20"/>
              </w:rPr>
              <w:t>0.32</w:t>
            </w:r>
          </w:p>
        </w:tc>
        <w:tc>
          <w:tcPr>
            <w:tcW w:w="663" w:type="pct"/>
            <w:tcBorders>
              <w:top w:val="nil"/>
              <w:left w:val="nil"/>
              <w:bottom w:val="nil"/>
              <w:right w:val="nil"/>
            </w:tcBorders>
            <w:shd w:val="clear" w:color="auto" w:fill="auto"/>
            <w:noWrap/>
            <w:vAlign w:val="center"/>
            <w:hideMark/>
          </w:tcPr>
          <w:p w14:paraId="12444404" w14:textId="77777777" w:rsidR="007F56F8" w:rsidRPr="00893A32" w:rsidRDefault="007F56F8" w:rsidP="00893A32">
            <w:pPr>
              <w:jc w:val="center"/>
              <w:rPr>
                <w:color w:val="000000"/>
                <w:sz w:val="20"/>
                <w:szCs w:val="20"/>
              </w:rPr>
            </w:pPr>
            <w:r w:rsidRPr="00893A32">
              <w:rPr>
                <w:color w:val="000000"/>
                <w:sz w:val="20"/>
                <w:szCs w:val="20"/>
              </w:rPr>
              <w:t>0.22 to 0.42</w:t>
            </w:r>
          </w:p>
        </w:tc>
        <w:tc>
          <w:tcPr>
            <w:tcW w:w="453" w:type="pct"/>
            <w:tcBorders>
              <w:top w:val="nil"/>
              <w:left w:val="nil"/>
              <w:bottom w:val="nil"/>
              <w:right w:val="nil"/>
            </w:tcBorders>
            <w:shd w:val="clear" w:color="auto" w:fill="auto"/>
            <w:noWrap/>
            <w:vAlign w:val="center"/>
            <w:hideMark/>
          </w:tcPr>
          <w:p w14:paraId="5FF20858" w14:textId="77777777" w:rsidR="007F56F8" w:rsidRPr="00893A32" w:rsidRDefault="007F56F8" w:rsidP="00893A32">
            <w:pPr>
              <w:jc w:val="center"/>
              <w:rPr>
                <w:color w:val="000000"/>
                <w:sz w:val="20"/>
                <w:szCs w:val="20"/>
              </w:rPr>
            </w:pPr>
            <w:r w:rsidRPr="00893A32">
              <w:rPr>
                <w:color w:val="000000"/>
                <w:sz w:val="20"/>
                <w:szCs w:val="20"/>
              </w:rPr>
              <w:t>&lt;0.01</w:t>
            </w:r>
          </w:p>
        </w:tc>
      </w:tr>
      <w:tr w:rsidR="007F56F8" w:rsidRPr="00893A32" w14:paraId="50FDD869" w14:textId="77777777" w:rsidTr="004D102B">
        <w:trPr>
          <w:trHeight w:val="263"/>
        </w:trPr>
        <w:tc>
          <w:tcPr>
            <w:tcW w:w="835" w:type="pct"/>
            <w:tcBorders>
              <w:top w:val="nil"/>
              <w:left w:val="nil"/>
              <w:bottom w:val="nil"/>
              <w:right w:val="nil"/>
            </w:tcBorders>
            <w:shd w:val="clear" w:color="auto" w:fill="auto"/>
            <w:noWrap/>
            <w:vAlign w:val="center"/>
            <w:hideMark/>
          </w:tcPr>
          <w:p w14:paraId="67E88E85" w14:textId="77777777" w:rsidR="007F56F8" w:rsidRPr="00893A32" w:rsidRDefault="007F56F8" w:rsidP="00893A32">
            <w:pPr>
              <w:rPr>
                <w:color w:val="000000"/>
                <w:sz w:val="20"/>
                <w:szCs w:val="20"/>
              </w:rPr>
            </w:pPr>
            <w:r w:rsidRPr="00893A32">
              <w:rPr>
                <w:color w:val="000000"/>
                <w:sz w:val="20"/>
                <w:szCs w:val="20"/>
              </w:rPr>
              <w:t>Harsh parenting × age</w:t>
            </w:r>
          </w:p>
        </w:tc>
        <w:tc>
          <w:tcPr>
            <w:tcW w:w="249" w:type="pct"/>
            <w:tcBorders>
              <w:top w:val="nil"/>
              <w:left w:val="nil"/>
              <w:bottom w:val="nil"/>
              <w:right w:val="nil"/>
            </w:tcBorders>
            <w:shd w:val="clear" w:color="auto" w:fill="auto"/>
            <w:noWrap/>
            <w:vAlign w:val="center"/>
            <w:hideMark/>
          </w:tcPr>
          <w:p w14:paraId="5FB0663F" w14:textId="77777777" w:rsidR="007F56F8" w:rsidRPr="00893A32" w:rsidRDefault="007F56F8" w:rsidP="00893A32">
            <w:pPr>
              <w:jc w:val="center"/>
              <w:rPr>
                <w:color w:val="000000"/>
                <w:sz w:val="20"/>
                <w:szCs w:val="20"/>
              </w:rPr>
            </w:pPr>
            <w:r w:rsidRPr="00893A32">
              <w:rPr>
                <w:color w:val="000000"/>
                <w:sz w:val="20"/>
                <w:szCs w:val="20"/>
              </w:rPr>
              <w:t>0.11</w:t>
            </w:r>
          </w:p>
        </w:tc>
        <w:tc>
          <w:tcPr>
            <w:tcW w:w="693" w:type="pct"/>
            <w:tcBorders>
              <w:top w:val="nil"/>
              <w:left w:val="nil"/>
              <w:bottom w:val="nil"/>
              <w:right w:val="nil"/>
            </w:tcBorders>
            <w:shd w:val="clear" w:color="auto" w:fill="auto"/>
            <w:noWrap/>
            <w:vAlign w:val="center"/>
            <w:hideMark/>
          </w:tcPr>
          <w:p w14:paraId="0D4F683D" w14:textId="77777777" w:rsidR="007F56F8" w:rsidRPr="00893A32" w:rsidRDefault="007F56F8" w:rsidP="00893A32">
            <w:pPr>
              <w:jc w:val="center"/>
              <w:rPr>
                <w:color w:val="000000"/>
                <w:sz w:val="20"/>
                <w:szCs w:val="20"/>
              </w:rPr>
            </w:pPr>
            <w:r w:rsidRPr="00893A32">
              <w:rPr>
                <w:color w:val="000000"/>
                <w:sz w:val="20"/>
                <w:szCs w:val="20"/>
              </w:rPr>
              <w:t>-0.49 to 0.71</w:t>
            </w:r>
          </w:p>
        </w:tc>
        <w:tc>
          <w:tcPr>
            <w:tcW w:w="398" w:type="pct"/>
            <w:tcBorders>
              <w:top w:val="nil"/>
              <w:left w:val="nil"/>
              <w:bottom w:val="nil"/>
              <w:right w:val="nil"/>
            </w:tcBorders>
            <w:shd w:val="clear" w:color="auto" w:fill="auto"/>
            <w:noWrap/>
            <w:vAlign w:val="center"/>
            <w:hideMark/>
          </w:tcPr>
          <w:p w14:paraId="3A5EAE79" w14:textId="77777777" w:rsidR="007F56F8" w:rsidRPr="00893A32" w:rsidRDefault="007F56F8" w:rsidP="00893A32">
            <w:pPr>
              <w:jc w:val="center"/>
              <w:rPr>
                <w:color w:val="000000"/>
                <w:sz w:val="20"/>
                <w:szCs w:val="20"/>
              </w:rPr>
            </w:pPr>
            <w:r w:rsidRPr="00893A32">
              <w:rPr>
                <w:color w:val="000000"/>
                <w:sz w:val="20"/>
                <w:szCs w:val="20"/>
              </w:rPr>
              <w:t>0.72</w:t>
            </w:r>
          </w:p>
        </w:tc>
        <w:tc>
          <w:tcPr>
            <w:tcW w:w="73" w:type="pct"/>
            <w:tcBorders>
              <w:top w:val="nil"/>
              <w:left w:val="nil"/>
              <w:bottom w:val="nil"/>
              <w:right w:val="nil"/>
            </w:tcBorders>
            <w:shd w:val="clear" w:color="auto" w:fill="auto"/>
            <w:noWrap/>
            <w:vAlign w:val="center"/>
            <w:hideMark/>
          </w:tcPr>
          <w:p w14:paraId="5D582847"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1A0E2135" w14:textId="77777777" w:rsidR="007F56F8" w:rsidRPr="00893A32" w:rsidRDefault="007F56F8" w:rsidP="00893A32">
            <w:pPr>
              <w:jc w:val="center"/>
              <w:rPr>
                <w:color w:val="000000"/>
                <w:sz w:val="20"/>
                <w:szCs w:val="20"/>
              </w:rPr>
            </w:pPr>
            <w:r w:rsidRPr="00893A32">
              <w:rPr>
                <w:color w:val="000000"/>
                <w:sz w:val="20"/>
                <w:szCs w:val="20"/>
              </w:rPr>
              <w:t>0.25</w:t>
            </w:r>
          </w:p>
        </w:tc>
        <w:tc>
          <w:tcPr>
            <w:tcW w:w="664" w:type="pct"/>
            <w:tcBorders>
              <w:top w:val="nil"/>
              <w:left w:val="nil"/>
              <w:bottom w:val="nil"/>
              <w:right w:val="nil"/>
            </w:tcBorders>
            <w:shd w:val="clear" w:color="auto" w:fill="auto"/>
            <w:noWrap/>
            <w:vAlign w:val="center"/>
            <w:hideMark/>
          </w:tcPr>
          <w:p w14:paraId="2B1CB9EF" w14:textId="77777777" w:rsidR="007F56F8" w:rsidRPr="00893A32" w:rsidRDefault="007F56F8" w:rsidP="00893A32">
            <w:pPr>
              <w:jc w:val="center"/>
              <w:rPr>
                <w:color w:val="000000"/>
                <w:sz w:val="20"/>
                <w:szCs w:val="20"/>
              </w:rPr>
            </w:pPr>
            <w:r w:rsidRPr="00893A32">
              <w:rPr>
                <w:color w:val="000000"/>
                <w:sz w:val="20"/>
                <w:szCs w:val="20"/>
              </w:rPr>
              <w:t>-0.58 to 1.09</w:t>
            </w:r>
          </w:p>
        </w:tc>
        <w:tc>
          <w:tcPr>
            <w:tcW w:w="379" w:type="pct"/>
            <w:tcBorders>
              <w:top w:val="nil"/>
              <w:left w:val="nil"/>
              <w:bottom w:val="nil"/>
              <w:right w:val="nil"/>
            </w:tcBorders>
            <w:shd w:val="clear" w:color="auto" w:fill="auto"/>
            <w:noWrap/>
            <w:vAlign w:val="center"/>
            <w:hideMark/>
          </w:tcPr>
          <w:p w14:paraId="0815CAD6" w14:textId="77777777" w:rsidR="007F56F8" w:rsidRPr="00893A32" w:rsidRDefault="007F56F8" w:rsidP="00893A32">
            <w:pPr>
              <w:jc w:val="center"/>
              <w:rPr>
                <w:color w:val="000000"/>
                <w:sz w:val="20"/>
                <w:szCs w:val="20"/>
              </w:rPr>
            </w:pPr>
            <w:r w:rsidRPr="00893A32">
              <w:rPr>
                <w:color w:val="000000"/>
                <w:sz w:val="20"/>
                <w:szCs w:val="20"/>
              </w:rPr>
              <w:t>0.55</w:t>
            </w:r>
          </w:p>
        </w:tc>
        <w:tc>
          <w:tcPr>
            <w:tcW w:w="73" w:type="pct"/>
            <w:tcBorders>
              <w:top w:val="nil"/>
              <w:left w:val="nil"/>
              <w:bottom w:val="nil"/>
              <w:right w:val="nil"/>
            </w:tcBorders>
            <w:shd w:val="clear" w:color="auto" w:fill="auto"/>
            <w:noWrap/>
            <w:vAlign w:val="center"/>
            <w:hideMark/>
          </w:tcPr>
          <w:p w14:paraId="47133262"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4680ADBF" w14:textId="77777777" w:rsidR="007F56F8" w:rsidRPr="00893A32" w:rsidRDefault="007F56F8" w:rsidP="00893A32">
            <w:pPr>
              <w:jc w:val="center"/>
              <w:rPr>
                <w:color w:val="000000"/>
                <w:sz w:val="20"/>
                <w:szCs w:val="20"/>
              </w:rPr>
            </w:pPr>
            <w:r w:rsidRPr="00893A32">
              <w:rPr>
                <w:color w:val="000000"/>
                <w:sz w:val="20"/>
                <w:szCs w:val="20"/>
              </w:rPr>
              <w:t>0.01</w:t>
            </w:r>
          </w:p>
        </w:tc>
        <w:tc>
          <w:tcPr>
            <w:tcW w:w="663" w:type="pct"/>
            <w:tcBorders>
              <w:top w:val="nil"/>
              <w:left w:val="nil"/>
              <w:bottom w:val="nil"/>
              <w:right w:val="nil"/>
            </w:tcBorders>
            <w:shd w:val="clear" w:color="auto" w:fill="auto"/>
            <w:noWrap/>
            <w:vAlign w:val="center"/>
            <w:hideMark/>
          </w:tcPr>
          <w:p w14:paraId="5196518D" w14:textId="77777777" w:rsidR="007F56F8" w:rsidRPr="00893A32" w:rsidRDefault="007F56F8" w:rsidP="00893A32">
            <w:pPr>
              <w:jc w:val="center"/>
              <w:rPr>
                <w:color w:val="000000"/>
                <w:sz w:val="20"/>
                <w:szCs w:val="20"/>
              </w:rPr>
            </w:pPr>
            <w:r w:rsidRPr="00893A32">
              <w:rPr>
                <w:color w:val="000000"/>
                <w:sz w:val="20"/>
                <w:szCs w:val="20"/>
              </w:rPr>
              <w:t>-0.05 to 0.08</w:t>
            </w:r>
          </w:p>
        </w:tc>
        <w:tc>
          <w:tcPr>
            <w:tcW w:w="453" w:type="pct"/>
            <w:tcBorders>
              <w:top w:val="nil"/>
              <w:left w:val="nil"/>
              <w:bottom w:val="nil"/>
              <w:right w:val="nil"/>
            </w:tcBorders>
            <w:shd w:val="clear" w:color="auto" w:fill="auto"/>
            <w:noWrap/>
            <w:vAlign w:val="center"/>
            <w:hideMark/>
          </w:tcPr>
          <w:p w14:paraId="0EC36DE9" w14:textId="77777777" w:rsidR="007F56F8" w:rsidRPr="00893A32" w:rsidRDefault="007F56F8" w:rsidP="00893A32">
            <w:pPr>
              <w:jc w:val="center"/>
              <w:rPr>
                <w:color w:val="000000"/>
                <w:sz w:val="20"/>
                <w:szCs w:val="20"/>
              </w:rPr>
            </w:pPr>
            <w:r w:rsidRPr="00893A32">
              <w:rPr>
                <w:color w:val="000000"/>
                <w:sz w:val="20"/>
                <w:szCs w:val="20"/>
              </w:rPr>
              <w:t>0.74</w:t>
            </w:r>
          </w:p>
        </w:tc>
      </w:tr>
      <w:tr w:rsidR="007F56F8" w:rsidRPr="00893A32" w14:paraId="7643A739" w14:textId="77777777" w:rsidTr="004D102B">
        <w:trPr>
          <w:trHeight w:val="263"/>
        </w:trPr>
        <w:tc>
          <w:tcPr>
            <w:tcW w:w="835" w:type="pct"/>
            <w:tcBorders>
              <w:top w:val="nil"/>
              <w:left w:val="nil"/>
              <w:bottom w:val="nil"/>
              <w:right w:val="nil"/>
            </w:tcBorders>
            <w:shd w:val="clear" w:color="auto" w:fill="auto"/>
            <w:noWrap/>
            <w:vAlign w:val="center"/>
            <w:hideMark/>
          </w:tcPr>
          <w:p w14:paraId="35640E0F" w14:textId="77777777" w:rsidR="007F56F8" w:rsidRPr="00893A32" w:rsidRDefault="007F56F8" w:rsidP="00893A32">
            <w:pPr>
              <w:rPr>
                <w:b/>
                <w:bCs/>
                <w:color w:val="000000"/>
                <w:sz w:val="20"/>
                <w:szCs w:val="20"/>
              </w:rPr>
            </w:pPr>
            <w:r w:rsidRPr="00893A32">
              <w:rPr>
                <w:b/>
                <w:bCs/>
                <w:color w:val="000000"/>
                <w:sz w:val="20"/>
                <w:szCs w:val="20"/>
              </w:rPr>
              <w:t>Boys (n = 145)</w:t>
            </w:r>
          </w:p>
        </w:tc>
        <w:tc>
          <w:tcPr>
            <w:tcW w:w="249" w:type="pct"/>
            <w:tcBorders>
              <w:top w:val="nil"/>
              <w:left w:val="nil"/>
              <w:bottom w:val="nil"/>
              <w:right w:val="nil"/>
            </w:tcBorders>
            <w:shd w:val="clear" w:color="auto" w:fill="auto"/>
            <w:noWrap/>
            <w:vAlign w:val="center"/>
            <w:hideMark/>
          </w:tcPr>
          <w:p w14:paraId="5A7C2E17" w14:textId="77777777" w:rsidR="007F56F8" w:rsidRPr="00893A32" w:rsidRDefault="007F56F8" w:rsidP="00893A32">
            <w:pPr>
              <w:rPr>
                <w:b/>
                <w:bCs/>
                <w:color w:val="000000"/>
                <w:sz w:val="20"/>
                <w:szCs w:val="20"/>
              </w:rPr>
            </w:pPr>
          </w:p>
        </w:tc>
        <w:tc>
          <w:tcPr>
            <w:tcW w:w="693" w:type="pct"/>
            <w:tcBorders>
              <w:top w:val="nil"/>
              <w:left w:val="nil"/>
              <w:bottom w:val="nil"/>
              <w:right w:val="nil"/>
            </w:tcBorders>
            <w:shd w:val="clear" w:color="auto" w:fill="auto"/>
            <w:noWrap/>
            <w:vAlign w:val="center"/>
            <w:hideMark/>
          </w:tcPr>
          <w:p w14:paraId="6900FD9F" w14:textId="77777777" w:rsidR="007F56F8" w:rsidRPr="00893A32" w:rsidRDefault="007F56F8" w:rsidP="00893A32">
            <w:pPr>
              <w:jc w:val="center"/>
              <w:rPr>
                <w:sz w:val="20"/>
                <w:szCs w:val="20"/>
              </w:rPr>
            </w:pPr>
          </w:p>
        </w:tc>
        <w:tc>
          <w:tcPr>
            <w:tcW w:w="398" w:type="pct"/>
            <w:tcBorders>
              <w:top w:val="nil"/>
              <w:left w:val="nil"/>
              <w:bottom w:val="nil"/>
              <w:right w:val="nil"/>
            </w:tcBorders>
            <w:shd w:val="clear" w:color="auto" w:fill="auto"/>
            <w:noWrap/>
            <w:vAlign w:val="center"/>
            <w:hideMark/>
          </w:tcPr>
          <w:p w14:paraId="660EB1B9"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5CC4F4CD" w14:textId="77777777" w:rsidR="007F56F8" w:rsidRPr="00893A32" w:rsidRDefault="007F56F8" w:rsidP="00893A32">
            <w:pPr>
              <w:jc w:val="center"/>
              <w:rPr>
                <w:sz w:val="20"/>
                <w:szCs w:val="20"/>
              </w:rPr>
            </w:pPr>
          </w:p>
        </w:tc>
        <w:tc>
          <w:tcPr>
            <w:tcW w:w="237" w:type="pct"/>
            <w:tcBorders>
              <w:top w:val="nil"/>
              <w:left w:val="nil"/>
              <w:bottom w:val="nil"/>
              <w:right w:val="nil"/>
            </w:tcBorders>
            <w:shd w:val="clear" w:color="auto" w:fill="auto"/>
            <w:noWrap/>
            <w:vAlign w:val="center"/>
            <w:hideMark/>
          </w:tcPr>
          <w:p w14:paraId="0AF03A36" w14:textId="77777777" w:rsidR="007F56F8" w:rsidRPr="00893A32" w:rsidRDefault="007F56F8" w:rsidP="00893A32">
            <w:pPr>
              <w:jc w:val="center"/>
              <w:rPr>
                <w:sz w:val="20"/>
                <w:szCs w:val="20"/>
              </w:rPr>
            </w:pPr>
          </w:p>
        </w:tc>
        <w:tc>
          <w:tcPr>
            <w:tcW w:w="664" w:type="pct"/>
            <w:tcBorders>
              <w:top w:val="nil"/>
              <w:left w:val="nil"/>
              <w:bottom w:val="nil"/>
              <w:right w:val="nil"/>
            </w:tcBorders>
            <w:shd w:val="clear" w:color="auto" w:fill="auto"/>
            <w:noWrap/>
            <w:vAlign w:val="center"/>
            <w:hideMark/>
          </w:tcPr>
          <w:p w14:paraId="3CF5E603" w14:textId="77777777" w:rsidR="007F56F8" w:rsidRPr="00893A32" w:rsidRDefault="007F56F8" w:rsidP="00893A32">
            <w:pPr>
              <w:jc w:val="center"/>
              <w:rPr>
                <w:sz w:val="20"/>
                <w:szCs w:val="20"/>
              </w:rPr>
            </w:pPr>
          </w:p>
        </w:tc>
        <w:tc>
          <w:tcPr>
            <w:tcW w:w="379" w:type="pct"/>
            <w:tcBorders>
              <w:top w:val="nil"/>
              <w:left w:val="nil"/>
              <w:bottom w:val="nil"/>
              <w:right w:val="nil"/>
            </w:tcBorders>
            <w:shd w:val="clear" w:color="auto" w:fill="auto"/>
            <w:noWrap/>
            <w:vAlign w:val="center"/>
            <w:hideMark/>
          </w:tcPr>
          <w:p w14:paraId="4085C400" w14:textId="77777777" w:rsidR="007F56F8" w:rsidRPr="00893A32" w:rsidRDefault="007F56F8" w:rsidP="00893A32">
            <w:pPr>
              <w:jc w:val="center"/>
              <w:rPr>
                <w:sz w:val="20"/>
                <w:szCs w:val="20"/>
              </w:rPr>
            </w:pPr>
          </w:p>
        </w:tc>
        <w:tc>
          <w:tcPr>
            <w:tcW w:w="73" w:type="pct"/>
            <w:tcBorders>
              <w:top w:val="nil"/>
              <w:left w:val="nil"/>
              <w:bottom w:val="nil"/>
              <w:right w:val="nil"/>
            </w:tcBorders>
            <w:shd w:val="clear" w:color="auto" w:fill="auto"/>
            <w:noWrap/>
            <w:vAlign w:val="center"/>
            <w:hideMark/>
          </w:tcPr>
          <w:p w14:paraId="66BD15B4" w14:textId="77777777" w:rsidR="007F56F8" w:rsidRPr="00893A32" w:rsidRDefault="007F56F8" w:rsidP="00893A32">
            <w:pPr>
              <w:jc w:val="center"/>
              <w:rPr>
                <w:sz w:val="20"/>
                <w:szCs w:val="20"/>
              </w:rPr>
            </w:pPr>
          </w:p>
        </w:tc>
        <w:tc>
          <w:tcPr>
            <w:tcW w:w="282" w:type="pct"/>
            <w:tcBorders>
              <w:top w:val="nil"/>
              <w:left w:val="nil"/>
              <w:bottom w:val="nil"/>
              <w:right w:val="nil"/>
            </w:tcBorders>
            <w:shd w:val="clear" w:color="auto" w:fill="auto"/>
            <w:noWrap/>
            <w:vAlign w:val="center"/>
            <w:hideMark/>
          </w:tcPr>
          <w:p w14:paraId="7EF69532" w14:textId="77777777" w:rsidR="007F56F8" w:rsidRPr="00893A32" w:rsidRDefault="007F56F8" w:rsidP="00893A32">
            <w:pPr>
              <w:jc w:val="center"/>
              <w:rPr>
                <w:sz w:val="20"/>
                <w:szCs w:val="20"/>
              </w:rPr>
            </w:pPr>
          </w:p>
        </w:tc>
        <w:tc>
          <w:tcPr>
            <w:tcW w:w="663" w:type="pct"/>
            <w:tcBorders>
              <w:top w:val="nil"/>
              <w:left w:val="nil"/>
              <w:bottom w:val="nil"/>
              <w:right w:val="nil"/>
            </w:tcBorders>
            <w:shd w:val="clear" w:color="auto" w:fill="auto"/>
            <w:noWrap/>
            <w:vAlign w:val="center"/>
            <w:hideMark/>
          </w:tcPr>
          <w:p w14:paraId="54C69433" w14:textId="77777777" w:rsidR="007F56F8" w:rsidRPr="00893A32" w:rsidRDefault="007F56F8" w:rsidP="00893A32">
            <w:pPr>
              <w:jc w:val="center"/>
              <w:rPr>
                <w:sz w:val="20"/>
                <w:szCs w:val="20"/>
              </w:rPr>
            </w:pPr>
          </w:p>
        </w:tc>
        <w:tc>
          <w:tcPr>
            <w:tcW w:w="453" w:type="pct"/>
            <w:tcBorders>
              <w:top w:val="nil"/>
              <w:left w:val="nil"/>
              <w:bottom w:val="nil"/>
              <w:right w:val="nil"/>
            </w:tcBorders>
            <w:shd w:val="clear" w:color="auto" w:fill="auto"/>
            <w:noWrap/>
            <w:vAlign w:val="center"/>
            <w:hideMark/>
          </w:tcPr>
          <w:p w14:paraId="61305E3D" w14:textId="77777777" w:rsidR="007F56F8" w:rsidRPr="00893A32" w:rsidRDefault="007F56F8" w:rsidP="00893A32">
            <w:pPr>
              <w:jc w:val="center"/>
              <w:rPr>
                <w:sz w:val="20"/>
                <w:szCs w:val="20"/>
              </w:rPr>
            </w:pPr>
          </w:p>
        </w:tc>
      </w:tr>
      <w:tr w:rsidR="007F56F8" w:rsidRPr="00893A32" w14:paraId="566D8B33" w14:textId="77777777" w:rsidTr="004D102B">
        <w:trPr>
          <w:trHeight w:val="263"/>
        </w:trPr>
        <w:tc>
          <w:tcPr>
            <w:tcW w:w="835" w:type="pct"/>
            <w:tcBorders>
              <w:top w:val="nil"/>
              <w:left w:val="nil"/>
              <w:bottom w:val="nil"/>
              <w:right w:val="nil"/>
            </w:tcBorders>
            <w:shd w:val="clear" w:color="auto" w:fill="auto"/>
            <w:noWrap/>
            <w:vAlign w:val="center"/>
            <w:hideMark/>
          </w:tcPr>
          <w:p w14:paraId="1C731CE3" w14:textId="77777777" w:rsidR="007F56F8" w:rsidRPr="00893A32" w:rsidRDefault="007F56F8" w:rsidP="00893A32">
            <w:pPr>
              <w:rPr>
                <w:color w:val="000000"/>
                <w:sz w:val="20"/>
                <w:szCs w:val="20"/>
              </w:rPr>
            </w:pPr>
            <w:r w:rsidRPr="00893A32">
              <w:rPr>
                <w:color w:val="000000"/>
                <w:sz w:val="20"/>
                <w:szCs w:val="20"/>
              </w:rPr>
              <w:t>Harsh parenting</w:t>
            </w:r>
          </w:p>
        </w:tc>
        <w:tc>
          <w:tcPr>
            <w:tcW w:w="249" w:type="pct"/>
            <w:tcBorders>
              <w:top w:val="nil"/>
              <w:left w:val="nil"/>
              <w:bottom w:val="nil"/>
              <w:right w:val="nil"/>
            </w:tcBorders>
            <w:shd w:val="clear" w:color="auto" w:fill="auto"/>
            <w:noWrap/>
            <w:vAlign w:val="center"/>
            <w:hideMark/>
          </w:tcPr>
          <w:p w14:paraId="0727E897" w14:textId="77777777" w:rsidR="007F56F8" w:rsidRPr="00893A32" w:rsidRDefault="007F56F8" w:rsidP="00893A32">
            <w:pPr>
              <w:jc w:val="center"/>
              <w:rPr>
                <w:color w:val="000000"/>
                <w:sz w:val="20"/>
                <w:szCs w:val="20"/>
              </w:rPr>
            </w:pPr>
            <w:r w:rsidRPr="00893A32">
              <w:rPr>
                <w:color w:val="000000"/>
                <w:sz w:val="20"/>
                <w:szCs w:val="20"/>
              </w:rPr>
              <w:t>2.13</w:t>
            </w:r>
          </w:p>
        </w:tc>
        <w:tc>
          <w:tcPr>
            <w:tcW w:w="693" w:type="pct"/>
            <w:tcBorders>
              <w:top w:val="nil"/>
              <w:left w:val="nil"/>
              <w:bottom w:val="nil"/>
              <w:right w:val="nil"/>
            </w:tcBorders>
            <w:shd w:val="clear" w:color="auto" w:fill="auto"/>
            <w:noWrap/>
            <w:vAlign w:val="center"/>
            <w:hideMark/>
          </w:tcPr>
          <w:p w14:paraId="21129E35" w14:textId="77777777" w:rsidR="007F56F8" w:rsidRPr="00893A32" w:rsidRDefault="007F56F8" w:rsidP="00893A32">
            <w:pPr>
              <w:jc w:val="center"/>
              <w:rPr>
                <w:color w:val="000000"/>
                <w:sz w:val="20"/>
                <w:szCs w:val="20"/>
              </w:rPr>
            </w:pPr>
            <w:r w:rsidRPr="00893A32">
              <w:rPr>
                <w:color w:val="000000"/>
                <w:sz w:val="20"/>
                <w:szCs w:val="20"/>
              </w:rPr>
              <w:t>-28.22 to 32.48</w:t>
            </w:r>
          </w:p>
        </w:tc>
        <w:tc>
          <w:tcPr>
            <w:tcW w:w="398" w:type="pct"/>
            <w:tcBorders>
              <w:top w:val="nil"/>
              <w:left w:val="nil"/>
              <w:bottom w:val="nil"/>
              <w:right w:val="nil"/>
            </w:tcBorders>
            <w:shd w:val="clear" w:color="auto" w:fill="auto"/>
            <w:noWrap/>
            <w:vAlign w:val="center"/>
            <w:hideMark/>
          </w:tcPr>
          <w:p w14:paraId="624C1751" w14:textId="77777777" w:rsidR="007F56F8" w:rsidRPr="00893A32" w:rsidRDefault="007F56F8" w:rsidP="00893A32">
            <w:pPr>
              <w:jc w:val="center"/>
              <w:rPr>
                <w:color w:val="000000"/>
                <w:sz w:val="20"/>
                <w:szCs w:val="20"/>
              </w:rPr>
            </w:pPr>
            <w:r w:rsidRPr="00893A32">
              <w:rPr>
                <w:color w:val="000000"/>
                <w:sz w:val="20"/>
                <w:szCs w:val="20"/>
              </w:rPr>
              <w:t>0.89</w:t>
            </w:r>
          </w:p>
        </w:tc>
        <w:tc>
          <w:tcPr>
            <w:tcW w:w="73" w:type="pct"/>
            <w:tcBorders>
              <w:top w:val="nil"/>
              <w:left w:val="nil"/>
              <w:bottom w:val="nil"/>
              <w:right w:val="nil"/>
            </w:tcBorders>
            <w:shd w:val="clear" w:color="auto" w:fill="auto"/>
            <w:noWrap/>
            <w:vAlign w:val="center"/>
            <w:hideMark/>
          </w:tcPr>
          <w:p w14:paraId="1C2763E2"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2E2F8655" w14:textId="77777777" w:rsidR="007F56F8" w:rsidRPr="00893A32" w:rsidRDefault="007F56F8" w:rsidP="00893A32">
            <w:pPr>
              <w:jc w:val="center"/>
              <w:rPr>
                <w:color w:val="000000"/>
                <w:sz w:val="20"/>
                <w:szCs w:val="20"/>
              </w:rPr>
            </w:pPr>
            <w:r w:rsidRPr="00893A32">
              <w:rPr>
                <w:color w:val="000000"/>
                <w:sz w:val="20"/>
                <w:szCs w:val="20"/>
              </w:rPr>
              <w:t>0.96</w:t>
            </w:r>
          </w:p>
        </w:tc>
        <w:tc>
          <w:tcPr>
            <w:tcW w:w="664" w:type="pct"/>
            <w:tcBorders>
              <w:top w:val="nil"/>
              <w:left w:val="nil"/>
              <w:bottom w:val="nil"/>
              <w:right w:val="nil"/>
            </w:tcBorders>
            <w:shd w:val="clear" w:color="auto" w:fill="auto"/>
            <w:noWrap/>
            <w:vAlign w:val="center"/>
            <w:hideMark/>
          </w:tcPr>
          <w:p w14:paraId="70412B51" w14:textId="77777777" w:rsidR="007F56F8" w:rsidRPr="00893A32" w:rsidRDefault="007F56F8" w:rsidP="00893A32">
            <w:pPr>
              <w:jc w:val="center"/>
              <w:rPr>
                <w:color w:val="000000"/>
                <w:sz w:val="20"/>
                <w:szCs w:val="20"/>
              </w:rPr>
            </w:pPr>
            <w:r w:rsidRPr="00893A32">
              <w:rPr>
                <w:color w:val="000000"/>
                <w:sz w:val="20"/>
                <w:szCs w:val="20"/>
              </w:rPr>
              <w:t>-31.04 to 32.96</w:t>
            </w:r>
          </w:p>
        </w:tc>
        <w:tc>
          <w:tcPr>
            <w:tcW w:w="379" w:type="pct"/>
            <w:tcBorders>
              <w:top w:val="nil"/>
              <w:left w:val="nil"/>
              <w:bottom w:val="nil"/>
              <w:right w:val="nil"/>
            </w:tcBorders>
            <w:shd w:val="clear" w:color="auto" w:fill="auto"/>
            <w:noWrap/>
            <w:vAlign w:val="center"/>
            <w:hideMark/>
          </w:tcPr>
          <w:p w14:paraId="0F27A45C" w14:textId="77777777" w:rsidR="007F56F8" w:rsidRPr="00893A32" w:rsidRDefault="007F56F8" w:rsidP="00893A32">
            <w:pPr>
              <w:jc w:val="center"/>
              <w:rPr>
                <w:color w:val="000000"/>
                <w:sz w:val="20"/>
                <w:szCs w:val="20"/>
              </w:rPr>
            </w:pPr>
            <w:r w:rsidRPr="00893A32">
              <w:rPr>
                <w:color w:val="000000"/>
                <w:sz w:val="20"/>
                <w:szCs w:val="20"/>
              </w:rPr>
              <w:t>0.95</w:t>
            </w:r>
          </w:p>
        </w:tc>
        <w:tc>
          <w:tcPr>
            <w:tcW w:w="73" w:type="pct"/>
            <w:tcBorders>
              <w:top w:val="nil"/>
              <w:left w:val="nil"/>
              <w:bottom w:val="nil"/>
              <w:right w:val="nil"/>
            </w:tcBorders>
            <w:shd w:val="clear" w:color="auto" w:fill="auto"/>
            <w:noWrap/>
            <w:vAlign w:val="center"/>
            <w:hideMark/>
          </w:tcPr>
          <w:p w14:paraId="7ED9207B"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6ABFFE53" w14:textId="77777777" w:rsidR="007F56F8" w:rsidRPr="00893A32" w:rsidRDefault="007F56F8" w:rsidP="00893A32">
            <w:pPr>
              <w:jc w:val="center"/>
              <w:rPr>
                <w:color w:val="000000"/>
                <w:sz w:val="20"/>
                <w:szCs w:val="20"/>
              </w:rPr>
            </w:pPr>
            <w:r w:rsidRPr="00893A32">
              <w:rPr>
                <w:color w:val="000000"/>
                <w:sz w:val="20"/>
                <w:szCs w:val="20"/>
              </w:rPr>
              <w:t>0.23</w:t>
            </w:r>
          </w:p>
        </w:tc>
        <w:tc>
          <w:tcPr>
            <w:tcW w:w="663" w:type="pct"/>
            <w:tcBorders>
              <w:top w:val="nil"/>
              <w:left w:val="nil"/>
              <w:bottom w:val="nil"/>
              <w:right w:val="nil"/>
            </w:tcBorders>
            <w:shd w:val="clear" w:color="auto" w:fill="auto"/>
            <w:noWrap/>
            <w:vAlign w:val="center"/>
            <w:hideMark/>
          </w:tcPr>
          <w:p w14:paraId="628CA8DE" w14:textId="77777777" w:rsidR="007F56F8" w:rsidRPr="00893A32" w:rsidRDefault="007F56F8" w:rsidP="00893A32">
            <w:pPr>
              <w:jc w:val="center"/>
              <w:rPr>
                <w:color w:val="000000"/>
                <w:sz w:val="20"/>
                <w:szCs w:val="20"/>
              </w:rPr>
            </w:pPr>
            <w:r w:rsidRPr="00893A32">
              <w:rPr>
                <w:color w:val="000000"/>
                <w:sz w:val="20"/>
                <w:szCs w:val="20"/>
              </w:rPr>
              <w:t>-0.39 to 0.85</w:t>
            </w:r>
          </w:p>
        </w:tc>
        <w:tc>
          <w:tcPr>
            <w:tcW w:w="453" w:type="pct"/>
            <w:tcBorders>
              <w:top w:val="nil"/>
              <w:left w:val="nil"/>
              <w:bottom w:val="nil"/>
              <w:right w:val="nil"/>
            </w:tcBorders>
            <w:shd w:val="clear" w:color="auto" w:fill="auto"/>
            <w:noWrap/>
            <w:vAlign w:val="center"/>
            <w:hideMark/>
          </w:tcPr>
          <w:p w14:paraId="49372A02" w14:textId="77777777" w:rsidR="007F56F8" w:rsidRPr="00893A32" w:rsidRDefault="007F56F8" w:rsidP="00893A32">
            <w:pPr>
              <w:jc w:val="center"/>
              <w:rPr>
                <w:color w:val="000000"/>
                <w:sz w:val="20"/>
                <w:szCs w:val="20"/>
              </w:rPr>
            </w:pPr>
            <w:r w:rsidRPr="00893A32">
              <w:rPr>
                <w:color w:val="000000"/>
                <w:sz w:val="20"/>
                <w:szCs w:val="20"/>
              </w:rPr>
              <w:t>0.47</w:t>
            </w:r>
          </w:p>
        </w:tc>
      </w:tr>
      <w:tr w:rsidR="007F56F8" w:rsidRPr="00893A32" w14:paraId="200F20EC" w14:textId="77777777" w:rsidTr="004D102B">
        <w:trPr>
          <w:trHeight w:val="263"/>
        </w:trPr>
        <w:tc>
          <w:tcPr>
            <w:tcW w:w="835" w:type="pct"/>
            <w:tcBorders>
              <w:top w:val="nil"/>
              <w:left w:val="nil"/>
              <w:bottom w:val="nil"/>
              <w:right w:val="nil"/>
            </w:tcBorders>
            <w:shd w:val="clear" w:color="auto" w:fill="auto"/>
            <w:noWrap/>
            <w:vAlign w:val="center"/>
            <w:hideMark/>
          </w:tcPr>
          <w:p w14:paraId="43820B9A" w14:textId="77777777" w:rsidR="007F56F8" w:rsidRPr="00893A32" w:rsidRDefault="007F56F8" w:rsidP="00893A32">
            <w:pPr>
              <w:rPr>
                <w:color w:val="000000"/>
                <w:sz w:val="20"/>
                <w:szCs w:val="20"/>
              </w:rPr>
            </w:pPr>
            <w:r w:rsidRPr="00893A32">
              <w:rPr>
                <w:color w:val="000000"/>
                <w:sz w:val="20"/>
                <w:szCs w:val="20"/>
              </w:rPr>
              <w:t>Age</w:t>
            </w:r>
          </w:p>
        </w:tc>
        <w:tc>
          <w:tcPr>
            <w:tcW w:w="249" w:type="pct"/>
            <w:tcBorders>
              <w:top w:val="nil"/>
              <w:left w:val="nil"/>
              <w:bottom w:val="nil"/>
              <w:right w:val="nil"/>
            </w:tcBorders>
            <w:shd w:val="clear" w:color="auto" w:fill="auto"/>
            <w:noWrap/>
            <w:vAlign w:val="center"/>
            <w:hideMark/>
          </w:tcPr>
          <w:p w14:paraId="6F03F83F" w14:textId="77777777" w:rsidR="007F56F8" w:rsidRPr="00893A32" w:rsidRDefault="007F56F8" w:rsidP="00893A32">
            <w:pPr>
              <w:jc w:val="center"/>
              <w:rPr>
                <w:color w:val="000000"/>
                <w:sz w:val="20"/>
                <w:szCs w:val="20"/>
              </w:rPr>
            </w:pPr>
            <w:r w:rsidRPr="00893A32">
              <w:rPr>
                <w:color w:val="000000"/>
                <w:sz w:val="20"/>
                <w:szCs w:val="20"/>
              </w:rPr>
              <w:t>7.67</w:t>
            </w:r>
          </w:p>
        </w:tc>
        <w:tc>
          <w:tcPr>
            <w:tcW w:w="693" w:type="pct"/>
            <w:tcBorders>
              <w:top w:val="nil"/>
              <w:left w:val="nil"/>
              <w:bottom w:val="nil"/>
              <w:right w:val="nil"/>
            </w:tcBorders>
            <w:shd w:val="clear" w:color="auto" w:fill="auto"/>
            <w:noWrap/>
            <w:vAlign w:val="center"/>
            <w:hideMark/>
          </w:tcPr>
          <w:p w14:paraId="065778E9" w14:textId="77777777" w:rsidR="007F56F8" w:rsidRPr="00893A32" w:rsidRDefault="007F56F8" w:rsidP="00893A32">
            <w:pPr>
              <w:jc w:val="center"/>
              <w:rPr>
                <w:color w:val="000000"/>
                <w:sz w:val="20"/>
                <w:szCs w:val="20"/>
              </w:rPr>
            </w:pPr>
            <w:r w:rsidRPr="00893A32">
              <w:rPr>
                <w:color w:val="000000"/>
                <w:sz w:val="20"/>
                <w:szCs w:val="20"/>
              </w:rPr>
              <w:t>6.86 to 8.48</w:t>
            </w:r>
          </w:p>
        </w:tc>
        <w:tc>
          <w:tcPr>
            <w:tcW w:w="398" w:type="pct"/>
            <w:tcBorders>
              <w:top w:val="nil"/>
              <w:left w:val="nil"/>
              <w:bottom w:val="nil"/>
              <w:right w:val="nil"/>
            </w:tcBorders>
            <w:shd w:val="clear" w:color="auto" w:fill="auto"/>
            <w:noWrap/>
            <w:vAlign w:val="center"/>
            <w:hideMark/>
          </w:tcPr>
          <w:p w14:paraId="64C62509"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2087B26C" w14:textId="77777777" w:rsidR="007F56F8" w:rsidRPr="00893A32" w:rsidRDefault="007F56F8" w:rsidP="00893A32">
            <w:pPr>
              <w:jc w:val="center"/>
              <w:rPr>
                <w:color w:val="000000"/>
                <w:sz w:val="20"/>
                <w:szCs w:val="20"/>
              </w:rPr>
            </w:pPr>
          </w:p>
        </w:tc>
        <w:tc>
          <w:tcPr>
            <w:tcW w:w="237" w:type="pct"/>
            <w:tcBorders>
              <w:top w:val="nil"/>
              <w:left w:val="nil"/>
              <w:bottom w:val="nil"/>
              <w:right w:val="nil"/>
            </w:tcBorders>
            <w:shd w:val="clear" w:color="auto" w:fill="auto"/>
            <w:noWrap/>
            <w:vAlign w:val="center"/>
            <w:hideMark/>
          </w:tcPr>
          <w:p w14:paraId="10D49F25" w14:textId="77777777" w:rsidR="007F56F8" w:rsidRPr="00893A32" w:rsidRDefault="007F56F8" w:rsidP="00893A32">
            <w:pPr>
              <w:jc w:val="center"/>
              <w:rPr>
                <w:color w:val="000000"/>
                <w:sz w:val="20"/>
                <w:szCs w:val="20"/>
              </w:rPr>
            </w:pPr>
            <w:r w:rsidRPr="00893A32">
              <w:rPr>
                <w:color w:val="000000"/>
                <w:sz w:val="20"/>
                <w:szCs w:val="20"/>
              </w:rPr>
              <w:t>-5.63</w:t>
            </w:r>
          </w:p>
        </w:tc>
        <w:tc>
          <w:tcPr>
            <w:tcW w:w="664" w:type="pct"/>
            <w:tcBorders>
              <w:top w:val="nil"/>
              <w:left w:val="nil"/>
              <w:bottom w:val="nil"/>
              <w:right w:val="nil"/>
            </w:tcBorders>
            <w:shd w:val="clear" w:color="auto" w:fill="auto"/>
            <w:noWrap/>
            <w:vAlign w:val="center"/>
            <w:hideMark/>
          </w:tcPr>
          <w:p w14:paraId="47EA13FA" w14:textId="77777777" w:rsidR="007F56F8" w:rsidRPr="00893A32" w:rsidRDefault="007F56F8" w:rsidP="00893A32">
            <w:pPr>
              <w:jc w:val="center"/>
              <w:rPr>
                <w:color w:val="000000"/>
                <w:sz w:val="20"/>
                <w:szCs w:val="20"/>
              </w:rPr>
            </w:pPr>
            <w:r w:rsidRPr="00893A32">
              <w:rPr>
                <w:color w:val="000000"/>
                <w:sz w:val="20"/>
                <w:szCs w:val="20"/>
              </w:rPr>
              <w:t>-6.93 to -4.33</w:t>
            </w:r>
          </w:p>
        </w:tc>
        <w:tc>
          <w:tcPr>
            <w:tcW w:w="379" w:type="pct"/>
            <w:tcBorders>
              <w:top w:val="nil"/>
              <w:left w:val="nil"/>
              <w:bottom w:val="nil"/>
              <w:right w:val="nil"/>
            </w:tcBorders>
            <w:shd w:val="clear" w:color="auto" w:fill="auto"/>
            <w:noWrap/>
            <w:vAlign w:val="center"/>
            <w:hideMark/>
          </w:tcPr>
          <w:p w14:paraId="7A0D26DF" w14:textId="77777777" w:rsidR="007F56F8" w:rsidRPr="00893A32" w:rsidRDefault="007F56F8" w:rsidP="00893A32">
            <w:pPr>
              <w:jc w:val="center"/>
              <w:rPr>
                <w:color w:val="000000"/>
                <w:sz w:val="20"/>
                <w:szCs w:val="20"/>
              </w:rPr>
            </w:pPr>
            <w:r w:rsidRPr="00893A32">
              <w:rPr>
                <w:color w:val="000000"/>
                <w:sz w:val="20"/>
                <w:szCs w:val="20"/>
              </w:rPr>
              <w:t>&lt;0.01</w:t>
            </w:r>
          </w:p>
        </w:tc>
        <w:tc>
          <w:tcPr>
            <w:tcW w:w="73" w:type="pct"/>
            <w:tcBorders>
              <w:top w:val="nil"/>
              <w:left w:val="nil"/>
              <w:bottom w:val="nil"/>
              <w:right w:val="nil"/>
            </w:tcBorders>
            <w:shd w:val="clear" w:color="auto" w:fill="auto"/>
            <w:noWrap/>
            <w:vAlign w:val="center"/>
            <w:hideMark/>
          </w:tcPr>
          <w:p w14:paraId="65993D09" w14:textId="77777777" w:rsidR="007F56F8" w:rsidRPr="00893A32" w:rsidRDefault="007F56F8" w:rsidP="00893A32">
            <w:pPr>
              <w:jc w:val="center"/>
              <w:rPr>
                <w:color w:val="000000"/>
                <w:sz w:val="20"/>
                <w:szCs w:val="20"/>
              </w:rPr>
            </w:pPr>
          </w:p>
        </w:tc>
        <w:tc>
          <w:tcPr>
            <w:tcW w:w="282" w:type="pct"/>
            <w:tcBorders>
              <w:top w:val="nil"/>
              <w:left w:val="nil"/>
              <w:bottom w:val="nil"/>
              <w:right w:val="nil"/>
            </w:tcBorders>
            <w:shd w:val="clear" w:color="auto" w:fill="auto"/>
            <w:noWrap/>
            <w:vAlign w:val="center"/>
            <w:hideMark/>
          </w:tcPr>
          <w:p w14:paraId="42C75E35" w14:textId="77777777" w:rsidR="007F56F8" w:rsidRPr="00893A32" w:rsidRDefault="007F56F8" w:rsidP="00893A32">
            <w:pPr>
              <w:jc w:val="center"/>
              <w:rPr>
                <w:color w:val="000000"/>
                <w:sz w:val="20"/>
                <w:szCs w:val="20"/>
              </w:rPr>
            </w:pPr>
            <w:r w:rsidRPr="00893A32">
              <w:rPr>
                <w:color w:val="000000"/>
                <w:sz w:val="20"/>
                <w:szCs w:val="20"/>
              </w:rPr>
              <w:t>0.36</w:t>
            </w:r>
          </w:p>
        </w:tc>
        <w:tc>
          <w:tcPr>
            <w:tcW w:w="663" w:type="pct"/>
            <w:tcBorders>
              <w:top w:val="nil"/>
              <w:left w:val="nil"/>
              <w:bottom w:val="nil"/>
              <w:right w:val="nil"/>
            </w:tcBorders>
            <w:shd w:val="clear" w:color="auto" w:fill="auto"/>
            <w:noWrap/>
            <w:vAlign w:val="center"/>
            <w:hideMark/>
          </w:tcPr>
          <w:p w14:paraId="7575EC38" w14:textId="77777777" w:rsidR="007F56F8" w:rsidRPr="00893A32" w:rsidRDefault="007F56F8" w:rsidP="00893A32">
            <w:pPr>
              <w:jc w:val="center"/>
              <w:rPr>
                <w:color w:val="000000"/>
                <w:sz w:val="20"/>
                <w:szCs w:val="20"/>
              </w:rPr>
            </w:pPr>
            <w:r w:rsidRPr="00893A32">
              <w:rPr>
                <w:color w:val="000000"/>
                <w:sz w:val="20"/>
                <w:szCs w:val="20"/>
              </w:rPr>
              <w:t>0.22 to 0.49</w:t>
            </w:r>
          </w:p>
        </w:tc>
        <w:tc>
          <w:tcPr>
            <w:tcW w:w="453" w:type="pct"/>
            <w:tcBorders>
              <w:top w:val="nil"/>
              <w:left w:val="nil"/>
              <w:bottom w:val="nil"/>
              <w:right w:val="nil"/>
            </w:tcBorders>
            <w:shd w:val="clear" w:color="auto" w:fill="auto"/>
            <w:noWrap/>
            <w:vAlign w:val="center"/>
            <w:hideMark/>
          </w:tcPr>
          <w:p w14:paraId="47F41FCC" w14:textId="77777777" w:rsidR="007F56F8" w:rsidRPr="00893A32" w:rsidRDefault="007F56F8" w:rsidP="00893A32">
            <w:pPr>
              <w:jc w:val="center"/>
              <w:rPr>
                <w:color w:val="000000"/>
                <w:sz w:val="20"/>
                <w:szCs w:val="20"/>
              </w:rPr>
            </w:pPr>
            <w:r w:rsidRPr="00893A32">
              <w:rPr>
                <w:color w:val="000000"/>
                <w:sz w:val="20"/>
                <w:szCs w:val="20"/>
              </w:rPr>
              <w:t>&lt;0.01</w:t>
            </w:r>
          </w:p>
        </w:tc>
      </w:tr>
      <w:tr w:rsidR="007F56F8" w:rsidRPr="00893A32" w14:paraId="5BF7999C" w14:textId="77777777" w:rsidTr="004D102B">
        <w:trPr>
          <w:trHeight w:val="263"/>
        </w:trPr>
        <w:tc>
          <w:tcPr>
            <w:tcW w:w="835" w:type="pct"/>
            <w:tcBorders>
              <w:top w:val="nil"/>
              <w:left w:val="nil"/>
              <w:bottom w:val="single" w:sz="4" w:space="0" w:color="auto"/>
              <w:right w:val="nil"/>
            </w:tcBorders>
            <w:shd w:val="clear" w:color="auto" w:fill="auto"/>
            <w:noWrap/>
            <w:vAlign w:val="center"/>
            <w:hideMark/>
          </w:tcPr>
          <w:p w14:paraId="7F6EB747" w14:textId="77777777" w:rsidR="007F56F8" w:rsidRPr="00893A32" w:rsidRDefault="007F56F8" w:rsidP="00893A32">
            <w:pPr>
              <w:rPr>
                <w:color w:val="000000"/>
                <w:sz w:val="20"/>
                <w:szCs w:val="20"/>
              </w:rPr>
            </w:pPr>
            <w:r w:rsidRPr="00893A32">
              <w:rPr>
                <w:color w:val="000000"/>
                <w:sz w:val="20"/>
                <w:szCs w:val="20"/>
              </w:rPr>
              <w:t>Harsh parenting × age</w:t>
            </w:r>
          </w:p>
        </w:tc>
        <w:tc>
          <w:tcPr>
            <w:tcW w:w="249" w:type="pct"/>
            <w:tcBorders>
              <w:top w:val="nil"/>
              <w:left w:val="nil"/>
              <w:bottom w:val="single" w:sz="4" w:space="0" w:color="auto"/>
              <w:right w:val="nil"/>
            </w:tcBorders>
            <w:shd w:val="clear" w:color="auto" w:fill="auto"/>
            <w:noWrap/>
            <w:vAlign w:val="center"/>
            <w:hideMark/>
          </w:tcPr>
          <w:p w14:paraId="557A0BD0" w14:textId="77777777" w:rsidR="007F56F8" w:rsidRPr="00893A32" w:rsidRDefault="007F56F8" w:rsidP="00893A32">
            <w:pPr>
              <w:jc w:val="center"/>
              <w:rPr>
                <w:color w:val="000000"/>
                <w:sz w:val="20"/>
                <w:szCs w:val="20"/>
              </w:rPr>
            </w:pPr>
            <w:r w:rsidRPr="00893A32">
              <w:rPr>
                <w:color w:val="000000"/>
                <w:sz w:val="20"/>
                <w:szCs w:val="20"/>
              </w:rPr>
              <w:t>-0.22</w:t>
            </w:r>
          </w:p>
        </w:tc>
        <w:tc>
          <w:tcPr>
            <w:tcW w:w="693" w:type="pct"/>
            <w:tcBorders>
              <w:top w:val="nil"/>
              <w:left w:val="nil"/>
              <w:bottom w:val="single" w:sz="4" w:space="0" w:color="auto"/>
              <w:right w:val="nil"/>
            </w:tcBorders>
            <w:shd w:val="clear" w:color="auto" w:fill="auto"/>
            <w:noWrap/>
            <w:vAlign w:val="center"/>
            <w:hideMark/>
          </w:tcPr>
          <w:p w14:paraId="46240F7E" w14:textId="77777777" w:rsidR="007F56F8" w:rsidRPr="00893A32" w:rsidRDefault="007F56F8" w:rsidP="00893A32">
            <w:pPr>
              <w:jc w:val="center"/>
              <w:rPr>
                <w:color w:val="000000"/>
                <w:sz w:val="20"/>
                <w:szCs w:val="20"/>
              </w:rPr>
            </w:pPr>
            <w:r w:rsidRPr="00893A32">
              <w:rPr>
                <w:color w:val="000000"/>
                <w:sz w:val="20"/>
                <w:szCs w:val="20"/>
              </w:rPr>
              <w:t>-0.73 to 0.29</w:t>
            </w:r>
          </w:p>
        </w:tc>
        <w:tc>
          <w:tcPr>
            <w:tcW w:w="398" w:type="pct"/>
            <w:tcBorders>
              <w:top w:val="nil"/>
              <w:left w:val="nil"/>
              <w:bottom w:val="single" w:sz="4" w:space="0" w:color="auto"/>
              <w:right w:val="nil"/>
            </w:tcBorders>
            <w:shd w:val="clear" w:color="auto" w:fill="auto"/>
            <w:noWrap/>
            <w:vAlign w:val="center"/>
            <w:hideMark/>
          </w:tcPr>
          <w:p w14:paraId="707321F2" w14:textId="77777777" w:rsidR="007F56F8" w:rsidRPr="00893A32" w:rsidRDefault="007F56F8" w:rsidP="00893A32">
            <w:pPr>
              <w:jc w:val="center"/>
              <w:rPr>
                <w:color w:val="000000"/>
                <w:sz w:val="20"/>
                <w:szCs w:val="20"/>
              </w:rPr>
            </w:pPr>
            <w:r w:rsidRPr="00893A32">
              <w:rPr>
                <w:color w:val="000000"/>
                <w:sz w:val="20"/>
                <w:szCs w:val="20"/>
              </w:rPr>
              <w:t>0.40</w:t>
            </w:r>
          </w:p>
        </w:tc>
        <w:tc>
          <w:tcPr>
            <w:tcW w:w="73" w:type="pct"/>
            <w:tcBorders>
              <w:top w:val="nil"/>
              <w:left w:val="nil"/>
              <w:bottom w:val="single" w:sz="4" w:space="0" w:color="auto"/>
              <w:right w:val="nil"/>
            </w:tcBorders>
            <w:shd w:val="clear" w:color="auto" w:fill="auto"/>
            <w:noWrap/>
            <w:vAlign w:val="center"/>
            <w:hideMark/>
          </w:tcPr>
          <w:p w14:paraId="0BEA4491" w14:textId="77777777" w:rsidR="007F56F8" w:rsidRPr="00893A32" w:rsidRDefault="007F56F8" w:rsidP="00893A32">
            <w:pPr>
              <w:jc w:val="center"/>
              <w:rPr>
                <w:color w:val="000000"/>
                <w:sz w:val="20"/>
                <w:szCs w:val="20"/>
              </w:rPr>
            </w:pPr>
            <w:r w:rsidRPr="00893A32">
              <w:rPr>
                <w:color w:val="000000"/>
                <w:sz w:val="20"/>
                <w:szCs w:val="20"/>
              </w:rPr>
              <w:t> </w:t>
            </w:r>
          </w:p>
        </w:tc>
        <w:tc>
          <w:tcPr>
            <w:tcW w:w="237" w:type="pct"/>
            <w:tcBorders>
              <w:top w:val="nil"/>
              <w:left w:val="nil"/>
              <w:bottom w:val="single" w:sz="4" w:space="0" w:color="auto"/>
              <w:right w:val="nil"/>
            </w:tcBorders>
            <w:shd w:val="clear" w:color="auto" w:fill="auto"/>
            <w:noWrap/>
            <w:vAlign w:val="center"/>
            <w:hideMark/>
          </w:tcPr>
          <w:p w14:paraId="355527B2" w14:textId="77777777" w:rsidR="007F56F8" w:rsidRPr="00893A32" w:rsidRDefault="007F56F8" w:rsidP="00893A32">
            <w:pPr>
              <w:jc w:val="center"/>
              <w:rPr>
                <w:color w:val="000000"/>
                <w:sz w:val="20"/>
                <w:szCs w:val="20"/>
              </w:rPr>
            </w:pPr>
            <w:r w:rsidRPr="00893A32">
              <w:rPr>
                <w:color w:val="000000"/>
                <w:sz w:val="20"/>
                <w:szCs w:val="20"/>
              </w:rPr>
              <w:t>-0.04</w:t>
            </w:r>
          </w:p>
        </w:tc>
        <w:tc>
          <w:tcPr>
            <w:tcW w:w="664" w:type="pct"/>
            <w:tcBorders>
              <w:top w:val="nil"/>
              <w:left w:val="nil"/>
              <w:bottom w:val="single" w:sz="4" w:space="0" w:color="auto"/>
              <w:right w:val="nil"/>
            </w:tcBorders>
            <w:shd w:val="clear" w:color="auto" w:fill="auto"/>
            <w:noWrap/>
            <w:vAlign w:val="center"/>
            <w:hideMark/>
          </w:tcPr>
          <w:p w14:paraId="1EE0BA46" w14:textId="77777777" w:rsidR="007F56F8" w:rsidRPr="00893A32" w:rsidRDefault="007F56F8" w:rsidP="00893A32">
            <w:pPr>
              <w:jc w:val="center"/>
              <w:rPr>
                <w:color w:val="000000"/>
                <w:sz w:val="20"/>
                <w:szCs w:val="20"/>
              </w:rPr>
            </w:pPr>
            <w:r w:rsidRPr="00893A32">
              <w:rPr>
                <w:color w:val="000000"/>
                <w:sz w:val="20"/>
                <w:szCs w:val="20"/>
              </w:rPr>
              <w:t>-0.08 to 0.08</w:t>
            </w:r>
          </w:p>
        </w:tc>
        <w:tc>
          <w:tcPr>
            <w:tcW w:w="379" w:type="pct"/>
            <w:tcBorders>
              <w:top w:val="nil"/>
              <w:left w:val="nil"/>
              <w:bottom w:val="single" w:sz="4" w:space="0" w:color="auto"/>
              <w:right w:val="nil"/>
            </w:tcBorders>
            <w:shd w:val="clear" w:color="auto" w:fill="auto"/>
            <w:noWrap/>
            <w:vAlign w:val="center"/>
            <w:hideMark/>
          </w:tcPr>
          <w:p w14:paraId="2E56C468" w14:textId="77777777" w:rsidR="007F56F8" w:rsidRPr="00893A32" w:rsidRDefault="007F56F8" w:rsidP="00893A32">
            <w:pPr>
              <w:jc w:val="center"/>
              <w:rPr>
                <w:color w:val="000000"/>
                <w:sz w:val="20"/>
                <w:szCs w:val="20"/>
              </w:rPr>
            </w:pPr>
            <w:r w:rsidRPr="00893A32">
              <w:rPr>
                <w:color w:val="000000"/>
                <w:sz w:val="20"/>
                <w:szCs w:val="20"/>
              </w:rPr>
              <w:t>0.93</w:t>
            </w:r>
          </w:p>
        </w:tc>
        <w:tc>
          <w:tcPr>
            <w:tcW w:w="73" w:type="pct"/>
            <w:tcBorders>
              <w:top w:val="nil"/>
              <w:left w:val="nil"/>
              <w:bottom w:val="single" w:sz="4" w:space="0" w:color="auto"/>
              <w:right w:val="nil"/>
            </w:tcBorders>
            <w:shd w:val="clear" w:color="auto" w:fill="auto"/>
            <w:noWrap/>
            <w:vAlign w:val="center"/>
            <w:hideMark/>
          </w:tcPr>
          <w:p w14:paraId="51B98D5E" w14:textId="77777777" w:rsidR="007F56F8" w:rsidRPr="00893A32" w:rsidRDefault="007F56F8" w:rsidP="00893A32">
            <w:pPr>
              <w:jc w:val="center"/>
              <w:rPr>
                <w:color w:val="000000"/>
                <w:sz w:val="20"/>
                <w:szCs w:val="20"/>
              </w:rPr>
            </w:pPr>
            <w:r w:rsidRPr="00893A32">
              <w:rPr>
                <w:color w:val="000000"/>
                <w:sz w:val="20"/>
                <w:szCs w:val="20"/>
              </w:rPr>
              <w:t> </w:t>
            </w:r>
          </w:p>
        </w:tc>
        <w:tc>
          <w:tcPr>
            <w:tcW w:w="282" w:type="pct"/>
            <w:tcBorders>
              <w:top w:val="nil"/>
              <w:left w:val="nil"/>
              <w:bottom w:val="single" w:sz="4" w:space="0" w:color="auto"/>
              <w:right w:val="nil"/>
            </w:tcBorders>
            <w:shd w:val="clear" w:color="auto" w:fill="auto"/>
            <w:noWrap/>
            <w:vAlign w:val="center"/>
            <w:hideMark/>
          </w:tcPr>
          <w:p w14:paraId="567122D8" w14:textId="77777777" w:rsidR="007F56F8" w:rsidRPr="00893A32" w:rsidRDefault="007F56F8" w:rsidP="00893A32">
            <w:pPr>
              <w:jc w:val="center"/>
              <w:rPr>
                <w:color w:val="000000"/>
                <w:sz w:val="20"/>
                <w:szCs w:val="20"/>
              </w:rPr>
            </w:pPr>
            <w:r w:rsidRPr="00893A32">
              <w:rPr>
                <w:color w:val="000000"/>
                <w:sz w:val="20"/>
                <w:szCs w:val="20"/>
              </w:rPr>
              <w:t>-0.02</w:t>
            </w:r>
          </w:p>
        </w:tc>
        <w:tc>
          <w:tcPr>
            <w:tcW w:w="663" w:type="pct"/>
            <w:tcBorders>
              <w:top w:val="nil"/>
              <w:left w:val="nil"/>
              <w:bottom w:val="single" w:sz="4" w:space="0" w:color="auto"/>
              <w:right w:val="nil"/>
            </w:tcBorders>
            <w:shd w:val="clear" w:color="auto" w:fill="auto"/>
            <w:noWrap/>
            <w:vAlign w:val="center"/>
            <w:hideMark/>
          </w:tcPr>
          <w:p w14:paraId="4D528E30" w14:textId="77777777" w:rsidR="007F56F8" w:rsidRPr="00893A32" w:rsidRDefault="007F56F8" w:rsidP="00893A32">
            <w:pPr>
              <w:jc w:val="center"/>
              <w:rPr>
                <w:color w:val="000000"/>
                <w:sz w:val="20"/>
                <w:szCs w:val="20"/>
              </w:rPr>
            </w:pPr>
            <w:r w:rsidRPr="00893A32">
              <w:rPr>
                <w:color w:val="000000"/>
                <w:sz w:val="20"/>
                <w:szCs w:val="20"/>
              </w:rPr>
              <w:t>-0.11 to 0.06</w:t>
            </w:r>
          </w:p>
        </w:tc>
        <w:tc>
          <w:tcPr>
            <w:tcW w:w="453" w:type="pct"/>
            <w:tcBorders>
              <w:top w:val="nil"/>
              <w:left w:val="nil"/>
              <w:bottom w:val="single" w:sz="4" w:space="0" w:color="auto"/>
              <w:right w:val="nil"/>
            </w:tcBorders>
            <w:shd w:val="clear" w:color="auto" w:fill="auto"/>
            <w:noWrap/>
            <w:vAlign w:val="center"/>
            <w:hideMark/>
          </w:tcPr>
          <w:p w14:paraId="7325997B" w14:textId="77777777" w:rsidR="007F56F8" w:rsidRPr="00893A32" w:rsidRDefault="007F56F8" w:rsidP="00893A32">
            <w:pPr>
              <w:jc w:val="center"/>
              <w:rPr>
                <w:color w:val="000000"/>
                <w:sz w:val="20"/>
                <w:szCs w:val="20"/>
              </w:rPr>
            </w:pPr>
            <w:r w:rsidRPr="00893A32">
              <w:rPr>
                <w:color w:val="000000"/>
                <w:sz w:val="20"/>
                <w:szCs w:val="20"/>
              </w:rPr>
              <w:t>0.60</w:t>
            </w:r>
          </w:p>
        </w:tc>
      </w:tr>
    </w:tbl>
    <w:p w14:paraId="20DE8BF5" w14:textId="077CE42B" w:rsidR="00893A32" w:rsidRPr="00893A32" w:rsidRDefault="00893A32" w:rsidP="004D102B">
      <w:r w:rsidRPr="00893A32">
        <w:t>Model adjusted for child sex, maternal ethnicity</w:t>
      </w:r>
      <w:r w:rsidR="004D102B">
        <w:t xml:space="preserve">, </w:t>
      </w:r>
      <w:r w:rsidRPr="00893A32">
        <w:t>household education</w:t>
      </w:r>
      <w:r w:rsidR="00C45E02">
        <w:t>,</w:t>
      </w:r>
      <w:r w:rsidRPr="00893A32">
        <w:t xml:space="preserve"> and maternal depressive symptoms (BDI) at 4.5YR.</w:t>
      </w:r>
    </w:p>
    <w:p w14:paraId="14ABEAE8" w14:textId="77777777" w:rsidR="00893A32" w:rsidRPr="00893A32" w:rsidRDefault="00893A32" w:rsidP="00893A32">
      <w:r w:rsidRPr="00893A32">
        <w:t>Model for subcortical gray matter and hippocampus volume additionally adjusted for estimated intracranial volume.</w:t>
      </w:r>
    </w:p>
    <w:p w14:paraId="452D895F" w14:textId="77777777" w:rsidR="00893A32" w:rsidRPr="00893A32" w:rsidRDefault="00893A32" w:rsidP="00893A32">
      <w:r w:rsidRPr="00893A32">
        <w:t>Random intercept is included.</w:t>
      </w:r>
    </w:p>
    <w:p w14:paraId="70D07ABE" w14:textId="7EFBD6DA" w:rsidR="00893A32" w:rsidRDefault="00893A32" w:rsidP="00893A32">
      <w:r w:rsidRPr="00893A32">
        <w:t>Results are for fixed effects aggregated across imputed datasets using Rubin's rule.</w:t>
      </w:r>
    </w:p>
    <w:p w14:paraId="35F91A72" w14:textId="6CFBAE65" w:rsidR="00893A32" w:rsidRDefault="00893A32" w:rsidP="00A40C0C">
      <w:pPr>
        <w:sectPr w:rsidR="00893A32" w:rsidSect="00E12725">
          <w:pgSz w:w="16838" w:h="11906" w:orient="landscape" w:code="9"/>
          <w:pgMar w:top="1440" w:right="1440" w:bottom="1440" w:left="1440" w:header="720" w:footer="720" w:gutter="0"/>
          <w:cols w:space="720"/>
          <w:docGrid w:linePitch="360"/>
        </w:sectPr>
      </w:pPr>
    </w:p>
    <w:p w14:paraId="73F51F62" w14:textId="541D2DBE" w:rsidR="004219E7" w:rsidRDefault="00893A32">
      <w:pPr>
        <w:rPr>
          <w:b/>
          <w:bCs/>
        </w:rPr>
      </w:pPr>
      <w:r w:rsidRPr="005F4E59">
        <w:rPr>
          <w:b/>
          <w:bCs/>
        </w:rPr>
        <w:lastRenderedPageBreak/>
        <w:t xml:space="preserve">Table </w:t>
      </w:r>
      <w:r w:rsidR="004B733E">
        <w:rPr>
          <w:b/>
          <w:bCs/>
        </w:rPr>
        <w:t>S</w:t>
      </w:r>
      <w:r w:rsidR="00316515" w:rsidRPr="005F4E59">
        <w:rPr>
          <w:b/>
          <w:bCs/>
        </w:rPr>
        <w:t>9</w:t>
      </w:r>
      <w:r w:rsidRPr="005F4E59">
        <w:rPr>
          <w:b/>
          <w:bCs/>
        </w:rPr>
        <w:t xml:space="preserve">. </w:t>
      </w:r>
      <w:r w:rsidR="004219E7">
        <w:rPr>
          <w:b/>
          <w:bCs/>
        </w:rPr>
        <w:t>Descriptive statistics of the changes in amygdala-based measures by age</w:t>
      </w:r>
    </w:p>
    <w:p w14:paraId="250CCE2C" w14:textId="77777777" w:rsidR="00104185" w:rsidRDefault="00104185">
      <w:pPr>
        <w:rPr>
          <w:b/>
          <w:bCs/>
        </w:rPr>
      </w:pPr>
    </w:p>
    <w:tbl>
      <w:tblPr>
        <w:tblW w:w="12140" w:type="dxa"/>
        <w:tblCellMar>
          <w:left w:w="0" w:type="dxa"/>
          <w:right w:w="0" w:type="dxa"/>
        </w:tblCellMar>
        <w:tblLook w:val="04A0" w:firstRow="1" w:lastRow="0" w:firstColumn="1" w:lastColumn="0" w:noHBand="0" w:noVBand="1"/>
      </w:tblPr>
      <w:tblGrid>
        <w:gridCol w:w="1415"/>
        <w:gridCol w:w="1515"/>
        <w:gridCol w:w="1528"/>
        <w:gridCol w:w="1549"/>
        <w:gridCol w:w="1528"/>
        <w:gridCol w:w="1549"/>
        <w:gridCol w:w="1528"/>
        <w:gridCol w:w="1528"/>
      </w:tblGrid>
      <w:tr w:rsidR="00104185" w14:paraId="25C98FAA" w14:textId="77777777" w:rsidTr="00104185">
        <w:trPr>
          <w:trHeight w:val="560"/>
        </w:trPr>
        <w:tc>
          <w:tcPr>
            <w:tcW w:w="10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9ADB58C" w14:textId="77777777" w:rsidR="00104185" w:rsidRDefault="00104185">
            <w:pPr>
              <w:rPr>
                <w:color w:val="000000"/>
                <w:sz w:val="20"/>
                <w:szCs w:val="20"/>
              </w:rPr>
            </w:pPr>
            <w:r>
              <w:rPr>
                <w:color w:val="000000"/>
                <w:sz w:val="20"/>
                <w:szCs w:val="20"/>
              </w:rPr>
              <w:t> </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81AAB95" w14:textId="4AC4ACFA" w:rsidR="00104185" w:rsidRDefault="00104185">
            <w:pPr>
              <w:jc w:val="center"/>
              <w:rPr>
                <w:color w:val="000000"/>
                <w:sz w:val="20"/>
                <w:szCs w:val="20"/>
              </w:rPr>
            </w:pPr>
            <w:r>
              <w:rPr>
                <w:color w:val="000000"/>
                <w:sz w:val="20"/>
                <w:szCs w:val="20"/>
              </w:rPr>
              <w:t>Amygdala volume</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2352003" w14:textId="4FC03A46" w:rsidR="00104185" w:rsidRDefault="00104185">
            <w:pPr>
              <w:jc w:val="center"/>
              <w:rPr>
                <w:color w:val="000000"/>
                <w:sz w:val="20"/>
                <w:szCs w:val="20"/>
              </w:rPr>
            </w:pPr>
            <w:r>
              <w:rPr>
                <w:color w:val="000000"/>
                <w:sz w:val="20"/>
                <w:szCs w:val="20"/>
              </w:rPr>
              <w:t>Amygdala-Hippocampus</w:t>
            </w:r>
            <w:r w:rsidR="00970976">
              <w:rPr>
                <w:color w:val="000000"/>
                <w:sz w:val="20"/>
                <w:szCs w:val="20"/>
              </w:rPr>
              <w:t xml:space="preserve"> RSFC</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B19E55C" w14:textId="1CCF792F" w:rsidR="00104185" w:rsidRDefault="00104185">
            <w:pPr>
              <w:jc w:val="center"/>
              <w:rPr>
                <w:color w:val="000000"/>
                <w:sz w:val="20"/>
                <w:szCs w:val="20"/>
              </w:rPr>
            </w:pPr>
            <w:r>
              <w:rPr>
                <w:color w:val="000000"/>
                <w:sz w:val="20"/>
                <w:szCs w:val="20"/>
              </w:rPr>
              <w:t>Amygdala-ACC</w:t>
            </w:r>
            <w:r w:rsidR="00970976">
              <w:rPr>
                <w:color w:val="000000"/>
                <w:sz w:val="20"/>
                <w:szCs w:val="20"/>
              </w:rPr>
              <w:t xml:space="preserve"> RSFC</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B80E533" w14:textId="02C8ACCD" w:rsidR="00104185" w:rsidRDefault="00104185">
            <w:pPr>
              <w:jc w:val="center"/>
              <w:rPr>
                <w:color w:val="000000"/>
                <w:sz w:val="20"/>
                <w:szCs w:val="20"/>
              </w:rPr>
            </w:pPr>
            <w:r>
              <w:rPr>
                <w:color w:val="000000"/>
                <w:sz w:val="20"/>
                <w:szCs w:val="20"/>
              </w:rPr>
              <w:t>Amygdala-</w:t>
            </w:r>
            <w:proofErr w:type="spellStart"/>
            <w:r>
              <w:rPr>
                <w:color w:val="000000"/>
                <w:sz w:val="20"/>
                <w:szCs w:val="20"/>
              </w:rPr>
              <w:t>NAcc</w:t>
            </w:r>
            <w:proofErr w:type="spellEnd"/>
            <w:r w:rsidR="00970976">
              <w:rPr>
                <w:color w:val="000000"/>
                <w:sz w:val="20"/>
                <w:szCs w:val="20"/>
              </w:rPr>
              <w:t xml:space="preserve"> RSFC</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AE582C8" w14:textId="4A311F81" w:rsidR="00104185" w:rsidRDefault="00104185">
            <w:pPr>
              <w:jc w:val="center"/>
              <w:rPr>
                <w:color w:val="000000"/>
                <w:sz w:val="20"/>
                <w:szCs w:val="20"/>
              </w:rPr>
            </w:pPr>
            <w:r>
              <w:rPr>
                <w:color w:val="000000"/>
                <w:sz w:val="20"/>
                <w:szCs w:val="20"/>
              </w:rPr>
              <w:t>Amygdala-OFC</w:t>
            </w:r>
            <w:r w:rsidR="00970976">
              <w:rPr>
                <w:color w:val="000000"/>
                <w:sz w:val="20"/>
                <w:szCs w:val="20"/>
              </w:rPr>
              <w:t xml:space="preserve"> RSFC</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1D727C6" w14:textId="579BB3C9" w:rsidR="00104185" w:rsidRDefault="00104185">
            <w:pPr>
              <w:jc w:val="center"/>
              <w:rPr>
                <w:color w:val="000000"/>
                <w:sz w:val="20"/>
                <w:szCs w:val="20"/>
              </w:rPr>
            </w:pPr>
            <w:r>
              <w:rPr>
                <w:color w:val="000000"/>
                <w:sz w:val="20"/>
                <w:szCs w:val="20"/>
              </w:rPr>
              <w:t>Amygdala-DLPFC</w:t>
            </w:r>
            <w:r w:rsidR="00970976">
              <w:rPr>
                <w:color w:val="000000"/>
                <w:sz w:val="20"/>
                <w:szCs w:val="20"/>
              </w:rPr>
              <w:t xml:space="preserve"> RSFC</w:t>
            </w:r>
          </w:p>
        </w:tc>
        <w:tc>
          <w:tcPr>
            <w:tcW w:w="15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61D86CF" w14:textId="401DAD0D" w:rsidR="00104185" w:rsidRDefault="00104185">
            <w:pPr>
              <w:jc w:val="center"/>
              <w:rPr>
                <w:color w:val="000000"/>
                <w:sz w:val="20"/>
                <w:szCs w:val="20"/>
              </w:rPr>
            </w:pPr>
            <w:r>
              <w:rPr>
                <w:color w:val="000000"/>
                <w:sz w:val="20"/>
                <w:szCs w:val="20"/>
              </w:rPr>
              <w:t>Amygdala-PPC</w:t>
            </w:r>
            <w:r w:rsidR="00970976">
              <w:rPr>
                <w:color w:val="000000"/>
                <w:sz w:val="20"/>
                <w:szCs w:val="20"/>
              </w:rPr>
              <w:t xml:space="preserve"> RSFC</w:t>
            </w:r>
          </w:p>
        </w:tc>
      </w:tr>
      <w:tr w:rsidR="00104185" w14:paraId="03498281" w14:textId="77777777" w:rsidTr="00104185">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993CC8" w14:textId="77777777" w:rsidR="00104185" w:rsidRDefault="00104185">
            <w:pPr>
              <w:rPr>
                <w:color w:val="000000"/>
                <w:sz w:val="20"/>
                <w:szCs w:val="20"/>
              </w:rPr>
            </w:pPr>
            <w:r>
              <w:rPr>
                <w:color w:val="000000"/>
                <w:sz w:val="20"/>
                <w:szCs w:val="20"/>
              </w:rPr>
              <w:t>Girls, mean (SD)</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1BD9E32" w14:textId="77777777" w:rsidR="00104185" w:rsidRDefault="00104185">
            <w:pPr>
              <w:jc w:val="center"/>
              <w:rPr>
                <w:color w:val="000000"/>
                <w:sz w:val="20"/>
                <w:szCs w:val="20"/>
              </w:rPr>
            </w:pPr>
            <w:r>
              <w:rPr>
                <w:color w:val="000000"/>
                <w:sz w:val="20"/>
                <w:szCs w:val="20"/>
              </w:rPr>
              <w:t>1.91e-15 (0.37)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6AC053" w14:textId="77777777" w:rsidR="00104185" w:rsidRDefault="00104185">
            <w:pPr>
              <w:jc w:val="center"/>
              <w:rPr>
                <w:color w:val="000000"/>
                <w:sz w:val="20"/>
                <w:szCs w:val="20"/>
              </w:rPr>
            </w:pPr>
            <w:r>
              <w:rPr>
                <w:color w:val="000000"/>
                <w:sz w:val="20"/>
                <w:szCs w:val="20"/>
              </w:rPr>
              <w:t>-4.38e-15 (0.42)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611A08" w14:textId="77777777" w:rsidR="00104185" w:rsidRDefault="00104185">
            <w:pPr>
              <w:jc w:val="center"/>
              <w:rPr>
                <w:color w:val="000000"/>
                <w:sz w:val="20"/>
                <w:szCs w:val="20"/>
              </w:rPr>
            </w:pPr>
            <w:r>
              <w:rPr>
                <w:color w:val="000000"/>
                <w:sz w:val="20"/>
                <w:szCs w:val="20"/>
              </w:rPr>
              <w:t>1.71e-15 (12.59)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304B59" w14:textId="77777777" w:rsidR="00104185" w:rsidRDefault="00104185">
            <w:pPr>
              <w:jc w:val="center"/>
              <w:rPr>
                <w:color w:val="000000"/>
                <w:sz w:val="20"/>
                <w:szCs w:val="20"/>
              </w:rPr>
            </w:pPr>
            <w:r>
              <w:rPr>
                <w:color w:val="000000"/>
                <w:sz w:val="20"/>
                <w:szCs w:val="20"/>
              </w:rPr>
              <w:t>5.89e-15 (7.76)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C74FC8" w14:textId="77777777" w:rsidR="00104185" w:rsidRDefault="00104185">
            <w:pPr>
              <w:jc w:val="center"/>
              <w:rPr>
                <w:color w:val="000000"/>
                <w:sz w:val="20"/>
                <w:szCs w:val="20"/>
              </w:rPr>
            </w:pPr>
            <w:r>
              <w:rPr>
                <w:color w:val="000000"/>
                <w:sz w:val="20"/>
                <w:szCs w:val="20"/>
              </w:rPr>
              <w:t>-9.45e-15 (13.06)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4C52D9" w14:textId="77777777" w:rsidR="00104185" w:rsidRDefault="00104185">
            <w:pPr>
              <w:jc w:val="center"/>
              <w:rPr>
                <w:color w:val="000000"/>
                <w:sz w:val="20"/>
                <w:szCs w:val="20"/>
              </w:rPr>
            </w:pPr>
            <w:r>
              <w:rPr>
                <w:color w:val="000000"/>
                <w:sz w:val="20"/>
                <w:szCs w:val="20"/>
              </w:rPr>
              <w:t>3.21e-15 (2.19)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B13023B" w14:textId="77777777" w:rsidR="00104185" w:rsidRDefault="00104185">
            <w:pPr>
              <w:jc w:val="center"/>
              <w:rPr>
                <w:color w:val="000000"/>
                <w:sz w:val="20"/>
                <w:szCs w:val="20"/>
              </w:rPr>
            </w:pPr>
            <w:r>
              <w:rPr>
                <w:color w:val="000000"/>
                <w:sz w:val="20"/>
                <w:szCs w:val="20"/>
              </w:rPr>
              <w:t>4.50e-15 (8.28)</w:t>
            </w:r>
          </w:p>
        </w:tc>
      </w:tr>
      <w:tr w:rsidR="00104185" w14:paraId="7ECA0ABE" w14:textId="77777777" w:rsidTr="00104185">
        <w:trPr>
          <w:trHeight w:val="26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6204603" w14:textId="77777777" w:rsidR="00104185" w:rsidRDefault="00104185">
            <w:pPr>
              <w:rPr>
                <w:color w:val="000000"/>
                <w:sz w:val="20"/>
                <w:szCs w:val="20"/>
              </w:rPr>
            </w:pPr>
            <w:r>
              <w:rPr>
                <w:color w:val="000000"/>
                <w:sz w:val="20"/>
                <w:szCs w:val="20"/>
              </w:rPr>
              <w:t>Boys, mean (SD)</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F2AAEF2" w14:textId="77777777" w:rsidR="00104185" w:rsidRDefault="00104185">
            <w:pPr>
              <w:jc w:val="center"/>
              <w:rPr>
                <w:color w:val="000000"/>
                <w:sz w:val="20"/>
                <w:szCs w:val="20"/>
              </w:rPr>
            </w:pPr>
            <w:r>
              <w:rPr>
                <w:color w:val="000000"/>
                <w:sz w:val="20"/>
                <w:szCs w:val="20"/>
              </w:rPr>
              <w:t>2.20e-14 (0.55)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38639D3" w14:textId="77777777" w:rsidR="00104185" w:rsidRDefault="00104185">
            <w:pPr>
              <w:jc w:val="center"/>
              <w:rPr>
                <w:color w:val="000000"/>
                <w:sz w:val="20"/>
                <w:szCs w:val="20"/>
              </w:rPr>
            </w:pPr>
            <w:r>
              <w:rPr>
                <w:color w:val="000000"/>
                <w:sz w:val="20"/>
                <w:szCs w:val="20"/>
              </w:rPr>
              <w:t>4.96e-16 (0.53)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F655187" w14:textId="77777777" w:rsidR="00104185" w:rsidRDefault="00104185">
            <w:pPr>
              <w:jc w:val="center"/>
              <w:rPr>
                <w:color w:val="000000"/>
                <w:sz w:val="20"/>
                <w:szCs w:val="20"/>
              </w:rPr>
            </w:pPr>
            <w:r>
              <w:rPr>
                <w:color w:val="000000"/>
                <w:sz w:val="20"/>
                <w:szCs w:val="20"/>
              </w:rPr>
              <w:t>-4.23e-15 (11.52)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CF5AE3D" w14:textId="77777777" w:rsidR="00104185" w:rsidRDefault="00104185">
            <w:pPr>
              <w:jc w:val="center"/>
              <w:rPr>
                <w:color w:val="000000"/>
                <w:sz w:val="20"/>
                <w:szCs w:val="20"/>
              </w:rPr>
            </w:pPr>
            <w:r>
              <w:rPr>
                <w:color w:val="000000"/>
                <w:sz w:val="20"/>
                <w:szCs w:val="20"/>
              </w:rPr>
              <w:t>-4.31e-15 (6.75)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82A404A" w14:textId="77777777" w:rsidR="00104185" w:rsidRDefault="00104185">
            <w:pPr>
              <w:jc w:val="center"/>
              <w:rPr>
                <w:color w:val="000000"/>
                <w:sz w:val="20"/>
                <w:szCs w:val="20"/>
              </w:rPr>
            </w:pPr>
            <w:r>
              <w:rPr>
                <w:color w:val="000000"/>
                <w:sz w:val="20"/>
                <w:szCs w:val="20"/>
              </w:rPr>
              <w:t>2.21e-15 (12.29)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F12089" w14:textId="77777777" w:rsidR="00104185" w:rsidRDefault="00104185">
            <w:pPr>
              <w:jc w:val="center"/>
              <w:rPr>
                <w:color w:val="000000"/>
                <w:sz w:val="20"/>
                <w:szCs w:val="20"/>
              </w:rPr>
            </w:pPr>
            <w:r>
              <w:rPr>
                <w:color w:val="000000"/>
                <w:sz w:val="20"/>
                <w:szCs w:val="20"/>
              </w:rPr>
              <w:t>-1.05e-15 (2.17)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87A16CF" w14:textId="77777777" w:rsidR="00104185" w:rsidRDefault="00104185">
            <w:pPr>
              <w:jc w:val="center"/>
              <w:rPr>
                <w:color w:val="000000"/>
                <w:sz w:val="20"/>
                <w:szCs w:val="20"/>
              </w:rPr>
            </w:pPr>
            <w:r>
              <w:rPr>
                <w:color w:val="000000"/>
                <w:sz w:val="20"/>
                <w:szCs w:val="20"/>
              </w:rPr>
              <w:t>-8.72e-16 (8.98)</w:t>
            </w:r>
          </w:p>
        </w:tc>
      </w:tr>
    </w:tbl>
    <w:p w14:paraId="339565B5" w14:textId="280B0B7E" w:rsidR="004219E7" w:rsidRDefault="00104185">
      <w:pPr>
        <w:spacing w:after="160" w:line="259" w:lineRule="auto"/>
        <w:rPr>
          <w:b/>
          <w:bCs/>
        </w:rPr>
      </w:pPr>
      <w:r>
        <w:rPr>
          <w:b/>
          <w:bCs/>
        </w:rPr>
        <w:t xml:space="preserve"> </w:t>
      </w:r>
      <w:r w:rsidR="004219E7">
        <w:rPr>
          <w:b/>
          <w:bCs/>
        </w:rPr>
        <w:br w:type="page"/>
      </w:r>
    </w:p>
    <w:p w14:paraId="61C652F6" w14:textId="5EB80918" w:rsidR="00893A32" w:rsidRDefault="004219E7">
      <w:pPr>
        <w:rPr>
          <w:b/>
          <w:bCs/>
        </w:rPr>
      </w:pPr>
      <w:r>
        <w:rPr>
          <w:b/>
          <w:bCs/>
        </w:rPr>
        <w:lastRenderedPageBreak/>
        <w:t xml:space="preserve">Table S10. </w:t>
      </w:r>
      <w:r w:rsidR="00C45E02" w:rsidRPr="005F4E59">
        <w:rPr>
          <w:b/>
          <w:bCs/>
        </w:rPr>
        <w:t>Causal mediation analysis exploring the mediating role of amygdala-ACC RSFC slope in the associations between harsh parenting and externalizing problems in girls</w:t>
      </w:r>
      <w:r w:rsidR="006247A5" w:rsidRPr="005F4E59">
        <w:rPr>
          <w:b/>
          <w:bCs/>
        </w:rPr>
        <w:t xml:space="preserve"> (n = 85)</w:t>
      </w:r>
    </w:p>
    <w:p w14:paraId="301B9B75" w14:textId="77777777" w:rsidR="00AF0AEF" w:rsidRPr="005F4E59" w:rsidRDefault="00AF0AEF">
      <w:pPr>
        <w:rPr>
          <w:b/>
          <w:bCs/>
        </w:rPr>
      </w:pPr>
    </w:p>
    <w:tbl>
      <w:tblPr>
        <w:tblW w:w="5850" w:type="dxa"/>
        <w:tblLook w:val="04A0" w:firstRow="1" w:lastRow="0" w:firstColumn="1" w:lastColumn="0" w:noHBand="0" w:noVBand="1"/>
      </w:tblPr>
      <w:tblGrid>
        <w:gridCol w:w="1300"/>
        <w:gridCol w:w="729"/>
        <w:gridCol w:w="2082"/>
        <w:gridCol w:w="1739"/>
      </w:tblGrid>
      <w:tr w:rsidR="006247A5" w:rsidRPr="00D72D81" w14:paraId="1E82A720" w14:textId="77777777" w:rsidTr="00C45E02">
        <w:trPr>
          <w:trHeight w:val="570"/>
        </w:trPr>
        <w:tc>
          <w:tcPr>
            <w:tcW w:w="1300" w:type="dxa"/>
            <w:tcBorders>
              <w:top w:val="single" w:sz="4" w:space="0" w:color="auto"/>
              <w:left w:val="nil"/>
              <w:bottom w:val="nil"/>
              <w:right w:val="nil"/>
            </w:tcBorders>
            <w:shd w:val="clear" w:color="auto" w:fill="auto"/>
            <w:noWrap/>
            <w:vAlign w:val="center"/>
            <w:hideMark/>
          </w:tcPr>
          <w:p w14:paraId="47E229A8" w14:textId="77777777" w:rsidR="006247A5" w:rsidRPr="00D72D81" w:rsidRDefault="006247A5" w:rsidP="006247A5">
            <w:pPr>
              <w:rPr>
                <w:color w:val="000000"/>
                <w:sz w:val="20"/>
                <w:szCs w:val="20"/>
              </w:rPr>
            </w:pPr>
            <w:r w:rsidRPr="00D72D81">
              <w:rPr>
                <w:color w:val="000000"/>
                <w:sz w:val="20"/>
                <w:szCs w:val="20"/>
              </w:rPr>
              <w:t> </w:t>
            </w:r>
          </w:p>
        </w:tc>
        <w:tc>
          <w:tcPr>
            <w:tcW w:w="4550" w:type="dxa"/>
            <w:gridSpan w:val="3"/>
            <w:tcBorders>
              <w:top w:val="single" w:sz="4" w:space="0" w:color="auto"/>
              <w:left w:val="nil"/>
              <w:bottom w:val="nil"/>
              <w:right w:val="nil"/>
            </w:tcBorders>
            <w:shd w:val="clear" w:color="auto" w:fill="auto"/>
            <w:vAlign w:val="center"/>
            <w:hideMark/>
          </w:tcPr>
          <w:p w14:paraId="4A64F7C9" w14:textId="3BD8EDE3" w:rsidR="006247A5" w:rsidRPr="00D72D81" w:rsidRDefault="006247A5" w:rsidP="006247A5">
            <w:pPr>
              <w:jc w:val="center"/>
              <w:rPr>
                <w:color w:val="000000"/>
                <w:sz w:val="20"/>
                <w:szCs w:val="20"/>
              </w:rPr>
            </w:pPr>
            <w:r w:rsidRPr="00D72D81">
              <w:rPr>
                <w:color w:val="000000"/>
                <w:sz w:val="20"/>
                <w:szCs w:val="20"/>
              </w:rPr>
              <w:t xml:space="preserve">Harsh parenting → Amygdala-ACC </w:t>
            </w:r>
            <w:r w:rsidR="009F5444">
              <w:rPr>
                <w:color w:val="000000"/>
                <w:sz w:val="20"/>
                <w:szCs w:val="20"/>
              </w:rPr>
              <w:t>RSFC</w:t>
            </w:r>
            <w:r w:rsidR="00C45E02">
              <w:rPr>
                <w:color w:val="000000"/>
                <w:sz w:val="20"/>
                <w:szCs w:val="20"/>
              </w:rPr>
              <w:t xml:space="preserve"> slope</w:t>
            </w:r>
            <w:r w:rsidR="009F5444">
              <w:rPr>
                <w:color w:val="000000"/>
                <w:sz w:val="20"/>
                <w:szCs w:val="20"/>
              </w:rPr>
              <w:t xml:space="preserve"> </w:t>
            </w:r>
            <w:r w:rsidRPr="00D72D81">
              <w:rPr>
                <w:color w:val="000000"/>
                <w:sz w:val="20"/>
                <w:szCs w:val="20"/>
              </w:rPr>
              <w:t>→ Externalizing problems</w:t>
            </w:r>
          </w:p>
        </w:tc>
      </w:tr>
      <w:tr w:rsidR="006247A5" w:rsidRPr="00D72D81" w14:paraId="20119995" w14:textId="77777777" w:rsidTr="00C45E02">
        <w:trPr>
          <w:trHeight w:val="263"/>
        </w:trPr>
        <w:tc>
          <w:tcPr>
            <w:tcW w:w="1300" w:type="dxa"/>
            <w:tcBorders>
              <w:top w:val="nil"/>
              <w:left w:val="nil"/>
              <w:bottom w:val="single" w:sz="4" w:space="0" w:color="auto"/>
              <w:right w:val="nil"/>
            </w:tcBorders>
            <w:shd w:val="clear" w:color="auto" w:fill="auto"/>
            <w:noWrap/>
            <w:vAlign w:val="center"/>
            <w:hideMark/>
          </w:tcPr>
          <w:p w14:paraId="15522695" w14:textId="77777777" w:rsidR="006247A5" w:rsidRPr="00D72D81" w:rsidRDefault="006247A5" w:rsidP="006247A5">
            <w:pPr>
              <w:rPr>
                <w:color w:val="000000"/>
                <w:sz w:val="20"/>
                <w:szCs w:val="20"/>
              </w:rPr>
            </w:pPr>
            <w:r w:rsidRPr="00D72D81">
              <w:rPr>
                <w:color w:val="000000"/>
                <w:sz w:val="20"/>
                <w:szCs w:val="20"/>
              </w:rPr>
              <w:t> </w:t>
            </w:r>
          </w:p>
        </w:tc>
        <w:tc>
          <w:tcPr>
            <w:tcW w:w="729" w:type="dxa"/>
            <w:tcBorders>
              <w:top w:val="single" w:sz="4" w:space="0" w:color="auto"/>
              <w:left w:val="nil"/>
              <w:bottom w:val="single" w:sz="4" w:space="0" w:color="auto"/>
              <w:right w:val="nil"/>
            </w:tcBorders>
            <w:shd w:val="clear" w:color="auto" w:fill="auto"/>
            <w:noWrap/>
            <w:vAlign w:val="center"/>
            <w:hideMark/>
          </w:tcPr>
          <w:p w14:paraId="0B9EDF33" w14:textId="5AD2FD3E" w:rsidR="006247A5" w:rsidRPr="00D72D81" w:rsidRDefault="00D72D81" w:rsidP="006247A5">
            <w:pPr>
              <w:jc w:val="center"/>
              <w:rPr>
                <w:color w:val="000000"/>
                <w:sz w:val="20"/>
                <w:szCs w:val="20"/>
              </w:rPr>
            </w:pPr>
            <w:r w:rsidRPr="00D72D81">
              <w:rPr>
                <w:sz w:val="20"/>
                <w:szCs w:val="20"/>
              </w:rPr>
              <w:t>β</w:t>
            </w:r>
          </w:p>
        </w:tc>
        <w:tc>
          <w:tcPr>
            <w:tcW w:w="2082" w:type="dxa"/>
            <w:tcBorders>
              <w:top w:val="single" w:sz="4" w:space="0" w:color="auto"/>
              <w:left w:val="nil"/>
              <w:bottom w:val="single" w:sz="4" w:space="0" w:color="auto"/>
              <w:right w:val="nil"/>
            </w:tcBorders>
            <w:shd w:val="clear" w:color="auto" w:fill="auto"/>
            <w:noWrap/>
            <w:vAlign w:val="center"/>
            <w:hideMark/>
          </w:tcPr>
          <w:p w14:paraId="68E55C6D" w14:textId="77777777" w:rsidR="006247A5" w:rsidRPr="00D72D81" w:rsidRDefault="006247A5" w:rsidP="006247A5">
            <w:pPr>
              <w:jc w:val="center"/>
              <w:rPr>
                <w:color w:val="000000"/>
                <w:sz w:val="20"/>
                <w:szCs w:val="20"/>
              </w:rPr>
            </w:pPr>
            <w:r w:rsidRPr="00D72D81">
              <w:rPr>
                <w:color w:val="000000"/>
                <w:sz w:val="20"/>
                <w:szCs w:val="20"/>
              </w:rPr>
              <w:t>95%CI</w:t>
            </w:r>
          </w:p>
        </w:tc>
        <w:tc>
          <w:tcPr>
            <w:tcW w:w="1739" w:type="dxa"/>
            <w:tcBorders>
              <w:top w:val="single" w:sz="4" w:space="0" w:color="auto"/>
              <w:left w:val="nil"/>
              <w:bottom w:val="single" w:sz="4" w:space="0" w:color="auto"/>
              <w:right w:val="nil"/>
            </w:tcBorders>
            <w:shd w:val="clear" w:color="auto" w:fill="auto"/>
            <w:noWrap/>
            <w:vAlign w:val="center"/>
            <w:hideMark/>
          </w:tcPr>
          <w:p w14:paraId="4217A494" w14:textId="77777777" w:rsidR="006247A5" w:rsidRPr="00D72D81" w:rsidRDefault="006247A5" w:rsidP="006247A5">
            <w:pPr>
              <w:jc w:val="center"/>
              <w:rPr>
                <w:color w:val="000000"/>
                <w:sz w:val="20"/>
                <w:szCs w:val="20"/>
              </w:rPr>
            </w:pPr>
            <w:r w:rsidRPr="00D72D81">
              <w:rPr>
                <w:color w:val="000000"/>
                <w:sz w:val="20"/>
                <w:szCs w:val="20"/>
              </w:rPr>
              <w:t>P-value</w:t>
            </w:r>
          </w:p>
        </w:tc>
      </w:tr>
      <w:tr w:rsidR="006247A5" w:rsidRPr="00D72D81" w14:paraId="777FE007" w14:textId="77777777" w:rsidTr="00C45E02">
        <w:trPr>
          <w:trHeight w:val="263"/>
        </w:trPr>
        <w:tc>
          <w:tcPr>
            <w:tcW w:w="1300" w:type="dxa"/>
            <w:tcBorders>
              <w:top w:val="nil"/>
              <w:left w:val="nil"/>
              <w:bottom w:val="nil"/>
              <w:right w:val="nil"/>
            </w:tcBorders>
            <w:shd w:val="clear" w:color="auto" w:fill="auto"/>
            <w:noWrap/>
            <w:vAlign w:val="center"/>
            <w:hideMark/>
          </w:tcPr>
          <w:p w14:paraId="5E3DBE79" w14:textId="77777777" w:rsidR="006247A5" w:rsidRPr="00D72D81" w:rsidRDefault="006247A5" w:rsidP="006247A5">
            <w:pPr>
              <w:rPr>
                <w:color w:val="000000"/>
                <w:sz w:val="20"/>
                <w:szCs w:val="20"/>
              </w:rPr>
            </w:pPr>
            <w:r w:rsidRPr="00D72D81">
              <w:rPr>
                <w:color w:val="000000"/>
                <w:sz w:val="20"/>
                <w:szCs w:val="20"/>
              </w:rPr>
              <w:t>ACME</w:t>
            </w:r>
          </w:p>
        </w:tc>
        <w:tc>
          <w:tcPr>
            <w:tcW w:w="729" w:type="dxa"/>
            <w:tcBorders>
              <w:top w:val="nil"/>
              <w:left w:val="nil"/>
              <w:bottom w:val="nil"/>
              <w:right w:val="nil"/>
            </w:tcBorders>
            <w:shd w:val="clear" w:color="auto" w:fill="auto"/>
            <w:noWrap/>
            <w:vAlign w:val="center"/>
            <w:hideMark/>
          </w:tcPr>
          <w:p w14:paraId="01C0FD87" w14:textId="77777777" w:rsidR="006247A5" w:rsidRPr="00D72D81" w:rsidRDefault="006247A5" w:rsidP="006247A5">
            <w:pPr>
              <w:jc w:val="center"/>
              <w:rPr>
                <w:color w:val="000000"/>
                <w:sz w:val="20"/>
                <w:szCs w:val="20"/>
              </w:rPr>
            </w:pPr>
            <w:r w:rsidRPr="00D72D81">
              <w:rPr>
                <w:color w:val="000000"/>
                <w:sz w:val="20"/>
                <w:szCs w:val="20"/>
              </w:rPr>
              <w:t>0.06</w:t>
            </w:r>
          </w:p>
        </w:tc>
        <w:tc>
          <w:tcPr>
            <w:tcW w:w="2082" w:type="dxa"/>
            <w:tcBorders>
              <w:top w:val="nil"/>
              <w:left w:val="nil"/>
              <w:bottom w:val="nil"/>
              <w:right w:val="nil"/>
            </w:tcBorders>
            <w:shd w:val="clear" w:color="auto" w:fill="auto"/>
            <w:noWrap/>
            <w:vAlign w:val="center"/>
            <w:hideMark/>
          </w:tcPr>
          <w:p w14:paraId="63CAE827" w14:textId="38695EB8"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1</w:t>
            </w:r>
            <w:r w:rsidRPr="00D72D81">
              <w:rPr>
                <w:color w:val="000000"/>
                <w:sz w:val="20"/>
                <w:szCs w:val="20"/>
              </w:rPr>
              <w:t xml:space="preserve"> to 0.1</w:t>
            </w:r>
            <w:r w:rsidR="00C6254A">
              <w:rPr>
                <w:color w:val="000000"/>
                <w:sz w:val="20"/>
                <w:szCs w:val="20"/>
              </w:rPr>
              <w:t>4</w:t>
            </w:r>
          </w:p>
        </w:tc>
        <w:tc>
          <w:tcPr>
            <w:tcW w:w="1739" w:type="dxa"/>
            <w:tcBorders>
              <w:top w:val="nil"/>
              <w:left w:val="nil"/>
              <w:bottom w:val="nil"/>
              <w:right w:val="nil"/>
            </w:tcBorders>
            <w:shd w:val="clear" w:color="auto" w:fill="auto"/>
            <w:noWrap/>
            <w:vAlign w:val="center"/>
            <w:hideMark/>
          </w:tcPr>
          <w:p w14:paraId="7A38FE47" w14:textId="2FC877B4"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2</w:t>
            </w:r>
          </w:p>
        </w:tc>
      </w:tr>
      <w:tr w:rsidR="006247A5" w:rsidRPr="00D72D81" w14:paraId="1AA4805B" w14:textId="77777777" w:rsidTr="00C45E02">
        <w:trPr>
          <w:trHeight w:val="263"/>
        </w:trPr>
        <w:tc>
          <w:tcPr>
            <w:tcW w:w="1300" w:type="dxa"/>
            <w:tcBorders>
              <w:top w:val="nil"/>
              <w:left w:val="nil"/>
              <w:bottom w:val="nil"/>
              <w:right w:val="nil"/>
            </w:tcBorders>
            <w:shd w:val="clear" w:color="auto" w:fill="auto"/>
            <w:noWrap/>
            <w:vAlign w:val="center"/>
            <w:hideMark/>
          </w:tcPr>
          <w:p w14:paraId="7FC25EA8" w14:textId="77777777" w:rsidR="006247A5" w:rsidRPr="00D72D81" w:rsidRDefault="006247A5" w:rsidP="006247A5">
            <w:pPr>
              <w:rPr>
                <w:color w:val="000000"/>
                <w:sz w:val="20"/>
                <w:szCs w:val="20"/>
              </w:rPr>
            </w:pPr>
            <w:r w:rsidRPr="00D72D81">
              <w:rPr>
                <w:color w:val="000000"/>
                <w:sz w:val="20"/>
                <w:szCs w:val="20"/>
              </w:rPr>
              <w:t>ADE</w:t>
            </w:r>
          </w:p>
        </w:tc>
        <w:tc>
          <w:tcPr>
            <w:tcW w:w="729" w:type="dxa"/>
            <w:tcBorders>
              <w:top w:val="nil"/>
              <w:left w:val="nil"/>
              <w:bottom w:val="nil"/>
              <w:right w:val="nil"/>
            </w:tcBorders>
            <w:shd w:val="clear" w:color="auto" w:fill="auto"/>
            <w:noWrap/>
            <w:vAlign w:val="center"/>
            <w:hideMark/>
          </w:tcPr>
          <w:p w14:paraId="5EB64572" w14:textId="77777777" w:rsidR="006247A5" w:rsidRPr="00D72D81" w:rsidRDefault="006247A5" w:rsidP="006247A5">
            <w:pPr>
              <w:jc w:val="center"/>
              <w:rPr>
                <w:color w:val="000000"/>
                <w:sz w:val="20"/>
                <w:szCs w:val="20"/>
              </w:rPr>
            </w:pPr>
            <w:r w:rsidRPr="00D72D81">
              <w:rPr>
                <w:color w:val="000000"/>
                <w:sz w:val="20"/>
                <w:szCs w:val="20"/>
              </w:rPr>
              <w:t>0.25</w:t>
            </w:r>
          </w:p>
        </w:tc>
        <w:tc>
          <w:tcPr>
            <w:tcW w:w="2082" w:type="dxa"/>
            <w:tcBorders>
              <w:top w:val="nil"/>
              <w:left w:val="nil"/>
              <w:bottom w:val="nil"/>
              <w:right w:val="nil"/>
            </w:tcBorders>
            <w:shd w:val="clear" w:color="auto" w:fill="auto"/>
            <w:noWrap/>
            <w:vAlign w:val="center"/>
            <w:hideMark/>
          </w:tcPr>
          <w:p w14:paraId="11930E58" w14:textId="181B4867"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04</w:t>
            </w:r>
            <w:r w:rsidRPr="00D72D81">
              <w:rPr>
                <w:color w:val="000000"/>
                <w:sz w:val="20"/>
                <w:szCs w:val="20"/>
              </w:rPr>
              <w:t xml:space="preserve"> to 0.4</w:t>
            </w:r>
            <w:r w:rsidR="00C6254A">
              <w:rPr>
                <w:color w:val="000000"/>
                <w:sz w:val="20"/>
                <w:szCs w:val="20"/>
              </w:rPr>
              <w:t>8</w:t>
            </w:r>
          </w:p>
        </w:tc>
        <w:tc>
          <w:tcPr>
            <w:tcW w:w="1739" w:type="dxa"/>
            <w:tcBorders>
              <w:top w:val="nil"/>
              <w:left w:val="nil"/>
              <w:bottom w:val="nil"/>
              <w:right w:val="nil"/>
            </w:tcBorders>
            <w:shd w:val="clear" w:color="auto" w:fill="auto"/>
            <w:noWrap/>
            <w:vAlign w:val="center"/>
            <w:hideMark/>
          </w:tcPr>
          <w:p w14:paraId="5199F6F9" w14:textId="77777777" w:rsidR="006247A5" w:rsidRPr="00D72D81" w:rsidRDefault="006247A5" w:rsidP="006247A5">
            <w:pPr>
              <w:jc w:val="center"/>
              <w:rPr>
                <w:color w:val="000000"/>
                <w:sz w:val="20"/>
                <w:szCs w:val="20"/>
              </w:rPr>
            </w:pPr>
            <w:r w:rsidRPr="00D72D81">
              <w:rPr>
                <w:color w:val="000000"/>
                <w:sz w:val="20"/>
                <w:szCs w:val="20"/>
              </w:rPr>
              <w:t>0.04</w:t>
            </w:r>
          </w:p>
        </w:tc>
      </w:tr>
      <w:tr w:rsidR="006247A5" w:rsidRPr="00D72D81" w14:paraId="51163F5B" w14:textId="77777777" w:rsidTr="00C45E02">
        <w:trPr>
          <w:trHeight w:val="263"/>
        </w:trPr>
        <w:tc>
          <w:tcPr>
            <w:tcW w:w="1300" w:type="dxa"/>
            <w:tcBorders>
              <w:top w:val="nil"/>
              <w:left w:val="nil"/>
              <w:bottom w:val="nil"/>
              <w:right w:val="nil"/>
            </w:tcBorders>
            <w:shd w:val="clear" w:color="auto" w:fill="auto"/>
            <w:noWrap/>
            <w:vAlign w:val="center"/>
            <w:hideMark/>
          </w:tcPr>
          <w:p w14:paraId="33DCEAFE" w14:textId="77777777" w:rsidR="006247A5" w:rsidRPr="00D72D81" w:rsidRDefault="006247A5" w:rsidP="006247A5">
            <w:pPr>
              <w:rPr>
                <w:color w:val="000000"/>
                <w:sz w:val="20"/>
                <w:szCs w:val="20"/>
              </w:rPr>
            </w:pPr>
            <w:r w:rsidRPr="00D72D81">
              <w:rPr>
                <w:color w:val="000000"/>
                <w:sz w:val="20"/>
                <w:szCs w:val="20"/>
              </w:rPr>
              <w:t>Total effect</w:t>
            </w:r>
          </w:p>
        </w:tc>
        <w:tc>
          <w:tcPr>
            <w:tcW w:w="729" w:type="dxa"/>
            <w:tcBorders>
              <w:top w:val="nil"/>
              <w:left w:val="nil"/>
              <w:bottom w:val="nil"/>
              <w:right w:val="nil"/>
            </w:tcBorders>
            <w:shd w:val="clear" w:color="auto" w:fill="auto"/>
            <w:noWrap/>
            <w:vAlign w:val="center"/>
            <w:hideMark/>
          </w:tcPr>
          <w:p w14:paraId="3D2FD423" w14:textId="6E5F9E52" w:rsidR="006247A5" w:rsidRPr="00D72D81" w:rsidRDefault="006247A5" w:rsidP="006247A5">
            <w:pPr>
              <w:jc w:val="center"/>
              <w:rPr>
                <w:color w:val="000000"/>
                <w:sz w:val="20"/>
                <w:szCs w:val="20"/>
              </w:rPr>
            </w:pPr>
            <w:r w:rsidRPr="00D72D81">
              <w:rPr>
                <w:color w:val="000000"/>
                <w:sz w:val="20"/>
                <w:szCs w:val="20"/>
              </w:rPr>
              <w:t>0.3</w:t>
            </w:r>
            <w:r w:rsidR="00C6254A">
              <w:rPr>
                <w:color w:val="000000"/>
                <w:sz w:val="20"/>
                <w:szCs w:val="20"/>
              </w:rPr>
              <w:t>2</w:t>
            </w:r>
          </w:p>
        </w:tc>
        <w:tc>
          <w:tcPr>
            <w:tcW w:w="2082" w:type="dxa"/>
            <w:tcBorders>
              <w:top w:val="nil"/>
              <w:left w:val="nil"/>
              <w:bottom w:val="nil"/>
              <w:right w:val="nil"/>
            </w:tcBorders>
            <w:shd w:val="clear" w:color="auto" w:fill="auto"/>
            <w:noWrap/>
            <w:vAlign w:val="center"/>
            <w:hideMark/>
          </w:tcPr>
          <w:p w14:paraId="6EEA0F97" w14:textId="7E4C1FA4"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4</w:t>
            </w:r>
            <w:r w:rsidRPr="00D72D81">
              <w:rPr>
                <w:color w:val="000000"/>
                <w:sz w:val="20"/>
                <w:szCs w:val="20"/>
              </w:rPr>
              <w:t xml:space="preserve"> to 0.5</w:t>
            </w:r>
            <w:r w:rsidR="00C6254A">
              <w:rPr>
                <w:color w:val="000000"/>
                <w:sz w:val="20"/>
                <w:szCs w:val="20"/>
              </w:rPr>
              <w:t>6</w:t>
            </w:r>
          </w:p>
        </w:tc>
        <w:tc>
          <w:tcPr>
            <w:tcW w:w="1739" w:type="dxa"/>
            <w:tcBorders>
              <w:top w:val="nil"/>
              <w:left w:val="nil"/>
              <w:bottom w:val="nil"/>
              <w:right w:val="nil"/>
            </w:tcBorders>
            <w:shd w:val="clear" w:color="auto" w:fill="auto"/>
            <w:noWrap/>
            <w:vAlign w:val="center"/>
            <w:hideMark/>
          </w:tcPr>
          <w:p w14:paraId="2464FBA2" w14:textId="09A68445"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1</w:t>
            </w:r>
          </w:p>
        </w:tc>
      </w:tr>
      <w:tr w:rsidR="006247A5" w:rsidRPr="00D72D81" w14:paraId="45C87E01" w14:textId="77777777" w:rsidTr="00C45E02">
        <w:trPr>
          <w:trHeight w:val="263"/>
        </w:trPr>
        <w:tc>
          <w:tcPr>
            <w:tcW w:w="1300" w:type="dxa"/>
            <w:tcBorders>
              <w:top w:val="nil"/>
              <w:left w:val="nil"/>
              <w:bottom w:val="single" w:sz="4" w:space="0" w:color="auto"/>
              <w:right w:val="nil"/>
            </w:tcBorders>
            <w:shd w:val="clear" w:color="auto" w:fill="auto"/>
            <w:noWrap/>
            <w:vAlign w:val="center"/>
            <w:hideMark/>
          </w:tcPr>
          <w:p w14:paraId="5D89672A" w14:textId="77777777" w:rsidR="006247A5" w:rsidRPr="00D72D81" w:rsidRDefault="006247A5" w:rsidP="006247A5">
            <w:pPr>
              <w:rPr>
                <w:color w:val="000000"/>
                <w:sz w:val="20"/>
                <w:szCs w:val="20"/>
              </w:rPr>
            </w:pPr>
            <w:r w:rsidRPr="00D72D81">
              <w:rPr>
                <w:color w:val="000000"/>
                <w:sz w:val="20"/>
                <w:szCs w:val="20"/>
              </w:rPr>
              <w:t>% mediated</w:t>
            </w:r>
          </w:p>
        </w:tc>
        <w:tc>
          <w:tcPr>
            <w:tcW w:w="729" w:type="dxa"/>
            <w:tcBorders>
              <w:top w:val="nil"/>
              <w:left w:val="nil"/>
              <w:bottom w:val="single" w:sz="4" w:space="0" w:color="auto"/>
              <w:right w:val="nil"/>
            </w:tcBorders>
            <w:shd w:val="clear" w:color="auto" w:fill="auto"/>
            <w:noWrap/>
            <w:vAlign w:val="center"/>
            <w:hideMark/>
          </w:tcPr>
          <w:p w14:paraId="7B479FAE" w14:textId="77777777" w:rsidR="006247A5" w:rsidRPr="00D72D81" w:rsidRDefault="006247A5" w:rsidP="006247A5">
            <w:pPr>
              <w:jc w:val="center"/>
              <w:rPr>
                <w:color w:val="000000"/>
                <w:sz w:val="20"/>
                <w:szCs w:val="20"/>
              </w:rPr>
            </w:pPr>
            <w:r w:rsidRPr="00D72D81">
              <w:rPr>
                <w:color w:val="000000"/>
                <w:sz w:val="20"/>
                <w:szCs w:val="20"/>
              </w:rPr>
              <w:t>0.20</w:t>
            </w:r>
          </w:p>
        </w:tc>
        <w:tc>
          <w:tcPr>
            <w:tcW w:w="2082" w:type="dxa"/>
            <w:tcBorders>
              <w:top w:val="nil"/>
              <w:left w:val="nil"/>
              <w:bottom w:val="single" w:sz="4" w:space="0" w:color="auto"/>
              <w:right w:val="nil"/>
            </w:tcBorders>
            <w:shd w:val="clear" w:color="auto" w:fill="auto"/>
            <w:noWrap/>
            <w:vAlign w:val="center"/>
            <w:hideMark/>
          </w:tcPr>
          <w:p w14:paraId="05C5C5DC" w14:textId="64B1E181"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5</w:t>
            </w:r>
            <w:r w:rsidRPr="00D72D81">
              <w:rPr>
                <w:color w:val="000000"/>
                <w:sz w:val="20"/>
                <w:szCs w:val="20"/>
              </w:rPr>
              <w:t xml:space="preserve"> to 0.</w:t>
            </w:r>
            <w:r w:rsidR="00C6254A">
              <w:rPr>
                <w:color w:val="000000"/>
                <w:sz w:val="20"/>
                <w:szCs w:val="20"/>
              </w:rPr>
              <w:t>83</w:t>
            </w:r>
          </w:p>
        </w:tc>
        <w:tc>
          <w:tcPr>
            <w:tcW w:w="1739" w:type="dxa"/>
            <w:tcBorders>
              <w:top w:val="nil"/>
              <w:left w:val="nil"/>
              <w:bottom w:val="single" w:sz="4" w:space="0" w:color="auto"/>
              <w:right w:val="nil"/>
            </w:tcBorders>
            <w:shd w:val="clear" w:color="auto" w:fill="auto"/>
            <w:noWrap/>
            <w:vAlign w:val="center"/>
            <w:hideMark/>
          </w:tcPr>
          <w:p w14:paraId="0F442EEA" w14:textId="014A6959" w:rsidR="006247A5" w:rsidRPr="00D72D81" w:rsidRDefault="006247A5" w:rsidP="006247A5">
            <w:pPr>
              <w:jc w:val="center"/>
              <w:rPr>
                <w:color w:val="000000"/>
                <w:sz w:val="20"/>
                <w:szCs w:val="20"/>
              </w:rPr>
            </w:pPr>
            <w:r w:rsidRPr="00D72D81">
              <w:rPr>
                <w:color w:val="000000"/>
                <w:sz w:val="20"/>
                <w:szCs w:val="20"/>
              </w:rPr>
              <w:t>0.0</w:t>
            </w:r>
            <w:r w:rsidR="00C6254A">
              <w:rPr>
                <w:color w:val="000000"/>
                <w:sz w:val="20"/>
                <w:szCs w:val="20"/>
              </w:rPr>
              <w:t>2</w:t>
            </w:r>
          </w:p>
        </w:tc>
      </w:tr>
    </w:tbl>
    <w:p w14:paraId="4C7884AC" w14:textId="77777777" w:rsidR="006247A5" w:rsidRPr="006247A5" w:rsidRDefault="006247A5" w:rsidP="006247A5">
      <w:r w:rsidRPr="006247A5">
        <w:t>ACME: average causal mediation effect, ADE: average direct effect.</w:t>
      </w:r>
    </w:p>
    <w:p w14:paraId="4686A029" w14:textId="1BEC83B9" w:rsidR="006247A5" w:rsidRPr="006247A5" w:rsidRDefault="006247A5" w:rsidP="006247A5">
      <w:r w:rsidRPr="006247A5">
        <w:t xml:space="preserve">Standard errors were estimated using </w:t>
      </w:r>
      <w:r w:rsidR="004D102B">
        <w:t xml:space="preserve">a </w:t>
      </w:r>
      <w:r w:rsidRPr="006247A5">
        <w:t>nonparametric bootstrap with 1</w:t>
      </w:r>
      <w:r w:rsidR="00C6254A">
        <w:t>,</w:t>
      </w:r>
      <w:r w:rsidRPr="006247A5">
        <w:t>000 simulations.</w:t>
      </w:r>
    </w:p>
    <w:p w14:paraId="35BB3164" w14:textId="21CBA102" w:rsidR="006247A5" w:rsidRPr="006247A5" w:rsidRDefault="006247A5" w:rsidP="006247A5">
      <w:r w:rsidRPr="006247A5">
        <w:t>Analyses were conducted using the imputed dataset</w:t>
      </w:r>
      <w:r w:rsidR="00C6254A">
        <w:t xml:space="preserve"> obtained from the single imputation using the Expectation-Maximization algorithm</w:t>
      </w:r>
      <w:r w:rsidRPr="006247A5">
        <w:t>.</w:t>
      </w:r>
    </w:p>
    <w:p w14:paraId="3E78A98A" w14:textId="41F00432" w:rsidR="00893A32" w:rsidRDefault="004D102B" w:rsidP="006247A5">
      <w:r>
        <w:t>M</w:t>
      </w:r>
      <w:r w:rsidR="006247A5" w:rsidRPr="006247A5">
        <w:t xml:space="preserve">odel adjusted for child age at </w:t>
      </w:r>
      <w:r>
        <w:t>outcome</w:t>
      </w:r>
      <w:r w:rsidR="006247A5" w:rsidRPr="006247A5">
        <w:t xml:space="preserve"> measurement, maternal ethnicity, household education, and maternal psychological symptoms.</w:t>
      </w:r>
    </w:p>
    <w:p w14:paraId="625E63CD" w14:textId="3105ADF9" w:rsidR="00AD3CFB" w:rsidRDefault="00AD3CFB" w:rsidP="00AD3CFB"/>
    <w:p w14:paraId="393CCBA1" w14:textId="77777777" w:rsidR="00A40C0C" w:rsidRDefault="00A40C0C" w:rsidP="00A40C0C">
      <w:pPr>
        <w:sectPr w:rsidR="00A40C0C" w:rsidSect="00E12725">
          <w:pgSz w:w="16838" w:h="11906" w:orient="landscape" w:code="9"/>
          <w:pgMar w:top="1440" w:right="1440" w:bottom="1440" w:left="1440" w:header="720" w:footer="720" w:gutter="0"/>
          <w:cols w:space="720"/>
          <w:docGrid w:linePitch="360"/>
        </w:sectPr>
      </w:pPr>
    </w:p>
    <w:p w14:paraId="14DC40EB" w14:textId="74D31734" w:rsidR="00000E37" w:rsidRPr="00D07C8F" w:rsidRDefault="00000E37" w:rsidP="000F7183">
      <w:pPr>
        <w:spacing w:after="120"/>
        <w:rPr>
          <w:b/>
          <w:bCs/>
        </w:rPr>
      </w:pPr>
      <w:r w:rsidRPr="00D07C8F">
        <w:rPr>
          <w:b/>
          <w:bCs/>
        </w:rPr>
        <w:lastRenderedPageBreak/>
        <w:t>Reference</w:t>
      </w:r>
    </w:p>
    <w:p w14:paraId="6EEA27D3" w14:textId="1115BEE1" w:rsidR="00D01035" w:rsidRDefault="00000E37" w:rsidP="000F7183">
      <w:pPr>
        <w:spacing w:after="120"/>
        <w:ind w:left="720" w:hanging="720"/>
        <w:rPr>
          <w:noProof/>
        </w:rPr>
      </w:pPr>
      <w:r>
        <w:fldChar w:fldCharType="begin" w:fldLock="1"/>
      </w:r>
      <w:r w:rsidR="00D01035">
        <w:instrText>ADDIN paperpile_bibliography &lt;pp-bibliography&gt;&lt;first-reference-indices&gt;&lt;formatting&gt;1&lt;/formatting&gt;&lt;space-after&gt;1&lt;/space-after&gt;&lt;/first-reference-indices&gt;&lt;/pp-bibliography&gt; \* MERGEFORMAT</w:instrText>
      </w:r>
      <w:r>
        <w:fldChar w:fldCharType="separate"/>
      </w:r>
      <w:r w:rsidR="00D01035">
        <w:rPr>
          <w:noProof/>
        </w:rPr>
        <w:t xml:space="preserve">Fan, F., Liao, X., Lei, T., Zhao, T., Xia, M., Men, W., Wang, Y., Hu, M., Liu, J., Qin, S., Tan, S., Gao, J.-H., Dong, Q., Tao, S., &amp; He, Y. (2021). Development of the default-mode network during childhood and adolescence: A longitudinal resting-state fMRI study. </w:t>
      </w:r>
      <w:r w:rsidR="00D01035" w:rsidRPr="00D01035">
        <w:rPr>
          <w:i/>
          <w:noProof/>
        </w:rPr>
        <w:t>NeuroImage</w:t>
      </w:r>
      <w:r w:rsidR="00D01035">
        <w:rPr>
          <w:noProof/>
        </w:rPr>
        <w:t xml:space="preserve">, </w:t>
      </w:r>
      <w:r w:rsidR="00D01035" w:rsidRPr="00D01035">
        <w:rPr>
          <w:i/>
          <w:noProof/>
        </w:rPr>
        <w:t>226</w:t>
      </w:r>
      <w:r w:rsidR="00D01035">
        <w:rPr>
          <w:noProof/>
        </w:rPr>
        <w:t>(117581), 117581. https://doi.org/10.1016/j.neuroimage.2020.117581</w:t>
      </w:r>
    </w:p>
    <w:p w14:paraId="5D5FEC8E" w14:textId="77777777" w:rsidR="00D01035" w:rsidRDefault="00D01035" w:rsidP="000F7183">
      <w:pPr>
        <w:spacing w:after="120"/>
        <w:ind w:left="720" w:hanging="720"/>
        <w:rPr>
          <w:noProof/>
        </w:rPr>
      </w:pPr>
      <w:r>
        <w:rPr>
          <w:noProof/>
        </w:rPr>
        <w:t xml:space="preserve">Huang, P., Chan, S. Y., Ngoh, Z. M., Nadarajan, R., Chong, Y. S., Gluckman, P. D., Chen, H., Fortier, M. V., Tan, A. P., &amp; Meaney, M. J. (2023). Functional connectivity analysis of childhood depressive symptoms. </w:t>
      </w:r>
      <w:r w:rsidRPr="00D01035">
        <w:rPr>
          <w:i/>
          <w:noProof/>
        </w:rPr>
        <w:t>NeuroImage. Clinical</w:t>
      </w:r>
      <w:r>
        <w:rPr>
          <w:noProof/>
        </w:rPr>
        <w:t xml:space="preserve">, </w:t>
      </w:r>
      <w:r w:rsidRPr="00D01035">
        <w:rPr>
          <w:i/>
          <w:noProof/>
        </w:rPr>
        <w:t>38</w:t>
      </w:r>
      <w:r>
        <w:rPr>
          <w:noProof/>
        </w:rPr>
        <w:t>(103395), 103395. https://doi.org/10.1016/j.nicl.2023.103395</w:t>
      </w:r>
    </w:p>
    <w:p w14:paraId="1A10E4ED" w14:textId="3F2E96AA" w:rsidR="00000E37" w:rsidRPr="00E217A6" w:rsidRDefault="00D01035" w:rsidP="000F7183">
      <w:pPr>
        <w:spacing w:after="120"/>
        <w:ind w:left="720" w:hanging="720"/>
      </w:pPr>
      <w:r>
        <w:rPr>
          <w:noProof/>
        </w:rPr>
        <w:t xml:space="preserve">Nieto-Castanon, A. (2020). </w:t>
      </w:r>
      <w:r w:rsidRPr="00D01035">
        <w:rPr>
          <w:i/>
          <w:noProof/>
        </w:rPr>
        <w:t>CONN functional connectivity toolbox: RRID SCR_009550, release 21</w:t>
      </w:r>
      <w:r>
        <w:rPr>
          <w:noProof/>
        </w:rPr>
        <w:t>. Hilbert Press. https://doi.org/10.56441/hilbertpress.2161.7292</w:t>
      </w:r>
      <w:r w:rsidR="00000E37">
        <w:fldChar w:fldCharType="end"/>
      </w:r>
    </w:p>
    <w:sectPr w:rsidR="00000E37" w:rsidRPr="00E217A6" w:rsidSect="00E1272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MzAxt7Q0MbIwNDZS0lEKTi0uzszPAymwrAUAN5+ZniwAAAA="/>
    <w:docVar w:name="paperpile-clusterType" w:val="normal"/>
    <w:docVar w:name="paperpile-doc-id" w:val="F643S799I181F814"/>
    <w:docVar w:name="paperpile-doc-name" w:val="Supplement_harsh parenting FC externalizing revised v3.docx"/>
    <w:docVar w:name="paperpile-includeDoi" w:val="true"/>
    <w:docVar w:name="paperpile-styleFile" w:val="apa.csl"/>
    <w:docVar w:name="paperpile-styleId" w:val="pp-apa7"/>
    <w:docVar w:name="paperpile-styleLabel" w:val="American Psychological Association 7th edition"/>
    <w:docVar w:name="paperpile-styleLocale" w:val="en-US"/>
  </w:docVars>
  <w:rsids>
    <w:rsidRoot w:val="00E217A6"/>
    <w:rsid w:val="00000E37"/>
    <w:rsid w:val="00003D1C"/>
    <w:rsid w:val="00016FE4"/>
    <w:rsid w:val="00054F02"/>
    <w:rsid w:val="000B30D9"/>
    <w:rsid w:val="000D6E32"/>
    <w:rsid w:val="000E217F"/>
    <w:rsid w:val="000E2A0C"/>
    <w:rsid w:val="000F7183"/>
    <w:rsid w:val="0010349A"/>
    <w:rsid w:val="00104185"/>
    <w:rsid w:val="00110E92"/>
    <w:rsid w:val="00133C4A"/>
    <w:rsid w:val="00170DE6"/>
    <w:rsid w:val="00180565"/>
    <w:rsid w:val="001C5046"/>
    <w:rsid w:val="001D3A78"/>
    <w:rsid w:val="002058B5"/>
    <w:rsid w:val="0023312A"/>
    <w:rsid w:val="00277554"/>
    <w:rsid w:val="002865A9"/>
    <w:rsid w:val="00313603"/>
    <w:rsid w:val="00316515"/>
    <w:rsid w:val="00322A75"/>
    <w:rsid w:val="00325D41"/>
    <w:rsid w:val="003B38CC"/>
    <w:rsid w:val="004219E7"/>
    <w:rsid w:val="004B733E"/>
    <w:rsid w:val="004D102B"/>
    <w:rsid w:val="00520591"/>
    <w:rsid w:val="00537A39"/>
    <w:rsid w:val="005F4E59"/>
    <w:rsid w:val="006247A5"/>
    <w:rsid w:val="006B2166"/>
    <w:rsid w:val="006B5D25"/>
    <w:rsid w:val="006F6C2B"/>
    <w:rsid w:val="007F3685"/>
    <w:rsid w:val="007F56F8"/>
    <w:rsid w:val="008143E9"/>
    <w:rsid w:val="00893A32"/>
    <w:rsid w:val="00901A0D"/>
    <w:rsid w:val="0096649C"/>
    <w:rsid w:val="00967C3E"/>
    <w:rsid w:val="00970254"/>
    <w:rsid w:val="00970976"/>
    <w:rsid w:val="009A7B20"/>
    <w:rsid w:val="009F1183"/>
    <w:rsid w:val="009F5444"/>
    <w:rsid w:val="00A40C0C"/>
    <w:rsid w:val="00A81449"/>
    <w:rsid w:val="00AA24E9"/>
    <w:rsid w:val="00AD3CFB"/>
    <w:rsid w:val="00AF0AEF"/>
    <w:rsid w:val="00B43525"/>
    <w:rsid w:val="00B82D52"/>
    <w:rsid w:val="00BA65F9"/>
    <w:rsid w:val="00BB4927"/>
    <w:rsid w:val="00BC25D8"/>
    <w:rsid w:val="00BC3ADD"/>
    <w:rsid w:val="00C411C3"/>
    <w:rsid w:val="00C45E02"/>
    <w:rsid w:val="00C6254A"/>
    <w:rsid w:val="00CA3018"/>
    <w:rsid w:val="00CC6C1B"/>
    <w:rsid w:val="00CD015E"/>
    <w:rsid w:val="00D01035"/>
    <w:rsid w:val="00D07C8F"/>
    <w:rsid w:val="00D321CE"/>
    <w:rsid w:val="00D72D81"/>
    <w:rsid w:val="00D75F20"/>
    <w:rsid w:val="00E00A18"/>
    <w:rsid w:val="00E12725"/>
    <w:rsid w:val="00E217A6"/>
    <w:rsid w:val="00E84741"/>
    <w:rsid w:val="00EF7255"/>
    <w:rsid w:val="00FB5171"/>
    <w:rsid w:val="00FE0AC0"/>
    <w:rsid w:val="00FF57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46168E"/>
  <w15:docId w15:val="{45F31FCC-A7D4-4AAA-9564-0523C006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E59"/>
    <w:pPr>
      <w:spacing w:after="0" w:line="240" w:lineRule="auto"/>
    </w:pPr>
    <w:rPr>
      <w:rFonts w:ascii="Times New Roman" w:eastAsia="Times New Roman" w:hAnsi="Times New Roman" w:cs="Times New Roman"/>
      <w:kern w:val="0"/>
      <w:sz w:val="24"/>
      <w:szCs w:val="24"/>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22A75"/>
    <w:pPr>
      <w:spacing w:after="0" w:line="240" w:lineRule="auto"/>
    </w:pPr>
  </w:style>
  <w:style w:type="character" w:styleId="CommentReference">
    <w:name w:val="annotation reference"/>
    <w:basedOn w:val="DefaultParagraphFont"/>
    <w:uiPriority w:val="99"/>
    <w:semiHidden/>
    <w:unhideWhenUsed/>
    <w:rsid w:val="00170DE6"/>
    <w:rPr>
      <w:sz w:val="16"/>
      <w:szCs w:val="16"/>
    </w:rPr>
  </w:style>
  <w:style w:type="paragraph" w:styleId="CommentText">
    <w:name w:val="annotation text"/>
    <w:basedOn w:val="Normal"/>
    <w:link w:val="CommentTextChar"/>
    <w:uiPriority w:val="99"/>
    <w:unhideWhenUsed/>
    <w:rsid w:val="00170DE6"/>
    <w:rPr>
      <w:sz w:val="20"/>
      <w:szCs w:val="20"/>
    </w:rPr>
  </w:style>
  <w:style w:type="character" w:customStyle="1" w:styleId="CommentTextChar">
    <w:name w:val="Comment Text Char"/>
    <w:basedOn w:val="DefaultParagraphFont"/>
    <w:link w:val="CommentText"/>
    <w:uiPriority w:val="99"/>
    <w:rsid w:val="00170DE6"/>
    <w:rPr>
      <w:rFonts w:ascii="Times New Roman" w:eastAsia="Times New Roman" w:hAnsi="Times New Roman"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170DE6"/>
    <w:rPr>
      <w:b/>
      <w:bCs/>
    </w:rPr>
  </w:style>
  <w:style w:type="character" w:customStyle="1" w:styleId="CommentSubjectChar">
    <w:name w:val="Comment Subject Char"/>
    <w:basedOn w:val="CommentTextChar"/>
    <w:link w:val="CommentSubject"/>
    <w:uiPriority w:val="99"/>
    <w:semiHidden/>
    <w:rsid w:val="00170DE6"/>
    <w:rPr>
      <w:rFonts w:ascii="Times New Roman" w:eastAsia="Times New Roman" w:hAnsi="Times New Roman" w:cs="Times New Roman"/>
      <w:b/>
      <w:bCs/>
      <w:kern w:val="0"/>
      <w:sz w:val="20"/>
      <w:szCs w:val="20"/>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428">
      <w:bodyDiv w:val="1"/>
      <w:marLeft w:val="0"/>
      <w:marRight w:val="0"/>
      <w:marTop w:val="0"/>
      <w:marBottom w:val="0"/>
      <w:divBdr>
        <w:top w:val="none" w:sz="0" w:space="0" w:color="auto"/>
        <w:left w:val="none" w:sz="0" w:space="0" w:color="auto"/>
        <w:bottom w:val="none" w:sz="0" w:space="0" w:color="auto"/>
        <w:right w:val="none" w:sz="0" w:space="0" w:color="auto"/>
      </w:divBdr>
    </w:div>
    <w:div w:id="41684770">
      <w:bodyDiv w:val="1"/>
      <w:marLeft w:val="0"/>
      <w:marRight w:val="0"/>
      <w:marTop w:val="0"/>
      <w:marBottom w:val="0"/>
      <w:divBdr>
        <w:top w:val="none" w:sz="0" w:space="0" w:color="auto"/>
        <w:left w:val="none" w:sz="0" w:space="0" w:color="auto"/>
        <w:bottom w:val="none" w:sz="0" w:space="0" w:color="auto"/>
        <w:right w:val="none" w:sz="0" w:space="0" w:color="auto"/>
      </w:divBdr>
    </w:div>
    <w:div w:id="93937447">
      <w:bodyDiv w:val="1"/>
      <w:marLeft w:val="0"/>
      <w:marRight w:val="0"/>
      <w:marTop w:val="0"/>
      <w:marBottom w:val="0"/>
      <w:divBdr>
        <w:top w:val="none" w:sz="0" w:space="0" w:color="auto"/>
        <w:left w:val="none" w:sz="0" w:space="0" w:color="auto"/>
        <w:bottom w:val="none" w:sz="0" w:space="0" w:color="auto"/>
        <w:right w:val="none" w:sz="0" w:space="0" w:color="auto"/>
      </w:divBdr>
    </w:div>
    <w:div w:id="104814177">
      <w:bodyDiv w:val="1"/>
      <w:marLeft w:val="0"/>
      <w:marRight w:val="0"/>
      <w:marTop w:val="0"/>
      <w:marBottom w:val="0"/>
      <w:divBdr>
        <w:top w:val="none" w:sz="0" w:space="0" w:color="auto"/>
        <w:left w:val="none" w:sz="0" w:space="0" w:color="auto"/>
        <w:bottom w:val="none" w:sz="0" w:space="0" w:color="auto"/>
        <w:right w:val="none" w:sz="0" w:space="0" w:color="auto"/>
      </w:divBdr>
    </w:div>
    <w:div w:id="109519159">
      <w:bodyDiv w:val="1"/>
      <w:marLeft w:val="0"/>
      <w:marRight w:val="0"/>
      <w:marTop w:val="0"/>
      <w:marBottom w:val="0"/>
      <w:divBdr>
        <w:top w:val="none" w:sz="0" w:space="0" w:color="auto"/>
        <w:left w:val="none" w:sz="0" w:space="0" w:color="auto"/>
        <w:bottom w:val="none" w:sz="0" w:space="0" w:color="auto"/>
        <w:right w:val="none" w:sz="0" w:space="0" w:color="auto"/>
      </w:divBdr>
    </w:div>
    <w:div w:id="141511580">
      <w:bodyDiv w:val="1"/>
      <w:marLeft w:val="0"/>
      <w:marRight w:val="0"/>
      <w:marTop w:val="0"/>
      <w:marBottom w:val="0"/>
      <w:divBdr>
        <w:top w:val="none" w:sz="0" w:space="0" w:color="auto"/>
        <w:left w:val="none" w:sz="0" w:space="0" w:color="auto"/>
        <w:bottom w:val="none" w:sz="0" w:space="0" w:color="auto"/>
        <w:right w:val="none" w:sz="0" w:space="0" w:color="auto"/>
      </w:divBdr>
    </w:div>
    <w:div w:id="237177002">
      <w:bodyDiv w:val="1"/>
      <w:marLeft w:val="0"/>
      <w:marRight w:val="0"/>
      <w:marTop w:val="0"/>
      <w:marBottom w:val="0"/>
      <w:divBdr>
        <w:top w:val="none" w:sz="0" w:space="0" w:color="auto"/>
        <w:left w:val="none" w:sz="0" w:space="0" w:color="auto"/>
        <w:bottom w:val="none" w:sz="0" w:space="0" w:color="auto"/>
        <w:right w:val="none" w:sz="0" w:space="0" w:color="auto"/>
      </w:divBdr>
    </w:div>
    <w:div w:id="291836336">
      <w:bodyDiv w:val="1"/>
      <w:marLeft w:val="0"/>
      <w:marRight w:val="0"/>
      <w:marTop w:val="0"/>
      <w:marBottom w:val="0"/>
      <w:divBdr>
        <w:top w:val="none" w:sz="0" w:space="0" w:color="auto"/>
        <w:left w:val="none" w:sz="0" w:space="0" w:color="auto"/>
        <w:bottom w:val="none" w:sz="0" w:space="0" w:color="auto"/>
        <w:right w:val="none" w:sz="0" w:space="0" w:color="auto"/>
      </w:divBdr>
    </w:div>
    <w:div w:id="362559960">
      <w:bodyDiv w:val="1"/>
      <w:marLeft w:val="0"/>
      <w:marRight w:val="0"/>
      <w:marTop w:val="0"/>
      <w:marBottom w:val="0"/>
      <w:divBdr>
        <w:top w:val="none" w:sz="0" w:space="0" w:color="auto"/>
        <w:left w:val="none" w:sz="0" w:space="0" w:color="auto"/>
        <w:bottom w:val="none" w:sz="0" w:space="0" w:color="auto"/>
        <w:right w:val="none" w:sz="0" w:space="0" w:color="auto"/>
      </w:divBdr>
    </w:div>
    <w:div w:id="363871183">
      <w:bodyDiv w:val="1"/>
      <w:marLeft w:val="0"/>
      <w:marRight w:val="0"/>
      <w:marTop w:val="0"/>
      <w:marBottom w:val="0"/>
      <w:divBdr>
        <w:top w:val="none" w:sz="0" w:space="0" w:color="auto"/>
        <w:left w:val="none" w:sz="0" w:space="0" w:color="auto"/>
        <w:bottom w:val="none" w:sz="0" w:space="0" w:color="auto"/>
        <w:right w:val="none" w:sz="0" w:space="0" w:color="auto"/>
      </w:divBdr>
    </w:div>
    <w:div w:id="445930588">
      <w:bodyDiv w:val="1"/>
      <w:marLeft w:val="0"/>
      <w:marRight w:val="0"/>
      <w:marTop w:val="0"/>
      <w:marBottom w:val="0"/>
      <w:divBdr>
        <w:top w:val="none" w:sz="0" w:space="0" w:color="auto"/>
        <w:left w:val="none" w:sz="0" w:space="0" w:color="auto"/>
        <w:bottom w:val="none" w:sz="0" w:space="0" w:color="auto"/>
        <w:right w:val="none" w:sz="0" w:space="0" w:color="auto"/>
      </w:divBdr>
    </w:div>
    <w:div w:id="499783745">
      <w:bodyDiv w:val="1"/>
      <w:marLeft w:val="0"/>
      <w:marRight w:val="0"/>
      <w:marTop w:val="0"/>
      <w:marBottom w:val="0"/>
      <w:divBdr>
        <w:top w:val="none" w:sz="0" w:space="0" w:color="auto"/>
        <w:left w:val="none" w:sz="0" w:space="0" w:color="auto"/>
        <w:bottom w:val="none" w:sz="0" w:space="0" w:color="auto"/>
        <w:right w:val="none" w:sz="0" w:space="0" w:color="auto"/>
      </w:divBdr>
    </w:div>
    <w:div w:id="558321956">
      <w:bodyDiv w:val="1"/>
      <w:marLeft w:val="0"/>
      <w:marRight w:val="0"/>
      <w:marTop w:val="0"/>
      <w:marBottom w:val="0"/>
      <w:divBdr>
        <w:top w:val="none" w:sz="0" w:space="0" w:color="auto"/>
        <w:left w:val="none" w:sz="0" w:space="0" w:color="auto"/>
        <w:bottom w:val="none" w:sz="0" w:space="0" w:color="auto"/>
        <w:right w:val="none" w:sz="0" w:space="0" w:color="auto"/>
      </w:divBdr>
    </w:div>
    <w:div w:id="605845711">
      <w:bodyDiv w:val="1"/>
      <w:marLeft w:val="0"/>
      <w:marRight w:val="0"/>
      <w:marTop w:val="0"/>
      <w:marBottom w:val="0"/>
      <w:divBdr>
        <w:top w:val="none" w:sz="0" w:space="0" w:color="auto"/>
        <w:left w:val="none" w:sz="0" w:space="0" w:color="auto"/>
        <w:bottom w:val="none" w:sz="0" w:space="0" w:color="auto"/>
        <w:right w:val="none" w:sz="0" w:space="0" w:color="auto"/>
      </w:divBdr>
    </w:div>
    <w:div w:id="732168203">
      <w:bodyDiv w:val="1"/>
      <w:marLeft w:val="0"/>
      <w:marRight w:val="0"/>
      <w:marTop w:val="0"/>
      <w:marBottom w:val="0"/>
      <w:divBdr>
        <w:top w:val="none" w:sz="0" w:space="0" w:color="auto"/>
        <w:left w:val="none" w:sz="0" w:space="0" w:color="auto"/>
        <w:bottom w:val="none" w:sz="0" w:space="0" w:color="auto"/>
        <w:right w:val="none" w:sz="0" w:space="0" w:color="auto"/>
      </w:divBdr>
    </w:div>
    <w:div w:id="1238131799">
      <w:bodyDiv w:val="1"/>
      <w:marLeft w:val="0"/>
      <w:marRight w:val="0"/>
      <w:marTop w:val="0"/>
      <w:marBottom w:val="0"/>
      <w:divBdr>
        <w:top w:val="none" w:sz="0" w:space="0" w:color="auto"/>
        <w:left w:val="none" w:sz="0" w:space="0" w:color="auto"/>
        <w:bottom w:val="none" w:sz="0" w:space="0" w:color="auto"/>
        <w:right w:val="none" w:sz="0" w:space="0" w:color="auto"/>
      </w:divBdr>
    </w:div>
    <w:div w:id="1242375367">
      <w:bodyDiv w:val="1"/>
      <w:marLeft w:val="0"/>
      <w:marRight w:val="0"/>
      <w:marTop w:val="0"/>
      <w:marBottom w:val="0"/>
      <w:divBdr>
        <w:top w:val="none" w:sz="0" w:space="0" w:color="auto"/>
        <w:left w:val="none" w:sz="0" w:space="0" w:color="auto"/>
        <w:bottom w:val="none" w:sz="0" w:space="0" w:color="auto"/>
        <w:right w:val="none" w:sz="0" w:space="0" w:color="auto"/>
      </w:divBdr>
    </w:div>
    <w:div w:id="1383560482">
      <w:bodyDiv w:val="1"/>
      <w:marLeft w:val="0"/>
      <w:marRight w:val="0"/>
      <w:marTop w:val="0"/>
      <w:marBottom w:val="0"/>
      <w:divBdr>
        <w:top w:val="none" w:sz="0" w:space="0" w:color="auto"/>
        <w:left w:val="none" w:sz="0" w:space="0" w:color="auto"/>
        <w:bottom w:val="none" w:sz="0" w:space="0" w:color="auto"/>
        <w:right w:val="none" w:sz="0" w:space="0" w:color="auto"/>
      </w:divBdr>
    </w:div>
    <w:div w:id="1423449689">
      <w:bodyDiv w:val="1"/>
      <w:marLeft w:val="0"/>
      <w:marRight w:val="0"/>
      <w:marTop w:val="0"/>
      <w:marBottom w:val="0"/>
      <w:divBdr>
        <w:top w:val="none" w:sz="0" w:space="0" w:color="auto"/>
        <w:left w:val="none" w:sz="0" w:space="0" w:color="auto"/>
        <w:bottom w:val="none" w:sz="0" w:space="0" w:color="auto"/>
        <w:right w:val="none" w:sz="0" w:space="0" w:color="auto"/>
      </w:divBdr>
    </w:div>
    <w:div w:id="1730031941">
      <w:bodyDiv w:val="1"/>
      <w:marLeft w:val="0"/>
      <w:marRight w:val="0"/>
      <w:marTop w:val="0"/>
      <w:marBottom w:val="0"/>
      <w:divBdr>
        <w:top w:val="none" w:sz="0" w:space="0" w:color="auto"/>
        <w:left w:val="none" w:sz="0" w:space="0" w:color="auto"/>
        <w:bottom w:val="none" w:sz="0" w:space="0" w:color="auto"/>
        <w:right w:val="none" w:sz="0" w:space="0" w:color="auto"/>
      </w:divBdr>
    </w:div>
    <w:div w:id="1849366561">
      <w:bodyDiv w:val="1"/>
      <w:marLeft w:val="0"/>
      <w:marRight w:val="0"/>
      <w:marTop w:val="0"/>
      <w:marBottom w:val="0"/>
      <w:divBdr>
        <w:top w:val="none" w:sz="0" w:space="0" w:color="auto"/>
        <w:left w:val="none" w:sz="0" w:space="0" w:color="auto"/>
        <w:bottom w:val="none" w:sz="0" w:space="0" w:color="auto"/>
        <w:right w:val="none" w:sz="0" w:space="0" w:color="auto"/>
      </w:divBdr>
    </w:div>
    <w:div w:id="1973093991">
      <w:bodyDiv w:val="1"/>
      <w:marLeft w:val="0"/>
      <w:marRight w:val="0"/>
      <w:marTop w:val="0"/>
      <w:marBottom w:val="0"/>
      <w:divBdr>
        <w:top w:val="none" w:sz="0" w:space="0" w:color="auto"/>
        <w:left w:val="none" w:sz="0" w:space="0" w:color="auto"/>
        <w:bottom w:val="none" w:sz="0" w:space="0" w:color="auto"/>
        <w:right w:val="none" w:sz="0" w:space="0" w:color="auto"/>
      </w:divBdr>
    </w:div>
    <w:div w:id="2021160042">
      <w:bodyDiv w:val="1"/>
      <w:marLeft w:val="0"/>
      <w:marRight w:val="0"/>
      <w:marTop w:val="0"/>
      <w:marBottom w:val="0"/>
      <w:divBdr>
        <w:top w:val="none" w:sz="0" w:space="0" w:color="auto"/>
        <w:left w:val="none" w:sz="0" w:space="0" w:color="auto"/>
        <w:bottom w:val="none" w:sz="0" w:space="0" w:color="auto"/>
        <w:right w:val="none" w:sz="0" w:space="0" w:color="auto"/>
      </w:divBdr>
    </w:div>
    <w:div w:id="2048601682">
      <w:bodyDiv w:val="1"/>
      <w:marLeft w:val="0"/>
      <w:marRight w:val="0"/>
      <w:marTop w:val="0"/>
      <w:marBottom w:val="0"/>
      <w:divBdr>
        <w:top w:val="none" w:sz="0" w:space="0" w:color="auto"/>
        <w:left w:val="none" w:sz="0" w:space="0" w:color="auto"/>
        <w:bottom w:val="none" w:sz="0" w:space="0" w:color="auto"/>
        <w:right w:val="none" w:sz="0" w:space="0" w:color="auto"/>
      </w:divBdr>
    </w:div>
    <w:div w:id="211027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A0BAA-5139-144E-8381-7AD8BE861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3008</Words>
  <Characters>18023</Characters>
  <Application>Microsoft Office Word</Application>
  <DocSecurity>0</DocSecurity>
  <Lines>439</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Yuna Koyama</dc:creator>
  <cp:keywords/>
  <dc:description/>
  <cp:lastModifiedBy>Yuna Koyama</cp:lastModifiedBy>
  <cp:revision>2</cp:revision>
  <dcterms:created xsi:type="dcterms:W3CDTF">2024-06-13T17:09:00Z</dcterms:created>
  <dcterms:modified xsi:type="dcterms:W3CDTF">2024-06-13T17:09:00Z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9b25cc1eff9f56da86a031eca90a01707e23f1eb5d00ca6153e130eefe4c4e69</vt:lpwstr>
  </property>
</Properties>
</file>