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2"/>
        <w:gridCol w:w="1354"/>
        <w:gridCol w:w="709"/>
        <w:gridCol w:w="779"/>
        <w:gridCol w:w="1001"/>
        <w:gridCol w:w="970"/>
        <w:gridCol w:w="1393"/>
        <w:gridCol w:w="2021"/>
        <w:gridCol w:w="466"/>
        <w:gridCol w:w="1379"/>
      </w:tblGrid>
      <w:tr w:rsidR="002C0428" w:rsidRPr="002C0428" w14:paraId="37723532" w14:textId="77777777" w:rsidTr="002C0428">
        <w:trPr>
          <w:trHeight w:val="84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EEB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Author(s),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Year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, Country</w:t>
            </w:r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ACC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Title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B3C2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Geographic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location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EF7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Sample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size, Age,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Sex</w:t>
            </w:r>
            <w:proofErr w:type="spellEnd"/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B69A6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Population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study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setting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D3A6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Diagnostic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criteria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600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Outcomes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examined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FBC6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Measures</w:t>
            </w:r>
            <w:proofErr w:type="spellEnd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used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66B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Rater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2A0D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Main </w:t>
            </w:r>
            <w:proofErr w:type="spellStart"/>
            <w:r w:rsidRPr="002C0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findings</w:t>
            </w:r>
            <w:proofErr w:type="spellEnd"/>
          </w:p>
        </w:tc>
      </w:tr>
      <w:tr w:rsidR="002C0428" w:rsidRPr="002C0428" w14:paraId="0EEA8AFE" w14:textId="77777777" w:rsidTr="002C0428">
        <w:trPr>
          <w:trHeight w:val="1372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FA33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Bianchini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2013,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Italy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7B72" w14:textId="77777777" w:rsidR="002C0428" w:rsidRPr="002C0428" w:rsidRDefault="002C0428" w:rsidP="002C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Prevalence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ADHD in a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sample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Italian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students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a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population-based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study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ACCA" w14:textId="77777777" w:rsidR="002C0428" w:rsidRPr="002C0428" w:rsidRDefault="002C0428" w:rsidP="002C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Southern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C31" w14:textId="77777777" w:rsidR="002C0428" w:rsidRPr="002C0428" w:rsidRDefault="002C0428" w:rsidP="002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190 (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N=27;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N=163)                         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8 (2.3)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209B3" w14:textId="77777777" w:rsidR="002C0428" w:rsidRPr="002C0428" w:rsidRDefault="002C0428" w:rsidP="002C04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AE248" w14:textId="77777777" w:rsidR="002C0428" w:rsidRPr="002C0428" w:rsidRDefault="002C0428" w:rsidP="002C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DSM-IV-TR,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Schedule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Affective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Schizophrenia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School-Age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Present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Lifetime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(K-SADS-PL) 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BE39" w14:textId="77777777" w:rsidR="002C0428" w:rsidRPr="002C0428" w:rsidRDefault="002C0428" w:rsidP="002C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combined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presentation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950EB" w14:textId="77777777" w:rsidR="002C0428" w:rsidRPr="002C0428" w:rsidRDefault="002C0428" w:rsidP="002C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Swanson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Nolan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Pelham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Scale-Version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IV (SNAP-IV)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subscale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3AC3" w14:textId="77777777" w:rsidR="002C0428" w:rsidRPr="002C0428" w:rsidRDefault="002C0428" w:rsidP="002C0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proofErr w:type="gram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1A3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No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significant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found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inSNAP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IV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hyperactive-impulsive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combined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subscales</w:t>
            </w:r>
            <w:proofErr w:type="spellEnd"/>
          </w:p>
        </w:tc>
      </w:tr>
      <w:tr w:rsidR="002C0428" w:rsidRPr="002C0428" w14:paraId="2E97A4AD" w14:textId="77777777" w:rsidTr="002C0428">
        <w:trPr>
          <w:trHeight w:val="92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E6C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Bröring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2008,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Netherlands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D069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Sex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tactile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defensivenss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their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siblings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37B1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Western Europe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1B30" w14:textId="77777777" w:rsidR="002C0428" w:rsidRPr="002C0428" w:rsidRDefault="002C0428" w:rsidP="002C042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47 (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N=12;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N=35)                         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9.7 (1.9)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CDE79D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B507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 IV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9FA2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total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EBB1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Conners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’ 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long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BD35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proofErr w:type="gram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B21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not significantly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HI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total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Conners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</w:p>
        </w:tc>
      </w:tr>
      <w:tr w:rsidR="002C0428" w:rsidRPr="002C0428" w14:paraId="770F3CC1" w14:textId="77777777" w:rsidTr="002C0428">
        <w:trPr>
          <w:trHeight w:val="566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3A8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Castellanos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2002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3BB1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Developmental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trajectories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brain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volume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abnormalities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adolescents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, USA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3DF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F1A0D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152 (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N=63;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N=89)                         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= 9.4 (2.6)   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= 10.5 (3.1)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373F15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C0B1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E13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problems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05B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Child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beavior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checklist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(CBCL)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9FB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C4D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comparable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problems</w:t>
            </w:r>
            <w:proofErr w:type="spellEnd"/>
          </w:p>
        </w:tc>
      </w:tr>
      <w:tr w:rsidR="002C0428" w:rsidRPr="002C0428" w14:paraId="58949868" w14:textId="77777777" w:rsidTr="002C0428">
        <w:trPr>
          <w:trHeight w:val="652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ABC9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Chen et al., 2008,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Canada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1A5B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Mothers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'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fathers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'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attributions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beliefs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families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A53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F8BD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36 (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N=19;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N=17)                         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(9.94, 1.98)</w:t>
            </w: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(9.05, 1.65)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3D53DD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F9A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A0F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FCBA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ADHD-IV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31D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5F35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significantly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severity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their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</w:p>
        </w:tc>
      </w:tr>
      <w:tr w:rsidR="002C0428" w:rsidRPr="002C0428" w14:paraId="78F1F478" w14:textId="77777777" w:rsidTr="002C0428">
        <w:trPr>
          <w:trHeight w:val="8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C52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DuPaul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1998,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2DD7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teacher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ratings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Factor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structure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normative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data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84A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299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358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N=225;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N=133)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Mid-range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9097E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FE05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DSM-IV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53A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Total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222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IV -</w:t>
            </w:r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Home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A03C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48A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equivalent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</w:p>
        </w:tc>
      </w:tr>
      <w:tr w:rsidR="002C0428" w:rsidRPr="002C0428" w14:paraId="05ADDE13" w14:textId="77777777" w:rsidTr="002C0428">
        <w:trPr>
          <w:trHeight w:val="84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C915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DuPaul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2016,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5FE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teacher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ratings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Factor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structure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normative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data</w:t>
            </w:r>
            <w:proofErr w:type="gram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8AF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F71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467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N=237;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N=230)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Mid-range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A845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342D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DSM-5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E28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Total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A23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–5 Home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3EB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1CC0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receive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slightly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127C73DD" w14:textId="77777777" w:rsidTr="002C0428">
        <w:trPr>
          <w:trHeight w:val="149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D4017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El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Hamrawy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2017,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Egypt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098BE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Psychiatric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comorbidities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a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sample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pediatric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psychiatric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El-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Dakahlia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Hospital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Mental Health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784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Africa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3320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60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N=16;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N=44)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(8.52, 1.35)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E328A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BA76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444444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0C86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9F3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Conner’s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Scale-revised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L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Kiddie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Schedule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Affective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Schizophrenia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School-Age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Children-Present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Lifetime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B04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2C56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significant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terms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hyperactive-impulsive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</w:p>
        </w:tc>
      </w:tr>
      <w:tr w:rsidR="002C0428" w:rsidRPr="002C0428" w14:paraId="69392B22" w14:textId="77777777" w:rsidTr="002C04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759E88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Fliers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2013,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Netherlands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4F988D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is a risk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factor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overweight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obesity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-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rating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4E8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Western 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AF2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116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N=20;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N=96)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available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Mid-range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= 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13020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91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444444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2CF9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943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Conners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’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long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form,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revised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) T-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034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B4C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Compared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had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</w:p>
        </w:tc>
      </w:tr>
      <w:tr w:rsidR="002C0428" w:rsidRPr="002C0428" w14:paraId="41668D96" w14:textId="77777777" w:rsidTr="002C0428">
        <w:trPr>
          <w:trHeight w:val="5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38B18F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Gabel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1996,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7009E9C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Comorbidity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Issues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related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selection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bias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severity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internalizing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6A1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B12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36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N=38;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N=67)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available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Mid-range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= 8.5                 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F8FE1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42F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stated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48C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6043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Child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Behaviour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Checklist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C34E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5EF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pattern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comorbidity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is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similar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found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</w:p>
        </w:tc>
      </w:tr>
      <w:tr w:rsidR="002C0428" w:rsidRPr="002C0428" w14:paraId="5F9117AE" w14:textId="77777777" w:rsidTr="002C0428">
        <w:trPr>
          <w:trHeight w:val="8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6529B92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Gadow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2001,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26EEFA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DSM-IV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preschool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DCD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6ECD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224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N=52;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N=172)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(4.6, 0.8)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99C1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54AC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444444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444444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293D31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combined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presentation</w:t>
            </w:r>
            <w:proofErr w:type="spellEnd"/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2F2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Early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Childhood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Inventory-4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B2F7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318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received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hyperactivity-impulsivity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comibined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</w:p>
        </w:tc>
      </w:tr>
      <w:tr w:rsidR="002C0428" w:rsidRPr="002C0428" w14:paraId="12A2BC48" w14:textId="77777777" w:rsidTr="002C0428">
        <w:trPr>
          <w:trHeight w:val="986"/>
        </w:trPr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5C464FEB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Ghanizadeh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2008, Iran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074BED2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Distribution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Deficit-Hyperactivity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Schoolchildren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Shiraz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, South of Iran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269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Southern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Asia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B12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161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N=52;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N=109)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(9.1, 1.4)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AB20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A63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F7E71B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combined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presentation</w:t>
            </w:r>
            <w:proofErr w:type="spellEnd"/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E066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checklist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  <w:t>inventory-4 (CSI-4)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84D5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D18F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severity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  <w:t xml:space="preserve">ADHD-I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ADHD-HI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ADHD-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combined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4971FB60" w14:textId="77777777" w:rsidTr="002C0428">
        <w:trPr>
          <w:trHeight w:val="729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81DCAC2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Graetz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2006,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Australia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79F83B95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Are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patterns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moderated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sample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source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?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2AB6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Australia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New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Zealand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6EC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398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N=119;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N=279)                            </w:t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u w:val="single"/>
                <w:lang w:eastAsia="tr-TR"/>
                <w14:ligatures w14:val="none"/>
              </w:rPr>
              <w:t xml:space="preserve"> Service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u w:val="single"/>
                <w:lang w:eastAsia="tr-TR"/>
                <w14:ligatures w14:val="none"/>
              </w:rPr>
              <w:t>attendees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= (11.3, 3.1)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(10.1, 2.9)                </w:t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u w:val="single"/>
                <w:lang w:eastAsia="tr-TR"/>
                <w14:ligatures w14:val="none"/>
              </w:rPr>
              <w:t xml:space="preserve">Service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u w:val="single"/>
                <w:lang w:eastAsia="tr-TR"/>
                <w14:ligatures w14:val="none"/>
              </w:rPr>
              <w:t>non-attendees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(9.3, 3.0)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(10.5, 3.3)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72B87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C839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9B6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problems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D78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Child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Behavior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Checklist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(CBCL)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ABA4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8F3E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main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effects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ters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problems</w:t>
            </w:r>
            <w:proofErr w:type="spellEnd"/>
          </w:p>
        </w:tc>
      </w:tr>
      <w:tr w:rsidR="002C0428" w:rsidRPr="002C0428" w14:paraId="593BE50F" w14:textId="77777777" w:rsidTr="002C04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C56186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Gudjonsson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2013,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Iceland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33B2EBE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relationship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mood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instability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self-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reported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offending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F96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9B29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295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N=157;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N=136)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Not </w:t>
            </w: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available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Mid</w:t>
            </w:r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-range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80%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participants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= 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575E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862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281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B9EE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Barkley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Current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(BCS)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60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self</w:t>
            </w:r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-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0F46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</w:tr>
      <w:tr w:rsidR="002C0428" w:rsidRPr="002C0428" w14:paraId="52CDFF9B" w14:textId="77777777" w:rsidTr="002C04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9CF56A6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Hartung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2002,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3C1537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Sex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young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who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meet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criteria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C2E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308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127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N=22;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N=105)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(5.20, 0.78)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(5.41, 0.73)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5E8B0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331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42F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8FF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Mother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Diagnostic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Interview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Schedule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(DISC) Report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6C95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290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significant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sex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according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maternal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report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</w:p>
        </w:tc>
      </w:tr>
      <w:tr w:rsidR="002C0428" w:rsidRPr="002C0428" w14:paraId="2E0004A7" w14:textId="77777777" w:rsidTr="002C0428">
        <w:trPr>
          <w:trHeight w:val="84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D3C622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Hellstrom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2017,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Sweden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E64E49D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Gambling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frequency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relation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problem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gambling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among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Swedish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adolescents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a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population-based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study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321D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627E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835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N=468;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N=367)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available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Mid-range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16.5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45608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4B07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2E9D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total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2062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Short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screening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World Health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Organization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Adult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Self Report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(ASRS-S)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8AE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self</w:t>
            </w:r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-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115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among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was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lower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among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</w:p>
        </w:tc>
      </w:tr>
      <w:tr w:rsidR="002C0428" w:rsidRPr="002C0428" w14:paraId="5E6E59D8" w14:textId="77777777" w:rsidTr="002C0428">
        <w:trPr>
          <w:trHeight w:val="1980"/>
        </w:trPr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BF454C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Hogue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2014, USA</w:t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1D24B27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Adolescent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caregiver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reports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ADHD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among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inner-city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youth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Agreement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perceived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need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treatment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behavioral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correlates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92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D8F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167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N=78;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N=89)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(14.8, 1.3)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(15.3, 1.4)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DD30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47B3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F37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6AE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Mini International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Neuropsychiatric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Interview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(MINI,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5.0)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disorganized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(I/D)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(H/I)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38B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A64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Caregivers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reported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levels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I/D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but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reported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H/I. </w:t>
            </w:r>
          </w:p>
        </w:tc>
      </w:tr>
      <w:tr w:rsidR="002C0428" w:rsidRPr="002C0428" w14:paraId="05C110E2" w14:textId="77777777" w:rsidTr="002C0428">
        <w:trPr>
          <w:trHeight w:val="1363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79A210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Kean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2017, New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Zealand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374B2903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Reduced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improved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cognition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after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marine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oil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extract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(PCSO-524®)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supplementation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adolescents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subclinical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(ADHD): A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randomised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double-blind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placebo-controlled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trial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32D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Australia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New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Zealand</w:t>
            </w:r>
            <w:proofErr w:type="spellEnd"/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7C79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144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N=21;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N=123)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(SD)= 8.7 (2.24)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Mid-range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706D6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E7A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EC6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194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DSM-IV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semistructured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interview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Conners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2A3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43CE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Due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small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number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groups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analysis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was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conducted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316C75F7" w14:textId="77777777" w:rsidTr="002C0428">
        <w:trPr>
          <w:trHeight w:val="109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B172F6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Kim et al., 2018,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Democratic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People's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Republic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Korea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4941E6F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trajectory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Korean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school-age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64B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Eastern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Asia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728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284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N=140;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N=144)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(SD)= 9.67 (0.53)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AB22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09D5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stated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1FF38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combined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presentation</w:t>
            </w:r>
            <w:proofErr w:type="spellEnd"/>
          </w:p>
        </w:tc>
        <w:tc>
          <w:tcPr>
            <w:tcW w:w="2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90B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Korean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2439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8283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had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considerably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overall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K-ARS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as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well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as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7484B774" w14:textId="77777777" w:rsidTr="002C0428">
        <w:trPr>
          <w:trHeight w:val="67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8F65B59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Lahey et al., 2007,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E1B3E46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Are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there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sex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predictive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validity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DSM-IV ADHD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among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younger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?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CE3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ABB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276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N=48;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N=228)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(SD)= 9.67 (0.53) 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0150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37D3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9DD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F1B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Diagnostic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Interview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Schedule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(DISC)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ED4F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D98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diagnosis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predicted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continuing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multiple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related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functional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impairment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over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8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years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sexes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</w:p>
        </w:tc>
      </w:tr>
      <w:tr w:rsidR="002C0428" w:rsidRPr="002C0428" w14:paraId="491B551B" w14:textId="77777777" w:rsidTr="002C0428">
        <w:trPr>
          <w:trHeight w:val="67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27ECBF6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Lefler et al., 2015,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56368B7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Indian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/Alaska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Native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383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095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72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N=31;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N=41)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(SD)= 9.32 (2.09)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844DE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9F5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5D9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3932C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Child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Inventory,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Fourth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Edition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58A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C06B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hyperactivity-impulsivity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0F9D78A2" w14:textId="77777777" w:rsidTr="002C0428">
        <w:trPr>
          <w:trHeight w:val="986"/>
        </w:trPr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2F2F2"/>
            <w:vAlign w:val="center"/>
            <w:hideMark/>
          </w:tcPr>
          <w:p w14:paraId="389CD27D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Major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2013,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Canada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43CB8A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Self-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efficacy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self-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regulated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learning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adolescents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without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(ADHD)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46DF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4CF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31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N=13;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N=18)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= 15.09 (1.62</w:t>
            </w: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)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15.92 (1.80)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7126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79F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F6C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180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Conners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third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edition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A7A3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E85B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significant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group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interactions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Conners-3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subscales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</w:p>
        </w:tc>
      </w:tr>
      <w:tr w:rsidR="002C0428" w:rsidRPr="002C0428" w14:paraId="68A7EEAC" w14:textId="77777777" w:rsidTr="002C0428">
        <w:trPr>
          <w:trHeight w:val="1518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27299194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Novik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2006,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Austria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Denmark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France, Germany,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Iceland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Italy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Netherlands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Norway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Switzerland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United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Kingdom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00C2B37C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Influence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gram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Europe -</w:t>
            </w:r>
            <w:proofErr w:type="gram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ADORE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51E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Europe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953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1421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N=228;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N=1193)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= 8.8 (2.3</w:t>
            </w: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)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9.0 (2.5)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5C330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F4C1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B619E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combined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presentation</w:t>
            </w:r>
            <w:proofErr w:type="spellEnd"/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D1BD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ADHD-Rating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-IV-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(ADHD-RS-IV)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3092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2565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23F473C0" w14:textId="77777777" w:rsidTr="002C0428">
        <w:trPr>
          <w:trHeight w:val="67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7C21DE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Oie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2018,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Norway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  <w:hideMark/>
          </w:tcPr>
          <w:p w14:paraId="6E2BEBE8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relationship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changes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ADHD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executive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functions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self-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parent-report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depression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ADHD: A 2-year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follow-up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study</w:t>
            </w:r>
            <w:proofErr w:type="spellEnd"/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0E3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BC28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75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N=36;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N=39)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= 11.2 (1.9</w:t>
            </w: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)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12.0 (2.0)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425C2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63D5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8E5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07CB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-IV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E566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449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significant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ADHD-RS-IV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</w:p>
        </w:tc>
      </w:tr>
      <w:tr w:rsidR="002C0428" w:rsidRPr="002C0428" w14:paraId="15D57E5E" w14:textId="77777777" w:rsidTr="002C0428">
        <w:trPr>
          <w:trHeight w:val="89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095700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Paavonen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2009,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Finland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55B9B6E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Short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Sleep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Duration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Behavioral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Attention-Deﬁcit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Healthy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7-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8-Year-Old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Children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8B5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CA1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280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N=146;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N=134)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8.1 (03)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85A80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16A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14B9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36A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-IV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45B9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54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had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hyperactivity-impulsivity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74940A05" w14:textId="77777777" w:rsidTr="002C0428">
        <w:trPr>
          <w:trHeight w:val="626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A5DAA60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Riddle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2013,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65DF0A1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preschool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treatment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study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(PATS) 6-year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follow-up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51C7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1E21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206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N=52;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N=154)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3.1 (0.64)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CC470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+community</w:t>
            </w:r>
            <w:proofErr w:type="spell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EB9B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8061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5AF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Conners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Scales-Revised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Long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F7C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EBB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’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remained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severe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throughout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study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0FA7D19B" w14:textId="77777777" w:rsidTr="002C0428">
        <w:trPr>
          <w:trHeight w:val="81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E515EA5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Rosch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2015,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2A8D175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Increased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delay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discounting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on a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novel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-time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task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among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but not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568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CA83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65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N=19;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N=46)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9.8 (1.2)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EE867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99BC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A40F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B209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Home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D369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FA0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sample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included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ADHD-C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who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ratings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/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demonstrated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greater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delat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discounting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ADHD.</w:t>
            </w:r>
          </w:p>
        </w:tc>
      </w:tr>
      <w:tr w:rsidR="002C0428" w:rsidRPr="002C0428" w14:paraId="47AD4470" w14:textId="77777777" w:rsidTr="002C0428">
        <w:trPr>
          <w:trHeight w:val="90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20E799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Serra-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Pinheiro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2008,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Brazil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D61AC93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oppositional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-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defiant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Brazilian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adolescents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prevalence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agreement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teachers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a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-English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speaking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population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74F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South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1C3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205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N=83;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N=122)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12 (1.13)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3DA7E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E3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AD00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7C8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Swanson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Nolan,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Pelhman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Questionnaire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(SNAP)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14A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DBD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had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level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when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4806AE2E" w14:textId="77777777" w:rsidTr="002C0428">
        <w:trPr>
          <w:trHeight w:val="583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D275B65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Seymour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2016,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9EA224F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Cognitive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load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differentially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impacts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response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control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30AC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0C16A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81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N=40;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N=41)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= 10.7 (2.1)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10.4 (1.8)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8F2E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30E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FF58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BB76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Conners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’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Scales-Revised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Long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B9F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619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hyperactivity-impulsivity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otal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but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</w:p>
        </w:tc>
      </w:tr>
      <w:tr w:rsidR="002C0428" w:rsidRPr="002C0428" w14:paraId="10735ECA" w14:textId="77777777" w:rsidTr="002C0428">
        <w:trPr>
          <w:trHeight w:val="75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54E9C3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Sihvola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2011,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Finland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B98A985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Prospective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relationships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ADHD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developing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substance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use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a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population-derived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sample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185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E0D2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1545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N=754;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N=791)   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= Not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available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Mid-range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15.75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BB8BA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A450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663C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E7B0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Multidimensional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Peer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Nomination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Inventory (MPNI)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463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711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sum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parental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teacher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ratings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inattentiveness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impulsiveness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significantly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</w:p>
        </w:tc>
      </w:tr>
      <w:tr w:rsidR="002C0428" w:rsidRPr="002C0428" w14:paraId="599C3B44" w14:textId="77777777" w:rsidTr="002C0428">
        <w:trPr>
          <w:trHeight w:val="695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508150B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Skogli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2013,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Norway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21C208A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--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co-existing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executive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function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measures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903E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8AB5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80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N=37;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N=43)                    </w:t>
            </w: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  (</w:t>
            </w:r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months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= 139.2 (23.2)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149.4 (25.1)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1CEF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clinic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DD9E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777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1C8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– IV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354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263D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level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was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equal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ADHD.</w:t>
            </w:r>
          </w:p>
        </w:tc>
      </w:tr>
      <w:tr w:rsidR="002C0428" w:rsidRPr="002C0428" w14:paraId="0F9A1FB5" w14:textId="77777777" w:rsidTr="002C0428">
        <w:trPr>
          <w:trHeight w:val="678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99A8096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lastRenderedPageBreak/>
              <w:t>Thorell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2008,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Sweden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743DD66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Behaviour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problems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social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competence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deficits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associated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Effects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162E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Europe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116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60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N=23;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N=37)                    </w:t>
            </w:r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  (</w:t>
            </w:r>
            <w:proofErr w:type="gram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in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months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= 139.2 (23.2)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149.4 (25.1)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3B1C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8A6B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1936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A73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IV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8F1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0A36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levels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severely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affected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compared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200A6F0C" w14:textId="77777777" w:rsidTr="002C0428">
        <w:trPr>
          <w:trHeight w:val="609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6BF2285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Tseng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2012,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China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D9C11E6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Relations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preadolescent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peer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functioning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mediating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roles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aggressive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prosocial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behaviors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7664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Eastern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Asia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B2402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739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N=355;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N=384)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10.06 (0.59) 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312A6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3BA4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E3D5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FCA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Swanson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Nolan,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Pelham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IV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(SNAP–IV)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BE6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357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showed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levels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hyperactivity-impulsivity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.</w:t>
            </w:r>
          </w:p>
        </w:tc>
      </w:tr>
      <w:tr w:rsidR="002C0428" w:rsidRPr="002C0428" w14:paraId="3293FC81" w14:textId="77777777" w:rsidTr="002C0428">
        <w:trPr>
          <w:trHeight w:val="71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B52E9EA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Waschbusch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2006,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Canada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E48595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Should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sex-specific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be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used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assess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oppositional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defiant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?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7B3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083B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1491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N=710;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N=781)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= 8.10 (1.92)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09A70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ACC4F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CAEB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8F4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Assessment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Disruptive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—DSM–IV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Version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(ADS–IV)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066BE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599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had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HI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had significantly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ratings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9–10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11–12, but not at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5–6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7–8.</w:t>
            </w:r>
          </w:p>
        </w:tc>
      </w:tr>
      <w:tr w:rsidR="002C0428" w:rsidRPr="002C0428" w14:paraId="694597CD" w14:textId="77777777" w:rsidTr="002C0428">
        <w:trPr>
          <w:trHeight w:val="1492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24AA3FF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Willcutt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2000, USA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4826440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Comorbidity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reading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disability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attention-deficit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disorder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: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Differences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gender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subtype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B36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Northern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America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B738C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116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N=62;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N=54)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11.3 (2.7)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11.2 (2.7)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DCA8BD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21D3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6EC6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7A173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DSM-IV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report</w:t>
            </w:r>
            <w:proofErr w:type="spellEnd"/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B2E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7155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Individuals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were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more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likely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individuals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without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meet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criteria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that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association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between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RD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was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stronger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than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for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of H / I.</w:t>
            </w:r>
          </w:p>
        </w:tc>
      </w:tr>
      <w:tr w:rsidR="002C0428" w:rsidRPr="002C0428" w14:paraId="0D0DF21C" w14:textId="77777777" w:rsidTr="002C0428">
        <w:trPr>
          <w:trHeight w:val="720"/>
        </w:trPr>
        <w:tc>
          <w:tcPr>
            <w:tcW w:w="7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DDD9014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Yoo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 xml:space="preserve"> et al., 2004, South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Korea</w:t>
            </w:r>
            <w:proofErr w:type="spellEnd"/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7ED2BBB" w14:textId="77777777" w:rsidR="002C0428" w:rsidRPr="002C0428" w:rsidRDefault="002C0428" w:rsidP="002C04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Attention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deficit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symptoms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Internet </w:t>
            </w:r>
            <w:proofErr w:type="spellStart"/>
            <w:r w:rsidRPr="002C0428">
              <w:rPr>
                <w:rFonts w:ascii="Times New Roman" w:eastAsia="Times New Roman" w:hAnsi="Times New Roman" w:cs="Times New Roman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addiction</w:t>
            </w:r>
            <w:proofErr w:type="spellEnd"/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35DF4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Eastern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Asia</w:t>
            </w:r>
            <w:proofErr w:type="spellEnd"/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83C4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ADHD N = 535 (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N=271;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N=264)                      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Mean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age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(SD)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females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,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males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= 11.1 (1.0)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9C1839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proofErr w:type="gram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community</w:t>
            </w:r>
            <w:proofErr w:type="spellEnd"/>
            <w:proofErr w:type="gramEnd"/>
          </w:p>
        </w:tc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2CA8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DSM-IV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FCE1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br/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/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50107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DuPaul’s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ADHD rating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scale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59B6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Parent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71D0" w14:textId="77777777" w:rsidR="002C0428" w:rsidRPr="002C0428" w:rsidRDefault="002C0428" w:rsidP="002C0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</w:pP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Boys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had significantly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higher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inattention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and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hyperactivity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/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impulsivity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scores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when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compared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to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 </w:t>
            </w:r>
            <w:proofErr w:type="spellStart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>girls</w:t>
            </w:r>
            <w:proofErr w:type="spellEnd"/>
            <w:r w:rsidRPr="002C0428">
              <w:rPr>
                <w:rFonts w:ascii="Calibri" w:eastAsia="Times New Roman" w:hAnsi="Calibri" w:cs="Calibri"/>
                <w:color w:val="000000"/>
                <w:kern w:val="0"/>
                <w:sz w:val="12"/>
                <w:szCs w:val="12"/>
                <w:lang w:eastAsia="tr-TR"/>
                <w14:ligatures w14:val="none"/>
              </w:rPr>
              <w:t xml:space="preserve">. </w:t>
            </w:r>
          </w:p>
        </w:tc>
      </w:tr>
    </w:tbl>
    <w:p w14:paraId="100709C7" w14:textId="77777777" w:rsidR="008B74EB" w:rsidRDefault="008B74EB"/>
    <w:sectPr w:rsidR="008B74EB" w:rsidSect="002C0428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MxMzCxNDAxMzc0NTNV0lEKTi0uzszPAykwrAUAAMWn5SwAAAA="/>
  </w:docVars>
  <w:rsids>
    <w:rsidRoot w:val="00167DC7"/>
    <w:rsid w:val="00167DC7"/>
    <w:rsid w:val="002C0428"/>
    <w:rsid w:val="003F047D"/>
    <w:rsid w:val="0082505F"/>
    <w:rsid w:val="008B74EB"/>
    <w:rsid w:val="00F8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04A5E"/>
  <w15:chartTrackingRefBased/>
  <w15:docId w15:val="{ABD40AC5-3F7C-4092-B0E8-D53868B0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4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Kılıç</dc:creator>
  <cp:keywords/>
  <dc:description/>
  <cp:lastModifiedBy>Özge Kılıç</cp:lastModifiedBy>
  <cp:revision>1</cp:revision>
  <dcterms:created xsi:type="dcterms:W3CDTF">2023-04-20T10:34:00Z</dcterms:created>
  <dcterms:modified xsi:type="dcterms:W3CDTF">2023-04-20T14:57:00Z</dcterms:modified>
</cp:coreProperties>
</file>