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B7A4E" w14:textId="59FB279C" w:rsidR="00334565" w:rsidRPr="009F7CA4" w:rsidRDefault="00F94B3C" w:rsidP="00091661">
      <w:pPr>
        <w:spacing w:after="0" w:line="240" w:lineRule="auto"/>
        <w:jc w:val="center"/>
        <w:rPr>
          <w:rFonts w:ascii="Times New Roman" w:hAnsi="Times New Roman" w:cs="Times New Roman"/>
          <w:b/>
          <w:bCs/>
        </w:rPr>
      </w:pPr>
      <w:bookmarkStart w:id="0" w:name="_Hlk132298346"/>
      <w:bookmarkStart w:id="1" w:name="_Hlk124509203"/>
      <w:r w:rsidRPr="009F7CA4">
        <w:rPr>
          <w:rFonts w:ascii="Times New Roman" w:hAnsi="Times New Roman" w:cs="Times New Roman"/>
          <w:b/>
          <w:bCs/>
        </w:rPr>
        <w:t>Supplement</w:t>
      </w:r>
      <w:r w:rsidR="006B2A32" w:rsidRPr="009F7CA4">
        <w:rPr>
          <w:rFonts w:ascii="Times New Roman" w:hAnsi="Times New Roman" w:cs="Times New Roman"/>
          <w:b/>
          <w:bCs/>
        </w:rPr>
        <w:t>al Material</w:t>
      </w:r>
    </w:p>
    <w:p w14:paraId="132B7DB8" w14:textId="0682B17F" w:rsidR="00462E46" w:rsidRPr="009F7CA4" w:rsidRDefault="00462E46" w:rsidP="00091661">
      <w:pPr>
        <w:spacing w:after="0" w:line="240" w:lineRule="auto"/>
        <w:jc w:val="center"/>
        <w:rPr>
          <w:rFonts w:ascii="Times New Roman" w:hAnsi="Times New Roman" w:cs="Times New Roman"/>
          <w:b/>
          <w:bCs/>
        </w:rPr>
      </w:pPr>
    </w:p>
    <w:p w14:paraId="5407BD16" w14:textId="1A105178" w:rsidR="00462E46" w:rsidRPr="009F7CA4" w:rsidRDefault="00462E46" w:rsidP="00462E46">
      <w:pPr>
        <w:spacing w:after="0" w:line="480" w:lineRule="auto"/>
        <w:rPr>
          <w:rFonts w:ascii="Times New Roman" w:hAnsi="Times New Roman" w:cs="Times New Roman"/>
        </w:rPr>
      </w:pPr>
      <w:r w:rsidRPr="009F7CA4">
        <w:rPr>
          <w:rFonts w:ascii="Times New Roman" w:hAnsi="Times New Roman" w:cs="Times New Roman"/>
        </w:rPr>
        <w:t xml:space="preserve">Martinez et al. Distinct trajectories of </w:t>
      </w:r>
      <w:r w:rsidR="006371DE" w:rsidRPr="009F7CA4">
        <w:rPr>
          <w:rFonts w:ascii="Times New Roman" w:hAnsi="Times New Roman" w:cs="Times New Roman"/>
        </w:rPr>
        <w:t xml:space="preserve">neuropsychiatric </w:t>
      </w:r>
      <w:r w:rsidRPr="009F7CA4">
        <w:rPr>
          <w:rFonts w:ascii="Times New Roman" w:hAnsi="Times New Roman" w:cs="Times New Roman"/>
        </w:rPr>
        <w:t>symptoms in the 12 months following traumatic brain injury (TBI): A TRACK-TBI study.</w:t>
      </w:r>
    </w:p>
    <w:p w14:paraId="5EE00AB5" w14:textId="77777777" w:rsidR="00462E46" w:rsidRPr="009F7CA4" w:rsidRDefault="00462E46" w:rsidP="00091661">
      <w:pPr>
        <w:spacing w:after="0" w:line="240" w:lineRule="auto"/>
        <w:jc w:val="center"/>
        <w:rPr>
          <w:rFonts w:ascii="Times New Roman" w:hAnsi="Times New Roman" w:cs="Times New Roman"/>
          <w:b/>
          <w:bCs/>
        </w:rPr>
      </w:pPr>
    </w:p>
    <w:p w14:paraId="37E25AAC" w14:textId="01BD485D" w:rsidR="001877D4" w:rsidRPr="009F7CA4" w:rsidRDefault="001877D4" w:rsidP="001877D4">
      <w:pPr>
        <w:spacing w:after="0" w:line="240" w:lineRule="auto"/>
        <w:rPr>
          <w:rFonts w:ascii="Times New Roman" w:hAnsi="Times New Roman" w:cs="Times New Roman"/>
        </w:rPr>
      </w:pPr>
    </w:p>
    <w:p w14:paraId="1883B319" w14:textId="43CF4F8E" w:rsidR="0077358D" w:rsidRPr="009F7CA4" w:rsidRDefault="0077358D" w:rsidP="00DD4F05">
      <w:pPr>
        <w:spacing w:after="0" w:line="480" w:lineRule="auto"/>
        <w:rPr>
          <w:rFonts w:ascii="Times New Roman" w:hAnsi="Times New Roman" w:cs="Times New Roman"/>
          <w:b/>
          <w:bCs/>
        </w:rPr>
      </w:pPr>
      <w:r w:rsidRPr="009F7CA4">
        <w:rPr>
          <w:rFonts w:ascii="Times New Roman" w:hAnsi="Times New Roman" w:cs="Times New Roman"/>
          <w:b/>
          <w:bCs/>
        </w:rPr>
        <w:t>Contents</w:t>
      </w:r>
    </w:p>
    <w:p w14:paraId="032BDBC6" w14:textId="1B7703F8" w:rsidR="0077358D" w:rsidRPr="009F7CA4" w:rsidRDefault="0077358D" w:rsidP="00DD4F05">
      <w:pPr>
        <w:spacing w:after="0" w:line="480" w:lineRule="auto"/>
        <w:rPr>
          <w:rFonts w:ascii="Times New Roman" w:hAnsi="Times New Roman" w:cs="Times New Roman"/>
          <w:b/>
          <w:bCs/>
        </w:rPr>
      </w:pPr>
      <w:proofErr w:type="spellStart"/>
      <w:r w:rsidRPr="009F7CA4">
        <w:rPr>
          <w:rFonts w:ascii="Times New Roman" w:hAnsi="Times New Roman" w:cs="Times New Roman"/>
          <w:b/>
          <w:bCs/>
        </w:rPr>
        <w:t>eMethods</w:t>
      </w:r>
      <w:proofErr w:type="spellEnd"/>
      <w:r w:rsidRPr="009F7CA4">
        <w:rPr>
          <w:rFonts w:ascii="Times New Roman" w:hAnsi="Times New Roman" w:cs="Times New Roman"/>
          <w:b/>
          <w:bCs/>
        </w:rPr>
        <w:t xml:space="preserve">. </w:t>
      </w:r>
      <w:r w:rsidR="0072679F" w:rsidRPr="009F7CA4">
        <w:rPr>
          <w:rFonts w:ascii="Times New Roman" w:hAnsi="Times New Roman" w:cs="Times New Roman"/>
        </w:rPr>
        <w:t xml:space="preserve">Selection of </w:t>
      </w:r>
      <w:r w:rsidR="006371DE" w:rsidRPr="009F7CA4">
        <w:rPr>
          <w:rFonts w:ascii="Times New Roman" w:hAnsi="Times New Roman" w:cs="Times New Roman"/>
        </w:rPr>
        <w:t>neuropsychiatric</w:t>
      </w:r>
      <w:r w:rsidR="00BB7853" w:rsidRPr="009F7CA4">
        <w:rPr>
          <w:rFonts w:ascii="Times New Roman" w:hAnsi="Times New Roman" w:cs="Times New Roman"/>
        </w:rPr>
        <w:t xml:space="preserve"> trajectory models</w:t>
      </w:r>
      <w:r w:rsidR="0072679F" w:rsidRPr="009F7CA4">
        <w:rPr>
          <w:rFonts w:ascii="Times New Roman" w:hAnsi="Times New Roman" w:cs="Times New Roman"/>
        </w:rPr>
        <w:t xml:space="preserve">. </w:t>
      </w:r>
    </w:p>
    <w:p w14:paraId="189B273D" w14:textId="77C50B75" w:rsidR="0077358D" w:rsidRPr="009F7CA4" w:rsidRDefault="0077358D" w:rsidP="00DD4F05">
      <w:pPr>
        <w:spacing w:after="0" w:line="480" w:lineRule="auto"/>
        <w:rPr>
          <w:rFonts w:ascii="Times New Roman" w:hAnsi="Times New Roman" w:cs="Times New Roman"/>
        </w:rPr>
      </w:pPr>
      <w:proofErr w:type="spellStart"/>
      <w:r w:rsidRPr="009F7CA4">
        <w:rPr>
          <w:rFonts w:ascii="Times New Roman" w:hAnsi="Times New Roman" w:cs="Times New Roman"/>
          <w:b/>
          <w:bCs/>
        </w:rPr>
        <w:t>eTable</w:t>
      </w:r>
      <w:proofErr w:type="spellEnd"/>
      <w:r w:rsidRPr="009F7CA4">
        <w:rPr>
          <w:rFonts w:ascii="Times New Roman" w:hAnsi="Times New Roman" w:cs="Times New Roman"/>
          <w:b/>
          <w:bCs/>
        </w:rPr>
        <w:t xml:space="preserve"> 1. </w:t>
      </w:r>
      <w:r w:rsidR="00D86312" w:rsidRPr="009F7CA4">
        <w:rPr>
          <w:rFonts w:ascii="Times New Roman" w:hAnsi="Times New Roman" w:cs="Times New Roman"/>
        </w:rPr>
        <w:t>Model f</w:t>
      </w:r>
      <w:r w:rsidRPr="009F7CA4">
        <w:rPr>
          <w:rFonts w:ascii="Times New Roman" w:hAnsi="Times New Roman" w:cs="Times New Roman"/>
        </w:rPr>
        <w:t xml:space="preserve">it statistics for longitudinal measurement invariance models. </w:t>
      </w:r>
    </w:p>
    <w:p w14:paraId="39CB5426" w14:textId="130A02F1" w:rsidR="0077358D" w:rsidRPr="009F7CA4" w:rsidRDefault="0077358D" w:rsidP="00462E46">
      <w:pPr>
        <w:spacing w:after="0" w:line="480" w:lineRule="auto"/>
        <w:rPr>
          <w:rFonts w:ascii="Times New Roman" w:hAnsi="Times New Roman" w:cs="Times New Roman"/>
        </w:rPr>
      </w:pPr>
      <w:proofErr w:type="spellStart"/>
      <w:r w:rsidRPr="009F7CA4">
        <w:rPr>
          <w:rFonts w:ascii="Times New Roman" w:hAnsi="Times New Roman" w:cs="Times New Roman"/>
          <w:b/>
          <w:bCs/>
        </w:rPr>
        <w:t>eTable</w:t>
      </w:r>
      <w:proofErr w:type="spellEnd"/>
      <w:r w:rsidRPr="009F7CA4">
        <w:rPr>
          <w:rFonts w:ascii="Times New Roman" w:hAnsi="Times New Roman" w:cs="Times New Roman"/>
          <w:b/>
          <w:bCs/>
        </w:rPr>
        <w:t xml:space="preserve"> 2.</w:t>
      </w:r>
      <w:r w:rsidRPr="009F7CA4">
        <w:rPr>
          <w:rFonts w:ascii="Times New Roman" w:hAnsi="Times New Roman" w:cs="Times New Roman"/>
        </w:rPr>
        <w:t xml:space="preserve"> </w:t>
      </w:r>
      <w:proofErr w:type="gramStart"/>
      <w:r w:rsidRPr="009F7CA4">
        <w:rPr>
          <w:rFonts w:ascii="Times New Roman" w:hAnsi="Times New Roman" w:cs="Times New Roman"/>
        </w:rPr>
        <w:t>Model</w:t>
      </w:r>
      <w:proofErr w:type="gramEnd"/>
      <w:r w:rsidRPr="009F7CA4">
        <w:rPr>
          <w:rFonts w:ascii="Times New Roman" w:hAnsi="Times New Roman" w:cs="Times New Roman"/>
        </w:rPr>
        <w:t xml:space="preserve"> fit statistics for growth models.</w:t>
      </w:r>
    </w:p>
    <w:p w14:paraId="07F00A4E" w14:textId="50C8A792" w:rsidR="00DD4F05" w:rsidRPr="009F7CA4" w:rsidRDefault="007A68F0" w:rsidP="00B674B0">
      <w:pPr>
        <w:spacing w:after="0" w:line="480" w:lineRule="auto"/>
        <w:rPr>
          <w:rFonts w:ascii="Times New Roman" w:hAnsi="Times New Roman" w:cs="Times New Roman"/>
        </w:rPr>
      </w:pPr>
      <w:proofErr w:type="spellStart"/>
      <w:r w:rsidRPr="009F7CA4">
        <w:rPr>
          <w:rFonts w:ascii="Times New Roman" w:hAnsi="Times New Roman" w:cs="Times New Roman"/>
          <w:b/>
          <w:bCs/>
        </w:rPr>
        <w:t>eTable</w:t>
      </w:r>
      <w:proofErr w:type="spellEnd"/>
      <w:r w:rsidRPr="009F7CA4">
        <w:rPr>
          <w:rFonts w:ascii="Times New Roman" w:hAnsi="Times New Roman" w:cs="Times New Roman"/>
          <w:b/>
          <w:bCs/>
        </w:rPr>
        <w:t xml:space="preserve"> 3</w:t>
      </w:r>
      <w:r w:rsidRPr="009F7CA4">
        <w:rPr>
          <w:rFonts w:ascii="Times New Roman" w:hAnsi="Times New Roman" w:cs="Times New Roman"/>
        </w:rPr>
        <w:t>. Friend control group percentiles of 2-week and 12-month factor means for each trajectory group</w:t>
      </w:r>
      <w:r w:rsidR="000F6097" w:rsidRPr="009F7CA4">
        <w:rPr>
          <w:rFonts w:ascii="Times New Roman" w:hAnsi="Times New Roman" w:cs="Times New Roman"/>
        </w:rPr>
        <w:t>.</w:t>
      </w:r>
      <w:r w:rsidR="00DD4F05" w:rsidRPr="009F7CA4">
        <w:rPr>
          <w:rFonts w:ascii="Times New Roman" w:hAnsi="Times New Roman" w:cs="Times New Roman"/>
        </w:rPr>
        <w:t xml:space="preserve"> </w:t>
      </w:r>
    </w:p>
    <w:p w14:paraId="07716EC6" w14:textId="527E7577" w:rsidR="00315E7F" w:rsidRPr="009F7CA4" w:rsidRDefault="00315E7F" w:rsidP="005919CD">
      <w:pPr>
        <w:rPr>
          <w:rFonts w:ascii="Times New Roman" w:hAnsi="Times New Roman" w:cs="Times New Roman"/>
          <w:kern w:val="2"/>
          <w14:ligatures w14:val="standardContextual"/>
        </w:rPr>
      </w:pPr>
      <w:proofErr w:type="spellStart"/>
      <w:r w:rsidRPr="009F7CA4">
        <w:rPr>
          <w:rFonts w:ascii="Times New Roman" w:hAnsi="Times New Roman" w:cs="Times New Roman"/>
          <w:b/>
          <w:bCs/>
        </w:rPr>
        <w:t>eTable</w:t>
      </w:r>
      <w:proofErr w:type="spellEnd"/>
      <w:r w:rsidRPr="009F7CA4">
        <w:rPr>
          <w:rFonts w:ascii="Times New Roman" w:hAnsi="Times New Roman" w:cs="Times New Roman"/>
          <w:b/>
          <w:bCs/>
        </w:rPr>
        <w:t xml:space="preserve"> 4.</w:t>
      </w:r>
      <w:r w:rsidRPr="009F7CA4">
        <w:rPr>
          <w:rFonts w:ascii="Times New Roman" w:hAnsi="Times New Roman" w:cs="Times New Roman"/>
        </w:rPr>
        <w:t xml:space="preserve"> </w:t>
      </w:r>
      <w:r w:rsidR="005919CD" w:rsidRPr="009F7CA4">
        <w:rPr>
          <w:rFonts w:ascii="Times New Roman" w:hAnsi="Times New Roman" w:cs="Times New Roman"/>
          <w:kern w:val="2"/>
          <w14:ligatures w14:val="standardContextual"/>
        </w:rPr>
        <w:t>Multinomial logistic regression</w:t>
      </w:r>
      <w:r w:rsidR="00C704CD" w:rsidRPr="009F7CA4">
        <w:rPr>
          <w:rFonts w:ascii="Times New Roman" w:hAnsi="Times New Roman" w:cs="Times New Roman"/>
          <w:kern w:val="2"/>
          <w14:ligatures w14:val="standardContextual"/>
        </w:rPr>
        <w:t xml:space="preserve"> models</w:t>
      </w:r>
      <w:r w:rsidR="005919CD" w:rsidRPr="009F7CA4">
        <w:rPr>
          <w:rFonts w:ascii="Times New Roman" w:hAnsi="Times New Roman" w:cs="Times New Roman"/>
          <w:kern w:val="2"/>
          <w14:ligatures w14:val="standardContextual"/>
        </w:rPr>
        <w:t xml:space="preserve"> of trajectory </w:t>
      </w:r>
      <w:proofErr w:type="gramStart"/>
      <w:r w:rsidR="005919CD" w:rsidRPr="009F7CA4">
        <w:rPr>
          <w:rFonts w:ascii="Times New Roman" w:hAnsi="Times New Roman" w:cs="Times New Roman"/>
          <w:kern w:val="2"/>
          <w14:ligatures w14:val="standardContextual"/>
        </w:rPr>
        <w:t>group</w:t>
      </w:r>
      <w:proofErr w:type="gramEnd"/>
      <w:r w:rsidR="005919CD" w:rsidRPr="009F7CA4">
        <w:rPr>
          <w:rFonts w:ascii="Times New Roman" w:hAnsi="Times New Roman" w:cs="Times New Roman"/>
          <w:kern w:val="2"/>
          <w14:ligatures w14:val="standardContextual"/>
        </w:rPr>
        <w:t xml:space="preserve"> by injury group controlling for relevant covariates.</w:t>
      </w:r>
    </w:p>
    <w:p w14:paraId="0338385D" w14:textId="54A9B025" w:rsidR="00987DF2" w:rsidRPr="009F7CA4" w:rsidRDefault="00C70633" w:rsidP="00F9563B">
      <w:pPr>
        <w:spacing w:after="0" w:line="480" w:lineRule="auto"/>
        <w:rPr>
          <w:rFonts w:ascii="Times New Roman" w:hAnsi="Times New Roman" w:cs="Times New Roman"/>
          <w:b/>
          <w:bCs/>
        </w:rPr>
      </w:pPr>
      <w:proofErr w:type="spellStart"/>
      <w:r w:rsidRPr="009F7CA4">
        <w:rPr>
          <w:rFonts w:ascii="Times New Roman" w:hAnsi="Times New Roman" w:cs="Times New Roman"/>
          <w:b/>
          <w:bCs/>
        </w:rPr>
        <w:t>eFigure</w:t>
      </w:r>
      <w:proofErr w:type="spellEnd"/>
      <w:r w:rsidRPr="009F7CA4">
        <w:rPr>
          <w:rFonts w:ascii="Times New Roman" w:hAnsi="Times New Roman" w:cs="Times New Roman"/>
          <w:b/>
          <w:bCs/>
        </w:rPr>
        <w:t xml:space="preserve"> 1. </w:t>
      </w:r>
      <w:r w:rsidR="005D0621" w:rsidRPr="009F7CA4">
        <w:rPr>
          <w:rFonts w:ascii="Times New Roman" w:hAnsi="Times New Roman" w:cs="Times New Roman"/>
        </w:rPr>
        <w:t>Injury group percentages within Depression trajectory classes.</w:t>
      </w:r>
    </w:p>
    <w:p w14:paraId="735AC4E0" w14:textId="2B5A9C3D" w:rsidR="00C70633" w:rsidRPr="009F7CA4" w:rsidRDefault="00C70633" w:rsidP="00F9563B">
      <w:pPr>
        <w:spacing w:after="0" w:line="480" w:lineRule="auto"/>
        <w:rPr>
          <w:rFonts w:ascii="Times New Roman" w:hAnsi="Times New Roman" w:cs="Times New Roman"/>
        </w:rPr>
      </w:pPr>
      <w:proofErr w:type="spellStart"/>
      <w:r w:rsidRPr="009F7CA4">
        <w:rPr>
          <w:rFonts w:ascii="Times New Roman" w:hAnsi="Times New Roman" w:cs="Times New Roman"/>
          <w:b/>
          <w:bCs/>
        </w:rPr>
        <w:t>eFigure</w:t>
      </w:r>
      <w:proofErr w:type="spellEnd"/>
      <w:r w:rsidRPr="009F7CA4">
        <w:rPr>
          <w:rFonts w:ascii="Times New Roman" w:hAnsi="Times New Roman" w:cs="Times New Roman"/>
          <w:b/>
          <w:bCs/>
        </w:rPr>
        <w:t xml:space="preserve"> 2. </w:t>
      </w:r>
      <w:r w:rsidR="00987DF2" w:rsidRPr="009F7CA4">
        <w:rPr>
          <w:rFonts w:ascii="Times New Roman" w:hAnsi="Times New Roman" w:cs="Times New Roman"/>
        </w:rPr>
        <w:t>Injury group percentages within Anxiety trajectory class</w:t>
      </w:r>
      <w:r w:rsidR="005D0621" w:rsidRPr="009F7CA4">
        <w:rPr>
          <w:rFonts w:ascii="Times New Roman" w:hAnsi="Times New Roman" w:cs="Times New Roman"/>
        </w:rPr>
        <w:t>es</w:t>
      </w:r>
      <w:r w:rsidR="00987DF2" w:rsidRPr="009F7CA4">
        <w:rPr>
          <w:rFonts w:ascii="Times New Roman" w:hAnsi="Times New Roman" w:cs="Times New Roman"/>
        </w:rPr>
        <w:t>.</w:t>
      </w:r>
    </w:p>
    <w:p w14:paraId="47697B6A" w14:textId="6B0230E7" w:rsidR="00B674B0" w:rsidRPr="009F7CA4" w:rsidRDefault="00B674B0" w:rsidP="00F9563B">
      <w:pPr>
        <w:spacing w:after="0" w:line="480" w:lineRule="auto"/>
        <w:rPr>
          <w:rFonts w:ascii="Times New Roman" w:hAnsi="Times New Roman" w:cs="Times New Roman"/>
        </w:rPr>
      </w:pPr>
      <w:proofErr w:type="spellStart"/>
      <w:r w:rsidRPr="009F7CA4">
        <w:rPr>
          <w:rFonts w:ascii="Times New Roman" w:hAnsi="Times New Roman" w:cs="Times New Roman"/>
          <w:b/>
          <w:bCs/>
        </w:rPr>
        <w:t>eFigure</w:t>
      </w:r>
      <w:proofErr w:type="spellEnd"/>
      <w:r w:rsidRPr="009F7CA4">
        <w:rPr>
          <w:rFonts w:ascii="Times New Roman" w:hAnsi="Times New Roman" w:cs="Times New Roman"/>
          <w:b/>
          <w:bCs/>
        </w:rPr>
        <w:t xml:space="preserve"> 3. </w:t>
      </w:r>
      <w:r w:rsidR="005D0621" w:rsidRPr="009F7CA4">
        <w:rPr>
          <w:rFonts w:ascii="Times New Roman" w:hAnsi="Times New Roman" w:cs="Times New Roman"/>
        </w:rPr>
        <w:t>Injury group percentages within Fear trajectory classes.</w:t>
      </w:r>
      <w:r w:rsidRPr="009F7CA4">
        <w:rPr>
          <w:rFonts w:ascii="Times New Roman" w:hAnsi="Times New Roman" w:cs="Times New Roman"/>
        </w:rPr>
        <w:br/>
      </w:r>
      <w:proofErr w:type="spellStart"/>
      <w:r w:rsidRPr="009F7CA4">
        <w:rPr>
          <w:rFonts w:ascii="Times New Roman" w:hAnsi="Times New Roman" w:cs="Times New Roman"/>
          <w:b/>
          <w:bCs/>
        </w:rPr>
        <w:t>eFigure</w:t>
      </w:r>
      <w:proofErr w:type="spellEnd"/>
      <w:r w:rsidRPr="009F7CA4">
        <w:rPr>
          <w:rFonts w:ascii="Times New Roman" w:hAnsi="Times New Roman" w:cs="Times New Roman"/>
          <w:b/>
          <w:bCs/>
        </w:rPr>
        <w:t xml:space="preserve"> 4. </w:t>
      </w:r>
      <w:r w:rsidR="005D0621" w:rsidRPr="009F7CA4">
        <w:rPr>
          <w:rFonts w:ascii="Times New Roman" w:hAnsi="Times New Roman" w:cs="Times New Roman"/>
        </w:rPr>
        <w:t>Injury group percentages within Sleep trajectory classes.</w:t>
      </w:r>
    </w:p>
    <w:p w14:paraId="7A483241" w14:textId="77777777" w:rsidR="005D0621" w:rsidRPr="009F7CA4" w:rsidRDefault="00B674B0" w:rsidP="00F9563B">
      <w:pPr>
        <w:spacing w:after="0" w:line="480" w:lineRule="auto"/>
        <w:rPr>
          <w:rFonts w:ascii="Times New Roman" w:hAnsi="Times New Roman" w:cs="Times New Roman"/>
        </w:rPr>
      </w:pPr>
      <w:proofErr w:type="spellStart"/>
      <w:r w:rsidRPr="009F7CA4">
        <w:rPr>
          <w:rFonts w:ascii="Times New Roman" w:hAnsi="Times New Roman" w:cs="Times New Roman"/>
          <w:b/>
          <w:bCs/>
        </w:rPr>
        <w:t>eFigure</w:t>
      </w:r>
      <w:proofErr w:type="spellEnd"/>
      <w:r w:rsidRPr="009F7CA4">
        <w:rPr>
          <w:rFonts w:ascii="Times New Roman" w:hAnsi="Times New Roman" w:cs="Times New Roman"/>
          <w:b/>
          <w:bCs/>
        </w:rPr>
        <w:t xml:space="preserve"> 5. </w:t>
      </w:r>
      <w:r w:rsidR="005D0621" w:rsidRPr="009F7CA4">
        <w:rPr>
          <w:rFonts w:ascii="Times New Roman" w:hAnsi="Times New Roman" w:cs="Times New Roman"/>
        </w:rPr>
        <w:t xml:space="preserve">Injury group percentages within Physical trajectory classes.  </w:t>
      </w:r>
    </w:p>
    <w:p w14:paraId="7A84362B" w14:textId="29F6C09E" w:rsidR="00B674B0" w:rsidRPr="009F7CA4" w:rsidRDefault="00B674B0" w:rsidP="00F9563B">
      <w:pPr>
        <w:spacing w:after="0" w:line="480" w:lineRule="auto"/>
        <w:rPr>
          <w:rFonts w:ascii="Times New Roman" w:hAnsi="Times New Roman" w:cs="Times New Roman"/>
          <w:b/>
          <w:bCs/>
        </w:rPr>
      </w:pPr>
      <w:proofErr w:type="spellStart"/>
      <w:r w:rsidRPr="009F7CA4">
        <w:rPr>
          <w:rFonts w:ascii="Times New Roman" w:hAnsi="Times New Roman" w:cs="Times New Roman"/>
          <w:b/>
          <w:bCs/>
        </w:rPr>
        <w:t>eFigure</w:t>
      </w:r>
      <w:proofErr w:type="spellEnd"/>
      <w:r w:rsidRPr="009F7CA4">
        <w:rPr>
          <w:rFonts w:ascii="Times New Roman" w:hAnsi="Times New Roman" w:cs="Times New Roman"/>
          <w:b/>
          <w:bCs/>
        </w:rPr>
        <w:t xml:space="preserve"> 6. </w:t>
      </w:r>
      <w:r w:rsidR="005D0621" w:rsidRPr="009F7CA4">
        <w:rPr>
          <w:rFonts w:ascii="Times New Roman" w:hAnsi="Times New Roman" w:cs="Times New Roman"/>
        </w:rPr>
        <w:t>Injury group percentages within Pain trajectory classes.</w:t>
      </w:r>
    </w:p>
    <w:p w14:paraId="41387334" w14:textId="77777777" w:rsidR="00B674B0" w:rsidRPr="009F7CA4" w:rsidRDefault="00B674B0" w:rsidP="00B674B0">
      <w:pPr>
        <w:rPr>
          <w:rFonts w:ascii="Times New Roman" w:hAnsi="Times New Roman" w:cs="Times New Roman"/>
          <w:b/>
          <w:bCs/>
        </w:rPr>
      </w:pPr>
    </w:p>
    <w:p w14:paraId="7ABC737A" w14:textId="77777777" w:rsidR="00B674B0" w:rsidRPr="009F7CA4" w:rsidRDefault="00B674B0" w:rsidP="00B674B0">
      <w:pPr>
        <w:rPr>
          <w:rFonts w:ascii="Times New Roman" w:hAnsi="Times New Roman" w:cs="Times New Roman"/>
          <w:b/>
          <w:bCs/>
        </w:rPr>
      </w:pPr>
    </w:p>
    <w:p w14:paraId="22974C02" w14:textId="34B06BDF" w:rsidR="00B674B0" w:rsidRPr="009F7CA4" w:rsidRDefault="00B674B0" w:rsidP="00B674B0">
      <w:pPr>
        <w:rPr>
          <w:rFonts w:ascii="Times New Roman" w:hAnsi="Times New Roman" w:cs="Times New Roman"/>
        </w:rPr>
      </w:pPr>
    </w:p>
    <w:p w14:paraId="58033F34" w14:textId="77777777" w:rsidR="00B674B0" w:rsidRPr="009F7CA4" w:rsidRDefault="00B674B0" w:rsidP="00C70633">
      <w:pPr>
        <w:rPr>
          <w:rFonts w:ascii="Times New Roman" w:hAnsi="Times New Roman" w:cs="Times New Roman"/>
          <w:b/>
          <w:bCs/>
        </w:rPr>
      </w:pPr>
    </w:p>
    <w:p w14:paraId="497B20CE" w14:textId="77777777" w:rsidR="0077358D" w:rsidRPr="009F7CA4" w:rsidRDefault="0077358D" w:rsidP="00DD4F05">
      <w:pPr>
        <w:spacing w:after="0" w:line="480" w:lineRule="auto"/>
        <w:rPr>
          <w:rFonts w:ascii="Times New Roman" w:hAnsi="Times New Roman" w:cs="Times New Roman"/>
          <w:b/>
          <w:bCs/>
        </w:rPr>
      </w:pPr>
    </w:p>
    <w:p w14:paraId="6F31BBB1" w14:textId="4400BBD8" w:rsidR="0077358D" w:rsidRPr="009F7CA4" w:rsidRDefault="0077358D">
      <w:pPr>
        <w:rPr>
          <w:rFonts w:ascii="Times New Roman" w:hAnsi="Times New Roman" w:cs="Times New Roman"/>
          <w:b/>
          <w:bCs/>
        </w:rPr>
      </w:pPr>
      <w:r w:rsidRPr="009F7CA4">
        <w:rPr>
          <w:rFonts w:ascii="Times New Roman" w:hAnsi="Times New Roman" w:cs="Times New Roman"/>
          <w:b/>
          <w:bCs/>
        </w:rPr>
        <w:br w:type="page"/>
      </w:r>
    </w:p>
    <w:p w14:paraId="558DBD06" w14:textId="3E52481A" w:rsidR="001877D4" w:rsidRPr="009F7CA4" w:rsidRDefault="001877D4" w:rsidP="001877D4">
      <w:pPr>
        <w:spacing w:after="0" w:line="240" w:lineRule="auto"/>
        <w:rPr>
          <w:rFonts w:ascii="Times New Roman" w:hAnsi="Times New Roman" w:cs="Times New Roman"/>
          <w:b/>
          <w:bCs/>
        </w:rPr>
      </w:pPr>
      <w:proofErr w:type="spellStart"/>
      <w:r w:rsidRPr="009F7CA4">
        <w:rPr>
          <w:rFonts w:ascii="Times New Roman" w:hAnsi="Times New Roman" w:cs="Times New Roman"/>
          <w:b/>
          <w:bCs/>
        </w:rPr>
        <w:lastRenderedPageBreak/>
        <w:t>eMethods</w:t>
      </w:r>
      <w:proofErr w:type="spellEnd"/>
    </w:p>
    <w:p w14:paraId="7AC3AD88" w14:textId="77777777" w:rsidR="00A804E5" w:rsidRPr="009F7CA4" w:rsidRDefault="00A804E5" w:rsidP="00091661">
      <w:pPr>
        <w:spacing w:after="0" w:line="240" w:lineRule="auto"/>
        <w:rPr>
          <w:rFonts w:ascii="Times New Roman" w:hAnsi="Times New Roman" w:cs="Times New Roman"/>
        </w:rPr>
      </w:pPr>
    </w:p>
    <w:p w14:paraId="1B286B2F" w14:textId="793B2E9C" w:rsidR="009C5EFA" w:rsidRPr="009F7CA4" w:rsidRDefault="009C5EFA" w:rsidP="009C5EFA">
      <w:pPr>
        <w:spacing w:after="0" w:line="480" w:lineRule="auto"/>
        <w:rPr>
          <w:rFonts w:ascii="Times New Roman" w:hAnsi="Times New Roman" w:cs="Times New Roman"/>
          <w:b/>
          <w:bCs/>
          <w:i/>
          <w:iCs/>
        </w:rPr>
      </w:pPr>
      <w:r w:rsidRPr="009F7CA4">
        <w:rPr>
          <w:rFonts w:ascii="Times New Roman" w:hAnsi="Times New Roman" w:cs="Times New Roman"/>
          <w:b/>
          <w:bCs/>
          <w:i/>
          <w:iCs/>
        </w:rPr>
        <w:t>Baseline Growth Model</w:t>
      </w:r>
    </w:p>
    <w:p w14:paraId="479702F1" w14:textId="0589D920" w:rsidR="009C5EFA" w:rsidRPr="009F7CA4" w:rsidRDefault="009C5EFA" w:rsidP="009C5EFA">
      <w:pPr>
        <w:spacing w:after="0" w:line="480" w:lineRule="auto"/>
        <w:ind w:firstLine="720"/>
        <w:rPr>
          <w:rFonts w:ascii="Times New Roman" w:hAnsi="Times New Roman" w:cs="Times New Roman"/>
        </w:rPr>
      </w:pPr>
      <w:r w:rsidRPr="009F7CA4">
        <w:rPr>
          <w:rStyle w:val="ui-provider"/>
          <w:rFonts w:ascii="Times New Roman" w:hAnsi="Times New Roman" w:cs="Times New Roman"/>
        </w:rPr>
        <w:t xml:space="preserve">The linear growth model fit poorly (see </w:t>
      </w:r>
      <w:proofErr w:type="spellStart"/>
      <w:r w:rsidRPr="009F7CA4">
        <w:rPr>
          <w:rStyle w:val="ui-provider"/>
          <w:rFonts w:ascii="Times New Roman" w:hAnsi="Times New Roman" w:cs="Times New Roman"/>
          <w:b/>
          <w:bCs/>
        </w:rPr>
        <w:t>eTable</w:t>
      </w:r>
      <w:proofErr w:type="spellEnd"/>
      <w:r w:rsidRPr="009F7CA4">
        <w:rPr>
          <w:rStyle w:val="ui-provider"/>
          <w:rFonts w:ascii="Times New Roman" w:hAnsi="Times New Roman" w:cs="Times New Roman"/>
          <w:b/>
          <w:bCs/>
        </w:rPr>
        <w:t xml:space="preserve"> 2</w:t>
      </w:r>
      <w:r w:rsidRPr="009F7CA4">
        <w:rPr>
          <w:rStyle w:val="ui-provider"/>
          <w:rFonts w:ascii="Times New Roman" w:hAnsi="Times New Roman" w:cs="Times New Roman"/>
        </w:rPr>
        <w:t>), especially for 4 symptoms (Depression, Physical, Pain, Sleep). For these dimensions, both piecewise models fit well. For Anxiety and Fear, the overall fit statistics were good for the linear growth model; however, the piecewise models displayed smaller mean residuals, indicating smaller discrepancies at each time point between the factor score mean and the estimated growth trajectory. The overall model fit statistics, the mean residuals, and the plots converge</w:t>
      </w:r>
      <w:r w:rsidR="00A64155" w:rsidRPr="009F7CA4">
        <w:rPr>
          <w:rStyle w:val="ui-provider"/>
          <w:rFonts w:ascii="Times New Roman" w:hAnsi="Times New Roman" w:cs="Times New Roman"/>
        </w:rPr>
        <w:t>d</w:t>
      </w:r>
      <w:r w:rsidRPr="009F7CA4">
        <w:rPr>
          <w:rStyle w:val="ui-provider"/>
          <w:rFonts w:ascii="Times New Roman" w:hAnsi="Times New Roman" w:cs="Times New Roman"/>
        </w:rPr>
        <w:t xml:space="preserve"> to prefer the piecewise over the linear trajectory. In piecewise model 1, the estimated variance of S2 was small, ranging from 0.003 to 0.006 (i.e., 0.053 - 0.075 standard deviations). Although the overall fit statistics for this model were slightly better than those for piecewise model 2, the statistics for model 2 indicated good fit and mean residuals were no worse than those in model 1. The initial quadratic growth model that allowed for variance of the quadratic growth parameter resulted in very small variance (</w:t>
      </w:r>
      <w:r w:rsidRPr="009F7CA4">
        <w:rPr>
          <w:rFonts w:ascii="Times New Roman" w:hAnsi="Times New Roman" w:cs="Times New Roman"/>
        </w:rPr>
        <w:t xml:space="preserve">variance estimates between 0.0000 and 0.0003) of the quadratic growth parameter. Thus, a quadratic growth model with a fixed quadratic parameter was explored. Compared to piecewise linear growth model 2, the quadratic growth models resulted in similar or worse model fit statistics, fewer degrees of freedom for four of the symptoms, and larger mean residuals. </w:t>
      </w:r>
    </w:p>
    <w:p w14:paraId="767417EA" w14:textId="5AA67B26" w:rsidR="009C5EFA" w:rsidRPr="009F7CA4" w:rsidRDefault="009C5EFA" w:rsidP="009C5EFA">
      <w:pPr>
        <w:spacing w:line="480" w:lineRule="auto"/>
        <w:ind w:firstLine="720"/>
      </w:pPr>
      <w:r w:rsidRPr="009F7CA4">
        <w:rPr>
          <w:rStyle w:val="ui-provider"/>
          <w:rFonts w:ascii="Times New Roman" w:hAnsi="Times New Roman" w:cs="Times New Roman"/>
        </w:rPr>
        <w:t>Considering the small variability of S2 in piecewise model 1, model parsimony, and the computational burden for growth mixture models when the base model has an additional variance parameter close to the boundary (and possibly a covariance as well), piecewise model 2 with fixed second slope was selected as the base model for the mixture analysis.</w:t>
      </w:r>
    </w:p>
    <w:p w14:paraId="4953043E" w14:textId="71121AF3" w:rsidR="00BA6614" w:rsidRPr="009F7CA4" w:rsidRDefault="00F94B3C" w:rsidP="009C5EFA">
      <w:pPr>
        <w:spacing w:after="0" w:line="480" w:lineRule="auto"/>
        <w:rPr>
          <w:rFonts w:ascii="Times New Roman" w:hAnsi="Times New Roman" w:cs="Times New Roman"/>
        </w:rPr>
      </w:pPr>
      <w:r w:rsidRPr="009F7CA4">
        <w:rPr>
          <w:rFonts w:ascii="Times New Roman" w:hAnsi="Times New Roman" w:cs="Times New Roman"/>
          <w:b/>
          <w:bCs/>
          <w:i/>
          <w:iCs/>
        </w:rPr>
        <w:t xml:space="preserve">Selection of </w:t>
      </w:r>
      <w:r w:rsidR="006371DE" w:rsidRPr="009F7CA4">
        <w:rPr>
          <w:rFonts w:ascii="Times New Roman" w:hAnsi="Times New Roman" w:cs="Times New Roman"/>
          <w:b/>
          <w:bCs/>
          <w:i/>
          <w:iCs/>
        </w:rPr>
        <w:t>Neuropsychiatric</w:t>
      </w:r>
      <w:r w:rsidR="00B539CA" w:rsidRPr="009F7CA4">
        <w:rPr>
          <w:rFonts w:ascii="Times New Roman" w:hAnsi="Times New Roman" w:cs="Times New Roman"/>
          <w:b/>
          <w:bCs/>
          <w:i/>
          <w:iCs/>
        </w:rPr>
        <w:t xml:space="preserve"> </w:t>
      </w:r>
      <w:r w:rsidRPr="009F7CA4">
        <w:rPr>
          <w:rFonts w:ascii="Times New Roman" w:hAnsi="Times New Roman" w:cs="Times New Roman"/>
          <w:b/>
          <w:bCs/>
          <w:i/>
          <w:iCs/>
        </w:rPr>
        <w:t>Trajectory Models</w:t>
      </w:r>
    </w:p>
    <w:p w14:paraId="5121E420" w14:textId="14D989D0" w:rsidR="0042205D" w:rsidRPr="009F7CA4" w:rsidRDefault="00167C8D" w:rsidP="009C5EFA">
      <w:pPr>
        <w:spacing w:after="0" w:line="480" w:lineRule="auto"/>
        <w:ind w:firstLine="720"/>
        <w:rPr>
          <w:rFonts w:ascii="Times New Roman" w:hAnsi="Times New Roman" w:cs="Times New Roman"/>
        </w:rPr>
      </w:pPr>
      <w:r w:rsidRPr="009F7CA4">
        <w:rPr>
          <w:rFonts w:ascii="Times New Roman" w:hAnsi="Times New Roman" w:cs="Times New Roman"/>
        </w:rPr>
        <w:t>The GMMs for each dimension were examined separately to identify the best fitting model (see Table 2). The models with 1 to 5</w:t>
      </w:r>
      <w:r w:rsidR="00B85473" w:rsidRPr="009F7CA4">
        <w:rPr>
          <w:rFonts w:ascii="Times New Roman" w:hAnsi="Times New Roman" w:cs="Times New Roman"/>
        </w:rPr>
        <w:t xml:space="preserve">-6 </w:t>
      </w:r>
      <w:r w:rsidRPr="009F7CA4">
        <w:rPr>
          <w:rFonts w:ascii="Times New Roman" w:hAnsi="Times New Roman" w:cs="Times New Roman"/>
        </w:rPr>
        <w:t xml:space="preserve">latent classes were considered. Considering the results in </w:t>
      </w:r>
      <w:r w:rsidRPr="009F7CA4">
        <w:rPr>
          <w:rFonts w:ascii="Times New Roman" w:hAnsi="Times New Roman" w:cs="Times New Roman"/>
          <w:b/>
          <w:bCs/>
        </w:rPr>
        <w:t>Table 2</w:t>
      </w:r>
      <w:r w:rsidRPr="009F7CA4">
        <w:rPr>
          <w:rFonts w:ascii="Times New Roman" w:hAnsi="Times New Roman" w:cs="Times New Roman"/>
        </w:rPr>
        <w:t xml:space="preserve"> and the interpretability of the classified trajectories, the 3-class models were selected for Depression, Anxiety, Fear, Sleep, and Physical.</w:t>
      </w:r>
    </w:p>
    <w:p w14:paraId="2493D424" w14:textId="5BDB22F1" w:rsidR="0042205D" w:rsidRPr="009F7CA4" w:rsidRDefault="00167C8D" w:rsidP="009C5EFA">
      <w:pPr>
        <w:spacing w:after="0" w:line="480" w:lineRule="auto"/>
        <w:ind w:firstLine="720"/>
        <w:rPr>
          <w:rFonts w:ascii="Times New Roman" w:hAnsi="Times New Roman" w:cs="Times New Roman"/>
        </w:rPr>
      </w:pPr>
      <w:r w:rsidRPr="009F7CA4">
        <w:rPr>
          <w:rFonts w:ascii="Times New Roman" w:hAnsi="Times New Roman" w:cs="Times New Roman"/>
        </w:rPr>
        <w:t xml:space="preserve">For Depression, the fit statistics (information criteria, LR tests) preferred the 3-class over the 2-class model. Between 3- and 4-class models, the information criteria statistics preferred the 4-class model, but the LR tests (LVMR and LMR) preferred the 3-class model. Between 4-class and 5-class models, the information criteria statistics did not indicate </w:t>
      </w:r>
      <w:r w:rsidR="006F61BF" w:rsidRPr="009F7CA4">
        <w:rPr>
          <w:rFonts w:ascii="Times New Roman" w:hAnsi="Times New Roman" w:cs="Times New Roman"/>
        </w:rPr>
        <w:t xml:space="preserve">a </w:t>
      </w:r>
      <w:r w:rsidRPr="009F7CA4">
        <w:rPr>
          <w:rFonts w:ascii="Times New Roman" w:hAnsi="Times New Roman" w:cs="Times New Roman"/>
        </w:rPr>
        <w:t>clear preference, and the LR tests favored the 5-class model. However, the 4- and 5-class models resulted in a class membership with small proportions, .019 and .001, respectively. The entropy was larger in the 3-class model compared to</w:t>
      </w:r>
      <w:r w:rsidR="006F61BF" w:rsidRPr="009F7CA4">
        <w:rPr>
          <w:rFonts w:ascii="Times New Roman" w:hAnsi="Times New Roman" w:cs="Times New Roman"/>
        </w:rPr>
        <w:t xml:space="preserve"> the</w:t>
      </w:r>
      <w:r w:rsidRPr="009F7CA4">
        <w:rPr>
          <w:rFonts w:ascii="Times New Roman" w:hAnsi="Times New Roman" w:cs="Times New Roman"/>
        </w:rPr>
        <w:t xml:space="preserve"> 4- and 5- class models. </w:t>
      </w:r>
    </w:p>
    <w:p w14:paraId="36DF1CE8" w14:textId="21E82CCB" w:rsidR="0042205D" w:rsidRPr="009F7CA4" w:rsidRDefault="00167C8D" w:rsidP="009C5EFA">
      <w:pPr>
        <w:spacing w:after="0" w:line="480" w:lineRule="auto"/>
        <w:ind w:firstLine="720"/>
        <w:rPr>
          <w:rFonts w:ascii="Times New Roman" w:hAnsi="Times New Roman" w:cs="Times New Roman"/>
        </w:rPr>
      </w:pPr>
      <w:r w:rsidRPr="009F7CA4">
        <w:rPr>
          <w:rFonts w:ascii="Times New Roman" w:hAnsi="Times New Roman" w:cs="Times New Roman"/>
        </w:rPr>
        <w:t xml:space="preserve">For Anxiety, the LR tests and entropy preferred the 3-class model, the information criteria statistics were similar or smaller in the 3-class model compared to </w:t>
      </w:r>
      <w:r w:rsidR="006F61BF" w:rsidRPr="009F7CA4">
        <w:rPr>
          <w:rFonts w:ascii="Times New Roman" w:hAnsi="Times New Roman" w:cs="Times New Roman"/>
        </w:rPr>
        <w:t xml:space="preserve">the </w:t>
      </w:r>
      <w:r w:rsidRPr="009F7CA4">
        <w:rPr>
          <w:rFonts w:ascii="Times New Roman" w:hAnsi="Times New Roman" w:cs="Times New Roman"/>
        </w:rPr>
        <w:t xml:space="preserve">4- and 5-class models, and the 4- and 5-class models resulted in a class membership with small proportions, .021 and .006, respectively. </w:t>
      </w:r>
    </w:p>
    <w:p w14:paraId="7E7D907D" w14:textId="51900E1C" w:rsidR="0042205D" w:rsidRPr="009F7CA4" w:rsidRDefault="00167C8D" w:rsidP="009C5EFA">
      <w:pPr>
        <w:spacing w:after="0" w:line="480" w:lineRule="auto"/>
        <w:ind w:firstLine="720"/>
        <w:rPr>
          <w:rFonts w:ascii="Times New Roman" w:hAnsi="Times New Roman" w:cs="Times New Roman"/>
        </w:rPr>
      </w:pPr>
      <w:r w:rsidRPr="009F7CA4">
        <w:rPr>
          <w:rFonts w:ascii="Times New Roman" w:hAnsi="Times New Roman" w:cs="Times New Roman"/>
        </w:rPr>
        <w:lastRenderedPageBreak/>
        <w:t xml:space="preserve">For Fear, the LR tests preferred the 3-class over the 4-class model. The 5-class model did not show compelling advantage in terms of the information criteria and the LR tests and showed a lower entropy than the 3-class model. The 4- and 5-class models for Fear also suffered the small proportions, .014 and .010, respectively. </w:t>
      </w:r>
    </w:p>
    <w:p w14:paraId="3646F94D" w14:textId="5D86D0B2" w:rsidR="006103C0" w:rsidRPr="009F7CA4" w:rsidRDefault="00167C8D" w:rsidP="009C5EFA">
      <w:pPr>
        <w:spacing w:after="0" w:line="480" w:lineRule="auto"/>
        <w:ind w:firstLine="720"/>
        <w:rPr>
          <w:rFonts w:ascii="Times New Roman" w:hAnsi="Times New Roman" w:cs="Times New Roman"/>
        </w:rPr>
      </w:pPr>
      <w:r w:rsidRPr="009F7CA4">
        <w:rPr>
          <w:rFonts w:ascii="Times New Roman" w:hAnsi="Times New Roman" w:cs="Times New Roman"/>
        </w:rPr>
        <w:t xml:space="preserve">For Sleep, the information criteria statistics favored the 3-class over the 2-class model, although the LR tests yielded mixed results. The fit statistics preferred the 4-class over the 3-class model, and the 5-class over the 4-class model. The information criteria statistics showed the same order </w:t>
      </w:r>
      <w:proofErr w:type="gramStart"/>
      <w:r w:rsidRPr="009F7CA4">
        <w:rPr>
          <w:rFonts w:ascii="Times New Roman" w:hAnsi="Times New Roman" w:cs="Times New Roman"/>
        </w:rPr>
        <w:t>but by</w:t>
      </w:r>
      <w:proofErr w:type="gramEnd"/>
      <w:r w:rsidRPr="009F7CA4">
        <w:rPr>
          <w:rFonts w:ascii="Times New Roman" w:hAnsi="Times New Roman" w:cs="Times New Roman"/>
        </w:rPr>
        <w:t xml:space="preserve"> small differences. The entropy was larger in the 3-class than in 4- or 5- class models. The 4- and 5-class models resulted in a class membership with small proportions, .021 and .033, respectively. </w:t>
      </w:r>
    </w:p>
    <w:p w14:paraId="0E806F99" w14:textId="704A7C38" w:rsidR="006103C0" w:rsidRPr="009F7CA4" w:rsidRDefault="00167C8D" w:rsidP="009C5EFA">
      <w:pPr>
        <w:spacing w:after="0" w:line="480" w:lineRule="auto"/>
        <w:ind w:firstLine="720"/>
        <w:rPr>
          <w:rFonts w:ascii="Times New Roman" w:hAnsi="Times New Roman" w:cs="Times New Roman"/>
        </w:rPr>
      </w:pPr>
      <w:r w:rsidRPr="009F7CA4">
        <w:rPr>
          <w:rFonts w:ascii="Times New Roman" w:hAnsi="Times New Roman" w:cs="Times New Roman"/>
        </w:rPr>
        <w:t xml:space="preserve">For Physical, the information criteria statistics preferred the 3-class over the 2-class model, although the LR tests showed mixed results. No statistic indicated any advantage of using the 4-class over the 3-class model. The fit statistics did not show any compelling advantage of the 5-class model over the 4-class model, but the entropy was larger in the 5-class model. However, the 4- and 5-class solutions suffered extremely small proportions, .008 and .002, respectively. </w:t>
      </w:r>
    </w:p>
    <w:p w14:paraId="70560FAE" w14:textId="7C88347F" w:rsidR="00167C8D" w:rsidRPr="009F7CA4" w:rsidRDefault="00167C8D" w:rsidP="009C5EFA">
      <w:pPr>
        <w:spacing w:after="0" w:line="480" w:lineRule="auto"/>
        <w:ind w:firstLine="720"/>
        <w:rPr>
          <w:rFonts w:ascii="Times New Roman" w:hAnsi="Times New Roman" w:cs="Times New Roman"/>
        </w:rPr>
      </w:pPr>
      <w:r w:rsidRPr="009F7CA4">
        <w:rPr>
          <w:rFonts w:ascii="Times New Roman" w:hAnsi="Times New Roman" w:cs="Times New Roman"/>
        </w:rPr>
        <w:t xml:space="preserve">For Pain, a model with 6 latent classes was also considered. The 5-class model was selected for Pain. The statistics preferred the model with more classes. The LR tests preferred the 4-class over the 3-class, the 5-class over the 4-class, and the 6-class over the 5-class models. The information criteria statistics showed the same order. Among 3- to 6-class models, the entropy was in the same order as well. But the 6-class model resulted in a class membership with a small proportion .011. </w:t>
      </w:r>
    </w:p>
    <w:p w14:paraId="6F404001" w14:textId="77777777" w:rsidR="00632ACD" w:rsidRPr="009F7CA4" w:rsidRDefault="00632ACD" w:rsidP="009C5EFA">
      <w:pPr>
        <w:spacing w:after="0" w:line="480" w:lineRule="auto"/>
        <w:ind w:firstLine="720"/>
        <w:rPr>
          <w:rFonts w:ascii="Times New Roman" w:hAnsi="Times New Roman" w:cs="Times New Roman"/>
        </w:rPr>
      </w:pPr>
    </w:p>
    <w:p w14:paraId="7378F39A" w14:textId="77777777" w:rsidR="00632ACD" w:rsidRPr="009F7CA4" w:rsidRDefault="00632ACD">
      <w:pPr>
        <w:rPr>
          <w:rFonts w:ascii="Times New Roman" w:hAnsi="Times New Roman" w:cs="Times New Roman"/>
        </w:rPr>
      </w:pPr>
      <w:r w:rsidRPr="009F7CA4">
        <w:rPr>
          <w:rFonts w:ascii="Times New Roman" w:hAnsi="Times New Roman" w:cs="Times New Roman"/>
        </w:rPr>
        <w:br w:type="page"/>
      </w:r>
    </w:p>
    <w:p w14:paraId="6EC02C60" w14:textId="6BDB8396" w:rsidR="00F94B3C" w:rsidRPr="009F7CA4" w:rsidRDefault="001877D4" w:rsidP="00F94B3C">
      <w:pPr>
        <w:rPr>
          <w:rFonts w:ascii="Times New Roman" w:hAnsi="Times New Roman" w:cs="Times New Roman"/>
          <w:b/>
          <w:bCs/>
        </w:rPr>
      </w:pPr>
      <w:proofErr w:type="spellStart"/>
      <w:r w:rsidRPr="009F7CA4">
        <w:rPr>
          <w:rFonts w:ascii="Times New Roman" w:hAnsi="Times New Roman" w:cs="Times New Roman"/>
          <w:b/>
          <w:bCs/>
        </w:rPr>
        <w:lastRenderedPageBreak/>
        <w:t>e</w:t>
      </w:r>
      <w:r w:rsidR="00F94B3C" w:rsidRPr="009F7CA4">
        <w:rPr>
          <w:rFonts w:ascii="Times New Roman" w:hAnsi="Times New Roman" w:cs="Times New Roman"/>
          <w:b/>
          <w:bCs/>
        </w:rPr>
        <w:t>Table</w:t>
      </w:r>
      <w:proofErr w:type="spellEnd"/>
      <w:r w:rsidR="00F94B3C" w:rsidRPr="009F7CA4">
        <w:rPr>
          <w:rFonts w:ascii="Times New Roman" w:hAnsi="Times New Roman" w:cs="Times New Roman"/>
          <w:b/>
          <w:bCs/>
        </w:rPr>
        <w:t xml:space="preserve"> 1</w:t>
      </w:r>
    </w:p>
    <w:p w14:paraId="3EC71969" w14:textId="5F897EBB" w:rsidR="00F94B3C" w:rsidRPr="009F7CA4" w:rsidRDefault="00D86312" w:rsidP="00F94B3C">
      <w:pPr>
        <w:rPr>
          <w:rFonts w:ascii="Times New Roman" w:hAnsi="Times New Roman" w:cs="Times New Roman"/>
        </w:rPr>
      </w:pPr>
      <w:r w:rsidRPr="009F7CA4">
        <w:rPr>
          <w:rFonts w:ascii="Times New Roman" w:hAnsi="Times New Roman" w:cs="Times New Roman"/>
        </w:rPr>
        <w:t>Model f</w:t>
      </w:r>
      <w:r w:rsidR="001877D4" w:rsidRPr="009F7CA4">
        <w:rPr>
          <w:rFonts w:ascii="Times New Roman" w:hAnsi="Times New Roman" w:cs="Times New Roman"/>
        </w:rPr>
        <w:t>it statistics for l</w:t>
      </w:r>
      <w:r w:rsidR="00F94B3C" w:rsidRPr="009F7CA4">
        <w:rPr>
          <w:rFonts w:ascii="Times New Roman" w:hAnsi="Times New Roman" w:cs="Times New Roman"/>
        </w:rPr>
        <w:t xml:space="preserve">ongitudinal measurement invariance </w:t>
      </w:r>
      <w:r w:rsidR="001877D4" w:rsidRPr="009F7CA4">
        <w:rPr>
          <w:rFonts w:ascii="Times New Roman" w:hAnsi="Times New Roman" w:cs="Times New Roman"/>
        </w:rPr>
        <w:t xml:space="preserve">models </w:t>
      </w:r>
      <w:r w:rsidR="00F94B3C" w:rsidRPr="009F7CA4">
        <w:rPr>
          <w:rFonts w:ascii="Times New Roman" w:hAnsi="Times New Roman" w:cs="Times New Roman"/>
        </w:rPr>
        <w:t xml:space="preserve"> </w:t>
      </w:r>
    </w:p>
    <w:tbl>
      <w:tblPr>
        <w:tblStyle w:val="TableGrid"/>
        <w:tblW w:w="8838" w:type="dxa"/>
        <w:tblInd w:w="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8"/>
        <w:gridCol w:w="2742"/>
        <w:gridCol w:w="1728"/>
        <w:gridCol w:w="1008"/>
        <w:gridCol w:w="1044"/>
        <w:gridCol w:w="1008"/>
      </w:tblGrid>
      <w:tr w:rsidR="00F94B3C" w:rsidRPr="009F7CA4" w14:paraId="6F2940B1" w14:textId="77777777" w:rsidTr="00B222C7">
        <w:tc>
          <w:tcPr>
            <w:tcW w:w="1308" w:type="dxa"/>
            <w:tcBorders>
              <w:top w:val="single" w:sz="4" w:space="0" w:color="auto"/>
              <w:left w:val="nil"/>
              <w:bottom w:val="single" w:sz="4" w:space="0" w:color="auto"/>
              <w:right w:val="nil"/>
            </w:tcBorders>
          </w:tcPr>
          <w:p w14:paraId="7726B03A" w14:textId="77777777" w:rsidR="00F94B3C" w:rsidRPr="009F7CA4" w:rsidRDefault="00F94B3C" w:rsidP="00CC199F">
            <w:pPr>
              <w:rPr>
                <w:rFonts w:ascii="Times New Roman" w:hAnsi="Times New Roman" w:cs="Times New Roman"/>
                <w:sz w:val="22"/>
                <w:szCs w:val="22"/>
              </w:rPr>
            </w:pPr>
          </w:p>
        </w:tc>
        <w:tc>
          <w:tcPr>
            <w:tcW w:w="2742" w:type="dxa"/>
            <w:tcBorders>
              <w:top w:val="single" w:sz="4" w:space="0" w:color="auto"/>
              <w:left w:val="nil"/>
              <w:bottom w:val="single" w:sz="4" w:space="0" w:color="auto"/>
              <w:right w:val="nil"/>
            </w:tcBorders>
            <w:hideMark/>
          </w:tcPr>
          <w:p w14:paraId="22438E2B" w14:textId="77777777"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Exact fit test</w:t>
            </w:r>
          </w:p>
        </w:tc>
        <w:tc>
          <w:tcPr>
            <w:tcW w:w="1728" w:type="dxa"/>
            <w:tcBorders>
              <w:top w:val="single" w:sz="4" w:space="0" w:color="auto"/>
              <w:left w:val="nil"/>
              <w:bottom w:val="single" w:sz="4" w:space="0" w:color="auto"/>
              <w:right w:val="nil"/>
            </w:tcBorders>
            <w:hideMark/>
          </w:tcPr>
          <w:p w14:paraId="14B1CD15" w14:textId="77777777"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DIFFTEST</w:t>
            </w:r>
          </w:p>
          <w:p w14:paraId="041560B8" w14:textId="77777777"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χ</w:t>
            </w:r>
            <w:r w:rsidRPr="009F7CA4">
              <w:rPr>
                <w:rFonts w:ascii="Times New Roman" w:hAnsi="Times New Roman" w:cs="Times New Roman"/>
                <w:sz w:val="22"/>
                <w:szCs w:val="22"/>
                <w:vertAlign w:val="superscript"/>
              </w:rPr>
              <w:t>2</w:t>
            </w:r>
            <w:r w:rsidRPr="009F7CA4">
              <w:rPr>
                <w:rFonts w:ascii="Times New Roman" w:hAnsi="Times New Roman" w:cs="Times New Roman"/>
                <w:sz w:val="22"/>
                <w:szCs w:val="22"/>
              </w:rPr>
              <w:t xml:space="preserve"> (</w:t>
            </w:r>
            <w:proofErr w:type="spellStart"/>
            <w:r w:rsidRPr="009F7CA4">
              <w:rPr>
                <w:rFonts w:ascii="Times New Roman" w:hAnsi="Times New Roman" w:cs="Times New Roman"/>
                <w:sz w:val="22"/>
                <w:szCs w:val="22"/>
              </w:rPr>
              <w:t>df</w:t>
            </w:r>
            <w:proofErr w:type="spellEnd"/>
            <w:r w:rsidRPr="009F7CA4">
              <w:rPr>
                <w:rFonts w:ascii="Times New Roman" w:hAnsi="Times New Roman" w:cs="Times New Roman"/>
                <w:sz w:val="22"/>
                <w:szCs w:val="22"/>
              </w:rPr>
              <w:t>)</w:t>
            </w:r>
          </w:p>
        </w:tc>
        <w:tc>
          <w:tcPr>
            <w:tcW w:w="1008" w:type="dxa"/>
            <w:tcBorders>
              <w:top w:val="single" w:sz="4" w:space="0" w:color="auto"/>
              <w:left w:val="nil"/>
              <w:bottom w:val="single" w:sz="4" w:space="0" w:color="auto"/>
              <w:right w:val="nil"/>
            </w:tcBorders>
            <w:hideMark/>
          </w:tcPr>
          <w:p w14:paraId="432C2E43" w14:textId="77777777"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CFI</w:t>
            </w:r>
          </w:p>
        </w:tc>
        <w:tc>
          <w:tcPr>
            <w:tcW w:w="1044" w:type="dxa"/>
            <w:tcBorders>
              <w:top w:val="single" w:sz="4" w:space="0" w:color="auto"/>
              <w:left w:val="nil"/>
              <w:bottom w:val="single" w:sz="4" w:space="0" w:color="auto"/>
              <w:right w:val="nil"/>
            </w:tcBorders>
            <w:hideMark/>
          </w:tcPr>
          <w:p w14:paraId="10F79BC1" w14:textId="77777777"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RMSEA</w:t>
            </w:r>
          </w:p>
        </w:tc>
        <w:tc>
          <w:tcPr>
            <w:tcW w:w="1008" w:type="dxa"/>
            <w:tcBorders>
              <w:top w:val="single" w:sz="4" w:space="0" w:color="auto"/>
              <w:left w:val="nil"/>
              <w:bottom w:val="single" w:sz="4" w:space="0" w:color="auto"/>
              <w:right w:val="nil"/>
            </w:tcBorders>
            <w:hideMark/>
          </w:tcPr>
          <w:p w14:paraId="061F05AC" w14:textId="77777777"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SRMR</w:t>
            </w:r>
          </w:p>
        </w:tc>
      </w:tr>
      <w:tr w:rsidR="00F94B3C" w:rsidRPr="009F7CA4" w14:paraId="3477F607" w14:textId="77777777" w:rsidTr="00B222C7">
        <w:tc>
          <w:tcPr>
            <w:tcW w:w="1308" w:type="dxa"/>
            <w:tcBorders>
              <w:top w:val="nil"/>
              <w:left w:val="nil"/>
              <w:bottom w:val="nil"/>
              <w:right w:val="nil"/>
            </w:tcBorders>
            <w:hideMark/>
          </w:tcPr>
          <w:p w14:paraId="1CA3C2C2" w14:textId="77777777"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Configural</w:t>
            </w:r>
          </w:p>
        </w:tc>
        <w:tc>
          <w:tcPr>
            <w:tcW w:w="2742" w:type="dxa"/>
            <w:tcBorders>
              <w:top w:val="nil"/>
              <w:left w:val="nil"/>
              <w:bottom w:val="nil"/>
              <w:right w:val="nil"/>
            </w:tcBorders>
            <w:hideMark/>
          </w:tcPr>
          <w:p w14:paraId="51735B13" w14:textId="77777777" w:rsidR="00F94B3C" w:rsidRPr="009F7CA4" w:rsidRDefault="009F7CA4" w:rsidP="00CC199F">
            <w:pPr>
              <w:rPr>
                <w:rFonts w:ascii="Times New Roman" w:hAnsi="Times New Roman" w:cs="Times New Roman"/>
                <w:sz w:val="22"/>
                <w:szCs w:val="22"/>
              </w:rPr>
            </w:pPr>
            <m:oMath>
              <m:sSup>
                <m:sSupPr>
                  <m:ctrlPr>
                    <w:rPr>
                      <w:rFonts w:ascii="Cambria Math" w:hAnsi="Cambria Math" w:cs="Times New Roman"/>
                      <w:i/>
                      <w:sz w:val="22"/>
                      <w:szCs w:val="22"/>
                    </w:rPr>
                  </m:ctrlPr>
                </m:sSupPr>
                <m:e>
                  <m:r>
                    <w:rPr>
                      <w:rFonts w:ascii="Cambria Math" w:hAnsi="Cambria Math" w:cs="Times New Roman"/>
                      <w:sz w:val="22"/>
                      <w:szCs w:val="22"/>
                    </w:rPr>
                    <m:t>χ</m:t>
                  </m:r>
                </m:e>
                <m:sup>
                  <m:r>
                    <w:rPr>
                      <w:rFonts w:ascii="Cambria Math" w:hAnsi="Cambria Math" w:cs="Times New Roman"/>
                      <w:sz w:val="22"/>
                      <w:szCs w:val="22"/>
                    </w:rPr>
                    <m:t>2</m:t>
                  </m:r>
                </m:sup>
              </m:sSup>
              <m:d>
                <m:dPr>
                  <m:ctrlPr>
                    <w:rPr>
                      <w:rFonts w:ascii="Cambria Math" w:hAnsi="Cambria Math" w:cs="Times New Roman"/>
                      <w:i/>
                      <w:sz w:val="22"/>
                      <w:szCs w:val="22"/>
                    </w:rPr>
                  </m:ctrlPr>
                </m:dPr>
                <m:e>
                  <m:r>
                    <w:rPr>
                      <w:rFonts w:ascii="Cambria Math" w:hAnsi="Cambria Math" w:cs="Times New Roman"/>
                      <w:sz w:val="22"/>
                      <w:szCs w:val="22"/>
                    </w:rPr>
                    <m:t>25121</m:t>
                  </m:r>
                </m:e>
              </m:d>
            </m:oMath>
            <w:r w:rsidR="00F94B3C" w:rsidRPr="009F7CA4">
              <w:rPr>
                <w:rFonts w:ascii="Times New Roman" w:hAnsi="Times New Roman" w:cs="Times New Roman"/>
                <w:sz w:val="22"/>
                <w:szCs w:val="22"/>
              </w:rPr>
              <w:t xml:space="preserve"> = 42123.653</w:t>
            </w:r>
          </w:p>
        </w:tc>
        <w:tc>
          <w:tcPr>
            <w:tcW w:w="1728" w:type="dxa"/>
            <w:tcBorders>
              <w:top w:val="nil"/>
              <w:left w:val="nil"/>
              <w:bottom w:val="nil"/>
              <w:right w:val="nil"/>
            </w:tcBorders>
          </w:tcPr>
          <w:p w14:paraId="5179D67F" w14:textId="77777777" w:rsidR="00F94B3C" w:rsidRPr="009F7CA4" w:rsidRDefault="00F94B3C" w:rsidP="00CC199F">
            <w:pPr>
              <w:rPr>
                <w:rFonts w:ascii="Times New Roman" w:hAnsi="Times New Roman" w:cs="Times New Roman"/>
                <w:sz w:val="22"/>
                <w:szCs w:val="22"/>
              </w:rPr>
            </w:pPr>
          </w:p>
        </w:tc>
        <w:tc>
          <w:tcPr>
            <w:tcW w:w="1008" w:type="dxa"/>
            <w:tcBorders>
              <w:top w:val="nil"/>
              <w:left w:val="nil"/>
              <w:bottom w:val="nil"/>
              <w:right w:val="nil"/>
            </w:tcBorders>
            <w:hideMark/>
          </w:tcPr>
          <w:p w14:paraId="4A26A3DF" w14:textId="7764C18F"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.9</w:t>
            </w:r>
            <w:r w:rsidR="00D86312" w:rsidRPr="009F7CA4">
              <w:rPr>
                <w:rFonts w:ascii="Times New Roman" w:hAnsi="Times New Roman" w:cs="Times New Roman"/>
                <w:sz w:val="22"/>
                <w:szCs w:val="22"/>
              </w:rPr>
              <w:t>66</w:t>
            </w:r>
          </w:p>
        </w:tc>
        <w:tc>
          <w:tcPr>
            <w:tcW w:w="1044" w:type="dxa"/>
            <w:tcBorders>
              <w:top w:val="nil"/>
              <w:left w:val="nil"/>
              <w:bottom w:val="nil"/>
              <w:right w:val="nil"/>
            </w:tcBorders>
            <w:hideMark/>
          </w:tcPr>
          <w:p w14:paraId="476984C4" w14:textId="4F9AD62D"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.0</w:t>
            </w:r>
            <w:r w:rsidR="00D86312" w:rsidRPr="009F7CA4">
              <w:rPr>
                <w:rFonts w:ascii="Times New Roman" w:hAnsi="Times New Roman" w:cs="Times New Roman"/>
                <w:sz w:val="22"/>
                <w:szCs w:val="22"/>
              </w:rPr>
              <w:t>16</w:t>
            </w:r>
          </w:p>
        </w:tc>
        <w:tc>
          <w:tcPr>
            <w:tcW w:w="1008" w:type="dxa"/>
            <w:tcBorders>
              <w:top w:val="nil"/>
              <w:left w:val="nil"/>
              <w:bottom w:val="nil"/>
              <w:right w:val="nil"/>
            </w:tcBorders>
            <w:hideMark/>
          </w:tcPr>
          <w:p w14:paraId="36173C7A" w14:textId="5342090D"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.0</w:t>
            </w:r>
            <w:r w:rsidR="00D86312" w:rsidRPr="009F7CA4">
              <w:rPr>
                <w:rFonts w:ascii="Times New Roman" w:hAnsi="Times New Roman" w:cs="Times New Roman"/>
                <w:sz w:val="22"/>
                <w:szCs w:val="22"/>
              </w:rPr>
              <w:t>41</w:t>
            </w:r>
          </w:p>
        </w:tc>
      </w:tr>
      <w:tr w:rsidR="00F94B3C" w:rsidRPr="009F7CA4" w14:paraId="2674F96F" w14:textId="77777777" w:rsidTr="00B222C7">
        <w:tc>
          <w:tcPr>
            <w:tcW w:w="1308" w:type="dxa"/>
            <w:tcBorders>
              <w:top w:val="nil"/>
              <w:left w:val="nil"/>
              <w:bottom w:val="nil"/>
              <w:right w:val="nil"/>
            </w:tcBorders>
            <w:hideMark/>
          </w:tcPr>
          <w:p w14:paraId="79263EFC" w14:textId="77777777"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Weak</w:t>
            </w:r>
          </w:p>
        </w:tc>
        <w:tc>
          <w:tcPr>
            <w:tcW w:w="2742" w:type="dxa"/>
            <w:tcBorders>
              <w:top w:val="nil"/>
              <w:left w:val="nil"/>
              <w:bottom w:val="nil"/>
              <w:right w:val="nil"/>
            </w:tcBorders>
            <w:hideMark/>
          </w:tcPr>
          <w:p w14:paraId="4B4B3E96" w14:textId="77777777" w:rsidR="00F94B3C" w:rsidRPr="009F7CA4" w:rsidRDefault="009F7CA4" w:rsidP="00CC199F">
            <w:pPr>
              <w:rPr>
                <w:rFonts w:ascii="Times New Roman" w:hAnsi="Times New Roman" w:cs="Times New Roman"/>
                <w:sz w:val="22"/>
                <w:szCs w:val="22"/>
              </w:rPr>
            </w:pPr>
            <m:oMath>
              <m:sSup>
                <m:sSupPr>
                  <m:ctrlPr>
                    <w:rPr>
                      <w:rFonts w:ascii="Cambria Math" w:hAnsi="Cambria Math" w:cs="Times New Roman"/>
                      <w:i/>
                      <w:sz w:val="22"/>
                      <w:szCs w:val="22"/>
                    </w:rPr>
                  </m:ctrlPr>
                </m:sSupPr>
                <m:e>
                  <m:r>
                    <w:rPr>
                      <w:rFonts w:ascii="Cambria Math" w:hAnsi="Cambria Math" w:cs="Times New Roman"/>
                      <w:sz w:val="22"/>
                      <w:szCs w:val="22"/>
                    </w:rPr>
                    <m:t>χ</m:t>
                  </m:r>
                </m:e>
                <m:sup>
                  <m:r>
                    <w:rPr>
                      <w:rFonts w:ascii="Cambria Math" w:hAnsi="Cambria Math" w:cs="Times New Roman"/>
                      <w:sz w:val="22"/>
                      <w:szCs w:val="22"/>
                    </w:rPr>
                    <m:t>2</m:t>
                  </m:r>
                </m:sup>
              </m:sSup>
              <m:d>
                <m:dPr>
                  <m:ctrlPr>
                    <w:rPr>
                      <w:rFonts w:ascii="Cambria Math" w:hAnsi="Cambria Math" w:cs="Times New Roman"/>
                      <w:i/>
                      <w:sz w:val="22"/>
                      <w:szCs w:val="22"/>
                    </w:rPr>
                  </m:ctrlPr>
                </m:dPr>
                <m:e>
                  <m:r>
                    <w:rPr>
                      <w:rFonts w:ascii="Cambria Math" w:hAnsi="Cambria Math" w:cs="Times New Roman"/>
                      <w:sz w:val="22"/>
                      <w:szCs w:val="22"/>
                    </w:rPr>
                    <m:t>25274</m:t>
                  </m:r>
                </m:e>
              </m:d>
            </m:oMath>
            <w:r w:rsidR="00F94B3C" w:rsidRPr="009F7CA4">
              <w:rPr>
                <w:rFonts w:ascii="Times New Roman" w:hAnsi="Times New Roman" w:cs="Times New Roman"/>
                <w:sz w:val="22"/>
                <w:szCs w:val="22"/>
              </w:rPr>
              <w:t xml:space="preserve"> = 39275.300</w:t>
            </w:r>
          </w:p>
        </w:tc>
        <w:tc>
          <w:tcPr>
            <w:tcW w:w="1728" w:type="dxa"/>
            <w:tcBorders>
              <w:top w:val="nil"/>
              <w:left w:val="nil"/>
              <w:bottom w:val="nil"/>
              <w:right w:val="nil"/>
            </w:tcBorders>
            <w:hideMark/>
          </w:tcPr>
          <w:p w14:paraId="20ACCFD8" w14:textId="77777777"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286.476 (153)</w:t>
            </w:r>
          </w:p>
        </w:tc>
        <w:tc>
          <w:tcPr>
            <w:tcW w:w="1008" w:type="dxa"/>
            <w:tcBorders>
              <w:top w:val="nil"/>
              <w:left w:val="nil"/>
              <w:bottom w:val="nil"/>
              <w:right w:val="nil"/>
            </w:tcBorders>
            <w:hideMark/>
          </w:tcPr>
          <w:p w14:paraId="20AE52A9" w14:textId="348079DE"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.9</w:t>
            </w:r>
            <w:r w:rsidR="00D86312" w:rsidRPr="009F7CA4">
              <w:rPr>
                <w:rFonts w:ascii="Times New Roman" w:hAnsi="Times New Roman" w:cs="Times New Roman"/>
                <w:sz w:val="22"/>
                <w:szCs w:val="22"/>
              </w:rPr>
              <w:t>72</w:t>
            </w:r>
          </w:p>
        </w:tc>
        <w:tc>
          <w:tcPr>
            <w:tcW w:w="1044" w:type="dxa"/>
            <w:tcBorders>
              <w:top w:val="nil"/>
              <w:left w:val="nil"/>
              <w:bottom w:val="nil"/>
              <w:right w:val="nil"/>
            </w:tcBorders>
            <w:hideMark/>
          </w:tcPr>
          <w:p w14:paraId="5AA5D1EB" w14:textId="056DA50C"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.0</w:t>
            </w:r>
            <w:r w:rsidR="00D86312" w:rsidRPr="009F7CA4">
              <w:rPr>
                <w:rFonts w:ascii="Times New Roman" w:hAnsi="Times New Roman" w:cs="Times New Roman"/>
                <w:sz w:val="22"/>
                <w:szCs w:val="22"/>
              </w:rPr>
              <w:t>15</w:t>
            </w:r>
          </w:p>
        </w:tc>
        <w:tc>
          <w:tcPr>
            <w:tcW w:w="1008" w:type="dxa"/>
            <w:tcBorders>
              <w:top w:val="nil"/>
              <w:left w:val="nil"/>
              <w:bottom w:val="nil"/>
              <w:right w:val="nil"/>
            </w:tcBorders>
            <w:hideMark/>
          </w:tcPr>
          <w:p w14:paraId="26730AE0" w14:textId="136126C6"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.04</w:t>
            </w:r>
            <w:r w:rsidR="00D86312" w:rsidRPr="009F7CA4">
              <w:rPr>
                <w:rFonts w:ascii="Times New Roman" w:hAnsi="Times New Roman" w:cs="Times New Roman"/>
                <w:sz w:val="22"/>
                <w:szCs w:val="22"/>
              </w:rPr>
              <w:t>2</w:t>
            </w:r>
          </w:p>
        </w:tc>
      </w:tr>
      <w:tr w:rsidR="00F94B3C" w:rsidRPr="009F7CA4" w14:paraId="2994BF97" w14:textId="77777777" w:rsidTr="00B222C7">
        <w:tc>
          <w:tcPr>
            <w:tcW w:w="1308" w:type="dxa"/>
            <w:tcBorders>
              <w:top w:val="nil"/>
              <w:left w:val="nil"/>
              <w:bottom w:val="single" w:sz="4" w:space="0" w:color="auto"/>
              <w:right w:val="nil"/>
            </w:tcBorders>
            <w:hideMark/>
          </w:tcPr>
          <w:p w14:paraId="7091EACB" w14:textId="77777777"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Strong</w:t>
            </w:r>
          </w:p>
        </w:tc>
        <w:tc>
          <w:tcPr>
            <w:tcW w:w="2742" w:type="dxa"/>
            <w:tcBorders>
              <w:top w:val="nil"/>
              <w:left w:val="nil"/>
              <w:bottom w:val="single" w:sz="4" w:space="0" w:color="auto"/>
              <w:right w:val="nil"/>
            </w:tcBorders>
            <w:hideMark/>
          </w:tcPr>
          <w:p w14:paraId="28E954ED" w14:textId="77777777" w:rsidR="00F94B3C" w:rsidRPr="009F7CA4" w:rsidRDefault="009F7CA4" w:rsidP="00CC199F">
            <w:pPr>
              <w:rPr>
                <w:rFonts w:ascii="Times New Roman" w:hAnsi="Times New Roman" w:cs="Times New Roman"/>
                <w:sz w:val="22"/>
                <w:szCs w:val="22"/>
              </w:rPr>
            </w:pPr>
            <m:oMath>
              <m:sSup>
                <m:sSupPr>
                  <m:ctrlPr>
                    <w:rPr>
                      <w:rFonts w:ascii="Cambria Math" w:hAnsi="Cambria Math" w:cs="Times New Roman"/>
                      <w:i/>
                      <w:sz w:val="22"/>
                      <w:szCs w:val="22"/>
                    </w:rPr>
                  </m:ctrlPr>
                </m:sSupPr>
                <m:e>
                  <m:r>
                    <w:rPr>
                      <w:rFonts w:ascii="Cambria Math" w:hAnsi="Cambria Math" w:cs="Times New Roman"/>
                      <w:sz w:val="22"/>
                      <w:szCs w:val="22"/>
                    </w:rPr>
                    <m:t>χ</m:t>
                  </m:r>
                </m:e>
                <m:sup>
                  <m:r>
                    <w:rPr>
                      <w:rFonts w:ascii="Cambria Math" w:hAnsi="Cambria Math" w:cs="Times New Roman"/>
                      <w:sz w:val="22"/>
                      <w:szCs w:val="22"/>
                    </w:rPr>
                    <m:t>2</m:t>
                  </m:r>
                </m:sup>
              </m:sSup>
              <m:d>
                <m:dPr>
                  <m:ctrlPr>
                    <w:rPr>
                      <w:rFonts w:ascii="Cambria Math" w:hAnsi="Cambria Math" w:cs="Times New Roman"/>
                      <w:i/>
                      <w:sz w:val="22"/>
                      <w:szCs w:val="22"/>
                    </w:rPr>
                  </m:ctrlPr>
                </m:dPr>
                <m:e>
                  <m:r>
                    <w:rPr>
                      <w:rFonts w:ascii="Cambria Math" w:hAnsi="Cambria Math" w:cs="Times New Roman"/>
                      <w:sz w:val="22"/>
                      <w:szCs w:val="22"/>
                    </w:rPr>
                    <m:t>25742</m:t>
                  </m:r>
                </m:e>
              </m:d>
            </m:oMath>
            <w:r w:rsidR="00F94B3C" w:rsidRPr="009F7CA4">
              <w:rPr>
                <w:rFonts w:ascii="Times New Roman" w:hAnsi="Times New Roman" w:cs="Times New Roman"/>
                <w:sz w:val="22"/>
                <w:szCs w:val="22"/>
              </w:rPr>
              <w:t xml:space="preserve"> = 39923.902</w:t>
            </w:r>
          </w:p>
        </w:tc>
        <w:tc>
          <w:tcPr>
            <w:tcW w:w="1728" w:type="dxa"/>
            <w:tcBorders>
              <w:top w:val="nil"/>
              <w:left w:val="nil"/>
              <w:bottom w:val="single" w:sz="4" w:space="0" w:color="auto"/>
              <w:right w:val="nil"/>
            </w:tcBorders>
            <w:hideMark/>
          </w:tcPr>
          <w:p w14:paraId="1A6BC039" w14:textId="77777777"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1518.103 (468)</w:t>
            </w:r>
          </w:p>
        </w:tc>
        <w:tc>
          <w:tcPr>
            <w:tcW w:w="1008" w:type="dxa"/>
            <w:tcBorders>
              <w:top w:val="nil"/>
              <w:left w:val="nil"/>
              <w:bottom w:val="single" w:sz="4" w:space="0" w:color="auto"/>
              <w:right w:val="nil"/>
            </w:tcBorders>
            <w:hideMark/>
          </w:tcPr>
          <w:p w14:paraId="32BA000F" w14:textId="5D95ED70"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.97</w:t>
            </w:r>
            <w:r w:rsidR="00D86312" w:rsidRPr="009F7CA4">
              <w:rPr>
                <w:rFonts w:ascii="Times New Roman" w:hAnsi="Times New Roman" w:cs="Times New Roman"/>
                <w:sz w:val="22"/>
                <w:szCs w:val="22"/>
              </w:rPr>
              <w:t>1</w:t>
            </w:r>
          </w:p>
        </w:tc>
        <w:tc>
          <w:tcPr>
            <w:tcW w:w="1044" w:type="dxa"/>
            <w:tcBorders>
              <w:top w:val="nil"/>
              <w:left w:val="nil"/>
              <w:bottom w:val="single" w:sz="4" w:space="0" w:color="auto"/>
              <w:right w:val="nil"/>
            </w:tcBorders>
            <w:hideMark/>
          </w:tcPr>
          <w:p w14:paraId="24A0FF84" w14:textId="28DC0D3C"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.0</w:t>
            </w:r>
            <w:r w:rsidR="00D86312" w:rsidRPr="009F7CA4">
              <w:rPr>
                <w:rFonts w:ascii="Times New Roman" w:hAnsi="Times New Roman" w:cs="Times New Roman"/>
                <w:sz w:val="22"/>
                <w:szCs w:val="22"/>
              </w:rPr>
              <w:t>15</w:t>
            </w:r>
          </w:p>
        </w:tc>
        <w:tc>
          <w:tcPr>
            <w:tcW w:w="1008" w:type="dxa"/>
            <w:tcBorders>
              <w:top w:val="nil"/>
              <w:left w:val="nil"/>
              <w:bottom w:val="single" w:sz="4" w:space="0" w:color="auto"/>
              <w:right w:val="nil"/>
            </w:tcBorders>
            <w:hideMark/>
          </w:tcPr>
          <w:p w14:paraId="4F772A0B" w14:textId="624A6C72" w:rsidR="00F94B3C" w:rsidRPr="009F7CA4" w:rsidRDefault="00F94B3C" w:rsidP="00CC199F">
            <w:pPr>
              <w:rPr>
                <w:rFonts w:ascii="Times New Roman" w:hAnsi="Times New Roman" w:cs="Times New Roman"/>
                <w:sz w:val="22"/>
                <w:szCs w:val="22"/>
              </w:rPr>
            </w:pPr>
            <w:r w:rsidRPr="009F7CA4">
              <w:rPr>
                <w:rFonts w:ascii="Times New Roman" w:hAnsi="Times New Roman" w:cs="Times New Roman"/>
                <w:sz w:val="22"/>
                <w:szCs w:val="22"/>
              </w:rPr>
              <w:t>.04</w:t>
            </w:r>
            <w:r w:rsidR="00D86312" w:rsidRPr="009F7CA4">
              <w:rPr>
                <w:rFonts w:ascii="Times New Roman" w:hAnsi="Times New Roman" w:cs="Times New Roman"/>
                <w:sz w:val="22"/>
                <w:szCs w:val="22"/>
              </w:rPr>
              <w:t>2</w:t>
            </w:r>
          </w:p>
        </w:tc>
      </w:tr>
    </w:tbl>
    <w:p w14:paraId="29D1E4F4" w14:textId="6D251CFF" w:rsidR="00F94B3C" w:rsidRPr="009F7CA4" w:rsidRDefault="00F94B3C" w:rsidP="00D86312">
      <w:pPr>
        <w:rPr>
          <w:rFonts w:ascii="Times New Roman" w:hAnsi="Times New Roman" w:cs="Times New Roman"/>
        </w:rPr>
      </w:pPr>
      <w:r w:rsidRPr="009F7CA4">
        <w:rPr>
          <w:rFonts w:ascii="Times New Roman" w:hAnsi="Times New Roman" w:cs="Times New Roman"/>
          <w:i/>
          <w:iCs/>
        </w:rPr>
        <w:t>Note</w:t>
      </w:r>
      <w:r w:rsidRPr="009F7CA4">
        <w:rPr>
          <w:rFonts w:ascii="Times New Roman" w:hAnsi="Times New Roman" w:cs="Times New Roman"/>
        </w:rPr>
        <w:t xml:space="preserve">. </w:t>
      </w:r>
      <w:r w:rsidR="00F9563B" w:rsidRPr="009F7CA4">
        <w:rPr>
          <w:rFonts w:ascii="Times New Roman" w:hAnsi="Times New Roman" w:cs="Times New Roman"/>
        </w:rPr>
        <w:t xml:space="preserve">N = 2585. </w:t>
      </w:r>
      <w:r w:rsidR="007071A8" w:rsidRPr="009F7CA4">
        <w:rPr>
          <w:rFonts w:ascii="Times New Roman" w:hAnsi="Times New Roman" w:cs="Times New Roman"/>
        </w:rPr>
        <w:t xml:space="preserve">The longitudinal measurement models were estimated using Mplus Linux version 8.2. </w:t>
      </w:r>
      <w:r w:rsidR="001877D4" w:rsidRPr="009F7CA4">
        <w:rPr>
          <w:rFonts w:ascii="Times New Roman" w:hAnsi="Times New Roman" w:cs="Times New Roman"/>
        </w:rPr>
        <w:t xml:space="preserve">Models included the following 6 symptom dimensions: </w:t>
      </w:r>
      <w:r w:rsidR="00D07583" w:rsidRPr="009F7CA4">
        <w:rPr>
          <w:rFonts w:ascii="Times New Roman" w:hAnsi="Times New Roman" w:cs="Times New Roman"/>
        </w:rPr>
        <w:t>D</w:t>
      </w:r>
      <w:r w:rsidR="001877D4" w:rsidRPr="009F7CA4">
        <w:rPr>
          <w:rFonts w:ascii="Times New Roman" w:hAnsi="Times New Roman" w:cs="Times New Roman"/>
        </w:rPr>
        <w:t xml:space="preserve">epression, </w:t>
      </w:r>
      <w:r w:rsidR="00D07583" w:rsidRPr="009F7CA4">
        <w:rPr>
          <w:rFonts w:ascii="Times New Roman" w:hAnsi="Times New Roman" w:cs="Times New Roman"/>
        </w:rPr>
        <w:t>A</w:t>
      </w:r>
      <w:r w:rsidR="001877D4" w:rsidRPr="009F7CA4">
        <w:rPr>
          <w:rFonts w:ascii="Times New Roman" w:hAnsi="Times New Roman" w:cs="Times New Roman"/>
        </w:rPr>
        <w:t xml:space="preserve">nxiety, </w:t>
      </w:r>
      <w:r w:rsidR="00D07583" w:rsidRPr="009F7CA4">
        <w:rPr>
          <w:rFonts w:ascii="Times New Roman" w:hAnsi="Times New Roman" w:cs="Times New Roman"/>
        </w:rPr>
        <w:t>F</w:t>
      </w:r>
      <w:r w:rsidR="001877D4" w:rsidRPr="009F7CA4">
        <w:rPr>
          <w:rFonts w:ascii="Times New Roman" w:hAnsi="Times New Roman" w:cs="Times New Roman"/>
        </w:rPr>
        <w:t xml:space="preserve">ear, </w:t>
      </w:r>
      <w:r w:rsidR="00D07583" w:rsidRPr="009F7CA4">
        <w:rPr>
          <w:rFonts w:ascii="Times New Roman" w:hAnsi="Times New Roman" w:cs="Times New Roman"/>
        </w:rPr>
        <w:t>S</w:t>
      </w:r>
      <w:r w:rsidR="001877D4" w:rsidRPr="009F7CA4">
        <w:rPr>
          <w:rFonts w:ascii="Times New Roman" w:hAnsi="Times New Roman" w:cs="Times New Roman"/>
        </w:rPr>
        <w:t xml:space="preserve">leep, </w:t>
      </w:r>
      <w:r w:rsidR="00D07583" w:rsidRPr="009F7CA4">
        <w:rPr>
          <w:rFonts w:ascii="Times New Roman" w:hAnsi="Times New Roman" w:cs="Times New Roman"/>
        </w:rPr>
        <w:t>P</w:t>
      </w:r>
      <w:r w:rsidR="001877D4" w:rsidRPr="009F7CA4">
        <w:rPr>
          <w:rFonts w:ascii="Times New Roman" w:hAnsi="Times New Roman" w:cs="Times New Roman"/>
        </w:rPr>
        <w:t xml:space="preserve">hysical, and </w:t>
      </w:r>
      <w:r w:rsidR="00D07583" w:rsidRPr="009F7CA4">
        <w:rPr>
          <w:rFonts w:ascii="Times New Roman" w:hAnsi="Times New Roman" w:cs="Times New Roman"/>
        </w:rPr>
        <w:t>P</w:t>
      </w:r>
      <w:r w:rsidR="001877D4" w:rsidRPr="009F7CA4">
        <w:rPr>
          <w:rFonts w:ascii="Times New Roman" w:hAnsi="Times New Roman" w:cs="Times New Roman"/>
        </w:rPr>
        <w:t xml:space="preserve">ain. </w:t>
      </w:r>
      <w:r w:rsidR="00D86312" w:rsidRPr="009F7CA4">
        <w:rPr>
          <w:rFonts w:ascii="Times New Roman" w:hAnsi="Times New Roman" w:cs="Times New Roman"/>
        </w:rPr>
        <w:t>The configural invariance model was identified by (a) setting the loadings for each reference item to be equal across all time points, (b) setting the symptom factor variances to 1 at 2 weeks, (c) setting the first thresholds for each item as equal across all time points, (d) setting the second thresholds for each reference item as equal across all time points, and (e) setting the symptom factor means to zero and variance to one at 2 weeks</w:t>
      </w:r>
      <w:r w:rsidR="00F9563B" w:rsidRPr="009F7CA4">
        <w:rPr>
          <w:rFonts w:ascii="Times New Roman" w:hAnsi="Times New Roman" w:cs="Times New Roman"/>
        </w:rPr>
        <w:t>.</w:t>
      </w:r>
      <w:r w:rsidRPr="009F7CA4">
        <w:rPr>
          <w:rFonts w:ascii="Times New Roman" w:hAnsi="Times New Roman" w:cs="Times New Roman"/>
        </w:rPr>
        <w:t xml:space="preserve"> p &lt; .001 for </w:t>
      </w:r>
      <w:proofErr w:type="gramStart"/>
      <w:r w:rsidRPr="009F7CA4">
        <w:rPr>
          <w:rFonts w:ascii="Times New Roman" w:hAnsi="Times New Roman" w:cs="Times New Roman"/>
        </w:rPr>
        <w:t>both DIFFTEST</w:t>
      </w:r>
      <w:proofErr w:type="gramEnd"/>
      <w:r w:rsidRPr="009F7CA4">
        <w:rPr>
          <w:rFonts w:ascii="Times New Roman" w:hAnsi="Times New Roman" w:cs="Times New Roman"/>
        </w:rPr>
        <w:t>.</w:t>
      </w:r>
      <w:r w:rsidR="00B16DEF" w:rsidRPr="009F7CA4">
        <w:rPr>
          <w:rFonts w:ascii="Times New Roman" w:hAnsi="Times New Roman" w:cs="Times New Roman"/>
        </w:rPr>
        <w:t xml:space="preserve"> χ</w:t>
      </w:r>
      <w:r w:rsidR="00B16DEF" w:rsidRPr="009F7CA4">
        <w:rPr>
          <w:rFonts w:ascii="Times New Roman" w:hAnsi="Times New Roman" w:cs="Times New Roman"/>
          <w:vertAlign w:val="superscript"/>
        </w:rPr>
        <w:t>2</w:t>
      </w:r>
      <w:r w:rsidR="00B16DEF" w:rsidRPr="009F7CA4">
        <w:rPr>
          <w:rFonts w:ascii="Times New Roman" w:hAnsi="Times New Roman" w:cs="Times New Roman"/>
        </w:rPr>
        <w:t xml:space="preserve"> = chi-square statistic; </w:t>
      </w:r>
      <w:proofErr w:type="spellStart"/>
      <w:r w:rsidR="00B16DEF" w:rsidRPr="009F7CA4">
        <w:rPr>
          <w:rFonts w:ascii="Times New Roman" w:hAnsi="Times New Roman" w:cs="Times New Roman"/>
          <w:i/>
          <w:iCs/>
        </w:rPr>
        <w:t>df</w:t>
      </w:r>
      <w:proofErr w:type="spellEnd"/>
      <w:r w:rsidR="00B16DEF" w:rsidRPr="009F7CA4">
        <w:rPr>
          <w:rFonts w:ascii="Times New Roman" w:hAnsi="Times New Roman" w:cs="Times New Roman"/>
        </w:rPr>
        <w:t xml:space="preserve"> = degrees of freedom; </w:t>
      </w:r>
      <w:r w:rsidR="00B222C7" w:rsidRPr="009F7CA4">
        <w:rPr>
          <w:rFonts w:ascii="Times New Roman" w:hAnsi="Times New Roman" w:cs="Times New Roman"/>
        </w:rPr>
        <w:t xml:space="preserve">CFI = comparative fit index; RMSEA = </w:t>
      </w:r>
      <w:r w:rsidR="00B16DEF" w:rsidRPr="009F7CA4">
        <w:rPr>
          <w:rFonts w:ascii="Times New Roman" w:hAnsi="Times New Roman" w:cs="Times New Roman"/>
        </w:rPr>
        <w:t xml:space="preserve">root </w:t>
      </w:r>
      <w:proofErr w:type="gramStart"/>
      <w:r w:rsidR="00B16DEF" w:rsidRPr="009F7CA4">
        <w:rPr>
          <w:rFonts w:ascii="Times New Roman" w:hAnsi="Times New Roman" w:cs="Times New Roman"/>
        </w:rPr>
        <w:t>mean</w:t>
      </w:r>
      <w:proofErr w:type="gramEnd"/>
      <w:r w:rsidR="00B16DEF" w:rsidRPr="009F7CA4">
        <w:rPr>
          <w:rFonts w:ascii="Times New Roman" w:hAnsi="Times New Roman" w:cs="Times New Roman"/>
        </w:rPr>
        <w:t xml:space="preserve"> square error of approximation; SRMR = standardized root mean squared residual. </w:t>
      </w:r>
    </w:p>
    <w:p w14:paraId="79E7DFCF" w14:textId="77777777" w:rsidR="005E4815" w:rsidRDefault="005E4815">
      <w:pPr>
        <w:rPr>
          <w:rFonts w:ascii="Times New Roman" w:hAnsi="Times New Roman" w:cs="Times New Roman"/>
          <w:b/>
          <w:bCs/>
          <w:sz w:val="24"/>
          <w:szCs w:val="24"/>
        </w:rPr>
      </w:pPr>
    </w:p>
    <w:p w14:paraId="7D9EBEF8" w14:textId="78782B6A" w:rsidR="0077358D" w:rsidRPr="0077358D" w:rsidRDefault="0077358D">
      <w:pPr>
        <w:rPr>
          <w:rFonts w:ascii="Times New Roman" w:hAnsi="Times New Roman" w:cs="Times New Roman"/>
          <w:b/>
          <w:bCs/>
          <w:sz w:val="24"/>
          <w:szCs w:val="24"/>
        </w:rPr>
      </w:pPr>
    </w:p>
    <w:p w14:paraId="216F9B79" w14:textId="77777777" w:rsidR="00BD2DCE" w:rsidRDefault="00BD2DCE">
      <w:pPr>
        <w:rPr>
          <w:rFonts w:ascii="Times New Roman" w:hAnsi="Times New Roman" w:cs="Times New Roman"/>
          <w:b/>
          <w:bCs/>
          <w:sz w:val="24"/>
          <w:szCs w:val="24"/>
        </w:rPr>
      </w:pPr>
      <w:r>
        <w:rPr>
          <w:rFonts w:ascii="Times New Roman" w:hAnsi="Times New Roman" w:cs="Times New Roman"/>
          <w:b/>
          <w:bCs/>
          <w:sz w:val="24"/>
          <w:szCs w:val="24"/>
        </w:rPr>
        <w:br w:type="page"/>
      </w:r>
    </w:p>
    <w:p w14:paraId="20370B27" w14:textId="33821BC1" w:rsidR="00F94B3C" w:rsidRPr="009F7CA4" w:rsidRDefault="001877D4" w:rsidP="00F94B3C">
      <w:pPr>
        <w:rPr>
          <w:rFonts w:ascii="Times New Roman" w:hAnsi="Times New Roman" w:cs="Times New Roman"/>
          <w:b/>
          <w:bCs/>
        </w:rPr>
      </w:pPr>
      <w:proofErr w:type="spellStart"/>
      <w:r w:rsidRPr="009F7CA4">
        <w:rPr>
          <w:rFonts w:ascii="Times New Roman" w:hAnsi="Times New Roman" w:cs="Times New Roman"/>
          <w:b/>
          <w:bCs/>
        </w:rPr>
        <w:lastRenderedPageBreak/>
        <w:t>e</w:t>
      </w:r>
      <w:r w:rsidR="00F94B3C" w:rsidRPr="009F7CA4">
        <w:rPr>
          <w:rFonts w:ascii="Times New Roman" w:hAnsi="Times New Roman" w:cs="Times New Roman"/>
          <w:b/>
          <w:bCs/>
        </w:rPr>
        <w:t>Table</w:t>
      </w:r>
      <w:proofErr w:type="spellEnd"/>
      <w:r w:rsidR="00F94B3C" w:rsidRPr="009F7CA4">
        <w:rPr>
          <w:rFonts w:ascii="Times New Roman" w:hAnsi="Times New Roman" w:cs="Times New Roman"/>
          <w:b/>
          <w:bCs/>
        </w:rPr>
        <w:t xml:space="preserve"> 2</w:t>
      </w:r>
    </w:p>
    <w:p w14:paraId="7AB3961B" w14:textId="234CABA9" w:rsidR="00F94B3C" w:rsidRPr="009F7CA4" w:rsidRDefault="00F94B3C" w:rsidP="00F94B3C">
      <w:pPr>
        <w:rPr>
          <w:rFonts w:ascii="Times New Roman" w:hAnsi="Times New Roman" w:cs="Times New Roman"/>
        </w:rPr>
      </w:pPr>
      <w:r w:rsidRPr="009F7CA4">
        <w:rPr>
          <w:rFonts w:ascii="Times New Roman" w:hAnsi="Times New Roman" w:cs="Times New Roman"/>
        </w:rPr>
        <w:t xml:space="preserve">Model fit statistics for </w:t>
      </w:r>
      <w:r w:rsidR="002E15D9" w:rsidRPr="009F7CA4">
        <w:rPr>
          <w:rFonts w:ascii="Times New Roman" w:hAnsi="Times New Roman" w:cs="Times New Roman"/>
        </w:rPr>
        <w:t xml:space="preserve">baseline </w:t>
      </w:r>
      <w:r w:rsidRPr="009F7CA4">
        <w:rPr>
          <w:rFonts w:ascii="Times New Roman" w:hAnsi="Times New Roman" w:cs="Times New Roman"/>
        </w:rPr>
        <w:t>growth models</w:t>
      </w:r>
    </w:p>
    <w:tbl>
      <w:tblPr>
        <w:tblStyle w:val="TableGrid"/>
        <w:tblW w:w="10440" w:type="dxa"/>
        <w:tblInd w:w="-4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549"/>
        <w:gridCol w:w="791"/>
        <w:gridCol w:w="1170"/>
        <w:gridCol w:w="986"/>
        <w:gridCol w:w="1268"/>
        <w:gridCol w:w="1268"/>
        <w:gridCol w:w="1878"/>
      </w:tblGrid>
      <w:tr w:rsidR="00F94B3C" w:rsidRPr="009F7CA4" w14:paraId="1FFFB846" w14:textId="77777777" w:rsidTr="00462E46">
        <w:trPr>
          <w:trHeight w:val="273"/>
        </w:trPr>
        <w:tc>
          <w:tcPr>
            <w:tcW w:w="1530" w:type="dxa"/>
            <w:tcBorders>
              <w:top w:val="single" w:sz="4" w:space="0" w:color="auto"/>
              <w:left w:val="nil"/>
              <w:bottom w:val="single" w:sz="4" w:space="0" w:color="auto"/>
              <w:right w:val="nil"/>
            </w:tcBorders>
          </w:tcPr>
          <w:p w14:paraId="569279D3" w14:textId="77777777" w:rsidR="00F94B3C" w:rsidRPr="009F7CA4" w:rsidRDefault="00F94B3C">
            <w:pPr>
              <w:rPr>
                <w:rFonts w:ascii="Times New Roman" w:hAnsi="Times New Roman" w:cs="Times New Roman"/>
                <w:sz w:val="22"/>
                <w:szCs w:val="22"/>
              </w:rPr>
            </w:pPr>
          </w:p>
        </w:tc>
        <w:tc>
          <w:tcPr>
            <w:tcW w:w="1549" w:type="dxa"/>
            <w:tcBorders>
              <w:top w:val="single" w:sz="4" w:space="0" w:color="auto"/>
              <w:left w:val="nil"/>
              <w:bottom w:val="single" w:sz="4" w:space="0" w:color="auto"/>
              <w:right w:val="nil"/>
            </w:tcBorders>
            <w:hideMark/>
          </w:tcPr>
          <w:p w14:paraId="4C5882C5" w14:textId="77777777" w:rsidR="00F94B3C" w:rsidRPr="009F7CA4" w:rsidRDefault="00F94B3C">
            <w:pPr>
              <w:rPr>
                <w:rFonts w:ascii="Times New Roman" w:hAnsi="Times New Roman" w:cs="Times New Roman"/>
                <w:sz w:val="22"/>
                <w:szCs w:val="22"/>
              </w:rPr>
            </w:pPr>
            <w:r w:rsidRPr="009F7CA4">
              <w:rPr>
                <w:rFonts w:ascii="Times New Roman" w:hAnsi="Times New Roman" w:cs="Times New Roman"/>
                <w:sz w:val="22"/>
                <w:szCs w:val="22"/>
              </w:rPr>
              <w:t>Exact fit test</w:t>
            </w:r>
          </w:p>
        </w:tc>
        <w:tc>
          <w:tcPr>
            <w:tcW w:w="791" w:type="dxa"/>
            <w:tcBorders>
              <w:top w:val="single" w:sz="4" w:space="0" w:color="auto"/>
              <w:left w:val="nil"/>
              <w:bottom w:val="single" w:sz="4" w:space="0" w:color="auto"/>
              <w:right w:val="nil"/>
            </w:tcBorders>
            <w:hideMark/>
          </w:tcPr>
          <w:p w14:paraId="7A9DA7B7" w14:textId="77777777" w:rsidR="00F94B3C" w:rsidRPr="009F7CA4" w:rsidRDefault="00F94B3C">
            <w:pPr>
              <w:rPr>
                <w:rFonts w:ascii="Times New Roman" w:hAnsi="Times New Roman" w:cs="Times New Roman"/>
                <w:sz w:val="22"/>
                <w:szCs w:val="22"/>
              </w:rPr>
            </w:pPr>
            <w:r w:rsidRPr="009F7CA4">
              <w:rPr>
                <w:rFonts w:ascii="Times New Roman" w:hAnsi="Times New Roman" w:cs="Times New Roman"/>
                <w:sz w:val="22"/>
                <w:szCs w:val="22"/>
              </w:rPr>
              <w:t>CFI</w:t>
            </w:r>
          </w:p>
        </w:tc>
        <w:tc>
          <w:tcPr>
            <w:tcW w:w="1170" w:type="dxa"/>
            <w:tcBorders>
              <w:top w:val="single" w:sz="4" w:space="0" w:color="auto"/>
              <w:left w:val="nil"/>
              <w:bottom w:val="single" w:sz="4" w:space="0" w:color="auto"/>
              <w:right w:val="nil"/>
            </w:tcBorders>
            <w:hideMark/>
          </w:tcPr>
          <w:p w14:paraId="0D3803C1" w14:textId="77777777" w:rsidR="00F94B3C" w:rsidRPr="009F7CA4" w:rsidRDefault="00F94B3C">
            <w:pPr>
              <w:rPr>
                <w:rFonts w:ascii="Times New Roman" w:hAnsi="Times New Roman" w:cs="Times New Roman"/>
                <w:sz w:val="22"/>
                <w:szCs w:val="22"/>
              </w:rPr>
            </w:pPr>
            <w:r w:rsidRPr="009F7CA4">
              <w:rPr>
                <w:rFonts w:ascii="Times New Roman" w:hAnsi="Times New Roman" w:cs="Times New Roman"/>
                <w:sz w:val="22"/>
                <w:szCs w:val="22"/>
              </w:rPr>
              <w:t>RMSEA</w:t>
            </w:r>
          </w:p>
        </w:tc>
        <w:tc>
          <w:tcPr>
            <w:tcW w:w="986" w:type="dxa"/>
            <w:tcBorders>
              <w:top w:val="single" w:sz="4" w:space="0" w:color="auto"/>
              <w:left w:val="nil"/>
              <w:bottom w:val="single" w:sz="4" w:space="0" w:color="auto"/>
              <w:right w:val="nil"/>
            </w:tcBorders>
            <w:hideMark/>
          </w:tcPr>
          <w:p w14:paraId="38F4C8B9" w14:textId="77777777" w:rsidR="00F94B3C" w:rsidRPr="009F7CA4" w:rsidRDefault="00F94B3C">
            <w:pPr>
              <w:rPr>
                <w:rFonts w:ascii="Times New Roman" w:hAnsi="Times New Roman" w:cs="Times New Roman"/>
                <w:sz w:val="22"/>
                <w:szCs w:val="22"/>
              </w:rPr>
            </w:pPr>
            <w:r w:rsidRPr="009F7CA4">
              <w:rPr>
                <w:rFonts w:ascii="Times New Roman" w:hAnsi="Times New Roman" w:cs="Times New Roman"/>
                <w:sz w:val="22"/>
                <w:szCs w:val="22"/>
              </w:rPr>
              <w:t>SRMR</w:t>
            </w:r>
          </w:p>
        </w:tc>
        <w:tc>
          <w:tcPr>
            <w:tcW w:w="1268" w:type="dxa"/>
            <w:tcBorders>
              <w:top w:val="single" w:sz="4" w:space="0" w:color="auto"/>
              <w:left w:val="nil"/>
              <w:bottom w:val="single" w:sz="4" w:space="0" w:color="auto"/>
              <w:right w:val="nil"/>
            </w:tcBorders>
            <w:hideMark/>
          </w:tcPr>
          <w:p w14:paraId="21C5313C" w14:textId="77777777" w:rsidR="00F94B3C" w:rsidRPr="009F7CA4" w:rsidRDefault="00F94B3C">
            <w:pPr>
              <w:rPr>
                <w:rFonts w:ascii="Times New Roman" w:hAnsi="Times New Roman" w:cs="Times New Roman"/>
                <w:sz w:val="22"/>
                <w:szCs w:val="22"/>
              </w:rPr>
            </w:pPr>
            <w:r w:rsidRPr="009F7CA4">
              <w:rPr>
                <w:rFonts w:ascii="Times New Roman" w:hAnsi="Times New Roman" w:cs="Times New Roman"/>
                <w:sz w:val="22"/>
                <w:szCs w:val="22"/>
              </w:rPr>
              <w:t>AIC</w:t>
            </w:r>
          </w:p>
        </w:tc>
        <w:tc>
          <w:tcPr>
            <w:tcW w:w="1268" w:type="dxa"/>
            <w:tcBorders>
              <w:top w:val="single" w:sz="4" w:space="0" w:color="auto"/>
              <w:left w:val="nil"/>
              <w:bottom w:val="single" w:sz="4" w:space="0" w:color="auto"/>
              <w:right w:val="nil"/>
            </w:tcBorders>
            <w:hideMark/>
          </w:tcPr>
          <w:p w14:paraId="24FE7DFA" w14:textId="77777777" w:rsidR="00F94B3C" w:rsidRPr="009F7CA4" w:rsidRDefault="00F94B3C">
            <w:pPr>
              <w:rPr>
                <w:rFonts w:ascii="Times New Roman" w:hAnsi="Times New Roman" w:cs="Times New Roman"/>
                <w:sz w:val="22"/>
                <w:szCs w:val="22"/>
              </w:rPr>
            </w:pPr>
            <w:r w:rsidRPr="009F7CA4">
              <w:rPr>
                <w:rFonts w:ascii="Times New Roman" w:hAnsi="Times New Roman" w:cs="Times New Roman"/>
                <w:sz w:val="22"/>
                <w:szCs w:val="22"/>
              </w:rPr>
              <w:t>BIC</w:t>
            </w:r>
          </w:p>
        </w:tc>
        <w:tc>
          <w:tcPr>
            <w:tcW w:w="1878" w:type="dxa"/>
            <w:tcBorders>
              <w:top w:val="single" w:sz="4" w:space="0" w:color="auto"/>
              <w:left w:val="nil"/>
              <w:bottom w:val="single" w:sz="4" w:space="0" w:color="auto"/>
              <w:right w:val="nil"/>
            </w:tcBorders>
            <w:hideMark/>
          </w:tcPr>
          <w:p w14:paraId="5233959E" w14:textId="77777777" w:rsidR="00F94B3C" w:rsidRPr="009F7CA4" w:rsidRDefault="00F94B3C">
            <w:pPr>
              <w:rPr>
                <w:rFonts w:ascii="Times New Roman" w:hAnsi="Times New Roman" w:cs="Times New Roman"/>
                <w:sz w:val="22"/>
                <w:szCs w:val="22"/>
              </w:rPr>
            </w:pPr>
            <w:r w:rsidRPr="009F7CA4">
              <w:rPr>
                <w:rFonts w:ascii="Times New Roman" w:hAnsi="Times New Roman" w:cs="Times New Roman"/>
                <w:sz w:val="22"/>
                <w:szCs w:val="22"/>
              </w:rPr>
              <w:t>Mean residual</w:t>
            </w:r>
          </w:p>
        </w:tc>
      </w:tr>
      <w:tr w:rsidR="00F94B3C" w:rsidRPr="009F7CA4" w14:paraId="1A24325F" w14:textId="77777777" w:rsidTr="00462E46">
        <w:trPr>
          <w:trHeight w:val="273"/>
        </w:trPr>
        <w:tc>
          <w:tcPr>
            <w:tcW w:w="10440" w:type="dxa"/>
            <w:gridSpan w:val="8"/>
            <w:tcBorders>
              <w:top w:val="single" w:sz="4" w:space="0" w:color="auto"/>
              <w:left w:val="nil"/>
              <w:bottom w:val="nil"/>
              <w:right w:val="nil"/>
            </w:tcBorders>
            <w:hideMark/>
          </w:tcPr>
          <w:p w14:paraId="304D2228" w14:textId="77777777" w:rsidR="00F94B3C" w:rsidRPr="009F7CA4" w:rsidRDefault="00F94B3C">
            <w:pPr>
              <w:rPr>
                <w:rFonts w:ascii="Times New Roman" w:hAnsi="Times New Roman" w:cs="Times New Roman"/>
                <w:sz w:val="22"/>
                <w:szCs w:val="22"/>
              </w:rPr>
            </w:pPr>
            <w:r w:rsidRPr="009F7CA4">
              <w:rPr>
                <w:rFonts w:ascii="Times New Roman" w:hAnsi="Times New Roman" w:cs="Times New Roman"/>
                <w:sz w:val="22"/>
                <w:szCs w:val="22"/>
              </w:rPr>
              <w:t>Linear growth model</w:t>
            </w:r>
          </w:p>
        </w:tc>
      </w:tr>
      <w:tr w:rsidR="005C268A" w:rsidRPr="009F7CA4" w14:paraId="3D2EC009" w14:textId="77777777" w:rsidTr="00462E46">
        <w:trPr>
          <w:trHeight w:val="287"/>
        </w:trPr>
        <w:tc>
          <w:tcPr>
            <w:tcW w:w="1530" w:type="dxa"/>
            <w:tcBorders>
              <w:top w:val="nil"/>
              <w:left w:val="nil"/>
              <w:bottom w:val="nil"/>
              <w:right w:val="nil"/>
            </w:tcBorders>
          </w:tcPr>
          <w:p w14:paraId="6B29DC14" w14:textId="29A63F6B" w:rsidR="005C268A" w:rsidRPr="009F7CA4" w:rsidRDefault="005C268A" w:rsidP="005C268A">
            <w:pPr>
              <w:ind w:left="166"/>
              <w:rPr>
                <w:rFonts w:ascii="Times New Roman" w:hAnsi="Times New Roman" w:cs="Times New Roman"/>
                <w:sz w:val="22"/>
                <w:szCs w:val="22"/>
              </w:rPr>
            </w:pPr>
            <w:r w:rsidRPr="009F7CA4">
              <w:rPr>
                <w:rFonts w:ascii="Times New Roman" w:hAnsi="Times New Roman" w:cs="Times New Roman"/>
                <w:sz w:val="22"/>
                <w:szCs w:val="22"/>
              </w:rPr>
              <w:t>Depression</w:t>
            </w:r>
          </w:p>
        </w:tc>
        <w:tc>
          <w:tcPr>
            <w:tcW w:w="1549" w:type="dxa"/>
            <w:tcBorders>
              <w:top w:val="nil"/>
              <w:left w:val="nil"/>
              <w:bottom w:val="nil"/>
              <w:right w:val="nil"/>
            </w:tcBorders>
          </w:tcPr>
          <w:p w14:paraId="3FECEBFE" w14:textId="69DBB646"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511.650 (5)</w:t>
            </w:r>
          </w:p>
        </w:tc>
        <w:tc>
          <w:tcPr>
            <w:tcW w:w="791" w:type="dxa"/>
            <w:tcBorders>
              <w:top w:val="nil"/>
              <w:left w:val="nil"/>
              <w:bottom w:val="nil"/>
              <w:right w:val="nil"/>
            </w:tcBorders>
          </w:tcPr>
          <w:p w14:paraId="7F264B82" w14:textId="2CEC836F"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.919</w:t>
            </w:r>
          </w:p>
        </w:tc>
        <w:tc>
          <w:tcPr>
            <w:tcW w:w="1170" w:type="dxa"/>
            <w:tcBorders>
              <w:top w:val="nil"/>
              <w:left w:val="nil"/>
              <w:bottom w:val="nil"/>
              <w:right w:val="nil"/>
            </w:tcBorders>
          </w:tcPr>
          <w:p w14:paraId="7B2BAB11" w14:textId="087AF14D"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.198</w:t>
            </w:r>
          </w:p>
        </w:tc>
        <w:tc>
          <w:tcPr>
            <w:tcW w:w="986" w:type="dxa"/>
            <w:tcBorders>
              <w:top w:val="nil"/>
              <w:left w:val="nil"/>
              <w:bottom w:val="nil"/>
              <w:right w:val="nil"/>
            </w:tcBorders>
          </w:tcPr>
          <w:p w14:paraId="554E9A4B" w14:textId="6F87BE62"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.081</w:t>
            </w:r>
          </w:p>
        </w:tc>
        <w:tc>
          <w:tcPr>
            <w:tcW w:w="1268" w:type="dxa"/>
            <w:tcBorders>
              <w:top w:val="nil"/>
              <w:left w:val="nil"/>
              <w:bottom w:val="nil"/>
              <w:right w:val="nil"/>
            </w:tcBorders>
          </w:tcPr>
          <w:p w14:paraId="43821779" w14:textId="459FA445"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57763.595</w:t>
            </w:r>
          </w:p>
        </w:tc>
        <w:tc>
          <w:tcPr>
            <w:tcW w:w="1268" w:type="dxa"/>
            <w:tcBorders>
              <w:top w:val="nil"/>
              <w:left w:val="nil"/>
              <w:bottom w:val="nil"/>
              <w:right w:val="nil"/>
            </w:tcBorders>
          </w:tcPr>
          <w:p w14:paraId="70CB49D5" w14:textId="186DCFD9"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57816.309</w:t>
            </w:r>
          </w:p>
        </w:tc>
        <w:tc>
          <w:tcPr>
            <w:tcW w:w="1878" w:type="dxa"/>
            <w:tcBorders>
              <w:top w:val="nil"/>
              <w:left w:val="nil"/>
              <w:bottom w:val="nil"/>
              <w:right w:val="nil"/>
            </w:tcBorders>
          </w:tcPr>
          <w:p w14:paraId="41DC5828" w14:textId="47CB7712"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|0.036| - |0.111|</w:t>
            </w:r>
          </w:p>
        </w:tc>
      </w:tr>
      <w:tr w:rsidR="005C268A" w:rsidRPr="009F7CA4" w14:paraId="74AFCF4F" w14:textId="77777777" w:rsidTr="00462E46">
        <w:trPr>
          <w:trHeight w:val="287"/>
        </w:trPr>
        <w:tc>
          <w:tcPr>
            <w:tcW w:w="1530" w:type="dxa"/>
            <w:tcBorders>
              <w:top w:val="nil"/>
              <w:left w:val="nil"/>
              <w:bottom w:val="nil"/>
              <w:right w:val="nil"/>
            </w:tcBorders>
            <w:hideMark/>
          </w:tcPr>
          <w:p w14:paraId="79AD382E" w14:textId="77777777" w:rsidR="005C268A" w:rsidRPr="009F7CA4" w:rsidRDefault="005C268A" w:rsidP="005C268A">
            <w:pPr>
              <w:ind w:left="166"/>
              <w:rPr>
                <w:rFonts w:ascii="Times New Roman" w:hAnsi="Times New Roman" w:cs="Times New Roman"/>
                <w:sz w:val="22"/>
                <w:szCs w:val="22"/>
              </w:rPr>
            </w:pPr>
            <w:r w:rsidRPr="009F7CA4">
              <w:rPr>
                <w:rFonts w:ascii="Times New Roman" w:hAnsi="Times New Roman" w:cs="Times New Roman"/>
                <w:sz w:val="22"/>
                <w:szCs w:val="22"/>
              </w:rPr>
              <w:t>Anxiety</w:t>
            </w:r>
          </w:p>
        </w:tc>
        <w:tc>
          <w:tcPr>
            <w:tcW w:w="1549" w:type="dxa"/>
            <w:tcBorders>
              <w:top w:val="nil"/>
              <w:left w:val="nil"/>
              <w:bottom w:val="nil"/>
              <w:right w:val="nil"/>
            </w:tcBorders>
            <w:hideMark/>
          </w:tcPr>
          <w:p w14:paraId="05513C78"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194.702 (5)</w:t>
            </w:r>
          </w:p>
        </w:tc>
        <w:tc>
          <w:tcPr>
            <w:tcW w:w="791" w:type="dxa"/>
            <w:tcBorders>
              <w:top w:val="nil"/>
              <w:left w:val="nil"/>
              <w:bottom w:val="nil"/>
              <w:right w:val="nil"/>
            </w:tcBorders>
            <w:hideMark/>
          </w:tcPr>
          <w:p w14:paraId="18896F89"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.962</w:t>
            </w:r>
          </w:p>
        </w:tc>
        <w:tc>
          <w:tcPr>
            <w:tcW w:w="1170" w:type="dxa"/>
            <w:tcBorders>
              <w:top w:val="nil"/>
              <w:left w:val="nil"/>
              <w:bottom w:val="nil"/>
              <w:right w:val="nil"/>
            </w:tcBorders>
            <w:hideMark/>
          </w:tcPr>
          <w:p w14:paraId="6B888720"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.121</w:t>
            </w:r>
          </w:p>
        </w:tc>
        <w:tc>
          <w:tcPr>
            <w:tcW w:w="986" w:type="dxa"/>
            <w:tcBorders>
              <w:top w:val="nil"/>
              <w:left w:val="nil"/>
              <w:bottom w:val="nil"/>
              <w:right w:val="nil"/>
            </w:tcBorders>
            <w:hideMark/>
          </w:tcPr>
          <w:p w14:paraId="6FB4C4D8"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.045</w:t>
            </w:r>
          </w:p>
        </w:tc>
        <w:tc>
          <w:tcPr>
            <w:tcW w:w="1268" w:type="dxa"/>
            <w:tcBorders>
              <w:top w:val="nil"/>
              <w:left w:val="nil"/>
              <w:bottom w:val="nil"/>
              <w:right w:val="nil"/>
            </w:tcBorders>
            <w:hideMark/>
          </w:tcPr>
          <w:p w14:paraId="04F073CE"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56284.294</w:t>
            </w:r>
          </w:p>
        </w:tc>
        <w:tc>
          <w:tcPr>
            <w:tcW w:w="1268" w:type="dxa"/>
            <w:tcBorders>
              <w:top w:val="nil"/>
              <w:left w:val="nil"/>
              <w:bottom w:val="nil"/>
              <w:right w:val="nil"/>
            </w:tcBorders>
            <w:hideMark/>
          </w:tcPr>
          <w:p w14:paraId="17975784"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56336.966</w:t>
            </w:r>
          </w:p>
        </w:tc>
        <w:tc>
          <w:tcPr>
            <w:tcW w:w="1878" w:type="dxa"/>
            <w:tcBorders>
              <w:top w:val="nil"/>
              <w:left w:val="nil"/>
              <w:bottom w:val="nil"/>
              <w:right w:val="nil"/>
            </w:tcBorders>
            <w:hideMark/>
          </w:tcPr>
          <w:p w14:paraId="240526D7"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|0.002| - |-0.127|</w:t>
            </w:r>
          </w:p>
        </w:tc>
      </w:tr>
      <w:tr w:rsidR="005C268A" w:rsidRPr="009F7CA4" w14:paraId="1CF3B7C8" w14:textId="77777777" w:rsidTr="00462E46">
        <w:trPr>
          <w:trHeight w:val="287"/>
        </w:trPr>
        <w:tc>
          <w:tcPr>
            <w:tcW w:w="1530" w:type="dxa"/>
            <w:tcBorders>
              <w:top w:val="nil"/>
              <w:left w:val="nil"/>
              <w:bottom w:val="nil"/>
              <w:right w:val="nil"/>
            </w:tcBorders>
            <w:hideMark/>
          </w:tcPr>
          <w:p w14:paraId="1AF77C3F" w14:textId="77777777" w:rsidR="005C268A" w:rsidRPr="009F7CA4" w:rsidRDefault="005C268A" w:rsidP="00B222C7">
            <w:pPr>
              <w:ind w:left="166"/>
              <w:rPr>
                <w:rFonts w:ascii="Times New Roman" w:hAnsi="Times New Roman" w:cs="Times New Roman"/>
                <w:sz w:val="22"/>
                <w:szCs w:val="22"/>
              </w:rPr>
            </w:pPr>
            <w:r w:rsidRPr="009F7CA4">
              <w:rPr>
                <w:rFonts w:ascii="Times New Roman" w:hAnsi="Times New Roman" w:cs="Times New Roman"/>
                <w:sz w:val="22"/>
                <w:szCs w:val="22"/>
              </w:rPr>
              <w:t>Fear</w:t>
            </w:r>
          </w:p>
        </w:tc>
        <w:tc>
          <w:tcPr>
            <w:tcW w:w="1549" w:type="dxa"/>
            <w:tcBorders>
              <w:top w:val="nil"/>
              <w:left w:val="nil"/>
              <w:bottom w:val="nil"/>
              <w:right w:val="nil"/>
            </w:tcBorders>
            <w:hideMark/>
          </w:tcPr>
          <w:p w14:paraId="23663443"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217.076 (5)</w:t>
            </w:r>
          </w:p>
        </w:tc>
        <w:tc>
          <w:tcPr>
            <w:tcW w:w="791" w:type="dxa"/>
            <w:tcBorders>
              <w:top w:val="nil"/>
              <w:left w:val="nil"/>
              <w:bottom w:val="nil"/>
              <w:right w:val="nil"/>
            </w:tcBorders>
            <w:hideMark/>
          </w:tcPr>
          <w:p w14:paraId="22EFAABC"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.966</w:t>
            </w:r>
          </w:p>
        </w:tc>
        <w:tc>
          <w:tcPr>
            <w:tcW w:w="1170" w:type="dxa"/>
            <w:tcBorders>
              <w:top w:val="nil"/>
              <w:left w:val="nil"/>
              <w:bottom w:val="nil"/>
              <w:right w:val="nil"/>
            </w:tcBorders>
            <w:hideMark/>
          </w:tcPr>
          <w:p w14:paraId="5F75B135"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.128</w:t>
            </w:r>
          </w:p>
        </w:tc>
        <w:tc>
          <w:tcPr>
            <w:tcW w:w="986" w:type="dxa"/>
            <w:tcBorders>
              <w:top w:val="nil"/>
              <w:left w:val="nil"/>
              <w:bottom w:val="nil"/>
              <w:right w:val="nil"/>
            </w:tcBorders>
            <w:hideMark/>
          </w:tcPr>
          <w:p w14:paraId="411C1FF6"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.048</w:t>
            </w:r>
          </w:p>
        </w:tc>
        <w:tc>
          <w:tcPr>
            <w:tcW w:w="1268" w:type="dxa"/>
            <w:tcBorders>
              <w:top w:val="nil"/>
              <w:left w:val="nil"/>
              <w:bottom w:val="nil"/>
              <w:right w:val="nil"/>
            </w:tcBorders>
            <w:hideMark/>
          </w:tcPr>
          <w:p w14:paraId="6F02F4CF"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55785.602</w:t>
            </w:r>
          </w:p>
        </w:tc>
        <w:tc>
          <w:tcPr>
            <w:tcW w:w="1268" w:type="dxa"/>
            <w:tcBorders>
              <w:top w:val="nil"/>
              <w:left w:val="nil"/>
              <w:bottom w:val="nil"/>
              <w:right w:val="nil"/>
            </w:tcBorders>
            <w:hideMark/>
          </w:tcPr>
          <w:p w14:paraId="5F769E3C"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55838.316</w:t>
            </w:r>
          </w:p>
        </w:tc>
        <w:tc>
          <w:tcPr>
            <w:tcW w:w="1878" w:type="dxa"/>
            <w:tcBorders>
              <w:top w:val="nil"/>
              <w:left w:val="nil"/>
              <w:bottom w:val="nil"/>
              <w:right w:val="nil"/>
            </w:tcBorders>
            <w:hideMark/>
          </w:tcPr>
          <w:p w14:paraId="64A15982"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|0.013| - |0.088|</w:t>
            </w:r>
          </w:p>
        </w:tc>
      </w:tr>
      <w:tr w:rsidR="005C268A" w:rsidRPr="009F7CA4" w14:paraId="402962D3" w14:textId="77777777" w:rsidTr="00462E46">
        <w:trPr>
          <w:trHeight w:val="273"/>
        </w:trPr>
        <w:tc>
          <w:tcPr>
            <w:tcW w:w="1530" w:type="dxa"/>
            <w:tcBorders>
              <w:top w:val="nil"/>
              <w:left w:val="nil"/>
              <w:bottom w:val="nil"/>
              <w:right w:val="nil"/>
            </w:tcBorders>
          </w:tcPr>
          <w:p w14:paraId="3236A13C" w14:textId="0DBB678A" w:rsidR="005C268A" w:rsidRPr="009F7CA4" w:rsidRDefault="005C268A" w:rsidP="005C268A">
            <w:pPr>
              <w:ind w:left="166"/>
              <w:rPr>
                <w:rFonts w:ascii="Times New Roman" w:hAnsi="Times New Roman" w:cs="Times New Roman"/>
                <w:sz w:val="22"/>
                <w:szCs w:val="22"/>
              </w:rPr>
            </w:pPr>
            <w:r w:rsidRPr="009F7CA4">
              <w:rPr>
                <w:rFonts w:ascii="Times New Roman" w:hAnsi="Times New Roman" w:cs="Times New Roman"/>
                <w:sz w:val="22"/>
                <w:szCs w:val="22"/>
              </w:rPr>
              <w:t>Sleep</w:t>
            </w:r>
          </w:p>
        </w:tc>
        <w:tc>
          <w:tcPr>
            <w:tcW w:w="1549" w:type="dxa"/>
            <w:tcBorders>
              <w:top w:val="nil"/>
              <w:left w:val="nil"/>
              <w:bottom w:val="nil"/>
              <w:right w:val="nil"/>
            </w:tcBorders>
          </w:tcPr>
          <w:p w14:paraId="74D45B3A" w14:textId="697FCCD5"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478.924 (5)</w:t>
            </w:r>
          </w:p>
        </w:tc>
        <w:tc>
          <w:tcPr>
            <w:tcW w:w="791" w:type="dxa"/>
            <w:tcBorders>
              <w:top w:val="nil"/>
              <w:left w:val="nil"/>
              <w:bottom w:val="nil"/>
              <w:right w:val="nil"/>
            </w:tcBorders>
          </w:tcPr>
          <w:p w14:paraId="11BCB782" w14:textId="66E1EDF4"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.906</w:t>
            </w:r>
          </w:p>
        </w:tc>
        <w:tc>
          <w:tcPr>
            <w:tcW w:w="1170" w:type="dxa"/>
            <w:tcBorders>
              <w:top w:val="nil"/>
              <w:left w:val="nil"/>
              <w:bottom w:val="nil"/>
              <w:right w:val="nil"/>
            </w:tcBorders>
          </w:tcPr>
          <w:p w14:paraId="0FD8BE63" w14:textId="04729D09"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.192</w:t>
            </w:r>
          </w:p>
        </w:tc>
        <w:tc>
          <w:tcPr>
            <w:tcW w:w="986" w:type="dxa"/>
            <w:tcBorders>
              <w:top w:val="nil"/>
              <w:left w:val="nil"/>
              <w:bottom w:val="nil"/>
              <w:right w:val="nil"/>
            </w:tcBorders>
          </w:tcPr>
          <w:p w14:paraId="090C8C5F" w14:textId="3BFF0B42"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.084</w:t>
            </w:r>
          </w:p>
        </w:tc>
        <w:tc>
          <w:tcPr>
            <w:tcW w:w="1268" w:type="dxa"/>
            <w:tcBorders>
              <w:top w:val="nil"/>
              <w:left w:val="nil"/>
              <w:bottom w:val="nil"/>
              <w:right w:val="nil"/>
            </w:tcBorders>
          </w:tcPr>
          <w:p w14:paraId="4171D906" w14:textId="425FA42A"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58487.437</w:t>
            </w:r>
          </w:p>
        </w:tc>
        <w:tc>
          <w:tcPr>
            <w:tcW w:w="1268" w:type="dxa"/>
            <w:tcBorders>
              <w:top w:val="nil"/>
              <w:left w:val="nil"/>
              <w:bottom w:val="nil"/>
              <w:right w:val="nil"/>
            </w:tcBorders>
          </w:tcPr>
          <w:p w14:paraId="479FA414" w14:textId="6A29BA25"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58540.150</w:t>
            </w:r>
          </w:p>
        </w:tc>
        <w:tc>
          <w:tcPr>
            <w:tcW w:w="1878" w:type="dxa"/>
            <w:tcBorders>
              <w:top w:val="nil"/>
              <w:left w:val="nil"/>
              <w:bottom w:val="nil"/>
              <w:right w:val="nil"/>
            </w:tcBorders>
          </w:tcPr>
          <w:p w14:paraId="5266787E" w14:textId="5DD703F1"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|0.022| - |0.164|</w:t>
            </w:r>
          </w:p>
        </w:tc>
      </w:tr>
      <w:tr w:rsidR="005C268A" w:rsidRPr="009F7CA4" w14:paraId="378EE842" w14:textId="77777777" w:rsidTr="00462E46">
        <w:trPr>
          <w:trHeight w:val="273"/>
        </w:trPr>
        <w:tc>
          <w:tcPr>
            <w:tcW w:w="1530" w:type="dxa"/>
            <w:tcBorders>
              <w:top w:val="nil"/>
              <w:left w:val="nil"/>
              <w:bottom w:val="nil"/>
              <w:right w:val="nil"/>
            </w:tcBorders>
            <w:hideMark/>
          </w:tcPr>
          <w:p w14:paraId="4CDE282E" w14:textId="77777777" w:rsidR="005C268A" w:rsidRPr="009F7CA4" w:rsidRDefault="005C268A" w:rsidP="005C268A">
            <w:pPr>
              <w:ind w:left="166"/>
              <w:rPr>
                <w:rFonts w:ascii="Times New Roman" w:hAnsi="Times New Roman" w:cs="Times New Roman"/>
                <w:sz w:val="22"/>
                <w:szCs w:val="22"/>
              </w:rPr>
            </w:pPr>
            <w:r w:rsidRPr="009F7CA4">
              <w:rPr>
                <w:rFonts w:ascii="Times New Roman" w:hAnsi="Times New Roman" w:cs="Times New Roman"/>
                <w:sz w:val="22"/>
                <w:szCs w:val="22"/>
              </w:rPr>
              <w:t>Physical</w:t>
            </w:r>
          </w:p>
        </w:tc>
        <w:tc>
          <w:tcPr>
            <w:tcW w:w="1549" w:type="dxa"/>
            <w:tcBorders>
              <w:top w:val="nil"/>
              <w:left w:val="nil"/>
              <w:bottom w:val="nil"/>
              <w:right w:val="nil"/>
            </w:tcBorders>
            <w:hideMark/>
          </w:tcPr>
          <w:p w14:paraId="01B85338"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1108.416 (5)</w:t>
            </w:r>
          </w:p>
        </w:tc>
        <w:tc>
          <w:tcPr>
            <w:tcW w:w="791" w:type="dxa"/>
            <w:tcBorders>
              <w:top w:val="nil"/>
              <w:left w:val="nil"/>
              <w:bottom w:val="nil"/>
              <w:right w:val="nil"/>
            </w:tcBorders>
            <w:hideMark/>
          </w:tcPr>
          <w:p w14:paraId="175D2B0B"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.852</w:t>
            </w:r>
          </w:p>
        </w:tc>
        <w:tc>
          <w:tcPr>
            <w:tcW w:w="1170" w:type="dxa"/>
            <w:tcBorders>
              <w:top w:val="nil"/>
              <w:left w:val="nil"/>
              <w:bottom w:val="nil"/>
              <w:right w:val="nil"/>
            </w:tcBorders>
            <w:hideMark/>
          </w:tcPr>
          <w:p w14:paraId="6C48F21A"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.292</w:t>
            </w:r>
          </w:p>
        </w:tc>
        <w:tc>
          <w:tcPr>
            <w:tcW w:w="986" w:type="dxa"/>
            <w:tcBorders>
              <w:top w:val="nil"/>
              <w:left w:val="nil"/>
              <w:bottom w:val="nil"/>
              <w:right w:val="nil"/>
            </w:tcBorders>
            <w:hideMark/>
          </w:tcPr>
          <w:p w14:paraId="457CCDA0" w14:textId="5EEA6AC5"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.125</w:t>
            </w:r>
          </w:p>
        </w:tc>
        <w:tc>
          <w:tcPr>
            <w:tcW w:w="1268" w:type="dxa"/>
            <w:tcBorders>
              <w:top w:val="nil"/>
              <w:left w:val="nil"/>
              <w:bottom w:val="nil"/>
              <w:right w:val="nil"/>
            </w:tcBorders>
            <w:hideMark/>
          </w:tcPr>
          <w:p w14:paraId="5FE94877"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56114.547</w:t>
            </w:r>
          </w:p>
        </w:tc>
        <w:tc>
          <w:tcPr>
            <w:tcW w:w="1268" w:type="dxa"/>
            <w:tcBorders>
              <w:top w:val="nil"/>
              <w:left w:val="nil"/>
              <w:bottom w:val="nil"/>
              <w:right w:val="nil"/>
            </w:tcBorders>
            <w:hideMark/>
          </w:tcPr>
          <w:p w14:paraId="138DF92A"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56167.261</w:t>
            </w:r>
          </w:p>
        </w:tc>
        <w:tc>
          <w:tcPr>
            <w:tcW w:w="1878" w:type="dxa"/>
            <w:tcBorders>
              <w:top w:val="nil"/>
              <w:left w:val="nil"/>
              <w:bottom w:val="nil"/>
              <w:right w:val="nil"/>
            </w:tcBorders>
            <w:hideMark/>
          </w:tcPr>
          <w:p w14:paraId="489C845E"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|0.024| - |0.282|</w:t>
            </w:r>
          </w:p>
        </w:tc>
      </w:tr>
      <w:tr w:rsidR="005C268A" w:rsidRPr="009F7CA4" w14:paraId="2A23F489" w14:textId="77777777" w:rsidTr="00462E46">
        <w:trPr>
          <w:trHeight w:val="287"/>
        </w:trPr>
        <w:tc>
          <w:tcPr>
            <w:tcW w:w="1530" w:type="dxa"/>
            <w:tcBorders>
              <w:top w:val="nil"/>
              <w:left w:val="nil"/>
              <w:bottom w:val="nil"/>
              <w:right w:val="nil"/>
            </w:tcBorders>
            <w:hideMark/>
          </w:tcPr>
          <w:p w14:paraId="00710B37" w14:textId="77777777" w:rsidR="005C268A" w:rsidRPr="009F7CA4" w:rsidRDefault="005C268A" w:rsidP="00B222C7">
            <w:pPr>
              <w:ind w:left="166"/>
              <w:rPr>
                <w:rFonts w:ascii="Times New Roman" w:hAnsi="Times New Roman" w:cs="Times New Roman"/>
                <w:sz w:val="22"/>
                <w:szCs w:val="22"/>
              </w:rPr>
            </w:pPr>
            <w:r w:rsidRPr="009F7CA4">
              <w:rPr>
                <w:rFonts w:ascii="Times New Roman" w:hAnsi="Times New Roman" w:cs="Times New Roman"/>
                <w:sz w:val="22"/>
                <w:szCs w:val="22"/>
              </w:rPr>
              <w:t>Pain</w:t>
            </w:r>
          </w:p>
        </w:tc>
        <w:tc>
          <w:tcPr>
            <w:tcW w:w="1549" w:type="dxa"/>
            <w:tcBorders>
              <w:top w:val="nil"/>
              <w:left w:val="nil"/>
              <w:bottom w:val="nil"/>
              <w:right w:val="nil"/>
            </w:tcBorders>
            <w:hideMark/>
          </w:tcPr>
          <w:p w14:paraId="0BC7EB4A"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1679.827 (5)</w:t>
            </w:r>
          </w:p>
        </w:tc>
        <w:tc>
          <w:tcPr>
            <w:tcW w:w="791" w:type="dxa"/>
            <w:tcBorders>
              <w:top w:val="nil"/>
              <w:left w:val="nil"/>
              <w:bottom w:val="nil"/>
              <w:right w:val="nil"/>
            </w:tcBorders>
            <w:hideMark/>
          </w:tcPr>
          <w:p w14:paraId="0F9A331B"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.626</w:t>
            </w:r>
          </w:p>
        </w:tc>
        <w:tc>
          <w:tcPr>
            <w:tcW w:w="1170" w:type="dxa"/>
            <w:tcBorders>
              <w:top w:val="nil"/>
              <w:left w:val="nil"/>
              <w:bottom w:val="nil"/>
              <w:right w:val="nil"/>
            </w:tcBorders>
            <w:hideMark/>
          </w:tcPr>
          <w:p w14:paraId="29A73AC9"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.360</w:t>
            </w:r>
          </w:p>
        </w:tc>
        <w:tc>
          <w:tcPr>
            <w:tcW w:w="986" w:type="dxa"/>
            <w:tcBorders>
              <w:top w:val="nil"/>
              <w:left w:val="nil"/>
              <w:bottom w:val="nil"/>
              <w:right w:val="nil"/>
            </w:tcBorders>
            <w:hideMark/>
          </w:tcPr>
          <w:p w14:paraId="0F86F40C"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.183</w:t>
            </w:r>
          </w:p>
        </w:tc>
        <w:tc>
          <w:tcPr>
            <w:tcW w:w="1268" w:type="dxa"/>
            <w:tcBorders>
              <w:top w:val="nil"/>
              <w:left w:val="nil"/>
              <w:bottom w:val="nil"/>
              <w:right w:val="nil"/>
            </w:tcBorders>
            <w:hideMark/>
          </w:tcPr>
          <w:p w14:paraId="474D22F9"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60840.648</w:t>
            </w:r>
          </w:p>
        </w:tc>
        <w:tc>
          <w:tcPr>
            <w:tcW w:w="1268" w:type="dxa"/>
            <w:tcBorders>
              <w:top w:val="nil"/>
              <w:left w:val="nil"/>
              <w:bottom w:val="nil"/>
              <w:right w:val="nil"/>
            </w:tcBorders>
            <w:hideMark/>
          </w:tcPr>
          <w:p w14:paraId="75438BE6"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60893.362</w:t>
            </w:r>
          </w:p>
        </w:tc>
        <w:tc>
          <w:tcPr>
            <w:tcW w:w="1878" w:type="dxa"/>
            <w:tcBorders>
              <w:top w:val="nil"/>
              <w:left w:val="nil"/>
              <w:bottom w:val="nil"/>
              <w:right w:val="nil"/>
            </w:tcBorders>
            <w:hideMark/>
          </w:tcPr>
          <w:p w14:paraId="3B5AEC31"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|0.099| - |0.396|</w:t>
            </w:r>
          </w:p>
        </w:tc>
      </w:tr>
      <w:tr w:rsidR="005C268A" w:rsidRPr="009F7CA4" w14:paraId="7E76A001" w14:textId="77777777" w:rsidTr="00462E46">
        <w:trPr>
          <w:trHeight w:val="273"/>
        </w:trPr>
        <w:tc>
          <w:tcPr>
            <w:tcW w:w="10440" w:type="dxa"/>
            <w:gridSpan w:val="8"/>
            <w:tcBorders>
              <w:top w:val="single" w:sz="4" w:space="0" w:color="auto"/>
              <w:left w:val="nil"/>
              <w:bottom w:val="nil"/>
              <w:right w:val="nil"/>
            </w:tcBorders>
            <w:hideMark/>
          </w:tcPr>
          <w:p w14:paraId="7AC54F0D"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Piecewise linear growth model 1</w:t>
            </w:r>
          </w:p>
        </w:tc>
      </w:tr>
      <w:tr w:rsidR="00665ABD" w:rsidRPr="009F7CA4" w14:paraId="556496C2" w14:textId="77777777" w:rsidTr="00462E46">
        <w:trPr>
          <w:trHeight w:val="287"/>
        </w:trPr>
        <w:tc>
          <w:tcPr>
            <w:tcW w:w="1530" w:type="dxa"/>
            <w:tcBorders>
              <w:top w:val="nil"/>
              <w:left w:val="nil"/>
              <w:bottom w:val="nil"/>
              <w:right w:val="nil"/>
            </w:tcBorders>
          </w:tcPr>
          <w:p w14:paraId="25CED198" w14:textId="1067BF88" w:rsidR="00665ABD" w:rsidRPr="009F7CA4" w:rsidRDefault="00665ABD" w:rsidP="005C268A">
            <w:pPr>
              <w:ind w:left="166"/>
              <w:rPr>
                <w:rFonts w:ascii="Times New Roman" w:hAnsi="Times New Roman" w:cs="Times New Roman"/>
                <w:sz w:val="22"/>
                <w:szCs w:val="22"/>
              </w:rPr>
            </w:pPr>
            <w:r w:rsidRPr="009F7CA4">
              <w:rPr>
                <w:rFonts w:ascii="Times New Roman" w:hAnsi="Times New Roman" w:cs="Times New Roman"/>
                <w:sz w:val="22"/>
                <w:szCs w:val="22"/>
              </w:rPr>
              <w:t>Depression</w:t>
            </w:r>
          </w:p>
        </w:tc>
        <w:tc>
          <w:tcPr>
            <w:tcW w:w="1549" w:type="dxa"/>
            <w:tcBorders>
              <w:top w:val="nil"/>
              <w:left w:val="nil"/>
              <w:bottom w:val="nil"/>
              <w:right w:val="nil"/>
            </w:tcBorders>
          </w:tcPr>
          <w:p w14:paraId="0A4B6C0B" w14:textId="722737CF" w:rsidR="00665ABD" w:rsidRPr="009F7CA4" w:rsidRDefault="00665ABD" w:rsidP="005C268A">
            <w:pPr>
              <w:rPr>
                <w:rFonts w:ascii="Times New Roman" w:hAnsi="Times New Roman" w:cs="Times New Roman"/>
                <w:sz w:val="22"/>
                <w:szCs w:val="22"/>
              </w:rPr>
            </w:pPr>
            <w:r w:rsidRPr="009F7CA4">
              <w:rPr>
                <w:rFonts w:ascii="Times New Roman" w:hAnsi="Times New Roman" w:cs="Times New Roman"/>
                <w:sz w:val="22"/>
                <w:szCs w:val="22"/>
              </w:rPr>
              <w:t>18.193 (3)</w:t>
            </w:r>
          </w:p>
        </w:tc>
        <w:tc>
          <w:tcPr>
            <w:tcW w:w="791" w:type="dxa"/>
            <w:tcBorders>
              <w:top w:val="nil"/>
              <w:left w:val="nil"/>
              <w:bottom w:val="nil"/>
              <w:right w:val="nil"/>
            </w:tcBorders>
          </w:tcPr>
          <w:p w14:paraId="0A7CA1D7" w14:textId="10B351AA" w:rsidR="00665ABD" w:rsidRPr="009F7CA4" w:rsidRDefault="00665ABD" w:rsidP="005C268A">
            <w:pPr>
              <w:rPr>
                <w:rFonts w:ascii="Times New Roman" w:hAnsi="Times New Roman" w:cs="Times New Roman"/>
                <w:sz w:val="22"/>
                <w:szCs w:val="22"/>
              </w:rPr>
            </w:pPr>
            <w:r w:rsidRPr="009F7CA4">
              <w:rPr>
                <w:rFonts w:ascii="Times New Roman" w:hAnsi="Times New Roman" w:cs="Times New Roman"/>
                <w:sz w:val="22"/>
                <w:szCs w:val="22"/>
              </w:rPr>
              <w:t>.998</w:t>
            </w:r>
          </w:p>
        </w:tc>
        <w:tc>
          <w:tcPr>
            <w:tcW w:w="1170" w:type="dxa"/>
            <w:tcBorders>
              <w:top w:val="nil"/>
              <w:left w:val="nil"/>
              <w:bottom w:val="nil"/>
              <w:right w:val="nil"/>
            </w:tcBorders>
          </w:tcPr>
          <w:p w14:paraId="6A595F4A" w14:textId="5BB19430" w:rsidR="00665ABD" w:rsidRPr="009F7CA4" w:rsidRDefault="00665ABD" w:rsidP="005C268A">
            <w:pPr>
              <w:rPr>
                <w:rFonts w:ascii="Times New Roman" w:hAnsi="Times New Roman" w:cs="Times New Roman"/>
                <w:sz w:val="22"/>
                <w:szCs w:val="22"/>
              </w:rPr>
            </w:pPr>
            <w:r w:rsidRPr="009F7CA4">
              <w:rPr>
                <w:rFonts w:ascii="Times New Roman" w:hAnsi="Times New Roman" w:cs="Times New Roman"/>
                <w:sz w:val="22"/>
                <w:szCs w:val="22"/>
              </w:rPr>
              <w:t>.044</w:t>
            </w:r>
          </w:p>
        </w:tc>
        <w:tc>
          <w:tcPr>
            <w:tcW w:w="986" w:type="dxa"/>
            <w:tcBorders>
              <w:top w:val="nil"/>
              <w:left w:val="nil"/>
              <w:bottom w:val="nil"/>
              <w:right w:val="nil"/>
            </w:tcBorders>
          </w:tcPr>
          <w:p w14:paraId="01A97DD7" w14:textId="569C653B" w:rsidR="00665ABD" w:rsidRPr="009F7CA4" w:rsidRDefault="00665ABD" w:rsidP="005C268A">
            <w:pPr>
              <w:rPr>
                <w:rFonts w:ascii="Times New Roman" w:hAnsi="Times New Roman" w:cs="Times New Roman"/>
                <w:sz w:val="22"/>
                <w:szCs w:val="22"/>
              </w:rPr>
            </w:pPr>
            <w:r w:rsidRPr="009F7CA4">
              <w:rPr>
                <w:rFonts w:ascii="Times New Roman" w:hAnsi="Times New Roman" w:cs="Times New Roman"/>
                <w:sz w:val="22"/>
                <w:szCs w:val="22"/>
              </w:rPr>
              <w:t>.010</w:t>
            </w:r>
          </w:p>
        </w:tc>
        <w:tc>
          <w:tcPr>
            <w:tcW w:w="1268" w:type="dxa"/>
            <w:tcBorders>
              <w:top w:val="nil"/>
              <w:left w:val="nil"/>
              <w:bottom w:val="nil"/>
              <w:right w:val="nil"/>
            </w:tcBorders>
          </w:tcPr>
          <w:p w14:paraId="5E4D606B" w14:textId="16A188C8" w:rsidR="00665ABD" w:rsidRPr="009F7CA4" w:rsidRDefault="00665ABD" w:rsidP="005C268A">
            <w:pPr>
              <w:rPr>
                <w:rFonts w:ascii="Times New Roman" w:hAnsi="Times New Roman" w:cs="Times New Roman"/>
                <w:sz w:val="22"/>
                <w:szCs w:val="22"/>
              </w:rPr>
            </w:pPr>
            <w:r w:rsidRPr="009F7CA4">
              <w:rPr>
                <w:rFonts w:ascii="Times New Roman" w:hAnsi="Times New Roman" w:cs="Times New Roman"/>
                <w:sz w:val="22"/>
                <w:szCs w:val="22"/>
              </w:rPr>
              <w:t>57274.138</w:t>
            </w:r>
          </w:p>
        </w:tc>
        <w:tc>
          <w:tcPr>
            <w:tcW w:w="1268" w:type="dxa"/>
            <w:tcBorders>
              <w:top w:val="nil"/>
              <w:left w:val="nil"/>
              <w:bottom w:val="nil"/>
              <w:right w:val="nil"/>
            </w:tcBorders>
          </w:tcPr>
          <w:p w14:paraId="5978D55E" w14:textId="47D957E6" w:rsidR="00665ABD" w:rsidRPr="009F7CA4" w:rsidRDefault="00665ABD" w:rsidP="005C268A">
            <w:pPr>
              <w:rPr>
                <w:rFonts w:ascii="Times New Roman" w:hAnsi="Times New Roman" w:cs="Times New Roman"/>
                <w:sz w:val="22"/>
                <w:szCs w:val="22"/>
              </w:rPr>
            </w:pPr>
            <w:r w:rsidRPr="009F7CA4">
              <w:rPr>
                <w:rFonts w:ascii="Times New Roman" w:hAnsi="Times New Roman" w:cs="Times New Roman"/>
                <w:sz w:val="22"/>
                <w:szCs w:val="22"/>
              </w:rPr>
              <w:t>57338.566</w:t>
            </w:r>
          </w:p>
        </w:tc>
        <w:tc>
          <w:tcPr>
            <w:tcW w:w="1878" w:type="dxa"/>
            <w:tcBorders>
              <w:top w:val="nil"/>
              <w:left w:val="nil"/>
              <w:bottom w:val="nil"/>
              <w:right w:val="nil"/>
            </w:tcBorders>
          </w:tcPr>
          <w:p w14:paraId="0B9E5D0E" w14:textId="55AA8695" w:rsidR="00665ABD" w:rsidRPr="009F7CA4" w:rsidRDefault="00665ABD" w:rsidP="005C268A">
            <w:pPr>
              <w:rPr>
                <w:rFonts w:ascii="Times New Roman" w:hAnsi="Times New Roman" w:cs="Times New Roman"/>
                <w:sz w:val="22"/>
                <w:szCs w:val="22"/>
              </w:rPr>
            </w:pPr>
            <w:r w:rsidRPr="009F7CA4">
              <w:rPr>
                <w:rFonts w:ascii="Times New Roman" w:hAnsi="Times New Roman" w:cs="Times New Roman"/>
                <w:sz w:val="22"/>
                <w:szCs w:val="22"/>
              </w:rPr>
              <w:t>|-0.001| - |0.001|</w:t>
            </w:r>
          </w:p>
        </w:tc>
      </w:tr>
      <w:tr w:rsidR="005C268A" w:rsidRPr="009F7CA4" w14:paraId="72BCA4C3" w14:textId="77777777" w:rsidTr="00462E46">
        <w:trPr>
          <w:trHeight w:val="287"/>
        </w:trPr>
        <w:tc>
          <w:tcPr>
            <w:tcW w:w="1530" w:type="dxa"/>
            <w:tcBorders>
              <w:top w:val="nil"/>
              <w:left w:val="nil"/>
              <w:bottom w:val="nil"/>
              <w:right w:val="nil"/>
            </w:tcBorders>
            <w:hideMark/>
          </w:tcPr>
          <w:p w14:paraId="27E530FD" w14:textId="77777777" w:rsidR="005C268A" w:rsidRPr="009F7CA4" w:rsidRDefault="005C268A" w:rsidP="005C268A">
            <w:pPr>
              <w:ind w:left="166"/>
              <w:rPr>
                <w:rFonts w:ascii="Times New Roman" w:hAnsi="Times New Roman" w:cs="Times New Roman"/>
                <w:sz w:val="22"/>
                <w:szCs w:val="22"/>
              </w:rPr>
            </w:pPr>
            <w:r w:rsidRPr="009F7CA4">
              <w:rPr>
                <w:rFonts w:ascii="Times New Roman" w:hAnsi="Times New Roman" w:cs="Times New Roman"/>
                <w:sz w:val="22"/>
                <w:szCs w:val="22"/>
              </w:rPr>
              <w:t>Anxiety</w:t>
            </w:r>
          </w:p>
        </w:tc>
        <w:tc>
          <w:tcPr>
            <w:tcW w:w="1549" w:type="dxa"/>
            <w:tcBorders>
              <w:top w:val="nil"/>
              <w:left w:val="nil"/>
              <w:bottom w:val="nil"/>
              <w:right w:val="nil"/>
            </w:tcBorders>
            <w:hideMark/>
          </w:tcPr>
          <w:p w14:paraId="1E951FAC"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57.512 (3)</w:t>
            </w:r>
          </w:p>
        </w:tc>
        <w:tc>
          <w:tcPr>
            <w:tcW w:w="791" w:type="dxa"/>
            <w:tcBorders>
              <w:top w:val="nil"/>
              <w:left w:val="nil"/>
              <w:bottom w:val="nil"/>
              <w:right w:val="nil"/>
            </w:tcBorders>
            <w:hideMark/>
          </w:tcPr>
          <w:p w14:paraId="59ECC114"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.989</w:t>
            </w:r>
          </w:p>
        </w:tc>
        <w:tc>
          <w:tcPr>
            <w:tcW w:w="1170" w:type="dxa"/>
            <w:tcBorders>
              <w:top w:val="nil"/>
              <w:left w:val="nil"/>
              <w:bottom w:val="nil"/>
              <w:right w:val="nil"/>
            </w:tcBorders>
            <w:hideMark/>
          </w:tcPr>
          <w:p w14:paraId="6AB813EC"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.094</w:t>
            </w:r>
          </w:p>
        </w:tc>
        <w:tc>
          <w:tcPr>
            <w:tcW w:w="986" w:type="dxa"/>
            <w:tcBorders>
              <w:top w:val="nil"/>
              <w:left w:val="nil"/>
              <w:bottom w:val="nil"/>
              <w:right w:val="nil"/>
            </w:tcBorders>
            <w:hideMark/>
          </w:tcPr>
          <w:p w14:paraId="32E14803"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.023</w:t>
            </w:r>
          </w:p>
        </w:tc>
        <w:tc>
          <w:tcPr>
            <w:tcW w:w="1268" w:type="dxa"/>
            <w:tcBorders>
              <w:top w:val="nil"/>
              <w:left w:val="nil"/>
              <w:bottom w:val="nil"/>
              <w:right w:val="nil"/>
            </w:tcBorders>
            <w:hideMark/>
          </w:tcPr>
          <w:p w14:paraId="07945790"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56151.104</w:t>
            </w:r>
          </w:p>
        </w:tc>
        <w:tc>
          <w:tcPr>
            <w:tcW w:w="1268" w:type="dxa"/>
            <w:tcBorders>
              <w:top w:val="nil"/>
              <w:left w:val="nil"/>
              <w:bottom w:val="nil"/>
              <w:right w:val="nil"/>
            </w:tcBorders>
            <w:hideMark/>
          </w:tcPr>
          <w:p w14:paraId="60EFD2D4"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56215.481</w:t>
            </w:r>
          </w:p>
        </w:tc>
        <w:tc>
          <w:tcPr>
            <w:tcW w:w="1878" w:type="dxa"/>
            <w:tcBorders>
              <w:top w:val="nil"/>
              <w:left w:val="nil"/>
              <w:bottom w:val="nil"/>
              <w:right w:val="nil"/>
            </w:tcBorders>
            <w:hideMark/>
          </w:tcPr>
          <w:p w14:paraId="6B77EC99"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|-0.000| - |0.057|</w:t>
            </w:r>
          </w:p>
        </w:tc>
      </w:tr>
      <w:tr w:rsidR="005C268A" w:rsidRPr="009F7CA4" w14:paraId="5E89BFB9" w14:textId="77777777" w:rsidTr="00462E46">
        <w:trPr>
          <w:trHeight w:val="273"/>
        </w:trPr>
        <w:tc>
          <w:tcPr>
            <w:tcW w:w="1530" w:type="dxa"/>
            <w:tcBorders>
              <w:top w:val="nil"/>
              <w:left w:val="nil"/>
              <w:bottom w:val="nil"/>
              <w:right w:val="nil"/>
            </w:tcBorders>
            <w:hideMark/>
          </w:tcPr>
          <w:p w14:paraId="140316E2" w14:textId="77777777" w:rsidR="005C268A" w:rsidRPr="009F7CA4" w:rsidRDefault="005C268A" w:rsidP="00B222C7">
            <w:pPr>
              <w:ind w:left="166"/>
              <w:rPr>
                <w:rFonts w:ascii="Times New Roman" w:hAnsi="Times New Roman" w:cs="Times New Roman"/>
                <w:sz w:val="22"/>
                <w:szCs w:val="22"/>
              </w:rPr>
            </w:pPr>
            <w:r w:rsidRPr="009F7CA4">
              <w:rPr>
                <w:rFonts w:ascii="Times New Roman" w:hAnsi="Times New Roman" w:cs="Times New Roman"/>
                <w:sz w:val="22"/>
                <w:szCs w:val="22"/>
              </w:rPr>
              <w:t>Fear</w:t>
            </w:r>
          </w:p>
        </w:tc>
        <w:tc>
          <w:tcPr>
            <w:tcW w:w="1549" w:type="dxa"/>
            <w:tcBorders>
              <w:top w:val="nil"/>
              <w:left w:val="nil"/>
              <w:bottom w:val="nil"/>
              <w:right w:val="nil"/>
            </w:tcBorders>
            <w:hideMark/>
          </w:tcPr>
          <w:p w14:paraId="5591969F"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3.648 (4)</w:t>
            </w:r>
            <w:r w:rsidRPr="009F7CA4">
              <w:rPr>
                <w:rFonts w:ascii="Times New Roman" w:hAnsi="Times New Roman" w:cs="Times New Roman"/>
                <w:sz w:val="22"/>
                <w:szCs w:val="22"/>
                <w:vertAlign w:val="superscript"/>
              </w:rPr>
              <w:t>a</w:t>
            </w:r>
          </w:p>
        </w:tc>
        <w:tc>
          <w:tcPr>
            <w:tcW w:w="791" w:type="dxa"/>
            <w:tcBorders>
              <w:top w:val="nil"/>
              <w:left w:val="nil"/>
              <w:bottom w:val="nil"/>
              <w:right w:val="nil"/>
            </w:tcBorders>
            <w:hideMark/>
          </w:tcPr>
          <w:p w14:paraId="4D4C2648"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1.000</w:t>
            </w:r>
          </w:p>
        </w:tc>
        <w:tc>
          <w:tcPr>
            <w:tcW w:w="1170" w:type="dxa"/>
            <w:tcBorders>
              <w:top w:val="nil"/>
              <w:left w:val="nil"/>
              <w:bottom w:val="nil"/>
              <w:right w:val="nil"/>
            </w:tcBorders>
            <w:hideMark/>
          </w:tcPr>
          <w:p w14:paraId="7D656DCC"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.000</w:t>
            </w:r>
          </w:p>
        </w:tc>
        <w:tc>
          <w:tcPr>
            <w:tcW w:w="986" w:type="dxa"/>
            <w:tcBorders>
              <w:top w:val="nil"/>
              <w:left w:val="nil"/>
              <w:bottom w:val="nil"/>
              <w:right w:val="nil"/>
            </w:tcBorders>
            <w:hideMark/>
          </w:tcPr>
          <w:p w14:paraId="37321C8D"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.005</w:t>
            </w:r>
          </w:p>
        </w:tc>
        <w:tc>
          <w:tcPr>
            <w:tcW w:w="1268" w:type="dxa"/>
            <w:tcBorders>
              <w:top w:val="nil"/>
              <w:left w:val="nil"/>
              <w:bottom w:val="nil"/>
              <w:right w:val="nil"/>
            </w:tcBorders>
            <w:hideMark/>
          </w:tcPr>
          <w:p w14:paraId="187E275D"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55574.175</w:t>
            </w:r>
          </w:p>
        </w:tc>
        <w:tc>
          <w:tcPr>
            <w:tcW w:w="1268" w:type="dxa"/>
            <w:tcBorders>
              <w:top w:val="nil"/>
              <w:left w:val="nil"/>
              <w:bottom w:val="nil"/>
              <w:right w:val="nil"/>
            </w:tcBorders>
            <w:hideMark/>
          </w:tcPr>
          <w:p w14:paraId="3AB8E1F8"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55574.175</w:t>
            </w:r>
          </w:p>
        </w:tc>
        <w:tc>
          <w:tcPr>
            <w:tcW w:w="1878" w:type="dxa"/>
            <w:tcBorders>
              <w:top w:val="nil"/>
              <w:left w:val="nil"/>
              <w:bottom w:val="nil"/>
              <w:right w:val="nil"/>
            </w:tcBorders>
            <w:hideMark/>
          </w:tcPr>
          <w:p w14:paraId="61C1AFFF"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|-0.000| - |0.007|</w:t>
            </w:r>
          </w:p>
        </w:tc>
      </w:tr>
      <w:tr w:rsidR="005C268A" w:rsidRPr="009F7CA4" w14:paraId="6BFC4038" w14:textId="77777777" w:rsidTr="00462E46">
        <w:trPr>
          <w:trHeight w:val="287"/>
        </w:trPr>
        <w:tc>
          <w:tcPr>
            <w:tcW w:w="1530" w:type="dxa"/>
            <w:tcBorders>
              <w:top w:val="nil"/>
              <w:left w:val="nil"/>
              <w:bottom w:val="nil"/>
              <w:right w:val="nil"/>
            </w:tcBorders>
          </w:tcPr>
          <w:p w14:paraId="42D32F24" w14:textId="6A370C43" w:rsidR="005C268A" w:rsidRPr="009F7CA4" w:rsidRDefault="005C268A" w:rsidP="005C268A">
            <w:pPr>
              <w:ind w:left="166"/>
              <w:rPr>
                <w:rFonts w:ascii="Times New Roman" w:hAnsi="Times New Roman" w:cs="Times New Roman"/>
                <w:sz w:val="22"/>
                <w:szCs w:val="22"/>
              </w:rPr>
            </w:pPr>
            <w:r w:rsidRPr="009F7CA4">
              <w:rPr>
                <w:rFonts w:ascii="Times New Roman" w:hAnsi="Times New Roman" w:cs="Times New Roman"/>
                <w:sz w:val="22"/>
                <w:szCs w:val="22"/>
              </w:rPr>
              <w:t>Sleep</w:t>
            </w:r>
          </w:p>
        </w:tc>
        <w:tc>
          <w:tcPr>
            <w:tcW w:w="1549" w:type="dxa"/>
            <w:tcBorders>
              <w:top w:val="nil"/>
              <w:left w:val="nil"/>
              <w:bottom w:val="nil"/>
              <w:right w:val="nil"/>
            </w:tcBorders>
          </w:tcPr>
          <w:p w14:paraId="3AC45357" w14:textId="5CDE620C"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25.614 (3)</w:t>
            </w:r>
          </w:p>
        </w:tc>
        <w:tc>
          <w:tcPr>
            <w:tcW w:w="791" w:type="dxa"/>
            <w:tcBorders>
              <w:top w:val="nil"/>
              <w:left w:val="nil"/>
              <w:bottom w:val="nil"/>
              <w:right w:val="nil"/>
            </w:tcBorders>
          </w:tcPr>
          <w:p w14:paraId="18BE1397" w14:textId="5A643BED"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.995</w:t>
            </w:r>
          </w:p>
        </w:tc>
        <w:tc>
          <w:tcPr>
            <w:tcW w:w="1170" w:type="dxa"/>
            <w:tcBorders>
              <w:top w:val="nil"/>
              <w:left w:val="nil"/>
              <w:bottom w:val="nil"/>
              <w:right w:val="nil"/>
            </w:tcBorders>
          </w:tcPr>
          <w:p w14:paraId="4F02394F" w14:textId="525BDD92"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.054</w:t>
            </w:r>
          </w:p>
        </w:tc>
        <w:tc>
          <w:tcPr>
            <w:tcW w:w="986" w:type="dxa"/>
            <w:tcBorders>
              <w:top w:val="nil"/>
              <w:left w:val="nil"/>
              <w:bottom w:val="nil"/>
              <w:right w:val="nil"/>
            </w:tcBorders>
          </w:tcPr>
          <w:p w14:paraId="235D610B" w14:textId="2950082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.015</w:t>
            </w:r>
          </w:p>
        </w:tc>
        <w:tc>
          <w:tcPr>
            <w:tcW w:w="1268" w:type="dxa"/>
            <w:tcBorders>
              <w:top w:val="nil"/>
              <w:left w:val="nil"/>
              <w:bottom w:val="nil"/>
              <w:right w:val="nil"/>
            </w:tcBorders>
          </w:tcPr>
          <w:p w14:paraId="5060B890" w14:textId="7E557909"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58038.127</w:t>
            </w:r>
          </w:p>
        </w:tc>
        <w:tc>
          <w:tcPr>
            <w:tcW w:w="1268" w:type="dxa"/>
            <w:tcBorders>
              <w:top w:val="nil"/>
              <w:left w:val="nil"/>
              <w:bottom w:val="nil"/>
              <w:right w:val="nil"/>
            </w:tcBorders>
          </w:tcPr>
          <w:p w14:paraId="299556CA" w14:textId="3011494E"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58102.555</w:t>
            </w:r>
          </w:p>
        </w:tc>
        <w:tc>
          <w:tcPr>
            <w:tcW w:w="1878" w:type="dxa"/>
            <w:tcBorders>
              <w:top w:val="nil"/>
              <w:left w:val="nil"/>
              <w:bottom w:val="nil"/>
              <w:right w:val="nil"/>
            </w:tcBorders>
          </w:tcPr>
          <w:p w14:paraId="612F3B21" w14:textId="2235F2B4"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|0.000| - |0.035|</w:t>
            </w:r>
          </w:p>
        </w:tc>
      </w:tr>
      <w:tr w:rsidR="005C268A" w:rsidRPr="009F7CA4" w14:paraId="7337F961" w14:textId="77777777" w:rsidTr="00462E46">
        <w:trPr>
          <w:trHeight w:val="287"/>
        </w:trPr>
        <w:tc>
          <w:tcPr>
            <w:tcW w:w="1530" w:type="dxa"/>
            <w:tcBorders>
              <w:top w:val="nil"/>
              <w:left w:val="nil"/>
              <w:bottom w:val="nil"/>
              <w:right w:val="nil"/>
            </w:tcBorders>
            <w:hideMark/>
          </w:tcPr>
          <w:p w14:paraId="658D003C" w14:textId="77777777" w:rsidR="005C268A" w:rsidRPr="009F7CA4" w:rsidRDefault="005C268A" w:rsidP="005C268A">
            <w:pPr>
              <w:ind w:left="166"/>
              <w:rPr>
                <w:rFonts w:ascii="Times New Roman" w:hAnsi="Times New Roman" w:cs="Times New Roman"/>
                <w:sz w:val="22"/>
                <w:szCs w:val="22"/>
              </w:rPr>
            </w:pPr>
            <w:r w:rsidRPr="009F7CA4">
              <w:rPr>
                <w:rFonts w:ascii="Times New Roman" w:hAnsi="Times New Roman" w:cs="Times New Roman"/>
                <w:sz w:val="22"/>
                <w:szCs w:val="22"/>
              </w:rPr>
              <w:t>Physical</w:t>
            </w:r>
          </w:p>
        </w:tc>
        <w:tc>
          <w:tcPr>
            <w:tcW w:w="1549" w:type="dxa"/>
            <w:tcBorders>
              <w:top w:val="nil"/>
              <w:left w:val="nil"/>
              <w:bottom w:val="nil"/>
              <w:right w:val="nil"/>
            </w:tcBorders>
            <w:hideMark/>
          </w:tcPr>
          <w:p w14:paraId="6D4EEA71"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36.047 (4)</w:t>
            </w:r>
          </w:p>
        </w:tc>
        <w:tc>
          <w:tcPr>
            <w:tcW w:w="791" w:type="dxa"/>
            <w:tcBorders>
              <w:top w:val="nil"/>
              <w:left w:val="nil"/>
              <w:bottom w:val="nil"/>
              <w:right w:val="nil"/>
            </w:tcBorders>
            <w:hideMark/>
          </w:tcPr>
          <w:p w14:paraId="0784D96E"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.996</w:t>
            </w:r>
          </w:p>
        </w:tc>
        <w:tc>
          <w:tcPr>
            <w:tcW w:w="1170" w:type="dxa"/>
            <w:tcBorders>
              <w:top w:val="nil"/>
              <w:left w:val="nil"/>
              <w:bottom w:val="nil"/>
              <w:right w:val="nil"/>
            </w:tcBorders>
            <w:hideMark/>
          </w:tcPr>
          <w:p w14:paraId="0E96057D"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.056</w:t>
            </w:r>
          </w:p>
        </w:tc>
        <w:tc>
          <w:tcPr>
            <w:tcW w:w="986" w:type="dxa"/>
            <w:tcBorders>
              <w:top w:val="nil"/>
              <w:left w:val="nil"/>
              <w:bottom w:val="nil"/>
              <w:right w:val="nil"/>
            </w:tcBorders>
            <w:hideMark/>
          </w:tcPr>
          <w:p w14:paraId="2C5D4C8D"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.022</w:t>
            </w:r>
          </w:p>
        </w:tc>
        <w:tc>
          <w:tcPr>
            <w:tcW w:w="1268" w:type="dxa"/>
            <w:tcBorders>
              <w:top w:val="nil"/>
              <w:left w:val="nil"/>
              <w:bottom w:val="nil"/>
              <w:right w:val="nil"/>
            </w:tcBorders>
            <w:hideMark/>
          </w:tcPr>
          <w:p w14:paraId="124E8349"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55044.178</w:t>
            </w:r>
          </w:p>
        </w:tc>
        <w:tc>
          <w:tcPr>
            <w:tcW w:w="1268" w:type="dxa"/>
            <w:tcBorders>
              <w:top w:val="nil"/>
              <w:left w:val="nil"/>
              <w:bottom w:val="nil"/>
              <w:right w:val="nil"/>
            </w:tcBorders>
            <w:hideMark/>
          </w:tcPr>
          <w:p w14:paraId="690F34A0"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55102.749</w:t>
            </w:r>
          </w:p>
        </w:tc>
        <w:tc>
          <w:tcPr>
            <w:tcW w:w="1878" w:type="dxa"/>
            <w:tcBorders>
              <w:top w:val="nil"/>
              <w:left w:val="nil"/>
              <w:bottom w:val="nil"/>
              <w:right w:val="nil"/>
            </w:tcBorders>
            <w:hideMark/>
          </w:tcPr>
          <w:p w14:paraId="0762C54E"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|0.000| - |-0.007|</w:t>
            </w:r>
          </w:p>
        </w:tc>
      </w:tr>
      <w:tr w:rsidR="005C268A" w:rsidRPr="009F7CA4" w14:paraId="712BC43C" w14:textId="77777777" w:rsidTr="00462E46">
        <w:trPr>
          <w:trHeight w:val="287"/>
        </w:trPr>
        <w:tc>
          <w:tcPr>
            <w:tcW w:w="1530" w:type="dxa"/>
            <w:tcBorders>
              <w:top w:val="nil"/>
              <w:left w:val="nil"/>
              <w:bottom w:val="nil"/>
              <w:right w:val="nil"/>
            </w:tcBorders>
            <w:hideMark/>
          </w:tcPr>
          <w:p w14:paraId="4566F958" w14:textId="77777777" w:rsidR="005C268A" w:rsidRPr="009F7CA4" w:rsidRDefault="005C268A" w:rsidP="00B222C7">
            <w:pPr>
              <w:ind w:left="166"/>
              <w:rPr>
                <w:rFonts w:ascii="Times New Roman" w:hAnsi="Times New Roman" w:cs="Times New Roman"/>
                <w:sz w:val="22"/>
                <w:szCs w:val="22"/>
              </w:rPr>
            </w:pPr>
            <w:r w:rsidRPr="009F7CA4">
              <w:rPr>
                <w:rFonts w:ascii="Times New Roman" w:hAnsi="Times New Roman" w:cs="Times New Roman"/>
                <w:sz w:val="22"/>
                <w:szCs w:val="22"/>
              </w:rPr>
              <w:t>Pain</w:t>
            </w:r>
          </w:p>
        </w:tc>
        <w:tc>
          <w:tcPr>
            <w:tcW w:w="1549" w:type="dxa"/>
            <w:tcBorders>
              <w:top w:val="nil"/>
              <w:left w:val="nil"/>
              <w:bottom w:val="nil"/>
              <w:right w:val="nil"/>
            </w:tcBorders>
            <w:hideMark/>
          </w:tcPr>
          <w:p w14:paraId="1A788F98"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27.972 (3)</w:t>
            </w:r>
          </w:p>
        </w:tc>
        <w:tc>
          <w:tcPr>
            <w:tcW w:w="791" w:type="dxa"/>
            <w:tcBorders>
              <w:top w:val="nil"/>
              <w:left w:val="nil"/>
              <w:bottom w:val="nil"/>
              <w:right w:val="nil"/>
            </w:tcBorders>
            <w:hideMark/>
          </w:tcPr>
          <w:p w14:paraId="1E297FE8"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.994</w:t>
            </w:r>
          </w:p>
        </w:tc>
        <w:tc>
          <w:tcPr>
            <w:tcW w:w="1170" w:type="dxa"/>
            <w:tcBorders>
              <w:top w:val="nil"/>
              <w:left w:val="nil"/>
              <w:bottom w:val="nil"/>
              <w:right w:val="nil"/>
            </w:tcBorders>
            <w:hideMark/>
          </w:tcPr>
          <w:p w14:paraId="391C97E9"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.057</w:t>
            </w:r>
          </w:p>
        </w:tc>
        <w:tc>
          <w:tcPr>
            <w:tcW w:w="986" w:type="dxa"/>
            <w:tcBorders>
              <w:top w:val="nil"/>
              <w:left w:val="nil"/>
              <w:bottom w:val="nil"/>
              <w:right w:val="nil"/>
            </w:tcBorders>
            <w:hideMark/>
          </w:tcPr>
          <w:p w14:paraId="18FC9B11"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.017</w:t>
            </w:r>
          </w:p>
        </w:tc>
        <w:tc>
          <w:tcPr>
            <w:tcW w:w="1268" w:type="dxa"/>
            <w:tcBorders>
              <w:top w:val="nil"/>
              <w:left w:val="nil"/>
              <w:bottom w:val="nil"/>
              <w:right w:val="nil"/>
            </w:tcBorders>
            <w:hideMark/>
          </w:tcPr>
          <w:p w14:paraId="2DD5915A"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59192.794</w:t>
            </w:r>
          </w:p>
        </w:tc>
        <w:tc>
          <w:tcPr>
            <w:tcW w:w="1268" w:type="dxa"/>
            <w:tcBorders>
              <w:top w:val="nil"/>
              <w:left w:val="nil"/>
              <w:bottom w:val="nil"/>
              <w:right w:val="nil"/>
            </w:tcBorders>
            <w:hideMark/>
          </w:tcPr>
          <w:p w14:paraId="7535E9AE"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59257.222</w:t>
            </w:r>
          </w:p>
        </w:tc>
        <w:tc>
          <w:tcPr>
            <w:tcW w:w="1878" w:type="dxa"/>
            <w:tcBorders>
              <w:top w:val="nil"/>
              <w:left w:val="nil"/>
              <w:bottom w:val="nil"/>
              <w:right w:val="nil"/>
            </w:tcBorders>
            <w:hideMark/>
          </w:tcPr>
          <w:p w14:paraId="3052BD0F"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|0.000| - |-0.059|</w:t>
            </w:r>
          </w:p>
        </w:tc>
      </w:tr>
      <w:tr w:rsidR="005C268A" w:rsidRPr="009F7CA4" w14:paraId="66AA76A8" w14:textId="77777777" w:rsidTr="00462E46">
        <w:trPr>
          <w:trHeight w:val="273"/>
        </w:trPr>
        <w:tc>
          <w:tcPr>
            <w:tcW w:w="10440" w:type="dxa"/>
            <w:gridSpan w:val="8"/>
            <w:tcBorders>
              <w:top w:val="single" w:sz="4" w:space="0" w:color="auto"/>
              <w:left w:val="nil"/>
              <w:bottom w:val="nil"/>
              <w:right w:val="nil"/>
            </w:tcBorders>
            <w:hideMark/>
          </w:tcPr>
          <w:p w14:paraId="1175938E"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Piecewise linear growth model 2</w:t>
            </w:r>
          </w:p>
        </w:tc>
      </w:tr>
      <w:tr w:rsidR="00762BD7" w:rsidRPr="009F7CA4" w14:paraId="1DC25C6B" w14:textId="77777777" w:rsidTr="00462E46">
        <w:trPr>
          <w:trHeight w:val="287"/>
        </w:trPr>
        <w:tc>
          <w:tcPr>
            <w:tcW w:w="1530" w:type="dxa"/>
            <w:tcBorders>
              <w:top w:val="nil"/>
              <w:left w:val="nil"/>
              <w:bottom w:val="nil"/>
              <w:right w:val="nil"/>
            </w:tcBorders>
          </w:tcPr>
          <w:p w14:paraId="1F385642" w14:textId="49888AD6" w:rsidR="00762BD7" w:rsidRPr="009F7CA4" w:rsidRDefault="00762BD7" w:rsidP="005C268A">
            <w:pPr>
              <w:ind w:left="166"/>
              <w:rPr>
                <w:rFonts w:ascii="Times New Roman" w:hAnsi="Times New Roman" w:cs="Times New Roman"/>
                <w:sz w:val="22"/>
                <w:szCs w:val="22"/>
              </w:rPr>
            </w:pPr>
            <w:r w:rsidRPr="009F7CA4">
              <w:rPr>
                <w:rFonts w:ascii="Times New Roman" w:hAnsi="Times New Roman" w:cs="Times New Roman"/>
                <w:sz w:val="22"/>
                <w:szCs w:val="22"/>
              </w:rPr>
              <w:t>Depression</w:t>
            </w:r>
          </w:p>
        </w:tc>
        <w:tc>
          <w:tcPr>
            <w:tcW w:w="1549" w:type="dxa"/>
            <w:tcBorders>
              <w:top w:val="nil"/>
              <w:left w:val="nil"/>
              <w:bottom w:val="nil"/>
              <w:right w:val="nil"/>
            </w:tcBorders>
          </w:tcPr>
          <w:p w14:paraId="4F51E94F" w14:textId="17274C61" w:rsidR="00762BD7" w:rsidRPr="009F7CA4" w:rsidRDefault="00762BD7" w:rsidP="005C268A">
            <w:pPr>
              <w:rPr>
                <w:rFonts w:ascii="Times New Roman" w:hAnsi="Times New Roman" w:cs="Times New Roman"/>
                <w:sz w:val="22"/>
                <w:szCs w:val="22"/>
              </w:rPr>
            </w:pPr>
            <w:r w:rsidRPr="009F7CA4">
              <w:rPr>
                <w:rFonts w:ascii="Times New Roman" w:hAnsi="Times New Roman" w:cs="Times New Roman"/>
                <w:sz w:val="22"/>
                <w:szCs w:val="22"/>
              </w:rPr>
              <w:t>197.667 (5)</w:t>
            </w:r>
          </w:p>
        </w:tc>
        <w:tc>
          <w:tcPr>
            <w:tcW w:w="791" w:type="dxa"/>
            <w:tcBorders>
              <w:top w:val="nil"/>
              <w:left w:val="nil"/>
              <w:bottom w:val="nil"/>
              <w:right w:val="nil"/>
            </w:tcBorders>
          </w:tcPr>
          <w:p w14:paraId="1470528B" w14:textId="55E2E1AE" w:rsidR="00762BD7" w:rsidRPr="009F7CA4" w:rsidRDefault="00762BD7" w:rsidP="005C268A">
            <w:pPr>
              <w:rPr>
                <w:rFonts w:ascii="Times New Roman" w:hAnsi="Times New Roman" w:cs="Times New Roman"/>
                <w:sz w:val="22"/>
                <w:szCs w:val="22"/>
              </w:rPr>
            </w:pPr>
            <w:r w:rsidRPr="009F7CA4">
              <w:rPr>
                <w:rFonts w:ascii="Times New Roman" w:hAnsi="Times New Roman" w:cs="Times New Roman"/>
                <w:sz w:val="22"/>
                <w:szCs w:val="22"/>
              </w:rPr>
              <w:t>.969</w:t>
            </w:r>
          </w:p>
        </w:tc>
        <w:tc>
          <w:tcPr>
            <w:tcW w:w="1170" w:type="dxa"/>
            <w:tcBorders>
              <w:top w:val="nil"/>
              <w:left w:val="nil"/>
              <w:bottom w:val="nil"/>
              <w:right w:val="nil"/>
            </w:tcBorders>
          </w:tcPr>
          <w:p w14:paraId="341B65FB" w14:textId="5A7BCFC1" w:rsidR="00762BD7" w:rsidRPr="009F7CA4" w:rsidRDefault="00762BD7" w:rsidP="005C268A">
            <w:pPr>
              <w:rPr>
                <w:rFonts w:ascii="Times New Roman" w:hAnsi="Times New Roman" w:cs="Times New Roman"/>
                <w:sz w:val="22"/>
                <w:szCs w:val="22"/>
              </w:rPr>
            </w:pPr>
            <w:r w:rsidRPr="009F7CA4">
              <w:rPr>
                <w:rFonts w:ascii="Times New Roman" w:hAnsi="Times New Roman" w:cs="Times New Roman"/>
                <w:sz w:val="22"/>
                <w:szCs w:val="22"/>
              </w:rPr>
              <w:t>.122</w:t>
            </w:r>
          </w:p>
        </w:tc>
        <w:tc>
          <w:tcPr>
            <w:tcW w:w="986" w:type="dxa"/>
            <w:tcBorders>
              <w:top w:val="nil"/>
              <w:left w:val="nil"/>
              <w:bottom w:val="nil"/>
              <w:right w:val="nil"/>
            </w:tcBorders>
          </w:tcPr>
          <w:p w14:paraId="1A240C9A" w14:textId="6A2EA3E0" w:rsidR="00762BD7" w:rsidRPr="009F7CA4" w:rsidRDefault="00762BD7" w:rsidP="005C268A">
            <w:pPr>
              <w:rPr>
                <w:rFonts w:ascii="Times New Roman" w:hAnsi="Times New Roman" w:cs="Times New Roman"/>
                <w:sz w:val="22"/>
                <w:szCs w:val="22"/>
              </w:rPr>
            </w:pPr>
            <w:r w:rsidRPr="009F7CA4">
              <w:rPr>
                <w:rFonts w:ascii="Times New Roman" w:hAnsi="Times New Roman" w:cs="Times New Roman"/>
                <w:sz w:val="22"/>
                <w:szCs w:val="22"/>
              </w:rPr>
              <w:t>.037</w:t>
            </w:r>
          </w:p>
        </w:tc>
        <w:tc>
          <w:tcPr>
            <w:tcW w:w="1268" w:type="dxa"/>
            <w:tcBorders>
              <w:top w:val="nil"/>
              <w:left w:val="nil"/>
              <w:bottom w:val="nil"/>
              <w:right w:val="nil"/>
            </w:tcBorders>
          </w:tcPr>
          <w:p w14:paraId="74042F2F" w14:textId="0A01A8CC" w:rsidR="00762BD7" w:rsidRPr="009F7CA4" w:rsidRDefault="00762BD7" w:rsidP="005C268A">
            <w:pPr>
              <w:rPr>
                <w:rFonts w:ascii="Times New Roman" w:hAnsi="Times New Roman" w:cs="Times New Roman"/>
                <w:sz w:val="22"/>
                <w:szCs w:val="22"/>
              </w:rPr>
            </w:pPr>
            <w:r w:rsidRPr="009F7CA4">
              <w:rPr>
                <w:rFonts w:ascii="Times New Roman" w:hAnsi="Times New Roman" w:cs="Times New Roman"/>
                <w:sz w:val="22"/>
                <w:szCs w:val="22"/>
              </w:rPr>
              <w:t>57449.612</w:t>
            </w:r>
          </w:p>
        </w:tc>
        <w:tc>
          <w:tcPr>
            <w:tcW w:w="1268" w:type="dxa"/>
            <w:tcBorders>
              <w:top w:val="nil"/>
              <w:left w:val="nil"/>
              <w:bottom w:val="nil"/>
              <w:right w:val="nil"/>
            </w:tcBorders>
          </w:tcPr>
          <w:p w14:paraId="5F93039A" w14:textId="22E7E666" w:rsidR="00762BD7" w:rsidRPr="009F7CA4" w:rsidRDefault="00762BD7" w:rsidP="005C268A">
            <w:pPr>
              <w:rPr>
                <w:rFonts w:ascii="Times New Roman" w:hAnsi="Times New Roman" w:cs="Times New Roman"/>
                <w:sz w:val="22"/>
                <w:szCs w:val="22"/>
              </w:rPr>
            </w:pPr>
            <w:r w:rsidRPr="009F7CA4">
              <w:rPr>
                <w:rFonts w:ascii="Times New Roman" w:hAnsi="Times New Roman" w:cs="Times New Roman"/>
                <w:sz w:val="22"/>
                <w:szCs w:val="22"/>
              </w:rPr>
              <w:t>57502.326</w:t>
            </w:r>
          </w:p>
        </w:tc>
        <w:tc>
          <w:tcPr>
            <w:tcW w:w="1878" w:type="dxa"/>
            <w:tcBorders>
              <w:top w:val="nil"/>
              <w:left w:val="nil"/>
              <w:bottom w:val="nil"/>
              <w:right w:val="nil"/>
            </w:tcBorders>
          </w:tcPr>
          <w:p w14:paraId="25FE0995" w14:textId="111AEA89" w:rsidR="00762BD7" w:rsidRPr="009F7CA4" w:rsidRDefault="00762BD7" w:rsidP="005C268A">
            <w:pPr>
              <w:rPr>
                <w:rFonts w:ascii="Times New Roman" w:hAnsi="Times New Roman" w:cs="Times New Roman"/>
                <w:sz w:val="22"/>
                <w:szCs w:val="22"/>
              </w:rPr>
            </w:pPr>
            <w:r w:rsidRPr="009F7CA4">
              <w:rPr>
                <w:rFonts w:ascii="Times New Roman" w:hAnsi="Times New Roman" w:cs="Times New Roman"/>
                <w:sz w:val="22"/>
                <w:szCs w:val="22"/>
              </w:rPr>
              <w:t>|-0.000| - |-0.002|</w:t>
            </w:r>
          </w:p>
        </w:tc>
      </w:tr>
      <w:tr w:rsidR="005C268A" w:rsidRPr="009F7CA4" w14:paraId="76EB7DB5" w14:textId="77777777" w:rsidTr="00462E46">
        <w:trPr>
          <w:trHeight w:val="287"/>
        </w:trPr>
        <w:tc>
          <w:tcPr>
            <w:tcW w:w="1530" w:type="dxa"/>
            <w:tcBorders>
              <w:top w:val="nil"/>
              <w:left w:val="nil"/>
              <w:bottom w:val="nil"/>
              <w:right w:val="nil"/>
            </w:tcBorders>
            <w:hideMark/>
          </w:tcPr>
          <w:p w14:paraId="3496F1F2" w14:textId="77777777" w:rsidR="005C268A" w:rsidRPr="009F7CA4" w:rsidRDefault="005C268A" w:rsidP="005C268A">
            <w:pPr>
              <w:ind w:left="166"/>
              <w:rPr>
                <w:rFonts w:ascii="Times New Roman" w:hAnsi="Times New Roman" w:cs="Times New Roman"/>
                <w:sz w:val="22"/>
                <w:szCs w:val="22"/>
              </w:rPr>
            </w:pPr>
            <w:r w:rsidRPr="009F7CA4">
              <w:rPr>
                <w:rFonts w:ascii="Times New Roman" w:hAnsi="Times New Roman" w:cs="Times New Roman"/>
                <w:sz w:val="22"/>
                <w:szCs w:val="22"/>
              </w:rPr>
              <w:t>Anxiety</w:t>
            </w:r>
          </w:p>
        </w:tc>
        <w:tc>
          <w:tcPr>
            <w:tcW w:w="1549" w:type="dxa"/>
            <w:tcBorders>
              <w:top w:val="nil"/>
              <w:left w:val="nil"/>
              <w:bottom w:val="nil"/>
              <w:right w:val="nil"/>
            </w:tcBorders>
            <w:hideMark/>
          </w:tcPr>
          <w:p w14:paraId="1DCCAA15"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213.527 (5)</w:t>
            </w:r>
          </w:p>
        </w:tc>
        <w:tc>
          <w:tcPr>
            <w:tcW w:w="791" w:type="dxa"/>
            <w:tcBorders>
              <w:top w:val="nil"/>
              <w:left w:val="nil"/>
              <w:bottom w:val="nil"/>
              <w:right w:val="nil"/>
            </w:tcBorders>
            <w:hideMark/>
          </w:tcPr>
          <w:p w14:paraId="4FA5A0F3"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.958</w:t>
            </w:r>
          </w:p>
        </w:tc>
        <w:tc>
          <w:tcPr>
            <w:tcW w:w="1170" w:type="dxa"/>
            <w:tcBorders>
              <w:top w:val="nil"/>
              <w:left w:val="nil"/>
              <w:bottom w:val="nil"/>
              <w:right w:val="nil"/>
            </w:tcBorders>
            <w:hideMark/>
          </w:tcPr>
          <w:p w14:paraId="201C6265"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.127</w:t>
            </w:r>
          </w:p>
        </w:tc>
        <w:tc>
          <w:tcPr>
            <w:tcW w:w="986" w:type="dxa"/>
            <w:tcBorders>
              <w:top w:val="nil"/>
              <w:left w:val="nil"/>
              <w:bottom w:val="nil"/>
              <w:right w:val="nil"/>
            </w:tcBorders>
            <w:hideMark/>
          </w:tcPr>
          <w:p w14:paraId="7BF7878B"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.034</w:t>
            </w:r>
          </w:p>
        </w:tc>
        <w:tc>
          <w:tcPr>
            <w:tcW w:w="1268" w:type="dxa"/>
            <w:tcBorders>
              <w:top w:val="nil"/>
              <w:left w:val="nil"/>
              <w:bottom w:val="nil"/>
              <w:right w:val="nil"/>
            </w:tcBorders>
            <w:hideMark/>
          </w:tcPr>
          <w:p w14:paraId="6217CAF1"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56303.119</w:t>
            </w:r>
          </w:p>
        </w:tc>
        <w:tc>
          <w:tcPr>
            <w:tcW w:w="1268" w:type="dxa"/>
            <w:tcBorders>
              <w:top w:val="nil"/>
              <w:left w:val="nil"/>
              <w:bottom w:val="nil"/>
              <w:right w:val="nil"/>
            </w:tcBorders>
            <w:hideMark/>
          </w:tcPr>
          <w:p w14:paraId="45D16BAC"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56355.791</w:t>
            </w:r>
          </w:p>
        </w:tc>
        <w:tc>
          <w:tcPr>
            <w:tcW w:w="1878" w:type="dxa"/>
            <w:tcBorders>
              <w:top w:val="nil"/>
              <w:left w:val="nil"/>
              <w:bottom w:val="nil"/>
              <w:right w:val="nil"/>
            </w:tcBorders>
            <w:hideMark/>
          </w:tcPr>
          <w:p w14:paraId="0E1C8373"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|-0.000| - |0.047|</w:t>
            </w:r>
          </w:p>
        </w:tc>
      </w:tr>
      <w:tr w:rsidR="005C268A" w:rsidRPr="009F7CA4" w14:paraId="04BCD4FB" w14:textId="77777777" w:rsidTr="00462E46">
        <w:trPr>
          <w:trHeight w:val="273"/>
        </w:trPr>
        <w:tc>
          <w:tcPr>
            <w:tcW w:w="1530" w:type="dxa"/>
            <w:tcBorders>
              <w:top w:val="nil"/>
              <w:left w:val="nil"/>
              <w:bottom w:val="nil"/>
              <w:right w:val="nil"/>
            </w:tcBorders>
            <w:hideMark/>
          </w:tcPr>
          <w:p w14:paraId="65DD3C4E" w14:textId="77777777" w:rsidR="005C268A" w:rsidRPr="009F7CA4" w:rsidRDefault="005C268A" w:rsidP="00B222C7">
            <w:pPr>
              <w:ind w:left="166"/>
              <w:rPr>
                <w:rFonts w:ascii="Times New Roman" w:hAnsi="Times New Roman" w:cs="Times New Roman"/>
                <w:sz w:val="22"/>
                <w:szCs w:val="22"/>
              </w:rPr>
            </w:pPr>
            <w:r w:rsidRPr="009F7CA4">
              <w:rPr>
                <w:rFonts w:ascii="Times New Roman" w:hAnsi="Times New Roman" w:cs="Times New Roman"/>
                <w:sz w:val="22"/>
                <w:szCs w:val="22"/>
              </w:rPr>
              <w:t>Fear</w:t>
            </w:r>
          </w:p>
        </w:tc>
        <w:tc>
          <w:tcPr>
            <w:tcW w:w="1549" w:type="dxa"/>
            <w:tcBorders>
              <w:top w:val="nil"/>
              <w:left w:val="nil"/>
              <w:bottom w:val="nil"/>
              <w:right w:val="nil"/>
            </w:tcBorders>
            <w:hideMark/>
          </w:tcPr>
          <w:p w14:paraId="735F78CA"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color w:val="333333"/>
                <w:sz w:val="22"/>
                <w:szCs w:val="22"/>
                <w:shd w:val="clear" w:color="auto" w:fill="F9F9F9"/>
              </w:rPr>
              <w:t>208.024 (5)</w:t>
            </w:r>
          </w:p>
        </w:tc>
        <w:tc>
          <w:tcPr>
            <w:tcW w:w="791" w:type="dxa"/>
            <w:tcBorders>
              <w:top w:val="nil"/>
              <w:left w:val="nil"/>
              <w:bottom w:val="nil"/>
              <w:right w:val="nil"/>
            </w:tcBorders>
            <w:hideMark/>
          </w:tcPr>
          <w:p w14:paraId="30A9D246"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.967</w:t>
            </w:r>
          </w:p>
        </w:tc>
        <w:tc>
          <w:tcPr>
            <w:tcW w:w="1170" w:type="dxa"/>
            <w:tcBorders>
              <w:top w:val="nil"/>
              <w:left w:val="nil"/>
              <w:bottom w:val="nil"/>
              <w:right w:val="nil"/>
            </w:tcBorders>
            <w:hideMark/>
          </w:tcPr>
          <w:p w14:paraId="7DF488B0"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.125</w:t>
            </w:r>
          </w:p>
        </w:tc>
        <w:tc>
          <w:tcPr>
            <w:tcW w:w="986" w:type="dxa"/>
            <w:tcBorders>
              <w:top w:val="nil"/>
              <w:left w:val="nil"/>
              <w:bottom w:val="nil"/>
              <w:right w:val="nil"/>
            </w:tcBorders>
            <w:hideMark/>
          </w:tcPr>
          <w:p w14:paraId="292CD029"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.035</w:t>
            </w:r>
          </w:p>
        </w:tc>
        <w:tc>
          <w:tcPr>
            <w:tcW w:w="1268" w:type="dxa"/>
            <w:tcBorders>
              <w:top w:val="nil"/>
              <w:left w:val="nil"/>
              <w:bottom w:val="nil"/>
              <w:right w:val="nil"/>
            </w:tcBorders>
            <w:hideMark/>
          </w:tcPr>
          <w:p w14:paraId="373A7110"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55776.550</w:t>
            </w:r>
          </w:p>
        </w:tc>
        <w:tc>
          <w:tcPr>
            <w:tcW w:w="1268" w:type="dxa"/>
            <w:tcBorders>
              <w:top w:val="nil"/>
              <w:left w:val="nil"/>
              <w:bottom w:val="nil"/>
              <w:right w:val="nil"/>
            </w:tcBorders>
            <w:hideMark/>
          </w:tcPr>
          <w:p w14:paraId="5810472E"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55829.264</w:t>
            </w:r>
          </w:p>
        </w:tc>
        <w:tc>
          <w:tcPr>
            <w:tcW w:w="1878" w:type="dxa"/>
            <w:tcBorders>
              <w:top w:val="nil"/>
              <w:left w:val="nil"/>
              <w:bottom w:val="nil"/>
              <w:right w:val="nil"/>
            </w:tcBorders>
            <w:hideMark/>
          </w:tcPr>
          <w:p w14:paraId="03879DC9"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|-0.000| - |0.005|</w:t>
            </w:r>
          </w:p>
        </w:tc>
      </w:tr>
      <w:tr w:rsidR="005C268A" w:rsidRPr="009F7CA4" w14:paraId="76170EAF" w14:textId="77777777" w:rsidTr="00462E46">
        <w:trPr>
          <w:trHeight w:val="287"/>
        </w:trPr>
        <w:tc>
          <w:tcPr>
            <w:tcW w:w="1530" w:type="dxa"/>
            <w:tcBorders>
              <w:top w:val="nil"/>
              <w:left w:val="nil"/>
              <w:bottom w:val="nil"/>
              <w:right w:val="nil"/>
            </w:tcBorders>
          </w:tcPr>
          <w:p w14:paraId="4715EB7F" w14:textId="3B9CB646" w:rsidR="005C268A" w:rsidRPr="009F7CA4" w:rsidRDefault="005C268A" w:rsidP="005C268A">
            <w:pPr>
              <w:ind w:left="166"/>
              <w:rPr>
                <w:rFonts w:ascii="Times New Roman" w:hAnsi="Times New Roman" w:cs="Times New Roman"/>
                <w:sz w:val="22"/>
                <w:szCs w:val="22"/>
              </w:rPr>
            </w:pPr>
            <w:r w:rsidRPr="009F7CA4">
              <w:rPr>
                <w:rFonts w:ascii="Times New Roman" w:hAnsi="Times New Roman" w:cs="Times New Roman"/>
                <w:sz w:val="22"/>
                <w:szCs w:val="22"/>
              </w:rPr>
              <w:t>Sleep</w:t>
            </w:r>
          </w:p>
        </w:tc>
        <w:tc>
          <w:tcPr>
            <w:tcW w:w="1549" w:type="dxa"/>
            <w:tcBorders>
              <w:top w:val="nil"/>
              <w:left w:val="nil"/>
              <w:bottom w:val="nil"/>
              <w:right w:val="nil"/>
            </w:tcBorders>
          </w:tcPr>
          <w:p w14:paraId="2EF84CE4" w14:textId="060971C0" w:rsidR="005C268A" w:rsidRPr="009F7CA4" w:rsidRDefault="005C268A" w:rsidP="005C268A">
            <w:pPr>
              <w:rPr>
                <w:rFonts w:ascii="Times New Roman" w:hAnsi="Times New Roman" w:cs="Times New Roman"/>
                <w:color w:val="333333"/>
                <w:sz w:val="22"/>
                <w:szCs w:val="22"/>
                <w:shd w:val="clear" w:color="auto" w:fill="FFFFFF"/>
              </w:rPr>
            </w:pPr>
            <w:r w:rsidRPr="009F7CA4">
              <w:rPr>
                <w:rFonts w:ascii="Times New Roman" w:hAnsi="Times New Roman" w:cs="Times New Roman"/>
                <w:color w:val="333333"/>
                <w:sz w:val="22"/>
                <w:szCs w:val="22"/>
                <w:shd w:val="clear" w:color="auto" w:fill="F9F9F9"/>
              </w:rPr>
              <w:t>108.221 (5)</w:t>
            </w:r>
          </w:p>
        </w:tc>
        <w:tc>
          <w:tcPr>
            <w:tcW w:w="791" w:type="dxa"/>
            <w:tcBorders>
              <w:top w:val="nil"/>
              <w:left w:val="nil"/>
              <w:bottom w:val="nil"/>
              <w:right w:val="nil"/>
            </w:tcBorders>
          </w:tcPr>
          <w:p w14:paraId="06AA93EF" w14:textId="335D8FD1"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.979</w:t>
            </w:r>
          </w:p>
        </w:tc>
        <w:tc>
          <w:tcPr>
            <w:tcW w:w="1170" w:type="dxa"/>
            <w:tcBorders>
              <w:top w:val="nil"/>
              <w:left w:val="nil"/>
              <w:bottom w:val="nil"/>
              <w:right w:val="nil"/>
            </w:tcBorders>
          </w:tcPr>
          <w:p w14:paraId="58F9E7C7" w14:textId="27632031"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.089</w:t>
            </w:r>
          </w:p>
        </w:tc>
        <w:tc>
          <w:tcPr>
            <w:tcW w:w="986" w:type="dxa"/>
            <w:tcBorders>
              <w:top w:val="nil"/>
              <w:left w:val="nil"/>
              <w:bottom w:val="nil"/>
              <w:right w:val="nil"/>
            </w:tcBorders>
          </w:tcPr>
          <w:p w14:paraId="063DA0BA" w14:textId="20D6B46C"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.030</w:t>
            </w:r>
          </w:p>
        </w:tc>
        <w:tc>
          <w:tcPr>
            <w:tcW w:w="1268" w:type="dxa"/>
            <w:tcBorders>
              <w:top w:val="nil"/>
              <w:left w:val="nil"/>
              <w:bottom w:val="nil"/>
              <w:right w:val="nil"/>
            </w:tcBorders>
          </w:tcPr>
          <w:p w14:paraId="054BB479" w14:textId="67D444AF"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58116.734</w:t>
            </w:r>
          </w:p>
        </w:tc>
        <w:tc>
          <w:tcPr>
            <w:tcW w:w="1268" w:type="dxa"/>
            <w:tcBorders>
              <w:top w:val="nil"/>
              <w:left w:val="nil"/>
              <w:bottom w:val="nil"/>
              <w:right w:val="nil"/>
            </w:tcBorders>
          </w:tcPr>
          <w:p w14:paraId="44574293" w14:textId="555BE948"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58169.447</w:t>
            </w:r>
          </w:p>
        </w:tc>
        <w:tc>
          <w:tcPr>
            <w:tcW w:w="1878" w:type="dxa"/>
            <w:tcBorders>
              <w:top w:val="nil"/>
              <w:left w:val="nil"/>
              <w:bottom w:val="nil"/>
              <w:right w:val="nil"/>
            </w:tcBorders>
          </w:tcPr>
          <w:p w14:paraId="62A1D937" w14:textId="421144B9"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|0.000| - |-0.030|</w:t>
            </w:r>
          </w:p>
        </w:tc>
      </w:tr>
      <w:tr w:rsidR="005C268A" w:rsidRPr="009F7CA4" w14:paraId="45AE4C33" w14:textId="77777777" w:rsidTr="00972493">
        <w:trPr>
          <w:trHeight w:val="287"/>
        </w:trPr>
        <w:tc>
          <w:tcPr>
            <w:tcW w:w="1530" w:type="dxa"/>
            <w:tcBorders>
              <w:top w:val="nil"/>
              <w:left w:val="nil"/>
              <w:bottom w:val="nil"/>
              <w:right w:val="nil"/>
            </w:tcBorders>
            <w:hideMark/>
          </w:tcPr>
          <w:p w14:paraId="5B43540F" w14:textId="77777777" w:rsidR="005C268A" w:rsidRPr="009F7CA4" w:rsidRDefault="005C268A" w:rsidP="005C268A">
            <w:pPr>
              <w:ind w:left="166"/>
              <w:rPr>
                <w:rFonts w:ascii="Times New Roman" w:hAnsi="Times New Roman" w:cs="Times New Roman"/>
                <w:sz w:val="22"/>
                <w:szCs w:val="22"/>
              </w:rPr>
            </w:pPr>
            <w:r w:rsidRPr="009F7CA4">
              <w:rPr>
                <w:rFonts w:ascii="Times New Roman" w:hAnsi="Times New Roman" w:cs="Times New Roman"/>
                <w:sz w:val="22"/>
                <w:szCs w:val="22"/>
              </w:rPr>
              <w:t>Physical</w:t>
            </w:r>
          </w:p>
        </w:tc>
        <w:tc>
          <w:tcPr>
            <w:tcW w:w="1549" w:type="dxa"/>
            <w:tcBorders>
              <w:top w:val="nil"/>
              <w:left w:val="nil"/>
              <w:bottom w:val="nil"/>
              <w:right w:val="nil"/>
            </w:tcBorders>
            <w:hideMark/>
          </w:tcPr>
          <w:p w14:paraId="40FCAA1A"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color w:val="333333"/>
                <w:sz w:val="22"/>
                <w:szCs w:val="22"/>
                <w:shd w:val="clear" w:color="auto" w:fill="FFFFFF"/>
              </w:rPr>
              <w:t>230.694 (5)</w:t>
            </w:r>
          </w:p>
        </w:tc>
        <w:tc>
          <w:tcPr>
            <w:tcW w:w="791" w:type="dxa"/>
            <w:tcBorders>
              <w:top w:val="nil"/>
              <w:left w:val="nil"/>
              <w:bottom w:val="nil"/>
              <w:right w:val="nil"/>
            </w:tcBorders>
            <w:hideMark/>
          </w:tcPr>
          <w:p w14:paraId="38167B71"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.970</w:t>
            </w:r>
          </w:p>
        </w:tc>
        <w:tc>
          <w:tcPr>
            <w:tcW w:w="1170" w:type="dxa"/>
            <w:tcBorders>
              <w:top w:val="nil"/>
              <w:left w:val="nil"/>
              <w:bottom w:val="nil"/>
              <w:right w:val="nil"/>
            </w:tcBorders>
            <w:hideMark/>
          </w:tcPr>
          <w:p w14:paraId="518A6947"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.132</w:t>
            </w:r>
          </w:p>
        </w:tc>
        <w:tc>
          <w:tcPr>
            <w:tcW w:w="986" w:type="dxa"/>
            <w:tcBorders>
              <w:top w:val="nil"/>
              <w:left w:val="nil"/>
              <w:bottom w:val="nil"/>
              <w:right w:val="nil"/>
            </w:tcBorders>
            <w:hideMark/>
          </w:tcPr>
          <w:p w14:paraId="45F5B0B8"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.040</w:t>
            </w:r>
          </w:p>
        </w:tc>
        <w:tc>
          <w:tcPr>
            <w:tcW w:w="1268" w:type="dxa"/>
            <w:tcBorders>
              <w:top w:val="nil"/>
              <w:left w:val="nil"/>
              <w:bottom w:val="nil"/>
              <w:right w:val="nil"/>
            </w:tcBorders>
            <w:hideMark/>
          </w:tcPr>
          <w:p w14:paraId="7D895A35"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55236.826</w:t>
            </w:r>
          </w:p>
        </w:tc>
        <w:tc>
          <w:tcPr>
            <w:tcW w:w="1268" w:type="dxa"/>
            <w:tcBorders>
              <w:top w:val="nil"/>
              <w:left w:val="nil"/>
              <w:bottom w:val="nil"/>
              <w:right w:val="nil"/>
            </w:tcBorders>
            <w:hideMark/>
          </w:tcPr>
          <w:p w14:paraId="19569B84"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55289.540</w:t>
            </w:r>
          </w:p>
        </w:tc>
        <w:tc>
          <w:tcPr>
            <w:tcW w:w="1878" w:type="dxa"/>
            <w:tcBorders>
              <w:top w:val="nil"/>
              <w:left w:val="nil"/>
              <w:bottom w:val="nil"/>
              <w:right w:val="nil"/>
            </w:tcBorders>
            <w:hideMark/>
          </w:tcPr>
          <w:p w14:paraId="2A98DEF6"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|-0.000| - |-0.006|</w:t>
            </w:r>
          </w:p>
        </w:tc>
      </w:tr>
      <w:tr w:rsidR="005C268A" w:rsidRPr="009F7CA4" w14:paraId="25B9FFA3" w14:textId="77777777" w:rsidTr="00972493">
        <w:trPr>
          <w:trHeight w:val="273"/>
        </w:trPr>
        <w:tc>
          <w:tcPr>
            <w:tcW w:w="1530" w:type="dxa"/>
            <w:tcBorders>
              <w:top w:val="nil"/>
              <w:left w:val="nil"/>
              <w:bottom w:val="single" w:sz="4" w:space="0" w:color="auto"/>
              <w:right w:val="nil"/>
            </w:tcBorders>
            <w:hideMark/>
          </w:tcPr>
          <w:p w14:paraId="4AAE0948" w14:textId="77777777" w:rsidR="005C268A" w:rsidRPr="009F7CA4" w:rsidRDefault="005C268A" w:rsidP="00B222C7">
            <w:pPr>
              <w:ind w:left="166"/>
              <w:rPr>
                <w:rFonts w:ascii="Times New Roman" w:hAnsi="Times New Roman" w:cs="Times New Roman"/>
                <w:sz w:val="22"/>
                <w:szCs w:val="22"/>
              </w:rPr>
            </w:pPr>
            <w:r w:rsidRPr="009F7CA4">
              <w:rPr>
                <w:rFonts w:ascii="Times New Roman" w:hAnsi="Times New Roman" w:cs="Times New Roman"/>
                <w:sz w:val="22"/>
                <w:szCs w:val="22"/>
              </w:rPr>
              <w:t>Pain</w:t>
            </w:r>
          </w:p>
        </w:tc>
        <w:tc>
          <w:tcPr>
            <w:tcW w:w="1549" w:type="dxa"/>
            <w:tcBorders>
              <w:top w:val="nil"/>
              <w:left w:val="nil"/>
              <w:bottom w:val="single" w:sz="4" w:space="0" w:color="auto"/>
              <w:right w:val="nil"/>
            </w:tcBorders>
            <w:hideMark/>
          </w:tcPr>
          <w:p w14:paraId="11A6F74F"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color w:val="333333"/>
                <w:sz w:val="22"/>
                <w:szCs w:val="22"/>
                <w:shd w:val="clear" w:color="auto" w:fill="FFFFFF"/>
              </w:rPr>
              <w:t>151.145 (5)</w:t>
            </w:r>
          </w:p>
        </w:tc>
        <w:tc>
          <w:tcPr>
            <w:tcW w:w="791" w:type="dxa"/>
            <w:tcBorders>
              <w:top w:val="nil"/>
              <w:left w:val="nil"/>
              <w:bottom w:val="single" w:sz="4" w:space="0" w:color="auto"/>
              <w:right w:val="nil"/>
            </w:tcBorders>
            <w:hideMark/>
          </w:tcPr>
          <w:p w14:paraId="4D6A579B"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.967</w:t>
            </w:r>
          </w:p>
        </w:tc>
        <w:tc>
          <w:tcPr>
            <w:tcW w:w="1170" w:type="dxa"/>
            <w:tcBorders>
              <w:top w:val="nil"/>
              <w:left w:val="nil"/>
              <w:bottom w:val="single" w:sz="4" w:space="0" w:color="auto"/>
              <w:right w:val="nil"/>
            </w:tcBorders>
            <w:hideMark/>
          </w:tcPr>
          <w:p w14:paraId="03AFC136"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.106</w:t>
            </w:r>
          </w:p>
        </w:tc>
        <w:tc>
          <w:tcPr>
            <w:tcW w:w="986" w:type="dxa"/>
            <w:tcBorders>
              <w:top w:val="nil"/>
              <w:left w:val="nil"/>
              <w:bottom w:val="single" w:sz="4" w:space="0" w:color="auto"/>
              <w:right w:val="nil"/>
            </w:tcBorders>
            <w:hideMark/>
          </w:tcPr>
          <w:p w14:paraId="0893D750"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.032</w:t>
            </w:r>
          </w:p>
        </w:tc>
        <w:tc>
          <w:tcPr>
            <w:tcW w:w="1268" w:type="dxa"/>
            <w:tcBorders>
              <w:top w:val="nil"/>
              <w:left w:val="nil"/>
              <w:bottom w:val="single" w:sz="4" w:space="0" w:color="auto"/>
              <w:right w:val="nil"/>
            </w:tcBorders>
            <w:hideMark/>
          </w:tcPr>
          <w:p w14:paraId="2AB7CF5C"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59311.967</w:t>
            </w:r>
          </w:p>
        </w:tc>
        <w:tc>
          <w:tcPr>
            <w:tcW w:w="1268" w:type="dxa"/>
            <w:tcBorders>
              <w:top w:val="nil"/>
              <w:left w:val="nil"/>
              <w:bottom w:val="single" w:sz="4" w:space="0" w:color="auto"/>
              <w:right w:val="nil"/>
            </w:tcBorders>
            <w:hideMark/>
          </w:tcPr>
          <w:p w14:paraId="689AD835"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59364.681</w:t>
            </w:r>
          </w:p>
        </w:tc>
        <w:tc>
          <w:tcPr>
            <w:tcW w:w="1878" w:type="dxa"/>
            <w:tcBorders>
              <w:top w:val="nil"/>
              <w:left w:val="nil"/>
              <w:bottom w:val="single" w:sz="4" w:space="0" w:color="auto"/>
              <w:right w:val="nil"/>
            </w:tcBorders>
            <w:hideMark/>
          </w:tcPr>
          <w:p w14:paraId="176556A7" w14:textId="77777777" w:rsidR="005C268A" w:rsidRPr="009F7CA4" w:rsidRDefault="005C268A" w:rsidP="005C268A">
            <w:pPr>
              <w:rPr>
                <w:rFonts w:ascii="Times New Roman" w:hAnsi="Times New Roman" w:cs="Times New Roman"/>
                <w:sz w:val="22"/>
                <w:szCs w:val="22"/>
              </w:rPr>
            </w:pPr>
            <w:r w:rsidRPr="009F7CA4">
              <w:rPr>
                <w:rFonts w:ascii="Times New Roman" w:hAnsi="Times New Roman" w:cs="Times New Roman"/>
                <w:sz w:val="22"/>
                <w:szCs w:val="22"/>
              </w:rPr>
              <w:t>|0.000| - |-0.050|</w:t>
            </w:r>
          </w:p>
        </w:tc>
      </w:tr>
      <w:tr w:rsidR="003E2C5D" w:rsidRPr="009F7CA4" w14:paraId="6D28332E" w14:textId="77777777" w:rsidTr="00972493">
        <w:trPr>
          <w:trHeight w:val="273"/>
        </w:trPr>
        <w:tc>
          <w:tcPr>
            <w:tcW w:w="3870" w:type="dxa"/>
            <w:gridSpan w:val="3"/>
            <w:tcBorders>
              <w:top w:val="single" w:sz="4" w:space="0" w:color="auto"/>
              <w:left w:val="nil"/>
              <w:bottom w:val="nil"/>
              <w:right w:val="nil"/>
            </w:tcBorders>
          </w:tcPr>
          <w:p w14:paraId="32F2799F" w14:textId="59627CBC"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Quadratic growth model</w:t>
            </w:r>
          </w:p>
        </w:tc>
        <w:tc>
          <w:tcPr>
            <w:tcW w:w="1170" w:type="dxa"/>
            <w:tcBorders>
              <w:top w:val="single" w:sz="4" w:space="0" w:color="auto"/>
              <w:left w:val="nil"/>
              <w:bottom w:val="nil"/>
              <w:right w:val="nil"/>
            </w:tcBorders>
          </w:tcPr>
          <w:p w14:paraId="1B30962A" w14:textId="77777777" w:rsidR="003E2C5D" w:rsidRPr="009F7CA4" w:rsidRDefault="003E2C5D" w:rsidP="003E2C5D">
            <w:pPr>
              <w:rPr>
                <w:rFonts w:ascii="Times New Roman" w:hAnsi="Times New Roman" w:cs="Times New Roman"/>
                <w:sz w:val="22"/>
                <w:szCs w:val="22"/>
              </w:rPr>
            </w:pPr>
          </w:p>
        </w:tc>
        <w:tc>
          <w:tcPr>
            <w:tcW w:w="986" w:type="dxa"/>
            <w:tcBorders>
              <w:top w:val="single" w:sz="4" w:space="0" w:color="auto"/>
              <w:left w:val="nil"/>
              <w:bottom w:val="nil"/>
              <w:right w:val="nil"/>
            </w:tcBorders>
          </w:tcPr>
          <w:p w14:paraId="31FD9516" w14:textId="77777777" w:rsidR="003E2C5D" w:rsidRPr="009F7CA4" w:rsidRDefault="003E2C5D" w:rsidP="003E2C5D">
            <w:pPr>
              <w:rPr>
                <w:rFonts w:ascii="Times New Roman" w:hAnsi="Times New Roman" w:cs="Times New Roman"/>
                <w:sz w:val="22"/>
                <w:szCs w:val="22"/>
              </w:rPr>
            </w:pPr>
          </w:p>
        </w:tc>
        <w:tc>
          <w:tcPr>
            <w:tcW w:w="1268" w:type="dxa"/>
            <w:tcBorders>
              <w:top w:val="single" w:sz="4" w:space="0" w:color="auto"/>
              <w:left w:val="nil"/>
              <w:bottom w:val="nil"/>
              <w:right w:val="nil"/>
            </w:tcBorders>
          </w:tcPr>
          <w:p w14:paraId="684D3FF0" w14:textId="77777777" w:rsidR="003E2C5D" w:rsidRPr="009F7CA4" w:rsidRDefault="003E2C5D" w:rsidP="003E2C5D">
            <w:pPr>
              <w:rPr>
                <w:rFonts w:ascii="Times New Roman" w:hAnsi="Times New Roman" w:cs="Times New Roman"/>
                <w:sz w:val="22"/>
                <w:szCs w:val="22"/>
              </w:rPr>
            </w:pPr>
          </w:p>
        </w:tc>
        <w:tc>
          <w:tcPr>
            <w:tcW w:w="1268" w:type="dxa"/>
            <w:tcBorders>
              <w:top w:val="single" w:sz="4" w:space="0" w:color="auto"/>
              <w:left w:val="nil"/>
              <w:bottom w:val="nil"/>
              <w:right w:val="nil"/>
            </w:tcBorders>
          </w:tcPr>
          <w:p w14:paraId="769AB6F2" w14:textId="77777777" w:rsidR="003E2C5D" w:rsidRPr="009F7CA4" w:rsidRDefault="003E2C5D" w:rsidP="003E2C5D">
            <w:pPr>
              <w:rPr>
                <w:rFonts w:ascii="Times New Roman" w:hAnsi="Times New Roman" w:cs="Times New Roman"/>
                <w:sz w:val="22"/>
                <w:szCs w:val="22"/>
              </w:rPr>
            </w:pPr>
          </w:p>
        </w:tc>
        <w:tc>
          <w:tcPr>
            <w:tcW w:w="1878" w:type="dxa"/>
            <w:tcBorders>
              <w:top w:val="single" w:sz="4" w:space="0" w:color="auto"/>
              <w:left w:val="nil"/>
              <w:bottom w:val="nil"/>
              <w:right w:val="nil"/>
            </w:tcBorders>
          </w:tcPr>
          <w:p w14:paraId="28695D2C" w14:textId="77777777" w:rsidR="003E2C5D" w:rsidRPr="009F7CA4" w:rsidRDefault="003E2C5D" w:rsidP="003E2C5D">
            <w:pPr>
              <w:rPr>
                <w:rFonts w:ascii="Times New Roman" w:hAnsi="Times New Roman" w:cs="Times New Roman"/>
                <w:sz w:val="22"/>
                <w:szCs w:val="22"/>
              </w:rPr>
            </w:pPr>
          </w:p>
        </w:tc>
      </w:tr>
      <w:tr w:rsidR="003E2C5D" w:rsidRPr="009F7CA4" w14:paraId="15327BEE" w14:textId="77777777" w:rsidTr="00972493">
        <w:trPr>
          <w:trHeight w:val="273"/>
        </w:trPr>
        <w:tc>
          <w:tcPr>
            <w:tcW w:w="1530" w:type="dxa"/>
            <w:tcBorders>
              <w:top w:val="nil"/>
              <w:left w:val="nil"/>
              <w:bottom w:val="nil"/>
              <w:right w:val="nil"/>
            </w:tcBorders>
          </w:tcPr>
          <w:p w14:paraId="062415E7" w14:textId="4CC91E05" w:rsidR="003E2C5D" w:rsidRPr="009F7CA4" w:rsidRDefault="003E2C5D" w:rsidP="003E2C5D">
            <w:pPr>
              <w:ind w:left="166"/>
              <w:rPr>
                <w:rFonts w:ascii="Times New Roman" w:hAnsi="Times New Roman" w:cs="Times New Roman"/>
                <w:sz w:val="22"/>
                <w:szCs w:val="22"/>
              </w:rPr>
            </w:pPr>
            <w:r w:rsidRPr="009F7CA4">
              <w:rPr>
                <w:rFonts w:ascii="Times New Roman" w:hAnsi="Times New Roman" w:cs="Times New Roman"/>
                <w:sz w:val="22"/>
                <w:szCs w:val="22"/>
              </w:rPr>
              <w:t>Anxiety</w:t>
            </w:r>
          </w:p>
        </w:tc>
        <w:tc>
          <w:tcPr>
            <w:tcW w:w="1549" w:type="dxa"/>
            <w:tcBorders>
              <w:top w:val="nil"/>
              <w:left w:val="nil"/>
              <w:bottom w:val="nil"/>
              <w:right w:val="nil"/>
            </w:tcBorders>
          </w:tcPr>
          <w:p w14:paraId="316902BB" w14:textId="5A91875F" w:rsidR="003E2C5D" w:rsidRPr="009F7CA4" w:rsidRDefault="003E2C5D" w:rsidP="003E2C5D">
            <w:pPr>
              <w:rPr>
                <w:rFonts w:ascii="Times New Roman" w:hAnsi="Times New Roman" w:cs="Times New Roman"/>
                <w:color w:val="333333"/>
                <w:sz w:val="22"/>
                <w:szCs w:val="22"/>
                <w:shd w:val="clear" w:color="auto" w:fill="FFFFFF"/>
              </w:rPr>
            </w:pPr>
            <w:r w:rsidRPr="009F7CA4">
              <w:rPr>
                <w:rFonts w:ascii="Times New Roman" w:hAnsi="Times New Roman" w:cs="Times New Roman"/>
                <w:sz w:val="22"/>
                <w:szCs w:val="22"/>
              </w:rPr>
              <w:t>148.365 (4)</w:t>
            </w:r>
          </w:p>
        </w:tc>
        <w:tc>
          <w:tcPr>
            <w:tcW w:w="791" w:type="dxa"/>
            <w:tcBorders>
              <w:top w:val="nil"/>
              <w:left w:val="nil"/>
              <w:bottom w:val="nil"/>
              <w:right w:val="nil"/>
            </w:tcBorders>
          </w:tcPr>
          <w:p w14:paraId="249A822C" w14:textId="1C033463"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.972</w:t>
            </w:r>
          </w:p>
        </w:tc>
        <w:tc>
          <w:tcPr>
            <w:tcW w:w="1170" w:type="dxa"/>
            <w:tcBorders>
              <w:top w:val="nil"/>
              <w:left w:val="nil"/>
              <w:bottom w:val="nil"/>
              <w:right w:val="nil"/>
            </w:tcBorders>
          </w:tcPr>
          <w:p w14:paraId="56809B57" w14:textId="41FD6A85"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.114</w:t>
            </w:r>
          </w:p>
        </w:tc>
        <w:tc>
          <w:tcPr>
            <w:tcW w:w="986" w:type="dxa"/>
            <w:tcBorders>
              <w:top w:val="nil"/>
              <w:left w:val="nil"/>
              <w:bottom w:val="nil"/>
              <w:right w:val="nil"/>
            </w:tcBorders>
          </w:tcPr>
          <w:p w14:paraId="1ED42BC7" w14:textId="31EC3EC4"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.038</w:t>
            </w:r>
          </w:p>
        </w:tc>
        <w:tc>
          <w:tcPr>
            <w:tcW w:w="1268" w:type="dxa"/>
            <w:tcBorders>
              <w:top w:val="nil"/>
              <w:left w:val="nil"/>
              <w:bottom w:val="nil"/>
              <w:right w:val="nil"/>
            </w:tcBorders>
          </w:tcPr>
          <w:p w14:paraId="4CA03C98" w14:textId="4F30C5DC"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56235.457</w:t>
            </w:r>
          </w:p>
        </w:tc>
        <w:tc>
          <w:tcPr>
            <w:tcW w:w="1268" w:type="dxa"/>
            <w:tcBorders>
              <w:top w:val="nil"/>
              <w:left w:val="nil"/>
              <w:bottom w:val="nil"/>
              <w:right w:val="nil"/>
            </w:tcBorders>
          </w:tcPr>
          <w:p w14:paraId="3A41821D" w14:textId="1D236EE7"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56293.982</w:t>
            </w:r>
          </w:p>
        </w:tc>
        <w:tc>
          <w:tcPr>
            <w:tcW w:w="1878" w:type="dxa"/>
            <w:tcBorders>
              <w:top w:val="nil"/>
              <w:left w:val="nil"/>
              <w:bottom w:val="nil"/>
              <w:right w:val="nil"/>
            </w:tcBorders>
          </w:tcPr>
          <w:p w14:paraId="7E2965C7" w14:textId="73624F8F"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|-0.003| - |-0.104|</w:t>
            </w:r>
          </w:p>
        </w:tc>
      </w:tr>
      <w:tr w:rsidR="003E2C5D" w:rsidRPr="009F7CA4" w14:paraId="2F6B69CF" w14:textId="77777777" w:rsidTr="00972493">
        <w:trPr>
          <w:trHeight w:val="273"/>
        </w:trPr>
        <w:tc>
          <w:tcPr>
            <w:tcW w:w="1530" w:type="dxa"/>
            <w:tcBorders>
              <w:top w:val="nil"/>
              <w:left w:val="nil"/>
              <w:bottom w:val="nil"/>
              <w:right w:val="nil"/>
            </w:tcBorders>
          </w:tcPr>
          <w:p w14:paraId="093BE5BD" w14:textId="46C6F414" w:rsidR="003E2C5D" w:rsidRPr="009F7CA4" w:rsidRDefault="003E2C5D" w:rsidP="003E2C5D">
            <w:pPr>
              <w:ind w:left="166"/>
              <w:rPr>
                <w:rFonts w:ascii="Times New Roman" w:hAnsi="Times New Roman" w:cs="Times New Roman"/>
                <w:sz w:val="22"/>
                <w:szCs w:val="22"/>
              </w:rPr>
            </w:pPr>
            <w:r w:rsidRPr="009F7CA4">
              <w:rPr>
                <w:rFonts w:ascii="Times New Roman" w:hAnsi="Times New Roman" w:cs="Times New Roman"/>
                <w:sz w:val="22"/>
                <w:szCs w:val="22"/>
              </w:rPr>
              <w:t>Depression</w:t>
            </w:r>
          </w:p>
        </w:tc>
        <w:tc>
          <w:tcPr>
            <w:tcW w:w="1549" w:type="dxa"/>
            <w:tcBorders>
              <w:top w:val="nil"/>
              <w:left w:val="nil"/>
              <w:bottom w:val="nil"/>
              <w:right w:val="nil"/>
            </w:tcBorders>
          </w:tcPr>
          <w:p w14:paraId="59E93DBA" w14:textId="598E80DA"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322.107 (4)</w:t>
            </w:r>
          </w:p>
        </w:tc>
        <w:tc>
          <w:tcPr>
            <w:tcW w:w="791" w:type="dxa"/>
            <w:tcBorders>
              <w:top w:val="nil"/>
              <w:left w:val="nil"/>
              <w:bottom w:val="nil"/>
              <w:right w:val="nil"/>
            </w:tcBorders>
          </w:tcPr>
          <w:p w14:paraId="63F20001" w14:textId="4AF20004"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.949</w:t>
            </w:r>
          </w:p>
        </w:tc>
        <w:tc>
          <w:tcPr>
            <w:tcW w:w="1170" w:type="dxa"/>
            <w:tcBorders>
              <w:top w:val="nil"/>
              <w:left w:val="nil"/>
              <w:bottom w:val="nil"/>
              <w:right w:val="nil"/>
            </w:tcBorders>
          </w:tcPr>
          <w:p w14:paraId="55F714BB" w14:textId="40F7649B"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.175</w:t>
            </w:r>
          </w:p>
        </w:tc>
        <w:tc>
          <w:tcPr>
            <w:tcW w:w="986" w:type="dxa"/>
            <w:tcBorders>
              <w:top w:val="nil"/>
              <w:left w:val="nil"/>
              <w:bottom w:val="nil"/>
              <w:right w:val="nil"/>
            </w:tcBorders>
          </w:tcPr>
          <w:p w14:paraId="02E33922" w14:textId="6DDB6F43"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.066</w:t>
            </w:r>
          </w:p>
        </w:tc>
        <w:tc>
          <w:tcPr>
            <w:tcW w:w="1268" w:type="dxa"/>
            <w:tcBorders>
              <w:top w:val="nil"/>
              <w:left w:val="nil"/>
              <w:bottom w:val="nil"/>
              <w:right w:val="nil"/>
            </w:tcBorders>
          </w:tcPr>
          <w:p w14:paraId="62136FBE" w14:textId="16485F32"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57576.052</w:t>
            </w:r>
          </w:p>
        </w:tc>
        <w:tc>
          <w:tcPr>
            <w:tcW w:w="1268" w:type="dxa"/>
            <w:tcBorders>
              <w:top w:val="nil"/>
              <w:left w:val="nil"/>
              <w:bottom w:val="nil"/>
              <w:right w:val="nil"/>
            </w:tcBorders>
          </w:tcPr>
          <w:p w14:paraId="1EB2B42E" w14:textId="7178AC65"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57634.623</w:t>
            </w:r>
          </w:p>
        </w:tc>
        <w:tc>
          <w:tcPr>
            <w:tcW w:w="1878" w:type="dxa"/>
            <w:tcBorders>
              <w:top w:val="nil"/>
              <w:left w:val="nil"/>
              <w:bottom w:val="nil"/>
              <w:right w:val="nil"/>
            </w:tcBorders>
          </w:tcPr>
          <w:p w14:paraId="48B6FF42" w14:textId="3D7A977A"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|-0.003| - |-0.070|</w:t>
            </w:r>
          </w:p>
        </w:tc>
      </w:tr>
      <w:tr w:rsidR="003E2C5D" w:rsidRPr="009F7CA4" w14:paraId="4A12892F" w14:textId="77777777" w:rsidTr="00972493">
        <w:trPr>
          <w:trHeight w:val="273"/>
        </w:trPr>
        <w:tc>
          <w:tcPr>
            <w:tcW w:w="1530" w:type="dxa"/>
            <w:tcBorders>
              <w:top w:val="nil"/>
              <w:left w:val="nil"/>
              <w:bottom w:val="nil"/>
              <w:right w:val="nil"/>
            </w:tcBorders>
          </w:tcPr>
          <w:p w14:paraId="01157F9A" w14:textId="4425B9A6" w:rsidR="003E2C5D" w:rsidRPr="009F7CA4" w:rsidRDefault="003E2C5D" w:rsidP="003E2C5D">
            <w:pPr>
              <w:ind w:left="166"/>
              <w:rPr>
                <w:rFonts w:ascii="Times New Roman" w:hAnsi="Times New Roman" w:cs="Times New Roman"/>
                <w:sz w:val="22"/>
                <w:szCs w:val="22"/>
              </w:rPr>
            </w:pPr>
            <w:r w:rsidRPr="009F7CA4">
              <w:rPr>
                <w:rFonts w:ascii="Times New Roman" w:hAnsi="Times New Roman" w:cs="Times New Roman"/>
                <w:sz w:val="22"/>
                <w:szCs w:val="22"/>
              </w:rPr>
              <w:t>Fear</w:t>
            </w:r>
          </w:p>
        </w:tc>
        <w:tc>
          <w:tcPr>
            <w:tcW w:w="1549" w:type="dxa"/>
            <w:tcBorders>
              <w:top w:val="nil"/>
              <w:left w:val="nil"/>
              <w:bottom w:val="nil"/>
              <w:right w:val="nil"/>
            </w:tcBorders>
          </w:tcPr>
          <w:p w14:paraId="30CCF6A3" w14:textId="764FEC85"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109.621 (4)</w:t>
            </w:r>
          </w:p>
        </w:tc>
        <w:tc>
          <w:tcPr>
            <w:tcW w:w="791" w:type="dxa"/>
            <w:tcBorders>
              <w:top w:val="nil"/>
              <w:left w:val="nil"/>
              <w:bottom w:val="nil"/>
              <w:right w:val="nil"/>
            </w:tcBorders>
          </w:tcPr>
          <w:p w14:paraId="421E8DD4" w14:textId="733194A3"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.983</w:t>
            </w:r>
          </w:p>
        </w:tc>
        <w:tc>
          <w:tcPr>
            <w:tcW w:w="1170" w:type="dxa"/>
            <w:tcBorders>
              <w:top w:val="nil"/>
              <w:left w:val="nil"/>
              <w:bottom w:val="nil"/>
              <w:right w:val="nil"/>
            </w:tcBorders>
          </w:tcPr>
          <w:p w14:paraId="2933CF5A" w14:textId="502027D3"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.101</w:t>
            </w:r>
          </w:p>
        </w:tc>
        <w:tc>
          <w:tcPr>
            <w:tcW w:w="986" w:type="dxa"/>
            <w:tcBorders>
              <w:top w:val="nil"/>
              <w:left w:val="nil"/>
              <w:bottom w:val="nil"/>
              <w:right w:val="nil"/>
            </w:tcBorders>
          </w:tcPr>
          <w:p w14:paraId="43A67CDF" w14:textId="7CA4B82B"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.035</w:t>
            </w:r>
          </w:p>
        </w:tc>
        <w:tc>
          <w:tcPr>
            <w:tcW w:w="1268" w:type="dxa"/>
            <w:tcBorders>
              <w:top w:val="nil"/>
              <w:left w:val="nil"/>
              <w:bottom w:val="nil"/>
              <w:right w:val="nil"/>
            </w:tcBorders>
          </w:tcPr>
          <w:p w14:paraId="6511544C" w14:textId="563A46C0"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55680.147</w:t>
            </w:r>
          </w:p>
        </w:tc>
        <w:tc>
          <w:tcPr>
            <w:tcW w:w="1268" w:type="dxa"/>
            <w:tcBorders>
              <w:top w:val="nil"/>
              <w:left w:val="nil"/>
              <w:bottom w:val="nil"/>
              <w:right w:val="nil"/>
            </w:tcBorders>
          </w:tcPr>
          <w:p w14:paraId="64DBC6EB" w14:textId="14B91AC8"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55738.718</w:t>
            </w:r>
          </w:p>
        </w:tc>
        <w:tc>
          <w:tcPr>
            <w:tcW w:w="1878" w:type="dxa"/>
            <w:tcBorders>
              <w:top w:val="nil"/>
              <w:left w:val="nil"/>
              <w:bottom w:val="nil"/>
              <w:right w:val="nil"/>
            </w:tcBorders>
          </w:tcPr>
          <w:p w14:paraId="5E6B0102" w14:textId="1C4514C5"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|-0.001| - |-0.049|</w:t>
            </w:r>
          </w:p>
        </w:tc>
      </w:tr>
      <w:tr w:rsidR="003E2C5D" w:rsidRPr="009F7CA4" w14:paraId="616DBF3D" w14:textId="77777777" w:rsidTr="00972493">
        <w:trPr>
          <w:trHeight w:val="273"/>
        </w:trPr>
        <w:tc>
          <w:tcPr>
            <w:tcW w:w="1530" w:type="dxa"/>
            <w:tcBorders>
              <w:top w:val="nil"/>
              <w:left w:val="nil"/>
              <w:bottom w:val="nil"/>
              <w:right w:val="nil"/>
            </w:tcBorders>
          </w:tcPr>
          <w:p w14:paraId="7A6563D9" w14:textId="4A4E8364" w:rsidR="003E2C5D" w:rsidRPr="009F7CA4" w:rsidRDefault="003E2C5D" w:rsidP="003E2C5D">
            <w:pPr>
              <w:ind w:left="166"/>
              <w:rPr>
                <w:rFonts w:ascii="Times New Roman" w:hAnsi="Times New Roman" w:cs="Times New Roman"/>
                <w:sz w:val="22"/>
                <w:szCs w:val="22"/>
              </w:rPr>
            </w:pPr>
            <w:r w:rsidRPr="009F7CA4">
              <w:rPr>
                <w:rFonts w:ascii="Times New Roman" w:hAnsi="Times New Roman" w:cs="Times New Roman"/>
                <w:sz w:val="22"/>
                <w:szCs w:val="22"/>
              </w:rPr>
              <w:t>Physical</w:t>
            </w:r>
          </w:p>
        </w:tc>
        <w:tc>
          <w:tcPr>
            <w:tcW w:w="1549" w:type="dxa"/>
            <w:tcBorders>
              <w:top w:val="nil"/>
              <w:left w:val="nil"/>
              <w:bottom w:val="nil"/>
              <w:right w:val="nil"/>
            </w:tcBorders>
          </w:tcPr>
          <w:p w14:paraId="1EB47704" w14:textId="41137350"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445.961 (5)</w:t>
            </w:r>
          </w:p>
        </w:tc>
        <w:tc>
          <w:tcPr>
            <w:tcW w:w="791" w:type="dxa"/>
            <w:tcBorders>
              <w:top w:val="nil"/>
              <w:left w:val="nil"/>
              <w:bottom w:val="nil"/>
              <w:right w:val="nil"/>
            </w:tcBorders>
          </w:tcPr>
          <w:p w14:paraId="0C469F9C" w14:textId="223B91B1"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.941</w:t>
            </w:r>
          </w:p>
        </w:tc>
        <w:tc>
          <w:tcPr>
            <w:tcW w:w="1170" w:type="dxa"/>
            <w:tcBorders>
              <w:top w:val="nil"/>
              <w:left w:val="nil"/>
              <w:bottom w:val="nil"/>
              <w:right w:val="nil"/>
            </w:tcBorders>
          </w:tcPr>
          <w:p w14:paraId="0C65DE45" w14:textId="6250EDAB"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.185</w:t>
            </w:r>
          </w:p>
        </w:tc>
        <w:tc>
          <w:tcPr>
            <w:tcW w:w="986" w:type="dxa"/>
            <w:tcBorders>
              <w:top w:val="nil"/>
              <w:left w:val="nil"/>
              <w:bottom w:val="nil"/>
              <w:right w:val="nil"/>
            </w:tcBorders>
          </w:tcPr>
          <w:p w14:paraId="3B0CB231" w14:textId="55BAA611"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.068</w:t>
            </w:r>
          </w:p>
        </w:tc>
        <w:tc>
          <w:tcPr>
            <w:tcW w:w="1268" w:type="dxa"/>
            <w:tcBorders>
              <w:top w:val="nil"/>
              <w:left w:val="nil"/>
              <w:bottom w:val="nil"/>
              <w:right w:val="nil"/>
            </w:tcBorders>
          </w:tcPr>
          <w:p w14:paraId="711CD352" w14:textId="7481B80F"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55452.092</w:t>
            </w:r>
          </w:p>
        </w:tc>
        <w:tc>
          <w:tcPr>
            <w:tcW w:w="1268" w:type="dxa"/>
            <w:tcBorders>
              <w:top w:val="nil"/>
              <w:left w:val="nil"/>
              <w:bottom w:val="nil"/>
              <w:right w:val="nil"/>
            </w:tcBorders>
          </w:tcPr>
          <w:p w14:paraId="79E3E29A" w14:textId="2F7F0825"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55504.806</w:t>
            </w:r>
          </w:p>
        </w:tc>
        <w:tc>
          <w:tcPr>
            <w:tcW w:w="1878" w:type="dxa"/>
            <w:tcBorders>
              <w:top w:val="nil"/>
              <w:left w:val="nil"/>
              <w:bottom w:val="nil"/>
              <w:right w:val="nil"/>
            </w:tcBorders>
          </w:tcPr>
          <w:p w14:paraId="36792ADA" w14:textId="37682E1C"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|-0.000| - |-0.115|</w:t>
            </w:r>
          </w:p>
        </w:tc>
      </w:tr>
      <w:tr w:rsidR="003E2C5D" w:rsidRPr="009F7CA4" w14:paraId="69A80A25" w14:textId="77777777" w:rsidTr="00972493">
        <w:trPr>
          <w:trHeight w:val="273"/>
        </w:trPr>
        <w:tc>
          <w:tcPr>
            <w:tcW w:w="1530" w:type="dxa"/>
            <w:tcBorders>
              <w:top w:val="nil"/>
              <w:left w:val="nil"/>
              <w:bottom w:val="nil"/>
              <w:right w:val="nil"/>
            </w:tcBorders>
          </w:tcPr>
          <w:p w14:paraId="34DA8B10" w14:textId="6E9A0F98" w:rsidR="003E2C5D" w:rsidRPr="009F7CA4" w:rsidRDefault="003E2C5D" w:rsidP="003E2C5D">
            <w:pPr>
              <w:ind w:left="166"/>
              <w:rPr>
                <w:rFonts w:ascii="Times New Roman" w:hAnsi="Times New Roman" w:cs="Times New Roman"/>
                <w:sz w:val="22"/>
                <w:szCs w:val="22"/>
              </w:rPr>
            </w:pPr>
            <w:r w:rsidRPr="009F7CA4">
              <w:rPr>
                <w:rFonts w:ascii="Times New Roman" w:hAnsi="Times New Roman" w:cs="Times New Roman"/>
                <w:sz w:val="22"/>
                <w:szCs w:val="22"/>
              </w:rPr>
              <w:t>Pain</w:t>
            </w:r>
          </w:p>
        </w:tc>
        <w:tc>
          <w:tcPr>
            <w:tcW w:w="1549" w:type="dxa"/>
            <w:tcBorders>
              <w:top w:val="nil"/>
              <w:left w:val="nil"/>
              <w:bottom w:val="nil"/>
              <w:right w:val="nil"/>
            </w:tcBorders>
          </w:tcPr>
          <w:p w14:paraId="3F15B2D0" w14:textId="2755387A"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410.591 (5)</w:t>
            </w:r>
          </w:p>
        </w:tc>
        <w:tc>
          <w:tcPr>
            <w:tcW w:w="791" w:type="dxa"/>
            <w:tcBorders>
              <w:top w:val="nil"/>
              <w:left w:val="nil"/>
              <w:bottom w:val="nil"/>
              <w:right w:val="nil"/>
            </w:tcBorders>
          </w:tcPr>
          <w:p w14:paraId="3E79B2C6" w14:textId="0B645659"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.909</w:t>
            </w:r>
          </w:p>
        </w:tc>
        <w:tc>
          <w:tcPr>
            <w:tcW w:w="1170" w:type="dxa"/>
            <w:tcBorders>
              <w:top w:val="nil"/>
              <w:left w:val="nil"/>
              <w:bottom w:val="nil"/>
              <w:right w:val="nil"/>
            </w:tcBorders>
          </w:tcPr>
          <w:p w14:paraId="5DCC2E45" w14:textId="23514663"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.177</w:t>
            </w:r>
          </w:p>
        </w:tc>
        <w:tc>
          <w:tcPr>
            <w:tcW w:w="986" w:type="dxa"/>
            <w:tcBorders>
              <w:top w:val="nil"/>
              <w:left w:val="nil"/>
              <w:bottom w:val="nil"/>
              <w:right w:val="nil"/>
            </w:tcBorders>
          </w:tcPr>
          <w:p w14:paraId="7D17ECD2" w14:textId="00060455"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.076</w:t>
            </w:r>
          </w:p>
        </w:tc>
        <w:tc>
          <w:tcPr>
            <w:tcW w:w="1268" w:type="dxa"/>
            <w:tcBorders>
              <w:top w:val="nil"/>
              <w:left w:val="nil"/>
              <w:bottom w:val="nil"/>
              <w:right w:val="nil"/>
            </w:tcBorders>
          </w:tcPr>
          <w:p w14:paraId="19E539BD" w14:textId="01E0E57C"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59571.413</w:t>
            </w:r>
          </w:p>
        </w:tc>
        <w:tc>
          <w:tcPr>
            <w:tcW w:w="1268" w:type="dxa"/>
            <w:tcBorders>
              <w:top w:val="nil"/>
              <w:left w:val="nil"/>
              <w:bottom w:val="nil"/>
              <w:right w:val="nil"/>
            </w:tcBorders>
          </w:tcPr>
          <w:p w14:paraId="09E4CE79" w14:textId="2BD066CB"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59624.127</w:t>
            </w:r>
          </w:p>
        </w:tc>
        <w:tc>
          <w:tcPr>
            <w:tcW w:w="1878" w:type="dxa"/>
            <w:tcBorders>
              <w:top w:val="nil"/>
              <w:left w:val="nil"/>
              <w:bottom w:val="nil"/>
              <w:right w:val="nil"/>
            </w:tcBorders>
          </w:tcPr>
          <w:p w14:paraId="29D19E06" w14:textId="75044956"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|-0.002| - |-0.166|</w:t>
            </w:r>
          </w:p>
        </w:tc>
      </w:tr>
      <w:tr w:rsidR="003E2C5D" w:rsidRPr="009F7CA4" w14:paraId="46CB9742" w14:textId="77777777" w:rsidTr="00972493">
        <w:trPr>
          <w:trHeight w:val="273"/>
        </w:trPr>
        <w:tc>
          <w:tcPr>
            <w:tcW w:w="1530" w:type="dxa"/>
            <w:tcBorders>
              <w:top w:val="nil"/>
              <w:left w:val="nil"/>
              <w:bottom w:val="single" w:sz="4" w:space="0" w:color="auto"/>
              <w:right w:val="nil"/>
            </w:tcBorders>
          </w:tcPr>
          <w:p w14:paraId="030D8CED" w14:textId="0B76A149" w:rsidR="003E2C5D" w:rsidRPr="009F7CA4" w:rsidRDefault="003E2C5D" w:rsidP="003E2C5D">
            <w:pPr>
              <w:ind w:left="166"/>
              <w:rPr>
                <w:rFonts w:ascii="Times New Roman" w:hAnsi="Times New Roman" w:cs="Times New Roman"/>
                <w:sz w:val="22"/>
                <w:szCs w:val="22"/>
              </w:rPr>
            </w:pPr>
            <w:r w:rsidRPr="009F7CA4">
              <w:rPr>
                <w:rFonts w:ascii="Times New Roman" w:hAnsi="Times New Roman" w:cs="Times New Roman"/>
                <w:sz w:val="22"/>
                <w:szCs w:val="22"/>
              </w:rPr>
              <w:t>Sleep</w:t>
            </w:r>
          </w:p>
        </w:tc>
        <w:tc>
          <w:tcPr>
            <w:tcW w:w="1549" w:type="dxa"/>
            <w:tcBorders>
              <w:top w:val="nil"/>
              <w:left w:val="nil"/>
              <w:bottom w:val="single" w:sz="4" w:space="0" w:color="auto"/>
              <w:right w:val="nil"/>
            </w:tcBorders>
          </w:tcPr>
          <w:p w14:paraId="39E402DD" w14:textId="61162CFB"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275.753 (4)</w:t>
            </w:r>
          </w:p>
        </w:tc>
        <w:tc>
          <w:tcPr>
            <w:tcW w:w="791" w:type="dxa"/>
            <w:tcBorders>
              <w:top w:val="nil"/>
              <w:left w:val="nil"/>
              <w:bottom w:val="single" w:sz="4" w:space="0" w:color="auto"/>
              <w:right w:val="nil"/>
            </w:tcBorders>
          </w:tcPr>
          <w:p w14:paraId="7B4EBCEA" w14:textId="2AC8939E"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.946</w:t>
            </w:r>
          </w:p>
        </w:tc>
        <w:tc>
          <w:tcPr>
            <w:tcW w:w="1170" w:type="dxa"/>
            <w:tcBorders>
              <w:top w:val="nil"/>
              <w:left w:val="nil"/>
              <w:bottom w:val="single" w:sz="4" w:space="0" w:color="auto"/>
              <w:right w:val="nil"/>
            </w:tcBorders>
          </w:tcPr>
          <w:p w14:paraId="16B24BAE" w14:textId="6BD3E698"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.162</w:t>
            </w:r>
          </w:p>
        </w:tc>
        <w:tc>
          <w:tcPr>
            <w:tcW w:w="986" w:type="dxa"/>
            <w:tcBorders>
              <w:top w:val="nil"/>
              <w:left w:val="nil"/>
              <w:bottom w:val="single" w:sz="4" w:space="0" w:color="auto"/>
              <w:right w:val="nil"/>
            </w:tcBorders>
          </w:tcPr>
          <w:p w14:paraId="510E10A0" w14:textId="3B423906"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.061</w:t>
            </w:r>
          </w:p>
        </w:tc>
        <w:tc>
          <w:tcPr>
            <w:tcW w:w="1268" w:type="dxa"/>
            <w:tcBorders>
              <w:top w:val="nil"/>
              <w:left w:val="nil"/>
              <w:bottom w:val="single" w:sz="4" w:space="0" w:color="auto"/>
              <w:right w:val="nil"/>
            </w:tcBorders>
          </w:tcPr>
          <w:p w14:paraId="23A0AFBB" w14:textId="769272EB"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58286.266</w:t>
            </w:r>
          </w:p>
        </w:tc>
        <w:tc>
          <w:tcPr>
            <w:tcW w:w="1268" w:type="dxa"/>
            <w:tcBorders>
              <w:top w:val="nil"/>
              <w:left w:val="nil"/>
              <w:bottom w:val="single" w:sz="4" w:space="0" w:color="auto"/>
              <w:right w:val="nil"/>
            </w:tcBorders>
          </w:tcPr>
          <w:p w14:paraId="66825819" w14:textId="6B4F961B"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58344.837</w:t>
            </w:r>
          </w:p>
        </w:tc>
        <w:tc>
          <w:tcPr>
            <w:tcW w:w="1878" w:type="dxa"/>
            <w:tcBorders>
              <w:top w:val="nil"/>
              <w:left w:val="nil"/>
              <w:bottom w:val="single" w:sz="4" w:space="0" w:color="auto"/>
              <w:right w:val="nil"/>
            </w:tcBorders>
          </w:tcPr>
          <w:p w14:paraId="317A95A5" w14:textId="5E490970" w:rsidR="003E2C5D" w:rsidRPr="009F7CA4" w:rsidRDefault="003E2C5D" w:rsidP="003E2C5D">
            <w:pPr>
              <w:rPr>
                <w:rFonts w:ascii="Times New Roman" w:hAnsi="Times New Roman" w:cs="Times New Roman"/>
                <w:sz w:val="22"/>
                <w:szCs w:val="22"/>
              </w:rPr>
            </w:pPr>
            <w:r w:rsidRPr="009F7CA4">
              <w:rPr>
                <w:rFonts w:ascii="Times New Roman" w:hAnsi="Times New Roman" w:cs="Times New Roman"/>
                <w:sz w:val="22"/>
                <w:szCs w:val="22"/>
              </w:rPr>
              <w:t>|-0.002| - |-0.134|</w:t>
            </w:r>
          </w:p>
        </w:tc>
      </w:tr>
    </w:tbl>
    <w:p w14:paraId="2ED20C71" w14:textId="08206B68" w:rsidR="00F94B3C" w:rsidRPr="009F7CA4" w:rsidRDefault="00F94B3C" w:rsidP="00F94B3C">
      <w:r w:rsidRPr="009F7CA4">
        <w:rPr>
          <w:rFonts w:ascii="Times New Roman" w:hAnsi="Times New Roman" w:cs="Times New Roman"/>
          <w:i/>
          <w:iCs/>
        </w:rPr>
        <w:t>Note</w:t>
      </w:r>
      <w:r w:rsidRPr="009F7CA4">
        <w:rPr>
          <w:rFonts w:ascii="Times New Roman" w:hAnsi="Times New Roman" w:cs="Times New Roman"/>
        </w:rPr>
        <w:t xml:space="preserve">. N = 2572 for Anxiety; N = 2584 for the other symptoms. The degrees of freedom for the exact fit chi-square statistics are shown in parentheses. p &lt; .001 for all exact fit tests, except for </w:t>
      </w:r>
      <w:r w:rsidRPr="009F7CA4">
        <w:rPr>
          <w:rFonts w:ascii="Times New Roman" w:hAnsi="Times New Roman" w:cs="Times New Roman"/>
          <w:vertAlign w:val="superscript"/>
        </w:rPr>
        <w:t>a</w:t>
      </w:r>
      <w:r w:rsidRPr="009F7CA4">
        <w:rPr>
          <w:rFonts w:ascii="Times New Roman" w:hAnsi="Times New Roman" w:cs="Times New Roman"/>
        </w:rPr>
        <w:t xml:space="preserve"> p = .4557. For mean residual, the smallest and the largest mean residuals in magnitude are shown. In Piecewise linear growth model 1 for Fear and Physical, the residual variance at 12 months (T4) was set to zero. </w:t>
      </w:r>
      <w:r w:rsidR="000F2E96" w:rsidRPr="009F7CA4">
        <w:rPr>
          <w:rFonts w:ascii="Times New Roman" w:hAnsi="Times New Roman" w:cs="Times New Roman"/>
        </w:rPr>
        <w:t xml:space="preserve">In </w:t>
      </w:r>
      <w:r w:rsidR="003F49AF" w:rsidRPr="009F7CA4">
        <w:rPr>
          <w:rFonts w:ascii="Times New Roman" w:hAnsi="Times New Roman" w:cs="Times New Roman"/>
        </w:rPr>
        <w:t xml:space="preserve">the </w:t>
      </w:r>
      <w:r w:rsidR="000F2E96" w:rsidRPr="009F7CA4">
        <w:rPr>
          <w:rFonts w:ascii="Times New Roman" w:hAnsi="Times New Roman" w:cs="Times New Roman"/>
        </w:rPr>
        <w:t xml:space="preserve">Quadratic growth model for Physical and Pain, the residual variance at 12 months (T4) was set to zero. </w:t>
      </w:r>
      <w:r w:rsidR="00F95F67" w:rsidRPr="009F7CA4">
        <w:rPr>
          <w:rFonts w:ascii="Times New Roman" w:hAnsi="Times New Roman" w:cs="Times New Roman"/>
        </w:rPr>
        <w:t xml:space="preserve">CFI = comparative fit index; RMSEA = root </w:t>
      </w:r>
      <w:proofErr w:type="gramStart"/>
      <w:r w:rsidR="00F95F67" w:rsidRPr="009F7CA4">
        <w:rPr>
          <w:rFonts w:ascii="Times New Roman" w:hAnsi="Times New Roman" w:cs="Times New Roman"/>
        </w:rPr>
        <w:t>mean</w:t>
      </w:r>
      <w:proofErr w:type="gramEnd"/>
      <w:r w:rsidR="00F95F67" w:rsidRPr="009F7CA4">
        <w:rPr>
          <w:rFonts w:ascii="Times New Roman" w:hAnsi="Times New Roman" w:cs="Times New Roman"/>
        </w:rPr>
        <w:t xml:space="preserve"> square error of approximation; SRMR = standardized root mean squared residual; AIC = Akaike’s information criteria; BIC = Bayesian information criteria</w:t>
      </w:r>
      <w:r w:rsidR="002E15D9" w:rsidRPr="009F7CA4">
        <w:rPr>
          <w:rFonts w:ascii="Times New Roman" w:hAnsi="Times New Roman" w:cs="Times New Roman"/>
        </w:rPr>
        <w:t>.</w:t>
      </w:r>
      <w:r w:rsidR="00F95F67" w:rsidRPr="009F7CA4">
        <w:rPr>
          <w:rFonts w:ascii="Times New Roman" w:hAnsi="Times New Roman" w:cs="Times New Roman"/>
        </w:rPr>
        <w:t xml:space="preserve"> </w:t>
      </w:r>
    </w:p>
    <w:p w14:paraId="4B34196D" w14:textId="77777777" w:rsidR="00F94B3C" w:rsidRPr="009F7CA4" w:rsidRDefault="00F94B3C" w:rsidP="00F94B3C">
      <w:pPr>
        <w:rPr>
          <w:rFonts w:ascii="Times New Roman" w:hAnsi="Times New Roman" w:cs="Times New Roman"/>
        </w:rPr>
      </w:pPr>
    </w:p>
    <w:p w14:paraId="45B16025" w14:textId="23D21949" w:rsidR="00F94B3C" w:rsidRPr="009F7CA4" w:rsidRDefault="00F94B3C" w:rsidP="00F94B3C">
      <w:pPr>
        <w:rPr>
          <w:rFonts w:ascii="Times New Roman" w:hAnsi="Times New Roman" w:cs="Times New Roman"/>
        </w:rPr>
      </w:pPr>
    </w:p>
    <w:p w14:paraId="068374BB" w14:textId="77777777" w:rsidR="009B111A" w:rsidRDefault="009B111A" w:rsidP="00F94B3C">
      <w:pPr>
        <w:rPr>
          <w:rFonts w:ascii="Times New Roman" w:hAnsi="Times New Roman" w:cs="Times New Roman"/>
          <w:sz w:val="24"/>
          <w:szCs w:val="24"/>
        </w:rPr>
        <w:sectPr w:rsidR="009B111A" w:rsidSect="00614140">
          <w:pgSz w:w="12240" w:h="15840"/>
          <w:pgMar w:top="1296" w:right="1296" w:bottom="1296" w:left="1296" w:header="720" w:footer="720" w:gutter="0"/>
          <w:cols w:space="720"/>
          <w:docGrid w:linePitch="360"/>
        </w:sectPr>
      </w:pPr>
    </w:p>
    <w:p w14:paraId="76C72FD4" w14:textId="77777777" w:rsidR="009B111A" w:rsidRPr="009F7CA4" w:rsidRDefault="009B111A" w:rsidP="009B111A">
      <w:pPr>
        <w:rPr>
          <w:rFonts w:ascii="Times New Roman" w:hAnsi="Times New Roman" w:cs="Times New Roman"/>
          <w:b/>
          <w:bCs/>
        </w:rPr>
      </w:pPr>
      <w:bookmarkStart w:id="2" w:name="_Hlk127356900"/>
      <w:proofErr w:type="spellStart"/>
      <w:r w:rsidRPr="009F7CA4">
        <w:rPr>
          <w:rFonts w:ascii="Times New Roman" w:hAnsi="Times New Roman" w:cs="Times New Roman"/>
          <w:b/>
          <w:bCs/>
        </w:rPr>
        <w:lastRenderedPageBreak/>
        <w:t>eTable</w:t>
      </w:r>
      <w:proofErr w:type="spellEnd"/>
      <w:r w:rsidRPr="009F7CA4">
        <w:rPr>
          <w:rFonts w:ascii="Times New Roman" w:hAnsi="Times New Roman" w:cs="Times New Roman"/>
          <w:b/>
          <w:bCs/>
        </w:rPr>
        <w:t xml:space="preserve"> 3</w:t>
      </w:r>
    </w:p>
    <w:p w14:paraId="170C0A61" w14:textId="2BDCD56D" w:rsidR="000F71C6" w:rsidRPr="009F7CA4" w:rsidRDefault="009B111A" w:rsidP="00032582">
      <w:pPr>
        <w:spacing w:after="0" w:line="360" w:lineRule="auto"/>
        <w:rPr>
          <w:rFonts w:ascii="Times New Roman" w:hAnsi="Times New Roman" w:cs="Times New Roman"/>
        </w:rPr>
      </w:pPr>
      <w:r w:rsidRPr="009F7CA4">
        <w:rPr>
          <w:rFonts w:ascii="Times New Roman" w:hAnsi="Times New Roman" w:cs="Times New Roman"/>
        </w:rPr>
        <w:t xml:space="preserve">Friend </w:t>
      </w:r>
      <w:r w:rsidR="007A166D" w:rsidRPr="009F7CA4">
        <w:rPr>
          <w:rFonts w:ascii="Times New Roman" w:hAnsi="Times New Roman" w:cs="Times New Roman"/>
        </w:rPr>
        <w:t>c</w:t>
      </w:r>
      <w:r w:rsidRPr="009F7CA4">
        <w:rPr>
          <w:rFonts w:ascii="Times New Roman" w:hAnsi="Times New Roman" w:cs="Times New Roman"/>
        </w:rPr>
        <w:t xml:space="preserve">ontrol </w:t>
      </w:r>
      <w:r w:rsidR="007A166D" w:rsidRPr="009F7CA4">
        <w:rPr>
          <w:rFonts w:ascii="Times New Roman" w:hAnsi="Times New Roman" w:cs="Times New Roman"/>
        </w:rPr>
        <w:t>g</w:t>
      </w:r>
      <w:r w:rsidRPr="009F7CA4">
        <w:rPr>
          <w:rFonts w:ascii="Times New Roman" w:hAnsi="Times New Roman" w:cs="Times New Roman"/>
        </w:rPr>
        <w:t xml:space="preserve">roup </w:t>
      </w:r>
      <w:r w:rsidR="007A166D" w:rsidRPr="009F7CA4">
        <w:rPr>
          <w:rFonts w:ascii="Times New Roman" w:hAnsi="Times New Roman" w:cs="Times New Roman"/>
        </w:rPr>
        <w:t>p</w:t>
      </w:r>
      <w:r w:rsidRPr="009F7CA4">
        <w:rPr>
          <w:rFonts w:ascii="Times New Roman" w:hAnsi="Times New Roman" w:cs="Times New Roman"/>
        </w:rPr>
        <w:t>ercentiles of 2-</w:t>
      </w:r>
      <w:r w:rsidR="007A166D" w:rsidRPr="009F7CA4">
        <w:rPr>
          <w:rFonts w:ascii="Times New Roman" w:hAnsi="Times New Roman" w:cs="Times New Roman"/>
        </w:rPr>
        <w:t>w</w:t>
      </w:r>
      <w:r w:rsidRPr="009F7CA4">
        <w:rPr>
          <w:rFonts w:ascii="Times New Roman" w:hAnsi="Times New Roman" w:cs="Times New Roman"/>
        </w:rPr>
        <w:t>eek and 12-</w:t>
      </w:r>
      <w:r w:rsidR="007A166D" w:rsidRPr="009F7CA4">
        <w:rPr>
          <w:rFonts w:ascii="Times New Roman" w:hAnsi="Times New Roman" w:cs="Times New Roman"/>
        </w:rPr>
        <w:t>m</w:t>
      </w:r>
      <w:r w:rsidRPr="009F7CA4">
        <w:rPr>
          <w:rFonts w:ascii="Times New Roman" w:hAnsi="Times New Roman" w:cs="Times New Roman"/>
        </w:rPr>
        <w:t xml:space="preserve">onth </w:t>
      </w:r>
      <w:r w:rsidR="007A166D" w:rsidRPr="009F7CA4">
        <w:rPr>
          <w:rFonts w:ascii="Times New Roman" w:hAnsi="Times New Roman" w:cs="Times New Roman"/>
        </w:rPr>
        <w:t>f</w:t>
      </w:r>
      <w:r w:rsidRPr="009F7CA4">
        <w:rPr>
          <w:rFonts w:ascii="Times New Roman" w:hAnsi="Times New Roman" w:cs="Times New Roman"/>
        </w:rPr>
        <w:t xml:space="preserve">actor </w:t>
      </w:r>
      <w:r w:rsidR="007A166D" w:rsidRPr="009F7CA4">
        <w:rPr>
          <w:rFonts w:ascii="Times New Roman" w:hAnsi="Times New Roman" w:cs="Times New Roman"/>
        </w:rPr>
        <w:t>m</w:t>
      </w:r>
      <w:r w:rsidRPr="009F7CA4">
        <w:rPr>
          <w:rFonts w:ascii="Times New Roman" w:hAnsi="Times New Roman" w:cs="Times New Roman"/>
        </w:rPr>
        <w:t xml:space="preserve">ean for </w:t>
      </w:r>
      <w:r w:rsidR="007A166D" w:rsidRPr="009F7CA4">
        <w:rPr>
          <w:rFonts w:ascii="Times New Roman" w:hAnsi="Times New Roman" w:cs="Times New Roman"/>
        </w:rPr>
        <w:t>e</w:t>
      </w:r>
      <w:r w:rsidRPr="009F7CA4">
        <w:rPr>
          <w:rFonts w:ascii="Times New Roman" w:hAnsi="Times New Roman" w:cs="Times New Roman"/>
        </w:rPr>
        <w:t xml:space="preserve">ach </w:t>
      </w:r>
      <w:r w:rsidR="007A166D" w:rsidRPr="009F7CA4">
        <w:rPr>
          <w:rFonts w:ascii="Times New Roman" w:hAnsi="Times New Roman" w:cs="Times New Roman"/>
        </w:rPr>
        <w:t>tr</w:t>
      </w:r>
      <w:r w:rsidRPr="009F7CA4">
        <w:rPr>
          <w:rFonts w:ascii="Times New Roman" w:hAnsi="Times New Roman" w:cs="Times New Roman"/>
        </w:rPr>
        <w:t xml:space="preserve">ajectory </w:t>
      </w:r>
      <w:proofErr w:type="gramStart"/>
      <w:r w:rsidR="007A166D" w:rsidRPr="009F7CA4">
        <w:rPr>
          <w:rFonts w:ascii="Times New Roman" w:hAnsi="Times New Roman" w:cs="Times New Roman"/>
        </w:rPr>
        <w:t>g</w:t>
      </w:r>
      <w:r w:rsidRPr="009F7CA4">
        <w:rPr>
          <w:rFonts w:ascii="Times New Roman" w:hAnsi="Times New Roman" w:cs="Times New Roman"/>
        </w:rPr>
        <w:t>roup</w:t>
      </w:r>
      <w:proofErr w:type="gramEnd"/>
    </w:p>
    <w:tbl>
      <w:tblPr>
        <w:tblStyle w:val="TableGrid"/>
        <w:tblW w:w="1044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337"/>
        <w:gridCol w:w="1440"/>
        <w:gridCol w:w="1710"/>
        <w:gridCol w:w="2340"/>
        <w:gridCol w:w="2250"/>
      </w:tblGrid>
      <w:tr w:rsidR="00167C8D" w:rsidRPr="009F7CA4" w14:paraId="7AD96BA4" w14:textId="211141B8" w:rsidTr="00423C5B">
        <w:tc>
          <w:tcPr>
            <w:tcW w:w="10440" w:type="dxa"/>
            <w:gridSpan w:val="6"/>
            <w:tcBorders>
              <w:bottom w:val="single" w:sz="4" w:space="0" w:color="auto"/>
            </w:tcBorders>
          </w:tcPr>
          <w:p w14:paraId="2E12E545" w14:textId="33742800" w:rsidR="00167C8D" w:rsidRPr="009F7CA4" w:rsidRDefault="00167C8D" w:rsidP="00914FC3">
            <w:pPr>
              <w:jc w:val="center"/>
              <w:rPr>
                <w:rFonts w:ascii="Times New Roman" w:hAnsi="Times New Roman" w:cs="Times New Roman"/>
                <w:sz w:val="22"/>
                <w:szCs w:val="22"/>
              </w:rPr>
            </w:pPr>
            <w:r w:rsidRPr="009F7CA4">
              <w:rPr>
                <w:rFonts w:ascii="Times New Roman" w:hAnsi="Times New Roman" w:cs="Times New Roman"/>
                <w:sz w:val="22"/>
                <w:szCs w:val="22"/>
              </w:rPr>
              <w:t>2 Weeks│12 Months</w:t>
            </w:r>
          </w:p>
        </w:tc>
      </w:tr>
      <w:tr w:rsidR="00167C8D" w:rsidRPr="009F7CA4" w14:paraId="7201A64F" w14:textId="25F24F1A" w:rsidTr="00F523D5">
        <w:tc>
          <w:tcPr>
            <w:tcW w:w="1363" w:type="dxa"/>
            <w:tcBorders>
              <w:top w:val="single" w:sz="4" w:space="0" w:color="auto"/>
              <w:bottom w:val="nil"/>
            </w:tcBorders>
          </w:tcPr>
          <w:p w14:paraId="0203678C" w14:textId="77777777" w:rsidR="00167C8D" w:rsidRPr="009F7CA4" w:rsidRDefault="00167C8D" w:rsidP="00167C8D">
            <w:pPr>
              <w:rPr>
                <w:rFonts w:ascii="Times New Roman" w:hAnsi="Times New Roman" w:cs="Times New Roman"/>
                <w:sz w:val="22"/>
                <w:szCs w:val="22"/>
              </w:rPr>
            </w:pPr>
          </w:p>
        </w:tc>
        <w:tc>
          <w:tcPr>
            <w:tcW w:w="1337" w:type="dxa"/>
            <w:tcBorders>
              <w:top w:val="single" w:sz="4" w:space="0" w:color="auto"/>
              <w:bottom w:val="nil"/>
            </w:tcBorders>
          </w:tcPr>
          <w:p w14:paraId="57A807CD" w14:textId="77777777"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Stable-Low</w:t>
            </w:r>
          </w:p>
        </w:tc>
        <w:tc>
          <w:tcPr>
            <w:tcW w:w="3150" w:type="dxa"/>
            <w:gridSpan w:val="2"/>
            <w:tcBorders>
              <w:top w:val="single" w:sz="4" w:space="0" w:color="auto"/>
              <w:bottom w:val="nil"/>
            </w:tcBorders>
          </w:tcPr>
          <w:p w14:paraId="0C523BFD" w14:textId="5A6606E4"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Worsening</w:t>
            </w:r>
          </w:p>
        </w:tc>
        <w:tc>
          <w:tcPr>
            <w:tcW w:w="4590" w:type="dxa"/>
            <w:gridSpan w:val="2"/>
            <w:tcBorders>
              <w:top w:val="single" w:sz="4" w:space="0" w:color="auto"/>
              <w:bottom w:val="nil"/>
            </w:tcBorders>
          </w:tcPr>
          <w:p w14:paraId="5BD1536A" w14:textId="1FB7440D"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Improving</w:t>
            </w:r>
          </w:p>
        </w:tc>
      </w:tr>
      <w:tr w:rsidR="00167C8D" w:rsidRPr="009F7CA4" w14:paraId="29AC22F1" w14:textId="0879E17A" w:rsidTr="00F523D5">
        <w:tc>
          <w:tcPr>
            <w:tcW w:w="1363" w:type="dxa"/>
            <w:tcBorders>
              <w:top w:val="nil"/>
            </w:tcBorders>
          </w:tcPr>
          <w:p w14:paraId="44561BAF" w14:textId="77777777" w:rsidR="00167C8D" w:rsidRPr="009F7CA4" w:rsidRDefault="00167C8D" w:rsidP="00167C8D">
            <w:pPr>
              <w:rPr>
                <w:rFonts w:ascii="Times New Roman" w:hAnsi="Times New Roman" w:cs="Times New Roman"/>
                <w:sz w:val="22"/>
                <w:szCs w:val="22"/>
              </w:rPr>
            </w:pPr>
            <w:r w:rsidRPr="009F7CA4">
              <w:rPr>
                <w:rFonts w:ascii="Times New Roman" w:hAnsi="Times New Roman" w:cs="Times New Roman"/>
                <w:sz w:val="22"/>
                <w:szCs w:val="22"/>
              </w:rPr>
              <w:t>Depression</w:t>
            </w:r>
          </w:p>
        </w:tc>
        <w:tc>
          <w:tcPr>
            <w:tcW w:w="1337" w:type="dxa"/>
            <w:tcBorders>
              <w:top w:val="nil"/>
            </w:tcBorders>
          </w:tcPr>
          <w:p w14:paraId="3670F37F" w14:textId="70EEB51D"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64│48</w:t>
            </w:r>
          </w:p>
        </w:tc>
        <w:tc>
          <w:tcPr>
            <w:tcW w:w="3150" w:type="dxa"/>
            <w:gridSpan w:val="2"/>
            <w:vMerge w:val="restart"/>
            <w:tcBorders>
              <w:top w:val="nil"/>
            </w:tcBorders>
          </w:tcPr>
          <w:p w14:paraId="103114F7" w14:textId="7D5A74D5"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68│91</w:t>
            </w:r>
          </w:p>
          <w:p w14:paraId="5353665D" w14:textId="562120E8"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57│94</w:t>
            </w:r>
          </w:p>
          <w:p w14:paraId="069BA582" w14:textId="6F1C05F0"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47│91</w:t>
            </w:r>
          </w:p>
          <w:p w14:paraId="216AE32C" w14:textId="7A707B1D"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74│91</w:t>
            </w:r>
          </w:p>
        </w:tc>
        <w:tc>
          <w:tcPr>
            <w:tcW w:w="4590" w:type="dxa"/>
            <w:gridSpan w:val="2"/>
            <w:vMerge w:val="restart"/>
            <w:tcBorders>
              <w:top w:val="nil"/>
            </w:tcBorders>
          </w:tcPr>
          <w:p w14:paraId="12C151A0" w14:textId="77777777" w:rsidR="00167C8D" w:rsidRPr="009F7CA4" w:rsidRDefault="00167C8D" w:rsidP="00167C8D">
            <w:pPr>
              <w:jc w:val="center"/>
              <w:rPr>
                <w:rFonts w:ascii="Times New Roman" w:hAnsi="Times New Roman" w:cs="Times New Roman"/>
                <w:b/>
                <w:bCs/>
                <w:sz w:val="22"/>
                <w:szCs w:val="22"/>
              </w:rPr>
            </w:pPr>
            <w:r w:rsidRPr="009F7CA4">
              <w:rPr>
                <w:rFonts w:ascii="Times New Roman" w:hAnsi="Times New Roman" w:cs="Times New Roman"/>
                <w:sz w:val="22"/>
                <w:szCs w:val="22"/>
              </w:rPr>
              <w:t>97│47</w:t>
            </w:r>
          </w:p>
          <w:p w14:paraId="1D652C83" w14:textId="77777777" w:rsidR="00167C8D" w:rsidRPr="009F7CA4" w:rsidRDefault="00167C8D" w:rsidP="00167C8D">
            <w:pPr>
              <w:jc w:val="center"/>
              <w:rPr>
                <w:rFonts w:ascii="Times New Roman" w:hAnsi="Times New Roman" w:cs="Times New Roman"/>
                <w:b/>
                <w:bCs/>
                <w:sz w:val="22"/>
                <w:szCs w:val="22"/>
              </w:rPr>
            </w:pPr>
            <w:r w:rsidRPr="009F7CA4">
              <w:rPr>
                <w:rFonts w:ascii="Times New Roman" w:hAnsi="Times New Roman" w:cs="Times New Roman"/>
                <w:sz w:val="22"/>
                <w:szCs w:val="22"/>
              </w:rPr>
              <w:t>96│28</w:t>
            </w:r>
          </w:p>
          <w:p w14:paraId="4D6958B5" w14:textId="77777777" w:rsidR="00167C8D" w:rsidRPr="009F7CA4" w:rsidRDefault="00167C8D" w:rsidP="00167C8D">
            <w:pPr>
              <w:jc w:val="center"/>
              <w:rPr>
                <w:rFonts w:ascii="Times New Roman" w:hAnsi="Times New Roman" w:cs="Times New Roman"/>
                <w:b/>
                <w:bCs/>
                <w:sz w:val="22"/>
                <w:szCs w:val="22"/>
              </w:rPr>
            </w:pPr>
            <w:r w:rsidRPr="009F7CA4">
              <w:rPr>
                <w:rFonts w:ascii="Times New Roman" w:hAnsi="Times New Roman" w:cs="Times New Roman"/>
                <w:sz w:val="22"/>
                <w:szCs w:val="22"/>
              </w:rPr>
              <w:t>98│42</w:t>
            </w:r>
          </w:p>
          <w:p w14:paraId="46CBC23D" w14:textId="5D7CFDA8" w:rsidR="00167C8D" w:rsidRPr="009F7CA4" w:rsidRDefault="00167C8D" w:rsidP="00167C8D">
            <w:pPr>
              <w:jc w:val="center"/>
              <w:rPr>
                <w:rFonts w:ascii="Times New Roman" w:hAnsi="Times New Roman" w:cs="Times New Roman"/>
                <w:b/>
                <w:bCs/>
                <w:sz w:val="22"/>
                <w:szCs w:val="22"/>
              </w:rPr>
            </w:pPr>
            <w:r w:rsidRPr="009F7CA4">
              <w:rPr>
                <w:rFonts w:ascii="Times New Roman" w:hAnsi="Times New Roman" w:cs="Times New Roman"/>
                <w:sz w:val="22"/>
                <w:szCs w:val="22"/>
              </w:rPr>
              <w:t>96│40</w:t>
            </w:r>
          </w:p>
        </w:tc>
      </w:tr>
      <w:tr w:rsidR="00167C8D" w:rsidRPr="009F7CA4" w14:paraId="46E51125" w14:textId="11E76B7D" w:rsidTr="00F523D5">
        <w:tc>
          <w:tcPr>
            <w:tcW w:w="1363" w:type="dxa"/>
          </w:tcPr>
          <w:p w14:paraId="4BC53897" w14:textId="77777777" w:rsidR="00167C8D" w:rsidRPr="009F7CA4" w:rsidRDefault="00167C8D" w:rsidP="00167C8D">
            <w:pPr>
              <w:rPr>
                <w:rFonts w:ascii="Times New Roman" w:hAnsi="Times New Roman" w:cs="Times New Roman"/>
                <w:sz w:val="22"/>
                <w:szCs w:val="22"/>
              </w:rPr>
            </w:pPr>
            <w:r w:rsidRPr="009F7CA4">
              <w:rPr>
                <w:rFonts w:ascii="Times New Roman" w:hAnsi="Times New Roman" w:cs="Times New Roman"/>
                <w:sz w:val="22"/>
                <w:szCs w:val="22"/>
              </w:rPr>
              <w:t>Anxiety</w:t>
            </w:r>
          </w:p>
        </w:tc>
        <w:tc>
          <w:tcPr>
            <w:tcW w:w="1337" w:type="dxa"/>
          </w:tcPr>
          <w:p w14:paraId="6818C5CE" w14:textId="77F2AB54"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65│52</w:t>
            </w:r>
          </w:p>
        </w:tc>
        <w:tc>
          <w:tcPr>
            <w:tcW w:w="3150" w:type="dxa"/>
            <w:gridSpan w:val="2"/>
            <w:vMerge/>
          </w:tcPr>
          <w:p w14:paraId="7A5E3F6F" w14:textId="4C8E7526" w:rsidR="00167C8D" w:rsidRPr="009F7CA4" w:rsidRDefault="00167C8D" w:rsidP="00167C8D">
            <w:pPr>
              <w:jc w:val="center"/>
              <w:rPr>
                <w:rFonts w:ascii="Times New Roman" w:hAnsi="Times New Roman" w:cs="Times New Roman"/>
                <w:sz w:val="22"/>
                <w:szCs w:val="22"/>
              </w:rPr>
            </w:pPr>
          </w:p>
        </w:tc>
        <w:tc>
          <w:tcPr>
            <w:tcW w:w="4590" w:type="dxa"/>
            <w:gridSpan w:val="2"/>
            <w:vMerge/>
          </w:tcPr>
          <w:p w14:paraId="76135F44" w14:textId="0EE6CA41" w:rsidR="00167C8D" w:rsidRPr="009F7CA4" w:rsidRDefault="00167C8D" w:rsidP="00167C8D">
            <w:pPr>
              <w:jc w:val="center"/>
              <w:rPr>
                <w:rFonts w:ascii="Times New Roman" w:hAnsi="Times New Roman" w:cs="Times New Roman"/>
                <w:b/>
                <w:bCs/>
                <w:sz w:val="22"/>
                <w:szCs w:val="22"/>
              </w:rPr>
            </w:pPr>
          </w:p>
        </w:tc>
      </w:tr>
      <w:tr w:rsidR="00167C8D" w:rsidRPr="009F7CA4" w14:paraId="6092268D" w14:textId="603AB122" w:rsidTr="00F523D5">
        <w:tc>
          <w:tcPr>
            <w:tcW w:w="1363" w:type="dxa"/>
          </w:tcPr>
          <w:p w14:paraId="5CCF83E5" w14:textId="77777777" w:rsidR="00167C8D" w:rsidRPr="009F7CA4" w:rsidRDefault="00167C8D" w:rsidP="00167C8D">
            <w:pPr>
              <w:rPr>
                <w:rFonts w:ascii="Times New Roman" w:hAnsi="Times New Roman" w:cs="Times New Roman"/>
                <w:sz w:val="22"/>
                <w:szCs w:val="22"/>
              </w:rPr>
            </w:pPr>
            <w:r w:rsidRPr="009F7CA4">
              <w:rPr>
                <w:rFonts w:ascii="Times New Roman" w:hAnsi="Times New Roman" w:cs="Times New Roman"/>
                <w:sz w:val="22"/>
                <w:szCs w:val="22"/>
              </w:rPr>
              <w:t>Fear</w:t>
            </w:r>
          </w:p>
        </w:tc>
        <w:tc>
          <w:tcPr>
            <w:tcW w:w="1337" w:type="dxa"/>
          </w:tcPr>
          <w:p w14:paraId="2003BEA9" w14:textId="2B7BFE07"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65│56</w:t>
            </w:r>
          </w:p>
        </w:tc>
        <w:tc>
          <w:tcPr>
            <w:tcW w:w="3150" w:type="dxa"/>
            <w:gridSpan w:val="2"/>
            <w:vMerge/>
          </w:tcPr>
          <w:p w14:paraId="489F3013" w14:textId="5532FCA3" w:rsidR="00167C8D" w:rsidRPr="009F7CA4" w:rsidRDefault="00167C8D" w:rsidP="00167C8D">
            <w:pPr>
              <w:jc w:val="center"/>
              <w:rPr>
                <w:rFonts w:ascii="Times New Roman" w:hAnsi="Times New Roman" w:cs="Times New Roman"/>
                <w:sz w:val="22"/>
                <w:szCs w:val="22"/>
              </w:rPr>
            </w:pPr>
          </w:p>
        </w:tc>
        <w:tc>
          <w:tcPr>
            <w:tcW w:w="4590" w:type="dxa"/>
            <w:gridSpan w:val="2"/>
            <w:vMerge/>
          </w:tcPr>
          <w:p w14:paraId="46AA41E3" w14:textId="37AF79A3" w:rsidR="00167C8D" w:rsidRPr="009F7CA4" w:rsidRDefault="00167C8D" w:rsidP="00167C8D">
            <w:pPr>
              <w:jc w:val="center"/>
              <w:rPr>
                <w:rFonts w:ascii="Times New Roman" w:hAnsi="Times New Roman" w:cs="Times New Roman"/>
                <w:b/>
                <w:bCs/>
                <w:sz w:val="22"/>
                <w:szCs w:val="22"/>
              </w:rPr>
            </w:pPr>
          </w:p>
        </w:tc>
      </w:tr>
      <w:tr w:rsidR="00167C8D" w:rsidRPr="009F7CA4" w14:paraId="51BEB862" w14:textId="0CAE87D2" w:rsidTr="00F523D5">
        <w:tc>
          <w:tcPr>
            <w:tcW w:w="1363" w:type="dxa"/>
            <w:tcBorders>
              <w:bottom w:val="single" w:sz="4" w:space="0" w:color="auto"/>
            </w:tcBorders>
          </w:tcPr>
          <w:p w14:paraId="61DDE130" w14:textId="77777777" w:rsidR="00167C8D" w:rsidRPr="009F7CA4" w:rsidRDefault="00167C8D" w:rsidP="00167C8D">
            <w:pPr>
              <w:rPr>
                <w:rFonts w:ascii="Times New Roman" w:hAnsi="Times New Roman" w:cs="Times New Roman"/>
                <w:sz w:val="22"/>
                <w:szCs w:val="22"/>
              </w:rPr>
            </w:pPr>
            <w:r w:rsidRPr="009F7CA4">
              <w:rPr>
                <w:rFonts w:ascii="Times New Roman" w:hAnsi="Times New Roman" w:cs="Times New Roman"/>
                <w:sz w:val="22"/>
                <w:szCs w:val="22"/>
              </w:rPr>
              <w:t>Physical</w:t>
            </w:r>
          </w:p>
        </w:tc>
        <w:tc>
          <w:tcPr>
            <w:tcW w:w="1337" w:type="dxa"/>
            <w:tcBorders>
              <w:bottom w:val="single" w:sz="4" w:space="0" w:color="auto"/>
            </w:tcBorders>
          </w:tcPr>
          <w:p w14:paraId="1814D2D8" w14:textId="040225E8"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81│65</w:t>
            </w:r>
          </w:p>
        </w:tc>
        <w:tc>
          <w:tcPr>
            <w:tcW w:w="3150" w:type="dxa"/>
            <w:gridSpan w:val="2"/>
            <w:vMerge/>
            <w:tcBorders>
              <w:bottom w:val="single" w:sz="4" w:space="0" w:color="auto"/>
            </w:tcBorders>
          </w:tcPr>
          <w:p w14:paraId="22C38A35" w14:textId="7D9FCD8F" w:rsidR="00167C8D" w:rsidRPr="009F7CA4" w:rsidRDefault="00167C8D" w:rsidP="00167C8D">
            <w:pPr>
              <w:jc w:val="center"/>
              <w:rPr>
                <w:rFonts w:ascii="Times New Roman" w:hAnsi="Times New Roman" w:cs="Times New Roman"/>
                <w:sz w:val="22"/>
                <w:szCs w:val="22"/>
              </w:rPr>
            </w:pPr>
          </w:p>
        </w:tc>
        <w:tc>
          <w:tcPr>
            <w:tcW w:w="4590" w:type="dxa"/>
            <w:gridSpan w:val="2"/>
            <w:vMerge/>
            <w:tcBorders>
              <w:bottom w:val="single" w:sz="4" w:space="0" w:color="auto"/>
            </w:tcBorders>
          </w:tcPr>
          <w:p w14:paraId="1E9D3B6A" w14:textId="64D6889C" w:rsidR="00167C8D" w:rsidRPr="009F7CA4" w:rsidRDefault="00167C8D" w:rsidP="00167C8D">
            <w:pPr>
              <w:jc w:val="center"/>
              <w:rPr>
                <w:rFonts w:ascii="Times New Roman" w:hAnsi="Times New Roman" w:cs="Times New Roman"/>
                <w:b/>
                <w:bCs/>
                <w:sz w:val="22"/>
                <w:szCs w:val="22"/>
              </w:rPr>
            </w:pPr>
          </w:p>
        </w:tc>
      </w:tr>
      <w:tr w:rsidR="00167C8D" w:rsidRPr="009F7CA4" w14:paraId="07C1EA22" w14:textId="10FD06DC" w:rsidTr="00F523D5">
        <w:trPr>
          <w:trHeight w:val="179"/>
        </w:trPr>
        <w:tc>
          <w:tcPr>
            <w:tcW w:w="1363" w:type="dxa"/>
            <w:tcBorders>
              <w:top w:val="single" w:sz="4" w:space="0" w:color="auto"/>
              <w:bottom w:val="nil"/>
            </w:tcBorders>
          </w:tcPr>
          <w:p w14:paraId="1CB466B0" w14:textId="77777777" w:rsidR="00167C8D" w:rsidRPr="009F7CA4" w:rsidRDefault="00167C8D" w:rsidP="00167C8D">
            <w:pPr>
              <w:rPr>
                <w:rFonts w:ascii="Times New Roman" w:hAnsi="Times New Roman" w:cs="Times New Roman"/>
                <w:sz w:val="22"/>
                <w:szCs w:val="22"/>
              </w:rPr>
            </w:pPr>
          </w:p>
        </w:tc>
        <w:tc>
          <w:tcPr>
            <w:tcW w:w="1337" w:type="dxa"/>
            <w:tcBorders>
              <w:top w:val="single" w:sz="4" w:space="0" w:color="auto"/>
              <w:bottom w:val="nil"/>
            </w:tcBorders>
          </w:tcPr>
          <w:p w14:paraId="4FD434AB" w14:textId="77777777"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Stable-Low</w:t>
            </w:r>
          </w:p>
        </w:tc>
        <w:tc>
          <w:tcPr>
            <w:tcW w:w="3150" w:type="dxa"/>
            <w:gridSpan w:val="2"/>
            <w:tcBorders>
              <w:top w:val="single" w:sz="4" w:space="0" w:color="auto"/>
              <w:bottom w:val="nil"/>
            </w:tcBorders>
          </w:tcPr>
          <w:p w14:paraId="54D45900" w14:textId="1B9D3BC9"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Stable-Average</w:t>
            </w:r>
          </w:p>
        </w:tc>
        <w:tc>
          <w:tcPr>
            <w:tcW w:w="4590" w:type="dxa"/>
            <w:gridSpan w:val="2"/>
            <w:tcBorders>
              <w:top w:val="single" w:sz="4" w:space="0" w:color="auto"/>
              <w:bottom w:val="nil"/>
            </w:tcBorders>
          </w:tcPr>
          <w:p w14:paraId="55FCE5FC" w14:textId="1B8DB685"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Improving</w:t>
            </w:r>
          </w:p>
        </w:tc>
      </w:tr>
      <w:tr w:rsidR="00167C8D" w:rsidRPr="009F7CA4" w14:paraId="3CA76CD2" w14:textId="620FD9FF" w:rsidTr="00F523D5">
        <w:tc>
          <w:tcPr>
            <w:tcW w:w="1363" w:type="dxa"/>
            <w:tcBorders>
              <w:top w:val="nil"/>
              <w:bottom w:val="single" w:sz="4" w:space="0" w:color="auto"/>
            </w:tcBorders>
          </w:tcPr>
          <w:p w14:paraId="353FDB9D" w14:textId="77777777" w:rsidR="00167C8D" w:rsidRPr="009F7CA4" w:rsidRDefault="00167C8D" w:rsidP="00167C8D">
            <w:pPr>
              <w:rPr>
                <w:rFonts w:ascii="Times New Roman" w:hAnsi="Times New Roman" w:cs="Times New Roman"/>
                <w:sz w:val="22"/>
                <w:szCs w:val="22"/>
              </w:rPr>
            </w:pPr>
            <w:r w:rsidRPr="009F7CA4">
              <w:rPr>
                <w:rFonts w:ascii="Times New Roman" w:hAnsi="Times New Roman" w:cs="Times New Roman"/>
                <w:sz w:val="22"/>
                <w:szCs w:val="22"/>
              </w:rPr>
              <w:t>Sleep</w:t>
            </w:r>
          </w:p>
        </w:tc>
        <w:tc>
          <w:tcPr>
            <w:tcW w:w="1337" w:type="dxa"/>
            <w:tcBorders>
              <w:top w:val="nil"/>
              <w:bottom w:val="single" w:sz="4" w:space="0" w:color="auto"/>
            </w:tcBorders>
          </w:tcPr>
          <w:p w14:paraId="6DD8F7E4" w14:textId="06785DA4"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13│27</w:t>
            </w:r>
          </w:p>
        </w:tc>
        <w:tc>
          <w:tcPr>
            <w:tcW w:w="3150" w:type="dxa"/>
            <w:gridSpan w:val="2"/>
            <w:tcBorders>
              <w:top w:val="nil"/>
              <w:bottom w:val="single" w:sz="4" w:space="0" w:color="auto"/>
            </w:tcBorders>
          </w:tcPr>
          <w:p w14:paraId="2DCF8620" w14:textId="3242C057"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79│65</w:t>
            </w:r>
          </w:p>
        </w:tc>
        <w:tc>
          <w:tcPr>
            <w:tcW w:w="4590" w:type="dxa"/>
            <w:gridSpan w:val="2"/>
            <w:tcBorders>
              <w:top w:val="nil"/>
              <w:bottom w:val="single" w:sz="4" w:space="0" w:color="auto"/>
            </w:tcBorders>
          </w:tcPr>
          <w:p w14:paraId="152B0998" w14:textId="7D78A78D" w:rsidR="00167C8D" w:rsidRPr="009F7CA4" w:rsidRDefault="00167C8D" w:rsidP="00167C8D">
            <w:pPr>
              <w:jc w:val="center"/>
              <w:rPr>
                <w:rFonts w:ascii="Times New Roman" w:hAnsi="Times New Roman" w:cs="Times New Roman"/>
                <w:b/>
                <w:bCs/>
                <w:sz w:val="22"/>
                <w:szCs w:val="22"/>
              </w:rPr>
            </w:pPr>
            <w:r w:rsidRPr="009F7CA4">
              <w:rPr>
                <w:rFonts w:ascii="Times New Roman" w:hAnsi="Times New Roman" w:cs="Times New Roman"/>
                <w:sz w:val="22"/>
                <w:szCs w:val="22"/>
              </w:rPr>
              <w:t>99│28</w:t>
            </w:r>
          </w:p>
        </w:tc>
      </w:tr>
      <w:tr w:rsidR="00167C8D" w:rsidRPr="009F7CA4" w14:paraId="02580F12" w14:textId="2F1BCCA9" w:rsidTr="00F523D5">
        <w:tc>
          <w:tcPr>
            <w:tcW w:w="1363" w:type="dxa"/>
            <w:tcBorders>
              <w:top w:val="single" w:sz="4" w:space="0" w:color="auto"/>
              <w:bottom w:val="nil"/>
            </w:tcBorders>
          </w:tcPr>
          <w:p w14:paraId="7E0698D7" w14:textId="77777777" w:rsidR="00167C8D" w:rsidRPr="009F7CA4" w:rsidRDefault="00167C8D" w:rsidP="00167C8D">
            <w:pPr>
              <w:rPr>
                <w:rFonts w:ascii="Times New Roman" w:hAnsi="Times New Roman" w:cs="Times New Roman"/>
                <w:sz w:val="22"/>
                <w:szCs w:val="22"/>
              </w:rPr>
            </w:pPr>
          </w:p>
        </w:tc>
        <w:tc>
          <w:tcPr>
            <w:tcW w:w="1337" w:type="dxa"/>
            <w:tcBorders>
              <w:top w:val="single" w:sz="4" w:space="0" w:color="auto"/>
              <w:bottom w:val="nil"/>
            </w:tcBorders>
          </w:tcPr>
          <w:p w14:paraId="5E22672A" w14:textId="77777777"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Stable-Low</w:t>
            </w:r>
          </w:p>
        </w:tc>
        <w:tc>
          <w:tcPr>
            <w:tcW w:w="1440" w:type="dxa"/>
            <w:tcBorders>
              <w:top w:val="single" w:sz="4" w:space="0" w:color="auto"/>
              <w:bottom w:val="nil"/>
            </w:tcBorders>
          </w:tcPr>
          <w:p w14:paraId="68DCA839" w14:textId="77777777"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Worsening</w:t>
            </w:r>
          </w:p>
        </w:tc>
        <w:tc>
          <w:tcPr>
            <w:tcW w:w="1710" w:type="dxa"/>
            <w:tcBorders>
              <w:top w:val="single" w:sz="4" w:space="0" w:color="auto"/>
              <w:bottom w:val="nil"/>
            </w:tcBorders>
          </w:tcPr>
          <w:p w14:paraId="742E771C" w14:textId="31AE33A8"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Stable-Average</w:t>
            </w:r>
          </w:p>
        </w:tc>
        <w:tc>
          <w:tcPr>
            <w:tcW w:w="2340" w:type="dxa"/>
            <w:tcBorders>
              <w:top w:val="single" w:sz="4" w:space="0" w:color="auto"/>
              <w:bottom w:val="nil"/>
            </w:tcBorders>
          </w:tcPr>
          <w:p w14:paraId="359C564C" w14:textId="385FDFA8"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Improving-Gradually</w:t>
            </w:r>
          </w:p>
        </w:tc>
        <w:tc>
          <w:tcPr>
            <w:tcW w:w="2250" w:type="dxa"/>
            <w:tcBorders>
              <w:top w:val="single" w:sz="4" w:space="0" w:color="auto"/>
              <w:bottom w:val="nil"/>
            </w:tcBorders>
          </w:tcPr>
          <w:p w14:paraId="58872AF6" w14:textId="4B158909"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Improving-Rapidly</w:t>
            </w:r>
          </w:p>
        </w:tc>
      </w:tr>
      <w:tr w:rsidR="00167C8D" w:rsidRPr="009F7CA4" w14:paraId="3B6BC1CB" w14:textId="548808B7" w:rsidTr="00F523D5">
        <w:tc>
          <w:tcPr>
            <w:tcW w:w="1363" w:type="dxa"/>
            <w:tcBorders>
              <w:top w:val="nil"/>
            </w:tcBorders>
          </w:tcPr>
          <w:p w14:paraId="0746C9F5" w14:textId="77777777" w:rsidR="00167C8D" w:rsidRPr="009F7CA4" w:rsidRDefault="00167C8D" w:rsidP="00167C8D">
            <w:pPr>
              <w:rPr>
                <w:rFonts w:ascii="Times New Roman" w:hAnsi="Times New Roman" w:cs="Times New Roman"/>
                <w:sz w:val="22"/>
                <w:szCs w:val="22"/>
              </w:rPr>
            </w:pPr>
            <w:r w:rsidRPr="009F7CA4">
              <w:rPr>
                <w:rFonts w:ascii="Times New Roman" w:hAnsi="Times New Roman" w:cs="Times New Roman"/>
                <w:sz w:val="22"/>
                <w:szCs w:val="22"/>
              </w:rPr>
              <w:t>Pain</w:t>
            </w:r>
          </w:p>
        </w:tc>
        <w:tc>
          <w:tcPr>
            <w:tcW w:w="1337" w:type="dxa"/>
            <w:tcBorders>
              <w:top w:val="nil"/>
            </w:tcBorders>
          </w:tcPr>
          <w:p w14:paraId="41BE7A1F" w14:textId="6D463C78"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18│13</w:t>
            </w:r>
          </w:p>
        </w:tc>
        <w:tc>
          <w:tcPr>
            <w:tcW w:w="1440" w:type="dxa"/>
            <w:tcBorders>
              <w:top w:val="nil"/>
            </w:tcBorders>
          </w:tcPr>
          <w:p w14:paraId="435FD7FC" w14:textId="6A2CD720"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77│86</w:t>
            </w:r>
          </w:p>
        </w:tc>
        <w:tc>
          <w:tcPr>
            <w:tcW w:w="1710" w:type="dxa"/>
            <w:tcBorders>
              <w:top w:val="nil"/>
            </w:tcBorders>
          </w:tcPr>
          <w:p w14:paraId="4EEDBC35" w14:textId="042C1BB1"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95│86</w:t>
            </w:r>
          </w:p>
        </w:tc>
        <w:tc>
          <w:tcPr>
            <w:tcW w:w="2340" w:type="dxa"/>
            <w:tcBorders>
              <w:top w:val="nil"/>
            </w:tcBorders>
          </w:tcPr>
          <w:p w14:paraId="115A190B" w14:textId="2B2EF5E5"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90│43</w:t>
            </w:r>
          </w:p>
        </w:tc>
        <w:tc>
          <w:tcPr>
            <w:tcW w:w="2250" w:type="dxa"/>
            <w:tcBorders>
              <w:top w:val="nil"/>
            </w:tcBorders>
          </w:tcPr>
          <w:p w14:paraId="01C33D29" w14:textId="1DAAA75E" w:rsidR="00167C8D" w:rsidRPr="009F7CA4" w:rsidRDefault="00167C8D" w:rsidP="00167C8D">
            <w:pPr>
              <w:jc w:val="center"/>
              <w:rPr>
                <w:rFonts w:ascii="Times New Roman" w:hAnsi="Times New Roman" w:cs="Times New Roman"/>
                <w:sz w:val="22"/>
                <w:szCs w:val="22"/>
              </w:rPr>
            </w:pPr>
            <w:r w:rsidRPr="009F7CA4">
              <w:rPr>
                <w:rFonts w:ascii="Times New Roman" w:hAnsi="Times New Roman" w:cs="Times New Roman"/>
                <w:sz w:val="22"/>
                <w:szCs w:val="22"/>
              </w:rPr>
              <w:t>80 │ 21</w:t>
            </w:r>
          </w:p>
        </w:tc>
      </w:tr>
    </w:tbl>
    <w:p w14:paraId="3D1B6612" w14:textId="1149B597" w:rsidR="00A318C6" w:rsidRPr="009F7CA4" w:rsidRDefault="00F21D84" w:rsidP="00F9563B">
      <w:pPr>
        <w:ind w:right="18"/>
        <w:rPr>
          <w:rFonts w:ascii="Times New Roman" w:hAnsi="Times New Roman" w:cs="Times New Roman"/>
          <w:iCs/>
        </w:rPr>
      </w:pPr>
      <w:r w:rsidRPr="009F7CA4">
        <w:rPr>
          <w:rFonts w:ascii="Times New Roman" w:hAnsi="Times New Roman" w:cs="Times New Roman"/>
          <w:i/>
        </w:rPr>
        <w:t>Note.</w:t>
      </w:r>
      <w:r w:rsidRPr="009F7CA4">
        <w:rPr>
          <w:rFonts w:ascii="Times New Roman" w:hAnsi="Times New Roman" w:cs="Times New Roman"/>
          <w:iCs/>
        </w:rPr>
        <w:t xml:space="preserve"> Higher percentiles indicate greater symptom burden. For example, </w:t>
      </w:r>
      <w:r w:rsidR="00F9563B" w:rsidRPr="009F7CA4">
        <w:rPr>
          <w:rFonts w:ascii="Times New Roman" w:hAnsi="Times New Roman" w:cs="Times New Roman"/>
          <w:iCs/>
        </w:rPr>
        <w:t>the 97</w:t>
      </w:r>
      <w:r w:rsidRPr="009F7CA4">
        <w:rPr>
          <w:rFonts w:ascii="Times New Roman" w:hAnsi="Times New Roman" w:cs="Times New Roman"/>
          <w:iCs/>
          <w:vertAlign w:val="superscript"/>
        </w:rPr>
        <w:t>th</w:t>
      </w:r>
      <w:r w:rsidRPr="009F7CA4">
        <w:rPr>
          <w:rFonts w:ascii="Times New Roman" w:hAnsi="Times New Roman" w:cs="Times New Roman"/>
          <w:iCs/>
        </w:rPr>
        <w:t xml:space="preserve"> percentile</w:t>
      </w:r>
      <w:r w:rsidR="00F9563B" w:rsidRPr="009F7CA4">
        <w:rPr>
          <w:rFonts w:ascii="Times New Roman" w:hAnsi="Times New Roman" w:cs="Times New Roman"/>
          <w:iCs/>
        </w:rPr>
        <w:t xml:space="preserve"> for the 2-week mean of the Depression factor for the Improving group indicates that the group mean at this timepoint was greater than 97% </w:t>
      </w:r>
      <w:r w:rsidRPr="009F7CA4">
        <w:rPr>
          <w:rFonts w:ascii="Times New Roman" w:hAnsi="Times New Roman" w:cs="Times New Roman"/>
          <w:iCs/>
        </w:rPr>
        <w:t>FCs.</w:t>
      </w:r>
    </w:p>
    <w:p w14:paraId="5CDA7857" w14:textId="77777777" w:rsidR="003A7282" w:rsidRPr="009F7CA4" w:rsidRDefault="003A7282" w:rsidP="00F9563B">
      <w:pPr>
        <w:ind w:right="18"/>
        <w:rPr>
          <w:rFonts w:ascii="Times New Roman" w:hAnsi="Times New Roman" w:cs="Times New Roman"/>
          <w:iCs/>
        </w:rPr>
      </w:pPr>
    </w:p>
    <w:p w14:paraId="223E0610" w14:textId="3FDBA913" w:rsidR="00315E7F" w:rsidRPr="009F7CA4" w:rsidRDefault="00315E7F">
      <w:pPr>
        <w:rPr>
          <w:rFonts w:ascii="Times New Roman" w:hAnsi="Times New Roman" w:cs="Times New Roman"/>
          <w:iCs/>
        </w:rPr>
      </w:pPr>
      <w:r w:rsidRPr="009F7CA4">
        <w:rPr>
          <w:rFonts w:ascii="Times New Roman" w:hAnsi="Times New Roman" w:cs="Times New Roman"/>
          <w:iCs/>
        </w:rPr>
        <w:br w:type="page"/>
      </w:r>
    </w:p>
    <w:p w14:paraId="12B76614" w14:textId="77777777" w:rsidR="00315E7F" w:rsidRPr="009F7CA4" w:rsidRDefault="00315E7F" w:rsidP="00315E7F">
      <w:pPr>
        <w:rPr>
          <w:rFonts w:ascii="Times New Roman" w:hAnsi="Times New Roman" w:cs="Times New Roman"/>
          <w:kern w:val="2"/>
          <w14:ligatures w14:val="standardContextual"/>
        </w:rPr>
      </w:pPr>
      <w:proofErr w:type="spellStart"/>
      <w:r w:rsidRPr="009F7CA4">
        <w:rPr>
          <w:rFonts w:ascii="Times New Roman" w:hAnsi="Times New Roman" w:cs="Times New Roman"/>
          <w:b/>
          <w:bCs/>
          <w:kern w:val="2"/>
          <w14:ligatures w14:val="standardContextual"/>
        </w:rPr>
        <w:lastRenderedPageBreak/>
        <w:t>eTable</w:t>
      </w:r>
      <w:proofErr w:type="spellEnd"/>
      <w:r w:rsidRPr="009F7CA4">
        <w:rPr>
          <w:rFonts w:ascii="Times New Roman" w:hAnsi="Times New Roman" w:cs="Times New Roman"/>
          <w:b/>
          <w:bCs/>
          <w:kern w:val="2"/>
          <w14:ligatures w14:val="standardContextual"/>
        </w:rPr>
        <w:t xml:space="preserve"> 4.</w:t>
      </w:r>
      <w:r w:rsidRPr="009F7CA4">
        <w:rPr>
          <w:rFonts w:ascii="Times New Roman" w:hAnsi="Times New Roman" w:cs="Times New Roman"/>
          <w:kern w:val="2"/>
          <w14:ligatures w14:val="standardContextual"/>
        </w:rPr>
        <w:t xml:space="preserve"> </w:t>
      </w:r>
    </w:p>
    <w:p w14:paraId="20D3C9CF" w14:textId="4E06B26C" w:rsidR="00315E7F" w:rsidRPr="009F7CA4" w:rsidRDefault="00315E7F" w:rsidP="00315E7F">
      <w:pPr>
        <w:rPr>
          <w:rFonts w:ascii="Times New Roman" w:hAnsi="Times New Roman" w:cs="Times New Roman"/>
          <w:kern w:val="2"/>
          <w14:ligatures w14:val="standardContextual"/>
        </w:rPr>
      </w:pPr>
      <w:r w:rsidRPr="009F7CA4">
        <w:rPr>
          <w:rFonts w:ascii="Times New Roman" w:hAnsi="Times New Roman" w:cs="Times New Roman"/>
          <w:kern w:val="2"/>
          <w14:ligatures w14:val="standardContextual"/>
        </w:rPr>
        <w:t>Multinomial logistic regression</w:t>
      </w:r>
      <w:r w:rsidR="005919CD" w:rsidRPr="009F7CA4">
        <w:rPr>
          <w:rFonts w:ascii="Times New Roman" w:hAnsi="Times New Roman" w:cs="Times New Roman"/>
          <w:kern w:val="2"/>
          <w14:ligatures w14:val="standardContextual"/>
        </w:rPr>
        <w:t>s of</w:t>
      </w:r>
      <w:r w:rsidRPr="009F7CA4">
        <w:rPr>
          <w:rFonts w:ascii="Times New Roman" w:hAnsi="Times New Roman" w:cs="Times New Roman"/>
          <w:kern w:val="2"/>
          <w14:ligatures w14:val="standardContextual"/>
        </w:rPr>
        <w:t xml:space="preserve"> </w:t>
      </w:r>
      <w:r w:rsidR="005919CD" w:rsidRPr="009F7CA4">
        <w:rPr>
          <w:rFonts w:ascii="Times New Roman" w:hAnsi="Times New Roman" w:cs="Times New Roman"/>
          <w:kern w:val="2"/>
          <w14:ligatures w14:val="standardContextual"/>
        </w:rPr>
        <w:t>trajectory group</w:t>
      </w:r>
      <w:r w:rsidRPr="009F7CA4">
        <w:rPr>
          <w:rFonts w:ascii="Times New Roman" w:hAnsi="Times New Roman" w:cs="Times New Roman"/>
          <w:kern w:val="2"/>
          <w14:ligatures w14:val="standardContextual"/>
        </w:rPr>
        <w:t xml:space="preserve"> by injury group </w:t>
      </w:r>
      <w:r w:rsidR="005919CD" w:rsidRPr="009F7CA4">
        <w:rPr>
          <w:rFonts w:ascii="Times New Roman" w:hAnsi="Times New Roman" w:cs="Times New Roman"/>
          <w:kern w:val="2"/>
          <w14:ligatures w14:val="standardContextual"/>
        </w:rPr>
        <w:t xml:space="preserve">controlling for relevant </w:t>
      </w:r>
      <w:proofErr w:type="gramStart"/>
      <w:r w:rsidR="005919CD" w:rsidRPr="009F7CA4">
        <w:rPr>
          <w:rFonts w:ascii="Times New Roman" w:hAnsi="Times New Roman" w:cs="Times New Roman"/>
          <w:kern w:val="2"/>
          <w14:ligatures w14:val="standardContextual"/>
        </w:rPr>
        <w:t>covariates</w:t>
      </w:r>
      <w:proofErr w:type="gramEnd"/>
      <w:r w:rsidR="005919CD" w:rsidRPr="009F7CA4">
        <w:rPr>
          <w:rFonts w:ascii="Times New Roman" w:hAnsi="Times New Roman" w:cs="Times New Roman"/>
          <w:kern w:val="2"/>
          <w14:ligatures w14:val="standardContextual"/>
        </w:rPr>
        <w:t xml:space="preserve"> </w:t>
      </w:r>
    </w:p>
    <w:tbl>
      <w:tblPr>
        <w:tblW w:w="9607" w:type="dxa"/>
        <w:tblLook w:val="04A0" w:firstRow="1" w:lastRow="0" w:firstColumn="1" w:lastColumn="0" w:noHBand="0" w:noVBand="1"/>
      </w:tblPr>
      <w:tblGrid>
        <w:gridCol w:w="3330"/>
        <w:gridCol w:w="1553"/>
        <w:gridCol w:w="1546"/>
        <w:gridCol w:w="1545"/>
        <w:gridCol w:w="1627"/>
        <w:gridCol w:w="6"/>
      </w:tblGrid>
      <w:tr w:rsidR="0094303E" w:rsidRPr="009F7CA4" w14:paraId="30B2BE04" w14:textId="77777777" w:rsidTr="00F523D5">
        <w:trPr>
          <w:trHeight w:val="300"/>
        </w:trPr>
        <w:tc>
          <w:tcPr>
            <w:tcW w:w="3330" w:type="dxa"/>
            <w:tcBorders>
              <w:top w:val="single" w:sz="4" w:space="0" w:color="auto"/>
            </w:tcBorders>
            <w:shd w:val="clear" w:color="auto" w:fill="auto"/>
            <w:noWrap/>
            <w:vAlign w:val="bottom"/>
          </w:tcPr>
          <w:p w14:paraId="4EB408F9" w14:textId="77777777" w:rsidR="0094303E" w:rsidRPr="009F7CA4" w:rsidRDefault="0094303E" w:rsidP="00315E7F">
            <w:pPr>
              <w:spacing w:after="0" w:line="240" w:lineRule="auto"/>
              <w:rPr>
                <w:rFonts w:ascii="Times New Roman" w:eastAsia="Times New Roman" w:hAnsi="Times New Roman" w:cs="Times New Roman"/>
                <w:color w:val="000000"/>
              </w:rPr>
            </w:pPr>
          </w:p>
        </w:tc>
        <w:tc>
          <w:tcPr>
            <w:tcW w:w="6277" w:type="dxa"/>
            <w:gridSpan w:val="5"/>
            <w:tcBorders>
              <w:top w:val="single" w:sz="4" w:space="0" w:color="auto"/>
              <w:bottom w:val="single" w:sz="4" w:space="0" w:color="auto"/>
            </w:tcBorders>
            <w:shd w:val="clear" w:color="auto" w:fill="auto"/>
            <w:noWrap/>
            <w:vAlign w:val="bottom"/>
          </w:tcPr>
          <w:p w14:paraId="05448519" w14:textId="45F9EF02" w:rsidR="0094303E" w:rsidRPr="009F7CA4" w:rsidRDefault="0094303E"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Group (each compared to u-mTBI)</w:t>
            </w:r>
          </w:p>
        </w:tc>
      </w:tr>
      <w:tr w:rsidR="00315E7F" w:rsidRPr="009F7CA4" w14:paraId="2B38ADE6" w14:textId="77777777" w:rsidTr="00F523D5">
        <w:trPr>
          <w:trHeight w:val="300"/>
        </w:trPr>
        <w:tc>
          <w:tcPr>
            <w:tcW w:w="3330" w:type="dxa"/>
            <w:tcBorders>
              <w:bottom w:val="single" w:sz="4" w:space="0" w:color="auto"/>
            </w:tcBorders>
            <w:shd w:val="clear" w:color="auto" w:fill="auto"/>
            <w:noWrap/>
            <w:vAlign w:val="bottom"/>
          </w:tcPr>
          <w:p w14:paraId="77F1DB0B" w14:textId="77777777" w:rsidR="00315E7F" w:rsidRPr="009F7CA4" w:rsidRDefault="00315E7F" w:rsidP="00315E7F">
            <w:pPr>
              <w:spacing w:after="0" w:line="240" w:lineRule="auto"/>
              <w:rPr>
                <w:rFonts w:ascii="Times New Roman" w:eastAsia="Times New Roman" w:hAnsi="Times New Roman" w:cs="Times New Roman"/>
                <w:color w:val="000000"/>
              </w:rPr>
            </w:pPr>
          </w:p>
        </w:tc>
        <w:tc>
          <w:tcPr>
            <w:tcW w:w="1553" w:type="dxa"/>
            <w:tcBorders>
              <w:top w:val="single" w:sz="4" w:space="0" w:color="auto"/>
              <w:bottom w:val="single" w:sz="4" w:space="0" w:color="auto"/>
            </w:tcBorders>
            <w:shd w:val="clear" w:color="auto" w:fill="auto"/>
            <w:noWrap/>
            <w:vAlign w:val="bottom"/>
          </w:tcPr>
          <w:p w14:paraId="146D34D4" w14:textId="2156EFF9"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c-mTBI</w:t>
            </w:r>
            <w:r w:rsidR="0094303E" w:rsidRPr="009F7CA4">
              <w:rPr>
                <w:rFonts w:ascii="Times New Roman" w:eastAsia="Times New Roman" w:hAnsi="Times New Roman" w:cs="Times New Roman"/>
                <w:color w:val="000000"/>
              </w:rPr>
              <w:t xml:space="preserve"> </w:t>
            </w:r>
          </w:p>
        </w:tc>
        <w:tc>
          <w:tcPr>
            <w:tcW w:w="1546" w:type="dxa"/>
            <w:tcBorders>
              <w:top w:val="single" w:sz="4" w:space="0" w:color="auto"/>
              <w:bottom w:val="single" w:sz="4" w:space="0" w:color="auto"/>
            </w:tcBorders>
            <w:shd w:val="clear" w:color="auto" w:fill="auto"/>
            <w:noWrap/>
            <w:vAlign w:val="bottom"/>
          </w:tcPr>
          <w:p w14:paraId="3C9057FF"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Mod-Sev TBI</w:t>
            </w:r>
          </w:p>
        </w:tc>
        <w:tc>
          <w:tcPr>
            <w:tcW w:w="1545" w:type="dxa"/>
            <w:tcBorders>
              <w:top w:val="single" w:sz="4" w:space="0" w:color="auto"/>
              <w:bottom w:val="single" w:sz="4" w:space="0" w:color="auto"/>
            </w:tcBorders>
            <w:shd w:val="clear" w:color="auto" w:fill="auto"/>
            <w:noWrap/>
            <w:vAlign w:val="bottom"/>
          </w:tcPr>
          <w:p w14:paraId="088CA735"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OTC</w:t>
            </w:r>
          </w:p>
        </w:tc>
        <w:tc>
          <w:tcPr>
            <w:tcW w:w="1633" w:type="dxa"/>
            <w:gridSpan w:val="2"/>
            <w:tcBorders>
              <w:top w:val="single" w:sz="4" w:space="0" w:color="auto"/>
              <w:bottom w:val="single" w:sz="4" w:space="0" w:color="auto"/>
            </w:tcBorders>
            <w:shd w:val="clear" w:color="auto" w:fill="auto"/>
            <w:noWrap/>
            <w:vAlign w:val="bottom"/>
          </w:tcPr>
          <w:p w14:paraId="16F7605E"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FC</w:t>
            </w:r>
          </w:p>
        </w:tc>
      </w:tr>
      <w:tr w:rsidR="00315E7F" w:rsidRPr="009F7CA4" w14:paraId="7DAB6748" w14:textId="77777777" w:rsidTr="008664F2">
        <w:trPr>
          <w:gridAfter w:val="1"/>
          <w:wAfter w:w="6" w:type="dxa"/>
          <w:trHeight w:val="300"/>
        </w:trPr>
        <w:tc>
          <w:tcPr>
            <w:tcW w:w="3330" w:type="dxa"/>
            <w:tcBorders>
              <w:top w:val="single" w:sz="4" w:space="0" w:color="auto"/>
            </w:tcBorders>
            <w:shd w:val="clear" w:color="auto" w:fill="auto"/>
            <w:noWrap/>
            <w:vAlign w:val="bottom"/>
          </w:tcPr>
          <w:p w14:paraId="3874096D" w14:textId="77777777" w:rsidR="00315E7F" w:rsidRPr="009F7CA4" w:rsidRDefault="00315E7F" w:rsidP="00315E7F">
            <w:pPr>
              <w:spacing w:after="0" w:line="240" w:lineRule="auto"/>
              <w:rPr>
                <w:rFonts w:ascii="Times New Roman" w:eastAsia="Times New Roman" w:hAnsi="Times New Roman" w:cs="Times New Roman"/>
                <w:color w:val="000000"/>
              </w:rPr>
            </w:pPr>
          </w:p>
        </w:tc>
        <w:tc>
          <w:tcPr>
            <w:tcW w:w="6271" w:type="dxa"/>
            <w:gridSpan w:val="4"/>
            <w:tcBorders>
              <w:top w:val="single" w:sz="4" w:space="0" w:color="auto"/>
            </w:tcBorders>
            <w:shd w:val="clear" w:color="auto" w:fill="auto"/>
            <w:noWrap/>
            <w:vAlign w:val="bottom"/>
          </w:tcPr>
          <w:p w14:paraId="569A6F44" w14:textId="77777777" w:rsidR="00315E7F" w:rsidRPr="009F7CA4" w:rsidRDefault="00315E7F" w:rsidP="00315E7F">
            <w:pPr>
              <w:spacing w:after="0" w:line="240" w:lineRule="auto"/>
              <w:jc w:val="center"/>
              <w:rPr>
                <w:rFonts w:ascii="Times New Roman" w:eastAsia="Times New Roman" w:hAnsi="Times New Roman" w:cs="Times New Roman"/>
                <w:i/>
                <w:iCs/>
                <w:color w:val="000000"/>
              </w:rPr>
            </w:pPr>
            <w:r w:rsidRPr="009F7CA4">
              <w:rPr>
                <w:rFonts w:ascii="Times New Roman" w:eastAsia="Times New Roman" w:hAnsi="Times New Roman" w:cs="Times New Roman"/>
                <w:i/>
                <w:iCs/>
                <w:color w:val="000000"/>
              </w:rPr>
              <w:t>Odds Ratio (p value)</w:t>
            </w:r>
          </w:p>
        </w:tc>
      </w:tr>
      <w:tr w:rsidR="00315E7F" w:rsidRPr="009F7CA4" w14:paraId="75EC61AC" w14:textId="77777777" w:rsidTr="008664F2">
        <w:trPr>
          <w:gridAfter w:val="1"/>
          <w:wAfter w:w="6" w:type="dxa"/>
          <w:trHeight w:val="300"/>
        </w:trPr>
        <w:tc>
          <w:tcPr>
            <w:tcW w:w="3330" w:type="dxa"/>
            <w:tcBorders>
              <w:top w:val="single" w:sz="4" w:space="0" w:color="auto"/>
            </w:tcBorders>
            <w:shd w:val="clear" w:color="auto" w:fill="auto"/>
            <w:noWrap/>
            <w:vAlign w:val="bottom"/>
            <w:hideMark/>
          </w:tcPr>
          <w:p w14:paraId="33A61E5B" w14:textId="77777777" w:rsidR="00315E7F" w:rsidRPr="009F7CA4" w:rsidRDefault="00315E7F" w:rsidP="00315E7F">
            <w:pPr>
              <w:spacing w:after="0" w:line="240" w:lineRule="auto"/>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Depression </w:t>
            </w:r>
          </w:p>
        </w:tc>
        <w:tc>
          <w:tcPr>
            <w:tcW w:w="6271" w:type="dxa"/>
            <w:gridSpan w:val="4"/>
            <w:tcBorders>
              <w:top w:val="single" w:sz="4" w:space="0" w:color="auto"/>
            </w:tcBorders>
            <w:shd w:val="clear" w:color="auto" w:fill="auto"/>
            <w:noWrap/>
            <w:vAlign w:val="bottom"/>
          </w:tcPr>
          <w:p w14:paraId="06E763CD" w14:textId="77777777" w:rsidR="00315E7F" w:rsidRPr="009F7CA4" w:rsidRDefault="00315E7F" w:rsidP="00315E7F">
            <w:pPr>
              <w:spacing w:after="0" w:line="240" w:lineRule="auto"/>
              <w:jc w:val="center"/>
              <w:rPr>
                <w:rFonts w:ascii="Times New Roman" w:eastAsia="Times New Roman" w:hAnsi="Times New Roman" w:cs="Times New Roman"/>
                <w:i/>
                <w:iCs/>
                <w:color w:val="000000"/>
              </w:rPr>
            </w:pPr>
          </w:p>
        </w:tc>
      </w:tr>
      <w:tr w:rsidR="00315E7F" w:rsidRPr="009F7CA4" w14:paraId="26CD36B9" w14:textId="77777777" w:rsidTr="008664F2">
        <w:trPr>
          <w:trHeight w:val="330"/>
        </w:trPr>
        <w:tc>
          <w:tcPr>
            <w:tcW w:w="3330" w:type="dxa"/>
            <w:shd w:val="clear" w:color="auto" w:fill="auto"/>
            <w:vAlign w:val="bottom"/>
            <w:hideMark/>
          </w:tcPr>
          <w:p w14:paraId="086BF827"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Stable-Low &gt; Improving </w:t>
            </w:r>
          </w:p>
        </w:tc>
        <w:tc>
          <w:tcPr>
            <w:tcW w:w="1553" w:type="dxa"/>
            <w:shd w:val="clear" w:color="auto" w:fill="auto"/>
            <w:noWrap/>
            <w:vAlign w:val="bottom"/>
            <w:hideMark/>
          </w:tcPr>
          <w:p w14:paraId="311B9C9A"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2.01 (.014)</w:t>
            </w:r>
          </w:p>
        </w:tc>
        <w:tc>
          <w:tcPr>
            <w:tcW w:w="1546" w:type="dxa"/>
            <w:shd w:val="clear" w:color="auto" w:fill="auto"/>
            <w:noWrap/>
            <w:vAlign w:val="bottom"/>
            <w:hideMark/>
          </w:tcPr>
          <w:p w14:paraId="0B538EC6"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3.39 (.010)</w:t>
            </w:r>
          </w:p>
        </w:tc>
        <w:tc>
          <w:tcPr>
            <w:tcW w:w="1545" w:type="dxa"/>
            <w:shd w:val="clear" w:color="auto" w:fill="auto"/>
            <w:noWrap/>
            <w:vAlign w:val="bottom"/>
            <w:hideMark/>
          </w:tcPr>
          <w:p w14:paraId="1F98F8B4"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2.76 (.020)</w:t>
            </w:r>
          </w:p>
        </w:tc>
        <w:tc>
          <w:tcPr>
            <w:tcW w:w="1633" w:type="dxa"/>
            <w:gridSpan w:val="2"/>
            <w:shd w:val="clear" w:color="auto" w:fill="auto"/>
            <w:noWrap/>
            <w:vAlign w:val="bottom"/>
            <w:hideMark/>
          </w:tcPr>
          <w:p w14:paraId="4A89E2C3"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4.94 (.002)</w:t>
            </w:r>
          </w:p>
        </w:tc>
      </w:tr>
      <w:tr w:rsidR="00315E7F" w:rsidRPr="009F7CA4" w14:paraId="756C59EF" w14:textId="77777777" w:rsidTr="008664F2">
        <w:trPr>
          <w:trHeight w:val="270"/>
        </w:trPr>
        <w:tc>
          <w:tcPr>
            <w:tcW w:w="3330" w:type="dxa"/>
            <w:shd w:val="clear" w:color="auto" w:fill="auto"/>
            <w:vAlign w:val="bottom"/>
            <w:hideMark/>
          </w:tcPr>
          <w:p w14:paraId="29B90F8E"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Worsening &gt; Stable-Low </w:t>
            </w:r>
          </w:p>
        </w:tc>
        <w:tc>
          <w:tcPr>
            <w:tcW w:w="1553" w:type="dxa"/>
            <w:shd w:val="clear" w:color="auto" w:fill="auto"/>
            <w:noWrap/>
            <w:vAlign w:val="bottom"/>
            <w:hideMark/>
          </w:tcPr>
          <w:p w14:paraId="3B9684D7"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1.37 (.111)</w:t>
            </w:r>
          </w:p>
        </w:tc>
        <w:tc>
          <w:tcPr>
            <w:tcW w:w="1546" w:type="dxa"/>
            <w:shd w:val="clear" w:color="auto" w:fill="auto"/>
            <w:noWrap/>
            <w:vAlign w:val="bottom"/>
            <w:hideMark/>
          </w:tcPr>
          <w:p w14:paraId="1873062C"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1.85 (.008)</w:t>
            </w:r>
          </w:p>
        </w:tc>
        <w:tc>
          <w:tcPr>
            <w:tcW w:w="1545" w:type="dxa"/>
            <w:shd w:val="clear" w:color="auto" w:fill="auto"/>
            <w:noWrap/>
            <w:vAlign w:val="bottom"/>
            <w:hideMark/>
          </w:tcPr>
          <w:p w14:paraId="0FC08634"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1.23 (.430)</w:t>
            </w:r>
          </w:p>
        </w:tc>
        <w:tc>
          <w:tcPr>
            <w:tcW w:w="1633" w:type="dxa"/>
            <w:gridSpan w:val="2"/>
            <w:shd w:val="clear" w:color="auto" w:fill="auto"/>
            <w:noWrap/>
            <w:vAlign w:val="bottom"/>
            <w:hideMark/>
          </w:tcPr>
          <w:p w14:paraId="67E91F8D"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1.48 (.089)</w:t>
            </w:r>
          </w:p>
        </w:tc>
      </w:tr>
      <w:tr w:rsidR="00315E7F" w:rsidRPr="009F7CA4" w14:paraId="7B8B0000" w14:textId="77777777" w:rsidTr="008664F2">
        <w:trPr>
          <w:trHeight w:val="285"/>
        </w:trPr>
        <w:tc>
          <w:tcPr>
            <w:tcW w:w="3330" w:type="dxa"/>
            <w:shd w:val="clear" w:color="auto" w:fill="auto"/>
            <w:vAlign w:val="bottom"/>
            <w:hideMark/>
          </w:tcPr>
          <w:p w14:paraId="58C30D60"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Worsening &gt; Improving </w:t>
            </w:r>
          </w:p>
        </w:tc>
        <w:tc>
          <w:tcPr>
            <w:tcW w:w="1553" w:type="dxa"/>
            <w:shd w:val="clear" w:color="auto" w:fill="auto"/>
            <w:noWrap/>
            <w:vAlign w:val="bottom"/>
            <w:hideMark/>
          </w:tcPr>
          <w:p w14:paraId="4DE4F6EA"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2.74 (.003)</w:t>
            </w:r>
          </w:p>
        </w:tc>
        <w:tc>
          <w:tcPr>
            <w:tcW w:w="1546" w:type="dxa"/>
            <w:shd w:val="clear" w:color="auto" w:fill="auto"/>
            <w:noWrap/>
            <w:vAlign w:val="bottom"/>
            <w:hideMark/>
          </w:tcPr>
          <w:p w14:paraId="63E13D15"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6.28 (&lt;.001)</w:t>
            </w:r>
          </w:p>
        </w:tc>
        <w:tc>
          <w:tcPr>
            <w:tcW w:w="1545" w:type="dxa"/>
            <w:shd w:val="clear" w:color="auto" w:fill="auto"/>
            <w:noWrap/>
            <w:vAlign w:val="bottom"/>
            <w:hideMark/>
          </w:tcPr>
          <w:p w14:paraId="52F132CF"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3.39 (.013)</w:t>
            </w:r>
          </w:p>
        </w:tc>
        <w:tc>
          <w:tcPr>
            <w:tcW w:w="1633" w:type="dxa"/>
            <w:gridSpan w:val="2"/>
            <w:shd w:val="clear" w:color="auto" w:fill="auto"/>
            <w:noWrap/>
            <w:vAlign w:val="bottom"/>
            <w:hideMark/>
          </w:tcPr>
          <w:p w14:paraId="0A37036C"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7.32 (&lt;.001)</w:t>
            </w:r>
          </w:p>
        </w:tc>
      </w:tr>
      <w:tr w:rsidR="00315E7F" w:rsidRPr="009F7CA4" w14:paraId="3774DA83" w14:textId="77777777" w:rsidTr="008664F2">
        <w:trPr>
          <w:trHeight w:val="300"/>
        </w:trPr>
        <w:tc>
          <w:tcPr>
            <w:tcW w:w="3330" w:type="dxa"/>
            <w:shd w:val="clear" w:color="auto" w:fill="auto"/>
            <w:noWrap/>
            <w:vAlign w:val="bottom"/>
            <w:hideMark/>
          </w:tcPr>
          <w:p w14:paraId="1E8C01EE" w14:textId="77777777" w:rsidR="00315E7F" w:rsidRPr="009F7CA4" w:rsidRDefault="00315E7F" w:rsidP="00315E7F">
            <w:pPr>
              <w:spacing w:after="0" w:line="240" w:lineRule="auto"/>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Anxiety </w:t>
            </w:r>
          </w:p>
        </w:tc>
        <w:tc>
          <w:tcPr>
            <w:tcW w:w="1553" w:type="dxa"/>
            <w:shd w:val="clear" w:color="auto" w:fill="auto"/>
            <w:noWrap/>
            <w:vAlign w:val="bottom"/>
            <w:hideMark/>
          </w:tcPr>
          <w:p w14:paraId="7C32B9BC"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p>
        </w:tc>
        <w:tc>
          <w:tcPr>
            <w:tcW w:w="1546" w:type="dxa"/>
            <w:shd w:val="clear" w:color="auto" w:fill="auto"/>
            <w:noWrap/>
            <w:vAlign w:val="bottom"/>
            <w:hideMark/>
          </w:tcPr>
          <w:p w14:paraId="410C5CEE" w14:textId="77777777" w:rsidR="00315E7F" w:rsidRPr="009F7CA4" w:rsidRDefault="00315E7F" w:rsidP="00315E7F">
            <w:pPr>
              <w:spacing w:after="0" w:line="240" w:lineRule="auto"/>
              <w:jc w:val="center"/>
              <w:rPr>
                <w:rFonts w:ascii="Times New Roman" w:eastAsia="Times New Roman" w:hAnsi="Times New Roman" w:cs="Times New Roman"/>
              </w:rPr>
            </w:pPr>
          </w:p>
        </w:tc>
        <w:tc>
          <w:tcPr>
            <w:tcW w:w="1545" w:type="dxa"/>
            <w:shd w:val="clear" w:color="auto" w:fill="auto"/>
            <w:noWrap/>
            <w:vAlign w:val="bottom"/>
            <w:hideMark/>
          </w:tcPr>
          <w:p w14:paraId="1255E537" w14:textId="77777777" w:rsidR="00315E7F" w:rsidRPr="009F7CA4" w:rsidRDefault="00315E7F" w:rsidP="00315E7F">
            <w:pPr>
              <w:spacing w:after="0" w:line="240" w:lineRule="auto"/>
              <w:jc w:val="center"/>
              <w:rPr>
                <w:rFonts w:ascii="Times New Roman" w:eastAsia="Times New Roman" w:hAnsi="Times New Roman" w:cs="Times New Roman"/>
              </w:rPr>
            </w:pPr>
          </w:p>
        </w:tc>
        <w:tc>
          <w:tcPr>
            <w:tcW w:w="1633" w:type="dxa"/>
            <w:gridSpan w:val="2"/>
            <w:shd w:val="clear" w:color="auto" w:fill="auto"/>
            <w:noWrap/>
            <w:vAlign w:val="bottom"/>
            <w:hideMark/>
          </w:tcPr>
          <w:p w14:paraId="04471ECA" w14:textId="77777777" w:rsidR="00315E7F" w:rsidRPr="009F7CA4" w:rsidRDefault="00315E7F" w:rsidP="00315E7F">
            <w:pPr>
              <w:spacing w:after="0" w:line="240" w:lineRule="auto"/>
              <w:jc w:val="center"/>
              <w:rPr>
                <w:rFonts w:ascii="Times New Roman" w:eastAsia="Times New Roman" w:hAnsi="Times New Roman" w:cs="Times New Roman"/>
              </w:rPr>
            </w:pPr>
          </w:p>
        </w:tc>
      </w:tr>
      <w:tr w:rsidR="00315E7F" w:rsidRPr="009F7CA4" w14:paraId="40EAE2A4" w14:textId="77777777" w:rsidTr="008664F2">
        <w:trPr>
          <w:trHeight w:val="330"/>
        </w:trPr>
        <w:tc>
          <w:tcPr>
            <w:tcW w:w="3330" w:type="dxa"/>
            <w:shd w:val="clear" w:color="auto" w:fill="auto"/>
            <w:vAlign w:val="bottom"/>
            <w:hideMark/>
          </w:tcPr>
          <w:p w14:paraId="18EFB719"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Stable-Low &gt; Improving </w:t>
            </w:r>
          </w:p>
        </w:tc>
        <w:tc>
          <w:tcPr>
            <w:tcW w:w="1553" w:type="dxa"/>
            <w:shd w:val="clear" w:color="auto" w:fill="auto"/>
            <w:noWrap/>
            <w:vAlign w:val="bottom"/>
            <w:hideMark/>
          </w:tcPr>
          <w:p w14:paraId="3F4FF5F3"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1.74 (.137)</w:t>
            </w:r>
          </w:p>
        </w:tc>
        <w:tc>
          <w:tcPr>
            <w:tcW w:w="1546" w:type="dxa"/>
            <w:shd w:val="clear" w:color="auto" w:fill="auto"/>
            <w:noWrap/>
            <w:vAlign w:val="bottom"/>
            <w:hideMark/>
          </w:tcPr>
          <w:p w14:paraId="799B4A22"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1.61 (.330)</w:t>
            </w:r>
          </w:p>
        </w:tc>
        <w:tc>
          <w:tcPr>
            <w:tcW w:w="1545" w:type="dxa"/>
            <w:shd w:val="clear" w:color="auto" w:fill="auto"/>
            <w:noWrap/>
            <w:vAlign w:val="bottom"/>
            <w:hideMark/>
          </w:tcPr>
          <w:p w14:paraId="5577F8E8"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4.05 (.056)</w:t>
            </w:r>
          </w:p>
        </w:tc>
        <w:tc>
          <w:tcPr>
            <w:tcW w:w="1633" w:type="dxa"/>
            <w:gridSpan w:val="2"/>
            <w:shd w:val="clear" w:color="auto" w:fill="auto"/>
            <w:noWrap/>
            <w:vAlign w:val="bottom"/>
            <w:hideMark/>
          </w:tcPr>
          <w:p w14:paraId="7694AE2D"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3.09 (.063)</w:t>
            </w:r>
          </w:p>
        </w:tc>
      </w:tr>
      <w:tr w:rsidR="00315E7F" w:rsidRPr="009F7CA4" w14:paraId="6A591519" w14:textId="77777777" w:rsidTr="008664F2">
        <w:trPr>
          <w:trHeight w:val="300"/>
        </w:trPr>
        <w:tc>
          <w:tcPr>
            <w:tcW w:w="3330" w:type="dxa"/>
            <w:shd w:val="clear" w:color="auto" w:fill="auto"/>
            <w:vAlign w:val="bottom"/>
            <w:hideMark/>
          </w:tcPr>
          <w:p w14:paraId="0E0595CF"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Worsening &gt; Stable-Low </w:t>
            </w:r>
          </w:p>
        </w:tc>
        <w:tc>
          <w:tcPr>
            <w:tcW w:w="1553" w:type="dxa"/>
            <w:shd w:val="clear" w:color="auto" w:fill="auto"/>
            <w:noWrap/>
            <w:vAlign w:val="bottom"/>
            <w:hideMark/>
          </w:tcPr>
          <w:p w14:paraId="0750CCB7"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1.24 (.266)</w:t>
            </w:r>
          </w:p>
        </w:tc>
        <w:tc>
          <w:tcPr>
            <w:tcW w:w="1546" w:type="dxa"/>
            <w:shd w:val="clear" w:color="auto" w:fill="auto"/>
            <w:noWrap/>
            <w:vAlign w:val="bottom"/>
            <w:hideMark/>
          </w:tcPr>
          <w:p w14:paraId="41CA49E5"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2.15 (&lt;.001)</w:t>
            </w:r>
          </w:p>
        </w:tc>
        <w:tc>
          <w:tcPr>
            <w:tcW w:w="1545" w:type="dxa"/>
            <w:shd w:val="clear" w:color="auto" w:fill="auto"/>
            <w:noWrap/>
            <w:vAlign w:val="bottom"/>
            <w:hideMark/>
          </w:tcPr>
          <w:p w14:paraId="08819FA0"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1.48 (.092)</w:t>
            </w:r>
          </w:p>
        </w:tc>
        <w:tc>
          <w:tcPr>
            <w:tcW w:w="1633" w:type="dxa"/>
            <w:gridSpan w:val="2"/>
            <w:shd w:val="clear" w:color="auto" w:fill="auto"/>
            <w:noWrap/>
            <w:vAlign w:val="bottom"/>
            <w:hideMark/>
          </w:tcPr>
          <w:p w14:paraId="6FD570E6"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1.77 (.007)</w:t>
            </w:r>
          </w:p>
        </w:tc>
      </w:tr>
      <w:tr w:rsidR="00315E7F" w:rsidRPr="009F7CA4" w14:paraId="1ED5CA07" w14:textId="77777777" w:rsidTr="008664F2">
        <w:trPr>
          <w:trHeight w:val="300"/>
        </w:trPr>
        <w:tc>
          <w:tcPr>
            <w:tcW w:w="3330" w:type="dxa"/>
            <w:shd w:val="clear" w:color="auto" w:fill="auto"/>
            <w:vAlign w:val="bottom"/>
            <w:hideMark/>
          </w:tcPr>
          <w:p w14:paraId="768B4F7F"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Worsening &gt; Improving </w:t>
            </w:r>
          </w:p>
        </w:tc>
        <w:tc>
          <w:tcPr>
            <w:tcW w:w="1553" w:type="dxa"/>
            <w:shd w:val="clear" w:color="auto" w:fill="auto"/>
            <w:noWrap/>
            <w:vAlign w:val="bottom"/>
            <w:hideMark/>
          </w:tcPr>
          <w:p w14:paraId="5975BF29"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2.15 (.061)</w:t>
            </w:r>
          </w:p>
        </w:tc>
        <w:tc>
          <w:tcPr>
            <w:tcW w:w="1546" w:type="dxa"/>
            <w:shd w:val="clear" w:color="auto" w:fill="auto"/>
            <w:noWrap/>
            <w:vAlign w:val="bottom"/>
            <w:hideMark/>
          </w:tcPr>
          <w:p w14:paraId="153363D6"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3.45 (.017)</w:t>
            </w:r>
          </w:p>
        </w:tc>
        <w:tc>
          <w:tcPr>
            <w:tcW w:w="1545" w:type="dxa"/>
            <w:shd w:val="clear" w:color="auto" w:fill="auto"/>
            <w:noWrap/>
            <w:vAlign w:val="bottom"/>
            <w:hideMark/>
          </w:tcPr>
          <w:p w14:paraId="6F89B758"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6.00 (.018)</w:t>
            </w:r>
          </w:p>
        </w:tc>
        <w:tc>
          <w:tcPr>
            <w:tcW w:w="1633" w:type="dxa"/>
            <w:gridSpan w:val="2"/>
            <w:shd w:val="clear" w:color="auto" w:fill="auto"/>
            <w:noWrap/>
            <w:vAlign w:val="bottom"/>
            <w:hideMark/>
          </w:tcPr>
          <w:p w14:paraId="114BAA6D"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5.48 (.007)</w:t>
            </w:r>
          </w:p>
        </w:tc>
      </w:tr>
      <w:tr w:rsidR="00315E7F" w:rsidRPr="009F7CA4" w14:paraId="4D6FCAF0" w14:textId="77777777" w:rsidTr="008664F2">
        <w:trPr>
          <w:trHeight w:val="300"/>
        </w:trPr>
        <w:tc>
          <w:tcPr>
            <w:tcW w:w="3330" w:type="dxa"/>
            <w:shd w:val="clear" w:color="auto" w:fill="auto"/>
            <w:noWrap/>
            <w:vAlign w:val="bottom"/>
            <w:hideMark/>
          </w:tcPr>
          <w:p w14:paraId="0AB42B63" w14:textId="77777777" w:rsidR="00315E7F" w:rsidRPr="009F7CA4" w:rsidRDefault="00315E7F" w:rsidP="00315E7F">
            <w:pPr>
              <w:spacing w:after="0" w:line="240" w:lineRule="auto"/>
              <w:rPr>
                <w:rFonts w:ascii="Times New Roman" w:eastAsia="Times New Roman" w:hAnsi="Times New Roman" w:cs="Times New Roman"/>
                <w:color w:val="000000"/>
              </w:rPr>
            </w:pPr>
            <w:r w:rsidRPr="009F7CA4">
              <w:rPr>
                <w:rFonts w:ascii="Times New Roman" w:eastAsia="Times New Roman" w:hAnsi="Times New Roman" w:cs="Times New Roman"/>
                <w:color w:val="000000"/>
              </w:rPr>
              <w:t>Fear</w:t>
            </w:r>
          </w:p>
        </w:tc>
        <w:tc>
          <w:tcPr>
            <w:tcW w:w="1553" w:type="dxa"/>
            <w:shd w:val="clear" w:color="auto" w:fill="auto"/>
            <w:noWrap/>
            <w:vAlign w:val="bottom"/>
            <w:hideMark/>
          </w:tcPr>
          <w:p w14:paraId="3CF13B53"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p>
        </w:tc>
        <w:tc>
          <w:tcPr>
            <w:tcW w:w="1546" w:type="dxa"/>
            <w:shd w:val="clear" w:color="auto" w:fill="auto"/>
            <w:noWrap/>
            <w:vAlign w:val="bottom"/>
            <w:hideMark/>
          </w:tcPr>
          <w:p w14:paraId="0D7DA823" w14:textId="77777777" w:rsidR="00315E7F" w:rsidRPr="009F7CA4" w:rsidRDefault="00315E7F" w:rsidP="00315E7F">
            <w:pPr>
              <w:spacing w:after="0" w:line="240" w:lineRule="auto"/>
              <w:jc w:val="center"/>
              <w:rPr>
                <w:rFonts w:ascii="Times New Roman" w:eastAsia="Times New Roman" w:hAnsi="Times New Roman" w:cs="Times New Roman"/>
              </w:rPr>
            </w:pPr>
          </w:p>
        </w:tc>
        <w:tc>
          <w:tcPr>
            <w:tcW w:w="1545" w:type="dxa"/>
            <w:shd w:val="clear" w:color="auto" w:fill="auto"/>
            <w:noWrap/>
            <w:vAlign w:val="bottom"/>
            <w:hideMark/>
          </w:tcPr>
          <w:p w14:paraId="28A7F70C" w14:textId="77777777" w:rsidR="00315E7F" w:rsidRPr="009F7CA4" w:rsidRDefault="00315E7F" w:rsidP="00315E7F">
            <w:pPr>
              <w:spacing w:after="0" w:line="240" w:lineRule="auto"/>
              <w:jc w:val="center"/>
              <w:rPr>
                <w:rFonts w:ascii="Times New Roman" w:eastAsia="Times New Roman" w:hAnsi="Times New Roman" w:cs="Times New Roman"/>
              </w:rPr>
            </w:pPr>
          </w:p>
        </w:tc>
        <w:tc>
          <w:tcPr>
            <w:tcW w:w="1633" w:type="dxa"/>
            <w:gridSpan w:val="2"/>
            <w:shd w:val="clear" w:color="auto" w:fill="auto"/>
            <w:noWrap/>
            <w:vAlign w:val="bottom"/>
            <w:hideMark/>
          </w:tcPr>
          <w:p w14:paraId="4EBD40E7" w14:textId="77777777" w:rsidR="00315E7F" w:rsidRPr="009F7CA4" w:rsidRDefault="00315E7F" w:rsidP="00315E7F">
            <w:pPr>
              <w:spacing w:after="0" w:line="240" w:lineRule="auto"/>
              <w:jc w:val="center"/>
              <w:rPr>
                <w:rFonts w:ascii="Times New Roman" w:eastAsia="Times New Roman" w:hAnsi="Times New Roman" w:cs="Times New Roman"/>
              </w:rPr>
            </w:pPr>
          </w:p>
        </w:tc>
      </w:tr>
      <w:tr w:rsidR="00315E7F" w:rsidRPr="009F7CA4" w14:paraId="2596A1AE" w14:textId="77777777" w:rsidTr="008664F2">
        <w:trPr>
          <w:trHeight w:val="300"/>
        </w:trPr>
        <w:tc>
          <w:tcPr>
            <w:tcW w:w="3330" w:type="dxa"/>
            <w:shd w:val="clear" w:color="auto" w:fill="auto"/>
            <w:vAlign w:val="bottom"/>
            <w:hideMark/>
          </w:tcPr>
          <w:p w14:paraId="54C93E0A"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Stable-Low &gt; Improving </w:t>
            </w:r>
          </w:p>
        </w:tc>
        <w:tc>
          <w:tcPr>
            <w:tcW w:w="1553" w:type="dxa"/>
            <w:shd w:val="clear" w:color="auto" w:fill="auto"/>
            <w:noWrap/>
            <w:vAlign w:val="bottom"/>
            <w:hideMark/>
          </w:tcPr>
          <w:p w14:paraId="475DF234"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2.02 (.031)</w:t>
            </w:r>
          </w:p>
        </w:tc>
        <w:tc>
          <w:tcPr>
            <w:tcW w:w="1546" w:type="dxa"/>
            <w:shd w:val="clear" w:color="auto" w:fill="auto"/>
            <w:noWrap/>
            <w:vAlign w:val="bottom"/>
            <w:hideMark/>
          </w:tcPr>
          <w:p w14:paraId="7A21964B"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2.13 (.089)</w:t>
            </w:r>
          </w:p>
        </w:tc>
        <w:tc>
          <w:tcPr>
            <w:tcW w:w="1545" w:type="dxa"/>
            <w:shd w:val="clear" w:color="auto" w:fill="auto"/>
            <w:noWrap/>
            <w:vAlign w:val="bottom"/>
            <w:hideMark/>
          </w:tcPr>
          <w:p w14:paraId="758FC08A"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6.10 (.013)</w:t>
            </w:r>
          </w:p>
        </w:tc>
        <w:tc>
          <w:tcPr>
            <w:tcW w:w="1633" w:type="dxa"/>
            <w:gridSpan w:val="2"/>
            <w:shd w:val="clear" w:color="auto" w:fill="auto"/>
            <w:noWrap/>
            <w:vAlign w:val="bottom"/>
            <w:hideMark/>
          </w:tcPr>
          <w:p w14:paraId="26DA73BB"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2.61 (.044)</w:t>
            </w:r>
          </w:p>
        </w:tc>
      </w:tr>
      <w:tr w:rsidR="00315E7F" w:rsidRPr="009F7CA4" w14:paraId="7A65273A" w14:textId="77777777" w:rsidTr="008664F2">
        <w:trPr>
          <w:trHeight w:val="300"/>
        </w:trPr>
        <w:tc>
          <w:tcPr>
            <w:tcW w:w="3330" w:type="dxa"/>
            <w:shd w:val="clear" w:color="auto" w:fill="auto"/>
            <w:vAlign w:val="bottom"/>
            <w:hideMark/>
          </w:tcPr>
          <w:p w14:paraId="1EC55466"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Worsening &gt; Stable-Low </w:t>
            </w:r>
          </w:p>
        </w:tc>
        <w:tc>
          <w:tcPr>
            <w:tcW w:w="1553" w:type="dxa"/>
            <w:shd w:val="clear" w:color="auto" w:fill="auto"/>
            <w:noWrap/>
            <w:vAlign w:val="bottom"/>
            <w:hideMark/>
          </w:tcPr>
          <w:p w14:paraId="13438BC6"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1.13 (.595)</w:t>
            </w:r>
          </w:p>
        </w:tc>
        <w:tc>
          <w:tcPr>
            <w:tcW w:w="1546" w:type="dxa"/>
            <w:shd w:val="clear" w:color="auto" w:fill="auto"/>
            <w:noWrap/>
            <w:vAlign w:val="bottom"/>
            <w:hideMark/>
          </w:tcPr>
          <w:p w14:paraId="2155DFAE"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2.05 (.005)</w:t>
            </w:r>
          </w:p>
        </w:tc>
        <w:tc>
          <w:tcPr>
            <w:tcW w:w="1545" w:type="dxa"/>
            <w:shd w:val="clear" w:color="auto" w:fill="auto"/>
            <w:noWrap/>
            <w:vAlign w:val="bottom"/>
            <w:hideMark/>
          </w:tcPr>
          <w:p w14:paraId="7672EB40"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1.90 (.015)</w:t>
            </w:r>
          </w:p>
        </w:tc>
        <w:tc>
          <w:tcPr>
            <w:tcW w:w="1633" w:type="dxa"/>
            <w:gridSpan w:val="2"/>
            <w:shd w:val="clear" w:color="auto" w:fill="auto"/>
            <w:noWrap/>
            <w:vAlign w:val="bottom"/>
            <w:hideMark/>
          </w:tcPr>
          <w:p w14:paraId="31B7FCAC"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3.25 (&lt;.001)</w:t>
            </w:r>
          </w:p>
        </w:tc>
      </w:tr>
      <w:tr w:rsidR="00315E7F" w:rsidRPr="009F7CA4" w14:paraId="5A957096" w14:textId="77777777" w:rsidTr="008664F2">
        <w:trPr>
          <w:trHeight w:val="300"/>
        </w:trPr>
        <w:tc>
          <w:tcPr>
            <w:tcW w:w="3330" w:type="dxa"/>
            <w:shd w:val="clear" w:color="auto" w:fill="auto"/>
            <w:vAlign w:val="bottom"/>
            <w:hideMark/>
          </w:tcPr>
          <w:p w14:paraId="159EC69F"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Worsening &gt; Improving </w:t>
            </w:r>
          </w:p>
        </w:tc>
        <w:tc>
          <w:tcPr>
            <w:tcW w:w="1553" w:type="dxa"/>
            <w:shd w:val="clear" w:color="auto" w:fill="auto"/>
            <w:noWrap/>
            <w:vAlign w:val="bottom"/>
            <w:hideMark/>
          </w:tcPr>
          <w:p w14:paraId="073680A1"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2.29 (.034)</w:t>
            </w:r>
          </w:p>
        </w:tc>
        <w:tc>
          <w:tcPr>
            <w:tcW w:w="1546" w:type="dxa"/>
            <w:shd w:val="clear" w:color="auto" w:fill="auto"/>
            <w:noWrap/>
            <w:vAlign w:val="bottom"/>
            <w:hideMark/>
          </w:tcPr>
          <w:p w14:paraId="50F1632C"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4.35 (.003)</w:t>
            </w:r>
          </w:p>
        </w:tc>
        <w:tc>
          <w:tcPr>
            <w:tcW w:w="1545" w:type="dxa"/>
            <w:shd w:val="clear" w:color="auto" w:fill="auto"/>
            <w:noWrap/>
            <w:vAlign w:val="bottom"/>
            <w:hideMark/>
          </w:tcPr>
          <w:p w14:paraId="57768226"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11.61 (.001)</w:t>
            </w:r>
          </w:p>
        </w:tc>
        <w:tc>
          <w:tcPr>
            <w:tcW w:w="1633" w:type="dxa"/>
            <w:gridSpan w:val="2"/>
            <w:shd w:val="clear" w:color="auto" w:fill="auto"/>
            <w:noWrap/>
            <w:vAlign w:val="bottom"/>
            <w:hideMark/>
          </w:tcPr>
          <w:p w14:paraId="786BCC9C"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8.49 (&lt;.001)</w:t>
            </w:r>
          </w:p>
        </w:tc>
      </w:tr>
      <w:tr w:rsidR="00315E7F" w:rsidRPr="009F7CA4" w14:paraId="495D63B2" w14:textId="77777777" w:rsidTr="008664F2">
        <w:trPr>
          <w:trHeight w:val="315"/>
        </w:trPr>
        <w:tc>
          <w:tcPr>
            <w:tcW w:w="3330" w:type="dxa"/>
            <w:shd w:val="clear" w:color="auto" w:fill="auto"/>
            <w:vAlign w:val="bottom"/>
          </w:tcPr>
          <w:p w14:paraId="320D0455" w14:textId="77777777" w:rsidR="00315E7F" w:rsidRPr="009F7CA4" w:rsidRDefault="00315E7F" w:rsidP="00315E7F">
            <w:pPr>
              <w:spacing w:after="0" w:line="240" w:lineRule="auto"/>
              <w:rPr>
                <w:rFonts w:ascii="Times New Roman" w:eastAsia="Times New Roman" w:hAnsi="Times New Roman" w:cs="Times New Roman"/>
                <w:color w:val="000000"/>
              </w:rPr>
            </w:pPr>
            <w:r w:rsidRPr="009F7CA4">
              <w:rPr>
                <w:rFonts w:ascii="Times New Roman" w:eastAsia="Times New Roman" w:hAnsi="Times New Roman" w:cs="Times New Roman"/>
                <w:color w:val="000000"/>
              </w:rPr>
              <w:t>Sleep</w:t>
            </w:r>
          </w:p>
        </w:tc>
        <w:tc>
          <w:tcPr>
            <w:tcW w:w="1553" w:type="dxa"/>
            <w:shd w:val="clear" w:color="auto" w:fill="auto"/>
            <w:noWrap/>
            <w:vAlign w:val="bottom"/>
          </w:tcPr>
          <w:p w14:paraId="386C028D"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p>
        </w:tc>
        <w:tc>
          <w:tcPr>
            <w:tcW w:w="1546" w:type="dxa"/>
            <w:shd w:val="clear" w:color="auto" w:fill="auto"/>
            <w:noWrap/>
            <w:vAlign w:val="bottom"/>
          </w:tcPr>
          <w:p w14:paraId="22AAB49D" w14:textId="77777777" w:rsidR="00315E7F" w:rsidRPr="009F7CA4" w:rsidRDefault="00315E7F" w:rsidP="00315E7F">
            <w:pPr>
              <w:spacing w:after="0" w:line="240" w:lineRule="auto"/>
              <w:jc w:val="center"/>
              <w:rPr>
                <w:rFonts w:ascii="Times New Roman" w:eastAsia="Times New Roman" w:hAnsi="Times New Roman" w:cs="Times New Roman"/>
                <w:color w:val="000000"/>
              </w:rPr>
            </w:pPr>
          </w:p>
        </w:tc>
        <w:tc>
          <w:tcPr>
            <w:tcW w:w="1545" w:type="dxa"/>
            <w:shd w:val="clear" w:color="auto" w:fill="auto"/>
            <w:noWrap/>
            <w:vAlign w:val="bottom"/>
          </w:tcPr>
          <w:p w14:paraId="09DFB944" w14:textId="77777777" w:rsidR="00315E7F" w:rsidRPr="009F7CA4" w:rsidRDefault="00315E7F" w:rsidP="00315E7F">
            <w:pPr>
              <w:spacing w:after="0" w:line="240" w:lineRule="auto"/>
              <w:jc w:val="center"/>
              <w:rPr>
                <w:rFonts w:ascii="Times New Roman" w:eastAsia="Times New Roman" w:hAnsi="Times New Roman" w:cs="Times New Roman"/>
                <w:color w:val="000000"/>
              </w:rPr>
            </w:pPr>
          </w:p>
        </w:tc>
        <w:tc>
          <w:tcPr>
            <w:tcW w:w="1633" w:type="dxa"/>
            <w:gridSpan w:val="2"/>
            <w:shd w:val="clear" w:color="auto" w:fill="auto"/>
            <w:noWrap/>
            <w:vAlign w:val="bottom"/>
          </w:tcPr>
          <w:p w14:paraId="66D30B17"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p>
        </w:tc>
      </w:tr>
      <w:tr w:rsidR="00315E7F" w:rsidRPr="009F7CA4" w14:paraId="438372A3" w14:textId="77777777" w:rsidTr="008664F2">
        <w:trPr>
          <w:trHeight w:val="378"/>
        </w:trPr>
        <w:tc>
          <w:tcPr>
            <w:tcW w:w="3330" w:type="dxa"/>
            <w:shd w:val="clear" w:color="auto" w:fill="auto"/>
            <w:vAlign w:val="bottom"/>
            <w:hideMark/>
          </w:tcPr>
          <w:p w14:paraId="1EC6848C"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Stable-Low &gt; Improving</w:t>
            </w:r>
          </w:p>
        </w:tc>
        <w:tc>
          <w:tcPr>
            <w:tcW w:w="1553" w:type="dxa"/>
            <w:shd w:val="clear" w:color="auto" w:fill="auto"/>
            <w:noWrap/>
            <w:vAlign w:val="bottom"/>
            <w:hideMark/>
          </w:tcPr>
          <w:p w14:paraId="40D7C361"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2.15 (.013)</w:t>
            </w:r>
          </w:p>
        </w:tc>
        <w:tc>
          <w:tcPr>
            <w:tcW w:w="1546" w:type="dxa"/>
            <w:shd w:val="clear" w:color="auto" w:fill="auto"/>
            <w:noWrap/>
            <w:vAlign w:val="bottom"/>
            <w:hideMark/>
          </w:tcPr>
          <w:p w14:paraId="306F35E2"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1.23 (.636)</w:t>
            </w:r>
          </w:p>
        </w:tc>
        <w:tc>
          <w:tcPr>
            <w:tcW w:w="1545" w:type="dxa"/>
            <w:shd w:val="clear" w:color="auto" w:fill="auto"/>
            <w:noWrap/>
            <w:vAlign w:val="bottom"/>
            <w:hideMark/>
          </w:tcPr>
          <w:p w14:paraId="3572EA2E"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1.96 (.096)</w:t>
            </w:r>
          </w:p>
        </w:tc>
        <w:tc>
          <w:tcPr>
            <w:tcW w:w="1633" w:type="dxa"/>
            <w:gridSpan w:val="2"/>
            <w:shd w:val="clear" w:color="auto" w:fill="auto"/>
            <w:noWrap/>
            <w:vAlign w:val="bottom"/>
            <w:hideMark/>
          </w:tcPr>
          <w:p w14:paraId="148EC0B4"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18.28 (&lt;.001)</w:t>
            </w:r>
          </w:p>
        </w:tc>
      </w:tr>
      <w:tr w:rsidR="00315E7F" w:rsidRPr="009F7CA4" w14:paraId="030A8092" w14:textId="77777777" w:rsidTr="008664F2">
        <w:trPr>
          <w:trHeight w:val="423"/>
        </w:trPr>
        <w:tc>
          <w:tcPr>
            <w:tcW w:w="3330" w:type="dxa"/>
            <w:shd w:val="clear" w:color="auto" w:fill="auto"/>
            <w:vAlign w:val="bottom"/>
            <w:hideMark/>
          </w:tcPr>
          <w:p w14:paraId="24D1A85D"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Stable-Low &gt; Stable-Average </w:t>
            </w:r>
          </w:p>
        </w:tc>
        <w:tc>
          <w:tcPr>
            <w:tcW w:w="1553" w:type="dxa"/>
            <w:shd w:val="clear" w:color="auto" w:fill="auto"/>
            <w:noWrap/>
            <w:vAlign w:val="bottom"/>
            <w:hideMark/>
          </w:tcPr>
          <w:p w14:paraId="1A34C6C3"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1.08 (.666)</w:t>
            </w:r>
          </w:p>
        </w:tc>
        <w:tc>
          <w:tcPr>
            <w:tcW w:w="1546" w:type="dxa"/>
            <w:shd w:val="clear" w:color="auto" w:fill="auto"/>
            <w:noWrap/>
            <w:vAlign w:val="bottom"/>
            <w:hideMark/>
          </w:tcPr>
          <w:p w14:paraId="75B9EB8C"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SA &gt; SL </w:t>
            </w:r>
          </w:p>
          <w:p w14:paraId="788E4959"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1.68 (.064)</w:t>
            </w:r>
          </w:p>
        </w:tc>
        <w:tc>
          <w:tcPr>
            <w:tcW w:w="1545" w:type="dxa"/>
            <w:shd w:val="clear" w:color="auto" w:fill="auto"/>
            <w:noWrap/>
            <w:vAlign w:val="bottom"/>
            <w:hideMark/>
          </w:tcPr>
          <w:p w14:paraId="05A0E654"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1.08 (.738)</w:t>
            </w:r>
          </w:p>
        </w:tc>
        <w:tc>
          <w:tcPr>
            <w:tcW w:w="1633" w:type="dxa"/>
            <w:gridSpan w:val="2"/>
            <w:shd w:val="clear" w:color="auto" w:fill="auto"/>
            <w:noWrap/>
            <w:vAlign w:val="bottom"/>
            <w:hideMark/>
          </w:tcPr>
          <w:p w14:paraId="08B0D5E6"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2.94 (&lt;.001)</w:t>
            </w:r>
          </w:p>
        </w:tc>
      </w:tr>
      <w:tr w:rsidR="00315E7F" w:rsidRPr="009F7CA4" w14:paraId="0EE96B85" w14:textId="77777777" w:rsidTr="008664F2">
        <w:trPr>
          <w:trHeight w:val="315"/>
        </w:trPr>
        <w:tc>
          <w:tcPr>
            <w:tcW w:w="3330" w:type="dxa"/>
            <w:shd w:val="clear" w:color="auto" w:fill="auto"/>
            <w:vAlign w:val="bottom"/>
            <w:hideMark/>
          </w:tcPr>
          <w:p w14:paraId="44F3145D"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Stable-Average &gt; Improving</w:t>
            </w:r>
          </w:p>
        </w:tc>
        <w:tc>
          <w:tcPr>
            <w:tcW w:w="1553" w:type="dxa"/>
            <w:shd w:val="clear" w:color="auto" w:fill="auto"/>
            <w:noWrap/>
            <w:vAlign w:val="bottom"/>
            <w:hideMark/>
          </w:tcPr>
          <w:p w14:paraId="3C611DE3"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1.99 (.010)</w:t>
            </w:r>
          </w:p>
        </w:tc>
        <w:tc>
          <w:tcPr>
            <w:tcW w:w="1546" w:type="dxa"/>
            <w:shd w:val="clear" w:color="auto" w:fill="auto"/>
            <w:noWrap/>
            <w:vAlign w:val="bottom"/>
            <w:hideMark/>
          </w:tcPr>
          <w:p w14:paraId="74C45FBC"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2.06 (.039)</w:t>
            </w:r>
          </w:p>
        </w:tc>
        <w:tc>
          <w:tcPr>
            <w:tcW w:w="1545" w:type="dxa"/>
            <w:shd w:val="clear" w:color="auto" w:fill="auto"/>
            <w:noWrap/>
            <w:vAlign w:val="bottom"/>
            <w:hideMark/>
          </w:tcPr>
          <w:p w14:paraId="2C999A12"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1.81 (.086)</w:t>
            </w:r>
          </w:p>
        </w:tc>
        <w:tc>
          <w:tcPr>
            <w:tcW w:w="1633" w:type="dxa"/>
            <w:gridSpan w:val="2"/>
            <w:shd w:val="clear" w:color="auto" w:fill="auto"/>
            <w:noWrap/>
            <w:vAlign w:val="bottom"/>
            <w:hideMark/>
          </w:tcPr>
          <w:p w14:paraId="1BB8783D"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6.21 (.002)</w:t>
            </w:r>
          </w:p>
        </w:tc>
      </w:tr>
      <w:tr w:rsidR="00315E7F" w:rsidRPr="009F7CA4" w14:paraId="3D8D16AB" w14:textId="77777777" w:rsidTr="008664F2">
        <w:trPr>
          <w:trHeight w:val="300"/>
        </w:trPr>
        <w:tc>
          <w:tcPr>
            <w:tcW w:w="3330" w:type="dxa"/>
            <w:shd w:val="clear" w:color="auto" w:fill="auto"/>
            <w:noWrap/>
            <w:vAlign w:val="bottom"/>
            <w:hideMark/>
          </w:tcPr>
          <w:p w14:paraId="2BCE7900" w14:textId="77777777" w:rsidR="00315E7F" w:rsidRPr="009F7CA4" w:rsidRDefault="00315E7F" w:rsidP="00315E7F">
            <w:pPr>
              <w:spacing w:after="0" w:line="240" w:lineRule="auto"/>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Physical </w:t>
            </w:r>
          </w:p>
        </w:tc>
        <w:tc>
          <w:tcPr>
            <w:tcW w:w="1553" w:type="dxa"/>
            <w:shd w:val="clear" w:color="auto" w:fill="auto"/>
            <w:noWrap/>
            <w:vAlign w:val="bottom"/>
            <w:hideMark/>
          </w:tcPr>
          <w:p w14:paraId="2B04CADF"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p>
        </w:tc>
        <w:tc>
          <w:tcPr>
            <w:tcW w:w="1546" w:type="dxa"/>
            <w:shd w:val="clear" w:color="auto" w:fill="auto"/>
            <w:noWrap/>
            <w:vAlign w:val="bottom"/>
            <w:hideMark/>
          </w:tcPr>
          <w:p w14:paraId="71E786A1" w14:textId="77777777" w:rsidR="00315E7F" w:rsidRPr="009F7CA4" w:rsidRDefault="00315E7F" w:rsidP="00315E7F">
            <w:pPr>
              <w:spacing w:after="0" w:line="240" w:lineRule="auto"/>
              <w:jc w:val="center"/>
              <w:rPr>
                <w:rFonts w:ascii="Times New Roman" w:eastAsia="Times New Roman" w:hAnsi="Times New Roman" w:cs="Times New Roman"/>
              </w:rPr>
            </w:pPr>
          </w:p>
        </w:tc>
        <w:tc>
          <w:tcPr>
            <w:tcW w:w="1545" w:type="dxa"/>
            <w:shd w:val="clear" w:color="auto" w:fill="auto"/>
            <w:noWrap/>
            <w:vAlign w:val="bottom"/>
            <w:hideMark/>
          </w:tcPr>
          <w:p w14:paraId="5A24C27A" w14:textId="77777777" w:rsidR="00315E7F" w:rsidRPr="009F7CA4" w:rsidRDefault="00315E7F" w:rsidP="00315E7F">
            <w:pPr>
              <w:spacing w:after="0" w:line="240" w:lineRule="auto"/>
              <w:jc w:val="center"/>
              <w:rPr>
                <w:rFonts w:ascii="Times New Roman" w:eastAsia="Times New Roman" w:hAnsi="Times New Roman" w:cs="Times New Roman"/>
              </w:rPr>
            </w:pPr>
          </w:p>
        </w:tc>
        <w:tc>
          <w:tcPr>
            <w:tcW w:w="1633" w:type="dxa"/>
            <w:gridSpan w:val="2"/>
            <w:shd w:val="clear" w:color="auto" w:fill="auto"/>
            <w:noWrap/>
            <w:vAlign w:val="bottom"/>
            <w:hideMark/>
          </w:tcPr>
          <w:p w14:paraId="4F45A30D" w14:textId="77777777" w:rsidR="00315E7F" w:rsidRPr="009F7CA4" w:rsidRDefault="00315E7F" w:rsidP="00315E7F">
            <w:pPr>
              <w:spacing w:after="0" w:line="240" w:lineRule="auto"/>
              <w:jc w:val="center"/>
              <w:rPr>
                <w:rFonts w:ascii="Times New Roman" w:eastAsia="Times New Roman" w:hAnsi="Times New Roman" w:cs="Times New Roman"/>
              </w:rPr>
            </w:pPr>
          </w:p>
        </w:tc>
      </w:tr>
      <w:tr w:rsidR="00315E7F" w:rsidRPr="009F7CA4" w14:paraId="74F8C8C4" w14:textId="77777777" w:rsidTr="008664F2">
        <w:trPr>
          <w:trHeight w:val="300"/>
        </w:trPr>
        <w:tc>
          <w:tcPr>
            <w:tcW w:w="3330" w:type="dxa"/>
            <w:shd w:val="clear" w:color="auto" w:fill="auto"/>
            <w:vAlign w:val="bottom"/>
            <w:hideMark/>
          </w:tcPr>
          <w:p w14:paraId="68AB7C01"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Stable-Low &gt; Improving </w:t>
            </w:r>
          </w:p>
        </w:tc>
        <w:tc>
          <w:tcPr>
            <w:tcW w:w="1553" w:type="dxa"/>
            <w:shd w:val="clear" w:color="auto" w:fill="auto"/>
            <w:noWrap/>
            <w:vAlign w:val="bottom"/>
            <w:hideMark/>
          </w:tcPr>
          <w:p w14:paraId="15C1230F"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1.93 (.006)</w:t>
            </w:r>
          </w:p>
        </w:tc>
        <w:tc>
          <w:tcPr>
            <w:tcW w:w="1546" w:type="dxa"/>
            <w:shd w:val="clear" w:color="auto" w:fill="auto"/>
            <w:noWrap/>
            <w:vAlign w:val="bottom"/>
            <w:hideMark/>
          </w:tcPr>
          <w:p w14:paraId="2D6AB11F"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1.77 (.065)</w:t>
            </w:r>
          </w:p>
        </w:tc>
        <w:tc>
          <w:tcPr>
            <w:tcW w:w="1545" w:type="dxa"/>
            <w:shd w:val="clear" w:color="auto" w:fill="auto"/>
            <w:noWrap/>
            <w:vAlign w:val="bottom"/>
            <w:hideMark/>
          </w:tcPr>
          <w:p w14:paraId="7119AE5A"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3.77 (.002)</w:t>
            </w:r>
          </w:p>
        </w:tc>
        <w:tc>
          <w:tcPr>
            <w:tcW w:w="1633" w:type="dxa"/>
            <w:gridSpan w:val="2"/>
            <w:shd w:val="clear" w:color="auto" w:fill="auto"/>
            <w:noWrap/>
            <w:vAlign w:val="bottom"/>
            <w:hideMark/>
          </w:tcPr>
          <w:p w14:paraId="0142A677"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5.55 (&lt;.001)</w:t>
            </w:r>
          </w:p>
        </w:tc>
      </w:tr>
      <w:tr w:rsidR="00315E7F" w:rsidRPr="009F7CA4" w14:paraId="1E4A022B" w14:textId="77777777" w:rsidTr="008664F2">
        <w:trPr>
          <w:trHeight w:val="300"/>
        </w:trPr>
        <w:tc>
          <w:tcPr>
            <w:tcW w:w="3330" w:type="dxa"/>
            <w:shd w:val="clear" w:color="auto" w:fill="auto"/>
            <w:vAlign w:val="bottom"/>
            <w:hideMark/>
          </w:tcPr>
          <w:p w14:paraId="073B077C"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Worsening &gt; Stable-Low </w:t>
            </w:r>
          </w:p>
        </w:tc>
        <w:tc>
          <w:tcPr>
            <w:tcW w:w="1553" w:type="dxa"/>
            <w:shd w:val="clear" w:color="auto" w:fill="auto"/>
            <w:noWrap/>
            <w:vAlign w:val="bottom"/>
            <w:hideMark/>
          </w:tcPr>
          <w:p w14:paraId="7E9ADDDC"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0.89 (.666)</w:t>
            </w:r>
          </w:p>
        </w:tc>
        <w:tc>
          <w:tcPr>
            <w:tcW w:w="1546" w:type="dxa"/>
            <w:shd w:val="clear" w:color="auto" w:fill="auto"/>
            <w:noWrap/>
            <w:vAlign w:val="bottom"/>
            <w:hideMark/>
          </w:tcPr>
          <w:p w14:paraId="163E3B82"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1.98 (.015)</w:t>
            </w:r>
          </w:p>
        </w:tc>
        <w:tc>
          <w:tcPr>
            <w:tcW w:w="1545" w:type="dxa"/>
            <w:shd w:val="clear" w:color="auto" w:fill="auto"/>
            <w:noWrap/>
            <w:vAlign w:val="bottom"/>
            <w:hideMark/>
          </w:tcPr>
          <w:p w14:paraId="6C7DA3FE"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1.73 (.062)</w:t>
            </w:r>
          </w:p>
        </w:tc>
        <w:tc>
          <w:tcPr>
            <w:tcW w:w="1633" w:type="dxa"/>
            <w:gridSpan w:val="2"/>
            <w:shd w:val="clear" w:color="auto" w:fill="auto"/>
            <w:noWrap/>
            <w:vAlign w:val="bottom"/>
            <w:hideMark/>
          </w:tcPr>
          <w:p w14:paraId="2B094933"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1.95 (.012)</w:t>
            </w:r>
          </w:p>
        </w:tc>
      </w:tr>
      <w:tr w:rsidR="00315E7F" w:rsidRPr="009F7CA4" w14:paraId="3A53B9F4" w14:textId="77777777" w:rsidTr="008664F2">
        <w:trPr>
          <w:trHeight w:val="305"/>
        </w:trPr>
        <w:tc>
          <w:tcPr>
            <w:tcW w:w="3330" w:type="dxa"/>
            <w:shd w:val="clear" w:color="auto" w:fill="auto"/>
            <w:vAlign w:val="bottom"/>
            <w:hideMark/>
          </w:tcPr>
          <w:p w14:paraId="184200E4"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Worsening &gt; Improving </w:t>
            </w:r>
          </w:p>
        </w:tc>
        <w:tc>
          <w:tcPr>
            <w:tcW w:w="1553" w:type="dxa"/>
            <w:shd w:val="clear" w:color="auto" w:fill="auto"/>
            <w:noWrap/>
            <w:vAlign w:val="bottom"/>
            <w:hideMark/>
          </w:tcPr>
          <w:p w14:paraId="3728F96E"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1.71 (.128)</w:t>
            </w:r>
          </w:p>
        </w:tc>
        <w:tc>
          <w:tcPr>
            <w:tcW w:w="1546" w:type="dxa"/>
            <w:shd w:val="clear" w:color="auto" w:fill="auto"/>
            <w:noWrap/>
            <w:vAlign w:val="bottom"/>
            <w:hideMark/>
          </w:tcPr>
          <w:p w14:paraId="39F5B931"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3.51 (.002)</w:t>
            </w:r>
          </w:p>
        </w:tc>
        <w:tc>
          <w:tcPr>
            <w:tcW w:w="1545" w:type="dxa"/>
            <w:shd w:val="clear" w:color="auto" w:fill="auto"/>
            <w:noWrap/>
            <w:vAlign w:val="bottom"/>
            <w:hideMark/>
          </w:tcPr>
          <w:p w14:paraId="22CE6A8A"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6.52 (&lt;.001)</w:t>
            </w:r>
          </w:p>
        </w:tc>
        <w:tc>
          <w:tcPr>
            <w:tcW w:w="1633" w:type="dxa"/>
            <w:gridSpan w:val="2"/>
            <w:shd w:val="clear" w:color="auto" w:fill="auto"/>
            <w:noWrap/>
            <w:vAlign w:val="bottom"/>
            <w:hideMark/>
          </w:tcPr>
          <w:p w14:paraId="63D9EC86"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10.81 (&lt;.001)</w:t>
            </w:r>
          </w:p>
        </w:tc>
      </w:tr>
      <w:tr w:rsidR="00315E7F" w:rsidRPr="009F7CA4" w14:paraId="52E332D5" w14:textId="77777777" w:rsidTr="008664F2">
        <w:trPr>
          <w:trHeight w:val="300"/>
        </w:trPr>
        <w:tc>
          <w:tcPr>
            <w:tcW w:w="3330" w:type="dxa"/>
            <w:shd w:val="clear" w:color="auto" w:fill="auto"/>
            <w:noWrap/>
            <w:vAlign w:val="bottom"/>
            <w:hideMark/>
          </w:tcPr>
          <w:p w14:paraId="3911A759" w14:textId="77777777" w:rsidR="00315E7F" w:rsidRPr="009F7CA4" w:rsidRDefault="00315E7F" w:rsidP="00315E7F">
            <w:pPr>
              <w:spacing w:after="0" w:line="240" w:lineRule="auto"/>
              <w:rPr>
                <w:rFonts w:ascii="Times New Roman" w:eastAsia="Times New Roman" w:hAnsi="Times New Roman" w:cs="Times New Roman"/>
                <w:color w:val="000000"/>
              </w:rPr>
            </w:pPr>
            <w:r w:rsidRPr="009F7CA4">
              <w:rPr>
                <w:rFonts w:ascii="Times New Roman" w:eastAsia="Times New Roman" w:hAnsi="Times New Roman" w:cs="Times New Roman"/>
                <w:color w:val="000000"/>
              </w:rPr>
              <w:t>Pain</w:t>
            </w:r>
          </w:p>
        </w:tc>
        <w:tc>
          <w:tcPr>
            <w:tcW w:w="1553" w:type="dxa"/>
            <w:shd w:val="clear" w:color="auto" w:fill="auto"/>
            <w:noWrap/>
            <w:vAlign w:val="bottom"/>
            <w:hideMark/>
          </w:tcPr>
          <w:p w14:paraId="754DD5C6"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p>
        </w:tc>
        <w:tc>
          <w:tcPr>
            <w:tcW w:w="1546" w:type="dxa"/>
            <w:shd w:val="clear" w:color="auto" w:fill="auto"/>
            <w:noWrap/>
            <w:vAlign w:val="bottom"/>
            <w:hideMark/>
          </w:tcPr>
          <w:p w14:paraId="460F01F8" w14:textId="77777777" w:rsidR="00315E7F" w:rsidRPr="009F7CA4" w:rsidRDefault="00315E7F" w:rsidP="00315E7F">
            <w:pPr>
              <w:spacing w:after="0" w:line="240" w:lineRule="auto"/>
              <w:jc w:val="center"/>
              <w:rPr>
                <w:rFonts w:ascii="Times New Roman" w:eastAsia="Times New Roman" w:hAnsi="Times New Roman" w:cs="Times New Roman"/>
              </w:rPr>
            </w:pPr>
          </w:p>
        </w:tc>
        <w:tc>
          <w:tcPr>
            <w:tcW w:w="1545" w:type="dxa"/>
            <w:shd w:val="clear" w:color="auto" w:fill="auto"/>
            <w:noWrap/>
            <w:vAlign w:val="bottom"/>
            <w:hideMark/>
          </w:tcPr>
          <w:p w14:paraId="48CB5671" w14:textId="77777777" w:rsidR="00315E7F" w:rsidRPr="009F7CA4" w:rsidRDefault="00315E7F" w:rsidP="00315E7F">
            <w:pPr>
              <w:spacing w:after="0" w:line="240" w:lineRule="auto"/>
              <w:jc w:val="center"/>
              <w:rPr>
                <w:rFonts w:ascii="Times New Roman" w:eastAsia="Times New Roman" w:hAnsi="Times New Roman" w:cs="Times New Roman"/>
              </w:rPr>
            </w:pPr>
          </w:p>
        </w:tc>
        <w:tc>
          <w:tcPr>
            <w:tcW w:w="1633" w:type="dxa"/>
            <w:gridSpan w:val="2"/>
            <w:shd w:val="clear" w:color="auto" w:fill="auto"/>
            <w:noWrap/>
            <w:vAlign w:val="bottom"/>
            <w:hideMark/>
          </w:tcPr>
          <w:p w14:paraId="3BC0149A" w14:textId="77777777" w:rsidR="00315E7F" w:rsidRPr="009F7CA4" w:rsidRDefault="00315E7F" w:rsidP="00315E7F">
            <w:pPr>
              <w:spacing w:after="0" w:line="240" w:lineRule="auto"/>
              <w:jc w:val="center"/>
              <w:rPr>
                <w:rFonts w:ascii="Times New Roman" w:eastAsia="Times New Roman" w:hAnsi="Times New Roman" w:cs="Times New Roman"/>
              </w:rPr>
            </w:pPr>
          </w:p>
        </w:tc>
      </w:tr>
      <w:tr w:rsidR="00315E7F" w:rsidRPr="009F7CA4" w14:paraId="044A7FEA" w14:textId="77777777" w:rsidTr="008664F2">
        <w:trPr>
          <w:trHeight w:val="600"/>
        </w:trPr>
        <w:tc>
          <w:tcPr>
            <w:tcW w:w="3330" w:type="dxa"/>
            <w:shd w:val="clear" w:color="auto" w:fill="auto"/>
            <w:vAlign w:val="bottom"/>
            <w:hideMark/>
          </w:tcPr>
          <w:p w14:paraId="7121FBE1"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Stable-Low &gt; Improving-Rapidly </w:t>
            </w:r>
          </w:p>
        </w:tc>
        <w:tc>
          <w:tcPr>
            <w:tcW w:w="1553" w:type="dxa"/>
            <w:shd w:val="clear" w:color="auto" w:fill="auto"/>
            <w:noWrap/>
            <w:vAlign w:val="bottom"/>
            <w:hideMark/>
          </w:tcPr>
          <w:p w14:paraId="3FC8D329"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1.06 (.833)</w:t>
            </w:r>
          </w:p>
        </w:tc>
        <w:tc>
          <w:tcPr>
            <w:tcW w:w="1546" w:type="dxa"/>
            <w:shd w:val="clear" w:color="auto" w:fill="auto"/>
            <w:noWrap/>
            <w:vAlign w:val="bottom"/>
            <w:hideMark/>
          </w:tcPr>
          <w:p w14:paraId="16599F71"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 xml:space="preserve">IR &gt; SL </w:t>
            </w:r>
          </w:p>
          <w:p w14:paraId="074679D6"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3.77 (.015)</w:t>
            </w:r>
          </w:p>
        </w:tc>
        <w:tc>
          <w:tcPr>
            <w:tcW w:w="1545" w:type="dxa"/>
            <w:shd w:val="clear" w:color="auto" w:fill="auto"/>
            <w:noWrap/>
            <w:vAlign w:val="bottom"/>
            <w:hideMark/>
          </w:tcPr>
          <w:p w14:paraId="35BCBAAB"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IR &gt; SL </w:t>
            </w:r>
          </w:p>
          <w:p w14:paraId="2452073E"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1.96 (.184)</w:t>
            </w:r>
          </w:p>
        </w:tc>
        <w:tc>
          <w:tcPr>
            <w:tcW w:w="1633" w:type="dxa"/>
            <w:gridSpan w:val="2"/>
            <w:shd w:val="clear" w:color="auto" w:fill="auto"/>
            <w:noWrap/>
            <w:vAlign w:val="bottom"/>
            <w:hideMark/>
          </w:tcPr>
          <w:p w14:paraId="79EC962F"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20.30 (&lt;.001)</w:t>
            </w:r>
          </w:p>
        </w:tc>
      </w:tr>
      <w:tr w:rsidR="00315E7F" w:rsidRPr="009F7CA4" w14:paraId="08312733" w14:textId="77777777" w:rsidTr="008664F2">
        <w:trPr>
          <w:trHeight w:val="600"/>
        </w:trPr>
        <w:tc>
          <w:tcPr>
            <w:tcW w:w="3330" w:type="dxa"/>
            <w:shd w:val="clear" w:color="auto" w:fill="auto"/>
            <w:vAlign w:val="bottom"/>
            <w:hideMark/>
          </w:tcPr>
          <w:p w14:paraId="3919EAC8"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Stable-Low &gt; Improving-Gradually </w:t>
            </w:r>
          </w:p>
        </w:tc>
        <w:tc>
          <w:tcPr>
            <w:tcW w:w="1553" w:type="dxa"/>
            <w:shd w:val="clear" w:color="auto" w:fill="auto"/>
            <w:noWrap/>
            <w:vAlign w:val="bottom"/>
            <w:hideMark/>
          </w:tcPr>
          <w:p w14:paraId="3250CC08"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1.55 (.127)</w:t>
            </w:r>
          </w:p>
        </w:tc>
        <w:tc>
          <w:tcPr>
            <w:tcW w:w="1546" w:type="dxa"/>
            <w:shd w:val="clear" w:color="auto" w:fill="auto"/>
            <w:noWrap/>
            <w:vAlign w:val="bottom"/>
            <w:hideMark/>
          </w:tcPr>
          <w:p w14:paraId="60B00C6C"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IG &gt; SL </w:t>
            </w:r>
          </w:p>
          <w:p w14:paraId="5CD969F1"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2.67 (.080)</w:t>
            </w:r>
          </w:p>
        </w:tc>
        <w:tc>
          <w:tcPr>
            <w:tcW w:w="1545" w:type="dxa"/>
            <w:shd w:val="clear" w:color="auto" w:fill="auto"/>
            <w:noWrap/>
            <w:vAlign w:val="bottom"/>
            <w:hideMark/>
          </w:tcPr>
          <w:p w14:paraId="1BC2332C"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IG &gt; SL </w:t>
            </w:r>
          </w:p>
          <w:p w14:paraId="0431D2B0"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2.11 (.143)</w:t>
            </w:r>
          </w:p>
        </w:tc>
        <w:tc>
          <w:tcPr>
            <w:tcW w:w="1633" w:type="dxa"/>
            <w:gridSpan w:val="2"/>
            <w:shd w:val="clear" w:color="auto" w:fill="auto"/>
            <w:noWrap/>
            <w:vAlign w:val="bottom"/>
            <w:hideMark/>
          </w:tcPr>
          <w:p w14:paraId="066C6A28"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11.48 (&lt;.001)</w:t>
            </w:r>
          </w:p>
        </w:tc>
      </w:tr>
      <w:tr w:rsidR="00315E7F" w:rsidRPr="009F7CA4" w14:paraId="2582AA41" w14:textId="77777777" w:rsidTr="008664F2">
        <w:trPr>
          <w:trHeight w:val="600"/>
        </w:trPr>
        <w:tc>
          <w:tcPr>
            <w:tcW w:w="3330" w:type="dxa"/>
            <w:shd w:val="clear" w:color="auto" w:fill="auto"/>
            <w:vAlign w:val="bottom"/>
            <w:hideMark/>
          </w:tcPr>
          <w:p w14:paraId="60B97883"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Stable-Low &gt; Stable-Average </w:t>
            </w:r>
          </w:p>
        </w:tc>
        <w:tc>
          <w:tcPr>
            <w:tcW w:w="1553" w:type="dxa"/>
            <w:shd w:val="clear" w:color="auto" w:fill="auto"/>
            <w:noWrap/>
            <w:vAlign w:val="bottom"/>
            <w:hideMark/>
          </w:tcPr>
          <w:p w14:paraId="46512124"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1.47 (.130)</w:t>
            </w:r>
          </w:p>
        </w:tc>
        <w:tc>
          <w:tcPr>
            <w:tcW w:w="1546" w:type="dxa"/>
            <w:shd w:val="clear" w:color="auto" w:fill="auto"/>
            <w:noWrap/>
            <w:vAlign w:val="bottom"/>
            <w:hideMark/>
          </w:tcPr>
          <w:p w14:paraId="31713CF8"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SA &gt; SL </w:t>
            </w:r>
          </w:p>
          <w:p w14:paraId="603CB63B"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2.65 (.069)</w:t>
            </w:r>
          </w:p>
        </w:tc>
        <w:tc>
          <w:tcPr>
            <w:tcW w:w="1545" w:type="dxa"/>
            <w:shd w:val="clear" w:color="auto" w:fill="auto"/>
            <w:noWrap/>
            <w:vAlign w:val="bottom"/>
            <w:hideMark/>
          </w:tcPr>
          <w:p w14:paraId="1427E1DC"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SA &gt; SL </w:t>
            </w:r>
          </w:p>
          <w:p w14:paraId="59106207"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2.32 (.082)</w:t>
            </w:r>
          </w:p>
        </w:tc>
        <w:tc>
          <w:tcPr>
            <w:tcW w:w="1633" w:type="dxa"/>
            <w:gridSpan w:val="2"/>
            <w:shd w:val="clear" w:color="auto" w:fill="auto"/>
            <w:noWrap/>
            <w:vAlign w:val="bottom"/>
            <w:hideMark/>
          </w:tcPr>
          <w:p w14:paraId="648D8DB8"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13.74 (&lt;.001)</w:t>
            </w:r>
          </w:p>
        </w:tc>
      </w:tr>
      <w:tr w:rsidR="00315E7F" w:rsidRPr="009F7CA4" w14:paraId="59FA6126" w14:textId="77777777" w:rsidTr="008664F2">
        <w:trPr>
          <w:trHeight w:val="600"/>
        </w:trPr>
        <w:tc>
          <w:tcPr>
            <w:tcW w:w="3330" w:type="dxa"/>
            <w:shd w:val="clear" w:color="auto" w:fill="auto"/>
            <w:vAlign w:val="bottom"/>
            <w:hideMark/>
          </w:tcPr>
          <w:p w14:paraId="20CA545C"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Stable-Average &gt; Improving-Rapidly </w:t>
            </w:r>
          </w:p>
        </w:tc>
        <w:tc>
          <w:tcPr>
            <w:tcW w:w="1553" w:type="dxa"/>
            <w:shd w:val="clear" w:color="auto" w:fill="auto"/>
            <w:noWrap/>
            <w:vAlign w:val="bottom"/>
            <w:hideMark/>
          </w:tcPr>
          <w:p w14:paraId="0D13119C"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 xml:space="preserve">IR &gt; SA </w:t>
            </w:r>
          </w:p>
          <w:p w14:paraId="2F974C63"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1.39 (.024)</w:t>
            </w:r>
          </w:p>
        </w:tc>
        <w:tc>
          <w:tcPr>
            <w:tcW w:w="1546" w:type="dxa"/>
            <w:shd w:val="clear" w:color="auto" w:fill="auto"/>
            <w:noWrap/>
            <w:vAlign w:val="bottom"/>
            <w:hideMark/>
          </w:tcPr>
          <w:p w14:paraId="5A5A4D14"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IR &gt; SA </w:t>
            </w:r>
          </w:p>
          <w:p w14:paraId="554BCD4F"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1.42 (.062)</w:t>
            </w:r>
          </w:p>
        </w:tc>
        <w:tc>
          <w:tcPr>
            <w:tcW w:w="1545" w:type="dxa"/>
            <w:shd w:val="clear" w:color="auto" w:fill="auto"/>
            <w:noWrap/>
            <w:vAlign w:val="bottom"/>
            <w:hideMark/>
          </w:tcPr>
          <w:p w14:paraId="58102FC2"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1.19 (.382)</w:t>
            </w:r>
          </w:p>
        </w:tc>
        <w:tc>
          <w:tcPr>
            <w:tcW w:w="1633" w:type="dxa"/>
            <w:gridSpan w:val="2"/>
            <w:shd w:val="clear" w:color="auto" w:fill="auto"/>
            <w:noWrap/>
            <w:vAlign w:val="bottom"/>
            <w:hideMark/>
          </w:tcPr>
          <w:p w14:paraId="0004FA13"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1.48 (.139)</w:t>
            </w:r>
          </w:p>
        </w:tc>
      </w:tr>
      <w:tr w:rsidR="00315E7F" w:rsidRPr="009F7CA4" w14:paraId="12AD4D6F" w14:textId="77777777" w:rsidTr="008664F2">
        <w:trPr>
          <w:trHeight w:val="630"/>
        </w:trPr>
        <w:tc>
          <w:tcPr>
            <w:tcW w:w="3330" w:type="dxa"/>
            <w:shd w:val="clear" w:color="auto" w:fill="auto"/>
            <w:vAlign w:val="bottom"/>
            <w:hideMark/>
          </w:tcPr>
          <w:p w14:paraId="756DDC20"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Stable-Average &gt; Improving-Gradually </w:t>
            </w:r>
          </w:p>
        </w:tc>
        <w:tc>
          <w:tcPr>
            <w:tcW w:w="1553" w:type="dxa"/>
            <w:shd w:val="clear" w:color="auto" w:fill="auto"/>
            <w:noWrap/>
            <w:vAlign w:val="bottom"/>
            <w:hideMark/>
          </w:tcPr>
          <w:p w14:paraId="12A29FDA"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1.05 (.780)</w:t>
            </w:r>
          </w:p>
        </w:tc>
        <w:tc>
          <w:tcPr>
            <w:tcW w:w="1546" w:type="dxa"/>
            <w:shd w:val="clear" w:color="auto" w:fill="auto"/>
            <w:noWrap/>
            <w:vAlign w:val="bottom"/>
            <w:hideMark/>
          </w:tcPr>
          <w:p w14:paraId="03DB3B27"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IG &gt; SA </w:t>
            </w:r>
          </w:p>
          <w:p w14:paraId="0C78E930"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1.01 (.975)</w:t>
            </w:r>
          </w:p>
        </w:tc>
        <w:tc>
          <w:tcPr>
            <w:tcW w:w="1545" w:type="dxa"/>
            <w:shd w:val="clear" w:color="auto" w:fill="auto"/>
            <w:noWrap/>
            <w:vAlign w:val="bottom"/>
            <w:hideMark/>
          </w:tcPr>
          <w:p w14:paraId="15969BC0"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1.10 (.650)</w:t>
            </w:r>
          </w:p>
        </w:tc>
        <w:tc>
          <w:tcPr>
            <w:tcW w:w="1633" w:type="dxa"/>
            <w:gridSpan w:val="2"/>
            <w:shd w:val="clear" w:color="auto" w:fill="auto"/>
            <w:noWrap/>
            <w:vAlign w:val="bottom"/>
            <w:hideMark/>
          </w:tcPr>
          <w:p w14:paraId="4DE1C8E6"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IG &gt; SA </w:t>
            </w:r>
          </w:p>
          <w:p w14:paraId="69E50993"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1.20 (.460)</w:t>
            </w:r>
          </w:p>
        </w:tc>
      </w:tr>
      <w:tr w:rsidR="00315E7F" w:rsidRPr="009F7CA4" w14:paraId="36F7B947" w14:textId="77777777" w:rsidTr="008664F2">
        <w:trPr>
          <w:trHeight w:val="300"/>
        </w:trPr>
        <w:tc>
          <w:tcPr>
            <w:tcW w:w="3330" w:type="dxa"/>
            <w:shd w:val="clear" w:color="auto" w:fill="auto"/>
            <w:vAlign w:val="bottom"/>
            <w:hideMark/>
          </w:tcPr>
          <w:p w14:paraId="1D80468F"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Worsening &gt; Stable-Low </w:t>
            </w:r>
          </w:p>
        </w:tc>
        <w:tc>
          <w:tcPr>
            <w:tcW w:w="1553" w:type="dxa"/>
            <w:shd w:val="clear" w:color="auto" w:fill="auto"/>
            <w:noWrap/>
            <w:vAlign w:val="bottom"/>
            <w:hideMark/>
          </w:tcPr>
          <w:p w14:paraId="5D1FAE5E"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1.01 (.979)</w:t>
            </w:r>
          </w:p>
        </w:tc>
        <w:tc>
          <w:tcPr>
            <w:tcW w:w="1546" w:type="dxa"/>
            <w:shd w:val="clear" w:color="auto" w:fill="auto"/>
            <w:noWrap/>
            <w:vAlign w:val="bottom"/>
            <w:hideMark/>
          </w:tcPr>
          <w:p w14:paraId="237144DC"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4.75 (.006)</w:t>
            </w:r>
          </w:p>
        </w:tc>
        <w:tc>
          <w:tcPr>
            <w:tcW w:w="1545" w:type="dxa"/>
            <w:shd w:val="clear" w:color="auto" w:fill="auto"/>
            <w:noWrap/>
            <w:vAlign w:val="bottom"/>
            <w:hideMark/>
          </w:tcPr>
          <w:p w14:paraId="4B6B774D"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1.82 (.261)</w:t>
            </w:r>
          </w:p>
        </w:tc>
        <w:tc>
          <w:tcPr>
            <w:tcW w:w="1633" w:type="dxa"/>
            <w:gridSpan w:val="2"/>
            <w:shd w:val="clear" w:color="auto" w:fill="auto"/>
            <w:noWrap/>
            <w:vAlign w:val="bottom"/>
            <w:hideMark/>
          </w:tcPr>
          <w:p w14:paraId="74CC9478"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 xml:space="preserve">SL &gt; W </w:t>
            </w:r>
          </w:p>
          <w:p w14:paraId="6768B514"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3.45 (&lt;.001)</w:t>
            </w:r>
          </w:p>
        </w:tc>
      </w:tr>
      <w:tr w:rsidR="00315E7F" w:rsidRPr="009F7CA4" w14:paraId="0D0D9087" w14:textId="77777777" w:rsidTr="008664F2">
        <w:trPr>
          <w:trHeight w:val="600"/>
        </w:trPr>
        <w:tc>
          <w:tcPr>
            <w:tcW w:w="3330" w:type="dxa"/>
            <w:shd w:val="clear" w:color="auto" w:fill="auto"/>
            <w:vAlign w:val="bottom"/>
            <w:hideMark/>
          </w:tcPr>
          <w:p w14:paraId="588B99AE"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lastRenderedPageBreak/>
              <w:t xml:space="preserve">Worsening &gt; Stable-Average </w:t>
            </w:r>
          </w:p>
        </w:tc>
        <w:tc>
          <w:tcPr>
            <w:tcW w:w="1553" w:type="dxa"/>
            <w:shd w:val="clear" w:color="auto" w:fill="auto"/>
            <w:noWrap/>
            <w:vAlign w:val="bottom"/>
            <w:hideMark/>
          </w:tcPr>
          <w:p w14:paraId="7E938D96"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1.46 (.037)</w:t>
            </w:r>
          </w:p>
        </w:tc>
        <w:tc>
          <w:tcPr>
            <w:tcW w:w="1546" w:type="dxa"/>
            <w:shd w:val="clear" w:color="auto" w:fill="auto"/>
            <w:noWrap/>
            <w:vAlign w:val="bottom"/>
            <w:hideMark/>
          </w:tcPr>
          <w:p w14:paraId="7DABAA7A"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1.79 (.010)</w:t>
            </w:r>
          </w:p>
        </w:tc>
        <w:tc>
          <w:tcPr>
            <w:tcW w:w="1545" w:type="dxa"/>
            <w:shd w:val="clear" w:color="auto" w:fill="auto"/>
            <w:noWrap/>
            <w:vAlign w:val="bottom"/>
            <w:hideMark/>
          </w:tcPr>
          <w:p w14:paraId="3DB7F53E"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SL &gt; W </w:t>
            </w:r>
          </w:p>
          <w:p w14:paraId="55482D27"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1.28 (.358)</w:t>
            </w:r>
          </w:p>
        </w:tc>
        <w:tc>
          <w:tcPr>
            <w:tcW w:w="1633" w:type="dxa"/>
            <w:gridSpan w:val="2"/>
            <w:shd w:val="clear" w:color="auto" w:fill="auto"/>
            <w:noWrap/>
            <w:vAlign w:val="bottom"/>
            <w:hideMark/>
          </w:tcPr>
          <w:p w14:paraId="4CF92502"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3.98 (&lt;.001)</w:t>
            </w:r>
          </w:p>
        </w:tc>
      </w:tr>
      <w:tr w:rsidR="00315E7F" w:rsidRPr="009F7CA4" w14:paraId="0F91DC88" w14:textId="77777777" w:rsidTr="008664F2">
        <w:trPr>
          <w:trHeight w:val="600"/>
        </w:trPr>
        <w:tc>
          <w:tcPr>
            <w:tcW w:w="3330" w:type="dxa"/>
            <w:shd w:val="clear" w:color="auto" w:fill="auto"/>
            <w:vAlign w:val="bottom"/>
            <w:hideMark/>
          </w:tcPr>
          <w:p w14:paraId="5C6E3381"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Worsening &gt; Improving-Rapidly </w:t>
            </w:r>
          </w:p>
        </w:tc>
        <w:tc>
          <w:tcPr>
            <w:tcW w:w="1553" w:type="dxa"/>
            <w:shd w:val="clear" w:color="auto" w:fill="auto"/>
            <w:noWrap/>
            <w:vAlign w:val="bottom"/>
            <w:hideMark/>
          </w:tcPr>
          <w:p w14:paraId="0ABAB901"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1.05 (.805)</w:t>
            </w:r>
          </w:p>
        </w:tc>
        <w:tc>
          <w:tcPr>
            <w:tcW w:w="1546" w:type="dxa"/>
            <w:shd w:val="clear" w:color="auto" w:fill="auto"/>
            <w:noWrap/>
            <w:vAlign w:val="bottom"/>
            <w:hideMark/>
          </w:tcPr>
          <w:p w14:paraId="3858065F"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1.26 (.350)</w:t>
            </w:r>
          </w:p>
        </w:tc>
        <w:tc>
          <w:tcPr>
            <w:tcW w:w="1545" w:type="dxa"/>
            <w:shd w:val="clear" w:color="auto" w:fill="auto"/>
            <w:noWrap/>
            <w:vAlign w:val="bottom"/>
            <w:hideMark/>
          </w:tcPr>
          <w:p w14:paraId="23F94E65"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IR &gt; W </w:t>
            </w:r>
          </w:p>
          <w:p w14:paraId="2E41310A"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1.07 (.816)</w:t>
            </w:r>
          </w:p>
        </w:tc>
        <w:tc>
          <w:tcPr>
            <w:tcW w:w="1633" w:type="dxa"/>
            <w:gridSpan w:val="2"/>
            <w:shd w:val="clear" w:color="auto" w:fill="auto"/>
            <w:noWrap/>
            <w:vAlign w:val="bottom"/>
            <w:hideMark/>
          </w:tcPr>
          <w:p w14:paraId="160316E4"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5.89 (&lt;.001)</w:t>
            </w:r>
          </w:p>
        </w:tc>
      </w:tr>
      <w:tr w:rsidR="00315E7F" w:rsidRPr="009F7CA4" w14:paraId="2D5EA8C7" w14:textId="77777777" w:rsidTr="008664F2">
        <w:trPr>
          <w:trHeight w:val="600"/>
        </w:trPr>
        <w:tc>
          <w:tcPr>
            <w:tcW w:w="3330" w:type="dxa"/>
            <w:shd w:val="clear" w:color="auto" w:fill="auto"/>
            <w:vAlign w:val="bottom"/>
            <w:hideMark/>
          </w:tcPr>
          <w:p w14:paraId="69C60D9E"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Worsening &gt; Improving-Gradually </w:t>
            </w:r>
          </w:p>
        </w:tc>
        <w:tc>
          <w:tcPr>
            <w:tcW w:w="1553" w:type="dxa"/>
            <w:shd w:val="clear" w:color="auto" w:fill="auto"/>
            <w:noWrap/>
            <w:vAlign w:val="bottom"/>
            <w:hideMark/>
          </w:tcPr>
          <w:p w14:paraId="6E0559C9"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1.53 (.055)</w:t>
            </w:r>
          </w:p>
        </w:tc>
        <w:tc>
          <w:tcPr>
            <w:tcW w:w="1546" w:type="dxa"/>
            <w:shd w:val="clear" w:color="auto" w:fill="auto"/>
            <w:noWrap/>
            <w:vAlign w:val="bottom"/>
            <w:hideMark/>
          </w:tcPr>
          <w:p w14:paraId="5E5269BB"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1.77 (.040)</w:t>
            </w:r>
          </w:p>
        </w:tc>
        <w:tc>
          <w:tcPr>
            <w:tcW w:w="1545" w:type="dxa"/>
            <w:shd w:val="clear" w:color="auto" w:fill="auto"/>
            <w:noWrap/>
            <w:vAlign w:val="bottom"/>
            <w:hideMark/>
          </w:tcPr>
          <w:p w14:paraId="1AAF1290"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IG &gt; W </w:t>
            </w:r>
          </w:p>
          <w:p w14:paraId="4967D9CE"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1.16 (.634)</w:t>
            </w:r>
          </w:p>
        </w:tc>
        <w:tc>
          <w:tcPr>
            <w:tcW w:w="1633" w:type="dxa"/>
            <w:gridSpan w:val="2"/>
            <w:shd w:val="clear" w:color="auto" w:fill="auto"/>
            <w:noWrap/>
            <w:vAlign w:val="bottom"/>
            <w:hideMark/>
          </w:tcPr>
          <w:p w14:paraId="301B9638" w14:textId="77777777" w:rsidR="00315E7F" w:rsidRPr="009F7CA4" w:rsidRDefault="00315E7F" w:rsidP="00315E7F">
            <w:pPr>
              <w:spacing w:after="0" w:line="240" w:lineRule="auto"/>
              <w:jc w:val="center"/>
              <w:rPr>
                <w:rFonts w:ascii="Times New Roman" w:eastAsia="Times New Roman" w:hAnsi="Times New Roman" w:cs="Times New Roman"/>
                <w:b/>
                <w:bCs/>
                <w:color w:val="000000"/>
              </w:rPr>
            </w:pPr>
            <w:r w:rsidRPr="009F7CA4">
              <w:rPr>
                <w:rFonts w:ascii="Times New Roman" w:eastAsia="Times New Roman" w:hAnsi="Times New Roman" w:cs="Times New Roman"/>
                <w:b/>
                <w:bCs/>
                <w:color w:val="000000"/>
              </w:rPr>
              <w:t>3.33 (&lt;.001)</w:t>
            </w:r>
          </w:p>
        </w:tc>
      </w:tr>
      <w:tr w:rsidR="00315E7F" w:rsidRPr="009F7CA4" w14:paraId="5CC14858" w14:textId="77777777" w:rsidTr="008664F2">
        <w:trPr>
          <w:trHeight w:val="600"/>
        </w:trPr>
        <w:tc>
          <w:tcPr>
            <w:tcW w:w="3330" w:type="dxa"/>
            <w:tcBorders>
              <w:bottom w:val="single" w:sz="4" w:space="0" w:color="auto"/>
            </w:tcBorders>
            <w:shd w:val="clear" w:color="auto" w:fill="auto"/>
            <w:vAlign w:val="bottom"/>
            <w:hideMark/>
          </w:tcPr>
          <w:p w14:paraId="237DAA3E" w14:textId="77777777" w:rsidR="00315E7F" w:rsidRPr="009F7CA4" w:rsidRDefault="00315E7F" w:rsidP="00315E7F">
            <w:pPr>
              <w:spacing w:after="0" w:line="240" w:lineRule="auto"/>
              <w:ind w:left="255"/>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Improving-Rapidly &gt; Improving-Gradually </w:t>
            </w:r>
          </w:p>
        </w:tc>
        <w:tc>
          <w:tcPr>
            <w:tcW w:w="1553" w:type="dxa"/>
            <w:tcBorders>
              <w:bottom w:val="single" w:sz="4" w:space="0" w:color="auto"/>
            </w:tcBorders>
            <w:shd w:val="clear" w:color="auto" w:fill="auto"/>
            <w:noWrap/>
            <w:vAlign w:val="bottom"/>
            <w:hideMark/>
          </w:tcPr>
          <w:p w14:paraId="26F8DF19"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1.46 (.051)</w:t>
            </w:r>
          </w:p>
        </w:tc>
        <w:tc>
          <w:tcPr>
            <w:tcW w:w="1546" w:type="dxa"/>
            <w:tcBorders>
              <w:bottom w:val="single" w:sz="4" w:space="0" w:color="auto"/>
            </w:tcBorders>
            <w:shd w:val="clear" w:color="auto" w:fill="auto"/>
            <w:noWrap/>
            <w:vAlign w:val="bottom"/>
            <w:hideMark/>
          </w:tcPr>
          <w:p w14:paraId="34937C01"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1.41 (.168)</w:t>
            </w:r>
          </w:p>
        </w:tc>
        <w:tc>
          <w:tcPr>
            <w:tcW w:w="1545" w:type="dxa"/>
            <w:tcBorders>
              <w:bottom w:val="single" w:sz="4" w:space="0" w:color="auto"/>
            </w:tcBorders>
            <w:shd w:val="clear" w:color="auto" w:fill="auto"/>
            <w:noWrap/>
            <w:vAlign w:val="bottom"/>
            <w:hideMark/>
          </w:tcPr>
          <w:p w14:paraId="1908F580"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IG &gt; IR </w:t>
            </w:r>
          </w:p>
          <w:p w14:paraId="07BEFFC1"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1.08 (.760)</w:t>
            </w:r>
          </w:p>
        </w:tc>
        <w:tc>
          <w:tcPr>
            <w:tcW w:w="1633" w:type="dxa"/>
            <w:gridSpan w:val="2"/>
            <w:tcBorders>
              <w:bottom w:val="single" w:sz="4" w:space="0" w:color="auto"/>
            </w:tcBorders>
            <w:shd w:val="clear" w:color="auto" w:fill="auto"/>
            <w:noWrap/>
            <w:vAlign w:val="bottom"/>
            <w:hideMark/>
          </w:tcPr>
          <w:p w14:paraId="456630D5"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 xml:space="preserve">IG &gt; IR </w:t>
            </w:r>
          </w:p>
          <w:p w14:paraId="7C6C2B2D" w14:textId="77777777" w:rsidR="00315E7F" w:rsidRPr="009F7CA4" w:rsidRDefault="00315E7F" w:rsidP="00315E7F">
            <w:pPr>
              <w:spacing w:after="0" w:line="240" w:lineRule="auto"/>
              <w:jc w:val="center"/>
              <w:rPr>
                <w:rFonts w:ascii="Times New Roman" w:eastAsia="Times New Roman" w:hAnsi="Times New Roman" w:cs="Times New Roman"/>
                <w:color w:val="000000"/>
              </w:rPr>
            </w:pPr>
            <w:r w:rsidRPr="009F7CA4">
              <w:rPr>
                <w:rFonts w:ascii="Times New Roman" w:eastAsia="Times New Roman" w:hAnsi="Times New Roman" w:cs="Times New Roman"/>
                <w:color w:val="000000"/>
              </w:rPr>
              <w:t>1.77 (.066)</w:t>
            </w:r>
          </w:p>
        </w:tc>
      </w:tr>
    </w:tbl>
    <w:p w14:paraId="7E01407E" w14:textId="77777777" w:rsidR="00315E7F" w:rsidRPr="009F7CA4" w:rsidRDefault="00315E7F" w:rsidP="00315E7F">
      <w:pPr>
        <w:rPr>
          <w:rFonts w:ascii="Times New Roman" w:hAnsi="Times New Roman" w:cs="Times New Roman"/>
          <w:kern w:val="2"/>
          <w14:ligatures w14:val="standardContextual"/>
        </w:rPr>
      </w:pPr>
      <w:r w:rsidRPr="009F7CA4">
        <w:rPr>
          <w:rFonts w:ascii="Times New Roman" w:hAnsi="Times New Roman" w:cs="Times New Roman"/>
          <w:i/>
          <w:iCs/>
          <w:kern w:val="2"/>
          <w14:ligatures w14:val="standardContextual"/>
        </w:rPr>
        <w:t>Note</w:t>
      </w:r>
      <w:r w:rsidRPr="009F7CA4">
        <w:rPr>
          <w:rFonts w:ascii="Times New Roman" w:hAnsi="Times New Roman" w:cs="Times New Roman"/>
          <w:kern w:val="2"/>
          <w14:ligatures w14:val="standardContextual"/>
        </w:rPr>
        <w:t xml:space="preserve">. Uncomplicated, mild TBI (u-mTBI) is the reference category for all injury groups. Additional predictors aside from injury group that were included in the model were age, sex, race, education, prior TBI history, and insurance type. The default comparison of likelihood of trajectory class membership is the first class listed (e.g., for Stable-Low &gt; Stable-Average, the odds ratios and p-values indicate greater likelihood of being in the Stable-Low trajectory class relative to the Improving class for a specific symptom dimension) unless otherwise specified within the table (e.g., SA &gt; SL). c-mTBI = complicated, mild traumatic brain injury; Mod-Sev TBI = moderate to severe traumatic brain injury; OTC = orthopedic trauma control; FC = friend control; SA = Stable-Average; SL = Stable-Low; IR = Improving-Rapidly; IG = Improving-Gradually; W = Worsening. Bolded data indicate significant </w:t>
      </w:r>
      <w:r w:rsidRPr="009F7CA4">
        <w:rPr>
          <w:rFonts w:ascii="Times New Roman" w:hAnsi="Times New Roman" w:cs="Times New Roman"/>
          <w:i/>
          <w:iCs/>
          <w:kern w:val="2"/>
          <w14:ligatures w14:val="standardContextual"/>
        </w:rPr>
        <w:t xml:space="preserve">p </w:t>
      </w:r>
      <w:r w:rsidRPr="009F7CA4">
        <w:rPr>
          <w:rFonts w:ascii="Times New Roman" w:hAnsi="Times New Roman" w:cs="Times New Roman"/>
          <w:kern w:val="2"/>
          <w14:ligatures w14:val="standardContextual"/>
        </w:rPr>
        <w:t xml:space="preserve">values &lt; .05. </w:t>
      </w:r>
    </w:p>
    <w:p w14:paraId="11140A87" w14:textId="77777777" w:rsidR="00315E7F" w:rsidRPr="009F7CA4" w:rsidRDefault="00315E7F" w:rsidP="00315E7F">
      <w:pPr>
        <w:rPr>
          <w:kern w:val="2"/>
          <w14:ligatures w14:val="standardContextual"/>
        </w:rPr>
      </w:pPr>
    </w:p>
    <w:p w14:paraId="49FA5E06" w14:textId="5A7765CA" w:rsidR="00315E7F" w:rsidRPr="009F7CA4" w:rsidRDefault="00315E7F" w:rsidP="002D56C5">
      <w:pPr>
        <w:rPr>
          <w:rFonts w:ascii="Times New Roman" w:hAnsi="Times New Roman" w:cs="Times New Roman"/>
          <w:iCs/>
        </w:rPr>
        <w:sectPr w:rsidR="00315E7F" w:rsidRPr="009F7CA4" w:rsidSect="00F9563B">
          <w:pgSz w:w="12240" w:h="15840"/>
          <w:pgMar w:top="1296" w:right="1296" w:bottom="1296" w:left="1296" w:header="720" w:footer="720" w:gutter="0"/>
          <w:cols w:space="720"/>
          <w:docGrid w:linePitch="360"/>
        </w:sectPr>
      </w:pPr>
      <w:r w:rsidRPr="009F7CA4">
        <w:rPr>
          <w:rFonts w:ascii="Times New Roman" w:hAnsi="Times New Roman" w:cs="Times New Roman"/>
          <w:iCs/>
        </w:rPr>
        <w:br w:type="page"/>
      </w:r>
    </w:p>
    <w:bookmarkEnd w:id="0"/>
    <w:bookmarkEnd w:id="1"/>
    <w:bookmarkEnd w:id="2"/>
    <w:p w14:paraId="0676C92B" w14:textId="0C91A9FA" w:rsidR="00C70633" w:rsidRPr="009F7CA4" w:rsidRDefault="00C70633" w:rsidP="00A318C6">
      <w:pPr>
        <w:rPr>
          <w:rFonts w:ascii="Times New Roman" w:hAnsi="Times New Roman" w:cs="Times New Roman"/>
          <w:b/>
          <w:bCs/>
        </w:rPr>
      </w:pPr>
      <w:proofErr w:type="spellStart"/>
      <w:r w:rsidRPr="009F7CA4">
        <w:rPr>
          <w:rFonts w:ascii="Times New Roman" w:hAnsi="Times New Roman" w:cs="Times New Roman"/>
          <w:b/>
          <w:bCs/>
        </w:rPr>
        <w:lastRenderedPageBreak/>
        <w:t>eFigure</w:t>
      </w:r>
      <w:proofErr w:type="spellEnd"/>
      <w:r w:rsidRPr="009F7CA4">
        <w:rPr>
          <w:rFonts w:ascii="Times New Roman" w:hAnsi="Times New Roman" w:cs="Times New Roman"/>
          <w:b/>
          <w:bCs/>
        </w:rPr>
        <w:t xml:space="preserve"> 1</w:t>
      </w:r>
    </w:p>
    <w:p w14:paraId="18DFD655" w14:textId="62A46A9F" w:rsidR="00C70633" w:rsidRPr="009F7CA4" w:rsidRDefault="00F9563B" w:rsidP="00C70633">
      <w:pPr>
        <w:spacing w:after="0" w:line="240" w:lineRule="auto"/>
        <w:rPr>
          <w:rFonts w:ascii="Times New Roman" w:hAnsi="Times New Roman" w:cs="Times New Roman"/>
        </w:rPr>
      </w:pPr>
      <w:r w:rsidRPr="009F7CA4">
        <w:rPr>
          <w:rFonts w:ascii="Times New Roman" w:hAnsi="Times New Roman" w:cs="Times New Roman"/>
        </w:rPr>
        <w:t xml:space="preserve">Percentage of persons within each injury subgroup who fell in each </w:t>
      </w:r>
      <w:r w:rsidR="00C70633" w:rsidRPr="009F7CA4">
        <w:rPr>
          <w:rFonts w:ascii="Times New Roman" w:hAnsi="Times New Roman" w:cs="Times New Roman"/>
        </w:rPr>
        <w:t>Depression trajectory class</w:t>
      </w:r>
      <w:r w:rsidRPr="009F7CA4">
        <w:rPr>
          <w:rFonts w:ascii="Times New Roman" w:hAnsi="Times New Roman" w:cs="Times New Roman"/>
        </w:rPr>
        <w:t xml:space="preserve">. </w:t>
      </w:r>
    </w:p>
    <w:p w14:paraId="2D5A97F9" w14:textId="77777777" w:rsidR="00C70633" w:rsidRPr="009F7CA4" w:rsidRDefault="00C70633" w:rsidP="00C70633">
      <w:pPr>
        <w:spacing w:after="0" w:line="240" w:lineRule="auto"/>
        <w:rPr>
          <w:rFonts w:ascii="Times New Roman" w:hAnsi="Times New Roman" w:cs="Times New Roman"/>
        </w:rPr>
      </w:pPr>
    </w:p>
    <w:p w14:paraId="663A4CDB" w14:textId="04AEDAF5" w:rsidR="00287169" w:rsidRPr="009F7CA4" w:rsidRDefault="00840F27">
      <w:pPr>
        <w:rPr>
          <w:rFonts w:ascii="Times New Roman" w:hAnsi="Times New Roman" w:cs="Times New Roman"/>
        </w:rPr>
      </w:pPr>
      <w:r w:rsidRPr="009F7CA4" w:rsidDel="00840F27">
        <w:rPr>
          <w:rFonts w:ascii="Times New Roman" w:hAnsi="Times New Roman" w:cs="Times New Roman"/>
        </w:rPr>
        <w:t xml:space="preserve"> </w:t>
      </w:r>
      <w:r w:rsidR="00253EE5" w:rsidRPr="009F7CA4">
        <w:rPr>
          <w:rFonts w:ascii="Times New Roman" w:hAnsi="Times New Roman" w:cs="Times New Roman"/>
        </w:rPr>
        <w:t>[insert eFigure1 here]</w:t>
      </w:r>
    </w:p>
    <w:p w14:paraId="550E48B1" w14:textId="77777777" w:rsidR="00840F27" w:rsidRPr="009F7CA4" w:rsidRDefault="00840F27" w:rsidP="00A318C6">
      <w:pPr>
        <w:rPr>
          <w:rFonts w:ascii="Times New Roman" w:hAnsi="Times New Roman" w:cs="Times New Roman"/>
        </w:rPr>
      </w:pPr>
    </w:p>
    <w:p w14:paraId="325DC4A2" w14:textId="01944392" w:rsidR="00EE3E52" w:rsidRPr="009F7CA4" w:rsidRDefault="00B725B7">
      <w:pPr>
        <w:rPr>
          <w:rFonts w:ascii="Times New Roman" w:hAnsi="Times New Roman" w:cs="Times New Roman"/>
        </w:rPr>
      </w:pPr>
      <w:r w:rsidRPr="009F7CA4">
        <w:rPr>
          <w:rFonts w:ascii="Times New Roman" w:hAnsi="Times New Roman" w:cs="Times New Roman"/>
          <w:i/>
          <w:iCs/>
        </w:rPr>
        <w:t>Note.</w:t>
      </w:r>
      <w:r w:rsidRPr="009F7CA4">
        <w:rPr>
          <w:rFonts w:ascii="Times New Roman" w:hAnsi="Times New Roman" w:cs="Times New Roman"/>
        </w:rPr>
        <w:t xml:space="preserve"> </w:t>
      </w:r>
      <w:r w:rsidR="00253EE5" w:rsidRPr="009F7CA4">
        <w:rPr>
          <w:rFonts w:ascii="Times New Roman" w:hAnsi="Times New Roman" w:cs="Times New Roman"/>
        </w:rPr>
        <w:t xml:space="preserve">N = 2499. Chi-square test of independence </w:t>
      </w:r>
      <w:r w:rsidR="00253EE5" w:rsidRPr="009F7CA4">
        <w:rPr>
          <w:rFonts w:ascii="Times New Roman" w:hAnsi="Times New Roman" w:cs="Times New Roman"/>
          <w:i/>
          <w:iCs/>
        </w:rPr>
        <w:t xml:space="preserve">p </w:t>
      </w:r>
      <w:r w:rsidR="00253EE5" w:rsidRPr="009F7CA4">
        <w:rPr>
          <w:rFonts w:ascii="Times New Roman" w:hAnsi="Times New Roman" w:cs="Times New Roman"/>
        </w:rPr>
        <w:t xml:space="preserve">&lt; .001. Red bars denote proportions of group pairs that were significantly different at </w:t>
      </w:r>
      <w:r w:rsidR="00253EE5" w:rsidRPr="009F7CA4">
        <w:rPr>
          <w:rFonts w:ascii="Times New Roman" w:hAnsi="Times New Roman" w:cs="Times New Roman"/>
          <w:i/>
          <w:iCs/>
        </w:rPr>
        <w:t>p</w:t>
      </w:r>
      <w:r w:rsidR="00253EE5" w:rsidRPr="009F7CA4">
        <w:rPr>
          <w:rFonts w:ascii="Times New Roman" w:hAnsi="Times New Roman" w:cs="Times New Roman"/>
        </w:rPr>
        <w:t xml:space="preserve"> &lt; .05 in follow-up tests. </w:t>
      </w:r>
      <w:r w:rsidRPr="009F7CA4">
        <w:rPr>
          <w:rFonts w:ascii="Times New Roman" w:hAnsi="Times New Roman" w:cs="Times New Roman"/>
        </w:rPr>
        <w:t xml:space="preserve">u-mTBI = uncomplicated, mild traumatic brain injury; c-mTBI = complicated, mild traumatic brain injury; Mod-Sev TBI = moderate to severe traumatic brain injury; OTC = orthopedic trauma control; FC = friend control. </w:t>
      </w:r>
    </w:p>
    <w:p w14:paraId="25E21C46" w14:textId="3AD8CB5F" w:rsidR="00C70633" w:rsidRPr="009F7CA4" w:rsidRDefault="00253EE5" w:rsidP="00C70633">
      <w:pPr>
        <w:rPr>
          <w:rFonts w:ascii="Times New Roman" w:hAnsi="Times New Roman" w:cs="Times New Roman"/>
          <w:b/>
          <w:bCs/>
        </w:rPr>
      </w:pPr>
      <w:r w:rsidRPr="009F7CA4">
        <w:rPr>
          <w:rFonts w:ascii="Times New Roman" w:hAnsi="Times New Roman" w:cs="Times New Roman"/>
          <w:b/>
          <w:bCs/>
        </w:rPr>
        <w:br w:type="page"/>
      </w:r>
      <w:proofErr w:type="spellStart"/>
      <w:r w:rsidR="00C70633" w:rsidRPr="009F7CA4">
        <w:rPr>
          <w:rFonts w:ascii="Times New Roman" w:hAnsi="Times New Roman" w:cs="Times New Roman"/>
          <w:b/>
          <w:bCs/>
        </w:rPr>
        <w:t>eFigure</w:t>
      </w:r>
      <w:proofErr w:type="spellEnd"/>
      <w:r w:rsidR="00C70633" w:rsidRPr="009F7CA4">
        <w:rPr>
          <w:rFonts w:ascii="Times New Roman" w:hAnsi="Times New Roman" w:cs="Times New Roman"/>
          <w:b/>
          <w:bCs/>
        </w:rPr>
        <w:t xml:space="preserve"> 2</w:t>
      </w:r>
    </w:p>
    <w:p w14:paraId="616A94F7" w14:textId="30C91AC6" w:rsidR="00706782" w:rsidRPr="009F7CA4" w:rsidRDefault="00706782" w:rsidP="00706782">
      <w:pPr>
        <w:spacing w:after="0" w:line="240" w:lineRule="auto"/>
        <w:rPr>
          <w:rFonts w:ascii="Times New Roman" w:hAnsi="Times New Roman" w:cs="Times New Roman"/>
        </w:rPr>
      </w:pPr>
      <w:r w:rsidRPr="009F7CA4">
        <w:rPr>
          <w:rFonts w:ascii="Times New Roman" w:hAnsi="Times New Roman" w:cs="Times New Roman"/>
        </w:rPr>
        <w:t xml:space="preserve">Percentage of persons within each injury subgroup who fell in each Anxiety trajectory class. </w:t>
      </w:r>
    </w:p>
    <w:p w14:paraId="67826E37" w14:textId="77777777" w:rsidR="00C70633" w:rsidRPr="009F7CA4" w:rsidRDefault="00C70633" w:rsidP="00706782">
      <w:pPr>
        <w:spacing w:after="0" w:line="240" w:lineRule="auto"/>
        <w:rPr>
          <w:rFonts w:ascii="Times New Roman" w:hAnsi="Times New Roman" w:cs="Times New Roman"/>
        </w:rPr>
      </w:pPr>
    </w:p>
    <w:p w14:paraId="1C11CFF6" w14:textId="659225DC" w:rsidR="00EE3E52" w:rsidRPr="009F7CA4" w:rsidRDefault="00840F27" w:rsidP="00A318C6">
      <w:pPr>
        <w:rPr>
          <w:rFonts w:ascii="Times New Roman" w:hAnsi="Times New Roman" w:cs="Times New Roman"/>
        </w:rPr>
      </w:pPr>
      <w:r w:rsidRPr="009F7CA4" w:rsidDel="00840F27">
        <w:rPr>
          <w:rFonts w:ascii="Times New Roman" w:hAnsi="Times New Roman" w:cs="Times New Roman"/>
        </w:rPr>
        <w:t xml:space="preserve"> </w:t>
      </w:r>
      <w:r w:rsidR="00253EE5" w:rsidRPr="009F7CA4">
        <w:rPr>
          <w:rFonts w:ascii="Times New Roman" w:hAnsi="Times New Roman" w:cs="Times New Roman"/>
        </w:rPr>
        <w:t>[insert eFigure2 here]</w:t>
      </w:r>
    </w:p>
    <w:p w14:paraId="1CC75EBD" w14:textId="48A213F3" w:rsidR="003343EA" w:rsidRPr="009F7CA4" w:rsidRDefault="00B725B7">
      <w:pPr>
        <w:rPr>
          <w:rFonts w:ascii="Times New Roman" w:hAnsi="Times New Roman" w:cs="Times New Roman"/>
        </w:rPr>
      </w:pPr>
      <w:r w:rsidRPr="009F7CA4">
        <w:rPr>
          <w:rFonts w:ascii="Times New Roman" w:hAnsi="Times New Roman" w:cs="Times New Roman"/>
          <w:i/>
          <w:iCs/>
        </w:rPr>
        <w:t>Note.</w:t>
      </w:r>
      <w:r w:rsidRPr="009F7CA4">
        <w:rPr>
          <w:rFonts w:ascii="Times New Roman" w:hAnsi="Times New Roman" w:cs="Times New Roman"/>
        </w:rPr>
        <w:t xml:space="preserve"> </w:t>
      </w:r>
      <w:r w:rsidR="00253EE5" w:rsidRPr="009F7CA4">
        <w:rPr>
          <w:rFonts w:ascii="Times New Roman" w:hAnsi="Times New Roman" w:cs="Times New Roman"/>
        </w:rPr>
        <w:t xml:space="preserve">N = 2487. Chi-square test of independence </w:t>
      </w:r>
      <w:r w:rsidR="00253EE5" w:rsidRPr="009F7CA4">
        <w:rPr>
          <w:rFonts w:ascii="Times New Roman" w:hAnsi="Times New Roman" w:cs="Times New Roman"/>
          <w:i/>
          <w:iCs/>
        </w:rPr>
        <w:t xml:space="preserve">p </w:t>
      </w:r>
      <w:r w:rsidR="00253EE5" w:rsidRPr="009F7CA4">
        <w:rPr>
          <w:rFonts w:ascii="Times New Roman" w:hAnsi="Times New Roman" w:cs="Times New Roman"/>
        </w:rPr>
        <w:t xml:space="preserve">&lt; .001. Red bars denote proportions of group pairs that were significantly different at </w:t>
      </w:r>
      <w:r w:rsidR="00253EE5" w:rsidRPr="009F7CA4">
        <w:rPr>
          <w:rFonts w:ascii="Times New Roman" w:hAnsi="Times New Roman" w:cs="Times New Roman"/>
          <w:i/>
          <w:iCs/>
        </w:rPr>
        <w:t>p</w:t>
      </w:r>
      <w:r w:rsidR="00253EE5" w:rsidRPr="009F7CA4">
        <w:rPr>
          <w:rFonts w:ascii="Times New Roman" w:hAnsi="Times New Roman" w:cs="Times New Roman"/>
        </w:rPr>
        <w:t xml:space="preserve"> &lt; .05 in follow-up tests. </w:t>
      </w:r>
      <w:r w:rsidRPr="009F7CA4">
        <w:rPr>
          <w:rFonts w:ascii="Times New Roman" w:hAnsi="Times New Roman" w:cs="Times New Roman"/>
        </w:rPr>
        <w:t xml:space="preserve">u-mTBI = uncomplicated, mild traumatic brain injury; c-mTBI = complicated, mild traumatic brain injury; Mod-Sev TBI = moderate to severe traumatic brain injury; OTC = orthopedic trauma control; FC = friend control. </w:t>
      </w:r>
    </w:p>
    <w:p w14:paraId="2E0BE7A0" w14:textId="549AD4DC" w:rsidR="00C70633" w:rsidRPr="009F7CA4" w:rsidRDefault="00253EE5" w:rsidP="00C70633">
      <w:pPr>
        <w:rPr>
          <w:rFonts w:ascii="Times New Roman" w:hAnsi="Times New Roman" w:cs="Times New Roman"/>
          <w:b/>
          <w:bCs/>
        </w:rPr>
      </w:pPr>
      <w:r w:rsidRPr="009F7CA4">
        <w:rPr>
          <w:rFonts w:ascii="Times New Roman" w:hAnsi="Times New Roman" w:cs="Times New Roman"/>
          <w:b/>
          <w:bCs/>
        </w:rPr>
        <w:br w:type="page"/>
      </w:r>
      <w:proofErr w:type="spellStart"/>
      <w:r w:rsidR="00C70633" w:rsidRPr="009F7CA4">
        <w:rPr>
          <w:rFonts w:ascii="Times New Roman" w:hAnsi="Times New Roman" w:cs="Times New Roman"/>
          <w:b/>
          <w:bCs/>
        </w:rPr>
        <w:t>eFigure</w:t>
      </w:r>
      <w:proofErr w:type="spellEnd"/>
      <w:r w:rsidR="00C70633" w:rsidRPr="009F7CA4">
        <w:rPr>
          <w:rFonts w:ascii="Times New Roman" w:hAnsi="Times New Roman" w:cs="Times New Roman"/>
          <w:b/>
          <w:bCs/>
        </w:rPr>
        <w:t xml:space="preserve"> 3</w:t>
      </w:r>
    </w:p>
    <w:p w14:paraId="53486DDC" w14:textId="0B703C87" w:rsidR="00706782" w:rsidRPr="009F7CA4" w:rsidRDefault="00706782" w:rsidP="00706782">
      <w:pPr>
        <w:spacing w:after="0" w:line="240" w:lineRule="auto"/>
        <w:rPr>
          <w:rFonts w:ascii="Times New Roman" w:hAnsi="Times New Roman" w:cs="Times New Roman"/>
        </w:rPr>
      </w:pPr>
      <w:proofErr w:type="gramStart"/>
      <w:r w:rsidRPr="009F7CA4">
        <w:rPr>
          <w:rFonts w:ascii="Times New Roman" w:hAnsi="Times New Roman" w:cs="Times New Roman"/>
        </w:rPr>
        <w:t>Percentage</w:t>
      </w:r>
      <w:proofErr w:type="gramEnd"/>
      <w:r w:rsidRPr="009F7CA4">
        <w:rPr>
          <w:rFonts w:ascii="Times New Roman" w:hAnsi="Times New Roman" w:cs="Times New Roman"/>
        </w:rPr>
        <w:t xml:space="preserve"> of persons within each injury subgroup who fell in each </w:t>
      </w:r>
      <w:r w:rsidR="002768FB" w:rsidRPr="009F7CA4">
        <w:rPr>
          <w:rFonts w:ascii="Times New Roman" w:hAnsi="Times New Roman" w:cs="Times New Roman"/>
        </w:rPr>
        <w:t>Fear</w:t>
      </w:r>
      <w:r w:rsidRPr="009F7CA4">
        <w:rPr>
          <w:rFonts w:ascii="Times New Roman" w:hAnsi="Times New Roman" w:cs="Times New Roman"/>
        </w:rPr>
        <w:t xml:space="preserve"> trajectory class. </w:t>
      </w:r>
    </w:p>
    <w:p w14:paraId="1937DADF" w14:textId="77777777" w:rsidR="003343EA" w:rsidRPr="009F7CA4" w:rsidRDefault="003343EA" w:rsidP="00C70633">
      <w:pPr>
        <w:spacing w:after="0" w:line="240" w:lineRule="auto"/>
        <w:rPr>
          <w:rFonts w:ascii="Times New Roman" w:hAnsi="Times New Roman" w:cs="Times New Roman"/>
        </w:rPr>
      </w:pPr>
    </w:p>
    <w:p w14:paraId="0E59C9B5" w14:textId="5D13A164" w:rsidR="00B725B7" w:rsidRPr="009F7CA4" w:rsidRDefault="00840F27">
      <w:pPr>
        <w:rPr>
          <w:rFonts w:ascii="Times New Roman" w:hAnsi="Times New Roman" w:cs="Times New Roman"/>
        </w:rPr>
      </w:pPr>
      <w:r w:rsidRPr="009F7CA4" w:rsidDel="00840F27">
        <w:rPr>
          <w:rFonts w:ascii="Times New Roman" w:hAnsi="Times New Roman" w:cs="Times New Roman"/>
        </w:rPr>
        <w:t xml:space="preserve"> </w:t>
      </w:r>
      <w:r w:rsidR="00253EE5" w:rsidRPr="009F7CA4">
        <w:rPr>
          <w:rFonts w:ascii="Times New Roman" w:hAnsi="Times New Roman" w:cs="Times New Roman"/>
        </w:rPr>
        <w:t>[insert eFigure3 here]</w:t>
      </w:r>
    </w:p>
    <w:p w14:paraId="4A6B31BE" w14:textId="77777777" w:rsidR="00840F27" w:rsidRPr="009F7CA4" w:rsidRDefault="00840F27">
      <w:pPr>
        <w:rPr>
          <w:rFonts w:ascii="Times New Roman" w:hAnsi="Times New Roman" w:cs="Times New Roman"/>
        </w:rPr>
      </w:pPr>
    </w:p>
    <w:p w14:paraId="4A2A38CE" w14:textId="1C85F28A" w:rsidR="00EE3E52" w:rsidRPr="009F7CA4" w:rsidRDefault="00B725B7">
      <w:pPr>
        <w:rPr>
          <w:rFonts w:ascii="Times New Roman" w:hAnsi="Times New Roman" w:cs="Times New Roman"/>
        </w:rPr>
      </w:pPr>
      <w:r w:rsidRPr="009F7CA4">
        <w:rPr>
          <w:rFonts w:ascii="Times New Roman" w:hAnsi="Times New Roman" w:cs="Times New Roman"/>
          <w:i/>
          <w:iCs/>
        </w:rPr>
        <w:t>Note.</w:t>
      </w:r>
      <w:r w:rsidRPr="009F7CA4">
        <w:rPr>
          <w:rFonts w:ascii="Times New Roman" w:hAnsi="Times New Roman" w:cs="Times New Roman"/>
        </w:rPr>
        <w:t xml:space="preserve"> </w:t>
      </w:r>
      <w:r w:rsidR="00253EE5" w:rsidRPr="009F7CA4">
        <w:rPr>
          <w:rFonts w:ascii="Times New Roman" w:hAnsi="Times New Roman" w:cs="Times New Roman"/>
        </w:rPr>
        <w:t xml:space="preserve">N = 2499. Chi-square test of independence </w:t>
      </w:r>
      <w:r w:rsidR="00253EE5" w:rsidRPr="009F7CA4">
        <w:rPr>
          <w:rFonts w:ascii="Times New Roman" w:hAnsi="Times New Roman" w:cs="Times New Roman"/>
          <w:i/>
          <w:iCs/>
        </w:rPr>
        <w:t xml:space="preserve">p </w:t>
      </w:r>
      <w:r w:rsidR="00253EE5" w:rsidRPr="009F7CA4">
        <w:rPr>
          <w:rFonts w:ascii="Times New Roman" w:hAnsi="Times New Roman" w:cs="Times New Roman"/>
        </w:rPr>
        <w:t xml:space="preserve">&lt; .001. Red bars denote proportions of group pairs that were significantly different at </w:t>
      </w:r>
      <w:r w:rsidR="00253EE5" w:rsidRPr="009F7CA4">
        <w:rPr>
          <w:rFonts w:ascii="Times New Roman" w:hAnsi="Times New Roman" w:cs="Times New Roman"/>
          <w:i/>
          <w:iCs/>
        </w:rPr>
        <w:t>p</w:t>
      </w:r>
      <w:r w:rsidR="00253EE5" w:rsidRPr="009F7CA4">
        <w:rPr>
          <w:rFonts w:ascii="Times New Roman" w:hAnsi="Times New Roman" w:cs="Times New Roman"/>
        </w:rPr>
        <w:t xml:space="preserve"> &lt; .05 in follow-up </w:t>
      </w:r>
      <w:proofErr w:type="spellStart"/>
      <w:proofErr w:type="gramStart"/>
      <w:r w:rsidR="00253EE5" w:rsidRPr="009F7CA4">
        <w:rPr>
          <w:rFonts w:ascii="Times New Roman" w:hAnsi="Times New Roman" w:cs="Times New Roman"/>
        </w:rPr>
        <w:t>tests.</w:t>
      </w:r>
      <w:r w:rsidRPr="009F7CA4">
        <w:rPr>
          <w:rFonts w:ascii="Times New Roman" w:hAnsi="Times New Roman" w:cs="Times New Roman"/>
        </w:rPr>
        <w:t>u</w:t>
      </w:r>
      <w:proofErr w:type="spellEnd"/>
      <w:proofErr w:type="gramEnd"/>
      <w:r w:rsidRPr="009F7CA4">
        <w:rPr>
          <w:rFonts w:ascii="Times New Roman" w:hAnsi="Times New Roman" w:cs="Times New Roman"/>
        </w:rPr>
        <w:t xml:space="preserve">-mTBI = uncomplicated, mild traumatic brain injury; c-mTBI = complicated, mild traumatic brain injury; Mod-Sev TBI = moderate to severe traumatic brain injury; OTC = orthopedic trauma control; FC = friend control. </w:t>
      </w:r>
      <w:r w:rsidR="00EE3E52" w:rsidRPr="009F7CA4">
        <w:rPr>
          <w:rFonts w:ascii="Times New Roman" w:hAnsi="Times New Roman" w:cs="Times New Roman"/>
        </w:rPr>
        <w:br w:type="page"/>
      </w:r>
    </w:p>
    <w:p w14:paraId="29D5BD6C" w14:textId="1ED6274C" w:rsidR="00C70633" w:rsidRPr="009F7CA4" w:rsidRDefault="00C70633" w:rsidP="00C70633">
      <w:pPr>
        <w:rPr>
          <w:rFonts w:ascii="Times New Roman" w:hAnsi="Times New Roman" w:cs="Times New Roman"/>
          <w:b/>
          <w:bCs/>
        </w:rPr>
      </w:pPr>
      <w:proofErr w:type="spellStart"/>
      <w:r w:rsidRPr="009F7CA4">
        <w:rPr>
          <w:rFonts w:ascii="Times New Roman" w:hAnsi="Times New Roman" w:cs="Times New Roman"/>
          <w:b/>
          <w:bCs/>
        </w:rPr>
        <w:lastRenderedPageBreak/>
        <w:t>eFigure</w:t>
      </w:r>
      <w:proofErr w:type="spellEnd"/>
      <w:r w:rsidRPr="009F7CA4">
        <w:rPr>
          <w:rFonts w:ascii="Times New Roman" w:hAnsi="Times New Roman" w:cs="Times New Roman"/>
          <w:b/>
          <w:bCs/>
        </w:rPr>
        <w:t xml:space="preserve"> 4</w:t>
      </w:r>
    </w:p>
    <w:p w14:paraId="00B484C8" w14:textId="72F79F3E" w:rsidR="00706782" w:rsidRPr="009F7CA4" w:rsidRDefault="00706782" w:rsidP="00706782">
      <w:pPr>
        <w:spacing w:after="0" w:line="240" w:lineRule="auto"/>
        <w:rPr>
          <w:rFonts w:ascii="Times New Roman" w:hAnsi="Times New Roman" w:cs="Times New Roman"/>
        </w:rPr>
      </w:pPr>
      <w:r w:rsidRPr="009F7CA4">
        <w:rPr>
          <w:rFonts w:ascii="Times New Roman" w:hAnsi="Times New Roman" w:cs="Times New Roman"/>
        </w:rPr>
        <w:t xml:space="preserve">Percentage of persons within each injury subgroup who fell in each </w:t>
      </w:r>
      <w:r w:rsidR="002C1D09" w:rsidRPr="009F7CA4">
        <w:rPr>
          <w:rFonts w:ascii="Times New Roman" w:hAnsi="Times New Roman" w:cs="Times New Roman"/>
        </w:rPr>
        <w:t xml:space="preserve">Sleep </w:t>
      </w:r>
      <w:r w:rsidRPr="009F7CA4">
        <w:rPr>
          <w:rFonts w:ascii="Times New Roman" w:hAnsi="Times New Roman" w:cs="Times New Roman"/>
        </w:rPr>
        <w:t xml:space="preserve">trajectory class. </w:t>
      </w:r>
    </w:p>
    <w:p w14:paraId="61469833" w14:textId="77777777" w:rsidR="00C70633" w:rsidRPr="009F7CA4" w:rsidRDefault="00C70633" w:rsidP="00A318C6">
      <w:pPr>
        <w:rPr>
          <w:rFonts w:ascii="Times New Roman" w:hAnsi="Times New Roman" w:cs="Times New Roman"/>
        </w:rPr>
      </w:pPr>
    </w:p>
    <w:p w14:paraId="1D3807A2" w14:textId="1A4AC163" w:rsidR="00EE3E52" w:rsidRPr="009F7CA4" w:rsidRDefault="00840F27">
      <w:pPr>
        <w:rPr>
          <w:rFonts w:ascii="Times New Roman" w:hAnsi="Times New Roman" w:cs="Times New Roman"/>
        </w:rPr>
      </w:pPr>
      <w:r w:rsidRPr="009F7CA4" w:rsidDel="00840F27">
        <w:rPr>
          <w:rFonts w:ascii="Times New Roman" w:hAnsi="Times New Roman" w:cs="Times New Roman"/>
        </w:rPr>
        <w:t xml:space="preserve"> </w:t>
      </w:r>
      <w:r w:rsidR="00AC0A29" w:rsidRPr="009F7CA4">
        <w:rPr>
          <w:rFonts w:ascii="Times New Roman" w:hAnsi="Times New Roman" w:cs="Times New Roman"/>
        </w:rPr>
        <w:t>[insert eFigure4 here]</w:t>
      </w:r>
    </w:p>
    <w:p w14:paraId="7E78BE76" w14:textId="77777777" w:rsidR="00840F27" w:rsidRPr="009F7CA4" w:rsidRDefault="00840F27" w:rsidP="00A318C6">
      <w:pPr>
        <w:rPr>
          <w:rFonts w:ascii="Times New Roman" w:hAnsi="Times New Roman" w:cs="Times New Roman"/>
        </w:rPr>
      </w:pPr>
    </w:p>
    <w:p w14:paraId="55B345C2" w14:textId="51BC5441" w:rsidR="00BF46D9" w:rsidRPr="009F7CA4" w:rsidRDefault="00B725B7">
      <w:pPr>
        <w:rPr>
          <w:rFonts w:ascii="Times New Roman" w:hAnsi="Times New Roman" w:cs="Times New Roman"/>
        </w:rPr>
      </w:pPr>
      <w:r w:rsidRPr="009F7CA4">
        <w:rPr>
          <w:rFonts w:ascii="Times New Roman" w:hAnsi="Times New Roman" w:cs="Times New Roman"/>
          <w:i/>
          <w:iCs/>
        </w:rPr>
        <w:t>Note.</w:t>
      </w:r>
      <w:r w:rsidRPr="009F7CA4">
        <w:rPr>
          <w:rFonts w:ascii="Times New Roman" w:hAnsi="Times New Roman" w:cs="Times New Roman"/>
        </w:rPr>
        <w:t xml:space="preserve"> </w:t>
      </w:r>
      <w:r w:rsidR="00AC0A29" w:rsidRPr="009F7CA4">
        <w:rPr>
          <w:rFonts w:ascii="Times New Roman" w:hAnsi="Times New Roman" w:cs="Times New Roman"/>
        </w:rPr>
        <w:t xml:space="preserve">N = 2499. Chi-square test of independence </w:t>
      </w:r>
      <w:r w:rsidR="00AC0A29" w:rsidRPr="009F7CA4">
        <w:rPr>
          <w:rFonts w:ascii="Times New Roman" w:hAnsi="Times New Roman" w:cs="Times New Roman"/>
          <w:i/>
          <w:iCs/>
        </w:rPr>
        <w:t xml:space="preserve">p </w:t>
      </w:r>
      <w:r w:rsidR="00AC0A29" w:rsidRPr="009F7CA4">
        <w:rPr>
          <w:rFonts w:ascii="Times New Roman" w:hAnsi="Times New Roman" w:cs="Times New Roman"/>
        </w:rPr>
        <w:t xml:space="preserve">&lt; .001. Red bars denote proportions of group pairs that were significantly different at </w:t>
      </w:r>
      <w:r w:rsidR="00AC0A29" w:rsidRPr="009F7CA4">
        <w:rPr>
          <w:rFonts w:ascii="Times New Roman" w:hAnsi="Times New Roman" w:cs="Times New Roman"/>
          <w:i/>
          <w:iCs/>
        </w:rPr>
        <w:t>p</w:t>
      </w:r>
      <w:r w:rsidR="00AC0A29" w:rsidRPr="009F7CA4">
        <w:rPr>
          <w:rFonts w:ascii="Times New Roman" w:hAnsi="Times New Roman" w:cs="Times New Roman"/>
        </w:rPr>
        <w:t xml:space="preserve"> &lt; .05 in follow-up tests. </w:t>
      </w:r>
      <w:r w:rsidRPr="009F7CA4">
        <w:rPr>
          <w:rFonts w:ascii="Times New Roman" w:hAnsi="Times New Roman" w:cs="Times New Roman"/>
        </w:rPr>
        <w:t xml:space="preserve">u-mTBI = uncomplicated, mild traumatic brain injury; c-mTBI = complicated, mild traumatic brain injury; Mod-Sev TBI = moderate to severe traumatic brain injury; OTC = orthopedic trauma control; FC = friend control. </w:t>
      </w:r>
    </w:p>
    <w:p w14:paraId="6ADC1463" w14:textId="77777777" w:rsidR="00AC0A29" w:rsidRPr="009F7CA4" w:rsidRDefault="00AC0A29">
      <w:pPr>
        <w:rPr>
          <w:rFonts w:ascii="Times New Roman" w:hAnsi="Times New Roman" w:cs="Times New Roman"/>
          <w:b/>
          <w:bCs/>
        </w:rPr>
      </w:pPr>
      <w:r w:rsidRPr="009F7CA4">
        <w:rPr>
          <w:rFonts w:ascii="Times New Roman" w:hAnsi="Times New Roman" w:cs="Times New Roman"/>
          <w:b/>
          <w:bCs/>
        </w:rPr>
        <w:br w:type="page"/>
      </w:r>
    </w:p>
    <w:p w14:paraId="378059E6" w14:textId="6D1C1EF2" w:rsidR="00C70633" w:rsidRPr="009F7CA4" w:rsidRDefault="00C70633" w:rsidP="00C70633">
      <w:pPr>
        <w:rPr>
          <w:rFonts w:ascii="Times New Roman" w:hAnsi="Times New Roman" w:cs="Times New Roman"/>
          <w:b/>
          <w:bCs/>
        </w:rPr>
      </w:pPr>
      <w:proofErr w:type="spellStart"/>
      <w:r w:rsidRPr="009F7CA4">
        <w:rPr>
          <w:rFonts w:ascii="Times New Roman" w:hAnsi="Times New Roman" w:cs="Times New Roman"/>
          <w:b/>
          <w:bCs/>
        </w:rPr>
        <w:lastRenderedPageBreak/>
        <w:t>eFigure</w:t>
      </w:r>
      <w:proofErr w:type="spellEnd"/>
      <w:r w:rsidRPr="009F7CA4">
        <w:rPr>
          <w:rFonts w:ascii="Times New Roman" w:hAnsi="Times New Roman" w:cs="Times New Roman"/>
          <w:b/>
          <w:bCs/>
        </w:rPr>
        <w:t xml:space="preserve"> 5</w:t>
      </w:r>
    </w:p>
    <w:p w14:paraId="63EC8521" w14:textId="1B46B25A" w:rsidR="00706782" w:rsidRPr="009F7CA4" w:rsidRDefault="00706782" w:rsidP="00706782">
      <w:pPr>
        <w:spacing w:after="0" w:line="240" w:lineRule="auto"/>
        <w:rPr>
          <w:rFonts w:ascii="Times New Roman" w:hAnsi="Times New Roman" w:cs="Times New Roman"/>
        </w:rPr>
      </w:pPr>
      <w:r w:rsidRPr="009F7CA4">
        <w:rPr>
          <w:rFonts w:ascii="Times New Roman" w:hAnsi="Times New Roman" w:cs="Times New Roman"/>
        </w:rPr>
        <w:t xml:space="preserve">Percentage of persons within each injury subgroup who fell in each </w:t>
      </w:r>
      <w:r w:rsidR="002C1D09" w:rsidRPr="009F7CA4">
        <w:rPr>
          <w:rFonts w:ascii="Times New Roman" w:hAnsi="Times New Roman" w:cs="Times New Roman"/>
        </w:rPr>
        <w:t xml:space="preserve">Physical </w:t>
      </w:r>
      <w:r w:rsidRPr="009F7CA4">
        <w:rPr>
          <w:rFonts w:ascii="Times New Roman" w:hAnsi="Times New Roman" w:cs="Times New Roman"/>
        </w:rPr>
        <w:t xml:space="preserve">trajectory class. </w:t>
      </w:r>
    </w:p>
    <w:p w14:paraId="3A364F74" w14:textId="43867659" w:rsidR="00EE3E52" w:rsidRPr="009F7CA4" w:rsidRDefault="00EE3E52">
      <w:pPr>
        <w:rPr>
          <w:rFonts w:ascii="Times New Roman" w:hAnsi="Times New Roman" w:cs="Times New Roman"/>
        </w:rPr>
      </w:pPr>
    </w:p>
    <w:p w14:paraId="6D98196F" w14:textId="3C283110" w:rsidR="00EE3E52" w:rsidRPr="009F7CA4" w:rsidRDefault="00F523D5">
      <w:pPr>
        <w:rPr>
          <w:rFonts w:ascii="Times New Roman" w:hAnsi="Times New Roman" w:cs="Times New Roman"/>
        </w:rPr>
      </w:pPr>
      <w:r w:rsidRPr="009F7CA4">
        <w:rPr>
          <w:rFonts w:ascii="Times New Roman" w:hAnsi="Times New Roman" w:cs="Times New Roman"/>
        </w:rPr>
        <w:t xml:space="preserve"> </w:t>
      </w:r>
      <w:r w:rsidR="00AC0A29" w:rsidRPr="009F7CA4">
        <w:rPr>
          <w:rFonts w:ascii="Times New Roman" w:hAnsi="Times New Roman" w:cs="Times New Roman"/>
        </w:rPr>
        <w:t>[insert eFigure5 here]</w:t>
      </w:r>
    </w:p>
    <w:p w14:paraId="258C5D67" w14:textId="77777777" w:rsidR="00840F27" w:rsidRPr="009F7CA4" w:rsidRDefault="00840F27" w:rsidP="00A318C6">
      <w:pPr>
        <w:rPr>
          <w:rFonts w:ascii="Times New Roman" w:hAnsi="Times New Roman" w:cs="Times New Roman"/>
        </w:rPr>
      </w:pPr>
    </w:p>
    <w:p w14:paraId="239371F8" w14:textId="43A76935" w:rsidR="00EE3E52" w:rsidRPr="009F7CA4" w:rsidRDefault="00B725B7">
      <w:pPr>
        <w:rPr>
          <w:rFonts w:ascii="Times New Roman" w:hAnsi="Times New Roman" w:cs="Times New Roman"/>
        </w:rPr>
      </w:pPr>
      <w:r w:rsidRPr="009F7CA4">
        <w:rPr>
          <w:rFonts w:ascii="Times New Roman" w:hAnsi="Times New Roman" w:cs="Times New Roman"/>
          <w:i/>
          <w:iCs/>
        </w:rPr>
        <w:t>Note.</w:t>
      </w:r>
      <w:r w:rsidRPr="009F7CA4">
        <w:rPr>
          <w:rFonts w:ascii="Times New Roman" w:hAnsi="Times New Roman" w:cs="Times New Roman"/>
        </w:rPr>
        <w:t xml:space="preserve"> </w:t>
      </w:r>
      <w:r w:rsidR="00AC0A29" w:rsidRPr="009F7CA4">
        <w:rPr>
          <w:rFonts w:ascii="Times New Roman" w:hAnsi="Times New Roman" w:cs="Times New Roman"/>
        </w:rPr>
        <w:t xml:space="preserve">N = 2499. Chi-square test of independence </w:t>
      </w:r>
      <w:r w:rsidR="00AC0A29" w:rsidRPr="009F7CA4">
        <w:rPr>
          <w:rFonts w:ascii="Times New Roman" w:hAnsi="Times New Roman" w:cs="Times New Roman"/>
          <w:i/>
          <w:iCs/>
        </w:rPr>
        <w:t xml:space="preserve">p </w:t>
      </w:r>
      <w:r w:rsidR="00AC0A29" w:rsidRPr="009F7CA4">
        <w:rPr>
          <w:rFonts w:ascii="Times New Roman" w:hAnsi="Times New Roman" w:cs="Times New Roman"/>
        </w:rPr>
        <w:t xml:space="preserve">&lt; .001. Red bars denote proportions of group pairs that were significantly different at </w:t>
      </w:r>
      <w:r w:rsidR="00AC0A29" w:rsidRPr="009F7CA4">
        <w:rPr>
          <w:rFonts w:ascii="Times New Roman" w:hAnsi="Times New Roman" w:cs="Times New Roman"/>
          <w:i/>
          <w:iCs/>
        </w:rPr>
        <w:t>p</w:t>
      </w:r>
      <w:r w:rsidR="00AC0A29" w:rsidRPr="009F7CA4">
        <w:rPr>
          <w:rFonts w:ascii="Times New Roman" w:hAnsi="Times New Roman" w:cs="Times New Roman"/>
        </w:rPr>
        <w:t xml:space="preserve"> &lt; .05 in follow-up tests. </w:t>
      </w:r>
      <w:r w:rsidRPr="009F7CA4">
        <w:rPr>
          <w:rFonts w:ascii="Times New Roman" w:hAnsi="Times New Roman" w:cs="Times New Roman"/>
        </w:rPr>
        <w:t xml:space="preserve">u-mTBI = uncomplicated, mild traumatic brain injury; c-mTBI = complicated, mild traumatic brain injury; Mod-Sev TBI = moderate to severe traumatic brain injury; OTC = orthopedic trauma control; FC = friend control. </w:t>
      </w:r>
    </w:p>
    <w:p w14:paraId="3CC66747" w14:textId="3DF936B5" w:rsidR="00C70633" w:rsidRPr="009F7CA4" w:rsidRDefault="00AC0A29" w:rsidP="00C70633">
      <w:pPr>
        <w:rPr>
          <w:rFonts w:ascii="Times New Roman" w:hAnsi="Times New Roman" w:cs="Times New Roman"/>
          <w:b/>
          <w:bCs/>
        </w:rPr>
      </w:pPr>
      <w:r w:rsidRPr="009F7CA4">
        <w:rPr>
          <w:rFonts w:ascii="Times New Roman" w:hAnsi="Times New Roman" w:cs="Times New Roman"/>
          <w:b/>
          <w:bCs/>
        </w:rPr>
        <w:br w:type="page"/>
      </w:r>
      <w:proofErr w:type="spellStart"/>
      <w:r w:rsidR="00C70633" w:rsidRPr="009F7CA4">
        <w:rPr>
          <w:rFonts w:ascii="Times New Roman" w:hAnsi="Times New Roman" w:cs="Times New Roman"/>
          <w:b/>
          <w:bCs/>
        </w:rPr>
        <w:t>eFigure</w:t>
      </w:r>
      <w:proofErr w:type="spellEnd"/>
      <w:r w:rsidR="00C70633" w:rsidRPr="009F7CA4">
        <w:rPr>
          <w:rFonts w:ascii="Times New Roman" w:hAnsi="Times New Roman" w:cs="Times New Roman"/>
          <w:b/>
          <w:bCs/>
        </w:rPr>
        <w:t xml:space="preserve"> 6</w:t>
      </w:r>
    </w:p>
    <w:p w14:paraId="0972773B" w14:textId="7DA6B27D" w:rsidR="00706782" w:rsidRPr="009F7CA4" w:rsidRDefault="00706782" w:rsidP="00706782">
      <w:pPr>
        <w:spacing w:after="0" w:line="240" w:lineRule="auto"/>
        <w:rPr>
          <w:rFonts w:ascii="Times New Roman" w:hAnsi="Times New Roman" w:cs="Times New Roman"/>
        </w:rPr>
      </w:pPr>
      <w:proofErr w:type="gramStart"/>
      <w:r w:rsidRPr="009F7CA4">
        <w:rPr>
          <w:rFonts w:ascii="Times New Roman" w:hAnsi="Times New Roman" w:cs="Times New Roman"/>
        </w:rPr>
        <w:t>Percentage</w:t>
      </w:r>
      <w:proofErr w:type="gramEnd"/>
      <w:r w:rsidRPr="009F7CA4">
        <w:rPr>
          <w:rFonts w:ascii="Times New Roman" w:hAnsi="Times New Roman" w:cs="Times New Roman"/>
        </w:rPr>
        <w:t xml:space="preserve"> of persons within each injury subgroup who fell in each </w:t>
      </w:r>
      <w:r w:rsidR="002C1D09" w:rsidRPr="009F7CA4">
        <w:rPr>
          <w:rFonts w:ascii="Times New Roman" w:hAnsi="Times New Roman" w:cs="Times New Roman"/>
        </w:rPr>
        <w:t xml:space="preserve">Pain </w:t>
      </w:r>
      <w:r w:rsidRPr="009F7CA4">
        <w:rPr>
          <w:rFonts w:ascii="Times New Roman" w:hAnsi="Times New Roman" w:cs="Times New Roman"/>
        </w:rPr>
        <w:t xml:space="preserve">trajectory class. </w:t>
      </w:r>
    </w:p>
    <w:p w14:paraId="0CDF39A3" w14:textId="77777777" w:rsidR="00C70633" w:rsidRPr="009F7CA4" w:rsidRDefault="00C70633" w:rsidP="00A318C6">
      <w:pPr>
        <w:rPr>
          <w:rFonts w:ascii="Times New Roman" w:hAnsi="Times New Roman" w:cs="Times New Roman"/>
        </w:rPr>
      </w:pPr>
    </w:p>
    <w:p w14:paraId="3AB0C6FA" w14:textId="5402F9A6" w:rsidR="00AC0A29" w:rsidRPr="009F7CA4" w:rsidRDefault="00840F27" w:rsidP="00A318C6">
      <w:pPr>
        <w:rPr>
          <w:rFonts w:ascii="Times New Roman" w:hAnsi="Times New Roman" w:cs="Times New Roman"/>
        </w:rPr>
      </w:pPr>
      <w:r w:rsidRPr="009F7CA4" w:rsidDel="00840F27">
        <w:rPr>
          <w:rFonts w:ascii="Times New Roman" w:hAnsi="Times New Roman" w:cs="Times New Roman"/>
        </w:rPr>
        <w:t xml:space="preserve"> </w:t>
      </w:r>
      <w:r w:rsidR="00AC0A29" w:rsidRPr="009F7CA4">
        <w:rPr>
          <w:rFonts w:ascii="Times New Roman" w:hAnsi="Times New Roman" w:cs="Times New Roman"/>
        </w:rPr>
        <w:t>[insert eFigure6 here]</w:t>
      </w:r>
    </w:p>
    <w:p w14:paraId="3CC2E86A" w14:textId="7FF1CB5D" w:rsidR="00EE3E52" w:rsidRPr="009F7CA4" w:rsidRDefault="00EE3E52" w:rsidP="00A318C6">
      <w:pPr>
        <w:rPr>
          <w:rFonts w:ascii="Times New Roman" w:hAnsi="Times New Roman" w:cs="Times New Roman"/>
        </w:rPr>
      </w:pPr>
    </w:p>
    <w:p w14:paraId="46C1AC23" w14:textId="310602DF" w:rsidR="00B725B7" w:rsidRPr="009F7CA4" w:rsidRDefault="00B725B7" w:rsidP="00A318C6">
      <w:pPr>
        <w:rPr>
          <w:rFonts w:ascii="Times New Roman" w:hAnsi="Times New Roman" w:cs="Times New Roman"/>
        </w:rPr>
      </w:pPr>
      <w:r w:rsidRPr="009F7CA4">
        <w:rPr>
          <w:rFonts w:ascii="Times New Roman" w:hAnsi="Times New Roman" w:cs="Times New Roman"/>
          <w:i/>
          <w:iCs/>
        </w:rPr>
        <w:t>Note.</w:t>
      </w:r>
      <w:r w:rsidRPr="009F7CA4">
        <w:rPr>
          <w:rFonts w:ascii="Times New Roman" w:hAnsi="Times New Roman" w:cs="Times New Roman"/>
        </w:rPr>
        <w:t xml:space="preserve"> </w:t>
      </w:r>
      <w:r w:rsidR="00AC0A29" w:rsidRPr="009F7CA4">
        <w:rPr>
          <w:rFonts w:ascii="Times New Roman" w:hAnsi="Times New Roman" w:cs="Times New Roman"/>
        </w:rPr>
        <w:t xml:space="preserve">N = 2499. Chi-square test of independence </w:t>
      </w:r>
      <w:r w:rsidR="00AC0A29" w:rsidRPr="009F7CA4">
        <w:rPr>
          <w:rFonts w:ascii="Times New Roman" w:hAnsi="Times New Roman" w:cs="Times New Roman"/>
          <w:i/>
          <w:iCs/>
        </w:rPr>
        <w:t xml:space="preserve">p </w:t>
      </w:r>
      <w:r w:rsidR="00AC0A29" w:rsidRPr="009F7CA4">
        <w:rPr>
          <w:rFonts w:ascii="Times New Roman" w:hAnsi="Times New Roman" w:cs="Times New Roman"/>
        </w:rPr>
        <w:t xml:space="preserve">&lt; .001. Red bars denote proportions of group pairs that were significantly different at </w:t>
      </w:r>
      <w:r w:rsidR="00AC0A29" w:rsidRPr="009F7CA4">
        <w:rPr>
          <w:rFonts w:ascii="Times New Roman" w:hAnsi="Times New Roman" w:cs="Times New Roman"/>
          <w:i/>
          <w:iCs/>
        </w:rPr>
        <w:t>p</w:t>
      </w:r>
      <w:r w:rsidR="00AC0A29" w:rsidRPr="009F7CA4">
        <w:rPr>
          <w:rFonts w:ascii="Times New Roman" w:hAnsi="Times New Roman" w:cs="Times New Roman"/>
        </w:rPr>
        <w:t xml:space="preserve"> &lt; .05 in follow-up tests. </w:t>
      </w:r>
      <w:r w:rsidRPr="009F7CA4">
        <w:rPr>
          <w:rFonts w:ascii="Times New Roman" w:hAnsi="Times New Roman" w:cs="Times New Roman"/>
        </w:rPr>
        <w:t>u-mTBI = uncomplicated, mild traumatic brain injury; c-mTBI = complicated, mild traumatic brain injury; Mod-Sev TBI = moderate to severe traumatic brain injury; OTC = orthopedic trauma control; FC = friend control.</w:t>
      </w:r>
    </w:p>
    <w:sectPr w:rsidR="00B725B7" w:rsidRPr="009F7CA4" w:rsidSect="00A318C6">
      <w:pgSz w:w="15840" w:h="12240" w:orient="landscape"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DDB7" w14:textId="77777777" w:rsidR="00B02E96" w:rsidRDefault="00B02E96" w:rsidP="00A804E5">
      <w:pPr>
        <w:spacing w:after="0" w:line="240" w:lineRule="auto"/>
      </w:pPr>
      <w:r>
        <w:separator/>
      </w:r>
    </w:p>
  </w:endnote>
  <w:endnote w:type="continuationSeparator" w:id="0">
    <w:p w14:paraId="445C5116" w14:textId="77777777" w:rsidR="00B02E96" w:rsidRDefault="00B02E96" w:rsidP="00A8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8563" w14:textId="77777777" w:rsidR="00B02E96" w:rsidRDefault="00B02E96" w:rsidP="00A804E5">
      <w:pPr>
        <w:spacing w:after="0" w:line="240" w:lineRule="auto"/>
      </w:pPr>
      <w:r>
        <w:separator/>
      </w:r>
    </w:p>
  </w:footnote>
  <w:footnote w:type="continuationSeparator" w:id="0">
    <w:p w14:paraId="23FEDC44" w14:textId="77777777" w:rsidR="00B02E96" w:rsidRDefault="00B02E96" w:rsidP="00A804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3C"/>
    <w:rsid w:val="00017680"/>
    <w:rsid w:val="00017BC6"/>
    <w:rsid w:val="0002130C"/>
    <w:rsid w:val="00032582"/>
    <w:rsid w:val="00047ACA"/>
    <w:rsid w:val="00056C92"/>
    <w:rsid w:val="00062D77"/>
    <w:rsid w:val="0006631A"/>
    <w:rsid w:val="0007542C"/>
    <w:rsid w:val="00091661"/>
    <w:rsid w:val="00096225"/>
    <w:rsid w:val="000C0DCC"/>
    <w:rsid w:val="000C46C6"/>
    <w:rsid w:val="000F2E96"/>
    <w:rsid w:val="000F6097"/>
    <w:rsid w:val="000F71C6"/>
    <w:rsid w:val="00131028"/>
    <w:rsid w:val="001563CF"/>
    <w:rsid w:val="00166EA9"/>
    <w:rsid w:val="00167C8D"/>
    <w:rsid w:val="00175CF2"/>
    <w:rsid w:val="001877D4"/>
    <w:rsid w:val="001D2043"/>
    <w:rsid w:val="001D6CA7"/>
    <w:rsid w:val="00227A25"/>
    <w:rsid w:val="00253EE5"/>
    <w:rsid w:val="0026529E"/>
    <w:rsid w:val="00265B38"/>
    <w:rsid w:val="002768FB"/>
    <w:rsid w:val="0028259E"/>
    <w:rsid w:val="00287169"/>
    <w:rsid w:val="002B7E42"/>
    <w:rsid w:val="002C1D09"/>
    <w:rsid w:val="002D56C5"/>
    <w:rsid w:val="002E15D9"/>
    <w:rsid w:val="00315E7F"/>
    <w:rsid w:val="003343EA"/>
    <w:rsid w:val="00334565"/>
    <w:rsid w:val="003701BA"/>
    <w:rsid w:val="003A7282"/>
    <w:rsid w:val="003E2C5D"/>
    <w:rsid w:val="003F49AF"/>
    <w:rsid w:val="003F6FC0"/>
    <w:rsid w:val="0042205D"/>
    <w:rsid w:val="004455BC"/>
    <w:rsid w:val="00462E46"/>
    <w:rsid w:val="0047261B"/>
    <w:rsid w:val="004818E5"/>
    <w:rsid w:val="004B5946"/>
    <w:rsid w:val="004C7CDD"/>
    <w:rsid w:val="004D4730"/>
    <w:rsid w:val="004F2A94"/>
    <w:rsid w:val="00511D4A"/>
    <w:rsid w:val="00514B97"/>
    <w:rsid w:val="005271DF"/>
    <w:rsid w:val="00557197"/>
    <w:rsid w:val="00570144"/>
    <w:rsid w:val="005919CD"/>
    <w:rsid w:val="005C1CC0"/>
    <w:rsid w:val="005C268A"/>
    <w:rsid w:val="005D0621"/>
    <w:rsid w:val="005E3ED1"/>
    <w:rsid w:val="005E4815"/>
    <w:rsid w:val="006103C0"/>
    <w:rsid w:val="00614140"/>
    <w:rsid w:val="00614E1E"/>
    <w:rsid w:val="00623389"/>
    <w:rsid w:val="00624996"/>
    <w:rsid w:val="00632ACD"/>
    <w:rsid w:val="00632CD1"/>
    <w:rsid w:val="0063522A"/>
    <w:rsid w:val="006371DE"/>
    <w:rsid w:val="00665ABD"/>
    <w:rsid w:val="0068156F"/>
    <w:rsid w:val="006853DC"/>
    <w:rsid w:val="006B2A32"/>
    <w:rsid w:val="006E4A46"/>
    <w:rsid w:val="006F61BF"/>
    <w:rsid w:val="00706782"/>
    <w:rsid w:val="007071A8"/>
    <w:rsid w:val="00715205"/>
    <w:rsid w:val="0072679F"/>
    <w:rsid w:val="00762BD7"/>
    <w:rsid w:val="0077358D"/>
    <w:rsid w:val="007A166D"/>
    <w:rsid w:val="007A68F0"/>
    <w:rsid w:val="007D3EFA"/>
    <w:rsid w:val="007F663E"/>
    <w:rsid w:val="00821FFD"/>
    <w:rsid w:val="00840F27"/>
    <w:rsid w:val="00841E09"/>
    <w:rsid w:val="00846200"/>
    <w:rsid w:val="00861449"/>
    <w:rsid w:val="008D5F84"/>
    <w:rsid w:val="0094303E"/>
    <w:rsid w:val="009647AF"/>
    <w:rsid w:val="00972493"/>
    <w:rsid w:val="009726D1"/>
    <w:rsid w:val="00987DF2"/>
    <w:rsid w:val="009A4DE5"/>
    <w:rsid w:val="009B111A"/>
    <w:rsid w:val="009C5EFA"/>
    <w:rsid w:val="009F7CA4"/>
    <w:rsid w:val="00A318C6"/>
    <w:rsid w:val="00A43FFE"/>
    <w:rsid w:val="00A64155"/>
    <w:rsid w:val="00A649DD"/>
    <w:rsid w:val="00A804E5"/>
    <w:rsid w:val="00AC0A29"/>
    <w:rsid w:val="00AF38F7"/>
    <w:rsid w:val="00AF3A3E"/>
    <w:rsid w:val="00B02E96"/>
    <w:rsid w:val="00B16DEF"/>
    <w:rsid w:val="00B222C7"/>
    <w:rsid w:val="00B24A5E"/>
    <w:rsid w:val="00B35785"/>
    <w:rsid w:val="00B45C0C"/>
    <w:rsid w:val="00B539CA"/>
    <w:rsid w:val="00B64A0D"/>
    <w:rsid w:val="00B674B0"/>
    <w:rsid w:val="00B725B7"/>
    <w:rsid w:val="00B85473"/>
    <w:rsid w:val="00BA6614"/>
    <w:rsid w:val="00BB7853"/>
    <w:rsid w:val="00BD2DCE"/>
    <w:rsid w:val="00BD4C23"/>
    <w:rsid w:val="00BE0C22"/>
    <w:rsid w:val="00BF46D9"/>
    <w:rsid w:val="00C36AD1"/>
    <w:rsid w:val="00C511F7"/>
    <w:rsid w:val="00C63A53"/>
    <w:rsid w:val="00C704CD"/>
    <w:rsid w:val="00C70633"/>
    <w:rsid w:val="00CA17F6"/>
    <w:rsid w:val="00CB32F2"/>
    <w:rsid w:val="00D07583"/>
    <w:rsid w:val="00D31D16"/>
    <w:rsid w:val="00D332A5"/>
    <w:rsid w:val="00D853E5"/>
    <w:rsid w:val="00D86312"/>
    <w:rsid w:val="00D9601D"/>
    <w:rsid w:val="00DA2D9D"/>
    <w:rsid w:val="00DB3D25"/>
    <w:rsid w:val="00DD4F05"/>
    <w:rsid w:val="00DD6682"/>
    <w:rsid w:val="00DE69FE"/>
    <w:rsid w:val="00E27B1E"/>
    <w:rsid w:val="00E301A2"/>
    <w:rsid w:val="00E7712F"/>
    <w:rsid w:val="00EA0E07"/>
    <w:rsid w:val="00EA5524"/>
    <w:rsid w:val="00EA6B55"/>
    <w:rsid w:val="00EC3A02"/>
    <w:rsid w:val="00EE3E52"/>
    <w:rsid w:val="00F02C27"/>
    <w:rsid w:val="00F15014"/>
    <w:rsid w:val="00F21D84"/>
    <w:rsid w:val="00F523D5"/>
    <w:rsid w:val="00F72B80"/>
    <w:rsid w:val="00F77697"/>
    <w:rsid w:val="00F815F0"/>
    <w:rsid w:val="00F84FDE"/>
    <w:rsid w:val="00F94B3C"/>
    <w:rsid w:val="00F9563B"/>
    <w:rsid w:val="00F95F67"/>
    <w:rsid w:val="00FC0549"/>
    <w:rsid w:val="00FE2AF1"/>
    <w:rsid w:val="00FF74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8B1E1"/>
  <w15:chartTrackingRefBased/>
  <w15:docId w15:val="{330C4CE3-EEB6-4EF6-9DE5-70C58171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4B3C"/>
    <w:pPr>
      <w:spacing w:after="0" w:line="240" w:lineRule="auto"/>
    </w:pPr>
    <w:rPr>
      <w:rFonts w:eastAsiaTheme="minorEastAsia"/>
      <w:sz w:val="24"/>
      <w:szCs w:val="24"/>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4B3C"/>
    <w:rPr>
      <w:sz w:val="16"/>
      <w:szCs w:val="16"/>
    </w:rPr>
  </w:style>
  <w:style w:type="paragraph" w:styleId="CommentText">
    <w:name w:val="annotation text"/>
    <w:basedOn w:val="Normal"/>
    <w:link w:val="CommentTextChar"/>
    <w:uiPriority w:val="99"/>
    <w:unhideWhenUsed/>
    <w:rsid w:val="00F94B3C"/>
    <w:pPr>
      <w:spacing w:line="240" w:lineRule="auto"/>
    </w:pPr>
    <w:rPr>
      <w:sz w:val="20"/>
      <w:szCs w:val="20"/>
    </w:rPr>
  </w:style>
  <w:style w:type="character" w:customStyle="1" w:styleId="CommentTextChar">
    <w:name w:val="Comment Text Char"/>
    <w:basedOn w:val="DefaultParagraphFont"/>
    <w:link w:val="CommentText"/>
    <w:uiPriority w:val="99"/>
    <w:rsid w:val="00F94B3C"/>
    <w:rPr>
      <w:sz w:val="20"/>
      <w:szCs w:val="20"/>
    </w:rPr>
  </w:style>
  <w:style w:type="paragraph" w:styleId="FootnoteText">
    <w:name w:val="footnote text"/>
    <w:basedOn w:val="Normal"/>
    <w:link w:val="FootnoteTextChar"/>
    <w:uiPriority w:val="99"/>
    <w:semiHidden/>
    <w:unhideWhenUsed/>
    <w:rsid w:val="00A804E5"/>
    <w:pPr>
      <w:spacing w:after="0" w:line="240" w:lineRule="auto"/>
    </w:pPr>
    <w:rPr>
      <w:rFonts w:eastAsiaTheme="minorEastAsia"/>
      <w:sz w:val="20"/>
      <w:szCs w:val="20"/>
      <w:lang w:eastAsia="ko-KR"/>
    </w:rPr>
  </w:style>
  <w:style w:type="character" w:customStyle="1" w:styleId="FootnoteTextChar">
    <w:name w:val="Footnote Text Char"/>
    <w:basedOn w:val="DefaultParagraphFont"/>
    <w:link w:val="FootnoteText"/>
    <w:uiPriority w:val="99"/>
    <w:semiHidden/>
    <w:rsid w:val="00A804E5"/>
    <w:rPr>
      <w:rFonts w:eastAsiaTheme="minorEastAsia"/>
      <w:sz w:val="20"/>
      <w:szCs w:val="20"/>
      <w:lang w:eastAsia="ko-KR"/>
    </w:rPr>
  </w:style>
  <w:style w:type="character" w:styleId="FootnoteReference">
    <w:name w:val="footnote reference"/>
    <w:basedOn w:val="DefaultParagraphFont"/>
    <w:uiPriority w:val="99"/>
    <w:semiHidden/>
    <w:unhideWhenUsed/>
    <w:rsid w:val="00A804E5"/>
    <w:rPr>
      <w:vertAlign w:val="superscript"/>
    </w:rPr>
  </w:style>
  <w:style w:type="paragraph" w:styleId="CommentSubject">
    <w:name w:val="annotation subject"/>
    <w:basedOn w:val="CommentText"/>
    <w:next w:val="CommentText"/>
    <w:link w:val="CommentSubjectChar"/>
    <w:uiPriority w:val="99"/>
    <w:semiHidden/>
    <w:unhideWhenUsed/>
    <w:rsid w:val="00A804E5"/>
    <w:rPr>
      <w:b/>
      <w:bCs/>
    </w:rPr>
  </w:style>
  <w:style w:type="character" w:customStyle="1" w:styleId="CommentSubjectChar">
    <w:name w:val="Comment Subject Char"/>
    <w:basedOn w:val="CommentTextChar"/>
    <w:link w:val="CommentSubject"/>
    <w:uiPriority w:val="99"/>
    <w:semiHidden/>
    <w:rsid w:val="00A804E5"/>
    <w:rPr>
      <w:b/>
      <w:bCs/>
      <w:sz w:val="20"/>
      <w:szCs w:val="20"/>
    </w:rPr>
  </w:style>
  <w:style w:type="paragraph" w:styleId="Revision">
    <w:name w:val="Revision"/>
    <w:hidden/>
    <w:uiPriority w:val="99"/>
    <w:semiHidden/>
    <w:rsid w:val="000C0DCC"/>
    <w:pPr>
      <w:spacing w:after="0" w:line="240" w:lineRule="auto"/>
    </w:pPr>
  </w:style>
  <w:style w:type="paragraph" w:styleId="Header">
    <w:name w:val="header"/>
    <w:basedOn w:val="Normal"/>
    <w:link w:val="HeaderChar"/>
    <w:uiPriority w:val="99"/>
    <w:unhideWhenUsed/>
    <w:rsid w:val="00DD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682"/>
  </w:style>
  <w:style w:type="paragraph" w:styleId="Footer">
    <w:name w:val="footer"/>
    <w:basedOn w:val="Normal"/>
    <w:link w:val="FooterChar"/>
    <w:uiPriority w:val="99"/>
    <w:unhideWhenUsed/>
    <w:rsid w:val="00DD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682"/>
  </w:style>
  <w:style w:type="character" w:customStyle="1" w:styleId="cf01">
    <w:name w:val="cf01"/>
    <w:basedOn w:val="DefaultParagraphFont"/>
    <w:rsid w:val="00D853E5"/>
    <w:rPr>
      <w:rFonts w:ascii="Segoe UI" w:hAnsi="Segoe UI" w:cs="Segoe UI" w:hint="default"/>
      <w:sz w:val="18"/>
      <w:szCs w:val="18"/>
    </w:rPr>
  </w:style>
  <w:style w:type="character" w:customStyle="1" w:styleId="ui-provider">
    <w:name w:val="ui-provider"/>
    <w:basedOn w:val="DefaultParagraphFont"/>
    <w:rsid w:val="009C5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479099">
      <w:bodyDiv w:val="1"/>
      <w:marLeft w:val="0"/>
      <w:marRight w:val="0"/>
      <w:marTop w:val="0"/>
      <w:marBottom w:val="0"/>
      <w:divBdr>
        <w:top w:val="none" w:sz="0" w:space="0" w:color="auto"/>
        <w:left w:val="none" w:sz="0" w:space="0" w:color="auto"/>
        <w:bottom w:val="none" w:sz="0" w:space="0" w:color="auto"/>
        <w:right w:val="none" w:sz="0" w:space="0" w:color="auto"/>
      </w:divBdr>
    </w:div>
    <w:div w:id="1753040573">
      <w:bodyDiv w:val="1"/>
      <w:marLeft w:val="0"/>
      <w:marRight w:val="0"/>
      <w:marTop w:val="0"/>
      <w:marBottom w:val="0"/>
      <w:divBdr>
        <w:top w:val="none" w:sz="0" w:space="0" w:color="auto"/>
        <w:left w:val="none" w:sz="0" w:space="0" w:color="auto"/>
        <w:bottom w:val="none" w:sz="0" w:space="0" w:color="auto"/>
        <w:right w:val="none" w:sz="0" w:space="0" w:color="auto"/>
      </w:divBdr>
    </w:div>
    <w:div w:id="1850559921">
      <w:bodyDiv w:val="1"/>
      <w:marLeft w:val="0"/>
      <w:marRight w:val="0"/>
      <w:marTop w:val="0"/>
      <w:marBottom w:val="0"/>
      <w:divBdr>
        <w:top w:val="none" w:sz="0" w:space="0" w:color="auto"/>
        <w:left w:val="none" w:sz="0" w:space="0" w:color="auto"/>
        <w:bottom w:val="none" w:sz="0" w:space="0" w:color="auto"/>
        <w:right w:val="none" w:sz="0" w:space="0" w:color="auto"/>
      </w:divBdr>
    </w:div>
    <w:div w:id="19910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E1C45-2053-479C-8728-A0D2B9A8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2587</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Karen</dc:creator>
  <cp:keywords/>
  <dc:description/>
  <cp:lastModifiedBy>Martinez, Karen</cp:lastModifiedBy>
  <cp:revision>3</cp:revision>
  <dcterms:created xsi:type="dcterms:W3CDTF">2024-04-14T19:19:00Z</dcterms:created>
  <dcterms:modified xsi:type="dcterms:W3CDTF">2024-04-14T19:50:00Z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ff0ef097648a2ffd768a580127bc96f93f308c0d6419bdf0563b6ec0792ceacb</vt:lpwstr>
  </property>
</Properties>
</file>