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8364C0" w14:textId="77777777" w:rsidR="00707965" w:rsidRPr="00707965" w:rsidRDefault="00707965" w:rsidP="00707965">
      <w:pPr>
        <w:spacing w:line="480" w:lineRule="auto"/>
        <w:rPr>
          <w:rFonts w:ascii="Times New Roman" w:hAnsi="Times New Roman" w:cs="Times New Roman"/>
          <w:b/>
          <w:sz w:val="22"/>
          <w:lang w:val="en-US"/>
        </w:rPr>
      </w:pPr>
      <w:r w:rsidRPr="00707965">
        <w:rPr>
          <w:rFonts w:ascii="Times New Roman" w:hAnsi="Times New Roman" w:cs="Times New Roman"/>
          <w:b/>
          <w:sz w:val="22"/>
          <w:lang w:val="en-US"/>
        </w:rPr>
        <w:t>Supplementary material for:</w:t>
      </w:r>
    </w:p>
    <w:p w14:paraId="7F56C8CB" w14:textId="390B87CA" w:rsidR="00417E89" w:rsidRDefault="000E6AFA" w:rsidP="00707965">
      <w:pPr>
        <w:spacing w:line="480" w:lineRule="auto"/>
        <w:rPr>
          <w:rFonts w:ascii="Times New Roman" w:hAnsi="Times New Roman" w:cs="Times New Roman"/>
          <w:b/>
          <w:i/>
          <w:sz w:val="22"/>
          <w:lang w:val="en-US"/>
        </w:rPr>
      </w:pPr>
      <w:r>
        <w:rPr>
          <w:rFonts w:ascii="Times New Roman" w:hAnsi="Times New Roman" w:cs="Times New Roman"/>
          <w:b/>
          <w:i/>
          <w:sz w:val="22"/>
          <w:lang w:val="en-US"/>
        </w:rPr>
        <w:t>E</w:t>
      </w:r>
      <w:r w:rsidR="001165AA" w:rsidRPr="001165AA">
        <w:rPr>
          <w:rFonts w:ascii="Times New Roman" w:hAnsi="Times New Roman" w:cs="Times New Roman"/>
          <w:b/>
          <w:i/>
          <w:sz w:val="22"/>
          <w:lang w:val="en-US"/>
        </w:rPr>
        <w:t>ndocannabinoid leve</w:t>
      </w:r>
      <w:r w:rsidR="001165AA">
        <w:rPr>
          <w:rFonts w:ascii="Times New Roman" w:hAnsi="Times New Roman" w:cs="Times New Roman"/>
          <w:b/>
          <w:i/>
          <w:sz w:val="22"/>
          <w:lang w:val="en-US"/>
        </w:rPr>
        <w:t xml:space="preserve">ls </w:t>
      </w:r>
      <w:r>
        <w:rPr>
          <w:rFonts w:ascii="Times New Roman" w:hAnsi="Times New Roman" w:cs="Times New Roman"/>
          <w:b/>
          <w:i/>
          <w:sz w:val="22"/>
          <w:lang w:val="en-US"/>
        </w:rPr>
        <w:t xml:space="preserve">in plasma </w:t>
      </w:r>
      <w:r w:rsidR="001165AA">
        <w:rPr>
          <w:rFonts w:ascii="Times New Roman" w:hAnsi="Times New Roman" w:cs="Times New Roman"/>
          <w:b/>
          <w:i/>
          <w:sz w:val="22"/>
          <w:lang w:val="en-US"/>
        </w:rPr>
        <w:t>and neurotransmi</w:t>
      </w:r>
      <w:r>
        <w:rPr>
          <w:rFonts w:ascii="Times New Roman" w:hAnsi="Times New Roman" w:cs="Times New Roman"/>
          <w:b/>
          <w:i/>
          <w:sz w:val="22"/>
          <w:lang w:val="en-US"/>
        </w:rPr>
        <w:t>tter</w:t>
      </w:r>
      <w:r w:rsidR="001165AA">
        <w:rPr>
          <w:rFonts w:ascii="Times New Roman" w:hAnsi="Times New Roman" w:cs="Times New Roman"/>
          <w:b/>
          <w:i/>
          <w:sz w:val="22"/>
          <w:lang w:val="en-US"/>
        </w:rPr>
        <w:t>s</w:t>
      </w:r>
      <w:r>
        <w:rPr>
          <w:rFonts w:ascii="Times New Roman" w:hAnsi="Times New Roman" w:cs="Times New Roman"/>
          <w:b/>
          <w:i/>
          <w:sz w:val="22"/>
          <w:lang w:val="en-US"/>
        </w:rPr>
        <w:t xml:space="preserve"> </w:t>
      </w:r>
      <w:r w:rsidR="001165AA">
        <w:rPr>
          <w:rFonts w:ascii="Times New Roman" w:hAnsi="Times New Roman" w:cs="Times New Roman"/>
          <w:b/>
          <w:i/>
          <w:sz w:val="22"/>
          <w:lang w:val="en-US"/>
        </w:rPr>
        <w:t>in</w:t>
      </w:r>
      <w:r>
        <w:rPr>
          <w:rFonts w:ascii="Times New Roman" w:hAnsi="Times New Roman" w:cs="Times New Roman"/>
          <w:b/>
          <w:i/>
          <w:sz w:val="22"/>
          <w:lang w:val="en-US"/>
        </w:rPr>
        <w:t xml:space="preserve"> the brain</w:t>
      </w:r>
      <w:r w:rsidR="00862375">
        <w:rPr>
          <w:rFonts w:ascii="Times New Roman" w:hAnsi="Times New Roman" w:cs="Times New Roman"/>
          <w:b/>
          <w:i/>
          <w:sz w:val="22"/>
          <w:lang w:val="en-US"/>
        </w:rPr>
        <w:t xml:space="preserve">: </w:t>
      </w:r>
      <w:r>
        <w:rPr>
          <w:rFonts w:ascii="Times New Roman" w:hAnsi="Times New Roman" w:cs="Times New Roman"/>
          <w:b/>
          <w:i/>
          <w:sz w:val="22"/>
          <w:lang w:val="en-US"/>
        </w:rPr>
        <w:t>a</w:t>
      </w:r>
      <w:r w:rsidR="006906EE" w:rsidRPr="006906EE">
        <w:rPr>
          <w:rFonts w:ascii="Times New Roman" w:hAnsi="Times New Roman" w:cs="Times New Roman"/>
          <w:b/>
          <w:i/>
          <w:sz w:val="22"/>
          <w:lang w:val="en-US"/>
        </w:rPr>
        <w:t xml:space="preserve"> preliminary report </w:t>
      </w:r>
      <w:r>
        <w:rPr>
          <w:rFonts w:ascii="Times New Roman" w:hAnsi="Times New Roman" w:cs="Times New Roman"/>
          <w:b/>
          <w:i/>
          <w:sz w:val="22"/>
          <w:lang w:val="en-US"/>
        </w:rPr>
        <w:t>o</w:t>
      </w:r>
      <w:r w:rsidR="00417E89" w:rsidRPr="00417E89">
        <w:rPr>
          <w:rFonts w:ascii="Times New Roman" w:hAnsi="Times New Roman" w:cs="Times New Roman"/>
          <w:b/>
          <w:i/>
          <w:sz w:val="22"/>
          <w:lang w:val="en-US"/>
        </w:rPr>
        <w:t xml:space="preserve">n patients with </w:t>
      </w:r>
      <w:r>
        <w:rPr>
          <w:rFonts w:ascii="Times New Roman" w:hAnsi="Times New Roman" w:cs="Times New Roman"/>
          <w:b/>
          <w:i/>
          <w:sz w:val="22"/>
          <w:lang w:val="en-US"/>
        </w:rPr>
        <w:t xml:space="preserve">a </w:t>
      </w:r>
      <w:r w:rsidR="00417E89" w:rsidRPr="00417E89">
        <w:rPr>
          <w:rFonts w:ascii="Times New Roman" w:hAnsi="Times New Roman" w:cs="Times New Roman"/>
          <w:b/>
          <w:i/>
          <w:sz w:val="22"/>
          <w:lang w:val="en-US"/>
        </w:rPr>
        <w:t>psychotic disorder and healthy individuals</w:t>
      </w:r>
    </w:p>
    <w:p w14:paraId="574AAE08" w14:textId="114116DC" w:rsidR="00EE6203" w:rsidRPr="00417E89" w:rsidRDefault="00707965" w:rsidP="00707965">
      <w:pPr>
        <w:spacing w:line="480" w:lineRule="auto"/>
        <w:rPr>
          <w:rFonts w:ascii="Times New Roman" w:hAnsi="Times New Roman" w:cs="Times New Roman"/>
          <w:i/>
          <w:sz w:val="22"/>
          <w:lang w:val="nl-NL"/>
        </w:rPr>
      </w:pPr>
      <w:r w:rsidRPr="00417E89">
        <w:rPr>
          <w:rFonts w:ascii="Times New Roman" w:hAnsi="Times New Roman" w:cs="Times New Roman"/>
          <w:i/>
          <w:sz w:val="22"/>
          <w:lang w:val="nl-NL"/>
        </w:rPr>
        <w:t xml:space="preserve">van Hooijdonk CFM, Balvers MGJ, </w:t>
      </w:r>
      <w:r w:rsidR="00B36CF0" w:rsidRPr="00417E89">
        <w:rPr>
          <w:rFonts w:ascii="Times New Roman" w:hAnsi="Times New Roman" w:cs="Times New Roman"/>
          <w:i/>
          <w:sz w:val="22"/>
          <w:lang w:val="nl-NL"/>
        </w:rPr>
        <w:t xml:space="preserve">van der Pluijm M, </w:t>
      </w:r>
      <w:r w:rsidR="00B36CF0">
        <w:rPr>
          <w:rFonts w:ascii="Times New Roman" w:hAnsi="Times New Roman" w:cs="Times New Roman"/>
          <w:i/>
          <w:sz w:val="22"/>
          <w:lang w:val="nl-NL"/>
        </w:rPr>
        <w:t>Smith C</w:t>
      </w:r>
      <w:r w:rsidR="00B36CF0" w:rsidRPr="00417E89">
        <w:rPr>
          <w:rFonts w:ascii="Times New Roman" w:hAnsi="Times New Roman" w:cs="Times New Roman"/>
          <w:i/>
          <w:sz w:val="22"/>
          <w:lang w:val="nl-NL"/>
        </w:rPr>
        <w:t>, de Haan L, Schrantee A,</w:t>
      </w:r>
      <w:r w:rsidR="00B36CF0">
        <w:rPr>
          <w:rFonts w:ascii="Times New Roman" w:hAnsi="Times New Roman" w:cs="Times New Roman"/>
          <w:i/>
          <w:sz w:val="22"/>
          <w:lang w:val="nl-NL"/>
        </w:rPr>
        <w:t xml:space="preserve"> </w:t>
      </w:r>
      <w:r w:rsidR="00B36CF0" w:rsidRPr="00417E89">
        <w:rPr>
          <w:rFonts w:ascii="Times New Roman" w:hAnsi="Times New Roman" w:cs="Times New Roman"/>
          <w:i/>
          <w:sz w:val="22"/>
          <w:lang w:val="nl-NL"/>
        </w:rPr>
        <w:t>Yaqub M</w:t>
      </w:r>
      <w:r w:rsidR="00B36CF0">
        <w:rPr>
          <w:rFonts w:ascii="Times New Roman" w:hAnsi="Times New Roman" w:cs="Times New Roman"/>
          <w:i/>
          <w:sz w:val="22"/>
          <w:lang w:val="nl-NL"/>
        </w:rPr>
        <w:t xml:space="preserve">, </w:t>
      </w:r>
      <w:r w:rsidR="00B36CF0" w:rsidRPr="00417E89">
        <w:rPr>
          <w:rFonts w:ascii="Times New Roman" w:hAnsi="Times New Roman" w:cs="Times New Roman"/>
          <w:i/>
          <w:sz w:val="22"/>
          <w:lang w:val="nl-NL"/>
        </w:rPr>
        <w:t xml:space="preserve">Witkamp RF, van de Giessen E, </w:t>
      </w:r>
      <w:r w:rsidRPr="00417E89">
        <w:rPr>
          <w:rFonts w:ascii="Times New Roman" w:hAnsi="Times New Roman" w:cs="Times New Roman"/>
          <w:i/>
          <w:sz w:val="22"/>
          <w:lang w:val="nl-NL"/>
        </w:rPr>
        <w:t>van Amelsvoort TAMJ, Booij J,</w:t>
      </w:r>
      <w:r w:rsidR="00E95782" w:rsidRPr="00417E89">
        <w:rPr>
          <w:rFonts w:ascii="Times New Roman" w:hAnsi="Times New Roman" w:cs="Times New Roman"/>
          <w:i/>
          <w:sz w:val="22"/>
          <w:lang w:val="nl-NL"/>
        </w:rPr>
        <w:t xml:space="preserve"> </w:t>
      </w:r>
      <w:r w:rsidRPr="00417E89">
        <w:rPr>
          <w:rFonts w:ascii="Times New Roman" w:hAnsi="Times New Roman" w:cs="Times New Roman"/>
          <w:i/>
          <w:sz w:val="22"/>
          <w:lang w:val="nl-NL"/>
        </w:rPr>
        <w:t>Selten JP.</w:t>
      </w:r>
    </w:p>
    <w:p w14:paraId="670359D2" w14:textId="77777777" w:rsidR="00707965" w:rsidRPr="00417E89" w:rsidRDefault="00707965" w:rsidP="00707965">
      <w:pPr>
        <w:spacing w:line="480" w:lineRule="auto"/>
        <w:rPr>
          <w:rFonts w:ascii="Times New Roman" w:hAnsi="Times New Roman" w:cs="Times New Roman"/>
          <w:b/>
          <w:sz w:val="24"/>
          <w:szCs w:val="20"/>
          <w:lang w:val="nl-NL"/>
        </w:rPr>
      </w:pPr>
    </w:p>
    <w:p w14:paraId="0699C33B" w14:textId="77777777" w:rsidR="00707965" w:rsidRPr="00707965" w:rsidRDefault="00707965" w:rsidP="003520D0">
      <w:pPr>
        <w:spacing w:line="360" w:lineRule="auto"/>
        <w:rPr>
          <w:rFonts w:ascii="Times New Roman" w:hAnsi="Times New Roman" w:cs="Times New Roman"/>
          <w:b/>
          <w:sz w:val="22"/>
          <w:lang w:val="en-US"/>
        </w:rPr>
      </w:pPr>
      <w:r w:rsidRPr="00707965">
        <w:rPr>
          <w:rFonts w:ascii="Times New Roman" w:hAnsi="Times New Roman" w:cs="Times New Roman"/>
          <w:b/>
          <w:sz w:val="22"/>
          <w:lang w:val="en-US"/>
        </w:rPr>
        <w:t>Table of contents:</w:t>
      </w:r>
    </w:p>
    <w:p w14:paraId="53E35E29" w14:textId="77777777" w:rsidR="00707965" w:rsidRDefault="00707965" w:rsidP="003520D0">
      <w:pPr>
        <w:spacing w:line="360" w:lineRule="auto"/>
        <w:rPr>
          <w:rFonts w:ascii="Times New Roman" w:hAnsi="Times New Roman" w:cs="Times New Roman"/>
          <w:i/>
          <w:sz w:val="22"/>
          <w:lang w:val="en-US"/>
        </w:rPr>
      </w:pPr>
      <w:r w:rsidRPr="00707965">
        <w:rPr>
          <w:rFonts w:ascii="Times New Roman" w:hAnsi="Times New Roman" w:cs="Times New Roman"/>
          <w:i/>
          <w:sz w:val="22"/>
          <w:lang w:val="en-US"/>
        </w:rPr>
        <w:t>Supplementary methods</w:t>
      </w:r>
    </w:p>
    <w:p w14:paraId="54A03FC8" w14:textId="77777777" w:rsidR="00E875D6" w:rsidRDefault="00707965" w:rsidP="003520D0">
      <w:pPr>
        <w:spacing w:line="360" w:lineRule="auto"/>
        <w:rPr>
          <w:rFonts w:ascii="Times New Roman" w:hAnsi="Times New Roman" w:cs="Times New Roman"/>
          <w:sz w:val="22"/>
          <w:lang w:val="en-US"/>
        </w:rPr>
      </w:pPr>
      <w:r w:rsidRPr="00707965">
        <w:rPr>
          <w:rFonts w:ascii="Times New Roman" w:hAnsi="Times New Roman" w:cs="Times New Roman"/>
          <w:sz w:val="22"/>
          <w:lang w:val="en-US"/>
        </w:rPr>
        <w:tab/>
      </w:r>
      <w:r w:rsidR="00E875D6" w:rsidRPr="00834EA5">
        <w:rPr>
          <w:rFonts w:ascii="Times New Roman" w:hAnsi="Times New Roman" w:cs="Times New Roman"/>
          <w:sz w:val="22"/>
          <w:lang w:val="en-US"/>
        </w:rPr>
        <w:t xml:space="preserve">Methods S1: </w:t>
      </w:r>
      <w:r w:rsidR="00E875D6">
        <w:rPr>
          <w:rFonts w:ascii="Times New Roman" w:hAnsi="Times New Roman" w:cs="Times New Roman"/>
          <w:sz w:val="22"/>
          <w:lang w:val="en-US"/>
        </w:rPr>
        <w:t>Recruitment and study criteria.</w:t>
      </w:r>
    </w:p>
    <w:p w14:paraId="7428F95D" w14:textId="0A652CD9" w:rsidR="001165AA" w:rsidRDefault="008C494F" w:rsidP="003520D0">
      <w:pPr>
        <w:spacing w:line="360" w:lineRule="auto"/>
        <w:rPr>
          <w:rFonts w:ascii="Times New Roman" w:hAnsi="Times New Roman" w:cs="Times New Roman"/>
          <w:sz w:val="22"/>
          <w:lang w:val="en-US"/>
        </w:rPr>
      </w:pPr>
      <w:r>
        <w:rPr>
          <w:rFonts w:ascii="Times New Roman" w:hAnsi="Times New Roman" w:cs="Times New Roman"/>
          <w:sz w:val="22"/>
          <w:lang w:val="en-US"/>
        </w:rPr>
        <w:tab/>
        <w:t xml:space="preserve">Methods S2: </w:t>
      </w:r>
      <w:r w:rsidR="001165AA">
        <w:rPr>
          <w:rFonts w:ascii="Times New Roman" w:hAnsi="Times New Roman" w:cs="Times New Roman"/>
          <w:sz w:val="22"/>
          <w:lang w:val="en-US"/>
        </w:rPr>
        <w:t>Blood analysis.</w:t>
      </w:r>
    </w:p>
    <w:p w14:paraId="183F8304" w14:textId="7ACAD8CB" w:rsidR="008C494F" w:rsidRDefault="008C494F" w:rsidP="003520D0">
      <w:pPr>
        <w:spacing w:line="360" w:lineRule="auto"/>
        <w:rPr>
          <w:rFonts w:ascii="Times New Roman" w:hAnsi="Times New Roman" w:cs="Times New Roman"/>
          <w:sz w:val="22"/>
          <w:lang w:val="en-US"/>
        </w:rPr>
      </w:pPr>
      <w:r>
        <w:rPr>
          <w:rFonts w:ascii="Times New Roman" w:hAnsi="Times New Roman" w:cs="Times New Roman"/>
          <w:sz w:val="22"/>
          <w:lang w:val="en-US"/>
        </w:rPr>
        <w:tab/>
        <w:t xml:space="preserve">Methods S3: </w:t>
      </w:r>
      <w:r w:rsidR="001037FC" w:rsidRPr="008C494F">
        <w:rPr>
          <w:rFonts w:ascii="Times New Roman" w:hAnsi="Times New Roman" w:cs="Times New Roman"/>
          <w:sz w:val="22"/>
          <w:vertAlign w:val="superscript"/>
          <w:lang w:val="en-US"/>
        </w:rPr>
        <w:t>1</w:t>
      </w:r>
      <w:r w:rsidR="001037FC" w:rsidRPr="008C494F">
        <w:rPr>
          <w:rFonts w:ascii="Times New Roman" w:hAnsi="Times New Roman" w:cs="Times New Roman"/>
          <w:sz w:val="22"/>
          <w:lang w:val="en-US"/>
        </w:rPr>
        <w:t>H-MRS</w:t>
      </w:r>
      <w:r w:rsidR="001037FC">
        <w:rPr>
          <w:rFonts w:ascii="Times New Roman" w:hAnsi="Times New Roman" w:cs="Times New Roman"/>
          <w:sz w:val="22"/>
          <w:lang w:val="en-US"/>
        </w:rPr>
        <w:t xml:space="preserve"> acquisition and pre-processing.</w:t>
      </w:r>
    </w:p>
    <w:p w14:paraId="0FD38631" w14:textId="0B187912" w:rsidR="001165AA" w:rsidRDefault="008C494F" w:rsidP="003520D0">
      <w:pPr>
        <w:spacing w:line="360" w:lineRule="auto"/>
        <w:rPr>
          <w:rFonts w:ascii="Times New Roman" w:hAnsi="Times New Roman" w:cs="Times New Roman"/>
          <w:sz w:val="22"/>
          <w:lang w:val="en-US"/>
        </w:rPr>
      </w:pPr>
      <w:r>
        <w:rPr>
          <w:rFonts w:ascii="Times New Roman" w:hAnsi="Times New Roman" w:cs="Times New Roman"/>
          <w:sz w:val="22"/>
          <w:lang w:val="en-US"/>
        </w:rPr>
        <w:tab/>
        <w:t>Methods S4:</w:t>
      </w:r>
      <w:r w:rsidR="00077B28">
        <w:rPr>
          <w:rFonts w:ascii="Times New Roman" w:hAnsi="Times New Roman" w:cs="Times New Roman"/>
          <w:sz w:val="22"/>
          <w:lang w:val="en-US"/>
        </w:rPr>
        <w:t xml:space="preserve"> </w:t>
      </w:r>
      <w:r w:rsidR="001165AA">
        <w:rPr>
          <w:rFonts w:ascii="Times New Roman" w:hAnsi="Times New Roman" w:cs="Times New Roman"/>
          <w:sz w:val="22"/>
          <w:lang w:val="en-US"/>
        </w:rPr>
        <w:t>PET acquisition and pre-processing.</w:t>
      </w:r>
    </w:p>
    <w:p w14:paraId="44E96162" w14:textId="77777777" w:rsidR="00167DEB" w:rsidRDefault="00167DEB" w:rsidP="003520D0">
      <w:pPr>
        <w:spacing w:line="360" w:lineRule="auto"/>
        <w:rPr>
          <w:rFonts w:ascii="Times New Roman" w:hAnsi="Times New Roman" w:cs="Times New Roman"/>
          <w:sz w:val="22"/>
          <w:lang w:val="en-US"/>
        </w:rPr>
      </w:pPr>
    </w:p>
    <w:p w14:paraId="20477BAC" w14:textId="5DA4B355" w:rsidR="005812FC" w:rsidRDefault="005812FC" w:rsidP="003520D0">
      <w:pPr>
        <w:spacing w:line="360" w:lineRule="auto"/>
        <w:rPr>
          <w:rFonts w:ascii="Times New Roman" w:hAnsi="Times New Roman" w:cs="Times New Roman"/>
          <w:i/>
          <w:sz w:val="22"/>
          <w:lang w:val="en-US"/>
        </w:rPr>
      </w:pPr>
      <w:r w:rsidRPr="00707965">
        <w:rPr>
          <w:rFonts w:ascii="Times New Roman" w:hAnsi="Times New Roman" w:cs="Times New Roman"/>
          <w:i/>
          <w:sz w:val="22"/>
          <w:lang w:val="en-US"/>
        </w:rPr>
        <w:t xml:space="preserve">Supplementary </w:t>
      </w:r>
      <w:r>
        <w:rPr>
          <w:rFonts w:ascii="Times New Roman" w:hAnsi="Times New Roman" w:cs="Times New Roman"/>
          <w:i/>
          <w:sz w:val="22"/>
          <w:lang w:val="en-US"/>
        </w:rPr>
        <w:t>tables</w:t>
      </w:r>
    </w:p>
    <w:p w14:paraId="6E93FE5F" w14:textId="77777777" w:rsidR="00611059" w:rsidRDefault="005812FC" w:rsidP="003520D0">
      <w:pPr>
        <w:spacing w:line="360" w:lineRule="auto"/>
        <w:rPr>
          <w:rFonts w:ascii="Times New Roman" w:hAnsi="Times New Roman" w:cs="Times New Roman"/>
          <w:sz w:val="22"/>
          <w:lang w:val="en-US"/>
        </w:rPr>
      </w:pPr>
      <w:r>
        <w:rPr>
          <w:rFonts w:ascii="Times New Roman" w:hAnsi="Times New Roman" w:cs="Times New Roman"/>
          <w:i/>
          <w:sz w:val="22"/>
          <w:lang w:val="en-US"/>
        </w:rPr>
        <w:tab/>
      </w:r>
      <w:r>
        <w:rPr>
          <w:rFonts w:ascii="Times New Roman" w:hAnsi="Times New Roman" w:cs="Times New Roman"/>
          <w:sz w:val="22"/>
          <w:lang w:val="en-US"/>
        </w:rPr>
        <w:t xml:space="preserve">Table S1: </w:t>
      </w:r>
      <w:r w:rsidR="00611059" w:rsidRPr="00AB1542">
        <w:rPr>
          <w:rFonts w:ascii="Times New Roman" w:hAnsi="Times New Roman" w:cs="Times New Roman"/>
          <w:sz w:val="22"/>
          <w:lang w:val="en-US"/>
        </w:rPr>
        <w:t>Description of MRS data acquisition, analysis, and quality assessment.</w:t>
      </w:r>
    </w:p>
    <w:p w14:paraId="6D898ECF" w14:textId="77777777" w:rsidR="009A2B13" w:rsidRDefault="00611059" w:rsidP="003520D0">
      <w:pPr>
        <w:spacing w:line="360" w:lineRule="auto"/>
        <w:ind w:firstLine="708"/>
        <w:rPr>
          <w:rFonts w:ascii="Times New Roman" w:hAnsi="Times New Roman" w:cs="Times New Roman"/>
          <w:sz w:val="22"/>
          <w:lang w:val="en-US"/>
        </w:rPr>
      </w:pPr>
      <w:r>
        <w:rPr>
          <w:rFonts w:ascii="Times New Roman" w:hAnsi="Times New Roman" w:cs="Times New Roman"/>
          <w:sz w:val="22"/>
          <w:lang w:val="en-US"/>
        </w:rPr>
        <w:t xml:space="preserve">Table S2: </w:t>
      </w:r>
      <w:r w:rsidR="005812FC">
        <w:rPr>
          <w:rFonts w:ascii="Times New Roman" w:hAnsi="Times New Roman" w:cs="Times New Roman"/>
          <w:sz w:val="22"/>
          <w:lang w:val="en-US"/>
        </w:rPr>
        <w:t xml:space="preserve">Spectral quality </w:t>
      </w:r>
      <w:r w:rsidR="006805B4">
        <w:rPr>
          <w:rFonts w:ascii="Times New Roman" w:hAnsi="Times New Roman" w:cs="Times New Roman"/>
          <w:sz w:val="22"/>
          <w:lang w:val="en-US"/>
        </w:rPr>
        <w:t xml:space="preserve">and tissue fraction </w:t>
      </w:r>
      <w:r w:rsidR="00B66C04">
        <w:rPr>
          <w:rFonts w:ascii="Times New Roman" w:hAnsi="Times New Roman" w:cs="Times New Roman"/>
          <w:sz w:val="22"/>
          <w:lang w:val="en-US"/>
        </w:rPr>
        <w:t>measures.</w:t>
      </w:r>
    </w:p>
    <w:p w14:paraId="492BA1CA" w14:textId="77777777" w:rsidR="00167DEB" w:rsidRDefault="009A2B13" w:rsidP="00167DEB">
      <w:pPr>
        <w:spacing w:line="360" w:lineRule="auto"/>
        <w:ind w:firstLine="708"/>
        <w:rPr>
          <w:rFonts w:ascii="Times New Roman" w:hAnsi="Times New Roman" w:cs="Times New Roman"/>
          <w:sz w:val="22"/>
          <w:lang w:val="en-US"/>
        </w:rPr>
      </w:pPr>
      <w:r w:rsidRPr="009A2B13">
        <w:rPr>
          <w:rFonts w:ascii="Times New Roman" w:hAnsi="Times New Roman" w:cs="Times New Roman"/>
          <w:sz w:val="22"/>
          <w:lang w:val="en-US"/>
        </w:rPr>
        <w:t>Table S3</w:t>
      </w:r>
      <w:r>
        <w:rPr>
          <w:rFonts w:ascii="Times New Roman" w:hAnsi="Times New Roman" w:cs="Times New Roman"/>
          <w:sz w:val="22"/>
          <w:lang w:val="en-US"/>
        </w:rPr>
        <w:t>: Anandamide group differences.</w:t>
      </w:r>
    </w:p>
    <w:p w14:paraId="78A80E6F" w14:textId="29EA8C57" w:rsidR="009A2B13" w:rsidRDefault="001450CD" w:rsidP="00167DEB">
      <w:pPr>
        <w:spacing w:line="360" w:lineRule="auto"/>
        <w:ind w:firstLine="708"/>
        <w:rPr>
          <w:rFonts w:ascii="Times New Roman" w:hAnsi="Times New Roman" w:cs="Times New Roman"/>
          <w:sz w:val="22"/>
          <w:lang w:val="en-US"/>
        </w:rPr>
      </w:pPr>
      <w:r>
        <w:rPr>
          <w:rFonts w:ascii="Times New Roman" w:hAnsi="Times New Roman" w:cs="Times New Roman"/>
          <w:sz w:val="22"/>
          <w:lang w:val="en-US"/>
        </w:rPr>
        <w:t>Table S</w:t>
      </w:r>
      <w:r w:rsidR="009A2B13">
        <w:rPr>
          <w:rFonts w:ascii="Times New Roman" w:hAnsi="Times New Roman" w:cs="Times New Roman"/>
          <w:sz w:val="22"/>
          <w:lang w:val="en-US"/>
        </w:rPr>
        <w:t>4</w:t>
      </w:r>
      <w:r>
        <w:rPr>
          <w:rFonts w:ascii="Times New Roman" w:hAnsi="Times New Roman" w:cs="Times New Roman"/>
          <w:sz w:val="22"/>
          <w:lang w:val="en-US"/>
        </w:rPr>
        <w:t xml:space="preserve">: </w:t>
      </w:r>
      <w:r w:rsidR="00D01E78" w:rsidRPr="00D01E78">
        <w:rPr>
          <w:rFonts w:ascii="Times New Roman" w:hAnsi="Times New Roman" w:cs="Times New Roman"/>
          <w:sz w:val="22"/>
          <w:lang w:val="en-US"/>
        </w:rPr>
        <w:t>Group differences after the exclusion of outliers.</w:t>
      </w:r>
    </w:p>
    <w:p w14:paraId="75FDEB4E" w14:textId="63DC9A48" w:rsidR="009A2B13" w:rsidRDefault="009A2B13" w:rsidP="003520D0">
      <w:pPr>
        <w:spacing w:line="360" w:lineRule="auto"/>
        <w:ind w:left="708"/>
        <w:rPr>
          <w:rFonts w:ascii="Times New Roman" w:hAnsi="Times New Roman" w:cs="Times New Roman"/>
          <w:sz w:val="22"/>
          <w:lang w:val="en-US"/>
        </w:rPr>
      </w:pPr>
      <w:r w:rsidRPr="009A2B13">
        <w:rPr>
          <w:rFonts w:ascii="Times New Roman" w:hAnsi="Times New Roman" w:cs="Times New Roman"/>
          <w:sz w:val="22"/>
          <w:lang w:val="en-US"/>
        </w:rPr>
        <w:t>Table S5:</w:t>
      </w:r>
      <w:r w:rsidRPr="00300EE4">
        <w:rPr>
          <w:rFonts w:ascii="Times New Roman" w:hAnsi="Times New Roman" w:cs="Times New Roman"/>
          <w:b/>
          <w:sz w:val="22"/>
          <w:lang w:val="en-US"/>
        </w:rPr>
        <w:t xml:space="preserve"> </w:t>
      </w:r>
      <w:r w:rsidRPr="00300EE4">
        <w:rPr>
          <w:rFonts w:ascii="Times New Roman" w:hAnsi="Times New Roman" w:cs="Times New Roman"/>
          <w:sz w:val="22"/>
          <w:lang w:val="en-US"/>
        </w:rPr>
        <w:t>Multivariate linear regression analyses between imaging and blood measures without two patients that tested positive on cannabis</w:t>
      </w:r>
      <w:r>
        <w:rPr>
          <w:rFonts w:ascii="Times New Roman" w:hAnsi="Times New Roman" w:cs="Times New Roman"/>
          <w:sz w:val="22"/>
          <w:lang w:val="en-US"/>
        </w:rPr>
        <w:t>.</w:t>
      </w:r>
    </w:p>
    <w:p w14:paraId="24F3A09C" w14:textId="6CA82337" w:rsidR="004E5126" w:rsidRPr="004E5126" w:rsidRDefault="004E5126" w:rsidP="003520D0">
      <w:pPr>
        <w:spacing w:line="360" w:lineRule="auto"/>
        <w:ind w:left="708"/>
        <w:rPr>
          <w:rFonts w:ascii="Times New Roman" w:hAnsi="Times New Roman" w:cs="Times New Roman"/>
          <w:sz w:val="22"/>
          <w:lang w:val="en-US"/>
        </w:rPr>
      </w:pPr>
      <w:r w:rsidRPr="00C5001F">
        <w:rPr>
          <w:rFonts w:ascii="Times New Roman" w:hAnsi="Times New Roman" w:cs="Times New Roman"/>
          <w:bCs/>
          <w:sz w:val="22"/>
          <w:lang w:val="en-US"/>
        </w:rPr>
        <w:t>Table S6</w:t>
      </w:r>
      <w:r w:rsidR="00B60D76" w:rsidRPr="00C5001F">
        <w:rPr>
          <w:rFonts w:ascii="Times New Roman" w:hAnsi="Times New Roman" w:cs="Times New Roman"/>
          <w:bCs/>
          <w:sz w:val="22"/>
          <w:lang w:val="en-US"/>
        </w:rPr>
        <w:t>:</w:t>
      </w:r>
      <w:r w:rsidRPr="002D67BB">
        <w:rPr>
          <w:rFonts w:ascii="Times New Roman" w:hAnsi="Times New Roman" w:cs="Times New Roman"/>
          <w:b/>
          <w:sz w:val="22"/>
          <w:lang w:val="en-US"/>
        </w:rPr>
        <w:t xml:space="preserve"> </w:t>
      </w:r>
      <w:r w:rsidRPr="005506A9">
        <w:rPr>
          <w:rFonts w:ascii="Times New Roman" w:hAnsi="Times New Roman" w:cs="Times New Roman"/>
          <w:bCs/>
          <w:sz w:val="22"/>
          <w:lang w:val="en-US"/>
        </w:rPr>
        <w:t xml:space="preserve">Additional multivariate linear regression analyses with </w:t>
      </w:r>
      <w:r w:rsidR="00957228">
        <w:rPr>
          <w:rFonts w:ascii="Times New Roman" w:hAnsi="Times New Roman" w:cs="Times New Roman"/>
          <w:bCs/>
          <w:sz w:val="22"/>
          <w:lang w:val="en-US"/>
        </w:rPr>
        <w:t>s</w:t>
      </w:r>
      <w:r w:rsidR="007331F1">
        <w:rPr>
          <w:rFonts w:ascii="Times New Roman" w:hAnsi="Times New Roman" w:cs="Times New Roman"/>
          <w:bCs/>
          <w:sz w:val="22"/>
          <w:lang w:val="en-US"/>
        </w:rPr>
        <w:t xml:space="preserve">ignal to </w:t>
      </w:r>
      <w:r w:rsidR="00957228">
        <w:rPr>
          <w:rFonts w:ascii="Times New Roman" w:hAnsi="Times New Roman" w:cs="Times New Roman"/>
          <w:bCs/>
          <w:sz w:val="22"/>
          <w:lang w:val="en-US"/>
        </w:rPr>
        <w:t>n</w:t>
      </w:r>
      <w:r w:rsidR="007331F1">
        <w:rPr>
          <w:rFonts w:ascii="Times New Roman" w:hAnsi="Times New Roman" w:cs="Times New Roman"/>
          <w:bCs/>
          <w:sz w:val="22"/>
          <w:lang w:val="en-US"/>
        </w:rPr>
        <w:t xml:space="preserve">oise </w:t>
      </w:r>
      <w:r w:rsidR="00957228">
        <w:rPr>
          <w:rFonts w:ascii="Times New Roman" w:hAnsi="Times New Roman" w:cs="Times New Roman"/>
          <w:bCs/>
          <w:sz w:val="22"/>
          <w:lang w:val="en-US"/>
        </w:rPr>
        <w:t>r</w:t>
      </w:r>
      <w:r w:rsidR="007331F1">
        <w:rPr>
          <w:rFonts w:ascii="Times New Roman" w:hAnsi="Times New Roman" w:cs="Times New Roman"/>
          <w:bCs/>
          <w:sz w:val="22"/>
          <w:lang w:val="en-US"/>
        </w:rPr>
        <w:t>atio</w:t>
      </w:r>
      <w:r w:rsidRPr="005506A9">
        <w:rPr>
          <w:rFonts w:ascii="Times New Roman" w:hAnsi="Times New Roman" w:cs="Times New Roman"/>
          <w:bCs/>
          <w:sz w:val="22"/>
          <w:lang w:val="en-US"/>
        </w:rPr>
        <w:t xml:space="preserve"> </w:t>
      </w:r>
      <w:r w:rsidR="00957228">
        <w:rPr>
          <w:rFonts w:ascii="Times New Roman" w:hAnsi="Times New Roman" w:cs="Times New Roman"/>
          <w:bCs/>
          <w:sz w:val="22"/>
          <w:lang w:val="en-US"/>
        </w:rPr>
        <w:t>for</w:t>
      </w:r>
      <w:r w:rsidRPr="005506A9">
        <w:rPr>
          <w:rFonts w:ascii="Times New Roman" w:hAnsi="Times New Roman" w:cs="Times New Roman"/>
          <w:bCs/>
          <w:sz w:val="22"/>
          <w:lang w:val="en-US"/>
        </w:rPr>
        <w:t xml:space="preserve"> GABA+ as covariate</w:t>
      </w:r>
      <w:r>
        <w:rPr>
          <w:rFonts w:ascii="Times New Roman" w:hAnsi="Times New Roman" w:cs="Times New Roman"/>
          <w:bCs/>
          <w:sz w:val="22"/>
          <w:lang w:val="en-US"/>
        </w:rPr>
        <w:t>.</w:t>
      </w:r>
    </w:p>
    <w:p w14:paraId="259765BB" w14:textId="170E8634" w:rsidR="00167DEB" w:rsidRDefault="002D67BB" w:rsidP="003520D0">
      <w:pPr>
        <w:spacing w:line="360" w:lineRule="auto"/>
        <w:ind w:left="708"/>
        <w:rPr>
          <w:rFonts w:ascii="Times New Roman" w:hAnsi="Times New Roman" w:cs="Times New Roman"/>
          <w:sz w:val="22"/>
          <w:lang w:val="en-US"/>
        </w:rPr>
      </w:pPr>
      <w:r w:rsidRPr="002D67BB">
        <w:rPr>
          <w:rFonts w:ascii="Times New Roman" w:hAnsi="Times New Roman" w:cs="Times New Roman"/>
          <w:sz w:val="22"/>
          <w:lang w:val="en-US"/>
        </w:rPr>
        <w:t>Table S</w:t>
      </w:r>
      <w:r w:rsidR="004E5126">
        <w:rPr>
          <w:rFonts w:ascii="Times New Roman" w:hAnsi="Times New Roman" w:cs="Times New Roman"/>
          <w:sz w:val="22"/>
          <w:lang w:val="en-US"/>
        </w:rPr>
        <w:t>7</w:t>
      </w:r>
      <w:r>
        <w:rPr>
          <w:rFonts w:ascii="Times New Roman" w:hAnsi="Times New Roman" w:cs="Times New Roman"/>
          <w:sz w:val="22"/>
          <w:lang w:val="en-US"/>
        </w:rPr>
        <w:t>:</w:t>
      </w:r>
      <w:r w:rsidRPr="002D67BB">
        <w:rPr>
          <w:rFonts w:ascii="Times New Roman" w:hAnsi="Times New Roman" w:cs="Times New Roman"/>
          <w:sz w:val="22"/>
          <w:lang w:val="en-US"/>
        </w:rPr>
        <w:t xml:space="preserve"> Additional multivariate linear regression analyses to examine the effect of covariates.</w:t>
      </w:r>
    </w:p>
    <w:p w14:paraId="1429A465" w14:textId="27FE420C" w:rsidR="00707965" w:rsidRDefault="002D67BB" w:rsidP="003520D0">
      <w:pPr>
        <w:spacing w:line="360" w:lineRule="auto"/>
        <w:ind w:left="708"/>
        <w:rPr>
          <w:rFonts w:ascii="Times New Roman" w:hAnsi="Times New Roman" w:cs="Times New Roman"/>
          <w:sz w:val="22"/>
          <w:lang w:val="en-US"/>
        </w:rPr>
      </w:pPr>
      <w:r>
        <w:rPr>
          <w:rFonts w:ascii="Times New Roman" w:hAnsi="Times New Roman" w:cs="Times New Roman"/>
          <w:sz w:val="22"/>
          <w:lang w:val="en-US"/>
        </w:rPr>
        <w:t>Table S</w:t>
      </w:r>
      <w:r w:rsidR="004E5126">
        <w:rPr>
          <w:rFonts w:ascii="Times New Roman" w:hAnsi="Times New Roman" w:cs="Times New Roman"/>
          <w:sz w:val="22"/>
          <w:lang w:val="en-US"/>
        </w:rPr>
        <w:t>8</w:t>
      </w:r>
      <w:r w:rsidR="009A2B13" w:rsidRPr="009A2B13">
        <w:rPr>
          <w:rFonts w:ascii="Times New Roman" w:hAnsi="Times New Roman" w:cs="Times New Roman"/>
          <w:sz w:val="22"/>
          <w:lang w:val="en-US"/>
        </w:rPr>
        <w:t>:</w:t>
      </w:r>
      <w:r w:rsidR="009A2B13" w:rsidRPr="00CA47C5">
        <w:rPr>
          <w:rFonts w:ascii="Times New Roman" w:hAnsi="Times New Roman" w:cs="Times New Roman"/>
          <w:sz w:val="22"/>
          <w:lang w:val="en-US"/>
        </w:rPr>
        <w:t xml:space="preserve"> Additional multivariate linear regression analyses to examine the effect of covariates</w:t>
      </w:r>
      <w:r w:rsidR="009A2B13">
        <w:rPr>
          <w:rFonts w:ascii="Times New Roman" w:hAnsi="Times New Roman" w:cs="Times New Roman"/>
          <w:sz w:val="22"/>
          <w:lang w:val="en-US"/>
        </w:rPr>
        <w:t xml:space="preserve"> </w:t>
      </w:r>
      <w:r w:rsidR="009A2B13" w:rsidRPr="00300EE4">
        <w:rPr>
          <w:rFonts w:ascii="Times New Roman" w:hAnsi="Times New Roman" w:cs="Times New Roman"/>
          <w:sz w:val="22"/>
          <w:lang w:val="en-US"/>
        </w:rPr>
        <w:t>without two patients that tested positive on cannabis</w:t>
      </w:r>
      <w:r w:rsidR="009A2B13" w:rsidRPr="00CA47C5">
        <w:rPr>
          <w:rFonts w:ascii="Times New Roman" w:hAnsi="Times New Roman" w:cs="Times New Roman"/>
          <w:sz w:val="22"/>
          <w:lang w:val="en-US"/>
        </w:rPr>
        <w:t>.</w:t>
      </w:r>
    </w:p>
    <w:p w14:paraId="7C7663D7" w14:textId="6B72720D" w:rsidR="00BA7523" w:rsidRPr="00BA7523" w:rsidRDefault="00BA7523" w:rsidP="003520D0">
      <w:pPr>
        <w:spacing w:line="360" w:lineRule="auto"/>
        <w:rPr>
          <w:rFonts w:ascii="Times New Roman" w:hAnsi="Times New Roman" w:cs="Times New Roman"/>
          <w:i/>
          <w:sz w:val="22"/>
          <w:lang w:val="en-US"/>
        </w:rPr>
      </w:pPr>
      <w:r w:rsidRPr="00BA7523">
        <w:rPr>
          <w:rFonts w:ascii="Times New Roman" w:hAnsi="Times New Roman" w:cs="Times New Roman"/>
          <w:i/>
          <w:sz w:val="22"/>
          <w:lang w:val="en-US"/>
        </w:rPr>
        <w:lastRenderedPageBreak/>
        <w:t>Supplementary figures</w:t>
      </w:r>
    </w:p>
    <w:p w14:paraId="23ACB137" w14:textId="77777777" w:rsidR="003C5264" w:rsidRDefault="00BA7523" w:rsidP="003520D0">
      <w:pPr>
        <w:spacing w:line="360" w:lineRule="auto"/>
        <w:rPr>
          <w:rFonts w:ascii="Times New Roman" w:hAnsi="Times New Roman" w:cs="Times New Roman"/>
          <w:sz w:val="22"/>
          <w:lang w:val="en-US"/>
        </w:rPr>
      </w:pPr>
      <w:r>
        <w:rPr>
          <w:rFonts w:ascii="Times New Roman" w:hAnsi="Times New Roman" w:cs="Times New Roman"/>
          <w:sz w:val="22"/>
          <w:lang w:val="en-US"/>
        </w:rPr>
        <w:tab/>
        <w:t>Figure S1:</w:t>
      </w:r>
      <w:r w:rsidR="003C5264">
        <w:rPr>
          <w:rFonts w:ascii="Times New Roman" w:hAnsi="Times New Roman" w:cs="Times New Roman"/>
          <w:sz w:val="22"/>
          <w:lang w:val="en-US"/>
        </w:rPr>
        <w:t xml:space="preserve"> Example </w:t>
      </w:r>
      <w:r w:rsidR="003C5264" w:rsidRPr="008C494F">
        <w:rPr>
          <w:rFonts w:ascii="Times New Roman" w:hAnsi="Times New Roman" w:cs="Times New Roman"/>
          <w:sz w:val="22"/>
          <w:vertAlign w:val="superscript"/>
          <w:lang w:val="en-US"/>
        </w:rPr>
        <w:t>1</w:t>
      </w:r>
      <w:r w:rsidR="003C5264" w:rsidRPr="008C494F">
        <w:rPr>
          <w:rFonts w:ascii="Times New Roman" w:hAnsi="Times New Roman" w:cs="Times New Roman"/>
          <w:sz w:val="22"/>
          <w:lang w:val="en-US"/>
        </w:rPr>
        <w:t>H-MRS</w:t>
      </w:r>
      <w:r w:rsidR="003C5264">
        <w:rPr>
          <w:rFonts w:ascii="Times New Roman" w:hAnsi="Times New Roman" w:cs="Times New Roman"/>
          <w:sz w:val="22"/>
          <w:lang w:val="en-US"/>
        </w:rPr>
        <w:t xml:space="preserve"> spectra of one healthy control. </w:t>
      </w:r>
    </w:p>
    <w:p w14:paraId="5FF34698" w14:textId="77777777" w:rsidR="003520D0" w:rsidRDefault="003C5264" w:rsidP="003520D0">
      <w:pPr>
        <w:spacing w:line="360" w:lineRule="auto"/>
        <w:ind w:firstLine="708"/>
        <w:rPr>
          <w:rFonts w:ascii="Times New Roman" w:hAnsi="Times New Roman" w:cs="Times New Roman"/>
          <w:sz w:val="22"/>
          <w:lang w:val="en-US"/>
        </w:rPr>
      </w:pPr>
      <w:r>
        <w:rPr>
          <w:rFonts w:ascii="Times New Roman" w:hAnsi="Times New Roman" w:cs="Times New Roman"/>
          <w:sz w:val="22"/>
          <w:lang w:val="en-US"/>
        </w:rPr>
        <w:t>Figure S2:</w:t>
      </w:r>
      <w:r w:rsidR="00BA7523">
        <w:rPr>
          <w:rFonts w:ascii="Times New Roman" w:hAnsi="Times New Roman" w:cs="Times New Roman"/>
          <w:sz w:val="22"/>
          <w:lang w:val="en-US"/>
        </w:rPr>
        <w:t xml:space="preserve"> </w:t>
      </w:r>
      <w:r w:rsidR="00BA7523" w:rsidRPr="008C494F">
        <w:rPr>
          <w:rFonts w:ascii="Times New Roman" w:hAnsi="Times New Roman" w:cs="Times New Roman"/>
          <w:sz w:val="22"/>
          <w:vertAlign w:val="superscript"/>
          <w:lang w:val="en-US"/>
        </w:rPr>
        <w:t>1</w:t>
      </w:r>
      <w:r w:rsidR="00BA7523" w:rsidRPr="008C494F">
        <w:rPr>
          <w:rFonts w:ascii="Times New Roman" w:hAnsi="Times New Roman" w:cs="Times New Roman"/>
          <w:sz w:val="22"/>
          <w:lang w:val="en-US"/>
        </w:rPr>
        <w:t>H-MRS</w:t>
      </w:r>
      <w:r w:rsidR="00BA7523">
        <w:rPr>
          <w:rFonts w:ascii="Times New Roman" w:hAnsi="Times New Roman" w:cs="Times New Roman"/>
          <w:sz w:val="22"/>
          <w:lang w:val="en-US"/>
        </w:rPr>
        <w:t xml:space="preserve"> voxel placement.</w:t>
      </w:r>
    </w:p>
    <w:p w14:paraId="208E47A6" w14:textId="69E1FF9A" w:rsidR="00BA7523" w:rsidRDefault="003520D0" w:rsidP="003520D0">
      <w:pPr>
        <w:spacing w:line="360" w:lineRule="auto"/>
        <w:ind w:firstLine="708"/>
        <w:rPr>
          <w:rFonts w:ascii="Times New Roman" w:hAnsi="Times New Roman" w:cs="Times New Roman"/>
          <w:sz w:val="22"/>
          <w:lang w:val="en-US"/>
        </w:rPr>
      </w:pPr>
      <w:r w:rsidRPr="003520D0">
        <w:rPr>
          <w:rFonts w:ascii="Times New Roman" w:hAnsi="Times New Roman" w:cs="Times New Roman"/>
          <w:sz w:val="22"/>
          <w:lang w:val="en-US"/>
        </w:rPr>
        <w:t>Figure S3</w:t>
      </w:r>
      <w:r>
        <w:rPr>
          <w:rFonts w:ascii="Times New Roman" w:hAnsi="Times New Roman" w:cs="Times New Roman"/>
          <w:sz w:val="22"/>
          <w:lang w:val="en-US"/>
        </w:rPr>
        <w:t>:</w:t>
      </w:r>
      <w:r w:rsidRPr="003520D0">
        <w:rPr>
          <w:rFonts w:ascii="Times New Roman" w:hAnsi="Times New Roman" w:cs="Times New Roman"/>
          <w:sz w:val="22"/>
          <w:lang w:val="en-US"/>
        </w:rPr>
        <w:t xml:space="preserve"> Anandamide and imaging measures in patients with SSD and controls. </w:t>
      </w:r>
    </w:p>
    <w:p w14:paraId="035BEA54" w14:textId="45B8E0B8" w:rsidR="003520D0" w:rsidRDefault="003520D0" w:rsidP="003520D0">
      <w:pPr>
        <w:spacing w:line="360" w:lineRule="auto"/>
        <w:ind w:firstLine="708"/>
        <w:rPr>
          <w:rFonts w:ascii="Times New Roman" w:hAnsi="Times New Roman" w:cs="Times New Roman"/>
          <w:sz w:val="22"/>
          <w:lang w:val="en-US"/>
        </w:rPr>
      </w:pPr>
      <w:r>
        <w:rPr>
          <w:rFonts w:ascii="Times New Roman" w:hAnsi="Times New Roman" w:cs="Times New Roman"/>
          <w:sz w:val="22"/>
          <w:lang w:val="en-US"/>
        </w:rPr>
        <w:t>Figure S4:</w:t>
      </w:r>
      <w:r w:rsidRPr="003520D0">
        <w:rPr>
          <w:rFonts w:ascii="Times New Roman" w:hAnsi="Times New Roman" w:cs="Times New Roman"/>
          <w:sz w:val="22"/>
          <w:lang w:val="en-US"/>
        </w:rPr>
        <w:t xml:space="preserve"> 2-AG and imaging measures in patients with SSD and controls. </w:t>
      </w:r>
    </w:p>
    <w:p w14:paraId="1C946047" w14:textId="77777777" w:rsidR="00707965" w:rsidRPr="00834EA5" w:rsidRDefault="00707965" w:rsidP="00707965">
      <w:pPr>
        <w:spacing w:line="480" w:lineRule="auto"/>
        <w:rPr>
          <w:rFonts w:ascii="Times New Roman" w:hAnsi="Times New Roman" w:cs="Times New Roman"/>
          <w:i/>
          <w:sz w:val="22"/>
          <w:lang w:val="en-US"/>
        </w:rPr>
      </w:pPr>
      <w:r>
        <w:rPr>
          <w:rFonts w:ascii="Times New Roman" w:hAnsi="Times New Roman" w:cs="Times New Roman"/>
          <w:sz w:val="22"/>
          <w:lang w:val="en-US"/>
        </w:rPr>
        <w:br w:type="column"/>
      </w:r>
      <w:r w:rsidRPr="00834EA5">
        <w:rPr>
          <w:rFonts w:ascii="Times New Roman" w:hAnsi="Times New Roman" w:cs="Times New Roman"/>
          <w:i/>
          <w:sz w:val="22"/>
          <w:lang w:val="en-US"/>
        </w:rPr>
        <w:lastRenderedPageBreak/>
        <w:t>Supplementary methods</w:t>
      </w:r>
    </w:p>
    <w:p w14:paraId="033E565E" w14:textId="421BCC43" w:rsidR="008F6D69" w:rsidRDefault="00707965" w:rsidP="00E875D6">
      <w:pPr>
        <w:spacing w:line="480" w:lineRule="auto"/>
        <w:rPr>
          <w:rFonts w:ascii="Times New Roman" w:hAnsi="Times New Roman" w:cs="Times New Roman"/>
          <w:sz w:val="22"/>
          <w:lang w:val="en-US"/>
        </w:rPr>
      </w:pPr>
      <w:r w:rsidRPr="00417E89">
        <w:rPr>
          <w:rFonts w:ascii="Times New Roman" w:hAnsi="Times New Roman" w:cs="Times New Roman"/>
          <w:b/>
          <w:sz w:val="22"/>
          <w:lang w:val="en-US"/>
        </w:rPr>
        <w:t>Methods S1</w:t>
      </w:r>
      <w:r w:rsidR="00417E89">
        <w:rPr>
          <w:rFonts w:ascii="Times New Roman" w:hAnsi="Times New Roman" w:cs="Times New Roman"/>
          <w:sz w:val="22"/>
          <w:lang w:val="en-US"/>
        </w:rPr>
        <w:t>.</w:t>
      </w:r>
      <w:r w:rsidRPr="00834EA5">
        <w:rPr>
          <w:rFonts w:ascii="Times New Roman" w:hAnsi="Times New Roman" w:cs="Times New Roman"/>
          <w:sz w:val="22"/>
          <w:lang w:val="en-US"/>
        </w:rPr>
        <w:t xml:space="preserve"> </w:t>
      </w:r>
      <w:r w:rsidR="00E875D6">
        <w:rPr>
          <w:rFonts w:ascii="Times New Roman" w:hAnsi="Times New Roman" w:cs="Times New Roman"/>
          <w:sz w:val="22"/>
          <w:lang w:val="en-US"/>
        </w:rPr>
        <w:t>Recruitment and study criteria.</w:t>
      </w:r>
    </w:p>
    <w:p w14:paraId="09840E12" w14:textId="77777777" w:rsidR="00707965" w:rsidRDefault="00E875D6" w:rsidP="00E875D6">
      <w:pPr>
        <w:spacing w:line="480" w:lineRule="auto"/>
        <w:rPr>
          <w:rFonts w:ascii="Times New Roman" w:hAnsi="Times New Roman" w:cs="Times New Roman"/>
          <w:sz w:val="22"/>
          <w:lang w:val="en-US"/>
        </w:rPr>
      </w:pPr>
      <w:r>
        <w:rPr>
          <w:rFonts w:ascii="Times New Roman" w:hAnsi="Times New Roman" w:cs="Times New Roman"/>
          <w:sz w:val="22"/>
          <w:lang w:val="en-US"/>
        </w:rPr>
        <w:t>Recruitment:</w:t>
      </w:r>
    </w:p>
    <w:p w14:paraId="2A1C8BAE" w14:textId="583A0055" w:rsidR="00CB5D7C" w:rsidRDefault="00CB5D7C" w:rsidP="00E875D6">
      <w:pPr>
        <w:spacing w:line="480" w:lineRule="auto"/>
        <w:rPr>
          <w:rFonts w:ascii="Times New Roman" w:hAnsi="Times New Roman" w:cs="Times New Roman"/>
          <w:sz w:val="22"/>
          <w:lang w:val="en-US"/>
        </w:rPr>
      </w:pPr>
      <w:r>
        <w:rPr>
          <w:rFonts w:ascii="Times New Roman" w:hAnsi="Times New Roman" w:cs="Times New Roman"/>
          <w:sz w:val="22"/>
          <w:lang w:val="en-US"/>
        </w:rPr>
        <w:t>Patient</w:t>
      </w:r>
      <w:r w:rsidR="00B31148">
        <w:rPr>
          <w:rFonts w:ascii="Times New Roman" w:hAnsi="Times New Roman" w:cs="Times New Roman"/>
          <w:sz w:val="22"/>
          <w:lang w:val="en-US"/>
        </w:rPr>
        <w:t>s</w:t>
      </w:r>
      <w:r>
        <w:rPr>
          <w:rFonts w:ascii="Times New Roman" w:hAnsi="Times New Roman" w:cs="Times New Roman"/>
          <w:sz w:val="22"/>
          <w:lang w:val="en-US"/>
        </w:rPr>
        <w:t xml:space="preserve"> </w:t>
      </w:r>
      <w:r w:rsidR="00060429">
        <w:rPr>
          <w:rFonts w:ascii="Times New Roman" w:hAnsi="Times New Roman" w:cs="Times New Roman"/>
          <w:sz w:val="22"/>
          <w:lang w:val="en-US"/>
        </w:rPr>
        <w:t xml:space="preserve">with a schizophrenia spectrum disorder </w:t>
      </w:r>
      <w:r>
        <w:rPr>
          <w:rFonts w:ascii="Times New Roman" w:hAnsi="Times New Roman" w:cs="Times New Roman"/>
          <w:sz w:val="22"/>
          <w:lang w:val="en-US"/>
        </w:rPr>
        <w:t xml:space="preserve">were recruited via three Dutch mental health institutes </w:t>
      </w:r>
      <w:r w:rsidRPr="00CB5D7C">
        <w:rPr>
          <w:rFonts w:ascii="Times New Roman" w:hAnsi="Times New Roman" w:cs="Times New Roman"/>
          <w:sz w:val="22"/>
          <w:lang w:val="en-US"/>
        </w:rPr>
        <w:t>(i.e.</w:t>
      </w:r>
      <w:r w:rsidR="00B31148">
        <w:rPr>
          <w:rFonts w:ascii="Times New Roman" w:hAnsi="Times New Roman" w:cs="Times New Roman"/>
          <w:sz w:val="22"/>
          <w:lang w:val="en-US"/>
        </w:rPr>
        <w:t>,</w:t>
      </w:r>
      <w:r w:rsidRPr="00CB5D7C">
        <w:rPr>
          <w:rFonts w:ascii="Times New Roman" w:hAnsi="Times New Roman" w:cs="Times New Roman"/>
          <w:sz w:val="22"/>
          <w:lang w:val="en-US"/>
        </w:rPr>
        <w:t xml:space="preserve"> Rivierduinen Institute for Mental Health Care in Leiden</w:t>
      </w:r>
      <w:r>
        <w:rPr>
          <w:rFonts w:ascii="Times New Roman" w:hAnsi="Times New Roman" w:cs="Times New Roman"/>
          <w:sz w:val="22"/>
          <w:lang w:val="en-US"/>
        </w:rPr>
        <w:t>,</w:t>
      </w:r>
      <w:r w:rsidRPr="00CB5D7C">
        <w:rPr>
          <w:rFonts w:ascii="Times New Roman" w:hAnsi="Times New Roman" w:cs="Times New Roman"/>
          <w:sz w:val="22"/>
          <w:lang w:val="en-US"/>
        </w:rPr>
        <w:t xml:space="preserve"> </w:t>
      </w:r>
      <w:r w:rsidR="00AD79D2" w:rsidRPr="00AD79D2">
        <w:rPr>
          <w:rFonts w:ascii="Times New Roman" w:hAnsi="Times New Roman" w:cs="Times New Roman"/>
          <w:sz w:val="22"/>
          <w:lang w:val="en-US"/>
        </w:rPr>
        <w:t>GGZ inGeest</w:t>
      </w:r>
      <w:r w:rsidR="00AD79D2">
        <w:rPr>
          <w:rFonts w:ascii="Times New Roman" w:hAnsi="Times New Roman" w:cs="Times New Roman"/>
          <w:sz w:val="22"/>
          <w:lang w:val="en-US"/>
        </w:rPr>
        <w:t xml:space="preserve"> Specialized Mental Health Care</w:t>
      </w:r>
      <w:r>
        <w:rPr>
          <w:rFonts w:ascii="Times New Roman" w:hAnsi="Times New Roman" w:cs="Times New Roman"/>
          <w:sz w:val="22"/>
          <w:lang w:val="en-US"/>
        </w:rPr>
        <w:t xml:space="preserve"> in </w:t>
      </w:r>
      <w:r w:rsidR="00AD79D2">
        <w:rPr>
          <w:rFonts w:ascii="Times New Roman" w:hAnsi="Times New Roman" w:cs="Times New Roman"/>
          <w:sz w:val="22"/>
          <w:lang w:val="en-US"/>
        </w:rPr>
        <w:t>Amsterdam</w:t>
      </w:r>
      <w:r>
        <w:rPr>
          <w:rFonts w:ascii="Times New Roman" w:hAnsi="Times New Roman" w:cs="Times New Roman"/>
          <w:sz w:val="22"/>
          <w:lang w:val="en-US"/>
        </w:rPr>
        <w:t xml:space="preserve">, </w:t>
      </w:r>
      <w:r w:rsidRPr="00CB5D7C">
        <w:rPr>
          <w:rFonts w:ascii="Times New Roman" w:hAnsi="Times New Roman" w:cs="Times New Roman"/>
          <w:sz w:val="22"/>
          <w:lang w:val="en-US"/>
        </w:rPr>
        <w:t>and the specialized Early Psychosis Clinic of the Amsterdam UMC in Amsterdam</w:t>
      </w:r>
      <w:r>
        <w:rPr>
          <w:rFonts w:ascii="Times New Roman" w:hAnsi="Times New Roman" w:cs="Times New Roman"/>
          <w:sz w:val="22"/>
          <w:lang w:val="en-US"/>
        </w:rPr>
        <w:t>).</w:t>
      </w:r>
      <w:r w:rsidR="00400D8B">
        <w:rPr>
          <w:rFonts w:ascii="Times New Roman" w:hAnsi="Times New Roman" w:cs="Times New Roman"/>
          <w:sz w:val="22"/>
          <w:lang w:val="en-US"/>
        </w:rPr>
        <w:t xml:space="preserve"> H</w:t>
      </w:r>
      <w:r w:rsidR="00400D8B" w:rsidRPr="000C6453">
        <w:rPr>
          <w:rFonts w:ascii="Times New Roman" w:hAnsi="Times New Roman" w:cs="Times New Roman"/>
          <w:sz w:val="22"/>
          <w:lang w:val="en-US"/>
        </w:rPr>
        <w:t>ealthy controls</w:t>
      </w:r>
      <w:r w:rsidR="00400D8B">
        <w:rPr>
          <w:rFonts w:ascii="Times New Roman" w:hAnsi="Times New Roman" w:cs="Times New Roman"/>
          <w:sz w:val="22"/>
          <w:lang w:val="en-US"/>
        </w:rPr>
        <w:t xml:space="preserve"> (HC) </w:t>
      </w:r>
      <w:r w:rsidR="00400D8B" w:rsidRPr="00400D8B">
        <w:rPr>
          <w:rFonts w:ascii="Times New Roman" w:hAnsi="Times New Roman" w:cs="Times New Roman"/>
          <w:sz w:val="22"/>
          <w:lang w:val="en-US"/>
        </w:rPr>
        <w:t>were recruited via social media</w:t>
      </w:r>
      <w:r w:rsidR="00400D8B">
        <w:rPr>
          <w:rFonts w:ascii="Times New Roman" w:hAnsi="Times New Roman" w:cs="Times New Roman"/>
          <w:sz w:val="22"/>
          <w:lang w:val="en-US"/>
        </w:rPr>
        <w:t>.</w:t>
      </w:r>
    </w:p>
    <w:p w14:paraId="24275317" w14:textId="77777777" w:rsidR="00AA3165" w:rsidRDefault="00AA3165" w:rsidP="00707965">
      <w:pPr>
        <w:spacing w:line="480" w:lineRule="auto"/>
        <w:rPr>
          <w:rFonts w:ascii="Times New Roman" w:hAnsi="Times New Roman" w:cs="Times New Roman"/>
          <w:sz w:val="22"/>
          <w:lang w:val="en-US"/>
        </w:rPr>
      </w:pPr>
      <w:r>
        <w:rPr>
          <w:rFonts w:ascii="Times New Roman" w:hAnsi="Times New Roman" w:cs="Times New Roman"/>
          <w:sz w:val="22"/>
          <w:lang w:val="en-US"/>
        </w:rPr>
        <w:t>Inclusion criteria for patients and HC:</w:t>
      </w:r>
    </w:p>
    <w:p w14:paraId="13AB6F7D" w14:textId="77777777" w:rsidR="00AA3165" w:rsidRPr="00AA3165" w:rsidRDefault="00AA3165" w:rsidP="00AA3165">
      <w:pPr>
        <w:pStyle w:val="Lijstalinea"/>
        <w:numPr>
          <w:ilvl w:val="0"/>
          <w:numId w:val="3"/>
        </w:numPr>
        <w:spacing w:line="480" w:lineRule="auto"/>
        <w:rPr>
          <w:rFonts w:ascii="Times New Roman" w:hAnsi="Times New Roman" w:cs="Times New Roman"/>
          <w:sz w:val="22"/>
          <w:lang w:val="en-US"/>
        </w:rPr>
      </w:pPr>
      <w:r>
        <w:rPr>
          <w:rFonts w:ascii="Times New Roman" w:hAnsi="Times New Roman" w:cs="Times New Roman"/>
          <w:sz w:val="22"/>
          <w:lang w:val="en-US"/>
        </w:rPr>
        <w:t>18-50 years of age.</w:t>
      </w:r>
    </w:p>
    <w:p w14:paraId="32E0CD3D" w14:textId="77777777" w:rsidR="000C6453" w:rsidRDefault="000C6453" w:rsidP="00707965">
      <w:pPr>
        <w:spacing w:line="480" w:lineRule="auto"/>
        <w:rPr>
          <w:rFonts w:ascii="Times New Roman" w:hAnsi="Times New Roman" w:cs="Times New Roman"/>
          <w:sz w:val="22"/>
          <w:lang w:val="en-US"/>
        </w:rPr>
      </w:pPr>
      <w:r>
        <w:rPr>
          <w:rFonts w:ascii="Times New Roman" w:hAnsi="Times New Roman" w:cs="Times New Roman"/>
          <w:sz w:val="22"/>
          <w:lang w:val="en-US"/>
        </w:rPr>
        <w:t>Inclusion criteria for patients</w:t>
      </w:r>
      <w:r w:rsidR="00AA3165">
        <w:rPr>
          <w:rFonts w:ascii="Times New Roman" w:hAnsi="Times New Roman" w:cs="Times New Roman"/>
          <w:sz w:val="22"/>
          <w:lang w:val="en-US"/>
        </w:rPr>
        <w:t xml:space="preserve"> only</w:t>
      </w:r>
      <w:r>
        <w:rPr>
          <w:rFonts w:ascii="Times New Roman" w:hAnsi="Times New Roman" w:cs="Times New Roman"/>
          <w:sz w:val="22"/>
          <w:lang w:val="en-US"/>
        </w:rPr>
        <w:t>:</w:t>
      </w:r>
    </w:p>
    <w:p w14:paraId="752E6F8A" w14:textId="6EAEFF79" w:rsidR="000C6453" w:rsidRPr="000C6453" w:rsidRDefault="001450CD" w:rsidP="001450CD">
      <w:pPr>
        <w:pStyle w:val="Lijstalinea"/>
        <w:numPr>
          <w:ilvl w:val="0"/>
          <w:numId w:val="2"/>
        </w:numPr>
        <w:spacing w:line="480" w:lineRule="auto"/>
        <w:rPr>
          <w:rFonts w:ascii="Times New Roman" w:hAnsi="Times New Roman" w:cs="Times New Roman"/>
          <w:sz w:val="22"/>
          <w:lang w:val="en-US"/>
        </w:rPr>
      </w:pPr>
      <w:r w:rsidRPr="001450CD">
        <w:rPr>
          <w:rFonts w:ascii="Times New Roman" w:hAnsi="Times New Roman" w:cs="Times New Roman"/>
          <w:sz w:val="22"/>
          <w:lang w:val="en-US"/>
        </w:rPr>
        <w:t>Diagnostic and Statistical Manual of Mental Disorders, Fifth Edition</w:t>
      </w:r>
      <w:r>
        <w:rPr>
          <w:rFonts w:ascii="Times New Roman" w:hAnsi="Times New Roman" w:cs="Times New Roman"/>
          <w:sz w:val="22"/>
          <w:lang w:val="en-US"/>
        </w:rPr>
        <w:t xml:space="preserve"> (</w:t>
      </w:r>
      <w:r w:rsidR="00300BD8">
        <w:rPr>
          <w:rFonts w:ascii="Times New Roman" w:hAnsi="Times New Roman" w:cs="Times New Roman"/>
          <w:sz w:val="22"/>
          <w:lang w:val="en-US"/>
        </w:rPr>
        <w:t>DSM-5</w:t>
      </w:r>
      <w:r>
        <w:rPr>
          <w:rFonts w:ascii="Times New Roman" w:hAnsi="Times New Roman" w:cs="Times New Roman"/>
          <w:sz w:val="22"/>
          <w:lang w:val="en-US"/>
        </w:rPr>
        <w:t>)</w:t>
      </w:r>
      <w:r w:rsidR="00300BD8">
        <w:rPr>
          <w:rFonts w:ascii="Times New Roman" w:hAnsi="Times New Roman" w:cs="Times New Roman"/>
          <w:sz w:val="22"/>
          <w:lang w:val="en-US"/>
        </w:rPr>
        <w:t xml:space="preserve"> d</w:t>
      </w:r>
      <w:r w:rsidR="000C6453">
        <w:rPr>
          <w:rFonts w:ascii="Times New Roman" w:hAnsi="Times New Roman" w:cs="Times New Roman"/>
          <w:sz w:val="22"/>
          <w:lang w:val="en-US"/>
        </w:rPr>
        <w:t xml:space="preserve">iagnosis of a schizophrenia spectrum disorder </w:t>
      </w:r>
      <w:r w:rsidR="000C6453" w:rsidRPr="000C6453">
        <w:rPr>
          <w:rFonts w:ascii="Times New Roman" w:hAnsi="Times New Roman" w:cs="Times New Roman"/>
          <w:sz w:val="22"/>
          <w:lang w:val="en-US"/>
        </w:rPr>
        <w:t>(i.e.</w:t>
      </w:r>
      <w:r w:rsidR="00B31148">
        <w:rPr>
          <w:rFonts w:ascii="Times New Roman" w:hAnsi="Times New Roman" w:cs="Times New Roman"/>
          <w:sz w:val="22"/>
          <w:lang w:val="en-US"/>
        </w:rPr>
        <w:t>,</w:t>
      </w:r>
      <w:r w:rsidR="000C6453" w:rsidRPr="000C6453">
        <w:rPr>
          <w:rFonts w:ascii="Times New Roman" w:hAnsi="Times New Roman" w:cs="Times New Roman"/>
          <w:sz w:val="22"/>
          <w:lang w:val="en-US"/>
        </w:rPr>
        <w:t xml:space="preserve"> schizophrenia, schizoaffective disorder, schizophreniform disorder, brief psychotic disorder, other specified schizophrenia spectrum and other psychotic disorder, or unspecified schizophrenia spectrum and other psychotic disorder)</w:t>
      </w:r>
      <w:r w:rsidR="000C6453">
        <w:rPr>
          <w:rFonts w:ascii="Times New Roman" w:hAnsi="Times New Roman" w:cs="Times New Roman"/>
          <w:sz w:val="22"/>
          <w:lang w:val="en-US"/>
        </w:rPr>
        <w:t>.</w:t>
      </w:r>
      <w:r w:rsidR="00E875D6">
        <w:rPr>
          <w:rFonts w:ascii="Times New Roman" w:hAnsi="Times New Roman" w:cs="Times New Roman"/>
          <w:sz w:val="22"/>
          <w:lang w:val="en-US"/>
        </w:rPr>
        <w:t xml:space="preserve"> </w:t>
      </w:r>
      <w:r w:rsidR="00482681">
        <w:rPr>
          <w:rFonts w:ascii="Times New Roman" w:hAnsi="Times New Roman" w:cs="Times New Roman"/>
          <w:sz w:val="22"/>
          <w:lang w:val="en-US"/>
        </w:rPr>
        <w:t>We confirmed all diagnoses by</w:t>
      </w:r>
      <w:r w:rsidR="00E875D6">
        <w:rPr>
          <w:rFonts w:ascii="Times New Roman" w:hAnsi="Times New Roman" w:cs="Times New Roman"/>
          <w:sz w:val="22"/>
          <w:lang w:val="en-US"/>
        </w:rPr>
        <w:t xml:space="preserve"> use of the </w:t>
      </w:r>
      <w:r w:rsidR="00E875D6" w:rsidRPr="00E875D6">
        <w:rPr>
          <w:rFonts w:ascii="Times New Roman" w:hAnsi="Times New Roman" w:cs="Times New Roman"/>
          <w:sz w:val="22"/>
          <w:lang w:val="en-US"/>
        </w:rPr>
        <w:t>semi-structured Comprehensive Assessment of Symptoms and History (CASH) interview</w:t>
      </w:r>
      <w:r w:rsidR="00482681">
        <w:rPr>
          <w:rFonts w:ascii="Times New Roman" w:hAnsi="Times New Roman" w:cs="Times New Roman"/>
          <w:sz w:val="22"/>
          <w:lang w:val="en-US"/>
        </w:rPr>
        <w:t xml:space="preserve"> </w:t>
      </w:r>
      <w:r w:rsidR="006E7A3C">
        <w:rPr>
          <w:rFonts w:ascii="Times New Roman" w:hAnsi="Times New Roman" w:cs="Times New Roman"/>
          <w:sz w:val="22"/>
          <w:lang w:val="en-US"/>
        </w:rPr>
        <w:fldChar w:fldCharType="begin"/>
      </w:r>
      <w:r w:rsidR="006E7A3C">
        <w:rPr>
          <w:rFonts w:ascii="Times New Roman" w:hAnsi="Times New Roman" w:cs="Times New Roman"/>
          <w:sz w:val="22"/>
          <w:lang w:val="en-US"/>
        </w:rPr>
        <w:instrText xml:space="preserve"> ADDIN EN.CITE &lt;EndNote&gt;&lt;Cite&gt;&lt;Author&gt;Andreasen&lt;/Author&gt;&lt;Year&gt;1987&lt;/Year&gt;&lt;RecNum&gt;34&lt;/RecNum&gt;&lt;DisplayText&gt;(Andreasen, 1987)&lt;/DisplayText&gt;&lt;record&gt;&lt;rec-number&gt;34&lt;/rec-number&gt;&lt;foreign-keys&gt;&lt;key app="EN" db-id="ttv50f0pravst5e5vsbxs5f9tvtwdppt5efs" timestamp="1678203102"&gt;34&lt;/key&gt;&lt;/foreign-keys&gt;&lt;ref-type name="Book"&gt;6&lt;/ref-type&gt;&lt;contributors&gt;&lt;authors&gt;&lt;author&gt;Andreasen, Nancy C&lt;/author&gt;&lt;/authors&gt;&lt;/contributors&gt;&lt;titles&gt;&lt;title&gt;Comprehensive Assessment of Symptoms and History (CASH)&lt;/title&gt;&lt;/titles&gt;&lt;dates&gt;&lt;year&gt;1987&lt;/year&gt;&lt;/dates&gt;&lt;publisher&gt;Department of Psychiatry, University of Iowa College of Medicine&lt;/publisher&gt;&lt;urls&gt;&lt;/urls&gt;&lt;/record&gt;&lt;/Cite&gt;&lt;/EndNote&gt;</w:instrText>
      </w:r>
      <w:r w:rsidR="006E7A3C">
        <w:rPr>
          <w:rFonts w:ascii="Times New Roman" w:hAnsi="Times New Roman" w:cs="Times New Roman"/>
          <w:sz w:val="22"/>
          <w:lang w:val="en-US"/>
        </w:rPr>
        <w:fldChar w:fldCharType="separate"/>
      </w:r>
      <w:r w:rsidR="006E7A3C">
        <w:rPr>
          <w:rFonts w:ascii="Times New Roman" w:hAnsi="Times New Roman" w:cs="Times New Roman"/>
          <w:noProof/>
          <w:sz w:val="22"/>
          <w:lang w:val="en-US"/>
        </w:rPr>
        <w:t>(Andreasen, 1987)</w:t>
      </w:r>
      <w:r w:rsidR="006E7A3C">
        <w:rPr>
          <w:rFonts w:ascii="Times New Roman" w:hAnsi="Times New Roman" w:cs="Times New Roman"/>
          <w:sz w:val="22"/>
          <w:lang w:val="en-US"/>
        </w:rPr>
        <w:fldChar w:fldCharType="end"/>
      </w:r>
      <w:r w:rsidR="00060429">
        <w:rPr>
          <w:rFonts w:ascii="Times New Roman" w:hAnsi="Times New Roman" w:cs="Times New Roman"/>
          <w:sz w:val="22"/>
          <w:lang w:val="en-US"/>
        </w:rPr>
        <w:t>.</w:t>
      </w:r>
    </w:p>
    <w:p w14:paraId="117A098B" w14:textId="77777777" w:rsidR="008248BA" w:rsidRPr="000C6453" w:rsidRDefault="008248BA" w:rsidP="00707965">
      <w:pPr>
        <w:spacing w:line="480" w:lineRule="auto"/>
        <w:rPr>
          <w:rFonts w:ascii="Times New Roman" w:hAnsi="Times New Roman" w:cs="Times New Roman"/>
          <w:sz w:val="22"/>
          <w:lang w:val="en-US"/>
        </w:rPr>
      </w:pPr>
      <w:r w:rsidRPr="000C6453">
        <w:rPr>
          <w:rFonts w:ascii="Times New Roman" w:hAnsi="Times New Roman" w:cs="Times New Roman"/>
          <w:sz w:val="22"/>
          <w:lang w:val="en-US"/>
        </w:rPr>
        <w:t>Exclusion criteria for patients</w:t>
      </w:r>
      <w:r w:rsidR="00AA3165">
        <w:rPr>
          <w:rFonts w:ascii="Times New Roman" w:hAnsi="Times New Roman" w:cs="Times New Roman"/>
          <w:sz w:val="22"/>
          <w:lang w:val="en-US"/>
        </w:rPr>
        <w:t xml:space="preserve"> only</w:t>
      </w:r>
      <w:r w:rsidRPr="000C6453">
        <w:rPr>
          <w:rFonts w:ascii="Times New Roman" w:hAnsi="Times New Roman" w:cs="Times New Roman"/>
          <w:sz w:val="22"/>
          <w:lang w:val="en-US"/>
        </w:rPr>
        <w:t>:</w:t>
      </w:r>
    </w:p>
    <w:p w14:paraId="11CCD3DE" w14:textId="38C69EBC" w:rsidR="008248BA" w:rsidRPr="000C6453" w:rsidRDefault="00B31148" w:rsidP="008248BA">
      <w:pPr>
        <w:pStyle w:val="Lijstalinea"/>
        <w:numPr>
          <w:ilvl w:val="0"/>
          <w:numId w:val="1"/>
        </w:numPr>
        <w:spacing w:line="480" w:lineRule="auto"/>
        <w:rPr>
          <w:rFonts w:ascii="Times New Roman" w:hAnsi="Times New Roman" w:cs="Times New Roman"/>
          <w:sz w:val="22"/>
          <w:lang w:val="en-US"/>
        </w:rPr>
      </w:pPr>
      <w:r>
        <w:rPr>
          <w:rFonts w:ascii="Times New Roman" w:hAnsi="Times New Roman" w:cs="Times New Roman"/>
          <w:sz w:val="22"/>
          <w:lang w:val="en-US"/>
        </w:rPr>
        <w:t>Onset of</w:t>
      </w:r>
      <w:r w:rsidR="008248BA" w:rsidRPr="000C6453">
        <w:rPr>
          <w:rFonts w:ascii="Times New Roman" w:hAnsi="Times New Roman" w:cs="Times New Roman"/>
          <w:sz w:val="22"/>
          <w:lang w:val="en-US"/>
        </w:rPr>
        <w:t xml:space="preserve"> first psychotic episode longer than five years ago.</w:t>
      </w:r>
    </w:p>
    <w:p w14:paraId="79E8B23A" w14:textId="77777777" w:rsidR="008248BA" w:rsidRDefault="008248BA" w:rsidP="008248BA">
      <w:pPr>
        <w:pStyle w:val="Lijstalinea"/>
        <w:numPr>
          <w:ilvl w:val="0"/>
          <w:numId w:val="1"/>
        </w:numPr>
        <w:spacing w:line="480" w:lineRule="auto"/>
        <w:rPr>
          <w:rFonts w:ascii="Times New Roman" w:hAnsi="Times New Roman" w:cs="Times New Roman"/>
          <w:sz w:val="22"/>
          <w:lang w:val="en-US"/>
        </w:rPr>
      </w:pPr>
      <w:r w:rsidRPr="000C6453">
        <w:rPr>
          <w:rFonts w:ascii="Times New Roman" w:hAnsi="Times New Roman" w:cs="Times New Roman"/>
          <w:sz w:val="22"/>
          <w:lang w:val="en-US"/>
        </w:rPr>
        <w:t>Previous antipsychotic use longer than one year.</w:t>
      </w:r>
    </w:p>
    <w:p w14:paraId="6F0A5F51" w14:textId="4A8BA7F0" w:rsidR="003C0C9A" w:rsidRDefault="003C0C9A" w:rsidP="00273311">
      <w:pPr>
        <w:pStyle w:val="Lijstalinea"/>
        <w:numPr>
          <w:ilvl w:val="0"/>
          <w:numId w:val="1"/>
        </w:numPr>
        <w:spacing w:line="480" w:lineRule="auto"/>
        <w:rPr>
          <w:rFonts w:ascii="Times New Roman" w:hAnsi="Times New Roman" w:cs="Times New Roman"/>
          <w:sz w:val="22"/>
          <w:lang w:val="en-US"/>
        </w:rPr>
      </w:pPr>
      <w:r>
        <w:rPr>
          <w:rFonts w:ascii="Times New Roman" w:hAnsi="Times New Roman" w:cs="Times New Roman"/>
          <w:sz w:val="22"/>
          <w:lang w:val="en-US"/>
        </w:rPr>
        <w:t>U</w:t>
      </w:r>
      <w:r w:rsidRPr="003C0C9A">
        <w:rPr>
          <w:rFonts w:ascii="Times New Roman" w:hAnsi="Times New Roman" w:cs="Times New Roman"/>
          <w:sz w:val="22"/>
          <w:lang w:val="en-US"/>
        </w:rPr>
        <w:t>se of benzodiazepines on the day</w:t>
      </w:r>
      <w:r>
        <w:rPr>
          <w:rFonts w:ascii="Times New Roman" w:hAnsi="Times New Roman" w:cs="Times New Roman"/>
          <w:sz w:val="22"/>
          <w:lang w:val="en-US"/>
        </w:rPr>
        <w:t xml:space="preserve"> of the</w:t>
      </w:r>
      <w:r w:rsidR="00060429">
        <w:rPr>
          <w:rFonts w:ascii="Times New Roman" w:hAnsi="Times New Roman" w:cs="Times New Roman"/>
          <w:sz w:val="22"/>
          <w:lang w:val="en-US"/>
        </w:rPr>
        <w:t xml:space="preserve"> magnetic resonance imaging (</w:t>
      </w:r>
      <w:r>
        <w:rPr>
          <w:rFonts w:ascii="Times New Roman" w:hAnsi="Times New Roman" w:cs="Times New Roman"/>
          <w:sz w:val="22"/>
          <w:lang w:val="en-US"/>
        </w:rPr>
        <w:t>MRI</w:t>
      </w:r>
      <w:r w:rsidR="00060429">
        <w:rPr>
          <w:rFonts w:ascii="Times New Roman" w:hAnsi="Times New Roman" w:cs="Times New Roman"/>
          <w:sz w:val="22"/>
          <w:lang w:val="en-US"/>
        </w:rPr>
        <w:t>)</w:t>
      </w:r>
      <w:r>
        <w:rPr>
          <w:rFonts w:ascii="Times New Roman" w:hAnsi="Times New Roman" w:cs="Times New Roman"/>
          <w:sz w:val="22"/>
          <w:lang w:val="en-US"/>
        </w:rPr>
        <w:t xml:space="preserve"> scan. These patients</w:t>
      </w:r>
      <w:r w:rsidR="005154FF">
        <w:rPr>
          <w:rFonts w:ascii="Times New Roman" w:hAnsi="Times New Roman" w:cs="Times New Roman"/>
          <w:sz w:val="22"/>
          <w:lang w:val="en-US"/>
        </w:rPr>
        <w:t xml:space="preserve"> </w:t>
      </w:r>
      <w:r w:rsidR="00E36041">
        <w:rPr>
          <w:rFonts w:ascii="Times New Roman" w:hAnsi="Times New Roman" w:cs="Times New Roman"/>
          <w:sz w:val="22"/>
          <w:lang w:val="en-US"/>
        </w:rPr>
        <w:t xml:space="preserve">will </w:t>
      </w:r>
      <w:r w:rsidR="00B64FF0">
        <w:rPr>
          <w:rFonts w:ascii="Times New Roman" w:hAnsi="Times New Roman" w:cs="Times New Roman"/>
          <w:sz w:val="22"/>
          <w:lang w:val="en-US"/>
        </w:rPr>
        <w:t xml:space="preserve">only </w:t>
      </w:r>
      <w:r w:rsidR="00E36041">
        <w:rPr>
          <w:rFonts w:ascii="Times New Roman" w:hAnsi="Times New Roman" w:cs="Times New Roman"/>
          <w:sz w:val="22"/>
          <w:lang w:val="en-US"/>
        </w:rPr>
        <w:t>be</w:t>
      </w:r>
      <w:r w:rsidR="00B31148">
        <w:rPr>
          <w:rFonts w:ascii="Times New Roman" w:hAnsi="Times New Roman" w:cs="Times New Roman"/>
          <w:sz w:val="22"/>
          <w:lang w:val="en-US"/>
        </w:rPr>
        <w:t xml:space="preserve"> excluded from</w:t>
      </w:r>
      <w:r>
        <w:rPr>
          <w:rFonts w:ascii="Times New Roman" w:hAnsi="Times New Roman" w:cs="Times New Roman"/>
          <w:sz w:val="22"/>
          <w:lang w:val="en-US"/>
        </w:rPr>
        <w:t xml:space="preserve"> the</w:t>
      </w:r>
      <w:r w:rsidR="00273311">
        <w:rPr>
          <w:rFonts w:ascii="Times New Roman" w:hAnsi="Times New Roman" w:cs="Times New Roman"/>
          <w:sz w:val="22"/>
          <w:lang w:val="en-US"/>
        </w:rPr>
        <w:t xml:space="preserve"> </w:t>
      </w:r>
      <w:r w:rsidR="00273311" w:rsidRPr="00273311">
        <w:rPr>
          <w:rFonts w:ascii="Times New Roman" w:hAnsi="Times New Roman" w:cs="Times New Roman"/>
          <w:sz w:val="22"/>
          <w:lang w:val="en-US"/>
        </w:rPr>
        <w:t xml:space="preserve">proton magnetic resonance spectroscopy </w:t>
      </w:r>
      <w:r w:rsidR="00273311">
        <w:rPr>
          <w:rFonts w:ascii="Times New Roman" w:hAnsi="Times New Roman" w:cs="Times New Roman"/>
          <w:sz w:val="22"/>
          <w:lang w:val="en-US"/>
        </w:rPr>
        <w:t>(</w:t>
      </w:r>
      <w:r>
        <w:rPr>
          <w:rFonts w:ascii="Times New Roman" w:hAnsi="Times New Roman" w:cs="Times New Roman"/>
          <w:sz w:val="22"/>
          <w:vertAlign w:val="superscript"/>
          <w:lang w:val="en-US"/>
        </w:rPr>
        <w:t>1</w:t>
      </w:r>
      <w:r>
        <w:rPr>
          <w:rFonts w:ascii="Times New Roman" w:hAnsi="Times New Roman" w:cs="Times New Roman"/>
          <w:sz w:val="22"/>
          <w:lang w:val="en-US"/>
        </w:rPr>
        <w:t>H-MRS</w:t>
      </w:r>
      <w:r w:rsidR="00273311">
        <w:rPr>
          <w:rFonts w:ascii="Times New Roman" w:hAnsi="Times New Roman" w:cs="Times New Roman"/>
          <w:sz w:val="22"/>
          <w:lang w:val="en-US"/>
        </w:rPr>
        <w:t>)</w:t>
      </w:r>
      <w:r>
        <w:rPr>
          <w:rFonts w:ascii="Times New Roman" w:hAnsi="Times New Roman" w:cs="Times New Roman"/>
          <w:sz w:val="22"/>
          <w:lang w:val="en-US"/>
        </w:rPr>
        <w:t xml:space="preserve"> analysis.</w:t>
      </w:r>
    </w:p>
    <w:p w14:paraId="6AB67A13" w14:textId="75762D93" w:rsidR="001450CD" w:rsidRDefault="001450CD" w:rsidP="001450CD">
      <w:pPr>
        <w:pStyle w:val="Lijstalinea"/>
        <w:spacing w:line="480" w:lineRule="auto"/>
        <w:rPr>
          <w:rFonts w:ascii="Times New Roman" w:hAnsi="Times New Roman" w:cs="Times New Roman"/>
          <w:sz w:val="22"/>
          <w:lang w:val="en-US"/>
        </w:rPr>
      </w:pPr>
    </w:p>
    <w:p w14:paraId="51BF5836" w14:textId="34A7FA8A" w:rsidR="001450CD" w:rsidRDefault="001450CD" w:rsidP="001450CD">
      <w:pPr>
        <w:pStyle w:val="Lijstalinea"/>
        <w:spacing w:line="480" w:lineRule="auto"/>
        <w:rPr>
          <w:rFonts w:ascii="Times New Roman" w:hAnsi="Times New Roman" w:cs="Times New Roman"/>
          <w:sz w:val="22"/>
          <w:lang w:val="en-US"/>
        </w:rPr>
      </w:pPr>
    </w:p>
    <w:p w14:paraId="2B4361B1" w14:textId="77777777" w:rsidR="001450CD" w:rsidRPr="000C6453" w:rsidRDefault="001450CD" w:rsidP="001450CD">
      <w:pPr>
        <w:pStyle w:val="Lijstalinea"/>
        <w:spacing w:line="480" w:lineRule="auto"/>
        <w:rPr>
          <w:rFonts w:ascii="Times New Roman" w:hAnsi="Times New Roman" w:cs="Times New Roman"/>
          <w:sz w:val="22"/>
          <w:lang w:val="en-US"/>
        </w:rPr>
      </w:pPr>
    </w:p>
    <w:p w14:paraId="7BF79731" w14:textId="77777777" w:rsidR="008248BA" w:rsidRPr="000C6453" w:rsidRDefault="008248BA" w:rsidP="008248BA">
      <w:pPr>
        <w:spacing w:line="480" w:lineRule="auto"/>
        <w:rPr>
          <w:rFonts w:ascii="Times New Roman" w:hAnsi="Times New Roman" w:cs="Times New Roman"/>
          <w:sz w:val="22"/>
          <w:lang w:val="en-US"/>
        </w:rPr>
      </w:pPr>
      <w:r w:rsidRPr="000C6453">
        <w:rPr>
          <w:rFonts w:ascii="Times New Roman" w:hAnsi="Times New Roman" w:cs="Times New Roman"/>
          <w:sz w:val="22"/>
          <w:lang w:val="en-US"/>
        </w:rPr>
        <w:lastRenderedPageBreak/>
        <w:t xml:space="preserve">Exclusion criteria for </w:t>
      </w:r>
      <w:r w:rsidR="00AA3165">
        <w:rPr>
          <w:rFonts w:ascii="Times New Roman" w:hAnsi="Times New Roman" w:cs="Times New Roman"/>
          <w:sz w:val="22"/>
          <w:lang w:val="en-US"/>
        </w:rPr>
        <w:t>HC only</w:t>
      </w:r>
      <w:r w:rsidRPr="000C6453">
        <w:rPr>
          <w:rFonts w:ascii="Times New Roman" w:hAnsi="Times New Roman" w:cs="Times New Roman"/>
          <w:sz w:val="22"/>
          <w:lang w:val="en-US"/>
        </w:rPr>
        <w:t>:</w:t>
      </w:r>
    </w:p>
    <w:p w14:paraId="64701AE0" w14:textId="60DA6E7F" w:rsidR="008248BA" w:rsidRDefault="008248BA" w:rsidP="008248BA">
      <w:pPr>
        <w:pStyle w:val="Lijstalinea"/>
        <w:numPr>
          <w:ilvl w:val="0"/>
          <w:numId w:val="1"/>
        </w:numPr>
        <w:spacing w:line="480" w:lineRule="auto"/>
        <w:rPr>
          <w:rFonts w:ascii="Times New Roman" w:hAnsi="Times New Roman" w:cs="Times New Roman"/>
          <w:sz w:val="22"/>
          <w:lang w:val="en-US"/>
        </w:rPr>
      </w:pPr>
      <w:r w:rsidRPr="000C6453">
        <w:rPr>
          <w:rFonts w:ascii="Times New Roman" w:hAnsi="Times New Roman" w:cs="Times New Roman"/>
          <w:sz w:val="22"/>
          <w:lang w:val="en-US"/>
        </w:rPr>
        <w:t xml:space="preserve">Current psychiatric disorder or history of any psychiatric disorder as assessed with the </w:t>
      </w:r>
      <w:r w:rsidR="00834EA5" w:rsidRPr="000C6453">
        <w:rPr>
          <w:rFonts w:ascii="Times New Roman" w:hAnsi="Times New Roman" w:cs="Times New Roman"/>
          <w:sz w:val="22"/>
          <w:lang w:val="en-US"/>
        </w:rPr>
        <w:t xml:space="preserve">Mini International Neuropsychiatric Interview </w:t>
      </w:r>
      <w:r w:rsidRPr="000C6453">
        <w:rPr>
          <w:rFonts w:ascii="Times New Roman" w:hAnsi="Times New Roman" w:cs="Times New Roman"/>
          <w:sz w:val="22"/>
          <w:lang w:val="en-US"/>
        </w:rPr>
        <w:fldChar w:fldCharType="begin"/>
      </w:r>
      <w:r w:rsidR="00060429">
        <w:rPr>
          <w:rFonts w:ascii="Times New Roman" w:hAnsi="Times New Roman" w:cs="Times New Roman"/>
          <w:sz w:val="22"/>
          <w:lang w:val="en-US"/>
        </w:rPr>
        <w:instrText xml:space="preserve"> ADDIN EN.CITE &lt;EndNote&gt;&lt;Cite&gt;&lt;Author&gt;Sheehan&lt;/Author&gt;&lt;Year&gt;1998&lt;/Year&gt;&lt;RecNum&gt;334&lt;/RecNum&gt;&lt;DisplayText&gt;(Sheehan&lt;style face="italic"&gt; et al.&lt;/style&gt;, 1998)&lt;/DisplayText&gt;&lt;record&gt;&lt;rec-number&gt;334&lt;/rec-number&gt;&lt;foreign-keys&gt;&lt;key app="EN" db-id="fpaxsf0vk09tv0etafopwwp4tv99z5dwapsx" timestamp="1674028632"&gt;334&lt;/key&gt;&lt;/foreign-keys&gt;&lt;ref-type name="Journal Article"&gt;17&lt;/ref-type&gt;&lt;contributors&gt;&lt;authors&gt;&lt;author&gt;Sheehan, David V&lt;/author&gt;&lt;author&gt;Lecrubier, Yves&lt;/author&gt;&lt;author&gt;Sheehan, K Harnett&lt;/author&gt;&lt;author&gt;Amorim, Patricia&lt;/author&gt;&lt;author&gt;Janavs, Juris&lt;/author&gt;&lt;author&gt;Weiller, Emmanuelle&lt;/author&gt;&lt;author&gt;Hergueta, Thierry&lt;/author&gt;&lt;author&gt;Baker, Roxy&lt;/author&gt;&lt;author&gt;Dunbar, Geoffrey C&lt;/author&gt;&lt;/authors&gt;&lt;/contributors&gt;&lt;titles&gt;&lt;title&gt;The Mini-International Neuropsychiatric Interview (MINI): the development and validation of a structured diagnostic psychiatric interview for DSM-IV and ICD-10&lt;/title&gt;&lt;secondary-title&gt;Journal of clinical psychiatry&lt;/secondary-title&gt;&lt;/titles&gt;&lt;periodical&gt;&lt;full-title&gt;Journal of clinical psychiatry&lt;/full-title&gt;&lt;/periodical&gt;&lt;pages&gt;22-33&lt;/pages&gt;&lt;volume&gt;59&lt;/volume&gt;&lt;number&gt;20&lt;/number&gt;&lt;dates&gt;&lt;year&gt;1998&lt;/year&gt;&lt;/dates&gt;&lt;isbn&gt;0160-6689&lt;/isbn&gt;&lt;urls&gt;&lt;/urls&gt;&lt;/record&gt;&lt;/Cite&gt;&lt;/EndNote&gt;</w:instrText>
      </w:r>
      <w:r w:rsidRPr="000C6453">
        <w:rPr>
          <w:rFonts w:ascii="Times New Roman" w:hAnsi="Times New Roman" w:cs="Times New Roman"/>
          <w:sz w:val="22"/>
          <w:lang w:val="en-US"/>
        </w:rPr>
        <w:fldChar w:fldCharType="separate"/>
      </w:r>
      <w:r w:rsidR="00E95782">
        <w:rPr>
          <w:rFonts w:ascii="Times New Roman" w:hAnsi="Times New Roman" w:cs="Times New Roman"/>
          <w:noProof/>
          <w:sz w:val="22"/>
          <w:lang w:val="en-US"/>
        </w:rPr>
        <w:t>(Sheehan</w:t>
      </w:r>
      <w:r w:rsidR="00E95782" w:rsidRPr="00E95782">
        <w:rPr>
          <w:rFonts w:ascii="Times New Roman" w:hAnsi="Times New Roman" w:cs="Times New Roman"/>
          <w:i/>
          <w:noProof/>
          <w:sz w:val="22"/>
          <w:lang w:val="en-US"/>
        </w:rPr>
        <w:t xml:space="preserve"> et al.</w:t>
      </w:r>
      <w:r w:rsidR="00E95782">
        <w:rPr>
          <w:rFonts w:ascii="Times New Roman" w:hAnsi="Times New Roman" w:cs="Times New Roman"/>
          <w:noProof/>
          <w:sz w:val="22"/>
          <w:lang w:val="en-US"/>
        </w:rPr>
        <w:t>, 1998)</w:t>
      </w:r>
      <w:r w:rsidRPr="000C6453">
        <w:rPr>
          <w:rFonts w:ascii="Times New Roman" w:hAnsi="Times New Roman" w:cs="Times New Roman"/>
          <w:sz w:val="22"/>
          <w:lang w:val="en-US"/>
        </w:rPr>
        <w:fldChar w:fldCharType="end"/>
      </w:r>
      <w:r w:rsidRPr="000C6453">
        <w:rPr>
          <w:rFonts w:ascii="Times New Roman" w:hAnsi="Times New Roman" w:cs="Times New Roman"/>
          <w:sz w:val="22"/>
          <w:lang w:val="en-US"/>
        </w:rPr>
        <w:t>.</w:t>
      </w:r>
    </w:p>
    <w:p w14:paraId="3BC3E8C1" w14:textId="77777777" w:rsidR="00CB6F3B" w:rsidRDefault="00CB6F3B" w:rsidP="008248BA">
      <w:pPr>
        <w:pStyle w:val="Lijstalinea"/>
        <w:numPr>
          <w:ilvl w:val="0"/>
          <w:numId w:val="1"/>
        </w:numPr>
        <w:spacing w:line="480" w:lineRule="auto"/>
        <w:rPr>
          <w:rFonts w:ascii="Times New Roman" w:hAnsi="Times New Roman" w:cs="Times New Roman"/>
          <w:sz w:val="22"/>
          <w:lang w:val="en-US"/>
        </w:rPr>
      </w:pPr>
      <w:r>
        <w:rPr>
          <w:rFonts w:ascii="Times New Roman" w:hAnsi="Times New Roman" w:cs="Times New Roman"/>
          <w:sz w:val="22"/>
          <w:lang w:val="en-US"/>
        </w:rPr>
        <w:t>First-degree relative with a schizophrenia spectrum disorder.</w:t>
      </w:r>
    </w:p>
    <w:p w14:paraId="6A10C4E6" w14:textId="77777777" w:rsidR="008248BA" w:rsidRPr="000C6453" w:rsidRDefault="008248BA" w:rsidP="008248BA">
      <w:pPr>
        <w:spacing w:line="480" w:lineRule="auto"/>
        <w:rPr>
          <w:rFonts w:ascii="Times New Roman" w:hAnsi="Times New Roman" w:cs="Times New Roman"/>
          <w:sz w:val="22"/>
          <w:lang w:val="en-US"/>
        </w:rPr>
      </w:pPr>
      <w:r w:rsidRPr="000C6453">
        <w:rPr>
          <w:rFonts w:ascii="Times New Roman" w:hAnsi="Times New Roman" w:cs="Times New Roman"/>
          <w:sz w:val="22"/>
          <w:lang w:val="en-US"/>
        </w:rPr>
        <w:t>Additional exclusion criteria for both groups:</w:t>
      </w:r>
    </w:p>
    <w:p w14:paraId="205E986E" w14:textId="6C10773A" w:rsidR="008248BA" w:rsidRPr="000C6453" w:rsidRDefault="008248BA" w:rsidP="008248BA">
      <w:pPr>
        <w:pStyle w:val="Lijstalinea"/>
        <w:numPr>
          <w:ilvl w:val="0"/>
          <w:numId w:val="1"/>
        </w:numPr>
        <w:spacing w:line="480" w:lineRule="auto"/>
        <w:rPr>
          <w:rFonts w:ascii="Times New Roman" w:hAnsi="Times New Roman" w:cs="Times New Roman"/>
          <w:sz w:val="22"/>
          <w:lang w:val="en-US"/>
        </w:rPr>
      </w:pPr>
      <w:r w:rsidRPr="000C6453">
        <w:rPr>
          <w:rFonts w:ascii="Times New Roman" w:hAnsi="Times New Roman" w:cs="Times New Roman"/>
          <w:sz w:val="22"/>
          <w:lang w:val="en-US"/>
        </w:rPr>
        <w:t>C</w:t>
      </w:r>
      <w:r w:rsidR="00834EA5" w:rsidRPr="000C6453">
        <w:rPr>
          <w:rFonts w:ascii="Times New Roman" w:hAnsi="Times New Roman" w:cs="Times New Roman"/>
          <w:sz w:val="22"/>
          <w:lang w:val="en-US"/>
        </w:rPr>
        <w:t xml:space="preserve">urrent </w:t>
      </w:r>
      <w:r w:rsidR="00300BD8">
        <w:rPr>
          <w:rFonts w:ascii="Times New Roman" w:hAnsi="Times New Roman" w:cs="Times New Roman"/>
          <w:sz w:val="22"/>
          <w:lang w:val="en-US"/>
        </w:rPr>
        <w:t xml:space="preserve">disorder in the use of </w:t>
      </w:r>
      <w:r w:rsidR="00300BD8" w:rsidRPr="000C6453">
        <w:rPr>
          <w:rFonts w:ascii="Times New Roman" w:hAnsi="Times New Roman" w:cs="Times New Roman"/>
          <w:sz w:val="22"/>
          <w:lang w:val="en-US"/>
        </w:rPr>
        <w:t>substance</w:t>
      </w:r>
      <w:r w:rsidR="00300BD8">
        <w:rPr>
          <w:rFonts w:ascii="Times New Roman" w:hAnsi="Times New Roman" w:cs="Times New Roman"/>
          <w:sz w:val="22"/>
          <w:lang w:val="en-US"/>
        </w:rPr>
        <w:t xml:space="preserve">s </w:t>
      </w:r>
      <w:r w:rsidR="00CE1B95">
        <w:rPr>
          <w:rFonts w:ascii="Times New Roman" w:hAnsi="Times New Roman" w:cs="Times New Roman"/>
          <w:sz w:val="22"/>
          <w:lang w:val="en-US"/>
        </w:rPr>
        <w:t>other than alcohol</w:t>
      </w:r>
      <w:r w:rsidR="00834EA5" w:rsidRPr="000C6453">
        <w:rPr>
          <w:rFonts w:ascii="Times New Roman" w:hAnsi="Times New Roman" w:cs="Times New Roman"/>
          <w:sz w:val="22"/>
          <w:lang w:val="en-US"/>
        </w:rPr>
        <w:t xml:space="preserve"> or nicotine </w:t>
      </w:r>
      <w:r w:rsidR="00300BD8">
        <w:rPr>
          <w:rFonts w:ascii="Times New Roman" w:hAnsi="Times New Roman" w:cs="Times New Roman"/>
          <w:sz w:val="22"/>
          <w:lang w:val="en-US"/>
        </w:rPr>
        <w:t>(or</w:t>
      </w:r>
      <w:r w:rsidR="001450CD">
        <w:rPr>
          <w:rFonts w:ascii="Times New Roman" w:hAnsi="Times New Roman" w:cs="Times New Roman"/>
          <w:sz w:val="22"/>
          <w:lang w:val="en-US"/>
        </w:rPr>
        <w:t xml:space="preserve"> a</w:t>
      </w:r>
      <w:r w:rsidR="00300BD8">
        <w:rPr>
          <w:rFonts w:ascii="Times New Roman" w:hAnsi="Times New Roman" w:cs="Times New Roman"/>
          <w:sz w:val="22"/>
          <w:lang w:val="en-US"/>
        </w:rPr>
        <w:t xml:space="preserve"> history of such a disorder), </w:t>
      </w:r>
      <w:r w:rsidR="00834EA5" w:rsidRPr="000C6453">
        <w:rPr>
          <w:rFonts w:ascii="Times New Roman" w:hAnsi="Times New Roman" w:cs="Times New Roman"/>
          <w:sz w:val="22"/>
          <w:lang w:val="en-US"/>
        </w:rPr>
        <w:t xml:space="preserve">as assessed with the Composite International Diagnostic Interview (CIDI) </w:t>
      </w:r>
      <w:r w:rsidR="00834EA5" w:rsidRPr="000C6453">
        <w:rPr>
          <w:rFonts w:ascii="Times New Roman" w:hAnsi="Times New Roman" w:cs="Times New Roman"/>
          <w:sz w:val="22"/>
          <w:lang w:val="en-US"/>
        </w:rPr>
        <w:fldChar w:fldCharType="begin"/>
      </w:r>
      <w:r w:rsidR="00060429">
        <w:rPr>
          <w:rFonts w:ascii="Times New Roman" w:hAnsi="Times New Roman" w:cs="Times New Roman"/>
          <w:sz w:val="22"/>
          <w:lang w:val="en-US"/>
        </w:rPr>
        <w:instrText xml:space="preserve"> ADDIN EN.CITE &lt;EndNote&gt;&lt;Cite&gt;&lt;Author&gt;Ter Smitten&lt;/Author&gt;&lt;Year&gt;1998&lt;/Year&gt;&lt;RecNum&gt;339&lt;/RecNum&gt;&lt;DisplayText&gt;(Ter Smitten&lt;style face="italic"&gt; et al.&lt;/style&gt;, 1998)&lt;/DisplayText&gt;&lt;record&gt;&lt;rec-number&gt;339&lt;/rec-number&gt;&lt;foreign-keys&gt;&lt;key app="EN" db-id="fpaxsf0vk09tv0etafopwwp4tv99z5dwapsx" timestamp="1674028632"&gt;339&lt;/key&gt;&lt;/foreign-keys&gt;&lt;ref-type name="Journal Article"&gt;17&lt;/ref-type&gt;&lt;contributors&gt;&lt;authors&gt;&lt;author&gt;Ter Smitten, MH&lt;/author&gt;&lt;author&gt;Smeets, RMW&lt;/author&gt;&lt;author&gt;Van den Brink, W&lt;/author&gt;&lt;/authors&gt;&lt;/contributors&gt;&lt;titles&gt;&lt;title&gt;Composite international diagnostic interview (CIDI), version 2.1, 12 months&lt;/title&gt;&lt;secondary-title&gt;Amsterdam: World Health Organization&lt;/secondary-title&gt;&lt;/titles&gt;&lt;periodical&gt;&lt;full-title&gt;Amsterdam: World Health Organization&lt;/full-title&gt;&lt;/periodical&gt;&lt;dates&gt;&lt;year&gt;1998&lt;/year&gt;&lt;/dates&gt;&lt;urls&gt;&lt;/urls&gt;&lt;/record&gt;&lt;/Cite&gt;&lt;/EndNote&gt;</w:instrText>
      </w:r>
      <w:r w:rsidR="00834EA5" w:rsidRPr="000C6453">
        <w:rPr>
          <w:rFonts w:ascii="Times New Roman" w:hAnsi="Times New Roman" w:cs="Times New Roman"/>
          <w:sz w:val="22"/>
          <w:lang w:val="en-US"/>
        </w:rPr>
        <w:fldChar w:fldCharType="separate"/>
      </w:r>
      <w:r w:rsidR="00E95782">
        <w:rPr>
          <w:rFonts w:ascii="Times New Roman" w:hAnsi="Times New Roman" w:cs="Times New Roman"/>
          <w:noProof/>
          <w:sz w:val="22"/>
          <w:lang w:val="en-US"/>
        </w:rPr>
        <w:t>(Ter Smitten</w:t>
      </w:r>
      <w:r w:rsidR="007D3D85">
        <w:rPr>
          <w:rFonts w:ascii="Times New Roman" w:hAnsi="Times New Roman" w:cs="Times New Roman"/>
          <w:noProof/>
          <w:sz w:val="22"/>
          <w:lang w:val="en-US"/>
        </w:rPr>
        <w:t>,</w:t>
      </w:r>
      <w:r w:rsidR="007D3D85" w:rsidRPr="007D3D85">
        <w:rPr>
          <w:lang w:val="en-GB"/>
        </w:rPr>
        <w:t xml:space="preserve"> </w:t>
      </w:r>
      <w:r w:rsidR="007D3D85" w:rsidRPr="007D3D85">
        <w:rPr>
          <w:rFonts w:ascii="Times New Roman" w:hAnsi="Times New Roman" w:cs="Times New Roman"/>
          <w:noProof/>
          <w:sz w:val="22"/>
          <w:lang w:val="en-US"/>
        </w:rPr>
        <w:t>Smeets, &amp; Van den Brink</w:t>
      </w:r>
      <w:r w:rsidR="00E95782">
        <w:rPr>
          <w:rFonts w:ascii="Times New Roman" w:hAnsi="Times New Roman" w:cs="Times New Roman"/>
          <w:noProof/>
          <w:sz w:val="22"/>
          <w:lang w:val="en-US"/>
        </w:rPr>
        <w:t>, 1998)</w:t>
      </w:r>
      <w:r w:rsidR="00834EA5" w:rsidRPr="000C6453">
        <w:rPr>
          <w:rFonts w:ascii="Times New Roman" w:hAnsi="Times New Roman" w:cs="Times New Roman"/>
          <w:sz w:val="22"/>
          <w:lang w:val="en-US"/>
        </w:rPr>
        <w:fldChar w:fldCharType="end"/>
      </w:r>
      <w:r w:rsidRPr="000C6453">
        <w:rPr>
          <w:rFonts w:ascii="Times New Roman" w:hAnsi="Times New Roman" w:cs="Times New Roman"/>
          <w:sz w:val="22"/>
          <w:lang w:val="en-US"/>
        </w:rPr>
        <w:t>.</w:t>
      </w:r>
    </w:p>
    <w:p w14:paraId="680A6483" w14:textId="1C95CCB2" w:rsidR="00834EA5" w:rsidRPr="000C6453" w:rsidRDefault="00834EA5" w:rsidP="008248BA">
      <w:pPr>
        <w:pStyle w:val="Lijstalinea"/>
        <w:numPr>
          <w:ilvl w:val="0"/>
          <w:numId w:val="1"/>
        </w:numPr>
        <w:spacing w:line="480" w:lineRule="auto"/>
        <w:rPr>
          <w:rFonts w:ascii="Times New Roman" w:hAnsi="Times New Roman" w:cs="Times New Roman"/>
          <w:sz w:val="22"/>
          <w:lang w:val="en-US"/>
        </w:rPr>
      </w:pPr>
      <w:r w:rsidRPr="000C6453">
        <w:rPr>
          <w:rFonts w:ascii="Times New Roman" w:hAnsi="Times New Roman" w:cs="Times New Roman"/>
          <w:sz w:val="22"/>
          <w:lang w:val="en-US"/>
        </w:rPr>
        <w:t>Use of substances other than alcohol, cannabis, or nicotine (i.e.</w:t>
      </w:r>
      <w:r w:rsidR="00B31148">
        <w:rPr>
          <w:rFonts w:ascii="Times New Roman" w:hAnsi="Times New Roman" w:cs="Times New Roman"/>
          <w:sz w:val="22"/>
          <w:lang w:val="en-US"/>
        </w:rPr>
        <w:t>,</w:t>
      </w:r>
      <w:r w:rsidRPr="000C6453">
        <w:rPr>
          <w:rFonts w:ascii="Times New Roman" w:hAnsi="Times New Roman" w:cs="Times New Roman"/>
          <w:sz w:val="22"/>
          <w:lang w:val="en-US"/>
        </w:rPr>
        <w:t xml:space="preserve"> psychotropic medication or illicit drugs that influence the dopaminergic system) </w:t>
      </w:r>
      <w:r w:rsidR="00300BD8">
        <w:rPr>
          <w:rFonts w:ascii="Times New Roman" w:hAnsi="Times New Roman" w:cs="Times New Roman"/>
          <w:sz w:val="22"/>
          <w:lang w:val="en-US"/>
        </w:rPr>
        <w:t>dur</w:t>
      </w:r>
      <w:r w:rsidRPr="000C6453">
        <w:rPr>
          <w:rFonts w:ascii="Times New Roman" w:hAnsi="Times New Roman" w:cs="Times New Roman"/>
          <w:sz w:val="22"/>
          <w:lang w:val="en-US"/>
        </w:rPr>
        <w:t>in</w:t>
      </w:r>
      <w:r w:rsidR="00300BD8">
        <w:rPr>
          <w:rFonts w:ascii="Times New Roman" w:hAnsi="Times New Roman" w:cs="Times New Roman"/>
          <w:sz w:val="22"/>
          <w:lang w:val="en-US"/>
        </w:rPr>
        <w:t>g</w:t>
      </w:r>
      <w:r w:rsidRPr="000C6453">
        <w:rPr>
          <w:rFonts w:ascii="Times New Roman" w:hAnsi="Times New Roman" w:cs="Times New Roman"/>
          <w:sz w:val="22"/>
          <w:lang w:val="en-US"/>
        </w:rPr>
        <w:t xml:space="preserve"> the </w:t>
      </w:r>
      <w:r w:rsidR="00300BD8">
        <w:rPr>
          <w:rFonts w:ascii="Times New Roman" w:hAnsi="Times New Roman" w:cs="Times New Roman"/>
          <w:sz w:val="22"/>
          <w:lang w:val="en-US"/>
        </w:rPr>
        <w:t xml:space="preserve">period of </w:t>
      </w:r>
      <w:r w:rsidRPr="000C6453">
        <w:rPr>
          <w:rFonts w:ascii="Times New Roman" w:hAnsi="Times New Roman" w:cs="Times New Roman"/>
          <w:sz w:val="22"/>
          <w:lang w:val="en-US"/>
        </w:rPr>
        <w:t xml:space="preserve">three months (in case of patients) or </w:t>
      </w:r>
      <w:r w:rsidR="00300BD8">
        <w:rPr>
          <w:rFonts w:ascii="Times New Roman" w:hAnsi="Times New Roman" w:cs="Times New Roman"/>
          <w:sz w:val="22"/>
          <w:lang w:val="en-US"/>
        </w:rPr>
        <w:t xml:space="preserve">of one </w:t>
      </w:r>
      <w:r w:rsidRPr="000C6453">
        <w:rPr>
          <w:rFonts w:ascii="Times New Roman" w:hAnsi="Times New Roman" w:cs="Times New Roman"/>
          <w:sz w:val="22"/>
          <w:lang w:val="en-US"/>
        </w:rPr>
        <w:t xml:space="preserve">month (in case of HC) before study participation. </w:t>
      </w:r>
      <w:r w:rsidR="004C1D8C">
        <w:rPr>
          <w:rFonts w:ascii="Times New Roman" w:hAnsi="Times New Roman" w:cs="Times New Roman"/>
          <w:sz w:val="22"/>
          <w:lang w:val="en-US"/>
        </w:rPr>
        <w:t>P</w:t>
      </w:r>
      <w:r w:rsidRPr="000C6453">
        <w:rPr>
          <w:rFonts w:ascii="Times New Roman" w:hAnsi="Times New Roman" w:cs="Times New Roman"/>
          <w:sz w:val="22"/>
          <w:lang w:val="en-US"/>
        </w:rPr>
        <w:t>atients</w:t>
      </w:r>
      <w:r w:rsidR="004C1D8C">
        <w:rPr>
          <w:rFonts w:ascii="Times New Roman" w:hAnsi="Times New Roman" w:cs="Times New Roman"/>
          <w:sz w:val="22"/>
          <w:lang w:val="en-US"/>
        </w:rPr>
        <w:t xml:space="preserve"> were </w:t>
      </w:r>
      <w:r w:rsidRPr="000C6453">
        <w:rPr>
          <w:rFonts w:ascii="Times New Roman" w:hAnsi="Times New Roman" w:cs="Times New Roman"/>
          <w:sz w:val="22"/>
          <w:lang w:val="en-US"/>
        </w:rPr>
        <w:t>allowed to use hypnotics, antidepressants, and benzodiazepines in amounts within the therapeutic range.</w:t>
      </w:r>
    </w:p>
    <w:p w14:paraId="71BEEA66" w14:textId="63D1B394" w:rsidR="00834EA5" w:rsidRDefault="00834EA5" w:rsidP="008248BA">
      <w:pPr>
        <w:pStyle w:val="Lijstalinea"/>
        <w:numPr>
          <w:ilvl w:val="0"/>
          <w:numId w:val="1"/>
        </w:numPr>
        <w:spacing w:line="480" w:lineRule="auto"/>
        <w:rPr>
          <w:rFonts w:ascii="Times New Roman" w:hAnsi="Times New Roman" w:cs="Times New Roman"/>
          <w:sz w:val="22"/>
          <w:lang w:val="en-US"/>
        </w:rPr>
      </w:pPr>
      <w:r w:rsidRPr="000C6453">
        <w:rPr>
          <w:rFonts w:ascii="Times New Roman" w:hAnsi="Times New Roman" w:cs="Times New Roman"/>
          <w:sz w:val="22"/>
          <w:lang w:val="en-US"/>
        </w:rPr>
        <w:t>P</w:t>
      </w:r>
      <w:r w:rsidR="008248BA" w:rsidRPr="000C6453">
        <w:rPr>
          <w:rFonts w:ascii="Times New Roman" w:hAnsi="Times New Roman" w:cs="Times New Roman"/>
          <w:sz w:val="22"/>
          <w:lang w:val="en-US"/>
        </w:rPr>
        <w:t xml:space="preserve">ositive urine drug screen on the day of the </w:t>
      </w:r>
      <w:r w:rsidRPr="000C6453">
        <w:rPr>
          <w:rFonts w:ascii="Times New Roman" w:hAnsi="Times New Roman" w:cs="Times New Roman"/>
          <w:sz w:val="22"/>
          <w:lang w:val="en-US"/>
        </w:rPr>
        <w:t>MRI or positron emission tomography (</w:t>
      </w:r>
      <w:r w:rsidR="008248BA" w:rsidRPr="000C6453">
        <w:rPr>
          <w:rFonts w:ascii="Times New Roman" w:hAnsi="Times New Roman" w:cs="Times New Roman"/>
          <w:sz w:val="22"/>
          <w:lang w:val="en-US"/>
        </w:rPr>
        <w:t>PET</w:t>
      </w:r>
      <w:r w:rsidRPr="000C6453">
        <w:rPr>
          <w:rFonts w:ascii="Times New Roman" w:hAnsi="Times New Roman" w:cs="Times New Roman"/>
          <w:sz w:val="22"/>
          <w:lang w:val="en-US"/>
        </w:rPr>
        <w:t>)</w:t>
      </w:r>
      <w:r w:rsidR="008248BA" w:rsidRPr="000C6453">
        <w:rPr>
          <w:rFonts w:ascii="Times New Roman" w:hAnsi="Times New Roman" w:cs="Times New Roman"/>
          <w:sz w:val="22"/>
          <w:lang w:val="en-US"/>
        </w:rPr>
        <w:t xml:space="preserve"> scan. Participants were tested </w:t>
      </w:r>
      <w:r w:rsidR="00B31148">
        <w:rPr>
          <w:rFonts w:ascii="Times New Roman" w:hAnsi="Times New Roman" w:cs="Times New Roman"/>
          <w:sz w:val="22"/>
          <w:lang w:val="en-US"/>
        </w:rPr>
        <w:t>on the</w:t>
      </w:r>
      <w:r w:rsidR="008248BA" w:rsidRPr="000C6453">
        <w:rPr>
          <w:rFonts w:ascii="Times New Roman" w:hAnsi="Times New Roman" w:cs="Times New Roman"/>
          <w:sz w:val="22"/>
          <w:lang w:val="en-US"/>
        </w:rPr>
        <w:t xml:space="preserve"> use of </w:t>
      </w:r>
      <w:r w:rsidRPr="000C6453">
        <w:rPr>
          <w:rFonts w:ascii="Times New Roman" w:hAnsi="Times New Roman" w:cs="Times New Roman"/>
          <w:sz w:val="22"/>
          <w:lang w:val="en-US"/>
        </w:rPr>
        <w:t>XTC</w:t>
      </w:r>
      <w:r w:rsidR="008248BA" w:rsidRPr="000C6453">
        <w:rPr>
          <w:rFonts w:ascii="Times New Roman" w:hAnsi="Times New Roman" w:cs="Times New Roman"/>
          <w:sz w:val="22"/>
          <w:lang w:val="en-US"/>
        </w:rPr>
        <w:t xml:space="preserve">, amphetamine, </w:t>
      </w:r>
      <w:r w:rsidRPr="000C6453">
        <w:rPr>
          <w:rFonts w:ascii="Times New Roman" w:hAnsi="Times New Roman" w:cs="Times New Roman"/>
          <w:sz w:val="22"/>
          <w:lang w:val="en-US"/>
        </w:rPr>
        <w:t>cannabis</w:t>
      </w:r>
      <w:r w:rsidR="008248BA" w:rsidRPr="000C6453">
        <w:rPr>
          <w:rFonts w:ascii="Times New Roman" w:hAnsi="Times New Roman" w:cs="Times New Roman"/>
          <w:sz w:val="22"/>
          <w:lang w:val="en-US"/>
        </w:rPr>
        <w:t>,</w:t>
      </w:r>
      <w:r w:rsidRPr="000C6453">
        <w:rPr>
          <w:rFonts w:ascii="Times New Roman" w:hAnsi="Times New Roman" w:cs="Times New Roman"/>
          <w:sz w:val="22"/>
          <w:lang w:val="en-US"/>
        </w:rPr>
        <w:t xml:space="preserve"> opiates, and</w:t>
      </w:r>
      <w:r w:rsidR="008248BA" w:rsidRPr="000C6453">
        <w:rPr>
          <w:rFonts w:ascii="Times New Roman" w:hAnsi="Times New Roman" w:cs="Times New Roman"/>
          <w:sz w:val="22"/>
          <w:lang w:val="en-US"/>
        </w:rPr>
        <w:t xml:space="preserve"> cocaine. Only </w:t>
      </w:r>
      <w:r w:rsidR="001450CD">
        <w:rPr>
          <w:rFonts w:ascii="Times New Roman" w:hAnsi="Times New Roman" w:cs="Times New Roman"/>
          <w:sz w:val="22"/>
          <w:lang w:val="en-US"/>
        </w:rPr>
        <w:t>a positive drug screen for</w:t>
      </w:r>
      <w:r w:rsidRPr="000C6453">
        <w:rPr>
          <w:rFonts w:ascii="Times New Roman" w:hAnsi="Times New Roman" w:cs="Times New Roman"/>
          <w:sz w:val="22"/>
          <w:lang w:val="en-US"/>
        </w:rPr>
        <w:t xml:space="preserve"> cannabis use was </w:t>
      </w:r>
      <w:r w:rsidR="000C6453" w:rsidRPr="000C6453">
        <w:rPr>
          <w:rFonts w:ascii="Times New Roman" w:hAnsi="Times New Roman" w:cs="Times New Roman"/>
          <w:sz w:val="22"/>
          <w:lang w:val="en-US"/>
        </w:rPr>
        <w:t>permitted</w:t>
      </w:r>
      <w:r w:rsidRPr="000C6453">
        <w:rPr>
          <w:rFonts w:ascii="Times New Roman" w:hAnsi="Times New Roman" w:cs="Times New Roman"/>
          <w:sz w:val="22"/>
          <w:lang w:val="en-US"/>
        </w:rPr>
        <w:t>.</w:t>
      </w:r>
      <w:r w:rsidR="00CB6F3B">
        <w:rPr>
          <w:rFonts w:ascii="Times New Roman" w:hAnsi="Times New Roman" w:cs="Times New Roman"/>
          <w:sz w:val="22"/>
          <w:lang w:val="en-US"/>
        </w:rPr>
        <w:t xml:space="preserve"> This was done as many patients use cannabis (and nicotine), and, therefore, excluding them would lead to a non-representative cohort.</w:t>
      </w:r>
    </w:p>
    <w:p w14:paraId="44335213" w14:textId="789F15F8" w:rsidR="00AA3165" w:rsidRPr="000C6453" w:rsidRDefault="00AA3165" w:rsidP="008248BA">
      <w:pPr>
        <w:pStyle w:val="Lijstalinea"/>
        <w:numPr>
          <w:ilvl w:val="0"/>
          <w:numId w:val="1"/>
        </w:numPr>
        <w:spacing w:line="480" w:lineRule="auto"/>
        <w:rPr>
          <w:rFonts w:ascii="Times New Roman" w:hAnsi="Times New Roman" w:cs="Times New Roman"/>
          <w:sz w:val="22"/>
          <w:lang w:val="en-US"/>
        </w:rPr>
      </w:pPr>
      <w:r>
        <w:rPr>
          <w:rFonts w:ascii="Times New Roman" w:hAnsi="Times New Roman" w:cs="Times New Roman"/>
          <w:sz w:val="22"/>
          <w:lang w:val="en-US"/>
        </w:rPr>
        <w:t>Positive urine pregnancy s</w:t>
      </w:r>
      <w:r w:rsidRPr="000C6453">
        <w:rPr>
          <w:rFonts w:ascii="Times New Roman" w:hAnsi="Times New Roman" w:cs="Times New Roman"/>
          <w:sz w:val="22"/>
          <w:lang w:val="en-US"/>
        </w:rPr>
        <w:t>creen on the day of the MRI or</w:t>
      </w:r>
      <w:r w:rsidR="00482681">
        <w:rPr>
          <w:rFonts w:ascii="Times New Roman" w:hAnsi="Times New Roman" w:cs="Times New Roman"/>
          <w:sz w:val="22"/>
          <w:lang w:val="en-US"/>
        </w:rPr>
        <w:t xml:space="preserve"> </w:t>
      </w:r>
      <w:r w:rsidRPr="000C6453">
        <w:rPr>
          <w:rFonts w:ascii="Times New Roman" w:hAnsi="Times New Roman" w:cs="Times New Roman"/>
          <w:sz w:val="22"/>
          <w:lang w:val="en-US"/>
        </w:rPr>
        <w:t>PET scan</w:t>
      </w:r>
      <w:r>
        <w:rPr>
          <w:rFonts w:ascii="Times New Roman" w:hAnsi="Times New Roman" w:cs="Times New Roman"/>
          <w:sz w:val="22"/>
          <w:lang w:val="en-US"/>
        </w:rPr>
        <w:t xml:space="preserve"> (females only)</w:t>
      </w:r>
      <w:r w:rsidRPr="000C6453">
        <w:rPr>
          <w:rFonts w:ascii="Times New Roman" w:hAnsi="Times New Roman" w:cs="Times New Roman"/>
          <w:sz w:val="22"/>
          <w:lang w:val="en-US"/>
        </w:rPr>
        <w:t xml:space="preserve">. </w:t>
      </w:r>
    </w:p>
    <w:p w14:paraId="7FE08907" w14:textId="0F4DC692" w:rsidR="000C6453" w:rsidRPr="000C6453" w:rsidRDefault="000C6453" w:rsidP="008248BA">
      <w:pPr>
        <w:pStyle w:val="Lijstalinea"/>
        <w:numPr>
          <w:ilvl w:val="0"/>
          <w:numId w:val="1"/>
        </w:numPr>
        <w:spacing w:line="480" w:lineRule="auto"/>
        <w:rPr>
          <w:rFonts w:ascii="Times New Roman" w:hAnsi="Times New Roman" w:cs="Times New Roman"/>
          <w:sz w:val="22"/>
          <w:lang w:val="en-US"/>
        </w:rPr>
      </w:pPr>
      <w:r w:rsidRPr="000C6453">
        <w:rPr>
          <w:rFonts w:ascii="Times New Roman" w:hAnsi="Times New Roman" w:cs="Times New Roman"/>
          <w:sz w:val="22"/>
          <w:lang w:val="en-US"/>
        </w:rPr>
        <w:t xml:space="preserve">Evidence of brain damage or </w:t>
      </w:r>
      <w:r w:rsidR="008248BA" w:rsidRPr="000C6453">
        <w:rPr>
          <w:rFonts w:ascii="Times New Roman" w:hAnsi="Times New Roman" w:cs="Times New Roman"/>
          <w:sz w:val="22"/>
          <w:lang w:val="en-US"/>
        </w:rPr>
        <w:t>neurological disorder</w:t>
      </w:r>
      <w:r w:rsidRPr="000C6453">
        <w:rPr>
          <w:rFonts w:ascii="Times New Roman" w:hAnsi="Times New Roman" w:cs="Times New Roman"/>
          <w:sz w:val="22"/>
          <w:lang w:val="en-US"/>
        </w:rPr>
        <w:t>s (e.g.</w:t>
      </w:r>
      <w:r w:rsidR="00C93C9A">
        <w:rPr>
          <w:rFonts w:ascii="Times New Roman" w:hAnsi="Times New Roman" w:cs="Times New Roman"/>
          <w:sz w:val="22"/>
          <w:lang w:val="en-US"/>
        </w:rPr>
        <w:t>,</w:t>
      </w:r>
      <w:r w:rsidRPr="000C6453">
        <w:rPr>
          <w:rFonts w:ascii="Times New Roman" w:hAnsi="Times New Roman" w:cs="Times New Roman"/>
          <w:sz w:val="22"/>
          <w:lang w:val="en-US"/>
        </w:rPr>
        <w:t xml:space="preserve"> epilepsy).</w:t>
      </w:r>
    </w:p>
    <w:p w14:paraId="63F5C17C" w14:textId="1ACEFB1C" w:rsidR="000C6453" w:rsidRPr="000C6453" w:rsidRDefault="000C6453" w:rsidP="008248BA">
      <w:pPr>
        <w:pStyle w:val="Lijstalinea"/>
        <w:numPr>
          <w:ilvl w:val="0"/>
          <w:numId w:val="1"/>
        </w:numPr>
        <w:spacing w:line="480" w:lineRule="auto"/>
        <w:rPr>
          <w:rFonts w:ascii="Times New Roman" w:hAnsi="Times New Roman" w:cs="Times New Roman"/>
          <w:sz w:val="22"/>
          <w:lang w:val="en-US"/>
        </w:rPr>
      </w:pPr>
      <w:r w:rsidRPr="000C6453">
        <w:rPr>
          <w:rFonts w:ascii="Times New Roman" w:hAnsi="Times New Roman" w:cs="Times New Roman"/>
          <w:sz w:val="22"/>
          <w:lang w:val="en-US"/>
        </w:rPr>
        <w:t>C</w:t>
      </w:r>
      <w:r w:rsidR="008248BA" w:rsidRPr="000C6453">
        <w:rPr>
          <w:rFonts w:ascii="Times New Roman" w:hAnsi="Times New Roman" w:cs="Times New Roman"/>
          <w:sz w:val="22"/>
          <w:lang w:val="en-US"/>
        </w:rPr>
        <w:t>ontra-indications for MRI or PET (e.g.</w:t>
      </w:r>
      <w:r w:rsidR="00C93C9A">
        <w:rPr>
          <w:rFonts w:ascii="Times New Roman" w:hAnsi="Times New Roman" w:cs="Times New Roman"/>
          <w:sz w:val="22"/>
          <w:lang w:val="en-US"/>
        </w:rPr>
        <w:t>,</w:t>
      </w:r>
      <w:r w:rsidR="008248BA" w:rsidRPr="000C6453">
        <w:rPr>
          <w:rFonts w:ascii="Times New Roman" w:hAnsi="Times New Roman" w:cs="Times New Roman"/>
          <w:sz w:val="22"/>
          <w:lang w:val="en-US"/>
        </w:rPr>
        <w:t xml:space="preserve"> </w:t>
      </w:r>
      <w:r w:rsidR="004C1D8C">
        <w:rPr>
          <w:rFonts w:ascii="Times New Roman" w:hAnsi="Times New Roman" w:cs="Times New Roman"/>
          <w:sz w:val="22"/>
          <w:lang w:val="en-US"/>
        </w:rPr>
        <w:t xml:space="preserve">a </w:t>
      </w:r>
      <w:r w:rsidR="00AA3165">
        <w:rPr>
          <w:rFonts w:ascii="Times New Roman" w:hAnsi="Times New Roman" w:cs="Times New Roman"/>
          <w:sz w:val="22"/>
          <w:lang w:val="en-US"/>
        </w:rPr>
        <w:t>pacemaker or</w:t>
      </w:r>
      <w:r w:rsidRPr="000C6453">
        <w:rPr>
          <w:rFonts w:ascii="Times New Roman" w:hAnsi="Times New Roman" w:cs="Times New Roman"/>
          <w:sz w:val="22"/>
          <w:lang w:val="en-US"/>
        </w:rPr>
        <w:t xml:space="preserve"> </w:t>
      </w:r>
      <w:r w:rsidR="008248BA" w:rsidRPr="000C6453">
        <w:rPr>
          <w:rFonts w:ascii="Times New Roman" w:hAnsi="Times New Roman" w:cs="Times New Roman"/>
          <w:sz w:val="22"/>
          <w:lang w:val="en-US"/>
        </w:rPr>
        <w:t>ferromagnetic implants</w:t>
      </w:r>
      <w:r w:rsidRPr="000C6453">
        <w:rPr>
          <w:rFonts w:ascii="Times New Roman" w:hAnsi="Times New Roman" w:cs="Times New Roman"/>
          <w:sz w:val="22"/>
          <w:lang w:val="en-US"/>
        </w:rPr>
        <w:t>).</w:t>
      </w:r>
    </w:p>
    <w:p w14:paraId="660C9A45" w14:textId="77777777" w:rsidR="000C6453" w:rsidRPr="000C6453" w:rsidRDefault="000C6453" w:rsidP="008248BA">
      <w:pPr>
        <w:pStyle w:val="Lijstalinea"/>
        <w:numPr>
          <w:ilvl w:val="0"/>
          <w:numId w:val="1"/>
        </w:numPr>
        <w:spacing w:line="480" w:lineRule="auto"/>
        <w:rPr>
          <w:rFonts w:ascii="Times New Roman" w:hAnsi="Times New Roman" w:cs="Times New Roman"/>
          <w:sz w:val="22"/>
          <w:lang w:val="en-US"/>
        </w:rPr>
      </w:pPr>
      <w:r w:rsidRPr="000C6453">
        <w:rPr>
          <w:rFonts w:ascii="Times New Roman" w:hAnsi="Times New Roman" w:cs="Times New Roman"/>
          <w:sz w:val="22"/>
          <w:lang w:val="en-US"/>
        </w:rPr>
        <w:t>P</w:t>
      </w:r>
      <w:r w:rsidR="008248BA" w:rsidRPr="000C6453">
        <w:rPr>
          <w:rFonts w:ascii="Times New Roman" w:hAnsi="Times New Roman" w:cs="Times New Roman"/>
          <w:sz w:val="22"/>
          <w:lang w:val="en-US"/>
        </w:rPr>
        <w:t>articipation in a scientific examination where radiation was used in the year before study participation</w:t>
      </w:r>
      <w:r w:rsidRPr="000C6453">
        <w:rPr>
          <w:rFonts w:ascii="Times New Roman" w:hAnsi="Times New Roman" w:cs="Times New Roman"/>
          <w:sz w:val="22"/>
          <w:lang w:val="en-US"/>
        </w:rPr>
        <w:t>.</w:t>
      </w:r>
    </w:p>
    <w:p w14:paraId="0C873C4F" w14:textId="77777777" w:rsidR="008248BA" w:rsidRPr="000C6453" w:rsidRDefault="000C6453" w:rsidP="008248BA">
      <w:pPr>
        <w:pStyle w:val="Lijstalinea"/>
        <w:numPr>
          <w:ilvl w:val="0"/>
          <w:numId w:val="1"/>
        </w:numPr>
        <w:spacing w:line="480" w:lineRule="auto"/>
        <w:rPr>
          <w:rFonts w:ascii="Times New Roman" w:hAnsi="Times New Roman" w:cs="Times New Roman"/>
          <w:sz w:val="22"/>
          <w:lang w:val="en-US"/>
        </w:rPr>
      </w:pPr>
      <w:r w:rsidRPr="000C6453">
        <w:rPr>
          <w:rFonts w:ascii="Times New Roman" w:hAnsi="Times New Roman" w:cs="Times New Roman"/>
          <w:sz w:val="22"/>
          <w:lang w:val="en-US"/>
        </w:rPr>
        <w:t>I</w:t>
      </w:r>
      <w:r w:rsidR="008248BA" w:rsidRPr="000C6453">
        <w:rPr>
          <w:rFonts w:ascii="Times New Roman" w:hAnsi="Times New Roman" w:cs="Times New Roman"/>
          <w:sz w:val="22"/>
          <w:lang w:val="en-US"/>
        </w:rPr>
        <w:t xml:space="preserve">nability to </w:t>
      </w:r>
      <w:r w:rsidRPr="000C6453">
        <w:rPr>
          <w:rFonts w:ascii="Times New Roman" w:hAnsi="Times New Roman" w:cs="Times New Roman"/>
          <w:sz w:val="22"/>
          <w:lang w:val="en-US"/>
        </w:rPr>
        <w:t>give</w:t>
      </w:r>
      <w:r w:rsidR="008248BA" w:rsidRPr="000C6453">
        <w:rPr>
          <w:rFonts w:ascii="Times New Roman" w:hAnsi="Times New Roman" w:cs="Times New Roman"/>
          <w:sz w:val="22"/>
          <w:lang w:val="en-US"/>
        </w:rPr>
        <w:t xml:space="preserve"> informed consent. </w:t>
      </w:r>
    </w:p>
    <w:p w14:paraId="2F18F48E" w14:textId="0A1AD604" w:rsidR="00CE5A19" w:rsidRDefault="00CE5A19" w:rsidP="00CE5A19">
      <w:pPr>
        <w:spacing w:line="480" w:lineRule="auto"/>
        <w:rPr>
          <w:rFonts w:ascii="Times New Roman" w:hAnsi="Times New Roman" w:cs="Times New Roman"/>
          <w:sz w:val="22"/>
          <w:lang w:val="en-US"/>
        </w:rPr>
      </w:pPr>
    </w:p>
    <w:p w14:paraId="429101F0" w14:textId="77777777" w:rsidR="005F6789" w:rsidRDefault="005F6789" w:rsidP="00CE5A19">
      <w:pPr>
        <w:spacing w:line="480" w:lineRule="auto"/>
        <w:rPr>
          <w:rFonts w:ascii="Times New Roman" w:hAnsi="Times New Roman" w:cs="Times New Roman"/>
          <w:sz w:val="22"/>
          <w:lang w:val="en-US"/>
        </w:rPr>
      </w:pPr>
    </w:p>
    <w:p w14:paraId="3AB4B74A" w14:textId="753C334C" w:rsidR="00DC5291" w:rsidRDefault="00DC5291" w:rsidP="00DC5291">
      <w:pPr>
        <w:spacing w:line="480" w:lineRule="auto"/>
        <w:rPr>
          <w:rFonts w:ascii="Times New Roman" w:hAnsi="Times New Roman" w:cs="Times New Roman"/>
          <w:sz w:val="22"/>
          <w:lang w:val="en-US"/>
        </w:rPr>
      </w:pPr>
      <w:r w:rsidRPr="00417E89">
        <w:rPr>
          <w:rFonts w:ascii="Times New Roman" w:hAnsi="Times New Roman" w:cs="Times New Roman"/>
          <w:b/>
          <w:sz w:val="22"/>
          <w:lang w:val="en-US"/>
        </w:rPr>
        <w:lastRenderedPageBreak/>
        <w:t>Methods S</w:t>
      </w:r>
      <w:r>
        <w:rPr>
          <w:rFonts w:ascii="Times New Roman" w:hAnsi="Times New Roman" w:cs="Times New Roman"/>
          <w:b/>
          <w:sz w:val="22"/>
          <w:lang w:val="en-US"/>
        </w:rPr>
        <w:t>2</w:t>
      </w:r>
      <w:r>
        <w:rPr>
          <w:rFonts w:ascii="Times New Roman" w:hAnsi="Times New Roman" w:cs="Times New Roman"/>
          <w:sz w:val="22"/>
          <w:lang w:val="en-US"/>
        </w:rPr>
        <w:t>. Blood analysis.</w:t>
      </w:r>
    </w:p>
    <w:p w14:paraId="41E86534" w14:textId="1D19B9D7" w:rsidR="00DC5291" w:rsidRPr="00581AF7" w:rsidRDefault="0030473F" w:rsidP="00DC5291">
      <w:pPr>
        <w:spacing w:line="480" w:lineRule="auto"/>
        <w:ind w:firstLine="708"/>
        <w:rPr>
          <w:rFonts w:ascii="Times New Roman" w:hAnsi="Times New Roman" w:cs="Times New Roman"/>
          <w:sz w:val="22"/>
          <w:lang w:val="en-US"/>
        </w:rPr>
      </w:pPr>
      <w:r>
        <w:rPr>
          <w:rFonts w:ascii="Times New Roman" w:hAnsi="Times New Roman" w:cs="Times New Roman"/>
          <w:sz w:val="22"/>
          <w:lang w:val="en-US"/>
        </w:rPr>
        <w:t xml:space="preserve">Participants were instructed to refrain from </w:t>
      </w:r>
      <w:r w:rsidRPr="00A30310">
        <w:rPr>
          <w:rFonts w:ascii="Times New Roman" w:hAnsi="Times New Roman" w:cs="Times New Roman"/>
          <w:sz w:val="22"/>
          <w:lang w:val="en-US"/>
        </w:rPr>
        <w:t>eating and drinking (except water)</w:t>
      </w:r>
      <w:r>
        <w:rPr>
          <w:rFonts w:ascii="Times New Roman" w:hAnsi="Times New Roman" w:cs="Times New Roman"/>
          <w:sz w:val="22"/>
          <w:lang w:val="en-US"/>
        </w:rPr>
        <w:t xml:space="preserve"> for 5 h before the blood collection. </w:t>
      </w:r>
      <w:r w:rsidR="00DC5291" w:rsidRPr="00BD4E54">
        <w:rPr>
          <w:rFonts w:ascii="Times New Roman" w:hAnsi="Times New Roman" w:cs="Times New Roman"/>
          <w:sz w:val="22"/>
          <w:lang w:val="en-US"/>
        </w:rPr>
        <w:t xml:space="preserve">Venous blood samples were collected into ethylenediaminetetraacetic acid (EDTA) tubes. Samples were centrifuged </w:t>
      </w:r>
      <w:r w:rsidR="00DC5291">
        <w:rPr>
          <w:rFonts w:ascii="Times New Roman" w:hAnsi="Times New Roman" w:cs="Times New Roman"/>
          <w:sz w:val="22"/>
          <w:lang w:val="en-US"/>
        </w:rPr>
        <w:t xml:space="preserve">for 10 min at 3000 </w:t>
      </w:r>
      <w:r w:rsidR="00DC5291" w:rsidRPr="005F6789">
        <w:rPr>
          <w:rFonts w:ascii="MTSY" w:eastAsia="MTSY" w:cs="MTSY" w:hint="eastAsia"/>
          <w:sz w:val="16"/>
          <w:szCs w:val="16"/>
          <w:lang w:val="en-GB"/>
        </w:rPr>
        <w:t>×</w:t>
      </w:r>
      <w:r w:rsidR="00DC5291">
        <w:rPr>
          <w:rFonts w:ascii="Times New Roman" w:hAnsi="Times New Roman" w:cs="Times New Roman"/>
          <w:sz w:val="22"/>
          <w:lang w:val="en-US"/>
        </w:rPr>
        <w:t xml:space="preserve"> g </w:t>
      </w:r>
      <w:r w:rsidR="00DC5291" w:rsidRPr="00BD4E54">
        <w:rPr>
          <w:rFonts w:ascii="Times New Roman" w:hAnsi="Times New Roman" w:cs="Times New Roman"/>
          <w:sz w:val="22"/>
          <w:lang w:val="en-US"/>
        </w:rPr>
        <w:t>at room temperature. After centrifugation, 1.1</w:t>
      </w:r>
      <w:r w:rsidR="009C66C8">
        <w:rPr>
          <w:rFonts w:ascii="Times New Roman" w:hAnsi="Times New Roman" w:cs="Times New Roman"/>
          <w:sz w:val="22"/>
          <w:lang w:val="en-US"/>
        </w:rPr>
        <w:t>0</w:t>
      </w:r>
      <w:r w:rsidR="00DC5291" w:rsidRPr="00BD4E54">
        <w:rPr>
          <w:rFonts w:ascii="Times New Roman" w:hAnsi="Times New Roman" w:cs="Times New Roman"/>
          <w:sz w:val="22"/>
          <w:lang w:val="en-US"/>
        </w:rPr>
        <w:t xml:space="preserve"> ml of plasma was stored in a -80°C freezer in the presence of 1.1</w:t>
      </w:r>
      <w:r w:rsidR="009C66C8">
        <w:rPr>
          <w:rFonts w:ascii="Times New Roman" w:hAnsi="Times New Roman" w:cs="Times New Roman"/>
          <w:sz w:val="22"/>
          <w:lang w:val="en-US"/>
        </w:rPr>
        <w:t>0</w:t>
      </w:r>
      <w:r w:rsidR="00DC5291" w:rsidRPr="00BD4E54">
        <w:rPr>
          <w:rFonts w:ascii="Times New Roman" w:hAnsi="Times New Roman" w:cs="Times New Roman"/>
          <w:sz w:val="22"/>
          <w:lang w:val="en-US"/>
        </w:rPr>
        <w:t xml:space="preserve"> μl of a 100 </w:t>
      </w:r>
      <w:r w:rsidR="00DC5291">
        <w:rPr>
          <w:rFonts w:ascii="Times New Roman" w:hAnsi="Times New Roman" w:cs="Times New Roman"/>
          <w:sz w:val="22"/>
          <w:lang w:val="en-US"/>
        </w:rPr>
        <w:t>m</w:t>
      </w:r>
      <w:r w:rsidR="00DC5291" w:rsidRPr="00BD4E54">
        <w:rPr>
          <w:rFonts w:ascii="Times New Roman" w:hAnsi="Times New Roman" w:cs="Times New Roman"/>
          <w:sz w:val="22"/>
          <w:lang w:val="en-US"/>
        </w:rPr>
        <w:t>M phenylmethanesulfonyl fluoride (PMSF) solution. PMSF is a serine protease inhibitor and prevents endocannabinoid breakdown by fatty</w:t>
      </w:r>
      <w:r w:rsidR="00DC5291">
        <w:rPr>
          <w:rFonts w:ascii="Times New Roman" w:hAnsi="Times New Roman" w:cs="Times New Roman"/>
          <w:sz w:val="22"/>
          <w:lang w:val="en-US"/>
        </w:rPr>
        <w:t xml:space="preserve"> </w:t>
      </w:r>
      <w:r w:rsidR="00DC5291" w:rsidRPr="00BD4E54">
        <w:rPr>
          <w:rFonts w:ascii="Times New Roman" w:hAnsi="Times New Roman" w:cs="Times New Roman"/>
          <w:sz w:val="22"/>
          <w:lang w:val="en-US"/>
        </w:rPr>
        <w:t>acid amide hydrolase (FAAH).</w:t>
      </w:r>
      <w:r w:rsidR="00DC5291">
        <w:rPr>
          <w:rFonts w:ascii="Times New Roman" w:hAnsi="Times New Roman" w:cs="Times New Roman"/>
          <w:sz w:val="22"/>
          <w:lang w:val="en-US"/>
        </w:rPr>
        <w:t xml:space="preserve"> The PMSF solution was purchased from Merck. Due to logistic reasons, PMSF was not added to the plasma samples of 10 patients and 1 HC. This might not influence the results, as </w:t>
      </w:r>
      <w:r w:rsidR="002B73F8">
        <w:rPr>
          <w:rFonts w:ascii="Times New Roman" w:hAnsi="Times New Roman" w:cs="Times New Roman"/>
          <w:sz w:val="22"/>
          <w:lang w:val="en-US"/>
        </w:rPr>
        <w:t xml:space="preserve">PMSF is added as a precaution in case blood cells would </w:t>
      </w:r>
      <w:r w:rsidR="00167DEB">
        <w:rPr>
          <w:rFonts w:ascii="Times New Roman" w:hAnsi="Times New Roman" w:cs="Times New Roman"/>
          <w:sz w:val="22"/>
          <w:lang w:val="en-US"/>
        </w:rPr>
        <w:t>accidently leak FAAH during venipuncture</w:t>
      </w:r>
      <w:r w:rsidR="00DC5291">
        <w:rPr>
          <w:rFonts w:ascii="Times New Roman" w:hAnsi="Times New Roman" w:cs="Times New Roman"/>
          <w:sz w:val="22"/>
          <w:lang w:val="en-US"/>
        </w:rPr>
        <w:t>. As blood cells can release</w:t>
      </w:r>
      <w:r w:rsidR="00DC5291" w:rsidRPr="00BD4E54">
        <w:rPr>
          <w:rFonts w:ascii="Times New Roman" w:hAnsi="Times New Roman" w:cs="Times New Roman"/>
          <w:sz w:val="22"/>
          <w:lang w:val="en-US"/>
        </w:rPr>
        <w:t xml:space="preserve"> </w:t>
      </w:r>
      <w:r w:rsidR="00DC5291">
        <w:rPr>
          <w:rFonts w:ascii="Times New Roman" w:hAnsi="Times New Roman" w:cs="Times New Roman"/>
          <w:sz w:val="22"/>
          <w:lang w:val="en-US"/>
        </w:rPr>
        <w:t xml:space="preserve">anandamide, the concentration of anandamide measured in plasma depends on the time between blood collection and the separation of blood cells from the plasma </w:t>
      </w:r>
      <w:r w:rsidR="00DC5291">
        <w:rPr>
          <w:rFonts w:ascii="Times New Roman" w:hAnsi="Times New Roman" w:cs="Times New Roman"/>
          <w:sz w:val="22"/>
          <w:lang w:val="en-US"/>
        </w:rPr>
        <w:fldChar w:fldCharType="begin"/>
      </w:r>
      <w:r w:rsidR="00DC5291">
        <w:rPr>
          <w:rFonts w:ascii="Times New Roman" w:hAnsi="Times New Roman" w:cs="Times New Roman"/>
          <w:sz w:val="22"/>
          <w:lang w:val="en-US"/>
        </w:rPr>
        <w:instrText xml:space="preserve"> ADDIN EN.CITE &lt;EndNote&gt;&lt;Cite&gt;&lt;Author&gt;Vogeser&lt;/Author&gt;&lt;Year&gt;2006&lt;/Year&gt;&lt;RecNum&gt;1261&lt;/RecNum&gt;&lt;DisplayText&gt;(Vogeser&lt;style face="italic"&gt; et al.&lt;/style&gt;, 2006)&lt;/DisplayText&gt;&lt;record&gt;&lt;rec-number&gt;1261&lt;/rec-number&gt;&lt;foreign-keys&gt;&lt;key app="EN" db-id="fpaxsf0vk09tv0etafopwwp4tv99z5dwapsx" timestamp="1681719988"&gt;1261&lt;/key&gt;&lt;/foreign-keys&gt;&lt;ref-type name="Journal Article"&gt;17&lt;/ref-type&gt;&lt;contributors&gt;&lt;authors&gt;&lt;author&gt;Vogeser, Michael&lt;/author&gt;&lt;author&gt;Hauer, Daniela&lt;/author&gt;&lt;author&gt;Christina Azad, Shahnaz&lt;/author&gt;&lt;author&gt;Huber, Erasmus&lt;/author&gt;&lt;author&gt;Storr, Martin&lt;/author&gt;&lt;author&gt;Schelling, Gustav&lt;/author&gt;&lt;/authors&gt;&lt;/contributors&gt;&lt;titles&gt;&lt;title&gt;Release of anandamide from blood cells&lt;/title&gt;&lt;secondary-title&gt;Clinical Chemistry and Laboratory Medicine (CCLM)&lt;/secondary-title&gt;&lt;/titles&gt;&lt;periodical&gt;&lt;full-title&gt;Clinical Chemistry and Laboratory Medicine (CCLM)&lt;/full-title&gt;&lt;/periodical&gt;&lt;pages&gt;488-491&lt;/pages&gt;&lt;volume&gt;44&lt;/volume&gt;&lt;number&gt;4&lt;/number&gt;&lt;dates&gt;&lt;year&gt;2006&lt;/year&gt;&lt;/dates&gt;&lt;isbn&gt;1434-6621&lt;/isbn&gt;&lt;urls&gt;&lt;/urls&gt;&lt;/record&gt;&lt;/Cite&gt;&lt;/EndNote&gt;</w:instrText>
      </w:r>
      <w:r w:rsidR="00DC5291">
        <w:rPr>
          <w:rFonts w:ascii="Times New Roman" w:hAnsi="Times New Roman" w:cs="Times New Roman"/>
          <w:sz w:val="22"/>
          <w:lang w:val="en-US"/>
        </w:rPr>
        <w:fldChar w:fldCharType="separate"/>
      </w:r>
      <w:r w:rsidR="00DC5291">
        <w:rPr>
          <w:rFonts w:ascii="Times New Roman" w:hAnsi="Times New Roman" w:cs="Times New Roman"/>
          <w:noProof/>
          <w:sz w:val="22"/>
          <w:lang w:val="en-US"/>
        </w:rPr>
        <w:t>(Vogeser</w:t>
      </w:r>
      <w:r w:rsidR="00DC5291" w:rsidRPr="00060429">
        <w:rPr>
          <w:rFonts w:ascii="Times New Roman" w:hAnsi="Times New Roman" w:cs="Times New Roman"/>
          <w:i/>
          <w:noProof/>
          <w:sz w:val="22"/>
          <w:lang w:val="en-US"/>
        </w:rPr>
        <w:t xml:space="preserve"> et al.</w:t>
      </w:r>
      <w:r w:rsidR="00DC5291">
        <w:rPr>
          <w:rFonts w:ascii="Times New Roman" w:hAnsi="Times New Roman" w:cs="Times New Roman"/>
          <w:noProof/>
          <w:sz w:val="22"/>
          <w:lang w:val="en-US"/>
        </w:rPr>
        <w:t>, 2006)</w:t>
      </w:r>
      <w:r w:rsidR="00DC5291">
        <w:rPr>
          <w:rFonts w:ascii="Times New Roman" w:hAnsi="Times New Roman" w:cs="Times New Roman"/>
          <w:sz w:val="22"/>
          <w:lang w:val="en-US"/>
        </w:rPr>
        <w:fldChar w:fldCharType="end"/>
      </w:r>
      <w:r w:rsidR="00DC5291">
        <w:rPr>
          <w:rFonts w:ascii="Times New Roman" w:hAnsi="Times New Roman" w:cs="Times New Roman"/>
          <w:sz w:val="22"/>
          <w:lang w:val="en-US"/>
        </w:rPr>
        <w:t xml:space="preserve">. We, therefore, aimed to store all samples in the </w:t>
      </w:r>
      <w:r w:rsidR="00DC5291" w:rsidRPr="00BD4E54">
        <w:rPr>
          <w:rFonts w:ascii="Times New Roman" w:hAnsi="Times New Roman" w:cs="Times New Roman"/>
          <w:sz w:val="22"/>
          <w:lang w:val="en-US"/>
        </w:rPr>
        <w:t>-80°C freezer</w:t>
      </w:r>
      <w:r w:rsidR="00DC5291">
        <w:rPr>
          <w:rFonts w:ascii="Times New Roman" w:hAnsi="Times New Roman" w:cs="Times New Roman"/>
          <w:sz w:val="22"/>
          <w:lang w:val="en-US"/>
        </w:rPr>
        <w:t xml:space="preserve"> within 30 minutes after blood collection. In addition, as the concentrations of anandamide and </w:t>
      </w:r>
      <w:r w:rsidR="00DC5291" w:rsidRPr="00BD4E54">
        <w:rPr>
          <w:rFonts w:ascii="Times New Roman" w:hAnsi="Times New Roman" w:cs="Times New Roman"/>
          <w:sz w:val="22"/>
          <w:lang w:val="en-US"/>
        </w:rPr>
        <w:t xml:space="preserve">2-arachinoylglycerol </w:t>
      </w:r>
      <w:r w:rsidR="00DC5291">
        <w:rPr>
          <w:rFonts w:ascii="Times New Roman" w:hAnsi="Times New Roman" w:cs="Times New Roman"/>
          <w:sz w:val="22"/>
          <w:lang w:val="en-US"/>
        </w:rPr>
        <w:t xml:space="preserve">(2-AG) fluctuate throughout the day </w:t>
      </w:r>
      <w:r w:rsidR="00DC5291">
        <w:rPr>
          <w:rFonts w:ascii="Times New Roman" w:hAnsi="Times New Roman" w:cs="Times New Roman"/>
          <w:sz w:val="22"/>
          <w:lang w:val="en-US"/>
        </w:rPr>
        <w:fldChar w:fldCharType="begin"/>
      </w:r>
      <w:r w:rsidR="00DC5291">
        <w:rPr>
          <w:rFonts w:ascii="Times New Roman" w:hAnsi="Times New Roman" w:cs="Times New Roman"/>
          <w:sz w:val="22"/>
          <w:lang w:val="en-US"/>
        </w:rPr>
        <w:instrText xml:space="preserve"> ADDIN EN.CITE &lt;EndNote&gt;&lt;Cite&gt;&lt;Author&gt;Hanlon&lt;/Author&gt;&lt;Year&gt;2020&lt;/Year&gt;&lt;RecNum&gt;1263&lt;/RecNum&gt;&lt;DisplayText&gt;(Hanlon, 2020, Hanlon&lt;style face="italic"&gt; et al.&lt;/style&gt;, 2016)&lt;/DisplayText&gt;&lt;record&gt;&lt;rec-number&gt;1263&lt;/rec-number&gt;&lt;foreign-keys&gt;&lt;key app="EN" db-id="fpaxsf0vk09tv0etafopwwp4tv99z5dwapsx" timestamp="1681720687"&gt;1263&lt;/key&gt;&lt;/foreign-keys&gt;&lt;ref-type name="Journal Article"&gt;17&lt;/ref-type&gt;&lt;contributors&gt;&lt;authors&gt;&lt;author&gt;Hanlon, Erin C&lt;/author&gt;&lt;/authors&gt;&lt;/contributors&gt;&lt;titles&gt;&lt;title&gt;Impact of circadian rhythmicity and sleep restriction on circulating endocannabinoid (eCB) N-arachidonoylethanolamine (anandamide)&lt;/title&gt;&lt;secondary-title&gt;Psychoneuroendocrinology&lt;/secondary-title&gt;&lt;/titles&gt;&lt;periodical&gt;&lt;full-title&gt;Psychoneuroendocrinology&lt;/full-title&gt;&lt;/periodical&gt;&lt;pages&gt;104471&lt;/pages&gt;&lt;volume&gt;111&lt;/volume&gt;&lt;dates&gt;&lt;year&gt;2020&lt;/year&gt;&lt;/dates&gt;&lt;isbn&gt;0306-4530&lt;/isbn&gt;&lt;urls&gt;&lt;/urls&gt;&lt;/record&gt;&lt;/Cite&gt;&lt;Cite&gt;&lt;Author&gt;Hanlon&lt;/Author&gt;&lt;Year&gt;2016&lt;/Year&gt;&lt;RecNum&gt;1262&lt;/RecNum&gt;&lt;record&gt;&lt;rec-number&gt;1262&lt;/rec-number&gt;&lt;foreign-keys&gt;&lt;key app="EN" db-id="fpaxsf0vk09tv0etafopwwp4tv99z5dwapsx" timestamp="1681720671"&gt;1262&lt;/key&gt;&lt;/foreign-keys&gt;&lt;ref-type name="Journal Article"&gt;17&lt;/ref-type&gt;&lt;contributors&gt;&lt;authors&gt;&lt;author&gt;Hanlon, Erin C&lt;/author&gt;&lt;author&gt;Tasali, Esra&lt;/author&gt;&lt;author&gt;Leproult, Rachel&lt;/author&gt;&lt;author&gt;Stuhr, Kara L&lt;/author&gt;&lt;author&gt;Doncheck, Elizabeth&lt;/author&gt;&lt;author&gt;De Wit, Harriet&lt;/author&gt;&lt;author&gt;Hillard, Cecilia J&lt;/author&gt;&lt;author&gt;Van Cauter, Eve&lt;/author&gt;&lt;/authors&gt;&lt;/contributors&gt;&lt;titles&gt;&lt;title&gt;Sleep restriction enhances the daily rhythm of circulating levels of endocannabinoid 2-arachidonoylglycerol&lt;/title&gt;&lt;secondary-title&gt;Sleep&lt;/secondary-title&gt;&lt;/titles&gt;&lt;periodical&gt;&lt;full-title&gt;Sleep&lt;/full-title&gt;&lt;/periodical&gt;&lt;pages&gt;653-664&lt;/pages&gt;&lt;volume&gt;39&lt;/volume&gt;&lt;number&gt;3&lt;/number&gt;&lt;dates&gt;&lt;year&gt;2016&lt;/year&gt;&lt;/dates&gt;&lt;isbn&gt;1550-9109&lt;/isbn&gt;&lt;urls&gt;&lt;/urls&gt;&lt;/record&gt;&lt;/Cite&gt;&lt;/EndNote&gt;</w:instrText>
      </w:r>
      <w:r w:rsidR="00DC5291">
        <w:rPr>
          <w:rFonts w:ascii="Times New Roman" w:hAnsi="Times New Roman" w:cs="Times New Roman"/>
          <w:sz w:val="22"/>
          <w:lang w:val="en-US"/>
        </w:rPr>
        <w:fldChar w:fldCharType="separate"/>
      </w:r>
      <w:r w:rsidR="00DC5291">
        <w:rPr>
          <w:rFonts w:ascii="Times New Roman" w:hAnsi="Times New Roman" w:cs="Times New Roman"/>
          <w:noProof/>
          <w:sz w:val="22"/>
          <w:lang w:val="en-US"/>
        </w:rPr>
        <w:t>(Hanlon, 2020, Hanlon</w:t>
      </w:r>
      <w:r w:rsidR="00DC5291" w:rsidRPr="00060429">
        <w:rPr>
          <w:rFonts w:ascii="Times New Roman" w:hAnsi="Times New Roman" w:cs="Times New Roman"/>
          <w:i/>
          <w:noProof/>
          <w:sz w:val="22"/>
          <w:lang w:val="en-US"/>
        </w:rPr>
        <w:t xml:space="preserve"> et al.</w:t>
      </w:r>
      <w:r w:rsidR="00DC5291">
        <w:rPr>
          <w:rFonts w:ascii="Times New Roman" w:hAnsi="Times New Roman" w:cs="Times New Roman"/>
          <w:noProof/>
          <w:sz w:val="22"/>
          <w:lang w:val="en-US"/>
        </w:rPr>
        <w:t>, 2016)</w:t>
      </w:r>
      <w:r w:rsidR="00DC5291">
        <w:rPr>
          <w:rFonts w:ascii="Times New Roman" w:hAnsi="Times New Roman" w:cs="Times New Roman"/>
          <w:sz w:val="22"/>
          <w:lang w:val="en-US"/>
        </w:rPr>
        <w:fldChar w:fldCharType="end"/>
      </w:r>
      <w:r w:rsidR="00DC5291">
        <w:rPr>
          <w:rFonts w:ascii="Times New Roman" w:hAnsi="Times New Roman" w:cs="Times New Roman"/>
          <w:sz w:val="22"/>
          <w:lang w:val="en-US"/>
        </w:rPr>
        <w:t>, we also strived to collect all blood samples in the late afternoon.</w:t>
      </w:r>
    </w:p>
    <w:p w14:paraId="0B7F5522" w14:textId="717059E9" w:rsidR="00DC5291" w:rsidRPr="00B92368" w:rsidRDefault="00DC5291" w:rsidP="00DC5291">
      <w:pPr>
        <w:spacing w:line="480" w:lineRule="auto"/>
        <w:ind w:firstLine="708"/>
        <w:rPr>
          <w:rFonts w:ascii="Times New Roman" w:hAnsi="Times New Roman" w:cs="Times New Roman"/>
          <w:sz w:val="22"/>
          <w:lang w:val="en-US"/>
        </w:rPr>
      </w:pPr>
      <w:r w:rsidRPr="00BD4E54">
        <w:rPr>
          <w:rFonts w:ascii="Times New Roman" w:hAnsi="Times New Roman" w:cs="Times New Roman"/>
          <w:sz w:val="22"/>
          <w:lang w:val="en-US"/>
        </w:rPr>
        <w:t xml:space="preserve">Plasma concentrations of </w:t>
      </w:r>
      <w:r>
        <w:rPr>
          <w:rFonts w:ascii="Times New Roman" w:hAnsi="Times New Roman" w:cs="Times New Roman"/>
          <w:sz w:val="22"/>
          <w:lang w:val="en-US"/>
        </w:rPr>
        <w:t>anandamide and 2-AG</w:t>
      </w:r>
      <w:r w:rsidRPr="00BD4E54">
        <w:rPr>
          <w:rFonts w:ascii="Times New Roman" w:hAnsi="Times New Roman" w:cs="Times New Roman"/>
          <w:sz w:val="22"/>
          <w:lang w:val="en-US"/>
        </w:rPr>
        <w:t xml:space="preserve"> were determined using previously published methods that are based on liquid chromatography coupled to tandem mass spectrometry (LC-MS/MS) </w:t>
      </w:r>
      <w:r w:rsidRPr="00B92368">
        <w:rPr>
          <w:rFonts w:ascii="Times New Roman" w:hAnsi="Times New Roman" w:cs="Times New Roman"/>
          <w:sz w:val="22"/>
          <w:lang w:val="en-US"/>
        </w:rPr>
        <w:fldChar w:fldCharType="begin"/>
      </w:r>
      <w:r w:rsidRPr="00B92368">
        <w:rPr>
          <w:rFonts w:ascii="Times New Roman" w:hAnsi="Times New Roman" w:cs="Times New Roman"/>
          <w:sz w:val="22"/>
          <w:lang w:val="en-US"/>
        </w:rPr>
        <w:instrText xml:space="preserve"> ADDIN EN.CITE &lt;EndNote&gt;&lt;Cite&gt;&lt;Author&gt;Balvers&lt;/Author&gt;&lt;Year&gt;2009&lt;/Year&gt;&lt;RecNum&gt;25&lt;/RecNum&gt;&lt;DisplayText&gt;(Balvers&lt;style face="italic"&gt; et al.&lt;/style&gt;, 2009, Balvers&lt;style face="italic"&gt; et al.&lt;/style&gt;, 2013)&lt;/DisplayText&gt;&lt;record&gt;&lt;rec-number&gt;25&lt;/rec-number&gt;&lt;foreign-keys&gt;&lt;key app="EN" db-id="ttv50f0pravst5e5vsbxs5f9tvtwdppt5efs" timestamp="1678120858"&gt;25&lt;/key&gt;&lt;/foreign-keys&gt;&lt;ref-type name="Journal Article"&gt;17&lt;/ref-type&gt;&lt;contributors&gt;&lt;authors&gt;&lt;author&gt;Balvers, Michiel GJ&lt;/author&gt;&lt;author&gt;Verhoeckx, Kitty CM&lt;/author&gt;&lt;author&gt;Witkamp, Renger F&lt;/author&gt;&lt;/authors&gt;&lt;/contributors&gt;&lt;titles&gt;&lt;title&gt;Development and validation of a quantitative method for the determination of 12 endocannabinoids and related compounds in human plasma using liquid chromatography–tandem mass spectrometry&lt;/title&gt;&lt;secondary-title&gt;Journal of Chromatography B&lt;/secondary-title&gt;&lt;/titles&gt;&lt;periodical&gt;&lt;full-title&gt;Journal of Chromatography B&lt;/full-title&gt;&lt;/periodical&gt;&lt;pages&gt;1583-1590&lt;/pages&gt;&lt;volume&gt;877&lt;/volume&gt;&lt;number&gt;14-15&lt;/number&gt;&lt;dates&gt;&lt;year&gt;2009&lt;/year&gt;&lt;/dates&gt;&lt;isbn&gt;1570-0232&lt;/isbn&gt;&lt;urls&gt;&lt;/urls&gt;&lt;/record&gt;&lt;/Cite&gt;&lt;Cite&gt;&lt;Author&gt;Balvers&lt;/Author&gt;&lt;Year&gt;2013&lt;/Year&gt;&lt;RecNum&gt;24&lt;/RecNum&gt;&lt;record&gt;&lt;rec-number&gt;24&lt;/rec-number&gt;&lt;foreign-keys&gt;&lt;key app="EN" db-id="ttv50f0pravst5e5vsbxs5f9tvtwdppt5efs" timestamp="1678120855"&gt;24&lt;/key&gt;&lt;/foreign-keys&gt;&lt;ref-type name="Journal Article"&gt;17&lt;/ref-type&gt;&lt;contributors&gt;&lt;authors&gt;&lt;author&gt;Balvers, Michiel GJ&lt;/author&gt;&lt;author&gt;Wortelboer, Heleen M&lt;/author&gt;&lt;author&gt;Witkamp, Renger F&lt;/author&gt;&lt;author&gt;Verhoeckx, Kitty CM&lt;/author&gt;&lt;/authors&gt;&lt;/contributors&gt;&lt;titles&gt;&lt;title&gt;Liquid chromatography–tandem mass spectrometry analysis of free and esterified fatty acid N-acyl ethanolamines in plasma and blood cells&lt;/title&gt;&lt;secondary-title&gt;Analytical biochemistry&lt;/secondary-title&gt;&lt;/titles&gt;&lt;periodical&gt;&lt;full-title&gt;Analytical biochemistry&lt;/full-title&gt;&lt;/periodical&gt;&lt;pages&gt;275-283&lt;/pages&gt;&lt;volume&gt;434&lt;/volume&gt;&lt;number&gt;2&lt;/number&gt;&lt;dates&gt;&lt;year&gt;2013&lt;/year&gt;&lt;/dates&gt;&lt;isbn&gt;0003-2697&lt;/isbn&gt;&lt;urls&gt;&lt;/urls&gt;&lt;/record&gt;&lt;/Cite&gt;&lt;/EndNote&gt;</w:instrText>
      </w:r>
      <w:r w:rsidRPr="00B92368">
        <w:rPr>
          <w:rFonts w:ascii="Times New Roman" w:hAnsi="Times New Roman" w:cs="Times New Roman"/>
          <w:sz w:val="22"/>
          <w:lang w:val="en-US"/>
        </w:rPr>
        <w:fldChar w:fldCharType="separate"/>
      </w:r>
      <w:r w:rsidRPr="00B92368">
        <w:rPr>
          <w:rFonts w:ascii="Times New Roman" w:hAnsi="Times New Roman" w:cs="Times New Roman"/>
          <w:sz w:val="22"/>
          <w:lang w:val="en-US"/>
        </w:rPr>
        <w:t xml:space="preserve">(Balvers </w:t>
      </w:r>
      <w:r w:rsidR="00BE3A52">
        <w:rPr>
          <w:rFonts w:ascii="Times New Roman" w:hAnsi="Times New Roman" w:cs="Times New Roman"/>
          <w:sz w:val="22"/>
          <w:lang w:val="en-US"/>
        </w:rPr>
        <w:t xml:space="preserve">, </w:t>
      </w:r>
      <w:r w:rsidR="00BE3A52" w:rsidRPr="00BE3A52">
        <w:rPr>
          <w:rFonts w:ascii="Times New Roman" w:hAnsi="Times New Roman" w:cs="Times New Roman"/>
          <w:sz w:val="22"/>
          <w:lang w:val="en-US"/>
        </w:rPr>
        <w:t>Verhoeckx, &amp; Witkamp</w:t>
      </w:r>
      <w:r w:rsidRPr="00B92368">
        <w:rPr>
          <w:rFonts w:ascii="Times New Roman" w:hAnsi="Times New Roman" w:cs="Times New Roman"/>
          <w:sz w:val="22"/>
          <w:lang w:val="en-US"/>
        </w:rPr>
        <w:t>, 2009, Balvers</w:t>
      </w:r>
      <w:r w:rsidR="002C03BA">
        <w:rPr>
          <w:rFonts w:ascii="Times New Roman" w:hAnsi="Times New Roman" w:cs="Times New Roman"/>
          <w:sz w:val="22"/>
          <w:lang w:val="en-US"/>
        </w:rPr>
        <w:t xml:space="preserve">, </w:t>
      </w:r>
      <w:r w:rsidR="002C03BA" w:rsidRPr="002C03BA">
        <w:rPr>
          <w:rFonts w:ascii="Times New Roman" w:hAnsi="Times New Roman" w:cs="Times New Roman"/>
          <w:sz w:val="22"/>
          <w:lang w:val="en-US"/>
        </w:rPr>
        <w:t>Wortelboer, Witkamp, &amp; Verhoeckx</w:t>
      </w:r>
      <w:r w:rsidRPr="00B92368">
        <w:rPr>
          <w:rFonts w:ascii="Times New Roman" w:hAnsi="Times New Roman" w:cs="Times New Roman"/>
          <w:sz w:val="22"/>
          <w:lang w:val="en-US"/>
        </w:rPr>
        <w:t xml:space="preserve"> et al., 2013)</w:t>
      </w:r>
      <w:r w:rsidRPr="00B92368">
        <w:rPr>
          <w:rFonts w:ascii="Times New Roman" w:hAnsi="Times New Roman" w:cs="Times New Roman"/>
          <w:sz w:val="22"/>
          <w:lang w:val="en-US"/>
        </w:rPr>
        <w:fldChar w:fldCharType="end"/>
      </w:r>
      <w:r w:rsidRPr="00B92368">
        <w:rPr>
          <w:rFonts w:ascii="Times New Roman" w:hAnsi="Times New Roman" w:cs="Times New Roman"/>
          <w:sz w:val="22"/>
          <w:lang w:val="en-US"/>
        </w:rPr>
        <w:t xml:space="preserve">. In short, 1 mL of plasma was extracted with 4 mL of </w:t>
      </w:r>
      <w:r w:rsidRPr="00021FDA">
        <w:rPr>
          <w:rFonts w:ascii="Times New Roman" w:hAnsi="Times New Roman" w:cs="Times New Roman"/>
          <w:sz w:val="22"/>
          <w:lang w:val="en-US"/>
        </w:rPr>
        <w:t>acetonitril</w:t>
      </w:r>
      <w:r>
        <w:rPr>
          <w:rFonts w:ascii="Times New Roman" w:hAnsi="Times New Roman" w:cs="Times New Roman"/>
          <w:sz w:val="22"/>
          <w:lang w:val="en-US"/>
        </w:rPr>
        <w:t>e</w:t>
      </w:r>
      <w:r w:rsidRPr="00B92368">
        <w:rPr>
          <w:rFonts w:ascii="Times New Roman" w:hAnsi="Times New Roman" w:cs="Times New Roman"/>
          <w:sz w:val="22"/>
          <w:lang w:val="en-US"/>
        </w:rPr>
        <w:t xml:space="preserve"> (ACN) containing 100 µM of </w:t>
      </w:r>
      <w:r>
        <w:rPr>
          <w:rFonts w:ascii="Times New Roman" w:hAnsi="Times New Roman" w:cs="Times New Roman"/>
          <w:sz w:val="22"/>
          <w:lang w:val="en-US"/>
        </w:rPr>
        <w:t xml:space="preserve">PMSF </w:t>
      </w:r>
      <w:r w:rsidRPr="00B92368">
        <w:rPr>
          <w:rFonts w:ascii="Times New Roman" w:hAnsi="Times New Roman" w:cs="Times New Roman"/>
          <w:sz w:val="22"/>
          <w:lang w:val="en-US"/>
        </w:rPr>
        <w:t xml:space="preserve">and deuterated </w:t>
      </w:r>
      <w:r>
        <w:rPr>
          <w:rFonts w:ascii="Times New Roman" w:hAnsi="Times New Roman" w:cs="Times New Roman"/>
          <w:sz w:val="22"/>
          <w:lang w:val="en-US"/>
        </w:rPr>
        <w:t xml:space="preserve">anandamide </w:t>
      </w:r>
      <w:r w:rsidRPr="00B92368">
        <w:rPr>
          <w:rFonts w:ascii="Times New Roman" w:hAnsi="Times New Roman" w:cs="Times New Roman"/>
          <w:sz w:val="22"/>
          <w:lang w:val="en-US"/>
        </w:rPr>
        <w:t xml:space="preserve">(AEA-d8) as </w:t>
      </w:r>
      <w:r>
        <w:rPr>
          <w:rFonts w:ascii="Times New Roman" w:hAnsi="Times New Roman" w:cs="Times New Roman"/>
          <w:sz w:val="22"/>
          <w:lang w:val="en-US"/>
        </w:rPr>
        <w:t xml:space="preserve">an </w:t>
      </w:r>
      <w:r w:rsidRPr="00B92368">
        <w:rPr>
          <w:rFonts w:ascii="Times New Roman" w:hAnsi="Times New Roman" w:cs="Times New Roman"/>
          <w:sz w:val="22"/>
          <w:lang w:val="en-US"/>
        </w:rPr>
        <w:t xml:space="preserve">internal standard </w:t>
      </w:r>
      <w:r w:rsidRPr="00B92368">
        <w:rPr>
          <w:rFonts w:ascii="Times New Roman" w:hAnsi="Times New Roman" w:cs="Times New Roman"/>
          <w:sz w:val="22"/>
          <w:lang w:val="en-US"/>
        </w:rPr>
        <w:fldChar w:fldCharType="begin"/>
      </w:r>
      <w:r w:rsidRPr="00B92368">
        <w:rPr>
          <w:rFonts w:ascii="Times New Roman" w:hAnsi="Times New Roman" w:cs="Times New Roman"/>
          <w:sz w:val="22"/>
          <w:lang w:val="en-US"/>
        </w:rPr>
        <w:instrText xml:space="preserve"> ADDIN EN.CITE &lt;EndNote&gt;&lt;Cite&gt;&lt;Author&gt;Balvers&lt;/Author&gt;&lt;Year&gt;2009&lt;/Year&gt;&lt;RecNum&gt;25&lt;/RecNum&gt;&lt;DisplayText&gt;(Balvers&lt;style face="italic"&gt; et al.&lt;/style&gt;, 2009)&lt;/DisplayText&gt;&lt;record&gt;&lt;rec-number&gt;25&lt;/rec-number&gt;&lt;foreign-keys&gt;&lt;key app="EN" db-id="ttv50f0pravst5e5vsbxs5f9tvtwdppt5efs" timestamp="1678120858"&gt;25&lt;/key&gt;&lt;/foreign-keys&gt;&lt;ref-type name="Journal Article"&gt;17&lt;/ref-type&gt;&lt;contributors&gt;&lt;authors&gt;&lt;author&gt;Balvers, Michiel GJ&lt;/author&gt;&lt;author&gt;Verhoeckx, Kitty CM&lt;/author&gt;&lt;author&gt;Witkamp, Renger F&lt;/author&gt;&lt;/authors&gt;&lt;/contributors&gt;&lt;titles&gt;&lt;title&gt;Development and validation of a quantitative method for the determination of 12 endocannabinoids and related compounds in human plasma using liquid chromatography–tandem mass spectrometry&lt;/title&gt;&lt;secondary-title&gt;Journal of Chromatography B&lt;/secondary-title&gt;&lt;/titles&gt;&lt;periodical&gt;&lt;full-title&gt;Journal of Chromatography B&lt;/full-title&gt;&lt;/periodical&gt;&lt;pages&gt;1583-1590&lt;/pages&gt;&lt;volume&gt;877&lt;/volume&gt;&lt;number&gt;14-15&lt;/number&gt;&lt;dates&gt;&lt;year&gt;2009&lt;/year&gt;&lt;/dates&gt;&lt;isbn&gt;1570-0232&lt;/isbn&gt;&lt;urls&gt;&lt;/urls&gt;&lt;/record&gt;&lt;/Cite&gt;&lt;/EndNote&gt;</w:instrText>
      </w:r>
      <w:r w:rsidRPr="00B92368">
        <w:rPr>
          <w:rFonts w:ascii="Times New Roman" w:hAnsi="Times New Roman" w:cs="Times New Roman"/>
          <w:sz w:val="22"/>
          <w:lang w:val="en-US"/>
        </w:rPr>
        <w:fldChar w:fldCharType="separate"/>
      </w:r>
      <w:r w:rsidRPr="00B92368">
        <w:rPr>
          <w:rFonts w:ascii="Times New Roman" w:hAnsi="Times New Roman" w:cs="Times New Roman"/>
          <w:noProof/>
          <w:sz w:val="22"/>
          <w:lang w:val="en-US"/>
        </w:rPr>
        <w:t>(Balvers</w:t>
      </w:r>
      <w:r w:rsidRPr="00B92368">
        <w:rPr>
          <w:rFonts w:ascii="Times New Roman" w:hAnsi="Times New Roman" w:cs="Times New Roman"/>
          <w:i/>
          <w:noProof/>
          <w:sz w:val="22"/>
          <w:lang w:val="en-US"/>
        </w:rPr>
        <w:t xml:space="preserve"> et al.</w:t>
      </w:r>
      <w:r w:rsidRPr="00B92368">
        <w:rPr>
          <w:rFonts w:ascii="Times New Roman" w:hAnsi="Times New Roman" w:cs="Times New Roman"/>
          <w:noProof/>
          <w:sz w:val="22"/>
          <w:lang w:val="en-US"/>
        </w:rPr>
        <w:t>, 2009)</w:t>
      </w:r>
      <w:r w:rsidRPr="00B92368">
        <w:rPr>
          <w:rFonts w:ascii="Times New Roman" w:hAnsi="Times New Roman" w:cs="Times New Roman"/>
          <w:sz w:val="22"/>
          <w:lang w:val="en-US"/>
        </w:rPr>
        <w:fldChar w:fldCharType="end"/>
      </w:r>
      <w:r w:rsidRPr="00B92368">
        <w:rPr>
          <w:rFonts w:ascii="Times New Roman" w:hAnsi="Times New Roman" w:cs="Times New Roman"/>
          <w:sz w:val="22"/>
          <w:lang w:val="en-US"/>
        </w:rPr>
        <w:t>. The ACN extract was purified using solid phase extraction (SPE) on Bond Elut C8 SPE column</w:t>
      </w:r>
      <w:r>
        <w:rPr>
          <w:rFonts w:ascii="Times New Roman" w:hAnsi="Times New Roman" w:cs="Times New Roman"/>
          <w:sz w:val="22"/>
          <w:lang w:val="en-US"/>
        </w:rPr>
        <w:t>s (Agilent, 200 mg). Columns were</w:t>
      </w:r>
      <w:r w:rsidRPr="00B92368">
        <w:rPr>
          <w:rFonts w:ascii="Times New Roman" w:hAnsi="Times New Roman" w:cs="Times New Roman"/>
          <w:sz w:val="22"/>
          <w:lang w:val="en-US"/>
        </w:rPr>
        <w:t xml:space="preserve"> washed with 2 mL of 20% ACN in MQ water containing 0.1</w:t>
      </w:r>
      <w:r w:rsidR="009C66C8">
        <w:rPr>
          <w:rFonts w:ascii="Times New Roman" w:hAnsi="Times New Roman" w:cs="Times New Roman"/>
          <w:sz w:val="22"/>
          <w:lang w:val="en-US"/>
        </w:rPr>
        <w:t>0</w:t>
      </w:r>
      <w:r w:rsidRPr="00B92368">
        <w:rPr>
          <w:rFonts w:ascii="Times New Roman" w:hAnsi="Times New Roman" w:cs="Times New Roman"/>
          <w:sz w:val="22"/>
          <w:lang w:val="en-US"/>
        </w:rPr>
        <w:t>% trifluoroacetic acid (TFA). The analytes were eluted with 2 mL of 80% ACN in MQ water with 0.1</w:t>
      </w:r>
      <w:r w:rsidR="009C66C8">
        <w:rPr>
          <w:rFonts w:ascii="Times New Roman" w:hAnsi="Times New Roman" w:cs="Times New Roman"/>
          <w:sz w:val="22"/>
          <w:lang w:val="en-US"/>
        </w:rPr>
        <w:t>0</w:t>
      </w:r>
      <w:r w:rsidRPr="00B92368">
        <w:rPr>
          <w:rFonts w:ascii="Times New Roman" w:hAnsi="Times New Roman" w:cs="Times New Roman"/>
          <w:sz w:val="22"/>
          <w:lang w:val="en-US"/>
        </w:rPr>
        <w:t>% TFA, subsequently evaporated to dryness in a vacuum concentrator</w:t>
      </w:r>
      <w:r>
        <w:rPr>
          <w:rFonts w:ascii="Times New Roman" w:hAnsi="Times New Roman" w:cs="Times New Roman"/>
          <w:sz w:val="22"/>
          <w:lang w:val="en-US"/>
        </w:rPr>
        <w:t>,</w:t>
      </w:r>
      <w:r w:rsidRPr="00B92368">
        <w:rPr>
          <w:rFonts w:ascii="Times New Roman" w:hAnsi="Times New Roman" w:cs="Times New Roman"/>
          <w:sz w:val="22"/>
          <w:lang w:val="en-US"/>
        </w:rPr>
        <w:t xml:space="preserve"> and the extracts</w:t>
      </w:r>
      <w:r>
        <w:rPr>
          <w:rFonts w:ascii="Times New Roman" w:hAnsi="Times New Roman" w:cs="Times New Roman"/>
          <w:sz w:val="22"/>
          <w:lang w:val="en-US"/>
        </w:rPr>
        <w:t xml:space="preserve"> were</w:t>
      </w:r>
      <w:r w:rsidRPr="00B92368">
        <w:rPr>
          <w:rFonts w:ascii="Times New Roman" w:hAnsi="Times New Roman" w:cs="Times New Roman"/>
          <w:sz w:val="22"/>
          <w:lang w:val="en-US"/>
        </w:rPr>
        <w:t xml:space="preserve"> stored at -80 °C until LC-MS/MS analysis </w:t>
      </w:r>
      <w:r w:rsidRPr="00B92368">
        <w:rPr>
          <w:rFonts w:ascii="Times New Roman" w:hAnsi="Times New Roman" w:cs="Times New Roman"/>
          <w:sz w:val="22"/>
          <w:lang w:val="en-US"/>
        </w:rPr>
        <w:fldChar w:fldCharType="begin"/>
      </w:r>
      <w:r w:rsidRPr="00B92368">
        <w:rPr>
          <w:rFonts w:ascii="Times New Roman" w:hAnsi="Times New Roman" w:cs="Times New Roman"/>
          <w:sz w:val="22"/>
          <w:lang w:val="en-US"/>
        </w:rPr>
        <w:instrText xml:space="preserve"> ADDIN EN.CITE &lt;EndNote&gt;&lt;Cite&gt;&lt;Author&gt;Balvers&lt;/Author&gt;&lt;Year&gt;2009&lt;/Year&gt;&lt;RecNum&gt;25&lt;/RecNum&gt;&lt;DisplayText&gt;(Balvers&lt;style face="italic"&gt; et al.&lt;/style&gt;, 2009)&lt;/DisplayText&gt;&lt;record&gt;&lt;rec-number&gt;25&lt;/rec-number&gt;&lt;foreign-keys&gt;&lt;key app="EN" db-id="ttv50f0pravst5e5vsbxs5f9tvtwdppt5efs" timestamp="1678120858"&gt;25&lt;/key&gt;&lt;/foreign-keys&gt;&lt;ref-type name="Journal Article"&gt;17&lt;/ref-type&gt;&lt;contributors&gt;&lt;authors&gt;&lt;author&gt;Balvers, Michiel GJ&lt;/author&gt;&lt;author&gt;Verhoeckx, Kitty CM&lt;/author&gt;&lt;author&gt;Witkamp, Renger F&lt;/author&gt;&lt;/authors&gt;&lt;/contributors&gt;&lt;titles&gt;&lt;title&gt;Development and validation of a quantitative method for the determination of 12 endocannabinoids and related compounds in human plasma using liquid chromatography–tandem mass spectrometry&lt;/title&gt;&lt;secondary-title&gt;Journal of Chromatography B&lt;/secondary-title&gt;&lt;/titles&gt;&lt;periodical&gt;&lt;full-title&gt;Journal of Chromatography B&lt;/full-title&gt;&lt;/periodical&gt;&lt;pages&gt;1583-1590&lt;/pages&gt;&lt;volume&gt;877&lt;/volume&gt;&lt;number&gt;14-15&lt;/number&gt;&lt;dates&gt;&lt;year&gt;2009&lt;/year&gt;&lt;/dates&gt;&lt;isbn&gt;1570-0232&lt;/isbn&gt;&lt;urls&gt;&lt;/urls&gt;&lt;/record&gt;&lt;/Cite&gt;&lt;/EndNote&gt;</w:instrText>
      </w:r>
      <w:r w:rsidRPr="00B92368">
        <w:rPr>
          <w:rFonts w:ascii="Times New Roman" w:hAnsi="Times New Roman" w:cs="Times New Roman"/>
          <w:sz w:val="22"/>
          <w:lang w:val="en-US"/>
        </w:rPr>
        <w:fldChar w:fldCharType="separate"/>
      </w:r>
      <w:r w:rsidRPr="00B92368">
        <w:rPr>
          <w:rFonts w:ascii="Times New Roman" w:hAnsi="Times New Roman" w:cs="Times New Roman"/>
          <w:noProof/>
          <w:sz w:val="22"/>
          <w:lang w:val="en-US"/>
        </w:rPr>
        <w:t>(Balvers</w:t>
      </w:r>
      <w:r w:rsidRPr="00B92368">
        <w:rPr>
          <w:rFonts w:ascii="Times New Roman" w:hAnsi="Times New Roman" w:cs="Times New Roman"/>
          <w:i/>
          <w:noProof/>
          <w:sz w:val="22"/>
          <w:lang w:val="en-US"/>
        </w:rPr>
        <w:t xml:space="preserve"> et al.</w:t>
      </w:r>
      <w:r w:rsidRPr="00B92368">
        <w:rPr>
          <w:rFonts w:ascii="Times New Roman" w:hAnsi="Times New Roman" w:cs="Times New Roman"/>
          <w:noProof/>
          <w:sz w:val="22"/>
          <w:lang w:val="en-US"/>
        </w:rPr>
        <w:t>, 2009)</w:t>
      </w:r>
      <w:r w:rsidRPr="00B92368">
        <w:rPr>
          <w:rFonts w:ascii="Times New Roman" w:hAnsi="Times New Roman" w:cs="Times New Roman"/>
          <w:sz w:val="22"/>
          <w:lang w:val="en-US"/>
        </w:rPr>
        <w:fldChar w:fldCharType="end"/>
      </w:r>
      <w:r w:rsidRPr="00B92368">
        <w:rPr>
          <w:rFonts w:ascii="Times New Roman" w:hAnsi="Times New Roman" w:cs="Times New Roman"/>
          <w:sz w:val="22"/>
          <w:lang w:val="en-US"/>
        </w:rPr>
        <w:t>.</w:t>
      </w:r>
      <w:r>
        <w:rPr>
          <w:rFonts w:ascii="Times New Roman" w:hAnsi="Times New Roman" w:cs="Times New Roman"/>
          <w:sz w:val="22"/>
          <w:lang w:val="en-US"/>
        </w:rPr>
        <w:t xml:space="preserve"> For 9 patients and 2 HC, there was not sufficient plasma (&lt;1 mL) available for sample preparation. We, therefore, used an alternative method, protein precipitation (PP), that</w:t>
      </w:r>
      <w:r w:rsidRPr="00B92368">
        <w:rPr>
          <w:rFonts w:ascii="Times New Roman" w:hAnsi="Times New Roman" w:cs="Times New Roman"/>
          <w:sz w:val="22"/>
          <w:lang w:val="en-US"/>
        </w:rPr>
        <w:t xml:space="preserve"> required </w:t>
      </w:r>
      <w:r>
        <w:rPr>
          <w:rFonts w:ascii="Times New Roman" w:hAnsi="Times New Roman" w:cs="Times New Roman"/>
          <w:sz w:val="22"/>
          <w:lang w:val="en-US"/>
        </w:rPr>
        <w:t xml:space="preserve">only </w:t>
      </w:r>
      <w:r w:rsidRPr="00B92368">
        <w:rPr>
          <w:rFonts w:ascii="Times New Roman" w:hAnsi="Times New Roman" w:cs="Times New Roman"/>
          <w:sz w:val="22"/>
          <w:lang w:val="en-US"/>
        </w:rPr>
        <w:t>0.1</w:t>
      </w:r>
      <w:r w:rsidR="009C66C8">
        <w:rPr>
          <w:rFonts w:ascii="Times New Roman" w:hAnsi="Times New Roman" w:cs="Times New Roman"/>
          <w:sz w:val="22"/>
          <w:lang w:val="en-US"/>
        </w:rPr>
        <w:t>0</w:t>
      </w:r>
      <w:r w:rsidRPr="00B92368">
        <w:rPr>
          <w:rFonts w:ascii="Times New Roman" w:hAnsi="Times New Roman" w:cs="Times New Roman"/>
          <w:sz w:val="22"/>
          <w:lang w:val="en-US"/>
        </w:rPr>
        <w:t xml:space="preserve"> mL </w:t>
      </w:r>
      <w:r>
        <w:rPr>
          <w:rFonts w:ascii="Times New Roman" w:hAnsi="Times New Roman" w:cs="Times New Roman"/>
          <w:sz w:val="22"/>
          <w:lang w:val="en-US"/>
        </w:rPr>
        <w:t xml:space="preserve">of </w:t>
      </w:r>
      <w:r w:rsidRPr="00B92368">
        <w:rPr>
          <w:rFonts w:ascii="Times New Roman" w:hAnsi="Times New Roman" w:cs="Times New Roman"/>
          <w:sz w:val="22"/>
          <w:lang w:val="en-US"/>
        </w:rPr>
        <w:t xml:space="preserve">plasma </w:t>
      </w:r>
      <w:r w:rsidRPr="00B92368">
        <w:rPr>
          <w:rFonts w:ascii="Times New Roman" w:hAnsi="Times New Roman" w:cs="Times New Roman"/>
          <w:sz w:val="22"/>
          <w:lang w:val="en-US"/>
        </w:rPr>
        <w:fldChar w:fldCharType="begin"/>
      </w:r>
      <w:r w:rsidRPr="00B92368">
        <w:rPr>
          <w:rFonts w:ascii="Times New Roman" w:hAnsi="Times New Roman" w:cs="Times New Roman"/>
          <w:sz w:val="22"/>
          <w:lang w:val="en-US"/>
        </w:rPr>
        <w:instrText xml:space="preserve"> ADDIN EN.CITE &lt;EndNote&gt;&lt;Cite&gt;&lt;Author&gt;Balvers&lt;/Author&gt;&lt;Year&gt;2013&lt;/Year&gt;&lt;RecNum&gt;24&lt;/RecNum&gt;&lt;DisplayText&gt;(Balvers&lt;style face="italic"&gt; et al.&lt;/style&gt;, 2013)&lt;/DisplayText&gt;&lt;record&gt;&lt;rec-number&gt;24&lt;/rec-number&gt;&lt;foreign-keys&gt;&lt;key app="EN" db-id="ttv50f0pravst5e5vsbxs5f9tvtwdppt5efs" timestamp="1678120855"&gt;24&lt;/key&gt;&lt;/foreign-keys&gt;&lt;ref-type name="Journal Article"&gt;17&lt;/ref-type&gt;&lt;contributors&gt;&lt;authors&gt;&lt;author&gt;Balvers, Michiel GJ&lt;/author&gt;&lt;author&gt;Wortelboer, Heleen M&lt;/author&gt;&lt;author&gt;Witkamp, Renger F&lt;/author&gt;&lt;author&gt;Verhoeckx, Kitty CM&lt;/author&gt;&lt;/authors&gt;&lt;/contributors&gt;&lt;titles&gt;&lt;title&gt;Liquid chromatography–tandem mass spectrometry analysis of free and esterified fatty acid N-acyl ethanolamines in plasma and blood cells&lt;/title&gt;&lt;secondary-title&gt;Analytical biochemistry&lt;/secondary-title&gt;&lt;/titles&gt;&lt;periodical&gt;&lt;full-title&gt;Analytical biochemistry&lt;/full-title&gt;&lt;/periodical&gt;&lt;pages&gt;275-283&lt;/pages&gt;&lt;volume&gt;434&lt;/volume&gt;&lt;number&gt;2&lt;/number&gt;&lt;dates&gt;&lt;year&gt;2013&lt;/year&gt;&lt;/dates&gt;&lt;isbn&gt;0003-2697&lt;/isbn&gt;&lt;urls&gt;&lt;/urls&gt;&lt;/record&gt;&lt;/Cite&gt;&lt;/EndNote&gt;</w:instrText>
      </w:r>
      <w:r w:rsidRPr="00B92368">
        <w:rPr>
          <w:rFonts w:ascii="Times New Roman" w:hAnsi="Times New Roman" w:cs="Times New Roman"/>
          <w:sz w:val="22"/>
          <w:lang w:val="en-US"/>
        </w:rPr>
        <w:fldChar w:fldCharType="separate"/>
      </w:r>
      <w:r w:rsidRPr="00B92368">
        <w:rPr>
          <w:rFonts w:ascii="Times New Roman" w:hAnsi="Times New Roman" w:cs="Times New Roman"/>
          <w:noProof/>
          <w:sz w:val="22"/>
          <w:lang w:val="en-US"/>
        </w:rPr>
        <w:t>(Balvers</w:t>
      </w:r>
      <w:r w:rsidRPr="00B92368">
        <w:rPr>
          <w:rFonts w:ascii="Times New Roman" w:hAnsi="Times New Roman" w:cs="Times New Roman"/>
          <w:i/>
          <w:noProof/>
          <w:sz w:val="22"/>
          <w:lang w:val="en-US"/>
        </w:rPr>
        <w:t xml:space="preserve"> et al.</w:t>
      </w:r>
      <w:r w:rsidRPr="00B92368">
        <w:rPr>
          <w:rFonts w:ascii="Times New Roman" w:hAnsi="Times New Roman" w:cs="Times New Roman"/>
          <w:noProof/>
          <w:sz w:val="22"/>
          <w:lang w:val="en-US"/>
        </w:rPr>
        <w:t>, 2013)</w:t>
      </w:r>
      <w:r w:rsidRPr="00B92368">
        <w:rPr>
          <w:rFonts w:ascii="Times New Roman" w:hAnsi="Times New Roman" w:cs="Times New Roman"/>
          <w:sz w:val="22"/>
          <w:lang w:val="en-US"/>
        </w:rPr>
        <w:fldChar w:fldCharType="end"/>
      </w:r>
      <w:r w:rsidRPr="00B92368">
        <w:rPr>
          <w:rFonts w:ascii="Times New Roman" w:hAnsi="Times New Roman" w:cs="Times New Roman"/>
          <w:sz w:val="22"/>
          <w:lang w:val="en-US"/>
        </w:rPr>
        <w:t xml:space="preserve">. Both methods have equal </w:t>
      </w:r>
      <w:r w:rsidRPr="00B92368">
        <w:rPr>
          <w:rFonts w:ascii="Times New Roman" w:hAnsi="Times New Roman" w:cs="Times New Roman"/>
          <w:sz w:val="22"/>
          <w:lang w:val="en-US"/>
        </w:rPr>
        <w:lastRenderedPageBreak/>
        <w:t xml:space="preserve">performance, but </w:t>
      </w:r>
      <w:r>
        <w:rPr>
          <w:rFonts w:ascii="Times New Roman" w:hAnsi="Times New Roman" w:cs="Times New Roman"/>
          <w:sz w:val="22"/>
          <w:lang w:val="en-US"/>
        </w:rPr>
        <w:t xml:space="preserve">the </w:t>
      </w:r>
      <w:r w:rsidRPr="00B92368">
        <w:rPr>
          <w:rFonts w:ascii="Times New Roman" w:hAnsi="Times New Roman" w:cs="Times New Roman"/>
          <w:sz w:val="22"/>
          <w:lang w:val="en-US"/>
        </w:rPr>
        <w:t>preference was giv</w:t>
      </w:r>
      <w:r>
        <w:rPr>
          <w:rFonts w:ascii="Times New Roman" w:hAnsi="Times New Roman" w:cs="Times New Roman"/>
          <w:sz w:val="22"/>
          <w:lang w:val="en-US"/>
        </w:rPr>
        <w:t>e</w:t>
      </w:r>
      <w:r w:rsidRPr="00B92368">
        <w:rPr>
          <w:rFonts w:ascii="Times New Roman" w:hAnsi="Times New Roman" w:cs="Times New Roman"/>
          <w:sz w:val="22"/>
          <w:lang w:val="en-US"/>
        </w:rPr>
        <w:t>n to the SPE</w:t>
      </w:r>
      <w:r>
        <w:rPr>
          <w:rFonts w:ascii="Times New Roman" w:hAnsi="Times New Roman" w:cs="Times New Roman"/>
          <w:sz w:val="22"/>
          <w:lang w:val="en-US"/>
        </w:rPr>
        <w:t>-</w:t>
      </w:r>
      <w:r w:rsidRPr="00B92368">
        <w:rPr>
          <w:rFonts w:ascii="Times New Roman" w:hAnsi="Times New Roman" w:cs="Times New Roman"/>
          <w:sz w:val="22"/>
          <w:lang w:val="en-US"/>
        </w:rPr>
        <w:t>based method since this generally results in cleaner extracts whi</w:t>
      </w:r>
      <w:r>
        <w:rPr>
          <w:rFonts w:ascii="Times New Roman" w:hAnsi="Times New Roman" w:cs="Times New Roman"/>
          <w:sz w:val="22"/>
          <w:lang w:val="en-US"/>
        </w:rPr>
        <w:t>ch facilitate</w:t>
      </w:r>
      <w:r w:rsidRPr="00B92368">
        <w:rPr>
          <w:rFonts w:ascii="Times New Roman" w:hAnsi="Times New Roman" w:cs="Times New Roman"/>
          <w:sz w:val="22"/>
          <w:lang w:val="en-US"/>
        </w:rPr>
        <w:t xml:space="preserve"> the analysis. 2-AG is sensitive </w:t>
      </w:r>
      <w:r>
        <w:rPr>
          <w:rFonts w:ascii="Times New Roman" w:hAnsi="Times New Roman" w:cs="Times New Roman"/>
          <w:sz w:val="22"/>
          <w:lang w:val="en-US"/>
        </w:rPr>
        <w:t>to</w:t>
      </w:r>
      <w:r w:rsidRPr="00B92368">
        <w:rPr>
          <w:rFonts w:ascii="Times New Roman" w:hAnsi="Times New Roman" w:cs="Times New Roman"/>
          <w:sz w:val="22"/>
          <w:lang w:val="en-US"/>
        </w:rPr>
        <w:t xml:space="preserve"> isomerization into 1-AG in</w:t>
      </w:r>
      <w:r>
        <w:rPr>
          <w:rFonts w:ascii="Times New Roman" w:hAnsi="Times New Roman" w:cs="Times New Roman"/>
          <w:sz w:val="22"/>
          <w:lang w:val="en-US"/>
        </w:rPr>
        <w:t xml:space="preserve"> an</w:t>
      </w:r>
      <w:r w:rsidRPr="00B92368">
        <w:rPr>
          <w:rFonts w:ascii="Times New Roman" w:hAnsi="Times New Roman" w:cs="Times New Roman"/>
          <w:sz w:val="22"/>
          <w:lang w:val="en-US"/>
        </w:rPr>
        <w:t xml:space="preserve"> aqueous environment, and it is there</w:t>
      </w:r>
      <w:r>
        <w:rPr>
          <w:rFonts w:ascii="Times New Roman" w:hAnsi="Times New Roman" w:cs="Times New Roman"/>
          <w:sz w:val="22"/>
          <w:lang w:val="en-US"/>
        </w:rPr>
        <w:t>fore known that LC-MS/MS analyse</w:t>
      </w:r>
      <w:r w:rsidRPr="00B92368">
        <w:rPr>
          <w:rFonts w:ascii="Times New Roman" w:hAnsi="Times New Roman" w:cs="Times New Roman"/>
          <w:sz w:val="22"/>
          <w:lang w:val="en-US"/>
        </w:rPr>
        <w:t>s can reveal peaks for both 1-AG and 2-AG in plasma extracts</w:t>
      </w:r>
      <w:r>
        <w:rPr>
          <w:rFonts w:ascii="Times New Roman" w:hAnsi="Times New Roman" w:cs="Times New Roman"/>
          <w:sz w:val="22"/>
          <w:lang w:val="en-US"/>
        </w:rPr>
        <w:t>,</w:t>
      </w:r>
      <w:r w:rsidRPr="00B92368">
        <w:rPr>
          <w:rFonts w:ascii="Times New Roman" w:hAnsi="Times New Roman" w:cs="Times New Roman"/>
          <w:sz w:val="22"/>
          <w:lang w:val="en-US"/>
        </w:rPr>
        <w:t xml:space="preserve"> which can increase variability in 2-AG concentrations </w:t>
      </w:r>
      <w:r w:rsidRPr="00B92368">
        <w:rPr>
          <w:rFonts w:ascii="Times New Roman" w:hAnsi="Times New Roman" w:cs="Times New Roman"/>
          <w:sz w:val="22"/>
          <w:lang w:val="en-US"/>
        </w:rPr>
        <w:fldChar w:fldCharType="begin"/>
      </w:r>
      <w:r w:rsidRPr="00B92368">
        <w:rPr>
          <w:rFonts w:ascii="Times New Roman" w:hAnsi="Times New Roman" w:cs="Times New Roman"/>
          <w:sz w:val="22"/>
          <w:lang w:val="en-US"/>
        </w:rPr>
        <w:instrText xml:space="preserve"> ADDIN EN.CITE &lt;EndNote&gt;&lt;Cite&gt;&lt;Author&gt;Balvers&lt;/Author&gt;&lt;Year&gt;2013&lt;/Year&gt;&lt;RecNum&gt;24&lt;/RecNum&gt;&lt;DisplayText&gt;(Balvers&lt;style face="italic"&gt; et al.&lt;/style&gt;, 2013)&lt;/DisplayText&gt;&lt;record&gt;&lt;rec-number&gt;24&lt;/rec-number&gt;&lt;foreign-keys&gt;&lt;key app="EN" db-id="ttv50f0pravst5e5vsbxs5f9tvtwdppt5efs" timestamp="1678120855"&gt;24&lt;/key&gt;&lt;/foreign-keys&gt;&lt;ref-type name="Journal Article"&gt;17&lt;/ref-type&gt;&lt;contributors&gt;&lt;authors&gt;&lt;author&gt;Balvers, Michiel GJ&lt;/author&gt;&lt;author&gt;Wortelboer, Heleen M&lt;/author&gt;&lt;author&gt;Witkamp, Renger F&lt;/author&gt;&lt;author&gt;Verhoeckx, Kitty CM&lt;/author&gt;&lt;/authors&gt;&lt;/contributors&gt;&lt;titles&gt;&lt;title&gt;Liquid chromatography–tandem mass spectrometry analysis of free and esterified fatty acid N-acyl ethanolamines in plasma and blood cells&lt;/title&gt;&lt;secondary-title&gt;Analytical biochemistry&lt;/secondary-title&gt;&lt;/titles&gt;&lt;periodical&gt;&lt;full-title&gt;Analytical biochemistry&lt;/full-title&gt;&lt;/periodical&gt;&lt;pages&gt;275-283&lt;/pages&gt;&lt;volume&gt;434&lt;/volume&gt;&lt;number&gt;2&lt;/number&gt;&lt;dates&gt;&lt;year&gt;2013&lt;/year&gt;&lt;/dates&gt;&lt;isbn&gt;0003-2697&lt;/isbn&gt;&lt;urls&gt;&lt;/urls&gt;&lt;/record&gt;&lt;/Cite&gt;&lt;/EndNote&gt;</w:instrText>
      </w:r>
      <w:r w:rsidRPr="00B92368">
        <w:rPr>
          <w:rFonts w:ascii="Times New Roman" w:hAnsi="Times New Roman" w:cs="Times New Roman"/>
          <w:sz w:val="22"/>
          <w:lang w:val="en-US"/>
        </w:rPr>
        <w:fldChar w:fldCharType="separate"/>
      </w:r>
      <w:r w:rsidRPr="00B92368">
        <w:rPr>
          <w:rFonts w:ascii="Times New Roman" w:hAnsi="Times New Roman" w:cs="Times New Roman"/>
          <w:noProof/>
          <w:sz w:val="22"/>
          <w:lang w:val="en-US"/>
        </w:rPr>
        <w:t>(Balvers</w:t>
      </w:r>
      <w:r w:rsidRPr="00B92368">
        <w:rPr>
          <w:rFonts w:ascii="Times New Roman" w:hAnsi="Times New Roman" w:cs="Times New Roman"/>
          <w:i/>
          <w:noProof/>
          <w:sz w:val="22"/>
          <w:lang w:val="en-US"/>
        </w:rPr>
        <w:t xml:space="preserve"> et al.</w:t>
      </w:r>
      <w:r w:rsidRPr="00B92368">
        <w:rPr>
          <w:rFonts w:ascii="Times New Roman" w:hAnsi="Times New Roman" w:cs="Times New Roman"/>
          <w:noProof/>
          <w:sz w:val="22"/>
          <w:lang w:val="en-US"/>
        </w:rPr>
        <w:t>, 2013)</w:t>
      </w:r>
      <w:r w:rsidRPr="00B92368">
        <w:rPr>
          <w:rFonts w:ascii="Times New Roman" w:hAnsi="Times New Roman" w:cs="Times New Roman"/>
          <w:sz w:val="22"/>
          <w:lang w:val="en-US"/>
        </w:rPr>
        <w:fldChar w:fldCharType="end"/>
      </w:r>
      <w:r w:rsidRPr="00B92368">
        <w:rPr>
          <w:rFonts w:ascii="Times New Roman" w:hAnsi="Times New Roman" w:cs="Times New Roman"/>
          <w:sz w:val="22"/>
          <w:lang w:val="en-US"/>
        </w:rPr>
        <w:t>. Here, the combined 1-AG and 2-AG peaks were used to calculate the 2-AG concentrations.</w:t>
      </w:r>
    </w:p>
    <w:p w14:paraId="2EF1B9A4" w14:textId="7EFB2CDE" w:rsidR="00DC5291" w:rsidRPr="00B92368" w:rsidRDefault="00DC5291" w:rsidP="00DC5291">
      <w:pPr>
        <w:spacing w:line="480" w:lineRule="auto"/>
        <w:ind w:firstLine="708"/>
        <w:jc w:val="both"/>
        <w:rPr>
          <w:rFonts w:ascii="Times New Roman" w:hAnsi="Times New Roman" w:cs="Times New Roman"/>
          <w:sz w:val="22"/>
          <w:lang w:val="en-US"/>
        </w:rPr>
      </w:pPr>
      <w:r w:rsidRPr="00B92368">
        <w:rPr>
          <w:rFonts w:ascii="Times New Roman" w:hAnsi="Times New Roman" w:cs="Times New Roman"/>
          <w:sz w:val="22"/>
          <w:lang w:val="en-US"/>
        </w:rPr>
        <w:t>The LC-MS/MS system consisted of an Acquity H-class ultra-pressure liquid chromatography system coupled to a Xevo TQ-S micro triple quadrupole mass spectrometer (Waters). Chromatographic separation of the extracts was achieved on a</w:t>
      </w:r>
      <w:r>
        <w:rPr>
          <w:rFonts w:ascii="Times New Roman" w:hAnsi="Times New Roman" w:cs="Times New Roman"/>
          <w:sz w:val="22"/>
          <w:lang w:val="en-US"/>
        </w:rPr>
        <w:t>n</w:t>
      </w:r>
      <w:r w:rsidRPr="00B92368">
        <w:rPr>
          <w:rFonts w:ascii="Times New Roman" w:hAnsi="Times New Roman" w:cs="Times New Roman"/>
          <w:sz w:val="22"/>
          <w:lang w:val="en-US"/>
        </w:rPr>
        <w:t xml:space="preserve"> Acquity C8 BEH UPLC column (2.1</w:t>
      </w:r>
      <w:r w:rsidR="009C66C8">
        <w:rPr>
          <w:rFonts w:ascii="Times New Roman" w:hAnsi="Times New Roman" w:cs="Times New Roman"/>
          <w:sz w:val="22"/>
          <w:lang w:val="en-US"/>
        </w:rPr>
        <w:t>0</w:t>
      </w:r>
      <w:r w:rsidRPr="00B92368">
        <w:rPr>
          <w:rFonts w:ascii="Times New Roman" w:hAnsi="Times New Roman" w:cs="Times New Roman"/>
          <w:sz w:val="22"/>
          <w:lang w:val="en-US"/>
        </w:rPr>
        <w:t xml:space="preserve"> x 100 mm, 1.7</w:t>
      </w:r>
      <w:r w:rsidR="009C66C8">
        <w:rPr>
          <w:rFonts w:ascii="Times New Roman" w:hAnsi="Times New Roman" w:cs="Times New Roman"/>
          <w:sz w:val="22"/>
          <w:lang w:val="en-US"/>
        </w:rPr>
        <w:t>0</w:t>
      </w:r>
      <w:r w:rsidRPr="00B92368">
        <w:rPr>
          <w:rFonts w:ascii="Times New Roman" w:hAnsi="Times New Roman" w:cs="Times New Roman"/>
          <w:sz w:val="22"/>
          <w:lang w:val="en-US"/>
        </w:rPr>
        <w:t xml:space="preserve"> µm particle size; Waters) using a previously published gradient </w:t>
      </w:r>
      <w:r w:rsidRPr="00B92368">
        <w:rPr>
          <w:rFonts w:ascii="Times New Roman" w:hAnsi="Times New Roman" w:cs="Times New Roman"/>
          <w:sz w:val="22"/>
          <w:lang w:val="en-US"/>
        </w:rPr>
        <w:fldChar w:fldCharType="begin"/>
      </w:r>
      <w:r w:rsidRPr="00B92368">
        <w:rPr>
          <w:rFonts w:ascii="Times New Roman" w:hAnsi="Times New Roman" w:cs="Times New Roman"/>
          <w:sz w:val="22"/>
          <w:lang w:val="en-US"/>
        </w:rPr>
        <w:instrText xml:space="preserve"> ADDIN EN.CITE &lt;EndNote&gt;&lt;Cite&gt;&lt;Author&gt;Balvers&lt;/Author&gt;&lt;Year&gt;2013&lt;/Year&gt;&lt;RecNum&gt;24&lt;/RecNum&gt;&lt;DisplayText&gt;(Balvers&lt;style face="italic"&gt; et al.&lt;/style&gt;, 2013)&lt;/DisplayText&gt;&lt;record&gt;&lt;rec-number&gt;24&lt;/rec-number&gt;&lt;foreign-keys&gt;&lt;key app="EN" db-id="ttv50f0pravst5e5vsbxs5f9tvtwdppt5efs" timestamp="1678120855"&gt;24&lt;/key&gt;&lt;/foreign-keys&gt;&lt;ref-type name="Journal Article"&gt;17&lt;/ref-type&gt;&lt;contributors&gt;&lt;authors&gt;&lt;author&gt;Balvers, Michiel GJ&lt;/author&gt;&lt;author&gt;Wortelboer, Heleen M&lt;/author&gt;&lt;author&gt;Witkamp, Renger F&lt;/author&gt;&lt;author&gt;Verhoeckx, Kitty CM&lt;/author&gt;&lt;/authors&gt;&lt;/contributors&gt;&lt;titles&gt;&lt;title&gt;Liquid chromatography–tandem mass spectrometry analysis of free and esterified fatty acid N-acyl ethanolamines in plasma and blood cells&lt;/title&gt;&lt;secondary-title&gt;Analytical biochemistry&lt;/secondary-title&gt;&lt;/titles&gt;&lt;periodical&gt;&lt;full-title&gt;Analytical biochemistry&lt;/full-title&gt;&lt;/periodical&gt;&lt;pages&gt;275-283&lt;/pages&gt;&lt;volume&gt;434&lt;/volume&gt;&lt;number&gt;2&lt;/number&gt;&lt;dates&gt;&lt;year&gt;2013&lt;/year&gt;&lt;/dates&gt;&lt;isbn&gt;0003-2697&lt;/isbn&gt;&lt;urls&gt;&lt;/urls&gt;&lt;/record&gt;&lt;/Cite&gt;&lt;/EndNote&gt;</w:instrText>
      </w:r>
      <w:r w:rsidRPr="00B92368">
        <w:rPr>
          <w:rFonts w:ascii="Times New Roman" w:hAnsi="Times New Roman" w:cs="Times New Roman"/>
          <w:sz w:val="22"/>
          <w:lang w:val="en-US"/>
        </w:rPr>
        <w:fldChar w:fldCharType="separate"/>
      </w:r>
      <w:r w:rsidRPr="00B92368">
        <w:rPr>
          <w:rFonts w:ascii="Times New Roman" w:hAnsi="Times New Roman" w:cs="Times New Roman"/>
          <w:noProof/>
          <w:sz w:val="22"/>
          <w:lang w:val="en-US"/>
        </w:rPr>
        <w:t>(Balvers</w:t>
      </w:r>
      <w:r w:rsidRPr="00B92368">
        <w:rPr>
          <w:rFonts w:ascii="Times New Roman" w:hAnsi="Times New Roman" w:cs="Times New Roman"/>
          <w:i/>
          <w:noProof/>
          <w:sz w:val="22"/>
          <w:lang w:val="en-US"/>
        </w:rPr>
        <w:t xml:space="preserve"> et al.</w:t>
      </w:r>
      <w:r w:rsidRPr="00B92368">
        <w:rPr>
          <w:rFonts w:ascii="Times New Roman" w:hAnsi="Times New Roman" w:cs="Times New Roman"/>
          <w:noProof/>
          <w:sz w:val="22"/>
          <w:lang w:val="en-US"/>
        </w:rPr>
        <w:t>, 2013)</w:t>
      </w:r>
      <w:r w:rsidRPr="00B92368">
        <w:rPr>
          <w:rFonts w:ascii="Times New Roman" w:hAnsi="Times New Roman" w:cs="Times New Roman"/>
          <w:sz w:val="22"/>
          <w:lang w:val="en-US"/>
        </w:rPr>
        <w:fldChar w:fldCharType="end"/>
      </w:r>
      <w:r w:rsidRPr="00B92368">
        <w:rPr>
          <w:rFonts w:ascii="Times New Roman" w:hAnsi="Times New Roman" w:cs="Times New Roman"/>
          <w:sz w:val="22"/>
          <w:lang w:val="en-US"/>
        </w:rPr>
        <w:t>. Quantification was performed using six-point calibration curves using 1/x</w:t>
      </w:r>
      <w:r w:rsidRPr="00B92368">
        <w:rPr>
          <w:rFonts w:ascii="Times New Roman" w:hAnsi="Times New Roman" w:cs="Times New Roman"/>
          <w:sz w:val="22"/>
          <w:vertAlign w:val="superscript"/>
          <w:lang w:val="en-US"/>
        </w:rPr>
        <w:t xml:space="preserve">2 </w:t>
      </w:r>
      <w:r w:rsidRPr="00B92368">
        <w:rPr>
          <w:rFonts w:ascii="Times New Roman" w:hAnsi="Times New Roman" w:cs="Times New Roman"/>
          <w:sz w:val="22"/>
          <w:lang w:val="en-US"/>
        </w:rPr>
        <w:t>weighing. Data acquisition and processing w</w:t>
      </w:r>
      <w:r>
        <w:rPr>
          <w:rFonts w:ascii="Times New Roman" w:hAnsi="Times New Roman" w:cs="Times New Roman"/>
          <w:sz w:val="22"/>
          <w:lang w:val="en-US"/>
        </w:rPr>
        <w:t>ere</w:t>
      </w:r>
      <w:r w:rsidRPr="00B92368">
        <w:rPr>
          <w:rFonts w:ascii="Times New Roman" w:hAnsi="Times New Roman" w:cs="Times New Roman"/>
          <w:sz w:val="22"/>
          <w:lang w:val="en-US"/>
        </w:rPr>
        <w:t xml:space="preserve"> performed using MassLynx version 4.2 SCN 1001 software (Waters). Quality control (QC) samples were included in each analytical batch to monitor the analytical performance of the LC-MS/MS method. The inter-batch precision for unspiked QC plasma was &lt; 10% for </w:t>
      </w:r>
      <w:r>
        <w:rPr>
          <w:rFonts w:ascii="Times New Roman" w:hAnsi="Times New Roman" w:cs="Times New Roman"/>
          <w:sz w:val="22"/>
          <w:lang w:val="en-US"/>
        </w:rPr>
        <w:t>anandamide</w:t>
      </w:r>
      <w:r w:rsidRPr="00B92368">
        <w:rPr>
          <w:rFonts w:ascii="Times New Roman" w:hAnsi="Times New Roman" w:cs="Times New Roman"/>
          <w:sz w:val="22"/>
          <w:lang w:val="en-US"/>
        </w:rPr>
        <w:t xml:space="preserve"> and 19% for the combined 1- and 2-AG peak. The intra-batch accuracy for spiked (with known amounts of analytes) QC samples was between 100 and 110% for </w:t>
      </w:r>
      <w:r>
        <w:rPr>
          <w:rFonts w:ascii="Times New Roman" w:hAnsi="Times New Roman" w:cs="Times New Roman"/>
          <w:sz w:val="22"/>
          <w:lang w:val="en-US"/>
        </w:rPr>
        <w:t>anandamide</w:t>
      </w:r>
      <w:r w:rsidRPr="00B92368">
        <w:rPr>
          <w:rFonts w:ascii="Times New Roman" w:hAnsi="Times New Roman" w:cs="Times New Roman"/>
          <w:sz w:val="22"/>
          <w:lang w:val="en-US"/>
        </w:rPr>
        <w:t xml:space="preserve"> and was 117% for 2-AG.</w:t>
      </w:r>
    </w:p>
    <w:p w14:paraId="3B27FA8B" w14:textId="77777777" w:rsidR="001037FC" w:rsidRDefault="001037FC" w:rsidP="00CE5A19">
      <w:pPr>
        <w:spacing w:line="480" w:lineRule="auto"/>
        <w:rPr>
          <w:rFonts w:ascii="Times New Roman" w:hAnsi="Times New Roman" w:cs="Times New Roman"/>
          <w:sz w:val="22"/>
          <w:lang w:val="en-US"/>
        </w:rPr>
      </w:pPr>
    </w:p>
    <w:p w14:paraId="1B05967E" w14:textId="330B2D93" w:rsidR="00CE5A19" w:rsidRDefault="001037FC" w:rsidP="00CE5A19">
      <w:pPr>
        <w:spacing w:line="480" w:lineRule="auto"/>
        <w:rPr>
          <w:rFonts w:ascii="Times New Roman" w:hAnsi="Times New Roman" w:cs="Times New Roman"/>
          <w:sz w:val="22"/>
          <w:lang w:val="en-US"/>
        </w:rPr>
      </w:pPr>
      <w:r w:rsidRPr="00417E89">
        <w:rPr>
          <w:rFonts w:ascii="Times New Roman" w:hAnsi="Times New Roman" w:cs="Times New Roman"/>
          <w:b/>
          <w:sz w:val="22"/>
          <w:lang w:val="en-US"/>
        </w:rPr>
        <w:t>Methods S3</w:t>
      </w:r>
      <w:r w:rsidR="00417E89">
        <w:rPr>
          <w:rFonts w:ascii="Times New Roman" w:hAnsi="Times New Roman" w:cs="Times New Roman"/>
          <w:sz w:val="22"/>
          <w:lang w:val="en-US"/>
        </w:rPr>
        <w:t>.</w:t>
      </w:r>
      <w:r w:rsidR="00CE5A19">
        <w:rPr>
          <w:rFonts w:ascii="Times New Roman" w:hAnsi="Times New Roman" w:cs="Times New Roman"/>
          <w:sz w:val="22"/>
          <w:lang w:val="en-US"/>
        </w:rPr>
        <w:t xml:space="preserve"> </w:t>
      </w:r>
      <w:r w:rsidR="00CE5A19" w:rsidRPr="008C494F">
        <w:rPr>
          <w:rFonts w:ascii="Times New Roman" w:hAnsi="Times New Roman" w:cs="Times New Roman"/>
          <w:sz w:val="22"/>
          <w:vertAlign w:val="superscript"/>
          <w:lang w:val="en-US"/>
        </w:rPr>
        <w:t>1</w:t>
      </w:r>
      <w:r w:rsidR="00CE5A19" w:rsidRPr="008C494F">
        <w:rPr>
          <w:rFonts w:ascii="Times New Roman" w:hAnsi="Times New Roman" w:cs="Times New Roman"/>
          <w:sz w:val="22"/>
          <w:lang w:val="en-US"/>
        </w:rPr>
        <w:t>H-MRS</w:t>
      </w:r>
      <w:r w:rsidR="00CE5A19">
        <w:rPr>
          <w:rFonts w:ascii="Times New Roman" w:hAnsi="Times New Roman" w:cs="Times New Roman"/>
          <w:sz w:val="22"/>
          <w:lang w:val="en-US"/>
        </w:rPr>
        <w:t xml:space="preserve"> acquisition and pre-processing.</w:t>
      </w:r>
    </w:p>
    <w:p w14:paraId="0EC19975" w14:textId="554522DE" w:rsidR="008D560A" w:rsidRDefault="00BA7523" w:rsidP="005E4A76">
      <w:pPr>
        <w:spacing w:line="480" w:lineRule="auto"/>
        <w:ind w:firstLine="708"/>
        <w:rPr>
          <w:rFonts w:ascii="Times New Roman" w:hAnsi="Times New Roman" w:cs="Times New Roman"/>
          <w:sz w:val="22"/>
          <w:lang w:val="en-US"/>
        </w:rPr>
      </w:pPr>
      <w:r w:rsidRPr="00BA7523">
        <w:rPr>
          <w:rFonts w:ascii="Times New Roman" w:hAnsi="Times New Roman" w:cs="Times New Roman"/>
          <w:sz w:val="22"/>
          <w:lang w:val="en-US"/>
        </w:rPr>
        <w:t xml:space="preserve">Participants were asked to refrain from cannabis and alcohol </w:t>
      </w:r>
      <w:r w:rsidR="00DF3564">
        <w:rPr>
          <w:rFonts w:ascii="Times New Roman" w:hAnsi="Times New Roman" w:cs="Times New Roman"/>
          <w:sz w:val="22"/>
          <w:lang w:val="en-US"/>
        </w:rPr>
        <w:t xml:space="preserve">during the period of </w:t>
      </w:r>
      <w:r w:rsidRPr="00BA7523">
        <w:rPr>
          <w:rFonts w:ascii="Times New Roman" w:hAnsi="Times New Roman" w:cs="Times New Roman"/>
          <w:sz w:val="22"/>
          <w:lang w:val="en-US"/>
        </w:rPr>
        <w:t xml:space="preserve">24 h before the MRI scan. All MRI images were obtained on a 3T scanner (Philips, Ingenia Elition X, Best, The Netherlands) with a 32-channel head coil at the Amsterdam UMC, the Netherlands. A structural whole-brain T1-weighted MRI scan was acquired for </w:t>
      </w:r>
      <w:r w:rsidRPr="00BA7523">
        <w:rPr>
          <w:rFonts w:ascii="Times New Roman" w:hAnsi="Times New Roman" w:cs="Times New Roman"/>
          <w:sz w:val="22"/>
          <w:vertAlign w:val="superscript"/>
          <w:lang w:val="en-US"/>
        </w:rPr>
        <w:t>1</w:t>
      </w:r>
      <w:r w:rsidRPr="00BA7523">
        <w:rPr>
          <w:rFonts w:ascii="Times New Roman" w:hAnsi="Times New Roman" w:cs="Times New Roman"/>
          <w:sz w:val="22"/>
          <w:lang w:val="en-US"/>
        </w:rPr>
        <w:t>H-MRS voxel placement</w:t>
      </w:r>
      <w:r>
        <w:rPr>
          <w:rFonts w:ascii="Times New Roman" w:hAnsi="Times New Roman" w:cs="Times New Roman"/>
          <w:sz w:val="22"/>
          <w:lang w:val="en-US"/>
        </w:rPr>
        <w:t xml:space="preserve"> and </w:t>
      </w:r>
      <w:r w:rsidR="003B3A94" w:rsidRPr="003B3A94">
        <w:rPr>
          <w:rFonts w:ascii="Times New Roman" w:hAnsi="Times New Roman" w:cs="Times New Roman"/>
          <w:sz w:val="22"/>
          <w:lang w:val="en-US"/>
        </w:rPr>
        <w:t>brain tissue segmentation</w:t>
      </w:r>
      <w:r w:rsidR="003B3A94">
        <w:rPr>
          <w:rFonts w:ascii="Times New Roman" w:hAnsi="Times New Roman" w:cs="Times New Roman"/>
          <w:sz w:val="22"/>
          <w:lang w:val="en-US"/>
        </w:rPr>
        <w:t xml:space="preserve"> </w:t>
      </w:r>
      <w:r>
        <w:rPr>
          <w:rFonts w:ascii="Times New Roman" w:hAnsi="Times New Roman" w:cs="Times New Roman"/>
          <w:sz w:val="22"/>
          <w:lang w:val="en-US"/>
        </w:rPr>
        <w:t xml:space="preserve">by </w:t>
      </w:r>
      <w:r w:rsidRPr="00BA7523">
        <w:rPr>
          <w:rFonts w:ascii="Times New Roman" w:hAnsi="Times New Roman" w:cs="Times New Roman"/>
          <w:sz w:val="22"/>
          <w:lang w:val="en-US"/>
        </w:rPr>
        <w:t>use of a MPRAGE sequence (</w:t>
      </w:r>
      <w:r w:rsidR="006D5E3D">
        <w:rPr>
          <w:rFonts w:ascii="Times New Roman" w:hAnsi="Times New Roman" w:cs="Times New Roman"/>
          <w:sz w:val="22"/>
          <w:lang w:val="en-US"/>
        </w:rPr>
        <w:t>[</w:t>
      </w:r>
      <w:r w:rsidR="003878E5" w:rsidRPr="00BA7523">
        <w:rPr>
          <w:rFonts w:ascii="Times New Roman" w:hAnsi="Times New Roman" w:cs="Times New Roman"/>
          <w:sz w:val="22"/>
          <w:lang w:val="en-US"/>
        </w:rPr>
        <w:t>repetition time</w:t>
      </w:r>
      <w:r w:rsidR="003878E5">
        <w:rPr>
          <w:rFonts w:ascii="Times New Roman" w:hAnsi="Times New Roman" w:cs="Times New Roman"/>
          <w:sz w:val="22"/>
          <w:lang w:val="en-US"/>
        </w:rPr>
        <w:t xml:space="preserve"> [</w:t>
      </w:r>
      <w:r w:rsidRPr="00BA7523">
        <w:rPr>
          <w:rFonts w:ascii="Times New Roman" w:hAnsi="Times New Roman" w:cs="Times New Roman"/>
          <w:sz w:val="22"/>
          <w:lang w:val="en-US"/>
        </w:rPr>
        <w:t>TR</w:t>
      </w:r>
      <w:r w:rsidR="003878E5">
        <w:rPr>
          <w:rFonts w:ascii="Times New Roman" w:hAnsi="Times New Roman" w:cs="Times New Roman"/>
          <w:sz w:val="22"/>
          <w:lang w:val="en-US"/>
        </w:rPr>
        <w:t>]</w:t>
      </w:r>
      <w:r w:rsidRPr="00BA7523">
        <w:rPr>
          <w:rFonts w:ascii="Times New Roman" w:hAnsi="Times New Roman" w:cs="Times New Roman"/>
          <w:sz w:val="22"/>
          <w:lang w:val="en-US"/>
        </w:rPr>
        <w:t xml:space="preserve"> = 7.0</w:t>
      </w:r>
      <w:r w:rsidR="009C66C8">
        <w:rPr>
          <w:rFonts w:ascii="Times New Roman" w:hAnsi="Times New Roman" w:cs="Times New Roman"/>
          <w:sz w:val="22"/>
          <w:lang w:val="en-US"/>
        </w:rPr>
        <w:t>0</w:t>
      </w:r>
      <w:r w:rsidRPr="00BA7523">
        <w:rPr>
          <w:rFonts w:ascii="Times New Roman" w:hAnsi="Times New Roman" w:cs="Times New Roman"/>
          <w:sz w:val="22"/>
          <w:lang w:val="en-US"/>
        </w:rPr>
        <w:t xml:space="preserve"> ms; </w:t>
      </w:r>
      <w:r w:rsidR="003878E5" w:rsidRPr="00BA7523">
        <w:rPr>
          <w:rFonts w:ascii="Times New Roman" w:hAnsi="Times New Roman" w:cs="Times New Roman"/>
          <w:sz w:val="22"/>
          <w:lang w:val="en-US"/>
        </w:rPr>
        <w:t xml:space="preserve">echo time </w:t>
      </w:r>
      <w:r w:rsidR="003878E5">
        <w:rPr>
          <w:rFonts w:ascii="Times New Roman" w:hAnsi="Times New Roman" w:cs="Times New Roman"/>
          <w:sz w:val="22"/>
          <w:lang w:val="en-US"/>
        </w:rPr>
        <w:t>[</w:t>
      </w:r>
      <w:r w:rsidRPr="00BA7523">
        <w:rPr>
          <w:rFonts w:ascii="Times New Roman" w:hAnsi="Times New Roman" w:cs="Times New Roman"/>
          <w:sz w:val="22"/>
          <w:lang w:val="en-US"/>
        </w:rPr>
        <w:t>TE</w:t>
      </w:r>
      <w:r w:rsidR="003878E5">
        <w:rPr>
          <w:rFonts w:ascii="Times New Roman" w:hAnsi="Times New Roman" w:cs="Times New Roman"/>
          <w:sz w:val="22"/>
          <w:lang w:val="en-US"/>
        </w:rPr>
        <w:t>]</w:t>
      </w:r>
      <w:r w:rsidRPr="00BA7523">
        <w:rPr>
          <w:rFonts w:ascii="Times New Roman" w:hAnsi="Times New Roman" w:cs="Times New Roman"/>
          <w:sz w:val="22"/>
          <w:lang w:val="en-US"/>
        </w:rPr>
        <w:t xml:space="preserve"> = 3.2</w:t>
      </w:r>
      <w:r w:rsidR="009C66C8">
        <w:rPr>
          <w:rFonts w:ascii="Times New Roman" w:hAnsi="Times New Roman" w:cs="Times New Roman"/>
          <w:sz w:val="22"/>
          <w:lang w:val="en-US"/>
        </w:rPr>
        <w:t>0</w:t>
      </w:r>
      <w:r w:rsidRPr="00BA7523">
        <w:rPr>
          <w:rFonts w:ascii="Times New Roman" w:hAnsi="Times New Roman" w:cs="Times New Roman"/>
          <w:sz w:val="22"/>
          <w:lang w:val="en-US"/>
        </w:rPr>
        <w:t xml:space="preserve"> ms; 180 slices; </w:t>
      </w:r>
      <w:r w:rsidR="003878E5" w:rsidRPr="00BA7523">
        <w:rPr>
          <w:rFonts w:ascii="Times New Roman" w:hAnsi="Times New Roman" w:cs="Times New Roman"/>
          <w:sz w:val="22"/>
          <w:lang w:val="en-US"/>
        </w:rPr>
        <w:t xml:space="preserve">field of view </w:t>
      </w:r>
      <w:r w:rsidR="003878E5">
        <w:rPr>
          <w:rFonts w:ascii="Times New Roman" w:hAnsi="Times New Roman" w:cs="Times New Roman"/>
          <w:sz w:val="22"/>
          <w:lang w:val="en-US"/>
        </w:rPr>
        <w:t>[</w:t>
      </w:r>
      <w:r w:rsidRPr="00BA7523">
        <w:rPr>
          <w:rFonts w:ascii="Times New Roman" w:hAnsi="Times New Roman" w:cs="Times New Roman"/>
          <w:sz w:val="22"/>
          <w:lang w:val="en-US"/>
        </w:rPr>
        <w:t>FOV</w:t>
      </w:r>
      <w:r w:rsidR="003878E5">
        <w:rPr>
          <w:rFonts w:ascii="Times New Roman" w:hAnsi="Times New Roman" w:cs="Times New Roman"/>
          <w:sz w:val="22"/>
          <w:lang w:val="en-US"/>
        </w:rPr>
        <w:t>]</w:t>
      </w:r>
      <w:r w:rsidRPr="00BA7523">
        <w:rPr>
          <w:rFonts w:ascii="Times New Roman" w:hAnsi="Times New Roman" w:cs="Times New Roman"/>
          <w:sz w:val="22"/>
          <w:lang w:val="en-US"/>
        </w:rPr>
        <w:t xml:space="preserve"> = 256 x 240 x 180 mm; voxel size</w:t>
      </w:r>
      <w:r w:rsidR="003878E5">
        <w:rPr>
          <w:rFonts w:ascii="Times New Roman" w:hAnsi="Times New Roman" w:cs="Times New Roman"/>
          <w:sz w:val="22"/>
          <w:lang w:val="en-US"/>
        </w:rPr>
        <w:t xml:space="preserve"> </w:t>
      </w:r>
      <w:r w:rsidRPr="00BA7523">
        <w:rPr>
          <w:rFonts w:ascii="Times New Roman" w:hAnsi="Times New Roman" w:cs="Times New Roman"/>
          <w:sz w:val="22"/>
          <w:lang w:val="en-US"/>
        </w:rPr>
        <w:t xml:space="preserve">= 1 x 1 x 1 mm; </w:t>
      </w:r>
      <w:r w:rsidR="003878E5" w:rsidRPr="00BA7523">
        <w:rPr>
          <w:rFonts w:ascii="Times New Roman" w:hAnsi="Times New Roman" w:cs="Times New Roman"/>
          <w:sz w:val="22"/>
          <w:lang w:val="en-US"/>
        </w:rPr>
        <w:t xml:space="preserve">flip angle </w:t>
      </w:r>
      <w:r w:rsidR="003878E5">
        <w:rPr>
          <w:rFonts w:ascii="Times New Roman" w:hAnsi="Times New Roman" w:cs="Times New Roman"/>
          <w:sz w:val="22"/>
          <w:lang w:val="en-US"/>
        </w:rPr>
        <w:t>[</w:t>
      </w:r>
      <w:r w:rsidRPr="00BA7523">
        <w:rPr>
          <w:rFonts w:ascii="Times New Roman" w:hAnsi="Times New Roman" w:cs="Times New Roman"/>
          <w:sz w:val="22"/>
          <w:lang w:val="en-US"/>
        </w:rPr>
        <w:t>FA</w:t>
      </w:r>
      <w:r w:rsidR="003878E5">
        <w:rPr>
          <w:rFonts w:ascii="Times New Roman" w:hAnsi="Times New Roman" w:cs="Times New Roman"/>
          <w:sz w:val="22"/>
          <w:lang w:val="en-US"/>
        </w:rPr>
        <w:t>]</w:t>
      </w:r>
      <w:r w:rsidR="001F2D5E">
        <w:rPr>
          <w:rFonts w:ascii="Times New Roman" w:hAnsi="Times New Roman" w:cs="Times New Roman"/>
          <w:sz w:val="22"/>
          <w:lang w:val="en-US"/>
        </w:rPr>
        <w:t xml:space="preserve"> = 9°</w:t>
      </w:r>
      <w:r w:rsidR="006D5E3D">
        <w:rPr>
          <w:rFonts w:ascii="Times New Roman" w:hAnsi="Times New Roman" w:cs="Times New Roman"/>
          <w:sz w:val="22"/>
          <w:lang w:val="en-US"/>
        </w:rPr>
        <w:t>]</w:t>
      </w:r>
      <w:r w:rsidR="0052239D">
        <w:rPr>
          <w:rFonts w:ascii="Times New Roman" w:hAnsi="Times New Roman" w:cs="Times New Roman"/>
          <w:sz w:val="22"/>
          <w:lang w:val="en-US"/>
        </w:rPr>
        <w:t xml:space="preserve"> </w:t>
      </w:r>
      <w:r w:rsidR="001F2D5E">
        <w:rPr>
          <w:rFonts w:ascii="Times New Roman" w:hAnsi="Times New Roman" w:cs="Times New Roman"/>
          <w:sz w:val="22"/>
          <w:lang w:val="en-US"/>
        </w:rPr>
        <w:t xml:space="preserve">or </w:t>
      </w:r>
      <w:r w:rsidR="0052239D">
        <w:rPr>
          <w:rFonts w:ascii="Times New Roman" w:hAnsi="Times New Roman" w:cs="Times New Roman"/>
          <w:sz w:val="22"/>
          <w:lang w:val="en-US"/>
        </w:rPr>
        <w:t>[</w:t>
      </w:r>
      <w:r w:rsidRPr="00BA7523">
        <w:rPr>
          <w:rFonts w:ascii="Times New Roman" w:hAnsi="Times New Roman" w:cs="Times New Roman"/>
          <w:sz w:val="22"/>
          <w:lang w:val="en-US"/>
        </w:rPr>
        <w:t>TR = 9.0</w:t>
      </w:r>
      <w:r w:rsidR="009C66C8">
        <w:rPr>
          <w:rFonts w:ascii="Times New Roman" w:hAnsi="Times New Roman" w:cs="Times New Roman"/>
          <w:sz w:val="22"/>
          <w:lang w:val="en-US"/>
        </w:rPr>
        <w:t>0</w:t>
      </w:r>
      <w:r w:rsidRPr="00BA7523">
        <w:rPr>
          <w:rFonts w:ascii="Times New Roman" w:hAnsi="Times New Roman" w:cs="Times New Roman"/>
          <w:sz w:val="22"/>
          <w:lang w:val="en-US"/>
        </w:rPr>
        <w:t xml:space="preserve"> ms; </w:t>
      </w:r>
      <w:r w:rsidR="003878E5">
        <w:rPr>
          <w:rFonts w:ascii="Times New Roman" w:hAnsi="Times New Roman" w:cs="Times New Roman"/>
          <w:sz w:val="22"/>
          <w:lang w:val="en-US"/>
        </w:rPr>
        <w:t>TE</w:t>
      </w:r>
      <w:r w:rsidRPr="00BA7523">
        <w:rPr>
          <w:rFonts w:ascii="Times New Roman" w:hAnsi="Times New Roman" w:cs="Times New Roman"/>
          <w:sz w:val="22"/>
          <w:lang w:val="en-US"/>
        </w:rPr>
        <w:t xml:space="preserve"> = 4.1</w:t>
      </w:r>
      <w:r w:rsidR="009C66C8">
        <w:rPr>
          <w:rFonts w:ascii="Times New Roman" w:hAnsi="Times New Roman" w:cs="Times New Roman"/>
          <w:sz w:val="22"/>
          <w:lang w:val="en-US"/>
        </w:rPr>
        <w:t>0</w:t>
      </w:r>
      <w:r w:rsidRPr="00BA7523">
        <w:rPr>
          <w:rFonts w:ascii="Times New Roman" w:hAnsi="Times New Roman" w:cs="Times New Roman"/>
          <w:sz w:val="22"/>
          <w:lang w:val="en-US"/>
        </w:rPr>
        <w:t xml:space="preserve"> ms; 189 slices; FOV = 284 × 284 × 170 mm; voxel size</w:t>
      </w:r>
      <w:r w:rsidR="003878E5">
        <w:rPr>
          <w:rFonts w:ascii="Times New Roman" w:hAnsi="Times New Roman" w:cs="Times New Roman"/>
          <w:sz w:val="22"/>
          <w:lang w:val="en-US"/>
        </w:rPr>
        <w:t xml:space="preserve"> </w:t>
      </w:r>
      <w:r w:rsidRPr="00BA7523">
        <w:rPr>
          <w:rFonts w:ascii="Times New Roman" w:hAnsi="Times New Roman" w:cs="Times New Roman"/>
          <w:sz w:val="22"/>
          <w:lang w:val="en-US"/>
        </w:rPr>
        <w:t>= 0.9</w:t>
      </w:r>
      <w:r w:rsidR="009C66C8">
        <w:rPr>
          <w:rFonts w:ascii="Times New Roman" w:hAnsi="Times New Roman" w:cs="Times New Roman"/>
          <w:sz w:val="22"/>
          <w:lang w:val="en-US"/>
        </w:rPr>
        <w:t>0</w:t>
      </w:r>
      <w:r w:rsidRPr="00BA7523">
        <w:rPr>
          <w:rFonts w:ascii="Times New Roman" w:hAnsi="Times New Roman" w:cs="Times New Roman"/>
          <w:sz w:val="22"/>
          <w:lang w:val="en-US"/>
        </w:rPr>
        <w:t xml:space="preserve"> × 0.9</w:t>
      </w:r>
      <w:r w:rsidR="009C66C8">
        <w:rPr>
          <w:rFonts w:ascii="Times New Roman" w:hAnsi="Times New Roman" w:cs="Times New Roman"/>
          <w:sz w:val="22"/>
          <w:lang w:val="en-US"/>
        </w:rPr>
        <w:t>0</w:t>
      </w:r>
      <w:r w:rsidRPr="00BA7523">
        <w:rPr>
          <w:rFonts w:ascii="Times New Roman" w:hAnsi="Times New Roman" w:cs="Times New Roman"/>
          <w:sz w:val="22"/>
          <w:lang w:val="en-US"/>
        </w:rPr>
        <w:t xml:space="preserve"> × 0.9</w:t>
      </w:r>
      <w:r w:rsidR="009C66C8">
        <w:rPr>
          <w:rFonts w:ascii="Times New Roman" w:hAnsi="Times New Roman" w:cs="Times New Roman"/>
          <w:sz w:val="22"/>
          <w:lang w:val="en-US"/>
        </w:rPr>
        <w:t>0</w:t>
      </w:r>
      <w:r w:rsidRPr="00BA7523" w:rsidDel="00170984">
        <w:rPr>
          <w:rFonts w:ascii="Times New Roman" w:hAnsi="Times New Roman" w:cs="Times New Roman"/>
          <w:sz w:val="22"/>
          <w:lang w:val="en-US"/>
        </w:rPr>
        <w:t xml:space="preserve"> </w:t>
      </w:r>
      <w:r w:rsidRPr="00BA7523">
        <w:rPr>
          <w:rFonts w:ascii="Times New Roman" w:hAnsi="Times New Roman" w:cs="Times New Roman"/>
          <w:sz w:val="22"/>
          <w:lang w:val="en-US"/>
        </w:rPr>
        <w:t xml:space="preserve">mm; </w:t>
      </w:r>
      <w:r w:rsidR="003878E5">
        <w:rPr>
          <w:rFonts w:ascii="Times New Roman" w:hAnsi="Times New Roman" w:cs="Times New Roman"/>
          <w:sz w:val="22"/>
          <w:lang w:val="en-US"/>
        </w:rPr>
        <w:t xml:space="preserve">FA </w:t>
      </w:r>
      <w:r w:rsidRPr="00BA7523">
        <w:rPr>
          <w:rFonts w:ascii="Times New Roman" w:hAnsi="Times New Roman" w:cs="Times New Roman"/>
          <w:sz w:val="22"/>
          <w:lang w:val="en-US"/>
        </w:rPr>
        <w:t>= 8°</w:t>
      </w:r>
      <w:r w:rsidR="0052239D">
        <w:rPr>
          <w:rFonts w:ascii="Times New Roman" w:hAnsi="Times New Roman" w:cs="Times New Roman"/>
          <w:sz w:val="22"/>
          <w:lang w:val="en-US"/>
        </w:rPr>
        <w:t>]</w:t>
      </w:r>
      <w:r w:rsidRPr="00BA7523">
        <w:rPr>
          <w:rFonts w:ascii="Times New Roman" w:hAnsi="Times New Roman" w:cs="Times New Roman"/>
          <w:sz w:val="22"/>
          <w:lang w:val="en-US"/>
        </w:rPr>
        <w:t>).</w:t>
      </w:r>
      <w:r>
        <w:rPr>
          <w:rFonts w:ascii="Times New Roman" w:hAnsi="Times New Roman" w:cs="Times New Roman"/>
          <w:sz w:val="22"/>
          <w:lang w:val="en-US"/>
        </w:rPr>
        <w:t xml:space="preserve"> </w:t>
      </w:r>
      <w:r w:rsidR="001C2E61" w:rsidRPr="001C2E61">
        <w:rPr>
          <w:rFonts w:ascii="Times New Roman" w:hAnsi="Times New Roman" w:cs="Times New Roman"/>
          <w:sz w:val="22"/>
          <w:lang w:val="en-US"/>
        </w:rPr>
        <w:t>The concentration of Glx (glutamate + glutamine) was estimated using the</w:t>
      </w:r>
      <w:r w:rsidR="001C2E61" w:rsidRPr="003B3A94">
        <w:rPr>
          <w:rFonts w:ascii="Times New Roman" w:hAnsi="Times New Roman" w:cs="Times New Roman"/>
          <w:sz w:val="22"/>
          <w:lang w:val="en-US"/>
        </w:rPr>
        <w:t xml:space="preserve"> </w:t>
      </w:r>
      <w:r w:rsidR="001C2E61" w:rsidRPr="001C2E61">
        <w:rPr>
          <w:rFonts w:ascii="Times New Roman" w:hAnsi="Times New Roman" w:cs="Times New Roman"/>
          <w:sz w:val="22"/>
          <w:lang w:val="en-US"/>
        </w:rPr>
        <w:t>Point Resolved Spectroscopy (PRESS) pulse sequence</w:t>
      </w:r>
      <w:r w:rsidR="001C2E61">
        <w:rPr>
          <w:rFonts w:ascii="Times New Roman" w:hAnsi="Times New Roman" w:cs="Times New Roman"/>
          <w:sz w:val="22"/>
          <w:lang w:val="en-US"/>
        </w:rPr>
        <w:t xml:space="preserve"> </w:t>
      </w:r>
      <w:r w:rsidR="001C2E61" w:rsidRPr="00C60F7D">
        <w:rPr>
          <w:rFonts w:ascii="Times New Roman" w:hAnsi="Times New Roman" w:cs="Times New Roman"/>
          <w:sz w:val="22"/>
          <w:lang w:val="en-GB"/>
        </w:rPr>
        <w:t xml:space="preserve">(TR = 2000 ms; </w:t>
      </w:r>
      <w:r w:rsidR="00C60F7D" w:rsidRPr="00C60F7D">
        <w:rPr>
          <w:rFonts w:ascii="Times New Roman" w:hAnsi="Times New Roman" w:cs="Times New Roman"/>
          <w:sz w:val="22"/>
          <w:lang w:val="en-GB"/>
        </w:rPr>
        <w:t xml:space="preserve">TE = 35 ms; </w:t>
      </w:r>
      <w:r w:rsidR="001C2E61" w:rsidRPr="00C60F7D">
        <w:rPr>
          <w:rFonts w:ascii="Times New Roman" w:hAnsi="Times New Roman" w:cs="Times New Roman"/>
          <w:sz w:val="22"/>
          <w:lang w:val="en-GB"/>
        </w:rPr>
        <w:t xml:space="preserve">128 averages; </w:t>
      </w:r>
      <w:r w:rsidR="001C2E61" w:rsidRPr="00C60F7D">
        <w:rPr>
          <w:rFonts w:ascii="Times New Roman" w:hAnsi="Times New Roman" w:cs="Times New Roman"/>
          <w:sz w:val="22"/>
          <w:lang w:val="en-GB"/>
        </w:rPr>
        <w:lastRenderedPageBreak/>
        <w:t xml:space="preserve">spectral width = 2000 </w:t>
      </w:r>
      <w:r w:rsidR="00C60F7D">
        <w:rPr>
          <w:rFonts w:ascii="Times New Roman" w:hAnsi="Times New Roman" w:cs="Times New Roman"/>
          <w:sz w:val="22"/>
          <w:lang w:val="en-GB"/>
        </w:rPr>
        <w:t xml:space="preserve">Hz; </w:t>
      </w:r>
      <w:r w:rsidR="005E61B2">
        <w:rPr>
          <w:rFonts w:ascii="Times New Roman" w:hAnsi="Times New Roman" w:cs="Times New Roman"/>
          <w:sz w:val="22"/>
          <w:lang w:val="en-GB"/>
        </w:rPr>
        <w:t xml:space="preserve">number of points = </w:t>
      </w:r>
      <w:r w:rsidR="005E61B2" w:rsidRPr="00575B7C">
        <w:rPr>
          <w:rFonts w:ascii="Times New Roman" w:hAnsi="Times New Roman" w:cs="Times New Roman"/>
          <w:sz w:val="22"/>
          <w:lang w:val="en-GB"/>
        </w:rPr>
        <w:t>2048</w:t>
      </w:r>
      <w:r w:rsidR="005E61B2">
        <w:rPr>
          <w:rFonts w:ascii="Times New Roman" w:hAnsi="Times New Roman" w:cs="Times New Roman"/>
          <w:sz w:val="22"/>
          <w:lang w:val="en-GB"/>
        </w:rPr>
        <w:t xml:space="preserve">; </w:t>
      </w:r>
      <w:r w:rsidR="00C60F7D">
        <w:rPr>
          <w:rFonts w:ascii="Times New Roman" w:hAnsi="Times New Roman" w:cs="Times New Roman"/>
          <w:sz w:val="22"/>
          <w:lang w:val="en-GB"/>
        </w:rPr>
        <w:t>voxel size = 3</w:t>
      </w:r>
      <w:r w:rsidR="001C2E61" w:rsidRPr="00C60F7D">
        <w:rPr>
          <w:rFonts w:ascii="Times New Roman" w:hAnsi="Times New Roman" w:cs="Times New Roman"/>
          <w:sz w:val="22"/>
          <w:lang w:val="en-GB"/>
        </w:rPr>
        <w:t>0 x 20 x 20 mm, with MOIST water-suppression</w:t>
      </w:r>
      <w:r w:rsidR="0046750E">
        <w:rPr>
          <w:rFonts w:ascii="Times New Roman" w:hAnsi="Times New Roman" w:cs="Times New Roman"/>
          <w:sz w:val="22"/>
          <w:lang w:val="en-GB"/>
        </w:rPr>
        <w:t>; Table S1</w:t>
      </w:r>
      <w:r w:rsidR="001C2E61" w:rsidRPr="00C60F7D">
        <w:rPr>
          <w:rFonts w:ascii="Times New Roman" w:hAnsi="Times New Roman" w:cs="Times New Roman"/>
          <w:sz w:val="22"/>
          <w:lang w:val="en-GB"/>
        </w:rPr>
        <w:t>)</w:t>
      </w:r>
      <w:r w:rsidR="001C2E61" w:rsidRPr="001C2E61">
        <w:rPr>
          <w:rFonts w:ascii="Times New Roman" w:hAnsi="Times New Roman" w:cs="Times New Roman"/>
          <w:sz w:val="22"/>
          <w:lang w:val="en-US"/>
        </w:rPr>
        <w:t xml:space="preserve">, while the concentration </w:t>
      </w:r>
      <w:r w:rsidR="001C2E61" w:rsidRPr="00B66C04">
        <w:rPr>
          <w:rFonts w:ascii="Times New Roman" w:hAnsi="Times New Roman" w:cs="Times New Roman"/>
          <w:sz w:val="22"/>
          <w:lang w:val="en-US"/>
        </w:rPr>
        <w:t xml:space="preserve">of </w:t>
      </w:r>
      <w:r w:rsidR="00B66C04" w:rsidRPr="00B66C04">
        <w:rPr>
          <w:rFonts w:ascii="Times New Roman" w:hAnsi="Times New Roman" w:cs="Times New Roman"/>
          <w:sz w:val="22"/>
          <w:lang w:val="en-US"/>
        </w:rPr>
        <w:t xml:space="preserve">y-aminobutyric acid </w:t>
      </w:r>
      <w:r w:rsidR="00B66C04">
        <w:rPr>
          <w:rFonts w:ascii="Times New Roman" w:hAnsi="Times New Roman" w:cs="Times New Roman"/>
          <w:sz w:val="22"/>
          <w:lang w:val="en-US"/>
        </w:rPr>
        <w:t>(</w:t>
      </w:r>
      <w:r w:rsidR="001C2E61" w:rsidRPr="001C2E61">
        <w:rPr>
          <w:rFonts w:ascii="Times New Roman" w:hAnsi="Times New Roman" w:cs="Times New Roman"/>
          <w:sz w:val="22"/>
          <w:lang w:val="en-US"/>
        </w:rPr>
        <w:t>GABA</w:t>
      </w:r>
      <w:r w:rsidR="00B66C04">
        <w:rPr>
          <w:rFonts w:ascii="Times New Roman" w:hAnsi="Times New Roman" w:cs="Times New Roman"/>
          <w:sz w:val="22"/>
          <w:lang w:val="en-US"/>
        </w:rPr>
        <w:t>)</w:t>
      </w:r>
      <w:r w:rsidR="001C2E61" w:rsidRPr="001C2E61">
        <w:rPr>
          <w:rFonts w:ascii="Times New Roman" w:hAnsi="Times New Roman" w:cs="Times New Roman"/>
          <w:sz w:val="22"/>
          <w:lang w:val="en-US"/>
        </w:rPr>
        <w:t xml:space="preserve"> was estimated using the Mescher-Garwood Point Resolved Spectroscopy (MEGA-PRESS) pulse sequence</w:t>
      </w:r>
      <w:r w:rsidR="001C2E61">
        <w:rPr>
          <w:rFonts w:ascii="Times New Roman" w:hAnsi="Times New Roman" w:cs="Times New Roman"/>
          <w:sz w:val="22"/>
          <w:lang w:val="en-US"/>
        </w:rPr>
        <w:t xml:space="preserve"> with an on- and off-resonance editing pulse applied at 1.9</w:t>
      </w:r>
      <w:r w:rsidR="009C66C8">
        <w:rPr>
          <w:rFonts w:ascii="Times New Roman" w:hAnsi="Times New Roman" w:cs="Times New Roman"/>
          <w:sz w:val="22"/>
          <w:lang w:val="en-US"/>
        </w:rPr>
        <w:t>0</w:t>
      </w:r>
      <w:r w:rsidR="001C2E61">
        <w:rPr>
          <w:rFonts w:ascii="Times New Roman" w:hAnsi="Times New Roman" w:cs="Times New Roman"/>
          <w:sz w:val="22"/>
          <w:lang w:val="en-US"/>
        </w:rPr>
        <w:t xml:space="preserve"> ppm and 7.5</w:t>
      </w:r>
      <w:r w:rsidR="009C66C8">
        <w:rPr>
          <w:rFonts w:ascii="Times New Roman" w:hAnsi="Times New Roman" w:cs="Times New Roman"/>
          <w:sz w:val="22"/>
          <w:lang w:val="en-US"/>
        </w:rPr>
        <w:t>0</w:t>
      </w:r>
      <w:r w:rsidR="001C2E61">
        <w:rPr>
          <w:rFonts w:ascii="Times New Roman" w:hAnsi="Times New Roman" w:cs="Times New Roman"/>
          <w:sz w:val="22"/>
          <w:lang w:val="en-US"/>
        </w:rPr>
        <w:t xml:space="preserve"> ppm, respectively </w:t>
      </w:r>
      <w:r w:rsidR="001C2E61" w:rsidRPr="007C60EA">
        <w:rPr>
          <w:rFonts w:ascii="Times New Roman" w:hAnsi="Times New Roman" w:cs="Times New Roman"/>
          <w:sz w:val="22"/>
          <w:lang w:val="en-GB"/>
        </w:rPr>
        <w:t xml:space="preserve">(TR = 2000 ms; </w:t>
      </w:r>
      <w:r w:rsidR="007C60EA" w:rsidRPr="007C60EA">
        <w:rPr>
          <w:rFonts w:ascii="Times New Roman" w:hAnsi="Times New Roman" w:cs="Times New Roman"/>
          <w:sz w:val="22"/>
          <w:lang w:val="en-GB"/>
        </w:rPr>
        <w:t xml:space="preserve">TE = 68 ms; </w:t>
      </w:r>
      <w:r w:rsidR="00ED18D6" w:rsidRPr="003878E5">
        <w:rPr>
          <w:rFonts w:ascii="Times New Roman" w:hAnsi="Times New Roman" w:cs="Times New Roman"/>
          <w:sz w:val="22"/>
          <w:lang w:val="en-GB"/>
        </w:rPr>
        <w:t>320</w:t>
      </w:r>
      <w:r w:rsidR="00ED18D6">
        <w:rPr>
          <w:rFonts w:ascii="Times New Roman" w:hAnsi="Times New Roman" w:cs="Times New Roman"/>
          <w:sz w:val="22"/>
          <w:lang w:val="en-GB"/>
        </w:rPr>
        <w:t xml:space="preserve"> </w:t>
      </w:r>
      <w:r w:rsidR="001C2E61" w:rsidRPr="007C60EA">
        <w:rPr>
          <w:rFonts w:ascii="Times New Roman" w:hAnsi="Times New Roman" w:cs="Times New Roman"/>
          <w:sz w:val="22"/>
          <w:lang w:val="en-GB"/>
        </w:rPr>
        <w:t xml:space="preserve">averages; spectral width = 2000 Hz; </w:t>
      </w:r>
      <w:r w:rsidR="005E61B2">
        <w:rPr>
          <w:rFonts w:ascii="Times New Roman" w:hAnsi="Times New Roman" w:cs="Times New Roman"/>
          <w:sz w:val="22"/>
          <w:lang w:val="en-GB"/>
        </w:rPr>
        <w:t xml:space="preserve">number of points = </w:t>
      </w:r>
      <w:r w:rsidR="00575B7C">
        <w:rPr>
          <w:rFonts w:ascii="Times New Roman" w:hAnsi="Times New Roman" w:cs="Times New Roman"/>
          <w:sz w:val="22"/>
          <w:lang w:val="en-GB"/>
        </w:rPr>
        <w:t>2048</w:t>
      </w:r>
      <w:r w:rsidR="005E61B2">
        <w:rPr>
          <w:rFonts w:ascii="Times New Roman" w:hAnsi="Times New Roman" w:cs="Times New Roman"/>
          <w:sz w:val="22"/>
          <w:lang w:val="en-GB"/>
        </w:rPr>
        <w:t xml:space="preserve">; </w:t>
      </w:r>
      <w:r w:rsidR="001C2E61" w:rsidRPr="007C60EA">
        <w:rPr>
          <w:rFonts w:ascii="Times New Roman" w:hAnsi="Times New Roman" w:cs="Times New Roman"/>
          <w:sz w:val="22"/>
          <w:lang w:val="en-GB"/>
        </w:rPr>
        <w:t>voxel size = 30 x 30 x 25 mm, with VAPOR water-suppression</w:t>
      </w:r>
      <w:r w:rsidR="0046750E">
        <w:rPr>
          <w:rFonts w:ascii="Times New Roman" w:hAnsi="Times New Roman" w:cs="Times New Roman"/>
          <w:sz w:val="22"/>
          <w:lang w:val="en-GB"/>
        </w:rPr>
        <w:t>; Table S1</w:t>
      </w:r>
      <w:r w:rsidR="001C2E61" w:rsidRPr="007C60EA">
        <w:rPr>
          <w:rFonts w:ascii="Times New Roman" w:hAnsi="Times New Roman" w:cs="Times New Roman"/>
          <w:sz w:val="22"/>
          <w:lang w:val="en-GB"/>
        </w:rPr>
        <w:t>)</w:t>
      </w:r>
      <w:r w:rsidR="003F25D3">
        <w:rPr>
          <w:rFonts w:ascii="Times New Roman" w:hAnsi="Times New Roman" w:cs="Times New Roman"/>
          <w:sz w:val="22"/>
          <w:lang w:val="en-GB"/>
        </w:rPr>
        <w:t xml:space="preserve"> </w:t>
      </w:r>
      <w:r w:rsidR="00060429">
        <w:rPr>
          <w:rFonts w:ascii="Times New Roman" w:hAnsi="Times New Roman" w:cs="Times New Roman"/>
          <w:sz w:val="22"/>
          <w:lang w:val="en-GB"/>
        </w:rPr>
        <w:fldChar w:fldCharType="begin"/>
      </w:r>
      <w:r w:rsidR="00060429">
        <w:rPr>
          <w:rFonts w:ascii="Times New Roman" w:hAnsi="Times New Roman" w:cs="Times New Roman"/>
          <w:sz w:val="22"/>
          <w:lang w:val="en-GB"/>
        </w:rPr>
        <w:instrText xml:space="preserve"> ADDIN EN.CITE &lt;EndNote&gt;&lt;Cite&gt;&lt;Author&gt;Mescher&lt;/Author&gt;&lt;Year&gt;1998&lt;/Year&gt;&lt;RecNum&gt;1265&lt;/RecNum&gt;&lt;DisplayText&gt;(Mescher&lt;style face="italic"&gt; et al.&lt;/style&gt;, 1998)&lt;/DisplayText&gt;&lt;record&gt;&lt;rec-number&gt;1265&lt;/rec-number&gt;&lt;foreign-keys&gt;&lt;key app="EN" db-id="fpaxsf0vk09tv0etafopwwp4tv99z5dwapsx" timestamp="1681744636"&gt;1265&lt;/key&gt;&lt;/foreign-keys&gt;&lt;ref-type name="Journal Article"&gt;17&lt;/ref-type&gt;&lt;contributors&gt;&lt;authors&gt;&lt;author&gt;Mescher, M&lt;/author&gt;&lt;author&gt;Merkle, H&lt;/author&gt;&lt;author&gt;Kirsch, J&lt;/author&gt;&lt;author&gt;Garwood, Michael&lt;/author&gt;&lt;author&gt;Gruetter,&lt;/author&gt;&lt;/authors&gt;&lt;/contributors&gt;&lt;titles&gt;&lt;title&gt;Simultaneous in vivo spectral editing and water suppression&lt;/title&gt;&lt;secondary-title&gt;NMR in Biomedicine: An International Journal Devoted to the Development and Application of Magnetic Resonance In Vivo&lt;/secondary-title&gt;&lt;/titles&gt;&lt;periodical&gt;&lt;full-title&gt;NMR in Biomedicine: An International Journal Devoted to the Development and Application of Magnetic Resonance In Vivo&lt;/full-title&gt;&lt;/periodical&gt;&lt;pages&gt;266-272&lt;/pages&gt;&lt;volume&gt;11&lt;/volume&gt;&lt;number&gt;6&lt;/number&gt;&lt;dates&gt;&lt;year&gt;1998&lt;/year&gt;&lt;/dates&gt;&lt;isbn&gt;0952-3480&lt;/isbn&gt;&lt;urls&gt;&lt;/urls&gt;&lt;/record&gt;&lt;/Cite&gt;&lt;/EndNote&gt;</w:instrText>
      </w:r>
      <w:r w:rsidR="00060429">
        <w:rPr>
          <w:rFonts w:ascii="Times New Roman" w:hAnsi="Times New Roman" w:cs="Times New Roman"/>
          <w:sz w:val="22"/>
          <w:lang w:val="en-GB"/>
        </w:rPr>
        <w:fldChar w:fldCharType="separate"/>
      </w:r>
      <w:r w:rsidR="00060429">
        <w:rPr>
          <w:rFonts w:ascii="Times New Roman" w:hAnsi="Times New Roman" w:cs="Times New Roman"/>
          <w:noProof/>
          <w:sz w:val="22"/>
          <w:lang w:val="en-GB"/>
        </w:rPr>
        <w:t>(Mescher</w:t>
      </w:r>
      <w:r w:rsidR="001A7050">
        <w:rPr>
          <w:rFonts w:ascii="Times New Roman" w:hAnsi="Times New Roman" w:cs="Times New Roman"/>
          <w:noProof/>
          <w:sz w:val="22"/>
          <w:lang w:val="en-GB"/>
        </w:rPr>
        <w:t xml:space="preserve">, </w:t>
      </w:r>
      <w:r w:rsidR="001A7050" w:rsidRPr="001A7050">
        <w:rPr>
          <w:rFonts w:ascii="Times New Roman" w:hAnsi="Times New Roman" w:cs="Times New Roman"/>
          <w:noProof/>
          <w:sz w:val="22"/>
          <w:lang w:val="en-GB"/>
        </w:rPr>
        <w:t>Merkle, Kirsch, Garwood, &amp; Gruetter</w:t>
      </w:r>
      <w:r w:rsidR="00060429">
        <w:rPr>
          <w:rFonts w:ascii="Times New Roman" w:hAnsi="Times New Roman" w:cs="Times New Roman"/>
          <w:noProof/>
          <w:sz w:val="22"/>
          <w:lang w:val="en-GB"/>
        </w:rPr>
        <w:t>, 1998)</w:t>
      </w:r>
      <w:r w:rsidR="00060429">
        <w:rPr>
          <w:rFonts w:ascii="Times New Roman" w:hAnsi="Times New Roman" w:cs="Times New Roman"/>
          <w:sz w:val="22"/>
          <w:lang w:val="en-GB"/>
        </w:rPr>
        <w:fldChar w:fldCharType="end"/>
      </w:r>
      <w:r w:rsidR="001C2E61" w:rsidRPr="007C60EA">
        <w:rPr>
          <w:rFonts w:ascii="Times New Roman" w:hAnsi="Times New Roman" w:cs="Times New Roman"/>
          <w:sz w:val="22"/>
          <w:lang w:val="en-US"/>
        </w:rPr>
        <w:t>.</w:t>
      </w:r>
      <w:r w:rsidR="007C60EA">
        <w:rPr>
          <w:rFonts w:ascii="Times New Roman" w:hAnsi="Times New Roman" w:cs="Times New Roman"/>
          <w:sz w:val="22"/>
          <w:lang w:val="en-US"/>
        </w:rPr>
        <w:t xml:space="preserve"> </w:t>
      </w:r>
      <w:r w:rsidR="003D3FFB" w:rsidRPr="003D3FFB">
        <w:rPr>
          <w:rFonts w:ascii="Times New Roman" w:hAnsi="Times New Roman" w:cs="Times New Roman"/>
          <w:sz w:val="22"/>
          <w:lang w:val="en-US"/>
        </w:rPr>
        <w:t xml:space="preserve">For logistic reasons, two MEGA-PRESS sequences with similar scan parameters were used. </w:t>
      </w:r>
      <w:r w:rsidR="00636B40">
        <w:rPr>
          <w:rFonts w:ascii="Times New Roman" w:hAnsi="Times New Roman" w:cs="Times New Roman"/>
          <w:sz w:val="22"/>
          <w:lang w:val="en-US"/>
        </w:rPr>
        <w:t>Only the s</w:t>
      </w:r>
      <w:r w:rsidR="00636B40" w:rsidRPr="00592D0A">
        <w:rPr>
          <w:rFonts w:ascii="Times New Roman" w:hAnsi="Times New Roman" w:cs="Times New Roman"/>
          <w:sz w:val="22"/>
          <w:lang w:val="en-US"/>
        </w:rPr>
        <w:t>himming method</w:t>
      </w:r>
      <w:r w:rsidR="00636B40">
        <w:rPr>
          <w:rFonts w:ascii="Times New Roman" w:hAnsi="Times New Roman" w:cs="Times New Roman"/>
          <w:sz w:val="22"/>
          <w:lang w:val="en-US"/>
        </w:rPr>
        <w:t xml:space="preserve"> </w:t>
      </w:r>
      <w:r w:rsidR="000E6784">
        <w:rPr>
          <w:rFonts w:ascii="Times New Roman" w:hAnsi="Times New Roman" w:cs="Times New Roman"/>
          <w:sz w:val="22"/>
          <w:lang w:val="en-US"/>
        </w:rPr>
        <w:t>was different among the sequences</w:t>
      </w:r>
      <w:r w:rsidR="00636B40">
        <w:rPr>
          <w:rFonts w:ascii="Times New Roman" w:hAnsi="Times New Roman" w:cs="Times New Roman"/>
          <w:sz w:val="22"/>
          <w:lang w:val="en-US"/>
        </w:rPr>
        <w:t xml:space="preserve">. </w:t>
      </w:r>
      <w:r w:rsidR="001F2D5E">
        <w:rPr>
          <w:rFonts w:ascii="Times New Roman" w:hAnsi="Times New Roman" w:cs="Times New Roman"/>
          <w:sz w:val="22"/>
          <w:lang w:val="en-US"/>
        </w:rPr>
        <w:t>A</w:t>
      </w:r>
      <w:r w:rsidR="003B3A94">
        <w:rPr>
          <w:rFonts w:ascii="Times New Roman" w:hAnsi="Times New Roman" w:cs="Times New Roman"/>
          <w:sz w:val="22"/>
          <w:lang w:val="en-US"/>
        </w:rPr>
        <w:t xml:space="preserve">s </w:t>
      </w:r>
      <w:r w:rsidR="00B4647B">
        <w:rPr>
          <w:rFonts w:ascii="Times New Roman" w:hAnsi="Times New Roman" w:cs="Times New Roman"/>
          <w:sz w:val="22"/>
          <w:lang w:val="en-US"/>
        </w:rPr>
        <w:t xml:space="preserve">it is difficult to differentiate </w:t>
      </w:r>
      <w:r w:rsidR="003B3A94">
        <w:rPr>
          <w:rFonts w:ascii="Times New Roman" w:hAnsi="Times New Roman" w:cs="Times New Roman"/>
          <w:sz w:val="22"/>
          <w:lang w:val="en-US"/>
        </w:rPr>
        <w:t>glutamate and glutamine</w:t>
      </w:r>
      <w:r w:rsidR="00B4647B">
        <w:rPr>
          <w:rFonts w:ascii="Times New Roman" w:hAnsi="Times New Roman" w:cs="Times New Roman"/>
          <w:sz w:val="22"/>
          <w:lang w:val="en-US"/>
        </w:rPr>
        <w:t xml:space="preserve"> signals at 4T or lower magnetic field strengths </w:t>
      </w:r>
      <w:r w:rsidR="00B4647B">
        <w:rPr>
          <w:rFonts w:ascii="Times New Roman" w:hAnsi="Times New Roman" w:cs="Times New Roman"/>
          <w:sz w:val="22"/>
          <w:lang w:val="en-US"/>
        </w:rPr>
        <w:fldChar w:fldCharType="begin"/>
      </w:r>
      <w:r w:rsidR="00B4647B">
        <w:rPr>
          <w:rFonts w:ascii="Times New Roman" w:hAnsi="Times New Roman" w:cs="Times New Roman"/>
          <w:sz w:val="22"/>
          <w:lang w:val="en-US"/>
        </w:rPr>
        <w:instrText xml:space="preserve"> ADDIN EN.CITE &lt;EndNote&gt;&lt;Cite&gt;&lt;Author&gt;Liemburg&lt;/Author&gt;&lt;Year&gt;2016&lt;/Year&gt;&lt;RecNum&gt;51&lt;/RecNum&gt;&lt;DisplayText&gt;(Liemburg&lt;style face="italic"&gt; et al.&lt;/style&gt;, 2016)&lt;/DisplayText&gt;&lt;record&gt;&lt;rec-number&gt;51&lt;/rec-number&gt;&lt;foreign-keys&gt;&lt;key app="EN" db-id="ttv50f0pravst5e5vsbxs5f9tvtwdppt5efs" timestamp="1680790097"&gt;51&lt;/key&gt;&lt;/foreign-keys&gt;&lt;ref-type name="Journal Article"&gt;17&lt;/ref-type&gt;&lt;contributors&gt;&lt;authors&gt;&lt;author&gt;Liemburg, Edith&lt;/author&gt;&lt;author&gt;Sibeijn-Kuiper, Anita&lt;/author&gt;&lt;author&gt;Bais, Leonie&lt;/author&gt;&lt;author&gt;Pijnenborg, Gerdina&lt;/author&gt;&lt;author&gt;Knegtering, Henderikus&lt;/author&gt;&lt;author&gt;Van der Velde, Jorien&lt;/author&gt;&lt;author&gt;Opmeer, Esther&lt;/author&gt;&lt;author&gt;de Vos, Annerieke&lt;/author&gt;&lt;author&gt;Dlabac-De Lange, Jozarni&lt;/author&gt;&lt;author&gt;Wunderink, Lex&lt;/author&gt;&lt;/authors&gt;&lt;/contributors&gt;&lt;titles&gt;&lt;title&gt;Prefrontal NAA and Glx levels in different stages of psychotic disorders: a 3T 1H-MRS study&lt;/title&gt;&lt;secondary-title&gt;Scientific reports&lt;/secondary-title&gt;&lt;/titles&gt;&lt;periodical&gt;&lt;full-title&gt;Scientific reports&lt;/full-title&gt;&lt;/periodical&gt;&lt;pages&gt;21873&lt;/pages&gt;&lt;volume&gt;6&lt;/volume&gt;&lt;number&gt;1&lt;/number&gt;&lt;dates&gt;&lt;year&gt;2016&lt;/year&gt;&lt;/dates&gt;&lt;isbn&gt;2045-2322&lt;/isbn&gt;&lt;urls&gt;&lt;/urls&gt;&lt;/record&gt;&lt;/Cite&gt;&lt;/EndNote&gt;</w:instrText>
      </w:r>
      <w:r w:rsidR="00B4647B">
        <w:rPr>
          <w:rFonts w:ascii="Times New Roman" w:hAnsi="Times New Roman" w:cs="Times New Roman"/>
          <w:sz w:val="22"/>
          <w:lang w:val="en-US"/>
        </w:rPr>
        <w:fldChar w:fldCharType="separate"/>
      </w:r>
      <w:r w:rsidR="00B4647B">
        <w:rPr>
          <w:rFonts w:ascii="Times New Roman" w:hAnsi="Times New Roman" w:cs="Times New Roman"/>
          <w:noProof/>
          <w:sz w:val="22"/>
          <w:lang w:val="en-US"/>
        </w:rPr>
        <w:t>(Liemburg</w:t>
      </w:r>
      <w:r w:rsidR="00B4647B" w:rsidRPr="00B4647B">
        <w:rPr>
          <w:rFonts w:ascii="Times New Roman" w:hAnsi="Times New Roman" w:cs="Times New Roman"/>
          <w:i/>
          <w:noProof/>
          <w:sz w:val="22"/>
          <w:lang w:val="en-US"/>
        </w:rPr>
        <w:t xml:space="preserve"> et al.</w:t>
      </w:r>
      <w:r w:rsidR="00B4647B">
        <w:rPr>
          <w:rFonts w:ascii="Times New Roman" w:hAnsi="Times New Roman" w:cs="Times New Roman"/>
          <w:noProof/>
          <w:sz w:val="22"/>
          <w:lang w:val="en-US"/>
        </w:rPr>
        <w:t>, 2016)</w:t>
      </w:r>
      <w:r w:rsidR="00B4647B">
        <w:rPr>
          <w:rFonts w:ascii="Times New Roman" w:hAnsi="Times New Roman" w:cs="Times New Roman"/>
          <w:sz w:val="22"/>
          <w:lang w:val="en-US"/>
        </w:rPr>
        <w:fldChar w:fldCharType="end"/>
      </w:r>
      <w:r w:rsidR="001F2D5E">
        <w:rPr>
          <w:rFonts w:ascii="Times New Roman" w:hAnsi="Times New Roman" w:cs="Times New Roman"/>
          <w:sz w:val="22"/>
          <w:lang w:val="en-US"/>
        </w:rPr>
        <w:t xml:space="preserve">, </w:t>
      </w:r>
      <w:r w:rsidR="001D5E48">
        <w:rPr>
          <w:rFonts w:ascii="Times New Roman" w:hAnsi="Times New Roman" w:cs="Times New Roman"/>
          <w:sz w:val="22"/>
          <w:lang w:val="en-US"/>
        </w:rPr>
        <w:t xml:space="preserve">we estimated </w:t>
      </w:r>
      <w:r w:rsidR="001F2D5E">
        <w:rPr>
          <w:rFonts w:ascii="Times New Roman" w:hAnsi="Times New Roman" w:cs="Times New Roman"/>
          <w:sz w:val="22"/>
          <w:lang w:val="en-US"/>
        </w:rPr>
        <w:t>Glx</w:t>
      </w:r>
      <w:r w:rsidR="001D5E48">
        <w:rPr>
          <w:rFonts w:ascii="Times New Roman" w:hAnsi="Times New Roman" w:cs="Times New Roman"/>
          <w:sz w:val="22"/>
          <w:lang w:val="en-US"/>
        </w:rPr>
        <w:t xml:space="preserve"> instead of glutamate</w:t>
      </w:r>
      <w:r w:rsidR="001F2D5E">
        <w:rPr>
          <w:rFonts w:ascii="Times New Roman" w:hAnsi="Times New Roman" w:cs="Times New Roman"/>
          <w:sz w:val="22"/>
          <w:lang w:val="en-US"/>
        </w:rPr>
        <w:t xml:space="preserve"> concentrations</w:t>
      </w:r>
      <w:r w:rsidR="00B4647B">
        <w:rPr>
          <w:rFonts w:ascii="Times New Roman" w:hAnsi="Times New Roman" w:cs="Times New Roman"/>
          <w:sz w:val="22"/>
          <w:lang w:val="en-US"/>
        </w:rPr>
        <w:t>.</w:t>
      </w:r>
      <w:r w:rsidR="00B4647B" w:rsidRPr="00B4647B">
        <w:rPr>
          <w:szCs w:val="18"/>
          <w:lang w:val="en-US"/>
        </w:rPr>
        <w:t xml:space="preserve"> </w:t>
      </w:r>
      <w:r w:rsidR="00DF3564">
        <w:rPr>
          <w:rFonts w:ascii="Times New Roman" w:hAnsi="Times New Roman" w:cs="Times New Roman"/>
          <w:sz w:val="22"/>
          <w:lang w:val="en-US"/>
        </w:rPr>
        <w:t xml:space="preserve">As in </w:t>
      </w:r>
      <w:r w:rsidR="007C60EA">
        <w:rPr>
          <w:rFonts w:ascii="Times New Roman" w:hAnsi="Times New Roman" w:cs="Times New Roman"/>
          <w:sz w:val="22"/>
          <w:lang w:val="en-US"/>
        </w:rPr>
        <w:t>earlier studies, b</w:t>
      </w:r>
      <w:r w:rsidR="001C2E61">
        <w:rPr>
          <w:rFonts w:ascii="Times New Roman" w:hAnsi="Times New Roman" w:cs="Times New Roman"/>
          <w:sz w:val="22"/>
          <w:lang w:val="en-US"/>
        </w:rPr>
        <w:t xml:space="preserve">oth </w:t>
      </w:r>
      <w:r w:rsidRPr="00BA7523">
        <w:rPr>
          <w:rFonts w:ascii="Times New Roman" w:hAnsi="Times New Roman" w:cs="Times New Roman"/>
          <w:sz w:val="22"/>
          <w:vertAlign w:val="superscript"/>
          <w:lang w:val="en-US"/>
        </w:rPr>
        <w:t>1</w:t>
      </w:r>
      <w:r w:rsidRPr="00BA7523">
        <w:rPr>
          <w:rFonts w:ascii="Times New Roman" w:hAnsi="Times New Roman" w:cs="Times New Roman"/>
          <w:sz w:val="22"/>
          <w:lang w:val="en-US"/>
        </w:rPr>
        <w:t>H-MRS</w:t>
      </w:r>
      <w:r>
        <w:rPr>
          <w:rFonts w:ascii="Times New Roman" w:hAnsi="Times New Roman" w:cs="Times New Roman"/>
          <w:sz w:val="22"/>
          <w:lang w:val="en-US"/>
        </w:rPr>
        <w:t xml:space="preserve"> </w:t>
      </w:r>
      <w:r w:rsidRPr="00BA7523">
        <w:rPr>
          <w:rFonts w:ascii="Times New Roman" w:hAnsi="Times New Roman" w:cs="Times New Roman"/>
          <w:sz w:val="22"/>
          <w:lang w:val="en-US"/>
        </w:rPr>
        <w:t xml:space="preserve">voxels </w:t>
      </w:r>
      <w:r w:rsidRPr="00BA7523">
        <w:rPr>
          <w:rFonts w:ascii="Times New Roman" w:hAnsi="Times New Roman" w:cs="Times New Roman"/>
          <w:sz w:val="22"/>
          <w:lang w:val="en-GB"/>
        </w:rPr>
        <w:t xml:space="preserve">were placed </w:t>
      </w:r>
      <w:r w:rsidR="002B6467">
        <w:rPr>
          <w:rFonts w:ascii="Times New Roman" w:hAnsi="Times New Roman" w:cs="Times New Roman"/>
          <w:sz w:val="22"/>
          <w:lang w:val="en-GB"/>
        </w:rPr>
        <w:t xml:space="preserve">in the anterior cingulate cortex (ACC) </w:t>
      </w:r>
      <w:r w:rsidRPr="00BA7523">
        <w:rPr>
          <w:rFonts w:ascii="Times New Roman" w:hAnsi="Times New Roman" w:cs="Times New Roman"/>
          <w:sz w:val="22"/>
          <w:lang w:val="en-GB"/>
        </w:rPr>
        <w:t>parallel to the corpus callosum on the sagittal midline</w:t>
      </w:r>
      <w:r>
        <w:rPr>
          <w:rFonts w:ascii="Times New Roman" w:hAnsi="Times New Roman" w:cs="Times New Roman"/>
          <w:sz w:val="22"/>
          <w:lang w:val="en-GB"/>
        </w:rPr>
        <w:t xml:space="preserve"> (Figure S</w:t>
      </w:r>
      <w:r w:rsidR="003C5264">
        <w:rPr>
          <w:rFonts w:ascii="Times New Roman" w:hAnsi="Times New Roman" w:cs="Times New Roman"/>
          <w:sz w:val="22"/>
          <w:lang w:val="en-GB"/>
        </w:rPr>
        <w:t>2</w:t>
      </w:r>
      <w:r>
        <w:rPr>
          <w:rFonts w:ascii="Times New Roman" w:hAnsi="Times New Roman" w:cs="Times New Roman"/>
          <w:sz w:val="22"/>
          <w:lang w:val="en-GB"/>
        </w:rPr>
        <w:t>)</w:t>
      </w:r>
      <w:r w:rsidR="00C21769">
        <w:rPr>
          <w:rFonts w:ascii="Times New Roman" w:hAnsi="Times New Roman" w:cs="Times New Roman"/>
          <w:sz w:val="22"/>
          <w:lang w:val="en-GB"/>
        </w:rPr>
        <w:t xml:space="preserve"> </w:t>
      </w:r>
      <w:r w:rsidR="00060429">
        <w:rPr>
          <w:rFonts w:ascii="Times New Roman" w:hAnsi="Times New Roman" w:cs="Times New Roman"/>
          <w:sz w:val="22"/>
          <w:lang w:val="en-GB"/>
        </w:rPr>
        <w:fldChar w:fldCharType="begin"/>
      </w:r>
      <w:r w:rsidR="00060429">
        <w:rPr>
          <w:rFonts w:ascii="Times New Roman" w:hAnsi="Times New Roman" w:cs="Times New Roman"/>
          <w:sz w:val="22"/>
          <w:lang w:val="en-GB"/>
        </w:rPr>
        <w:instrText xml:space="preserve"> ADDIN EN.CITE &lt;EndNote&gt;&lt;Cite&gt;&lt;Author&gt;Iwata&lt;/Author&gt;&lt;Year&gt;2019&lt;/Year&gt;&lt;RecNum&gt;1252&lt;/RecNum&gt;&lt;DisplayText&gt;(Iwata&lt;style face="italic"&gt; et al.&lt;/style&gt;, 2019)&lt;/DisplayText&gt;&lt;record&gt;&lt;rec-number&gt;1252&lt;/rec-number&gt;&lt;foreign-keys&gt;&lt;key app="EN" db-id="fpaxsf0vk09tv0etafopwwp4tv99z5dwapsx" timestamp="1681200171"&gt;1252&lt;/key&gt;&lt;/foreign-keys&gt;&lt;ref-type name="Journal Article"&gt;17&lt;/ref-type&gt;&lt;contributors&gt;&lt;authors&gt;&lt;author&gt;Iwata, Yusuke&lt;/author&gt;&lt;author&gt;Nakajima, Shinichiro&lt;/author&gt;&lt;author&gt;Plitman, Eric&lt;/author&gt;&lt;author&gt;Caravaggio, Fernando&lt;/author&gt;&lt;author&gt;Kim, Julia&lt;/author&gt;&lt;author&gt;Shah, Parita&lt;/author&gt;&lt;author&gt;Mar, Wanna&lt;/author&gt;&lt;author&gt;Chavez, Sofia&lt;/author&gt;&lt;author&gt;De Luca, Vincenzo&lt;/author&gt;&lt;author&gt;Mimura, Masaru&lt;/author&gt;&lt;/authors&gt;&lt;/contributors&gt;&lt;titles&gt;&lt;title&gt;Glutamatergic neurometabolite levels in patients with ultra-treatment-resistant schizophrenia: a cross-sectional 3T proton magnetic resonance spectroscopy study&lt;/title&gt;&lt;secondary-title&gt;Biological psychiatry&lt;/secondary-title&gt;&lt;/titles&gt;&lt;periodical&gt;&lt;full-title&gt;Biol Psychiatry&lt;/full-title&gt;&lt;abbr-1&gt;Biological psychiatry&lt;/abbr-1&gt;&lt;/periodical&gt;&lt;pages&gt;596-605&lt;/pages&gt;&lt;volume&gt;85&lt;/volume&gt;&lt;number&gt;7&lt;/number&gt;&lt;dates&gt;&lt;year&gt;2019&lt;/year&gt;&lt;/dates&gt;&lt;isbn&gt;0006-3223&lt;/isbn&gt;&lt;urls&gt;&lt;/urls&gt;&lt;/record&gt;&lt;/Cite&gt;&lt;/EndNote&gt;</w:instrText>
      </w:r>
      <w:r w:rsidR="00060429">
        <w:rPr>
          <w:rFonts w:ascii="Times New Roman" w:hAnsi="Times New Roman" w:cs="Times New Roman"/>
          <w:sz w:val="22"/>
          <w:lang w:val="en-GB"/>
        </w:rPr>
        <w:fldChar w:fldCharType="separate"/>
      </w:r>
      <w:r w:rsidR="00060429">
        <w:rPr>
          <w:rFonts w:ascii="Times New Roman" w:hAnsi="Times New Roman" w:cs="Times New Roman"/>
          <w:noProof/>
          <w:sz w:val="22"/>
          <w:lang w:val="en-GB"/>
        </w:rPr>
        <w:t>(Iwata</w:t>
      </w:r>
      <w:r w:rsidR="00060429" w:rsidRPr="00060429">
        <w:rPr>
          <w:rFonts w:ascii="Times New Roman" w:hAnsi="Times New Roman" w:cs="Times New Roman"/>
          <w:i/>
          <w:noProof/>
          <w:sz w:val="22"/>
          <w:lang w:val="en-GB"/>
        </w:rPr>
        <w:t xml:space="preserve"> et al.</w:t>
      </w:r>
      <w:r w:rsidR="00060429">
        <w:rPr>
          <w:rFonts w:ascii="Times New Roman" w:hAnsi="Times New Roman" w:cs="Times New Roman"/>
          <w:noProof/>
          <w:sz w:val="22"/>
          <w:lang w:val="en-GB"/>
        </w:rPr>
        <w:t>, 2019)</w:t>
      </w:r>
      <w:r w:rsidR="00060429">
        <w:rPr>
          <w:rFonts w:ascii="Times New Roman" w:hAnsi="Times New Roman" w:cs="Times New Roman"/>
          <w:sz w:val="22"/>
          <w:lang w:val="en-GB"/>
        </w:rPr>
        <w:fldChar w:fldCharType="end"/>
      </w:r>
      <w:r w:rsidRPr="00BA7523">
        <w:rPr>
          <w:rFonts w:ascii="Times New Roman" w:hAnsi="Times New Roman" w:cs="Times New Roman"/>
          <w:sz w:val="22"/>
          <w:lang w:val="en-US"/>
        </w:rPr>
        <w:t>.</w:t>
      </w:r>
    </w:p>
    <w:p w14:paraId="7FF1D38C" w14:textId="09B3942B" w:rsidR="00F8596F" w:rsidRDefault="0093074D" w:rsidP="002B6467">
      <w:pPr>
        <w:spacing w:line="480" w:lineRule="auto"/>
        <w:ind w:firstLine="708"/>
        <w:rPr>
          <w:rFonts w:ascii="Times New Roman" w:hAnsi="Times New Roman" w:cs="Times New Roman"/>
          <w:sz w:val="22"/>
          <w:lang w:val="en-US"/>
        </w:rPr>
      </w:pPr>
      <w:r w:rsidRPr="0093074D">
        <w:rPr>
          <w:rFonts w:ascii="Times New Roman" w:hAnsi="Times New Roman" w:cs="Times New Roman"/>
          <w:sz w:val="22"/>
          <w:lang w:val="en-US"/>
        </w:rPr>
        <w:t xml:space="preserve">PRESS spectra were analyzed by use of LCModel version 6.3-1P </w:t>
      </w:r>
      <w:r w:rsidR="00060429">
        <w:rPr>
          <w:rFonts w:ascii="Times New Roman" w:hAnsi="Times New Roman" w:cs="Times New Roman"/>
          <w:sz w:val="22"/>
          <w:lang w:val="en-US"/>
        </w:rPr>
        <w:fldChar w:fldCharType="begin"/>
      </w:r>
      <w:r w:rsidR="00060429">
        <w:rPr>
          <w:rFonts w:ascii="Times New Roman" w:hAnsi="Times New Roman" w:cs="Times New Roman"/>
          <w:sz w:val="22"/>
          <w:lang w:val="en-US"/>
        </w:rPr>
        <w:instrText xml:space="preserve"> ADDIN EN.CITE &lt;EndNote&gt;&lt;Cite&gt;&lt;Author&gt;Provencher&lt;/Author&gt;&lt;Year&gt;1993&lt;/Year&gt;&lt;RecNum&gt;1253&lt;/RecNum&gt;&lt;DisplayText&gt;(Provencher, 1993, 2014)&lt;/DisplayText&gt;&lt;record&gt;&lt;rec-number&gt;1253&lt;/rec-number&gt;&lt;foreign-keys&gt;&lt;key app="EN" db-id="fpaxsf0vk09tv0etafopwwp4tv99z5dwapsx" timestamp="1681202231"&gt;1253&lt;/key&gt;&lt;/foreign-keys&gt;&lt;ref-type name="Journal Article"&gt;17&lt;/ref-type&gt;&lt;contributors&gt;&lt;authors&gt;&lt;author&gt;Provencher, Stephen W&lt;/author&gt;&lt;/authors&gt;&lt;/contributors&gt;&lt;titles&gt;&lt;title&gt;Estimation of metabolite concentrations from localized in vivo proton NMR spectra&lt;/title&gt;&lt;secondary-title&gt;Magnetic resonance in medicine&lt;/secondary-title&gt;&lt;/titles&gt;&lt;periodical&gt;&lt;full-title&gt;Magnetic resonance in medicine&lt;/full-title&gt;&lt;/periodical&gt;&lt;pages&gt;672-679&lt;/pages&gt;&lt;volume&gt;30&lt;/volume&gt;&lt;number&gt;6&lt;/number&gt;&lt;dates&gt;&lt;year&gt;1993&lt;/year&gt;&lt;/dates&gt;&lt;isbn&gt;0740-3194&lt;/isbn&gt;&lt;urls&gt;&lt;/urls&gt;&lt;/record&gt;&lt;/Cite&gt;&lt;Cite&gt;&lt;Author&gt;Provencher&lt;/Author&gt;&lt;Year&gt;2014&lt;/Year&gt;&lt;RecNum&gt;1254&lt;/RecNum&gt;&lt;record&gt;&lt;rec-number&gt;1254&lt;/rec-number&gt;&lt;foreign-keys&gt;&lt;key app="EN" db-id="fpaxsf0vk09tv0etafopwwp4tv99z5dwapsx" timestamp="1681202451"&gt;1254&lt;/key&gt;&lt;/foreign-keys&gt;&lt;ref-type name="Journal Article"&gt;17&lt;/ref-type&gt;&lt;contributors&gt;&lt;authors&gt;&lt;author&gt;Provencher, Stephen W&lt;/author&gt;&lt;/authors&gt;&lt;/contributors&gt;&lt;titles&gt;&lt;title&gt;LCModel &amp;amp; LCMgui user’s manual&lt;/title&gt;&lt;secondary-title&gt;LCModel version&lt;/secondary-title&gt;&lt;/titles&gt;&lt;periodical&gt;&lt;full-title&gt;LCModel version&lt;/full-title&gt;&lt;/periodical&gt;&lt;volume&gt;6&lt;/volume&gt;&lt;number&gt;3&lt;/number&gt;&lt;dates&gt;&lt;year&gt;2014&lt;/year&gt;&lt;/dates&gt;&lt;urls&gt;&lt;/urls&gt;&lt;/record&gt;&lt;/Cite&gt;&lt;/EndNote&gt;</w:instrText>
      </w:r>
      <w:r w:rsidR="00060429">
        <w:rPr>
          <w:rFonts w:ascii="Times New Roman" w:hAnsi="Times New Roman" w:cs="Times New Roman"/>
          <w:sz w:val="22"/>
          <w:lang w:val="en-US"/>
        </w:rPr>
        <w:fldChar w:fldCharType="separate"/>
      </w:r>
      <w:r w:rsidR="00060429">
        <w:rPr>
          <w:rFonts w:ascii="Times New Roman" w:hAnsi="Times New Roman" w:cs="Times New Roman"/>
          <w:noProof/>
          <w:sz w:val="22"/>
          <w:lang w:val="en-US"/>
        </w:rPr>
        <w:t>(Provencher, 1993, 2014)</w:t>
      </w:r>
      <w:r w:rsidR="00060429">
        <w:rPr>
          <w:rFonts w:ascii="Times New Roman" w:hAnsi="Times New Roman" w:cs="Times New Roman"/>
          <w:sz w:val="22"/>
          <w:lang w:val="en-US"/>
        </w:rPr>
        <w:fldChar w:fldCharType="end"/>
      </w:r>
      <w:r w:rsidRPr="0093074D">
        <w:rPr>
          <w:rFonts w:ascii="Times New Roman" w:hAnsi="Times New Roman" w:cs="Times New Roman"/>
          <w:sz w:val="22"/>
          <w:lang w:val="en-US"/>
        </w:rPr>
        <w:t xml:space="preserve"> using </w:t>
      </w:r>
      <w:r w:rsidR="0046750E">
        <w:rPr>
          <w:rFonts w:ascii="Times New Roman" w:hAnsi="Times New Roman" w:cs="Times New Roman"/>
          <w:sz w:val="22"/>
          <w:lang w:val="en-US"/>
        </w:rPr>
        <w:t>the standard LC model</w:t>
      </w:r>
      <w:r w:rsidRPr="0093074D">
        <w:rPr>
          <w:rFonts w:ascii="Times New Roman" w:hAnsi="Times New Roman" w:cs="Times New Roman"/>
          <w:sz w:val="22"/>
          <w:lang w:val="en-US"/>
        </w:rPr>
        <w:t xml:space="preserve"> basis set of 16 metabolites</w:t>
      </w:r>
      <w:r w:rsidR="008F0A26">
        <w:rPr>
          <w:rFonts w:ascii="Times New Roman" w:hAnsi="Times New Roman" w:cs="Times New Roman"/>
          <w:sz w:val="22"/>
          <w:lang w:val="en-US"/>
        </w:rPr>
        <w:t xml:space="preserve"> </w:t>
      </w:r>
      <w:r w:rsidR="008F0A26" w:rsidRPr="008F0A26">
        <w:rPr>
          <w:rFonts w:ascii="Times New Roman" w:hAnsi="Times New Roman" w:cs="Times New Roman"/>
          <w:sz w:val="22"/>
          <w:lang w:val="en-US"/>
        </w:rPr>
        <w:t>(</w:t>
      </w:r>
      <w:r w:rsidR="008F0A26">
        <w:rPr>
          <w:rFonts w:ascii="Times New Roman" w:hAnsi="Times New Roman" w:cs="Times New Roman"/>
          <w:sz w:val="22"/>
          <w:lang w:val="en-US"/>
        </w:rPr>
        <w:t xml:space="preserve">i.e., </w:t>
      </w:r>
      <w:r w:rsidR="008F0A26" w:rsidRPr="008F0A26">
        <w:rPr>
          <w:rFonts w:ascii="Times New Roman" w:hAnsi="Times New Roman" w:cs="Times New Roman"/>
          <w:sz w:val="22"/>
          <w:lang w:val="en-US"/>
        </w:rPr>
        <w:t xml:space="preserve">aspartate, creatine, GABA, glucose, glutamate, glutamine, glycerophosphocholine, glycine, L-alanine, L-lactate, </w:t>
      </w:r>
      <w:r w:rsidR="008F0A26" w:rsidRPr="00E2628C">
        <w:rPr>
          <w:rFonts w:ascii="Times New Roman" w:hAnsi="Times New Roman" w:cs="Times New Roman"/>
          <w:i/>
          <w:sz w:val="22"/>
          <w:lang w:val="en-US"/>
        </w:rPr>
        <w:t>myo</w:t>
      </w:r>
      <w:r w:rsidR="008F0A26" w:rsidRPr="008F0A26">
        <w:rPr>
          <w:rFonts w:ascii="Times New Roman" w:hAnsi="Times New Roman" w:cs="Times New Roman"/>
          <w:sz w:val="22"/>
          <w:lang w:val="en-US"/>
        </w:rPr>
        <w:t xml:space="preserve">-inositol, N-acetylaspartate, N-acetylaspartylglutamate, phosphocholine, phosphocreatine, </w:t>
      </w:r>
      <w:r w:rsidR="008F0A26">
        <w:rPr>
          <w:rFonts w:ascii="Times New Roman" w:hAnsi="Times New Roman" w:cs="Times New Roman"/>
          <w:sz w:val="22"/>
          <w:lang w:val="en-US"/>
        </w:rPr>
        <w:t>taurine)</w:t>
      </w:r>
      <w:r w:rsidRPr="0093074D">
        <w:rPr>
          <w:rFonts w:ascii="Times New Roman" w:hAnsi="Times New Roman" w:cs="Times New Roman"/>
          <w:sz w:val="22"/>
          <w:lang w:val="en-US"/>
        </w:rPr>
        <w:t>.</w:t>
      </w:r>
      <w:r>
        <w:rPr>
          <w:rFonts w:ascii="Times New Roman" w:hAnsi="Times New Roman" w:cs="Times New Roman"/>
          <w:sz w:val="22"/>
          <w:lang w:val="en-US"/>
        </w:rPr>
        <w:t xml:space="preserve"> This basis set was acquired using the PRESS sequence at 3T with a TE of 35 ms.</w:t>
      </w:r>
      <w:r w:rsidR="008D560A">
        <w:rPr>
          <w:rFonts w:ascii="Times New Roman" w:hAnsi="Times New Roman" w:cs="Times New Roman"/>
          <w:sz w:val="22"/>
          <w:lang w:val="en-US"/>
        </w:rPr>
        <w:t xml:space="preserve"> To limit the degree of freedom of the baseline spline and </w:t>
      </w:r>
      <w:r w:rsidR="00DF3564">
        <w:rPr>
          <w:rFonts w:ascii="Times New Roman" w:hAnsi="Times New Roman" w:cs="Times New Roman"/>
          <w:sz w:val="22"/>
          <w:lang w:val="en-US"/>
        </w:rPr>
        <w:t xml:space="preserve">to control </w:t>
      </w:r>
      <w:r w:rsidR="005F6789">
        <w:rPr>
          <w:rFonts w:ascii="Times New Roman" w:hAnsi="Times New Roman" w:cs="Times New Roman"/>
          <w:sz w:val="22"/>
          <w:lang w:val="en-US"/>
        </w:rPr>
        <w:t>thereby</w:t>
      </w:r>
      <w:r w:rsidR="00224B8C" w:rsidRPr="00224B8C">
        <w:rPr>
          <w:rFonts w:ascii="Times New Roman" w:hAnsi="Times New Roman" w:cs="Times New Roman"/>
          <w:sz w:val="22"/>
          <w:lang w:val="en-US"/>
        </w:rPr>
        <w:t xml:space="preserve"> the flexibility of the spline baseline</w:t>
      </w:r>
      <w:r w:rsidR="008D560A">
        <w:rPr>
          <w:rFonts w:ascii="Times New Roman" w:hAnsi="Times New Roman" w:cs="Times New Roman"/>
          <w:sz w:val="22"/>
          <w:lang w:val="en-US"/>
        </w:rPr>
        <w:t xml:space="preserve">, the </w:t>
      </w:r>
      <w:r w:rsidR="00224B8C">
        <w:rPr>
          <w:rFonts w:ascii="Times New Roman" w:hAnsi="Times New Roman" w:cs="Times New Roman"/>
          <w:sz w:val="22"/>
          <w:lang w:val="en-US"/>
        </w:rPr>
        <w:t>DKNTMN</w:t>
      </w:r>
      <w:r w:rsidR="008D560A">
        <w:rPr>
          <w:rFonts w:ascii="Times New Roman" w:hAnsi="Times New Roman" w:cs="Times New Roman"/>
          <w:sz w:val="22"/>
          <w:lang w:val="en-US"/>
        </w:rPr>
        <w:t xml:space="preserve"> parameter was set to 0.5</w:t>
      </w:r>
      <w:r w:rsidR="009C66C8">
        <w:rPr>
          <w:rFonts w:ascii="Times New Roman" w:hAnsi="Times New Roman" w:cs="Times New Roman"/>
          <w:sz w:val="22"/>
          <w:lang w:val="en-US"/>
        </w:rPr>
        <w:t>0</w:t>
      </w:r>
      <w:r w:rsidR="008D560A">
        <w:rPr>
          <w:rFonts w:ascii="Times New Roman" w:hAnsi="Times New Roman" w:cs="Times New Roman"/>
          <w:sz w:val="22"/>
          <w:lang w:val="en-US"/>
        </w:rPr>
        <w:t xml:space="preserve">, as recommended by </w:t>
      </w:r>
      <w:r w:rsidR="00060429">
        <w:rPr>
          <w:rFonts w:ascii="Times New Roman" w:hAnsi="Times New Roman" w:cs="Times New Roman"/>
          <w:sz w:val="22"/>
          <w:lang w:val="en-US"/>
        </w:rPr>
        <w:fldChar w:fldCharType="begin"/>
      </w:r>
      <w:r w:rsidR="00060429">
        <w:rPr>
          <w:rFonts w:ascii="Times New Roman" w:hAnsi="Times New Roman" w:cs="Times New Roman"/>
          <w:sz w:val="22"/>
          <w:lang w:val="en-US"/>
        </w:rPr>
        <w:instrText xml:space="preserve"> ADDIN EN.CITE &lt;EndNote&gt;&lt;Cite AuthorYear="1"&gt;&lt;Author&gt;Bhogal&lt;/Author&gt;&lt;Year&gt;2017&lt;/Year&gt;&lt;RecNum&gt;1255&lt;/RecNum&gt;&lt;DisplayText&gt;Bhogal&lt;style face="italic"&gt; et al.&lt;/style&gt; (2017)&lt;/DisplayText&gt;&lt;record&gt;&lt;rec-number&gt;1255&lt;/rec-number&gt;&lt;foreign-keys&gt;&lt;key app="EN" db-id="fpaxsf0vk09tv0etafopwwp4tv99z5dwapsx" timestamp="1681203096"&gt;1255&lt;/key&gt;&lt;/foreign-keys&gt;&lt;ref-type name="Journal Article"&gt;17&lt;/ref-type&gt;&lt;contributors&gt;&lt;authors&gt;&lt;author&gt;Bhogal, Alex A&lt;/author&gt;&lt;author&gt;Schür, Remmelt R&lt;/author&gt;&lt;author&gt;Houtepen, Lotte C&lt;/author&gt;&lt;author&gt;van de Bank, Bart&lt;/author&gt;&lt;author&gt;Boer, Vincent O&lt;/author&gt;&lt;author&gt;Marsman, Anouk&lt;/author&gt;&lt;author&gt;Barker, Peter B&lt;/author&gt;&lt;author&gt;Scheenen, Tom WJ&lt;/author&gt;&lt;author&gt;Wijnen, Jannie P&lt;/author&gt;&lt;author&gt;Vinkers, Christiaan H&lt;/author&gt;&lt;/authors&gt;&lt;/contributors&gt;&lt;titles&gt;&lt;title&gt;1H–MRS processing parameters affect metabolite quantification: The urgent need for uniform and transparent standardization&lt;/title&gt;&lt;secondary-title&gt;NMR in Biomedicine&lt;/secondary-title&gt;&lt;/titles&gt;&lt;periodical&gt;&lt;full-title&gt;NMR in Biomedicine&lt;/full-title&gt;&lt;/periodical&gt;&lt;pages&gt;e3804&lt;/pages&gt;&lt;volume&gt;30&lt;/volume&gt;&lt;number&gt;11&lt;/number&gt;&lt;dates&gt;&lt;year&gt;2017&lt;/year&gt;&lt;/dates&gt;&lt;isbn&gt;0952-3480&lt;/isbn&gt;&lt;urls&gt;&lt;/urls&gt;&lt;/record&gt;&lt;/Cite&gt;&lt;/EndNote&gt;</w:instrText>
      </w:r>
      <w:r w:rsidR="00060429">
        <w:rPr>
          <w:rFonts w:ascii="Times New Roman" w:hAnsi="Times New Roman" w:cs="Times New Roman"/>
          <w:sz w:val="22"/>
          <w:lang w:val="en-US"/>
        </w:rPr>
        <w:fldChar w:fldCharType="separate"/>
      </w:r>
      <w:r w:rsidR="00060429">
        <w:rPr>
          <w:rFonts w:ascii="Times New Roman" w:hAnsi="Times New Roman" w:cs="Times New Roman"/>
          <w:noProof/>
          <w:sz w:val="22"/>
          <w:lang w:val="en-US"/>
        </w:rPr>
        <w:t>Bhogal</w:t>
      </w:r>
      <w:r w:rsidR="00060429" w:rsidRPr="00060429">
        <w:rPr>
          <w:rFonts w:ascii="Times New Roman" w:hAnsi="Times New Roman" w:cs="Times New Roman"/>
          <w:i/>
          <w:noProof/>
          <w:sz w:val="22"/>
          <w:lang w:val="en-US"/>
        </w:rPr>
        <w:t xml:space="preserve"> et al.</w:t>
      </w:r>
      <w:r w:rsidR="00060429">
        <w:rPr>
          <w:rFonts w:ascii="Times New Roman" w:hAnsi="Times New Roman" w:cs="Times New Roman"/>
          <w:noProof/>
          <w:sz w:val="22"/>
          <w:lang w:val="en-US"/>
        </w:rPr>
        <w:t xml:space="preserve"> (2017)</w:t>
      </w:r>
      <w:r w:rsidR="00060429">
        <w:rPr>
          <w:rFonts w:ascii="Times New Roman" w:hAnsi="Times New Roman" w:cs="Times New Roman"/>
          <w:sz w:val="22"/>
          <w:lang w:val="en-US"/>
        </w:rPr>
        <w:fldChar w:fldCharType="end"/>
      </w:r>
      <w:r w:rsidR="008D560A">
        <w:rPr>
          <w:rFonts w:ascii="Times New Roman" w:hAnsi="Times New Roman" w:cs="Times New Roman"/>
          <w:sz w:val="22"/>
          <w:lang w:val="en-US"/>
        </w:rPr>
        <w:t>.</w:t>
      </w:r>
      <w:r w:rsidR="001F2D5E">
        <w:rPr>
          <w:rFonts w:ascii="Times New Roman" w:hAnsi="Times New Roman" w:cs="Times New Roman"/>
          <w:sz w:val="22"/>
          <w:lang w:val="en-US"/>
        </w:rPr>
        <w:t xml:space="preserve"> </w:t>
      </w:r>
      <w:r w:rsidR="001F2D5E" w:rsidRPr="001F2D5E">
        <w:rPr>
          <w:rFonts w:ascii="Times New Roman" w:hAnsi="Times New Roman" w:cs="Times New Roman"/>
          <w:sz w:val="22"/>
          <w:lang w:val="en-US"/>
        </w:rPr>
        <w:t xml:space="preserve">Gannet version </w:t>
      </w:r>
      <w:r w:rsidR="001F2D5E">
        <w:rPr>
          <w:rFonts w:ascii="Times New Roman" w:hAnsi="Times New Roman" w:cs="Times New Roman"/>
          <w:sz w:val="22"/>
          <w:lang w:val="en-US"/>
        </w:rPr>
        <w:t xml:space="preserve">3.1 </w:t>
      </w:r>
      <w:r w:rsidR="00060429">
        <w:rPr>
          <w:rFonts w:ascii="Times New Roman" w:hAnsi="Times New Roman" w:cs="Times New Roman"/>
          <w:sz w:val="22"/>
          <w:lang w:val="en-US"/>
        </w:rPr>
        <w:fldChar w:fldCharType="begin"/>
      </w:r>
      <w:r w:rsidR="00060429">
        <w:rPr>
          <w:rFonts w:ascii="Times New Roman" w:hAnsi="Times New Roman" w:cs="Times New Roman"/>
          <w:sz w:val="22"/>
          <w:lang w:val="en-US"/>
        </w:rPr>
        <w:instrText xml:space="preserve"> ADDIN EN.CITE &lt;EndNote&gt;&lt;Cite&gt;&lt;Author&gt;Edden&lt;/Author&gt;&lt;Year&gt;2014&lt;/Year&gt;&lt;RecNum&gt;1256&lt;/RecNum&gt;&lt;DisplayText&gt;(Edden&lt;style face="italic"&gt; et al.&lt;/style&gt;, 2014)&lt;/DisplayText&gt;&lt;record&gt;&lt;rec-number&gt;1256&lt;/rec-number&gt;&lt;foreign-keys&gt;&lt;key app="EN" db-id="fpaxsf0vk09tv0etafopwwp4tv99z5dwapsx" timestamp="1681212092"&gt;1256&lt;/key&gt;&lt;/foreign-keys&gt;&lt;ref-type name="Journal Article"&gt;17&lt;/ref-type&gt;&lt;contributors&gt;&lt;authors&gt;&lt;author&gt;Edden, Richard AE&lt;/author&gt;&lt;author&gt;Puts, Nicolaas AJ&lt;/author&gt;&lt;author&gt;Harris, Ashley D&lt;/author&gt;&lt;author&gt;Barker, Peter B&lt;/author&gt;&lt;author&gt;Evans, C John&lt;/author&gt;&lt;/authors&gt;&lt;/contributors&gt;&lt;titles&gt;&lt;title&gt;Gannet: A batch</w:instrText>
      </w:r>
      <w:r w:rsidR="00060429">
        <w:rPr>
          <w:rFonts w:ascii="Cambria Math" w:hAnsi="Cambria Math" w:cs="Cambria Math"/>
          <w:sz w:val="22"/>
          <w:lang w:val="en-US"/>
        </w:rPr>
        <w:instrText>‐</w:instrText>
      </w:r>
      <w:r w:rsidR="00060429">
        <w:rPr>
          <w:rFonts w:ascii="Times New Roman" w:hAnsi="Times New Roman" w:cs="Times New Roman"/>
          <w:sz w:val="22"/>
          <w:lang w:val="en-US"/>
        </w:rPr>
        <w:instrText>processing tool for the quantitative analysis of gamma</w:instrText>
      </w:r>
      <w:r w:rsidR="00060429">
        <w:rPr>
          <w:rFonts w:ascii="Cambria Math" w:hAnsi="Cambria Math" w:cs="Cambria Math"/>
          <w:sz w:val="22"/>
          <w:lang w:val="en-US"/>
        </w:rPr>
        <w:instrText>‐</w:instrText>
      </w:r>
      <w:r w:rsidR="00060429">
        <w:rPr>
          <w:rFonts w:ascii="Times New Roman" w:hAnsi="Times New Roman" w:cs="Times New Roman"/>
          <w:sz w:val="22"/>
          <w:lang w:val="en-US"/>
        </w:rPr>
        <w:instrText>aminobutyric acid–edited MR spectroscopy spectra&lt;/title&gt;&lt;secondary-title&gt;Journal of Magnetic Resonance Imaging&lt;/secondary-title&gt;&lt;/titles&gt;&lt;periodical&gt;&lt;full-title&gt;Journal of Magnetic Resonance Imaging&lt;/full-title&gt;&lt;/periodical&gt;&lt;pages&gt;1445-1452&lt;/pages&gt;&lt;volume&gt;40&lt;/volume&gt;&lt;number&gt;6&lt;/number&gt;&lt;dates&gt;&lt;year&gt;2014&lt;/year&gt;&lt;/dates&gt;&lt;isbn&gt;1053-1807&lt;/isbn&gt;&lt;urls&gt;&lt;/urls&gt;&lt;/record&gt;&lt;/Cite&gt;&lt;/EndNote&gt;</w:instrText>
      </w:r>
      <w:r w:rsidR="00060429">
        <w:rPr>
          <w:rFonts w:ascii="Times New Roman" w:hAnsi="Times New Roman" w:cs="Times New Roman"/>
          <w:sz w:val="22"/>
          <w:lang w:val="en-US"/>
        </w:rPr>
        <w:fldChar w:fldCharType="separate"/>
      </w:r>
      <w:r w:rsidR="00060429">
        <w:rPr>
          <w:rFonts w:ascii="Times New Roman" w:hAnsi="Times New Roman" w:cs="Times New Roman"/>
          <w:noProof/>
          <w:sz w:val="22"/>
          <w:lang w:val="en-US"/>
        </w:rPr>
        <w:t>(Edden</w:t>
      </w:r>
      <w:r w:rsidR="00060429" w:rsidRPr="00060429">
        <w:rPr>
          <w:rFonts w:ascii="Times New Roman" w:hAnsi="Times New Roman" w:cs="Times New Roman"/>
          <w:i/>
          <w:noProof/>
          <w:sz w:val="22"/>
          <w:lang w:val="en-US"/>
        </w:rPr>
        <w:t xml:space="preserve"> et al.</w:t>
      </w:r>
      <w:r w:rsidR="00060429">
        <w:rPr>
          <w:rFonts w:ascii="Times New Roman" w:hAnsi="Times New Roman" w:cs="Times New Roman"/>
          <w:noProof/>
          <w:sz w:val="22"/>
          <w:lang w:val="en-US"/>
        </w:rPr>
        <w:t>, 2014)</w:t>
      </w:r>
      <w:r w:rsidR="00060429">
        <w:rPr>
          <w:rFonts w:ascii="Times New Roman" w:hAnsi="Times New Roman" w:cs="Times New Roman"/>
          <w:sz w:val="22"/>
          <w:lang w:val="en-US"/>
        </w:rPr>
        <w:fldChar w:fldCharType="end"/>
      </w:r>
      <w:r w:rsidR="008A1484">
        <w:rPr>
          <w:rFonts w:ascii="Times New Roman" w:hAnsi="Times New Roman" w:cs="Times New Roman"/>
          <w:sz w:val="22"/>
          <w:lang w:val="en-US"/>
        </w:rPr>
        <w:t xml:space="preserve"> in Matlab </w:t>
      </w:r>
      <w:r w:rsidR="008A1484" w:rsidRPr="002B6467">
        <w:rPr>
          <w:rFonts w:ascii="Times New Roman" w:hAnsi="Times New Roman" w:cs="Times New Roman"/>
          <w:sz w:val="22"/>
          <w:lang w:val="en-US"/>
        </w:rPr>
        <w:t>(The MathWorks, Inc., Natick, MA, 2016)</w:t>
      </w:r>
      <w:r w:rsidR="008A1484">
        <w:rPr>
          <w:rFonts w:ascii="Times New Roman" w:hAnsi="Times New Roman" w:cs="Times New Roman"/>
          <w:sz w:val="22"/>
          <w:lang w:val="en-US"/>
        </w:rPr>
        <w:t xml:space="preserve"> </w:t>
      </w:r>
      <w:r w:rsidR="001F2D5E" w:rsidRPr="001F2D5E">
        <w:rPr>
          <w:rFonts w:ascii="Times New Roman" w:hAnsi="Times New Roman" w:cs="Times New Roman"/>
          <w:sz w:val="22"/>
          <w:lang w:val="en-US"/>
        </w:rPr>
        <w:t>was used to analyze the MEGA-PRESS spectra.</w:t>
      </w:r>
      <w:r w:rsidR="008A1484">
        <w:rPr>
          <w:rFonts w:ascii="Times New Roman" w:hAnsi="Times New Roman" w:cs="Times New Roman"/>
          <w:sz w:val="22"/>
          <w:lang w:val="en-US"/>
        </w:rPr>
        <w:t xml:space="preserve"> </w:t>
      </w:r>
      <w:r w:rsidR="00CB08AD">
        <w:rPr>
          <w:rFonts w:ascii="Times New Roman" w:hAnsi="Times New Roman" w:cs="Times New Roman"/>
          <w:sz w:val="22"/>
          <w:lang w:val="en-US"/>
        </w:rPr>
        <w:t>As creatine levels might be altered in psychotic disorders</w:t>
      </w:r>
      <w:r w:rsidR="008F0A26">
        <w:rPr>
          <w:rFonts w:ascii="Times New Roman" w:hAnsi="Times New Roman" w:cs="Times New Roman"/>
          <w:sz w:val="22"/>
          <w:lang w:val="en-US"/>
        </w:rPr>
        <w:t xml:space="preserve"> </w:t>
      </w:r>
      <w:r w:rsidR="00060429">
        <w:rPr>
          <w:rFonts w:ascii="Times New Roman" w:hAnsi="Times New Roman" w:cs="Times New Roman"/>
          <w:sz w:val="22"/>
          <w:lang w:val="en-US"/>
        </w:rPr>
        <w:fldChar w:fldCharType="begin"/>
      </w:r>
      <w:r w:rsidR="00060429">
        <w:rPr>
          <w:rFonts w:ascii="Times New Roman" w:hAnsi="Times New Roman" w:cs="Times New Roman"/>
          <w:sz w:val="22"/>
          <w:lang w:val="en-US"/>
        </w:rPr>
        <w:instrText xml:space="preserve"> ADDIN EN.CITE &lt;EndNote&gt;&lt;Cite&gt;&lt;Author&gt;Merritt&lt;/Author&gt;&lt;Year&gt;2021&lt;/Year&gt;&lt;RecNum&gt;780&lt;/RecNum&gt;&lt;DisplayText&gt;(Merritt&lt;style face="italic"&gt; et al.&lt;/style&gt;, 2021)&lt;/DisplayText&gt;&lt;record&gt;&lt;rec-number&gt;780&lt;/rec-number&gt;&lt;foreign-keys&gt;&lt;key app="EN" db-id="fpaxsf0vk09tv0etafopwwp4tv99z5dwapsx" timestamp="1674028709"&gt;780&lt;/key&gt;&lt;/foreign-keys&gt;&lt;ref-type name="Journal Article"&gt;17&lt;/ref-type&gt;&lt;contributors&gt;&lt;authors&gt;&lt;author&gt;Merritt, Kate&lt;/author&gt;&lt;author&gt;McGuire, Philip K&lt;/author&gt;&lt;author&gt;Egerton, Alice&lt;/author&gt;&lt;author&gt;Aleman, André&lt;/author&gt;&lt;author&gt;Block, Wolfgang&lt;/author&gt;&lt;author&gt;Bloemen, Oswald JN&lt;/author&gt;&lt;author&gt;Borgan, Faith&lt;/author&gt;&lt;author&gt;Bustillo, Juan R&lt;/author&gt;&lt;author&gt;Capizzano, Aristides A&lt;/author&gt;&lt;author&gt;Coughlin, Jennifer Marie&lt;/author&gt;&lt;/authors&gt;&lt;/contributors&gt;&lt;titles&gt;&lt;title&gt;Association of age, antipsychotic medication, and symptom severity in schizophrenia with proton magnetic resonance spectroscopy brain glutamate level: a mega-analysis of individual participant-level data&lt;/title&gt;&lt;secondary-title&gt;JAMA psychiatry&lt;/secondary-title&gt;&lt;/titles&gt;&lt;periodical&gt;&lt;full-title&gt;JAMA Psychiatry&lt;/full-title&gt;&lt;abbr-1&gt;JAMA psychiatry&lt;/abbr-1&gt;&lt;/periodical&gt;&lt;pages&gt;667-681&lt;/pages&gt;&lt;volume&gt;78&lt;/volume&gt;&lt;number&gt;6&lt;/number&gt;&lt;dates&gt;&lt;year&gt;2021&lt;/year&gt;&lt;/dates&gt;&lt;isbn&gt;2168-622X&lt;/isbn&gt;&lt;urls&gt;&lt;/urls&gt;&lt;/record&gt;&lt;/Cite&gt;&lt;/EndNote&gt;</w:instrText>
      </w:r>
      <w:r w:rsidR="00060429">
        <w:rPr>
          <w:rFonts w:ascii="Times New Roman" w:hAnsi="Times New Roman" w:cs="Times New Roman"/>
          <w:sz w:val="22"/>
          <w:lang w:val="en-US"/>
        </w:rPr>
        <w:fldChar w:fldCharType="separate"/>
      </w:r>
      <w:r w:rsidR="00060429">
        <w:rPr>
          <w:rFonts w:ascii="Times New Roman" w:hAnsi="Times New Roman" w:cs="Times New Roman"/>
          <w:noProof/>
          <w:sz w:val="22"/>
          <w:lang w:val="en-US"/>
        </w:rPr>
        <w:t>(Merritt</w:t>
      </w:r>
      <w:r w:rsidR="00060429" w:rsidRPr="00060429">
        <w:rPr>
          <w:rFonts w:ascii="Times New Roman" w:hAnsi="Times New Roman" w:cs="Times New Roman"/>
          <w:i/>
          <w:noProof/>
          <w:sz w:val="22"/>
          <w:lang w:val="en-US"/>
        </w:rPr>
        <w:t xml:space="preserve"> et al.</w:t>
      </w:r>
      <w:r w:rsidR="00060429">
        <w:rPr>
          <w:rFonts w:ascii="Times New Roman" w:hAnsi="Times New Roman" w:cs="Times New Roman"/>
          <w:noProof/>
          <w:sz w:val="22"/>
          <w:lang w:val="en-US"/>
        </w:rPr>
        <w:t>, 2021)</w:t>
      </w:r>
      <w:r w:rsidR="00060429">
        <w:rPr>
          <w:rFonts w:ascii="Times New Roman" w:hAnsi="Times New Roman" w:cs="Times New Roman"/>
          <w:sz w:val="22"/>
          <w:lang w:val="en-US"/>
        </w:rPr>
        <w:fldChar w:fldCharType="end"/>
      </w:r>
      <w:r w:rsidR="00CB08AD">
        <w:rPr>
          <w:rFonts w:ascii="Times New Roman" w:hAnsi="Times New Roman" w:cs="Times New Roman"/>
          <w:sz w:val="22"/>
          <w:lang w:val="en-US"/>
        </w:rPr>
        <w:t>, a</w:t>
      </w:r>
      <w:r w:rsidR="00CB08AD" w:rsidRPr="007A7E21">
        <w:rPr>
          <w:rFonts w:ascii="Times New Roman" w:hAnsi="Times New Roman" w:cs="Times New Roman"/>
          <w:sz w:val="22"/>
          <w:lang w:val="en-US"/>
        </w:rPr>
        <w:t xml:space="preserve">ll metabolite estimates were </w:t>
      </w:r>
      <w:r w:rsidR="001D5E48">
        <w:rPr>
          <w:rFonts w:ascii="Times New Roman" w:hAnsi="Times New Roman" w:cs="Times New Roman"/>
          <w:sz w:val="22"/>
          <w:lang w:val="en-US"/>
        </w:rPr>
        <w:t xml:space="preserve">referenced to </w:t>
      </w:r>
      <w:r w:rsidR="00CB08AD" w:rsidRPr="007A7E21">
        <w:rPr>
          <w:rFonts w:ascii="Times New Roman" w:hAnsi="Times New Roman" w:cs="Times New Roman"/>
          <w:sz w:val="22"/>
          <w:lang w:val="en-US"/>
        </w:rPr>
        <w:t xml:space="preserve">water </w:t>
      </w:r>
      <w:r w:rsidR="001D5E48">
        <w:rPr>
          <w:rFonts w:ascii="Times New Roman" w:hAnsi="Times New Roman" w:cs="Times New Roman"/>
          <w:sz w:val="22"/>
          <w:lang w:val="en-US"/>
        </w:rPr>
        <w:t>instead of creatine</w:t>
      </w:r>
      <w:r w:rsidR="00CB08AD">
        <w:rPr>
          <w:rFonts w:ascii="Times New Roman" w:hAnsi="Times New Roman" w:cs="Times New Roman"/>
          <w:sz w:val="22"/>
          <w:lang w:val="en-US"/>
        </w:rPr>
        <w:t>, similar to</w:t>
      </w:r>
      <w:r w:rsidR="002B6467">
        <w:rPr>
          <w:rFonts w:ascii="Times New Roman" w:hAnsi="Times New Roman" w:cs="Times New Roman"/>
          <w:sz w:val="22"/>
          <w:lang w:val="en-US"/>
        </w:rPr>
        <w:t xml:space="preserve"> </w:t>
      </w:r>
      <w:r w:rsidR="002B6467">
        <w:rPr>
          <w:rFonts w:ascii="Times New Roman" w:hAnsi="Times New Roman" w:cs="Times New Roman"/>
          <w:sz w:val="22"/>
          <w:lang w:val="en-US"/>
        </w:rPr>
        <w:fldChar w:fldCharType="begin">
          <w:fldData xml:space="preserve">PEVuZE5vdGU+PENpdGUgQXV0aG9yWWVhcj0iMSI+PEF1dGhvcj5FZ2VydG9uPC9BdXRob3I+PFll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</w:fldData>
        </w:fldChar>
      </w:r>
      <w:r w:rsidR="002B6467">
        <w:rPr>
          <w:rFonts w:ascii="Times New Roman" w:hAnsi="Times New Roman" w:cs="Times New Roman"/>
          <w:sz w:val="22"/>
          <w:lang w:val="en-US"/>
        </w:rPr>
        <w:instrText xml:space="preserve"> ADDIN EN.CITE </w:instrText>
      </w:r>
      <w:r w:rsidR="002B6467">
        <w:rPr>
          <w:rFonts w:ascii="Times New Roman" w:hAnsi="Times New Roman" w:cs="Times New Roman"/>
          <w:sz w:val="22"/>
          <w:lang w:val="en-US"/>
        </w:rPr>
        <w:fldChar w:fldCharType="begin">
          <w:fldData xml:space="preserve">PEVuZE5vdGU+PENpdGUgQXV0aG9yWWVhcj0iMSI+PEF1dGhvcj5FZ2VydG9uPC9BdXRob3I+PFll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</w:fldData>
        </w:fldChar>
      </w:r>
      <w:r w:rsidR="002B6467">
        <w:rPr>
          <w:rFonts w:ascii="Times New Roman" w:hAnsi="Times New Roman" w:cs="Times New Roman"/>
          <w:sz w:val="22"/>
          <w:lang w:val="en-US"/>
        </w:rPr>
        <w:instrText xml:space="preserve"> ADDIN EN.CITE.DATA </w:instrText>
      </w:r>
      <w:r w:rsidR="002B6467">
        <w:rPr>
          <w:rFonts w:ascii="Times New Roman" w:hAnsi="Times New Roman" w:cs="Times New Roman"/>
          <w:sz w:val="22"/>
          <w:lang w:val="en-US"/>
        </w:rPr>
      </w:r>
      <w:r w:rsidR="002B6467">
        <w:rPr>
          <w:rFonts w:ascii="Times New Roman" w:hAnsi="Times New Roman" w:cs="Times New Roman"/>
          <w:sz w:val="22"/>
          <w:lang w:val="en-US"/>
        </w:rPr>
        <w:fldChar w:fldCharType="end"/>
      </w:r>
      <w:r w:rsidR="002B6467">
        <w:rPr>
          <w:rFonts w:ascii="Times New Roman" w:hAnsi="Times New Roman" w:cs="Times New Roman"/>
          <w:sz w:val="22"/>
          <w:lang w:val="en-US"/>
        </w:rPr>
      </w:r>
      <w:r w:rsidR="002B6467">
        <w:rPr>
          <w:rFonts w:ascii="Times New Roman" w:hAnsi="Times New Roman" w:cs="Times New Roman"/>
          <w:sz w:val="22"/>
          <w:lang w:val="en-US"/>
        </w:rPr>
        <w:fldChar w:fldCharType="separate"/>
      </w:r>
      <w:r w:rsidR="002B6467">
        <w:rPr>
          <w:rFonts w:ascii="Times New Roman" w:hAnsi="Times New Roman" w:cs="Times New Roman"/>
          <w:noProof/>
          <w:sz w:val="22"/>
          <w:lang w:val="en-US"/>
        </w:rPr>
        <w:t>Egerton</w:t>
      </w:r>
      <w:r w:rsidR="002B6467" w:rsidRPr="002B6467">
        <w:rPr>
          <w:rFonts w:ascii="Times New Roman" w:hAnsi="Times New Roman" w:cs="Times New Roman"/>
          <w:i/>
          <w:noProof/>
          <w:sz w:val="22"/>
          <w:lang w:val="en-US"/>
        </w:rPr>
        <w:t xml:space="preserve"> et al.</w:t>
      </w:r>
      <w:r w:rsidR="002B6467">
        <w:rPr>
          <w:rFonts w:ascii="Times New Roman" w:hAnsi="Times New Roman" w:cs="Times New Roman"/>
          <w:noProof/>
          <w:sz w:val="22"/>
          <w:lang w:val="en-US"/>
        </w:rPr>
        <w:t xml:space="preserve"> (2022), Egerton</w:t>
      </w:r>
      <w:r w:rsidR="002B6467" w:rsidRPr="002B6467">
        <w:rPr>
          <w:rFonts w:ascii="Times New Roman" w:hAnsi="Times New Roman" w:cs="Times New Roman"/>
          <w:i/>
          <w:noProof/>
          <w:sz w:val="22"/>
          <w:lang w:val="en-US"/>
        </w:rPr>
        <w:t xml:space="preserve"> et al.</w:t>
      </w:r>
      <w:r w:rsidR="002B6467">
        <w:rPr>
          <w:rFonts w:ascii="Times New Roman" w:hAnsi="Times New Roman" w:cs="Times New Roman"/>
          <w:noProof/>
          <w:sz w:val="22"/>
          <w:lang w:val="en-US"/>
        </w:rPr>
        <w:t xml:space="preserve"> (2021)</w:t>
      </w:r>
      <w:r w:rsidR="002B6467">
        <w:rPr>
          <w:rFonts w:ascii="Times New Roman" w:hAnsi="Times New Roman" w:cs="Times New Roman"/>
          <w:sz w:val="22"/>
          <w:lang w:val="en-US"/>
        </w:rPr>
        <w:fldChar w:fldCharType="end"/>
      </w:r>
      <w:r w:rsidR="00CB08AD" w:rsidRPr="002B6467">
        <w:rPr>
          <w:rFonts w:ascii="Times New Roman" w:hAnsi="Times New Roman" w:cs="Times New Roman"/>
          <w:sz w:val="22"/>
          <w:lang w:val="en-US"/>
        </w:rPr>
        <w:t xml:space="preserve">. </w:t>
      </w:r>
      <w:r w:rsidR="008A1484">
        <w:rPr>
          <w:rFonts w:ascii="Times New Roman" w:hAnsi="Times New Roman" w:cs="Times New Roman"/>
          <w:sz w:val="22"/>
          <w:lang w:val="en-US"/>
        </w:rPr>
        <w:t>GABA concentrations reflect GABA plus macromolecules (GABA+) concentrations, as macromolecules resonate at the same frequency as GABA (3.0</w:t>
      </w:r>
      <w:r w:rsidR="009C66C8">
        <w:rPr>
          <w:rFonts w:ascii="Times New Roman" w:hAnsi="Times New Roman" w:cs="Times New Roman"/>
          <w:sz w:val="22"/>
          <w:lang w:val="en-US"/>
        </w:rPr>
        <w:t>0</w:t>
      </w:r>
      <w:r w:rsidR="008A1484">
        <w:rPr>
          <w:rFonts w:ascii="Times New Roman" w:hAnsi="Times New Roman" w:cs="Times New Roman"/>
          <w:sz w:val="22"/>
          <w:lang w:val="en-US"/>
        </w:rPr>
        <w:t xml:space="preserve"> ppm) </w:t>
      </w:r>
      <w:r w:rsidR="00060429">
        <w:rPr>
          <w:rFonts w:ascii="Times New Roman" w:hAnsi="Times New Roman" w:cs="Times New Roman"/>
          <w:sz w:val="22"/>
          <w:lang w:val="en-US"/>
        </w:rPr>
        <w:fldChar w:fldCharType="begin"/>
      </w:r>
      <w:r w:rsidR="00060429">
        <w:rPr>
          <w:rFonts w:ascii="Times New Roman" w:hAnsi="Times New Roman" w:cs="Times New Roman"/>
          <w:sz w:val="22"/>
          <w:lang w:val="en-US"/>
        </w:rPr>
        <w:instrText xml:space="preserve"> ADDIN EN.CITE &lt;EndNote&gt;&lt;Cite&gt;&lt;Author&gt;Rothman&lt;/Author&gt;&lt;Year&gt;1993&lt;/Year&gt;&lt;RecNum&gt;1266&lt;/RecNum&gt;&lt;DisplayText&gt;(Rothman&lt;style face="italic"&gt; et al.&lt;/style&gt;, 1993)&lt;/DisplayText&gt;&lt;record&gt;&lt;rec-number&gt;1266&lt;/rec-number&gt;&lt;foreign-keys&gt;&lt;key app="EN" db-id="fpaxsf0vk09tv0etafopwwp4tv99z5dwapsx" timestamp="1681745341"&gt;1266&lt;/key&gt;&lt;/foreign-keys&gt;&lt;ref-type name="Journal Article"&gt;17&lt;/ref-type&gt;&lt;contributors&gt;&lt;authors&gt;&lt;author&gt;Rothman, Douglas L&lt;/author&gt;&lt;author&gt;Petroff, OA&lt;/author&gt;&lt;author&gt;Behar, Kevin L&lt;/author&gt;&lt;author&gt;Mattson, Richard H&lt;/author&gt;&lt;/authors&gt;&lt;/contributors&gt;&lt;titles&gt;&lt;title&gt;Localized 1H NMR measurements of gamma-aminobutyric acid in human brain in vivo&lt;/title&gt;&lt;secondary-title&gt;Proceedings of the national academy of sciences&lt;/secondary-title&gt;&lt;/titles&gt;&lt;periodical&gt;&lt;full-title&gt;Proceedings of the National Academy of Sciences&lt;/full-title&gt;&lt;/periodical&gt;&lt;pages&gt;5662-5666&lt;/pages&gt;&lt;volume&gt;90&lt;/volume&gt;&lt;number&gt;12&lt;/number&gt;&lt;dates&gt;&lt;year&gt;1993&lt;/year&gt;&lt;/dates&gt;&lt;isbn&gt;0027-8424&lt;/isbn&gt;&lt;urls&gt;&lt;/urls&gt;&lt;/record&gt;&lt;/Cite&gt;&lt;/EndNote&gt;</w:instrText>
      </w:r>
      <w:r w:rsidR="00060429">
        <w:rPr>
          <w:rFonts w:ascii="Times New Roman" w:hAnsi="Times New Roman" w:cs="Times New Roman"/>
          <w:sz w:val="22"/>
          <w:lang w:val="en-US"/>
        </w:rPr>
        <w:fldChar w:fldCharType="separate"/>
      </w:r>
      <w:r w:rsidR="00060429">
        <w:rPr>
          <w:rFonts w:ascii="Times New Roman" w:hAnsi="Times New Roman" w:cs="Times New Roman"/>
          <w:noProof/>
          <w:sz w:val="22"/>
          <w:lang w:val="en-US"/>
        </w:rPr>
        <w:t>(Rothman</w:t>
      </w:r>
      <w:r w:rsidR="007A16D8">
        <w:rPr>
          <w:rFonts w:ascii="Times New Roman" w:hAnsi="Times New Roman" w:cs="Times New Roman"/>
          <w:noProof/>
          <w:sz w:val="22"/>
          <w:lang w:val="en-US"/>
        </w:rPr>
        <w:t>,</w:t>
      </w:r>
      <w:r w:rsidR="007A16D8" w:rsidRPr="007A16D8">
        <w:rPr>
          <w:lang w:val="en-GB"/>
        </w:rPr>
        <w:t xml:space="preserve"> </w:t>
      </w:r>
      <w:r w:rsidR="007A16D8" w:rsidRPr="007A16D8">
        <w:rPr>
          <w:rFonts w:ascii="Times New Roman" w:hAnsi="Times New Roman" w:cs="Times New Roman"/>
          <w:noProof/>
          <w:sz w:val="22"/>
          <w:lang w:val="en-US"/>
        </w:rPr>
        <w:t>Petroff, Behar, &amp; Mattson</w:t>
      </w:r>
      <w:r w:rsidR="00060429">
        <w:rPr>
          <w:rFonts w:ascii="Times New Roman" w:hAnsi="Times New Roman" w:cs="Times New Roman"/>
          <w:noProof/>
          <w:sz w:val="22"/>
          <w:lang w:val="en-US"/>
        </w:rPr>
        <w:t>, 1993)</w:t>
      </w:r>
      <w:r w:rsidR="00060429">
        <w:rPr>
          <w:rFonts w:ascii="Times New Roman" w:hAnsi="Times New Roman" w:cs="Times New Roman"/>
          <w:sz w:val="22"/>
          <w:lang w:val="en-US"/>
        </w:rPr>
        <w:fldChar w:fldCharType="end"/>
      </w:r>
      <w:r w:rsidR="00F8596F">
        <w:rPr>
          <w:rFonts w:ascii="Times New Roman" w:hAnsi="Times New Roman" w:cs="Times New Roman"/>
          <w:sz w:val="22"/>
          <w:lang w:val="en-US"/>
        </w:rPr>
        <w:t>.</w:t>
      </w:r>
    </w:p>
    <w:p w14:paraId="2A17291C" w14:textId="64A5D8D7" w:rsidR="005812FC" w:rsidRDefault="00E2628C" w:rsidP="00F579D1">
      <w:pPr>
        <w:spacing w:line="480" w:lineRule="auto"/>
        <w:ind w:firstLine="708"/>
        <w:rPr>
          <w:rFonts w:ascii="Times New Roman" w:hAnsi="Times New Roman" w:cs="Times New Roman"/>
          <w:sz w:val="22"/>
          <w:lang w:val="en-US"/>
        </w:rPr>
      </w:pPr>
      <w:r>
        <w:rPr>
          <w:rFonts w:ascii="Times New Roman" w:hAnsi="Times New Roman" w:cs="Times New Roman"/>
          <w:sz w:val="22"/>
          <w:lang w:val="en-US"/>
        </w:rPr>
        <w:t>The q</w:t>
      </w:r>
      <w:r w:rsidR="005E4A76">
        <w:rPr>
          <w:rFonts w:ascii="Times New Roman" w:hAnsi="Times New Roman" w:cs="Times New Roman"/>
          <w:sz w:val="22"/>
          <w:lang w:val="en-US"/>
        </w:rPr>
        <w:t>uality of a</w:t>
      </w:r>
      <w:r w:rsidR="001F2D5E">
        <w:rPr>
          <w:rFonts w:ascii="Times New Roman" w:hAnsi="Times New Roman" w:cs="Times New Roman"/>
          <w:sz w:val="22"/>
          <w:lang w:val="en-US"/>
        </w:rPr>
        <w:t xml:space="preserve">ll </w:t>
      </w:r>
      <w:r w:rsidR="001D5E48" w:rsidRPr="008C494F">
        <w:rPr>
          <w:rFonts w:ascii="Times New Roman" w:hAnsi="Times New Roman" w:cs="Times New Roman"/>
          <w:sz w:val="22"/>
          <w:vertAlign w:val="superscript"/>
          <w:lang w:val="en-US"/>
        </w:rPr>
        <w:t>1</w:t>
      </w:r>
      <w:r w:rsidR="001D5E48" w:rsidRPr="008C494F">
        <w:rPr>
          <w:rFonts w:ascii="Times New Roman" w:hAnsi="Times New Roman" w:cs="Times New Roman"/>
          <w:sz w:val="22"/>
          <w:lang w:val="en-US"/>
        </w:rPr>
        <w:t>H-MRS</w:t>
      </w:r>
      <w:r w:rsidR="001D5E48">
        <w:rPr>
          <w:rFonts w:ascii="Times New Roman" w:hAnsi="Times New Roman" w:cs="Times New Roman"/>
          <w:sz w:val="22"/>
          <w:lang w:val="en-US"/>
        </w:rPr>
        <w:t xml:space="preserve"> </w:t>
      </w:r>
      <w:r w:rsidR="001F2D5E">
        <w:rPr>
          <w:rFonts w:ascii="Times New Roman" w:hAnsi="Times New Roman" w:cs="Times New Roman"/>
          <w:sz w:val="22"/>
          <w:lang w:val="en-US"/>
        </w:rPr>
        <w:t>spectr</w:t>
      </w:r>
      <w:r w:rsidR="005E4A76">
        <w:rPr>
          <w:rFonts w:ascii="Times New Roman" w:hAnsi="Times New Roman" w:cs="Times New Roman"/>
          <w:sz w:val="22"/>
          <w:lang w:val="en-US"/>
        </w:rPr>
        <w:t>a was</w:t>
      </w:r>
      <w:r w:rsidR="001F2D5E">
        <w:rPr>
          <w:rFonts w:ascii="Times New Roman" w:hAnsi="Times New Roman" w:cs="Times New Roman"/>
          <w:sz w:val="22"/>
          <w:lang w:val="en-US"/>
        </w:rPr>
        <w:t xml:space="preserve"> visually checked. </w:t>
      </w:r>
      <w:r w:rsidR="00F8596F">
        <w:rPr>
          <w:rFonts w:ascii="Times New Roman" w:hAnsi="Times New Roman" w:cs="Times New Roman"/>
          <w:sz w:val="22"/>
          <w:lang w:val="en-US"/>
        </w:rPr>
        <w:t xml:space="preserve">For </w:t>
      </w:r>
      <w:r w:rsidR="00F579D1">
        <w:rPr>
          <w:rFonts w:ascii="Times New Roman" w:hAnsi="Times New Roman" w:cs="Times New Roman"/>
          <w:sz w:val="22"/>
          <w:lang w:val="en-US"/>
        </w:rPr>
        <w:t>Glx</w:t>
      </w:r>
      <w:r w:rsidR="00F8596F">
        <w:rPr>
          <w:rFonts w:ascii="Times New Roman" w:hAnsi="Times New Roman" w:cs="Times New Roman"/>
          <w:sz w:val="22"/>
          <w:lang w:val="en-US"/>
        </w:rPr>
        <w:t xml:space="preserve">, </w:t>
      </w:r>
      <w:r w:rsidR="007875A6">
        <w:rPr>
          <w:rFonts w:ascii="Times New Roman" w:hAnsi="Times New Roman" w:cs="Times New Roman"/>
          <w:sz w:val="22"/>
          <w:lang w:val="en-US"/>
        </w:rPr>
        <w:t>spectra with a full-width at half-</w:t>
      </w:r>
      <w:r w:rsidR="009A178B">
        <w:rPr>
          <w:rFonts w:ascii="Times New Roman" w:hAnsi="Times New Roman" w:cs="Times New Roman"/>
          <w:sz w:val="22"/>
          <w:lang w:val="en-US"/>
        </w:rPr>
        <w:t>maximum (FWHM) ≥0.1</w:t>
      </w:r>
      <w:r w:rsidR="009C66C8">
        <w:rPr>
          <w:rFonts w:ascii="Times New Roman" w:hAnsi="Times New Roman" w:cs="Times New Roman"/>
          <w:sz w:val="22"/>
          <w:lang w:val="en-US"/>
        </w:rPr>
        <w:t>0</w:t>
      </w:r>
      <w:r w:rsidR="009A178B">
        <w:rPr>
          <w:rFonts w:ascii="Times New Roman" w:hAnsi="Times New Roman" w:cs="Times New Roman"/>
          <w:sz w:val="22"/>
          <w:lang w:val="en-US"/>
        </w:rPr>
        <w:t xml:space="preserve"> ppm </w:t>
      </w:r>
      <w:r w:rsidR="00060429">
        <w:rPr>
          <w:rFonts w:ascii="Times New Roman" w:hAnsi="Times New Roman" w:cs="Times New Roman"/>
          <w:sz w:val="22"/>
          <w:lang w:val="en-US"/>
        </w:rPr>
        <w:fldChar w:fldCharType="begin"/>
      </w:r>
      <w:r w:rsidR="00060429">
        <w:rPr>
          <w:rFonts w:ascii="Times New Roman" w:hAnsi="Times New Roman" w:cs="Times New Roman"/>
          <w:sz w:val="22"/>
          <w:lang w:val="en-US"/>
        </w:rPr>
        <w:instrText xml:space="preserve"> ADDIN EN.CITE &lt;EndNote&gt;&lt;Cite&gt;&lt;Author&gt;Li&lt;/Author&gt;&lt;Year&gt;2020&lt;/Year&gt;&lt;RecNum&gt;1264&lt;/RecNum&gt;&lt;DisplayText&gt;(Li&lt;style face="italic"&gt; et al.&lt;/style&gt;, 2020)&lt;/DisplayText&gt;&lt;record&gt;&lt;rec-number&gt;1264&lt;/rec-number&gt;&lt;foreign-keys&gt;&lt;key app="EN" db-id="fpaxsf0vk09tv0etafopwwp4tv99z5dwapsx" timestamp="1681733820"&gt;1264&lt;/key&gt;&lt;/foreign-keys&gt;&lt;ref-type name="Journal Article"&gt;17&lt;/ref-type&gt;&lt;contributors&gt;&lt;authors&gt;&lt;author&gt;Li, Jinguang&lt;/author&gt;&lt;author&gt;Ren, Honghong&lt;/author&gt;&lt;author&gt;He, Ying&lt;/author&gt;&lt;author&gt;Li, ZongChang&lt;/author&gt;&lt;author&gt;Ma, Xiaoqian&lt;/author&gt;&lt;author&gt;Yuan, Liu&lt;/author&gt;&lt;author&gt;Ouyang, Lijun&lt;/author&gt;&lt;author&gt;Zhou, Jun&lt;/author&gt;&lt;author&gt;Wang, Dong&lt;/author&gt;&lt;author&gt;Li, Chunwang&lt;/author&gt;&lt;/authors&gt;&lt;/contributors&gt;&lt;titles&gt;&lt;title&gt;Anterior cingulate cortex glutamate levels are related to response to initial antipsychotic treatment in drug-naive first-episode schizophrenia patients&lt;/title&gt;&lt;secondary-title&gt;Frontiers in psychiatry&lt;/secondary-title&gt;&lt;/titles&gt;&lt;periodical&gt;&lt;full-title&gt;Front Psychiatry&lt;/full-title&gt;&lt;abbr-1&gt;Frontiers in psychiatry&lt;/abbr-1&gt;&lt;/periodical&gt;&lt;pages&gt;553269&lt;/pages&gt;&lt;volume&gt;11&lt;/volume&gt;&lt;dates&gt;&lt;year&gt;2020&lt;/year&gt;&lt;/dates&gt;&lt;isbn&gt;1664-0640&lt;/isbn&gt;&lt;urls&gt;&lt;/urls&gt;&lt;/record&gt;&lt;/Cite&gt;&lt;/EndNote&gt;</w:instrText>
      </w:r>
      <w:r w:rsidR="00060429">
        <w:rPr>
          <w:rFonts w:ascii="Times New Roman" w:hAnsi="Times New Roman" w:cs="Times New Roman"/>
          <w:sz w:val="22"/>
          <w:lang w:val="en-US"/>
        </w:rPr>
        <w:fldChar w:fldCharType="separate"/>
      </w:r>
      <w:r w:rsidR="00060429">
        <w:rPr>
          <w:rFonts w:ascii="Times New Roman" w:hAnsi="Times New Roman" w:cs="Times New Roman"/>
          <w:noProof/>
          <w:sz w:val="22"/>
          <w:lang w:val="en-US"/>
        </w:rPr>
        <w:t>(Li</w:t>
      </w:r>
      <w:r w:rsidR="00060429" w:rsidRPr="00060429">
        <w:rPr>
          <w:rFonts w:ascii="Times New Roman" w:hAnsi="Times New Roman" w:cs="Times New Roman"/>
          <w:i/>
          <w:noProof/>
          <w:sz w:val="22"/>
          <w:lang w:val="en-US"/>
        </w:rPr>
        <w:t xml:space="preserve"> et al.</w:t>
      </w:r>
      <w:r w:rsidR="00060429">
        <w:rPr>
          <w:rFonts w:ascii="Times New Roman" w:hAnsi="Times New Roman" w:cs="Times New Roman"/>
          <w:noProof/>
          <w:sz w:val="22"/>
          <w:lang w:val="en-US"/>
        </w:rPr>
        <w:t>, 2020)</w:t>
      </w:r>
      <w:r w:rsidR="00060429">
        <w:rPr>
          <w:rFonts w:ascii="Times New Roman" w:hAnsi="Times New Roman" w:cs="Times New Roman"/>
          <w:sz w:val="22"/>
          <w:lang w:val="en-US"/>
        </w:rPr>
        <w:fldChar w:fldCharType="end"/>
      </w:r>
      <w:r w:rsidR="009A178B">
        <w:rPr>
          <w:rFonts w:ascii="Times New Roman" w:hAnsi="Times New Roman" w:cs="Times New Roman"/>
          <w:sz w:val="22"/>
          <w:lang w:val="en-US"/>
        </w:rPr>
        <w:t xml:space="preserve"> or a </w:t>
      </w:r>
      <w:r w:rsidR="00B66C04">
        <w:rPr>
          <w:rFonts w:ascii="Times New Roman" w:hAnsi="Times New Roman" w:cs="Times New Roman"/>
          <w:sz w:val="22"/>
          <w:lang w:val="en-US"/>
        </w:rPr>
        <w:t>signal-to-noise ratio (</w:t>
      </w:r>
      <w:r w:rsidR="009A178B">
        <w:rPr>
          <w:rFonts w:ascii="Times New Roman" w:hAnsi="Times New Roman" w:cs="Times New Roman"/>
          <w:sz w:val="22"/>
          <w:lang w:val="en-US"/>
        </w:rPr>
        <w:t>SNR</w:t>
      </w:r>
      <w:r w:rsidR="00B66C04">
        <w:rPr>
          <w:rFonts w:ascii="Times New Roman" w:hAnsi="Times New Roman" w:cs="Times New Roman"/>
          <w:sz w:val="22"/>
          <w:lang w:val="en-US"/>
        </w:rPr>
        <w:t>)</w:t>
      </w:r>
      <w:r w:rsidR="009A178B">
        <w:rPr>
          <w:rFonts w:ascii="Times New Roman" w:hAnsi="Times New Roman" w:cs="Times New Roman"/>
          <w:sz w:val="22"/>
          <w:lang w:val="en-US"/>
        </w:rPr>
        <w:t xml:space="preserve"> that was 2 </w:t>
      </w:r>
      <w:r w:rsidR="009A178B">
        <w:rPr>
          <w:rFonts w:ascii="Times New Roman" w:hAnsi="Times New Roman" w:cs="Times New Roman"/>
          <w:sz w:val="22"/>
          <w:lang w:val="en-US"/>
        </w:rPr>
        <w:lastRenderedPageBreak/>
        <w:t xml:space="preserve">standard deviations below the mean SNR </w:t>
      </w:r>
      <w:r w:rsidR="004E5126">
        <w:rPr>
          <w:rFonts w:ascii="Times New Roman" w:hAnsi="Times New Roman" w:cs="Times New Roman"/>
          <w:sz w:val="22"/>
          <w:lang w:val="en-US"/>
        </w:rPr>
        <w:t>for</w:t>
      </w:r>
      <w:r w:rsidR="009A178B">
        <w:rPr>
          <w:rFonts w:ascii="Times New Roman" w:hAnsi="Times New Roman" w:cs="Times New Roman"/>
          <w:sz w:val="22"/>
          <w:lang w:val="en-US"/>
        </w:rPr>
        <w:t xml:space="preserve"> the entire sample (i.e.</w:t>
      </w:r>
      <w:r w:rsidR="00D74357">
        <w:rPr>
          <w:rFonts w:ascii="Times New Roman" w:hAnsi="Times New Roman" w:cs="Times New Roman"/>
          <w:sz w:val="22"/>
          <w:lang w:val="en-US"/>
        </w:rPr>
        <w:t>,</w:t>
      </w:r>
      <w:r w:rsidR="009A178B">
        <w:rPr>
          <w:rFonts w:ascii="Times New Roman" w:hAnsi="Times New Roman" w:cs="Times New Roman"/>
          <w:sz w:val="22"/>
          <w:lang w:val="en-US"/>
        </w:rPr>
        <w:t xml:space="preserve"> </w:t>
      </w:r>
      <w:r w:rsidR="009A178B" w:rsidRPr="000F6739">
        <w:rPr>
          <w:rFonts w:ascii="Times New Roman" w:hAnsi="Times New Roman" w:cs="Times New Roman"/>
          <w:sz w:val="22"/>
          <w:lang w:val="en-US"/>
        </w:rPr>
        <w:t xml:space="preserve">SNR &lt; </w:t>
      </w:r>
      <w:r w:rsidR="00E73C6E" w:rsidRPr="000F6739">
        <w:rPr>
          <w:rFonts w:ascii="Times New Roman" w:hAnsi="Times New Roman" w:cs="Times New Roman"/>
          <w:sz w:val="22"/>
          <w:lang w:val="en-US"/>
        </w:rPr>
        <w:t>21.5</w:t>
      </w:r>
      <w:r w:rsidR="009C66C8">
        <w:rPr>
          <w:rFonts w:ascii="Times New Roman" w:hAnsi="Times New Roman" w:cs="Times New Roman"/>
          <w:sz w:val="22"/>
          <w:lang w:val="en-US"/>
        </w:rPr>
        <w:t>0</w:t>
      </w:r>
      <w:r w:rsidR="009A178B">
        <w:rPr>
          <w:rFonts w:ascii="Times New Roman" w:hAnsi="Times New Roman" w:cs="Times New Roman"/>
          <w:sz w:val="22"/>
          <w:lang w:val="en-US"/>
        </w:rPr>
        <w:t xml:space="preserve">) </w:t>
      </w:r>
      <w:r w:rsidR="00060429">
        <w:rPr>
          <w:rFonts w:ascii="Times New Roman" w:hAnsi="Times New Roman" w:cs="Times New Roman"/>
          <w:sz w:val="22"/>
          <w:lang w:val="en-US"/>
        </w:rPr>
        <w:fldChar w:fldCharType="begin"/>
      </w:r>
      <w:r w:rsidR="00060429">
        <w:rPr>
          <w:rFonts w:ascii="Times New Roman" w:hAnsi="Times New Roman" w:cs="Times New Roman"/>
          <w:sz w:val="22"/>
          <w:lang w:val="en-US"/>
        </w:rPr>
        <w:instrText xml:space="preserve"> ADDIN EN.CITE &lt;EndNote&gt;&lt;Cite&gt;&lt;Author&gt;Egerton&lt;/Author&gt;&lt;Year&gt;2021&lt;/Year&gt;&lt;RecNum&gt;1259&lt;/RecNum&gt;&lt;DisplayText&gt;(Egerton&lt;style face="italic"&gt; et al.&lt;/style&gt;, 2021)&lt;/DisplayText&gt;&lt;record&gt;&lt;rec-number&gt;1259&lt;/rec-number&gt;&lt;foreign-keys&gt;&lt;key app="EN" db-id="fpaxsf0vk09tv0etafopwwp4tv99z5dwapsx" timestamp="1681217572"&gt;1259&lt;/key&gt;&lt;/foreign-keys&gt;&lt;ref-type name="Journal Article"&gt;17&lt;/ref-type&gt;&lt;contributors&gt;&lt;authors&gt;&lt;author&gt;Egerton, Alice&lt;/author&gt;&lt;author&gt;Murphy, Anna&lt;/author&gt;&lt;author&gt;Donocik, Jacek&lt;/author&gt;&lt;author&gt;Anton, Adriana&lt;/author&gt;&lt;author&gt;Barker, Gareth J&lt;/author&gt;&lt;author&gt;Collier, Tracy&lt;/author&gt;&lt;author&gt;Deakin, Bill&lt;/author&gt;&lt;author&gt;Drake, Richard&lt;/author&gt;&lt;author&gt;Eliasson, Emma&lt;/author&gt;&lt;author&gt;Emsley, Richard&lt;/author&gt;&lt;/authors&gt;&lt;/contributors&gt;&lt;titles&gt;&lt;title&gt;Dopamine and glutamate in antipsychotic-responsive compared with antipsychotic-nonresponsive psychosis: a multicenter positron emission tomography and magnetic resonance spectroscopy study (STRATA)&lt;/title&gt;&lt;secondary-title&gt;Schizophrenia bulletin&lt;/secondary-title&gt;&lt;/titles&gt;&lt;periodical&gt;&lt;full-title&gt;Schizophr Bull&lt;/full-title&gt;&lt;abbr-1&gt;Schizophrenia bulletin&lt;/abbr-1&gt;&lt;/periodical&gt;&lt;pages&gt;505-516&lt;/pages&gt;&lt;volume&gt;47&lt;/volume&gt;&lt;number&gt;2&lt;/number&gt;&lt;dates&gt;&lt;year&gt;2021&lt;/year&gt;&lt;/dates&gt;&lt;isbn&gt;0586-7614&lt;/isbn&gt;&lt;urls&gt;&lt;/urls&gt;&lt;/record&gt;&lt;/Cite&gt;&lt;/EndNote&gt;</w:instrText>
      </w:r>
      <w:r w:rsidR="00060429">
        <w:rPr>
          <w:rFonts w:ascii="Times New Roman" w:hAnsi="Times New Roman" w:cs="Times New Roman"/>
          <w:sz w:val="22"/>
          <w:lang w:val="en-US"/>
        </w:rPr>
        <w:fldChar w:fldCharType="separate"/>
      </w:r>
      <w:r w:rsidR="00060429">
        <w:rPr>
          <w:rFonts w:ascii="Times New Roman" w:hAnsi="Times New Roman" w:cs="Times New Roman"/>
          <w:noProof/>
          <w:sz w:val="22"/>
          <w:lang w:val="en-US"/>
        </w:rPr>
        <w:t>(Egerton</w:t>
      </w:r>
      <w:r w:rsidR="00060429" w:rsidRPr="00060429">
        <w:rPr>
          <w:rFonts w:ascii="Times New Roman" w:hAnsi="Times New Roman" w:cs="Times New Roman"/>
          <w:i/>
          <w:noProof/>
          <w:sz w:val="22"/>
          <w:lang w:val="en-US"/>
        </w:rPr>
        <w:t xml:space="preserve"> et al.</w:t>
      </w:r>
      <w:r w:rsidR="00060429">
        <w:rPr>
          <w:rFonts w:ascii="Times New Roman" w:hAnsi="Times New Roman" w:cs="Times New Roman"/>
          <w:noProof/>
          <w:sz w:val="22"/>
          <w:lang w:val="en-US"/>
        </w:rPr>
        <w:t>, 2021)</w:t>
      </w:r>
      <w:r w:rsidR="00060429">
        <w:rPr>
          <w:rFonts w:ascii="Times New Roman" w:hAnsi="Times New Roman" w:cs="Times New Roman"/>
          <w:sz w:val="22"/>
          <w:lang w:val="en-US"/>
        </w:rPr>
        <w:fldChar w:fldCharType="end"/>
      </w:r>
      <w:r w:rsidR="009A178B">
        <w:rPr>
          <w:rFonts w:ascii="Times New Roman" w:hAnsi="Times New Roman" w:cs="Times New Roman"/>
          <w:sz w:val="22"/>
          <w:lang w:val="en-US"/>
        </w:rPr>
        <w:t xml:space="preserve"> were excluded from further analysis. In</w:t>
      </w:r>
      <w:r w:rsidR="00F579D1">
        <w:rPr>
          <w:rFonts w:ascii="Times New Roman" w:hAnsi="Times New Roman" w:cs="Times New Roman"/>
          <w:sz w:val="22"/>
          <w:lang w:val="en-US"/>
        </w:rPr>
        <w:t xml:space="preserve"> addition, if the </w:t>
      </w:r>
      <w:r w:rsidR="009A178B" w:rsidRPr="009A178B">
        <w:rPr>
          <w:rFonts w:ascii="Times New Roman" w:hAnsi="Times New Roman" w:cs="Times New Roman"/>
          <w:sz w:val="22"/>
          <w:lang w:val="en-US"/>
        </w:rPr>
        <w:t>Cramer-Rao lower variance bounds (CRLB)</w:t>
      </w:r>
      <w:r w:rsidR="009A178B">
        <w:rPr>
          <w:rFonts w:ascii="Times New Roman" w:hAnsi="Times New Roman" w:cs="Times New Roman"/>
          <w:sz w:val="22"/>
          <w:lang w:val="en-US"/>
        </w:rPr>
        <w:t xml:space="preserve"> </w:t>
      </w:r>
      <w:r w:rsidR="00F579D1">
        <w:rPr>
          <w:rFonts w:ascii="Times New Roman" w:hAnsi="Times New Roman" w:cs="Times New Roman"/>
          <w:sz w:val="22"/>
          <w:lang w:val="en-US"/>
        </w:rPr>
        <w:t>for Glx w</w:t>
      </w:r>
      <w:r w:rsidR="001E7609">
        <w:rPr>
          <w:rFonts w:ascii="Times New Roman" w:hAnsi="Times New Roman" w:cs="Times New Roman"/>
          <w:sz w:val="22"/>
          <w:lang w:val="en-US"/>
        </w:rPr>
        <w:t>as</w:t>
      </w:r>
      <w:r w:rsidR="00F579D1">
        <w:rPr>
          <w:rFonts w:ascii="Times New Roman" w:hAnsi="Times New Roman" w:cs="Times New Roman"/>
          <w:sz w:val="22"/>
          <w:lang w:val="en-US"/>
        </w:rPr>
        <w:t xml:space="preserve"> </w:t>
      </w:r>
      <w:r w:rsidR="009A178B">
        <w:rPr>
          <w:rFonts w:ascii="Times New Roman" w:hAnsi="Times New Roman" w:cs="Times New Roman"/>
          <w:sz w:val="22"/>
          <w:lang w:val="en-US"/>
        </w:rPr>
        <w:t>≥20%</w:t>
      </w:r>
      <w:r w:rsidR="00F579D1">
        <w:rPr>
          <w:rFonts w:ascii="Times New Roman" w:hAnsi="Times New Roman" w:cs="Times New Roman"/>
          <w:sz w:val="22"/>
          <w:lang w:val="en-US"/>
        </w:rPr>
        <w:t xml:space="preserve"> </w:t>
      </w:r>
      <w:r w:rsidR="00F579D1">
        <w:rPr>
          <w:rFonts w:ascii="Times New Roman" w:hAnsi="Times New Roman" w:cs="Times New Roman"/>
          <w:sz w:val="22"/>
          <w:lang w:val="en-US"/>
        </w:rPr>
        <w:fldChar w:fldCharType="begin"/>
      </w:r>
      <w:r w:rsidR="00F579D1">
        <w:rPr>
          <w:rFonts w:ascii="Times New Roman" w:hAnsi="Times New Roman" w:cs="Times New Roman"/>
          <w:sz w:val="22"/>
          <w:lang w:val="en-US"/>
        </w:rPr>
        <w:instrText xml:space="preserve"> ADDIN EN.CITE &lt;EndNote&gt;&lt;Cite&gt;&lt;Author&gt;Li&lt;/Author&gt;&lt;Year&gt;2020&lt;/Year&gt;&lt;RecNum&gt;1264&lt;/RecNum&gt;&lt;DisplayText&gt;(Li&lt;style face="italic"&gt; et al.&lt;/style&gt;, 2020)&lt;/DisplayText&gt;&lt;record&gt;&lt;rec-number&gt;1264&lt;/rec-number&gt;&lt;foreign-keys&gt;&lt;key app="EN" db-id="fpaxsf0vk09tv0etafopwwp4tv99z5dwapsx" timestamp="1681733820"&gt;1264&lt;/key&gt;&lt;/foreign-keys&gt;&lt;ref-type name="Journal Article"&gt;17&lt;/ref-type&gt;&lt;contributors&gt;&lt;authors&gt;&lt;author&gt;Li, Jinguang&lt;/author&gt;&lt;author&gt;Ren, Honghong&lt;/author&gt;&lt;author&gt;He, Ying&lt;/author&gt;&lt;author&gt;Li, ZongChang&lt;/author&gt;&lt;author&gt;Ma, Xiaoqian&lt;/author&gt;&lt;author&gt;Yuan, Liu&lt;/author&gt;&lt;author&gt;Ouyang, Lijun&lt;/author&gt;&lt;author&gt;Zhou, Jun&lt;/author&gt;&lt;author&gt;Wang, Dong&lt;/author&gt;&lt;author&gt;Li, Chunwang&lt;/author&gt;&lt;/authors&gt;&lt;/contributors&gt;&lt;titles&gt;&lt;title&gt;Anterior cingulate cortex glutamate levels are related to response to initial antipsychotic treatment in drug-naive first-episode schizophrenia patients&lt;/title&gt;&lt;secondary-title&gt;Frontiers in psychiatry&lt;/secondary-title&gt;&lt;/titles&gt;&lt;periodical&gt;&lt;full-title&gt;Front Psychiatry&lt;/full-title&gt;&lt;abbr-1&gt;Frontiers in psychiatry&lt;/abbr-1&gt;&lt;/periodical&gt;&lt;pages&gt;553269&lt;/pages&gt;&lt;volume&gt;11&lt;/volume&gt;&lt;dates&gt;&lt;year&gt;2020&lt;/year&gt;&lt;/dates&gt;&lt;isbn&gt;1664-0640&lt;/isbn&gt;&lt;urls&gt;&lt;/urls&gt;&lt;/record&gt;&lt;/Cite&gt;&lt;/EndNote&gt;</w:instrText>
      </w:r>
      <w:r w:rsidR="00F579D1">
        <w:rPr>
          <w:rFonts w:ascii="Times New Roman" w:hAnsi="Times New Roman" w:cs="Times New Roman"/>
          <w:sz w:val="22"/>
          <w:lang w:val="en-US"/>
        </w:rPr>
        <w:fldChar w:fldCharType="separate"/>
      </w:r>
      <w:r w:rsidR="00F579D1">
        <w:rPr>
          <w:rFonts w:ascii="Times New Roman" w:hAnsi="Times New Roman" w:cs="Times New Roman"/>
          <w:noProof/>
          <w:sz w:val="22"/>
          <w:lang w:val="en-US"/>
        </w:rPr>
        <w:t>(Li</w:t>
      </w:r>
      <w:r w:rsidR="00F579D1" w:rsidRPr="00060429">
        <w:rPr>
          <w:rFonts w:ascii="Times New Roman" w:hAnsi="Times New Roman" w:cs="Times New Roman"/>
          <w:i/>
          <w:noProof/>
          <w:sz w:val="22"/>
          <w:lang w:val="en-US"/>
        </w:rPr>
        <w:t xml:space="preserve"> et al.</w:t>
      </w:r>
      <w:r w:rsidR="00F579D1">
        <w:rPr>
          <w:rFonts w:ascii="Times New Roman" w:hAnsi="Times New Roman" w:cs="Times New Roman"/>
          <w:noProof/>
          <w:sz w:val="22"/>
          <w:lang w:val="en-US"/>
        </w:rPr>
        <w:t>, 2020)</w:t>
      </w:r>
      <w:r w:rsidR="00F579D1">
        <w:rPr>
          <w:rFonts w:ascii="Times New Roman" w:hAnsi="Times New Roman" w:cs="Times New Roman"/>
          <w:sz w:val="22"/>
          <w:lang w:val="en-US"/>
        </w:rPr>
        <w:fldChar w:fldCharType="end"/>
      </w:r>
      <w:r w:rsidR="00F579D1">
        <w:rPr>
          <w:rFonts w:ascii="Times New Roman" w:hAnsi="Times New Roman" w:cs="Times New Roman"/>
          <w:sz w:val="22"/>
          <w:lang w:val="en-US"/>
        </w:rPr>
        <w:t xml:space="preserve">, </w:t>
      </w:r>
      <w:r w:rsidR="007A6D66">
        <w:rPr>
          <w:rFonts w:ascii="Times New Roman" w:hAnsi="Times New Roman" w:cs="Times New Roman"/>
          <w:sz w:val="22"/>
          <w:lang w:val="en-US"/>
        </w:rPr>
        <w:t>the</w:t>
      </w:r>
      <w:r w:rsidR="00F579D1">
        <w:rPr>
          <w:rFonts w:ascii="Times New Roman" w:hAnsi="Times New Roman" w:cs="Times New Roman"/>
          <w:sz w:val="22"/>
          <w:lang w:val="en-US"/>
        </w:rPr>
        <w:t xml:space="preserve"> subject was removed from the corresponding analysis.</w:t>
      </w:r>
      <w:r w:rsidR="00E73C6E">
        <w:rPr>
          <w:rFonts w:ascii="Times New Roman" w:hAnsi="Times New Roman" w:cs="Times New Roman"/>
          <w:sz w:val="22"/>
          <w:lang w:val="en-US"/>
        </w:rPr>
        <w:t xml:space="preserve"> </w:t>
      </w:r>
      <w:r w:rsidR="005E4A76">
        <w:rPr>
          <w:rFonts w:ascii="Times New Roman" w:hAnsi="Times New Roman" w:cs="Times New Roman"/>
          <w:sz w:val="22"/>
          <w:lang w:val="en-US"/>
        </w:rPr>
        <w:t>For GABA</w:t>
      </w:r>
      <w:r w:rsidR="00A54A82">
        <w:rPr>
          <w:rFonts w:ascii="Times New Roman" w:hAnsi="Times New Roman" w:cs="Times New Roman"/>
          <w:sz w:val="22"/>
          <w:lang w:val="en-US"/>
        </w:rPr>
        <w:t>+</w:t>
      </w:r>
      <w:r w:rsidR="005E4A76">
        <w:rPr>
          <w:rFonts w:ascii="Times New Roman" w:hAnsi="Times New Roman" w:cs="Times New Roman"/>
          <w:sz w:val="22"/>
          <w:lang w:val="en-US"/>
        </w:rPr>
        <w:t>, exclusion criteria</w:t>
      </w:r>
      <w:r w:rsidR="005E7C13">
        <w:rPr>
          <w:rFonts w:ascii="Times New Roman" w:hAnsi="Times New Roman" w:cs="Times New Roman"/>
          <w:sz w:val="22"/>
          <w:lang w:val="en-US"/>
        </w:rPr>
        <w:t xml:space="preserve"> for the GABA</w:t>
      </w:r>
      <w:r w:rsidR="00A54A82">
        <w:rPr>
          <w:rFonts w:ascii="Times New Roman" w:hAnsi="Times New Roman" w:cs="Times New Roman"/>
          <w:sz w:val="22"/>
          <w:lang w:val="en-US"/>
        </w:rPr>
        <w:t>+</w:t>
      </w:r>
      <w:r w:rsidR="005E7C13">
        <w:rPr>
          <w:rFonts w:ascii="Times New Roman" w:hAnsi="Times New Roman" w:cs="Times New Roman"/>
          <w:sz w:val="22"/>
          <w:lang w:val="en-US"/>
        </w:rPr>
        <w:t xml:space="preserve"> peak</w:t>
      </w:r>
      <w:r w:rsidR="005E4A76">
        <w:rPr>
          <w:rFonts w:ascii="Times New Roman" w:hAnsi="Times New Roman" w:cs="Times New Roman"/>
          <w:sz w:val="22"/>
          <w:lang w:val="en-US"/>
        </w:rPr>
        <w:t xml:space="preserve"> were </w:t>
      </w:r>
      <w:r w:rsidR="00976470">
        <w:rPr>
          <w:rFonts w:ascii="Times New Roman" w:hAnsi="Times New Roman" w:cs="Times New Roman"/>
          <w:sz w:val="22"/>
          <w:lang w:val="en-US"/>
        </w:rPr>
        <w:t>f</w:t>
      </w:r>
      <w:r w:rsidR="00976470" w:rsidRPr="008A1484">
        <w:rPr>
          <w:rFonts w:ascii="Times New Roman" w:hAnsi="Times New Roman" w:cs="Times New Roman"/>
          <w:sz w:val="22"/>
          <w:lang w:val="en-US"/>
        </w:rPr>
        <w:t xml:space="preserve">it </w:t>
      </w:r>
      <w:r w:rsidR="00976470">
        <w:rPr>
          <w:rFonts w:ascii="Times New Roman" w:hAnsi="Times New Roman" w:cs="Times New Roman"/>
          <w:sz w:val="22"/>
          <w:lang w:val="en-US"/>
        </w:rPr>
        <w:t>error (FE)</w:t>
      </w:r>
      <w:r w:rsidR="005E7C13">
        <w:rPr>
          <w:rFonts w:ascii="Times New Roman" w:hAnsi="Times New Roman" w:cs="Times New Roman"/>
          <w:sz w:val="22"/>
          <w:lang w:val="en-US"/>
        </w:rPr>
        <w:t xml:space="preserve"> </w:t>
      </w:r>
      <w:r w:rsidR="00976470">
        <w:rPr>
          <w:rFonts w:ascii="Times New Roman" w:hAnsi="Times New Roman" w:cs="Times New Roman"/>
          <w:sz w:val="22"/>
          <w:lang w:val="en-US"/>
        </w:rPr>
        <w:t xml:space="preserve">≥15% </w:t>
      </w:r>
      <w:r w:rsidR="00060429">
        <w:rPr>
          <w:rFonts w:ascii="Times New Roman" w:hAnsi="Times New Roman" w:cs="Times New Roman"/>
          <w:sz w:val="22"/>
          <w:lang w:val="en-US"/>
        </w:rPr>
        <w:fldChar w:fldCharType="begin"/>
      </w:r>
      <w:r w:rsidR="00060429">
        <w:rPr>
          <w:rFonts w:ascii="Times New Roman" w:hAnsi="Times New Roman" w:cs="Times New Roman"/>
          <w:sz w:val="22"/>
          <w:lang w:val="en-US"/>
        </w:rPr>
        <w:instrText xml:space="preserve"> ADDIN EN.CITE &lt;EndNote&gt;&lt;Cite&gt;&lt;Author&gt;Bojesen&lt;/Author&gt;&lt;Year&gt;2020&lt;/Year&gt;&lt;RecNum&gt;1267&lt;/RecNum&gt;&lt;DisplayText&gt;(Bojesen&lt;style face="italic"&gt; et al.&lt;/style&gt;, 2020)&lt;/DisplayText&gt;&lt;record&gt;&lt;rec-number&gt;1267&lt;/rec-number&gt;&lt;foreign-keys&gt;&lt;key app="EN" db-id="fpaxsf0vk09tv0etafopwwp4tv99z5dwapsx" timestamp="1681745508"&gt;1267&lt;/key&gt;&lt;/foreign-keys&gt;&lt;ref-type name="Journal Article"&gt;17&lt;/ref-type&gt;&lt;contributors&gt;&lt;authors&gt;&lt;author&gt;Bojesen, Kirsten B&lt;/author&gt;&lt;author&gt;Ebdrup, Bjørn H&lt;/author&gt;&lt;author&gt;Jessen, Kasper&lt;/author&gt;&lt;author&gt;Sigvard, Anne&lt;/author&gt;&lt;author&gt;Tangmose, Karen&lt;/author&gt;&lt;author&gt;Edden, Richard AE&lt;/author&gt;&lt;author&gt;Larsson, Henrik BW&lt;/author&gt;&lt;author&gt;Rostrup, Egill&lt;/author&gt;&lt;author&gt;Broberg, Brian V&lt;/author&gt;&lt;author&gt;Glenthøj, Birte Y&lt;/author&gt;&lt;/authors&gt;&lt;/contributors&gt;&lt;titles&gt;&lt;title&gt;Treatment response after 6 and 26 weeks is related to baseline glutamate and GABA levels in antipsychotic-naïve patients with psychosis&lt;/title&gt;&lt;secondary-title&gt;Psychological medicine&lt;/secondary-title&gt;&lt;/titles&gt;&lt;periodical&gt;&lt;full-title&gt;Psychol Med&lt;/full-title&gt;&lt;abbr-1&gt;Psychological medicine&lt;/abbr-1&gt;&lt;/periodical&gt;&lt;pages&gt;2182-2193&lt;/pages&gt;&lt;volume&gt;50&lt;/volume&gt;&lt;number&gt;13&lt;/number&gt;&lt;dates&gt;&lt;year&gt;2020&lt;/year&gt;&lt;/dates&gt;&lt;isbn&gt;0033-2917&lt;/isbn&gt;&lt;urls&gt;&lt;/urls&gt;&lt;/record&gt;&lt;/Cite&gt;&lt;/EndNote&gt;</w:instrText>
      </w:r>
      <w:r w:rsidR="00060429">
        <w:rPr>
          <w:rFonts w:ascii="Times New Roman" w:hAnsi="Times New Roman" w:cs="Times New Roman"/>
          <w:sz w:val="22"/>
          <w:lang w:val="en-US"/>
        </w:rPr>
        <w:fldChar w:fldCharType="separate"/>
      </w:r>
      <w:r w:rsidR="00060429">
        <w:rPr>
          <w:rFonts w:ascii="Times New Roman" w:hAnsi="Times New Roman" w:cs="Times New Roman"/>
          <w:noProof/>
          <w:sz w:val="22"/>
          <w:lang w:val="en-US"/>
        </w:rPr>
        <w:t>(Bojesen</w:t>
      </w:r>
      <w:r w:rsidR="00060429" w:rsidRPr="00060429">
        <w:rPr>
          <w:rFonts w:ascii="Times New Roman" w:hAnsi="Times New Roman" w:cs="Times New Roman"/>
          <w:i/>
          <w:noProof/>
          <w:sz w:val="22"/>
          <w:lang w:val="en-US"/>
        </w:rPr>
        <w:t xml:space="preserve"> et al.</w:t>
      </w:r>
      <w:r w:rsidR="00060429">
        <w:rPr>
          <w:rFonts w:ascii="Times New Roman" w:hAnsi="Times New Roman" w:cs="Times New Roman"/>
          <w:noProof/>
          <w:sz w:val="22"/>
          <w:lang w:val="en-US"/>
        </w:rPr>
        <w:t>, 2020)</w:t>
      </w:r>
      <w:r w:rsidR="00060429">
        <w:rPr>
          <w:rFonts w:ascii="Times New Roman" w:hAnsi="Times New Roman" w:cs="Times New Roman"/>
          <w:sz w:val="22"/>
          <w:lang w:val="en-US"/>
        </w:rPr>
        <w:fldChar w:fldCharType="end"/>
      </w:r>
      <w:r w:rsidR="00F8139D">
        <w:rPr>
          <w:rFonts w:ascii="Times New Roman" w:hAnsi="Times New Roman" w:cs="Times New Roman"/>
          <w:sz w:val="22"/>
          <w:lang w:val="en-US"/>
        </w:rPr>
        <w:t>, FWHM</w:t>
      </w:r>
      <w:r w:rsidR="00F579D1">
        <w:rPr>
          <w:rFonts w:ascii="Times New Roman" w:hAnsi="Times New Roman" w:cs="Times New Roman"/>
          <w:sz w:val="22"/>
          <w:lang w:val="en-US"/>
        </w:rPr>
        <w:t xml:space="preserve"> </w:t>
      </w:r>
      <w:r w:rsidR="00F8139D">
        <w:rPr>
          <w:rFonts w:ascii="Times New Roman" w:hAnsi="Times New Roman" w:cs="Times New Roman"/>
          <w:sz w:val="22"/>
          <w:lang w:val="en-US"/>
        </w:rPr>
        <w:t>≥</w:t>
      </w:r>
      <w:r w:rsidR="00F8139D" w:rsidRPr="008A1484">
        <w:rPr>
          <w:rFonts w:ascii="Times New Roman" w:hAnsi="Times New Roman" w:cs="Times New Roman"/>
          <w:sz w:val="22"/>
          <w:lang w:val="en-US"/>
        </w:rPr>
        <w:t>0.1</w:t>
      </w:r>
      <w:r w:rsidR="009C66C8">
        <w:rPr>
          <w:rFonts w:ascii="Times New Roman" w:hAnsi="Times New Roman" w:cs="Times New Roman"/>
          <w:sz w:val="22"/>
          <w:lang w:val="en-US"/>
        </w:rPr>
        <w:t xml:space="preserve">0 </w:t>
      </w:r>
      <w:r w:rsidR="00F8139D" w:rsidRPr="008A1484">
        <w:rPr>
          <w:rFonts w:ascii="Times New Roman" w:hAnsi="Times New Roman" w:cs="Times New Roman"/>
          <w:sz w:val="22"/>
          <w:lang w:val="en-US"/>
        </w:rPr>
        <w:t>ppm</w:t>
      </w:r>
      <w:r w:rsidR="00F8139D">
        <w:rPr>
          <w:rFonts w:ascii="Times New Roman" w:hAnsi="Times New Roman" w:cs="Times New Roman"/>
          <w:sz w:val="22"/>
          <w:lang w:val="en-US"/>
        </w:rPr>
        <w:t xml:space="preserve"> </w:t>
      </w:r>
      <w:r w:rsidR="00060429">
        <w:rPr>
          <w:rFonts w:ascii="Times New Roman" w:hAnsi="Times New Roman" w:cs="Times New Roman"/>
          <w:sz w:val="22"/>
          <w:lang w:val="en-US"/>
        </w:rPr>
        <w:fldChar w:fldCharType="begin"/>
      </w:r>
      <w:r w:rsidR="00060429">
        <w:rPr>
          <w:rFonts w:ascii="Times New Roman" w:hAnsi="Times New Roman" w:cs="Times New Roman"/>
          <w:sz w:val="22"/>
          <w:lang w:val="en-US"/>
        </w:rPr>
        <w:instrText xml:space="preserve"> ADDIN EN.CITE &lt;EndNote&gt;&lt;Cite&gt;&lt;Author&gt;Goldstein&lt;/Author&gt;&lt;Year&gt;2015&lt;/Year&gt;&lt;RecNum&gt;1268&lt;/RecNum&gt;&lt;DisplayText&gt;(Goldstein&lt;style face="italic"&gt; et al.&lt;/style&gt;, 2015)&lt;/DisplayText&gt;&lt;record&gt;&lt;rec-number&gt;1268&lt;/rec-number&gt;&lt;foreign-keys&gt;&lt;key app="EN" db-id="fpaxsf0vk09tv0etafopwwp4tv99z5dwapsx" timestamp="1681745970"&gt;1268&lt;/key&gt;&lt;/foreign-keys&gt;&lt;ref-type name="Journal Article"&gt;17&lt;/ref-type&gt;&lt;contributors&gt;&lt;authors&gt;&lt;author&gt;Goldstein, Meghan Elizabeth&lt;/author&gt;&lt;author&gt;Anderson, Valerie Margaret&lt;/author&gt;&lt;author&gt;Pillai, Avinesh&lt;/author&gt;&lt;author&gt;Kydd, Robert R&lt;/author&gt;&lt;author&gt;Russell, Bruce R&lt;/author&gt;&lt;/authors&gt;&lt;/contributors&gt;&lt;titles&gt;&lt;title&gt;Glutamatergic neurometabolites in clozapine-responsive and-resistant schizophrenia&lt;/title&gt;&lt;secondary-title&gt;International Journal of Neuropsychopharmacology&lt;/secondary-title&gt;&lt;/titles&gt;&lt;periodical&gt;&lt;full-title&gt;International Journal of Neuropsychopharmacology&lt;/full-title&gt;&lt;/periodical&gt;&lt;volume&gt;18&lt;/volume&gt;&lt;number&gt;6&lt;/number&gt;&lt;dates&gt;&lt;year&gt;2015&lt;/year&gt;&lt;/dates&gt;&lt;isbn&gt;1461-1457&lt;/isbn&gt;&lt;urls&gt;&lt;/urls&gt;&lt;/record&gt;&lt;/Cite&gt;&lt;/EndNote&gt;</w:instrText>
      </w:r>
      <w:r w:rsidR="00060429">
        <w:rPr>
          <w:rFonts w:ascii="Times New Roman" w:hAnsi="Times New Roman" w:cs="Times New Roman"/>
          <w:sz w:val="22"/>
          <w:lang w:val="en-US"/>
        </w:rPr>
        <w:fldChar w:fldCharType="separate"/>
      </w:r>
      <w:r w:rsidR="00060429">
        <w:rPr>
          <w:rFonts w:ascii="Times New Roman" w:hAnsi="Times New Roman" w:cs="Times New Roman"/>
          <w:noProof/>
          <w:sz w:val="22"/>
          <w:lang w:val="en-US"/>
        </w:rPr>
        <w:t>(Goldstein</w:t>
      </w:r>
      <w:r w:rsidR="00494129">
        <w:rPr>
          <w:rFonts w:ascii="Times New Roman" w:hAnsi="Times New Roman" w:cs="Times New Roman"/>
          <w:noProof/>
          <w:sz w:val="22"/>
          <w:lang w:val="en-US"/>
        </w:rPr>
        <w:t>,</w:t>
      </w:r>
      <w:r w:rsidR="00494129" w:rsidRPr="001A7050">
        <w:rPr>
          <w:lang w:val="en-GB"/>
        </w:rPr>
        <w:t xml:space="preserve"> </w:t>
      </w:r>
      <w:r w:rsidR="00494129" w:rsidRPr="00494129">
        <w:rPr>
          <w:rFonts w:ascii="Times New Roman" w:hAnsi="Times New Roman" w:cs="Times New Roman"/>
          <w:noProof/>
          <w:sz w:val="22"/>
          <w:lang w:val="en-US"/>
        </w:rPr>
        <w:t>Anderson, Pillai, Kydd, &amp; Russell</w:t>
      </w:r>
      <w:r w:rsidR="00060429">
        <w:rPr>
          <w:rFonts w:ascii="Times New Roman" w:hAnsi="Times New Roman" w:cs="Times New Roman"/>
          <w:noProof/>
          <w:sz w:val="22"/>
          <w:lang w:val="en-US"/>
        </w:rPr>
        <w:t>, 2015)</w:t>
      </w:r>
      <w:r w:rsidR="00060429">
        <w:rPr>
          <w:rFonts w:ascii="Times New Roman" w:hAnsi="Times New Roman" w:cs="Times New Roman"/>
          <w:sz w:val="22"/>
          <w:lang w:val="en-US"/>
        </w:rPr>
        <w:fldChar w:fldCharType="end"/>
      </w:r>
      <w:r w:rsidR="00F8139D">
        <w:rPr>
          <w:rFonts w:ascii="Times New Roman" w:hAnsi="Times New Roman" w:cs="Times New Roman"/>
          <w:sz w:val="22"/>
          <w:lang w:val="en-US"/>
        </w:rPr>
        <w:t>, or a</w:t>
      </w:r>
      <w:r>
        <w:rPr>
          <w:rFonts w:ascii="Times New Roman" w:hAnsi="Times New Roman" w:cs="Times New Roman"/>
          <w:sz w:val="22"/>
          <w:lang w:val="en-US"/>
        </w:rPr>
        <w:t>n</w:t>
      </w:r>
      <w:r w:rsidR="00F8139D">
        <w:rPr>
          <w:rFonts w:ascii="Times New Roman" w:hAnsi="Times New Roman" w:cs="Times New Roman"/>
          <w:sz w:val="22"/>
          <w:lang w:val="en-US"/>
        </w:rPr>
        <w:t xml:space="preserve"> SNR that was 2 standard deviations below the mean SNR </w:t>
      </w:r>
      <w:r w:rsidR="004E5126">
        <w:rPr>
          <w:rFonts w:ascii="Times New Roman" w:hAnsi="Times New Roman" w:cs="Times New Roman"/>
          <w:sz w:val="22"/>
          <w:lang w:val="en-US"/>
        </w:rPr>
        <w:t>for</w:t>
      </w:r>
      <w:r w:rsidR="00F8139D">
        <w:rPr>
          <w:rFonts w:ascii="Times New Roman" w:hAnsi="Times New Roman" w:cs="Times New Roman"/>
          <w:sz w:val="22"/>
          <w:lang w:val="en-US"/>
        </w:rPr>
        <w:t xml:space="preserve"> </w:t>
      </w:r>
      <w:r w:rsidR="006D13CC">
        <w:rPr>
          <w:rFonts w:ascii="Times New Roman" w:hAnsi="Times New Roman" w:cs="Times New Roman"/>
          <w:sz w:val="22"/>
          <w:lang w:val="en-US"/>
        </w:rPr>
        <w:t>GABA</w:t>
      </w:r>
      <w:r w:rsidR="00A54A82">
        <w:rPr>
          <w:rFonts w:ascii="Times New Roman" w:hAnsi="Times New Roman" w:cs="Times New Roman"/>
          <w:sz w:val="22"/>
          <w:lang w:val="en-US"/>
        </w:rPr>
        <w:t>+</w:t>
      </w:r>
      <w:r w:rsidR="006D13CC">
        <w:rPr>
          <w:rFonts w:ascii="Times New Roman" w:hAnsi="Times New Roman" w:cs="Times New Roman"/>
          <w:sz w:val="22"/>
          <w:lang w:val="en-US"/>
        </w:rPr>
        <w:t xml:space="preserve"> of </w:t>
      </w:r>
      <w:r w:rsidR="00F8139D">
        <w:rPr>
          <w:rFonts w:ascii="Times New Roman" w:hAnsi="Times New Roman" w:cs="Times New Roman"/>
          <w:sz w:val="22"/>
          <w:lang w:val="en-US"/>
        </w:rPr>
        <w:t xml:space="preserve">the entire sample (i.e., SNR &lt; </w:t>
      </w:r>
      <w:r w:rsidR="00577E3B">
        <w:rPr>
          <w:rFonts w:ascii="Times New Roman" w:hAnsi="Times New Roman" w:cs="Times New Roman"/>
          <w:sz w:val="22"/>
          <w:lang w:val="en-US"/>
        </w:rPr>
        <w:t>10.4</w:t>
      </w:r>
      <w:r w:rsidR="009C66C8">
        <w:rPr>
          <w:rFonts w:ascii="Times New Roman" w:hAnsi="Times New Roman" w:cs="Times New Roman"/>
          <w:sz w:val="22"/>
          <w:lang w:val="en-US"/>
        </w:rPr>
        <w:t>0</w:t>
      </w:r>
      <w:r w:rsidR="00F8139D">
        <w:rPr>
          <w:rFonts w:ascii="Times New Roman" w:hAnsi="Times New Roman" w:cs="Times New Roman"/>
          <w:sz w:val="22"/>
          <w:lang w:val="en-US"/>
        </w:rPr>
        <w:t xml:space="preserve">) </w:t>
      </w:r>
      <w:r w:rsidR="00060429">
        <w:rPr>
          <w:rFonts w:ascii="Times New Roman" w:hAnsi="Times New Roman" w:cs="Times New Roman"/>
          <w:sz w:val="22"/>
          <w:lang w:val="en-US"/>
        </w:rPr>
        <w:fldChar w:fldCharType="begin"/>
      </w:r>
      <w:r w:rsidR="00060429">
        <w:rPr>
          <w:rFonts w:ascii="Times New Roman" w:hAnsi="Times New Roman" w:cs="Times New Roman"/>
          <w:sz w:val="22"/>
          <w:lang w:val="en-US"/>
        </w:rPr>
        <w:instrText xml:space="preserve"> ADDIN EN.CITE &lt;EndNote&gt;&lt;Cite&gt;&lt;Author&gt;Egerton&lt;/Author&gt;&lt;Year&gt;2021&lt;/Year&gt;&lt;RecNum&gt;1259&lt;/RecNum&gt;&lt;DisplayText&gt;(Egerton&lt;style face="italic"&gt; et al.&lt;/style&gt;, 2021)&lt;/DisplayText&gt;&lt;record&gt;&lt;rec-number&gt;1259&lt;/rec-number&gt;&lt;foreign-keys&gt;&lt;key app="EN" db-id="fpaxsf0vk09tv0etafopwwp4tv99z5dwapsx" timestamp="1681217572"&gt;1259&lt;/key&gt;&lt;/foreign-keys&gt;&lt;ref-type name="Journal Article"&gt;17&lt;/ref-type&gt;&lt;contributors&gt;&lt;authors&gt;&lt;author&gt;Egerton, Alice&lt;/author&gt;&lt;author&gt;Murphy, Anna&lt;/author&gt;&lt;author&gt;Donocik, Jacek&lt;/author&gt;&lt;author&gt;Anton, Adriana&lt;/author&gt;&lt;author&gt;Barker, Gareth J&lt;/author&gt;&lt;author&gt;Collier, Tracy&lt;/author&gt;&lt;author&gt;Deakin, Bill&lt;/author&gt;&lt;author&gt;Drake, Richard&lt;/author&gt;&lt;author&gt;Eliasson, Emma&lt;/author&gt;&lt;author&gt;Emsley, Richard&lt;/author&gt;&lt;/authors&gt;&lt;/contributors&gt;&lt;titles&gt;&lt;title&gt;Dopamine and glutamate in antipsychotic-responsive compared with antipsychotic-nonresponsive psychosis: a multicenter positron emission tomography and magnetic resonance spectroscopy study (STRATA)&lt;/title&gt;&lt;secondary-title&gt;Schizophrenia bulletin&lt;/secondary-title&gt;&lt;/titles&gt;&lt;periodical&gt;&lt;full-title&gt;Schizophr Bull&lt;/full-title&gt;&lt;abbr-1&gt;Schizophrenia bulletin&lt;/abbr-1&gt;&lt;/periodical&gt;&lt;pages&gt;505-516&lt;/pages&gt;&lt;volume&gt;47&lt;/volume&gt;&lt;number&gt;2&lt;/number&gt;&lt;dates&gt;&lt;year&gt;2021&lt;/year&gt;&lt;/dates&gt;&lt;isbn&gt;0586-7614&lt;/isbn&gt;&lt;urls&gt;&lt;/urls&gt;&lt;/record&gt;&lt;/Cite&gt;&lt;/EndNote&gt;</w:instrText>
      </w:r>
      <w:r w:rsidR="00060429">
        <w:rPr>
          <w:rFonts w:ascii="Times New Roman" w:hAnsi="Times New Roman" w:cs="Times New Roman"/>
          <w:sz w:val="22"/>
          <w:lang w:val="en-US"/>
        </w:rPr>
        <w:fldChar w:fldCharType="separate"/>
      </w:r>
      <w:r w:rsidR="00060429">
        <w:rPr>
          <w:rFonts w:ascii="Times New Roman" w:hAnsi="Times New Roman" w:cs="Times New Roman"/>
          <w:noProof/>
          <w:sz w:val="22"/>
          <w:lang w:val="en-US"/>
        </w:rPr>
        <w:t>(Egerton</w:t>
      </w:r>
      <w:r w:rsidR="00060429" w:rsidRPr="00060429">
        <w:rPr>
          <w:rFonts w:ascii="Times New Roman" w:hAnsi="Times New Roman" w:cs="Times New Roman"/>
          <w:i/>
          <w:noProof/>
          <w:sz w:val="22"/>
          <w:lang w:val="en-US"/>
        </w:rPr>
        <w:t xml:space="preserve"> et al.</w:t>
      </w:r>
      <w:r w:rsidR="00060429">
        <w:rPr>
          <w:rFonts w:ascii="Times New Roman" w:hAnsi="Times New Roman" w:cs="Times New Roman"/>
          <w:noProof/>
          <w:sz w:val="22"/>
          <w:lang w:val="en-US"/>
        </w:rPr>
        <w:t>, 2021)</w:t>
      </w:r>
      <w:r w:rsidR="00060429">
        <w:rPr>
          <w:rFonts w:ascii="Times New Roman" w:hAnsi="Times New Roman" w:cs="Times New Roman"/>
          <w:sz w:val="22"/>
          <w:lang w:val="en-US"/>
        </w:rPr>
        <w:fldChar w:fldCharType="end"/>
      </w:r>
      <w:r w:rsidR="005E4A76">
        <w:rPr>
          <w:rFonts w:ascii="Times New Roman" w:hAnsi="Times New Roman" w:cs="Times New Roman"/>
          <w:sz w:val="22"/>
          <w:lang w:val="en-US"/>
        </w:rPr>
        <w:t xml:space="preserve">. If one or more exclusion criteria </w:t>
      </w:r>
      <w:r>
        <w:rPr>
          <w:rFonts w:ascii="Times New Roman" w:hAnsi="Times New Roman" w:cs="Times New Roman"/>
          <w:sz w:val="22"/>
          <w:lang w:val="en-US"/>
        </w:rPr>
        <w:t>were met, the metabolite data were</w:t>
      </w:r>
      <w:r w:rsidR="005E4A76">
        <w:rPr>
          <w:rFonts w:ascii="Times New Roman" w:hAnsi="Times New Roman" w:cs="Times New Roman"/>
          <w:sz w:val="22"/>
          <w:lang w:val="en-US"/>
        </w:rPr>
        <w:t xml:space="preserve"> excluded from further analyses.</w:t>
      </w:r>
      <w:r w:rsidR="007A7E21">
        <w:rPr>
          <w:rFonts w:ascii="Times New Roman" w:hAnsi="Times New Roman" w:cs="Times New Roman"/>
          <w:sz w:val="22"/>
          <w:lang w:val="en-US"/>
        </w:rPr>
        <w:t xml:space="preserve"> </w:t>
      </w:r>
      <w:r w:rsidR="00CB08AD">
        <w:rPr>
          <w:rFonts w:ascii="Times New Roman" w:hAnsi="Times New Roman" w:cs="Times New Roman"/>
          <w:sz w:val="22"/>
          <w:lang w:val="en-US"/>
        </w:rPr>
        <w:t>Spectral quality measures</w:t>
      </w:r>
      <w:r w:rsidR="005812FC">
        <w:rPr>
          <w:rFonts w:ascii="Times New Roman" w:hAnsi="Times New Roman" w:cs="Times New Roman"/>
          <w:sz w:val="22"/>
          <w:lang w:val="en-US"/>
        </w:rPr>
        <w:t xml:space="preserve"> after quality control</w:t>
      </w:r>
      <w:r w:rsidR="00CB08AD">
        <w:rPr>
          <w:rFonts w:ascii="Times New Roman" w:hAnsi="Times New Roman" w:cs="Times New Roman"/>
          <w:sz w:val="22"/>
          <w:lang w:val="en-US"/>
        </w:rPr>
        <w:t xml:space="preserve"> are reported in Table S</w:t>
      </w:r>
      <w:r w:rsidR="00611059">
        <w:rPr>
          <w:rFonts w:ascii="Times New Roman" w:hAnsi="Times New Roman" w:cs="Times New Roman"/>
          <w:sz w:val="22"/>
          <w:lang w:val="en-US"/>
        </w:rPr>
        <w:t>2</w:t>
      </w:r>
      <w:r w:rsidR="00CB08AD">
        <w:rPr>
          <w:rFonts w:ascii="Times New Roman" w:hAnsi="Times New Roman" w:cs="Times New Roman"/>
          <w:sz w:val="22"/>
          <w:lang w:val="en-US"/>
        </w:rPr>
        <w:t>.</w:t>
      </w:r>
    </w:p>
    <w:p w14:paraId="00BF9FAA" w14:textId="20B95CF5" w:rsidR="005E7C13" w:rsidRDefault="005F64A5" w:rsidP="005E7C13">
      <w:pPr>
        <w:spacing w:line="480" w:lineRule="auto"/>
        <w:ind w:firstLine="708"/>
        <w:rPr>
          <w:rFonts w:ascii="Times New Roman" w:hAnsi="Times New Roman" w:cs="Times New Roman"/>
          <w:sz w:val="22"/>
          <w:lang w:val="en-GB"/>
        </w:rPr>
      </w:pPr>
      <w:r>
        <w:rPr>
          <w:rFonts w:ascii="Times New Roman" w:hAnsi="Times New Roman" w:cs="Times New Roman"/>
          <w:sz w:val="22"/>
          <w:lang w:val="en-US"/>
        </w:rPr>
        <w:t xml:space="preserve">Finally, the </w:t>
      </w:r>
      <w:r w:rsidRPr="00BA7523">
        <w:rPr>
          <w:rFonts w:ascii="Times New Roman" w:hAnsi="Times New Roman" w:cs="Times New Roman"/>
          <w:sz w:val="22"/>
          <w:lang w:val="en-US"/>
        </w:rPr>
        <w:t>T1-weighted MRI scan</w:t>
      </w:r>
      <w:r>
        <w:rPr>
          <w:rFonts w:ascii="Times New Roman" w:hAnsi="Times New Roman" w:cs="Times New Roman"/>
          <w:sz w:val="22"/>
          <w:lang w:val="en-US"/>
        </w:rPr>
        <w:t xml:space="preserve"> was used to </w:t>
      </w:r>
      <w:r w:rsidR="0072047B">
        <w:rPr>
          <w:rFonts w:ascii="Times New Roman" w:hAnsi="Times New Roman" w:cs="Times New Roman"/>
          <w:sz w:val="22"/>
          <w:lang w:val="en-US"/>
        </w:rPr>
        <w:t>extract</w:t>
      </w:r>
      <w:r>
        <w:rPr>
          <w:rFonts w:ascii="Times New Roman" w:hAnsi="Times New Roman" w:cs="Times New Roman"/>
          <w:sz w:val="22"/>
          <w:lang w:val="en-US"/>
        </w:rPr>
        <w:t xml:space="preserve"> the fractions of grey matter (GM), white matter (WM), and cerebrospinal fluid (CSF) in the PRESS and MEGA-PRESS voxels by use of Gannet version 3.1 </w:t>
      </w:r>
      <w:r w:rsidR="00060429">
        <w:rPr>
          <w:rFonts w:ascii="Times New Roman" w:hAnsi="Times New Roman" w:cs="Times New Roman"/>
          <w:sz w:val="22"/>
          <w:lang w:val="en-US"/>
        </w:rPr>
        <w:fldChar w:fldCharType="begin"/>
      </w:r>
      <w:r w:rsidR="00060429">
        <w:rPr>
          <w:rFonts w:ascii="Times New Roman" w:hAnsi="Times New Roman" w:cs="Times New Roman"/>
          <w:sz w:val="22"/>
          <w:lang w:val="en-US"/>
        </w:rPr>
        <w:instrText xml:space="preserve"> ADDIN EN.CITE &lt;EndNote&gt;&lt;Cite&gt;&lt;Author&gt;Edden&lt;/Author&gt;&lt;Year&gt;2014&lt;/Year&gt;&lt;RecNum&gt;1256&lt;/RecNum&gt;&lt;DisplayText&gt;(Edden&lt;style face="italic"&gt; et al.&lt;/style&gt;, 2014)&lt;/DisplayText&gt;&lt;record&gt;&lt;rec-number&gt;1256&lt;/rec-number&gt;&lt;foreign-keys&gt;&lt;key app="EN" db-id="fpaxsf0vk09tv0etafopwwp4tv99z5dwapsx" timestamp="1681212092"&gt;1256&lt;/key&gt;&lt;/foreign-keys&gt;&lt;ref-type name="Journal Article"&gt;17&lt;/ref-type&gt;&lt;contributors&gt;&lt;authors&gt;&lt;author&gt;Edden, Richard AE&lt;/author&gt;&lt;author&gt;Puts, Nicolaas AJ&lt;/author&gt;&lt;author&gt;Harris, Ashley D&lt;/author&gt;&lt;author&gt;Barker, Peter B&lt;/author&gt;&lt;author&gt;Evans, C John&lt;/author&gt;&lt;/authors&gt;&lt;/contributors&gt;&lt;titles&gt;&lt;title&gt;Gannet: A batch</w:instrText>
      </w:r>
      <w:r w:rsidR="00060429">
        <w:rPr>
          <w:rFonts w:ascii="Cambria Math" w:hAnsi="Cambria Math" w:cs="Cambria Math"/>
          <w:sz w:val="22"/>
          <w:lang w:val="en-US"/>
        </w:rPr>
        <w:instrText>‐</w:instrText>
      </w:r>
      <w:r w:rsidR="00060429">
        <w:rPr>
          <w:rFonts w:ascii="Times New Roman" w:hAnsi="Times New Roman" w:cs="Times New Roman"/>
          <w:sz w:val="22"/>
          <w:lang w:val="en-US"/>
        </w:rPr>
        <w:instrText>processing tool for the quantitative analysis of gamma</w:instrText>
      </w:r>
      <w:r w:rsidR="00060429">
        <w:rPr>
          <w:rFonts w:ascii="Cambria Math" w:hAnsi="Cambria Math" w:cs="Cambria Math"/>
          <w:sz w:val="22"/>
          <w:lang w:val="en-US"/>
        </w:rPr>
        <w:instrText>‐</w:instrText>
      </w:r>
      <w:r w:rsidR="00060429">
        <w:rPr>
          <w:rFonts w:ascii="Times New Roman" w:hAnsi="Times New Roman" w:cs="Times New Roman"/>
          <w:sz w:val="22"/>
          <w:lang w:val="en-US"/>
        </w:rPr>
        <w:instrText>aminobutyric acid–edited MR spectroscopy spectra&lt;/title&gt;&lt;secondary-title&gt;Journal of Magnetic Resonance Imaging&lt;/secondary-title&gt;&lt;/titles&gt;&lt;periodical&gt;&lt;full-title&gt;Journal of Magnetic Resonance Imaging&lt;/full-title&gt;&lt;/periodical&gt;&lt;pages&gt;1445-1452&lt;/pages&gt;&lt;volume&gt;40&lt;/volume&gt;&lt;number&gt;6&lt;/number&gt;&lt;dates&gt;&lt;year&gt;2014&lt;/year&gt;&lt;/dates&gt;&lt;isbn&gt;1053-1807&lt;/isbn&gt;&lt;urls&gt;&lt;/urls&gt;&lt;/record&gt;&lt;/Cite&gt;&lt;/EndNote&gt;</w:instrText>
      </w:r>
      <w:r w:rsidR="00060429">
        <w:rPr>
          <w:rFonts w:ascii="Times New Roman" w:hAnsi="Times New Roman" w:cs="Times New Roman"/>
          <w:sz w:val="22"/>
          <w:lang w:val="en-US"/>
        </w:rPr>
        <w:fldChar w:fldCharType="separate"/>
      </w:r>
      <w:r w:rsidR="00060429">
        <w:rPr>
          <w:rFonts w:ascii="Times New Roman" w:hAnsi="Times New Roman" w:cs="Times New Roman"/>
          <w:noProof/>
          <w:sz w:val="22"/>
          <w:lang w:val="en-US"/>
        </w:rPr>
        <w:t>(Edden</w:t>
      </w:r>
      <w:r w:rsidR="00060429" w:rsidRPr="00060429">
        <w:rPr>
          <w:rFonts w:ascii="Times New Roman" w:hAnsi="Times New Roman" w:cs="Times New Roman"/>
          <w:i/>
          <w:noProof/>
          <w:sz w:val="22"/>
          <w:lang w:val="en-US"/>
        </w:rPr>
        <w:t xml:space="preserve"> et al.</w:t>
      </w:r>
      <w:r w:rsidR="00060429">
        <w:rPr>
          <w:rFonts w:ascii="Times New Roman" w:hAnsi="Times New Roman" w:cs="Times New Roman"/>
          <w:noProof/>
          <w:sz w:val="22"/>
          <w:lang w:val="en-US"/>
        </w:rPr>
        <w:t>, 2014)</w:t>
      </w:r>
      <w:r w:rsidR="00060429">
        <w:rPr>
          <w:rFonts w:ascii="Times New Roman" w:hAnsi="Times New Roman" w:cs="Times New Roman"/>
          <w:sz w:val="22"/>
          <w:lang w:val="en-US"/>
        </w:rPr>
        <w:fldChar w:fldCharType="end"/>
      </w:r>
      <w:r>
        <w:rPr>
          <w:rFonts w:ascii="Times New Roman" w:hAnsi="Times New Roman" w:cs="Times New Roman"/>
          <w:sz w:val="22"/>
          <w:lang w:val="en-US"/>
        </w:rPr>
        <w:t xml:space="preserve">. All metabolite values were corrected for tissue </w:t>
      </w:r>
      <w:r w:rsidR="0072047B">
        <w:rPr>
          <w:rFonts w:ascii="Times New Roman" w:hAnsi="Times New Roman" w:cs="Times New Roman"/>
          <w:sz w:val="22"/>
          <w:lang w:val="en-US"/>
        </w:rPr>
        <w:t>composition of the voxel</w:t>
      </w:r>
      <w:r>
        <w:rPr>
          <w:rFonts w:ascii="Times New Roman" w:hAnsi="Times New Roman" w:cs="Times New Roman"/>
          <w:sz w:val="22"/>
          <w:lang w:val="en-US"/>
        </w:rPr>
        <w:t xml:space="preserve"> by use of Equation 1 </w:t>
      </w:r>
      <w:r w:rsidR="00060429">
        <w:rPr>
          <w:rFonts w:ascii="Times New Roman" w:hAnsi="Times New Roman" w:cs="Times New Roman"/>
          <w:sz w:val="22"/>
          <w:lang w:val="en-US"/>
        </w:rPr>
        <w:fldChar w:fldCharType="begin">
          <w:fldData xml:space="preserve">PEVuZE5vdGU+PENpdGU+PEF1dGhvcj5NZXJyaXR0PC9BdXRob3I+PFllYXI+MjAxOTwvWWVhcj48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</w:fldData>
        </w:fldChar>
      </w:r>
      <w:r w:rsidR="00060429">
        <w:rPr>
          <w:rFonts w:ascii="Times New Roman" w:hAnsi="Times New Roman" w:cs="Times New Roman"/>
          <w:sz w:val="22"/>
          <w:lang w:val="en-US"/>
        </w:rPr>
        <w:instrText xml:space="preserve"> ADDIN EN.CITE </w:instrText>
      </w:r>
      <w:r w:rsidR="00060429">
        <w:rPr>
          <w:rFonts w:ascii="Times New Roman" w:hAnsi="Times New Roman" w:cs="Times New Roman"/>
          <w:sz w:val="22"/>
          <w:lang w:val="en-US"/>
        </w:rPr>
        <w:fldChar w:fldCharType="begin">
          <w:fldData xml:space="preserve">PEVuZE5vdGU+PENpdGU+PEF1dGhvcj5NZXJyaXR0PC9BdXRob3I+PFllYXI+MjAxOTwvWWVhcj48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</w:fldData>
        </w:fldChar>
      </w:r>
      <w:r w:rsidR="00060429">
        <w:rPr>
          <w:rFonts w:ascii="Times New Roman" w:hAnsi="Times New Roman" w:cs="Times New Roman"/>
          <w:sz w:val="22"/>
          <w:lang w:val="en-US"/>
        </w:rPr>
        <w:instrText xml:space="preserve"> ADDIN EN.CITE.DATA </w:instrText>
      </w:r>
      <w:r w:rsidR="00060429">
        <w:rPr>
          <w:rFonts w:ascii="Times New Roman" w:hAnsi="Times New Roman" w:cs="Times New Roman"/>
          <w:sz w:val="22"/>
          <w:lang w:val="en-US"/>
        </w:rPr>
      </w:r>
      <w:r w:rsidR="00060429">
        <w:rPr>
          <w:rFonts w:ascii="Times New Roman" w:hAnsi="Times New Roman" w:cs="Times New Roman"/>
          <w:sz w:val="22"/>
          <w:lang w:val="en-US"/>
        </w:rPr>
        <w:fldChar w:fldCharType="end"/>
      </w:r>
      <w:r w:rsidR="00060429">
        <w:rPr>
          <w:rFonts w:ascii="Times New Roman" w:hAnsi="Times New Roman" w:cs="Times New Roman"/>
          <w:sz w:val="22"/>
          <w:lang w:val="en-US"/>
        </w:rPr>
      </w:r>
      <w:r w:rsidR="00060429">
        <w:rPr>
          <w:rFonts w:ascii="Times New Roman" w:hAnsi="Times New Roman" w:cs="Times New Roman"/>
          <w:sz w:val="22"/>
          <w:lang w:val="en-US"/>
        </w:rPr>
        <w:fldChar w:fldCharType="separate"/>
      </w:r>
      <w:r w:rsidR="00060429">
        <w:rPr>
          <w:rFonts w:ascii="Times New Roman" w:hAnsi="Times New Roman" w:cs="Times New Roman"/>
          <w:noProof/>
          <w:sz w:val="22"/>
          <w:lang w:val="en-US"/>
        </w:rPr>
        <w:t>(Egerton</w:t>
      </w:r>
      <w:r w:rsidR="00060429" w:rsidRPr="00060429">
        <w:rPr>
          <w:rFonts w:ascii="Times New Roman" w:hAnsi="Times New Roman" w:cs="Times New Roman"/>
          <w:i/>
          <w:noProof/>
          <w:sz w:val="22"/>
          <w:lang w:val="en-US"/>
        </w:rPr>
        <w:t xml:space="preserve"> et al.</w:t>
      </w:r>
      <w:r w:rsidR="00060429">
        <w:rPr>
          <w:rFonts w:ascii="Times New Roman" w:hAnsi="Times New Roman" w:cs="Times New Roman"/>
          <w:noProof/>
          <w:sz w:val="22"/>
          <w:lang w:val="en-US"/>
        </w:rPr>
        <w:t>, 2022, Merritt</w:t>
      </w:r>
      <w:r w:rsidR="00060429" w:rsidRPr="00060429">
        <w:rPr>
          <w:rFonts w:ascii="Times New Roman" w:hAnsi="Times New Roman" w:cs="Times New Roman"/>
          <w:i/>
          <w:noProof/>
          <w:sz w:val="22"/>
          <w:lang w:val="en-US"/>
        </w:rPr>
        <w:t xml:space="preserve"> et al.</w:t>
      </w:r>
      <w:r w:rsidR="00060429">
        <w:rPr>
          <w:rFonts w:ascii="Times New Roman" w:hAnsi="Times New Roman" w:cs="Times New Roman"/>
          <w:noProof/>
          <w:sz w:val="22"/>
          <w:lang w:val="en-US"/>
        </w:rPr>
        <w:t>, 2019)</w:t>
      </w:r>
      <w:r w:rsidR="00060429">
        <w:rPr>
          <w:rFonts w:ascii="Times New Roman" w:hAnsi="Times New Roman" w:cs="Times New Roman"/>
          <w:sz w:val="22"/>
          <w:lang w:val="en-US"/>
        </w:rPr>
        <w:fldChar w:fldCharType="end"/>
      </w:r>
      <w:r>
        <w:rPr>
          <w:rFonts w:ascii="Times New Roman" w:hAnsi="Times New Roman" w:cs="Times New Roman"/>
          <w:sz w:val="22"/>
          <w:lang w:val="en-US"/>
        </w:rPr>
        <w:t>. This equation takes into account the relative densities of water in the different compartments.</w:t>
      </w:r>
      <w:r w:rsidR="005E7C13">
        <w:rPr>
          <w:rFonts w:ascii="Times New Roman" w:hAnsi="Times New Roman" w:cs="Times New Roman"/>
          <w:sz w:val="22"/>
          <w:lang w:val="en-US"/>
        </w:rPr>
        <w:t xml:space="preserve"> </w:t>
      </w:r>
      <w:r w:rsidR="005E7C13" w:rsidRPr="005F64A5">
        <w:rPr>
          <w:rFonts w:ascii="Times New Roman" w:hAnsi="Times New Roman" w:cs="Times New Roman"/>
          <w:sz w:val="22"/>
          <w:lang w:val="en-US"/>
        </w:rPr>
        <w:t xml:space="preserve">In Equation 1, </w:t>
      </w:r>
      <w:r w:rsidR="005E7C13">
        <w:rPr>
          <w:rFonts w:ascii="Times New Roman" w:hAnsi="Times New Roman" w:cs="Times New Roman"/>
          <w:sz w:val="22"/>
          <w:lang w:val="en-GB"/>
        </w:rPr>
        <w:t>M</w:t>
      </w:r>
      <w:r w:rsidR="005E7C13" w:rsidRPr="005F64A5">
        <w:rPr>
          <w:rFonts w:ascii="Times New Roman" w:hAnsi="Times New Roman" w:cs="Times New Roman"/>
          <w:sz w:val="22"/>
          <w:vertAlign w:val="subscript"/>
          <w:lang w:val="en-GB"/>
        </w:rPr>
        <w:t xml:space="preserve">corr </w:t>
      </w:r>
      <w:r w:rsidR="005E7C13" w:rsidRPr="005F64A5">
        <w:rPr>
          <w:rFonts w:ascii="Times New Roman" w:hAnsi="Times New Roman" w:cs="Times New Roman"/>
          <w:sz w:val="22"/>
          <w:lang w:val="en-GB"/>
        </w:rPr>
        <w:t>is the metabolite concentration in mM corrected for t</w:t>
      </w:r>
      <w:r w:rsidR="005E7C13">
        <w:rPr>
          <w:rFonts w:ascii="Times New Roman" w:hAnsi="Times New Roman" w:cs="Times New Roman"/>
          <w:sz w:val="22"/>
          <w:lang w:val="en-GB"/>
        </w:rPr>
        <w:t xml:space="preserve">issue fraction. </w:t>
      </w:r>
      <w:r w:rsidR="005E7C13" w:rsidRPr="005F64A5">
        <w:rPr>
          <w:rFonts w:ascii="Times New Roman" w:hAnsi="Times New Roman" w:cs="Times New Roman"/>
          <w:sz w:val="22"/>
          <w:lang w:val="en-GB"/>
        </w:rPr>
        <w:t xml:space="preserve">M is the uncorrected metabolite concentration in mM. Lastly, WM, GM, and CSF </w:t>
      </w:r>
      <w:r w:rsidR="005E7C13">
        <w:rPr>
          <w:rFonts w:ascii="Times New Roman" w:hAnsi="Times New Roman" w:cs="Times New Roman"/>
          <w:sz w:val="22"/>
          <w:lang w:val="en-GB"/>
        </w:rPr>
        <w:t>correspond to the proportions</w:t>
      </w:r>
      <w:r w:rsidR="005E7C13" w:rsidRPr="005F64A5">
        <w:rPr>
          <w:rFonts w:ascii="Times New Roman" w:hAnsi="Times New Roman" w:cs="Times New Roman"/>
          <w:sz w:val="22"/>
          <w:lang w:val="en-GB"/>
        </w:rPr>
        <w:t xml:space="preserve"> of WM, GM, and CSF in the voxel, respectively.</w:t>
      </w:r>
      <w:r w:rsidR="005E7C13">
        <w:rPr>
          <w:rFonts w:ascii="Times New Roman" w:hAnsi="Times New Roman" w:cs="Times New Roman"/>
          <w:sz w:val="22"/>
          <w:lang w:val="en-GB"/>
        </w:rPr>
        <w:t xml:space="preserve"> Average tissue fractions for the three compartments are reported in Table S</w:t>
      </w:r>
      <w:r w:rsidR="00611059">
        <w:rPr>
          <w:rFonts w:ascii="Times New Roman" w:hAnsi="Times New Roman" w:cs="Times New Roman"/>
          <w:sz w:val="22"/>
          <w:lang w:val="en-GB"/>
        </w:rPr>
        <w:t>2</w:t>
      </w:r>
      <w:r w:rsidR="005E7C13">
        <w:rPr>
          <w:rFonts w:ascii="Times New Roman" w:hAnsi="Times New Roman" w:cs="Times New Roman"/>
          <w:sz w:val="22"/>
          <w:lang w:val="en-GB"/>
        </w:rPr>
        <w:t>.</w:t>
      </w:r>
      <w:r w:rsidR="00C953F3" w:rsidRPr="00C953F3">
        <w:rPr>
          <w:rFonts w:ascii="Times New Roman" w:hAnsi="Times New Roman" w:cs="Times New Roman"/>
          <w:sz w:val="22"/>
          <w:lang w:val="en-GB"/>
        </w:rPr>
        <w:t xml:space="preserve"> </w:t>
      </w:r>
      <w:r w:rsidR="00C953F3" w:rsidRPr="00C953F3">
        <w:rPr>
          <w:rFonts w:ascii="Times New Roman" w:hAnsi="Times New Roman" w:cs="Times New Roman"/>
          <w:sz w:val="22"/>
          <w:vertAlign w:val="superscript"/>
          <w:lang w:val="en-GB"/>
        </w:rPr>
        <w:t>1</w:t>
      </w:r>
      <w:r w:rsidR="00C953F3" w:rsidRPr="00C953F3">
        <w:rPr>
          <w:rFonts w:ascii="Times New Roman" w:hAnsi="Times New Roman" w:cs="Times New Roman"/>
          <w:sz w:val="22"/>
          <w:lang w:val="en-GB"/>
        </w:rPr>
        <w:t>H-MRS data of 12 patients and 16 HC are also reported in other as yet unpublished manuscripts.</w:t>
      </w:r>
    </w:p>
    <w:p w14:paraId="51EEF661" w14:textId="04B9F851" w:rsidR="005F64A5" w:rsidRDefault="005F64A5" w:rsidP="005F64A5">
      <w:pPr>
        <w:spacing w:line="480" w:lineRule="auto"/>
        <w:rPr>
          <w:rFonts w:ascii="Times New Roman" w:hAnsi="Times New Roman" w:cs="Times New Roman"/>
          <w:sz w:val="22"/>
          <w:lang w:val="en-US"/>
        </w:rPr>
      </w:pPr>
      <w:r w:rsidRPr="005F64A5">
        <w:rPr>
          <w:rFonts w:ascii="Times New Roman" w:hAnsi="Times New Roman" w:cs="Times New Roman"/>
          <w:sz w:val="22"/>
          <w:lang w:val="en-US"/>
        </w:rPr>
        <w:t>M</w:t>
      </w:r>
      <w:r w:rsidRPr="005F64A5">
        <w:rPr>
          <w:rFonts w:ascii="Times New Roman" w:hAnsi="Times New Roman" w:cs="Times New Roman"/>
          <w:sz w:val="22"/>
          <w:vertAlign w:val="subscript"/>
          <w:lang w:val="en-US"/>
        </w:rPr>
        <w:t>corr</w:t>
      </w:r>
      <w:r w:rsidRPr="005F64A5">
        <w:rPr>
          <w:rFonts w:ascii="Times New Roman" w:hAnsi="Times New Roman" w:cs="Times New Roman"/>
          <w:sz w:val="22"/>
          <w:lang w:val="en-US"/>
        </w:rPr>
        <w:t xml:space="preserve"> = </w:t>
      </w:r>
      <w:r w:rsidR="003F11E5">
        <w:rPr>
          <w:rFonts w:ascii="Times New Roman" w:hAnsi="Times New Roman" w:cs="Times New Roman"/>
          <w:sz w:val="22"/>
          <w:lang w:val="en-US"/>
        </w:rPr>
        <w:t>M</w:t>
      </w:r>
      <w:r w:rsidRPr="005F64A5">
        <w:rPr>
          <w:rFonts w:ascii="Times New Roman" w:hAnsi="Times New Roman" w:cs="Times New Roman"/>
          <w:sz w:val="22"/>
          <w:lang w:val="en-US"/>
        </w:rPr>
        <w:t>*(WM + 1.21*GM + 1.55*CSF) / (WM + GM)</w:t>
      </w:r>
      <w:r>
        <w:rPr>
          <w:rFonts w:ascii="Times New Roman" w:hAnsi="Times New Roman" w:cs="Times New Roman"/>
          <w:sz w:val="22"/>
          <w:lang w:val="en-US"/>
        </w:rPr>
        <w:tab/>
      </w:r>
      <w:r>
        <w:rPr>
          <w:rFonts w:ascii="Times New Roman" w:hAnsi="Times New Roman" w:cs="Times New Roman"/>
          <w:sz w:val="22"/>
          <w:lang w:val="en-US"/>
        </w:rPr>
        <w:tab/>
      </w:r>
      <w:r>
        <w:rPr>
          <w:rFonts w:ascii="Times New Roman" w:hAnsi="Times New Roman" w:cs="Times New Roman"/>
          <w:sz w:val="22"/>
          <w:lang w:val="en-US"/>
        </w:rPr>
        <w:tab/>
      </w:r>
      <w:r>
        <w:rPr>
          <w:rFonts w:ascii="Times New Roman" w:hAnsi="Times New Roman" w:cs="Times New Roman"/>
          <w:sz w:val="22"/>
          <w:lang w:val="en-US"/>
        </w:rPr>
        <w:tab/>
        <w:t>(Equation 1)</w:t>
      </w:r>
    </w:p>
    <w:p w14:paraId="1707059B" w14:textId="7DC8034D" w:rsidR="00D74FF8" w:rsidRDefault="00D74FF8" w:rsidP="00417E89">
      <w:pPr>
        <w:spacing w:line="480" w:lineRule="auto"/>
        <w:rPr>
          <w:rFonts w:ascii="Times New Roman" w:hAnsi="Times New Roman" w:cs="Times New Roman"/>
          <w:sz w:val="22"/>
          <w:lang w:val="en-US"/>
        </w:rPr>
      </w:pPr>
    </w:p>
    <w:p w14:paraId="3E9EA568" w14:textId="022FDEBA" w:rsidR="002B73F8" w:rsidRDefault="002B73F8" w:rsidP="002B73F8">
      <w:pPr>
        <w:spacing w:line="480" w:lineRule="auto"/>
        <w:rPr>
          <w:rFonts w:ascii="Times New Roman" w:hAnsi="Times New Roman" w:cs="Times New Roman"/>
          <w:sz w:val="22"/>
          <w:lang w:val="en-US"/>
        </w:rPr>
      </w:pPr>
      <w:r w:rsidRPr="00417E89">
        <w:rPr>
          <w:rFonts w:ascii="Times New Roman" w:hAnsi="Times New Roman" w:cs="Times New Roman"/>
          <w:b/>
          <w:sz w:val="22"/>
          <w:lang w:val="en-US"/>
        </w:rPr>
        <w:t>Methods S</w:t>
      </w:r>
      <w:r>
        <w:rPr>
          <w:rFonts w:ascii="Times New Roman" w:hAnsi="Times New Roman" w:cs="Times New Roman"/>
          <w:b/>
          <w:sz w:val="22"/>
          <w:lang w:val="en-US"/>
        </w:rPr>
        <w:t>4</w:t>
      </w:r>
      <w:r>
        <w:rPr>
          <w:rFonts w:ascii="Times New Roman" w:hAnsi="Times New Roman" w:cs="Times New Roman"/>
          <w:sz w:val="22"/>
          <w:lang w:val="en-US"/>
        </w:rPr>
        <w:t>. PET acquisition and pre-processing.</w:t>
      </w:r>
    </w:p>
    <w:p w14:paraId="673C6EB4" w14:textId="77777777" w:rsidR="002B73F8" w:rsidRDefault="002B73F8" w:rsidP="002B73F8">
      <w:pPr>
        <w:spacing w:line="480" w:lineRule="auto"/>
        <w:ind w:firstLine="708"/>
        <w:rPr>
          <w:rFonts w:ascii="Times New Roman" w:hAnsi="Times New Roman" w:cs="Times New Roman"/>
          <w:sz w:val="22"/>
          <w:lang w:val="en-US"/>
        </w:rPr>
      </w:pPr>
      <w:r w:rsidRPr="00BA7523">
        <w:rPr>
          <w:rFonts w:ascii="Times New Roman" w:hAnsi="Times New Roman" w:cs="Times New Roman"/>
          <w:sz w:val="22"/>
          <w:lang w:val="en-US"/>
        </w:rPr>
        <w:t xml:space="preserve">Participants were asked to refrain from </w:t>
      </w:r>
      <w:r w:rsidRPr="00A30310">
        <w:rPr>
          <w:rFonts w:ascii="Times New Roman" w:hAnsi="Times New Roman" w:cs="Times New Roman"/>
          <w:sz w:val="22"/>
          <w:lang w:val="en-US"/>
        </w:rPr>
        <w:t>eating and drinking (except water)</w:t>
      </w:r>
      <w:r>
        <w:rPr>
          <w:rFonts w:ascii="Times New Roman" w:hAnsi="Times New Roman" w:cs="Times New Roman"/>
          <w:sz w:val="22"/>
          <w:lang w:val="en-US"/>
        </w:rPr>
        <w:t xml:space="preserve"> for</w:t>
      </w:r>
      <w:r w:rsidRPr="00A30310">
        <w:rPr>
          <w:rFonts w:ascii="Times New Roman" w:hAnsi="Times New Roman" w:cs="Times New Roman"/>
          <w:sz w:val="22"/>
          <w:lang w:val="en-US"/>
        </w:rPr>
        <w:t xml:space="preserve"> 6 h, alcohol and cannabis </w:t>
      </w:r>
      <w:r>
        <w:rPr>
          <w:rFonts w:ascii="Times New Roman" w:hAnsi="Times New Roman" w:cs="Times New Roman"/>
          <w:sz w:val="22"/>
          <w:lang w:val="en-US"/>
        </w:rPr>
        <w:t xml:space="preserve">for </w:t>
      </w:r>
      <w:r w:rsidRPr="00A30310">
        <w:rPr>
          <w:rFonts w:ascii="Times New Roman" w:hAnsi="Times New Roman" w:cs="Times New Roman"/>
          <w:sz w:val="22"/>
          <w:lang w:val="en-US"/>
        </w:rPr>
        <w:t>24 h, and smoking</w:t>
      </w:r>
      <w:r>
        <w:rPr>
          <w:rFonts w:ascii="Times New Roman" w:hAnsi="Times New Roman" w:cs="Times New Roman"/>
          <w:sz w:val="22"/>
          <w:lang w:val="en-US"/>
        </w:rPr>
        <w:t xml:space="preserve"> for</w:t>
      </w:r>
      <w:r w:rsidRPr="00A30310">
        <w:rPr>
          <w:rFonts w:ascii="Times New Roman" w:hAnsi="Times New Roman" w:cs="Times New Roman"/>
          <w:sz w:val="22"/>
          <w:lang w:val="en-US"/>
        </w:rPr>
        <w:t xml:space="preserve"> 3 h before the PET scan. </w:t>
      </w:r>
      <w:r>
        <w:rPr>
          <w:rFonts w:ascii="Times New Roman" w:hAnsi="Times New Roman" w:cs="Times New Roman"/>
          <w:sz w:val="22"/>
          <w:lang w:val="en-US"/>
        </w:rPr>
        <w:t>One hour b</w:t>
      </w:r>
      <w:r w:rsidRPr="00A30310">
        <w:rPr>
          <w:rFonts w:ascii="Times New Roman" w:hAnsi="Times New Roman" w:cs="Times New Roman"/>
          <w:sz w:val="22"/>
          <w:lang w:val="en-US"/>
        </w:rPr>
        <w:t xml:space="preserve">efore </w:t>
      </w:r>
      <w:r>
        <w:rPr>
          <w:rFonts w:ascii="Times New Roman" w:hAnsi="Times New Roman" w:cs="Times New Roman"/>
          <w:sz w:val="22"/>
          <w:lang w:val="en-US"/>
        </w:rPr>
        <w:t xml:space="preserve">the </w:t>
      </w:r>
      <w:r w:rsidRPr="00A30310">
        <w:rPr>
          <w:rFonts w:ascii="Times New Roman" w:hAnsi="Times New Roman" w:cs="Times New Roman"/>
          <w:sz w:val="22"/>
          <w:lang w:val="en-US"/>
        </w:rPr>
        <w:t xml:space="preserve">PET acquisition, </w:t>
      </w:r>
      <w:r>
        <w:rPr>
          <w:rFonts w:ascii="Times New Roman" w:hAnsi="Times New Roman" w:cs="Times New Roman"/>
          <w:sz w:val="22"/>
          <w:lang w:val="en-US"/>
        </w:rPr>
        <w:t xml:space="preserve">all </w:t>
      </w:r>
      <w:r w:rsidRPr="00A30310">
        <w:rPr>
          <w:rFonts w:ascii="Times New Roman" w:hAnsi="Times New Roman" w:cs="Times New Roman"/>
          <w:sz w:val="22"/>
          <w:lang w:val="en-US"/>
        </w:rPr>
        <w:t xml:space="preserve">participants consumed 150 mg carbidopa </w:t>
      </w:r>
      <w:r w:rsidRPr="008D2A7C">
        <w:rPr>
          <w:rFonts w:ascii="Times New Roman" w:hAnsi="Times New Roman" w:cs="Times New Roman"/>
          <w:sz w:val="22"/>
          <w:lang w:val="en-US"/>
        </w:rPr>
        <w:t>(a peripheral aromatic acid decarboxylase inhibitor)</w:t>
      </w:r>
      <w:r>
        <w:rPr>
          <w:rFonts w:ascii="Times New Roman" w:hAnsi="Times New Roman" w:cs="Times New Roman"/>
          <w:sz w:val="22"/>
          <w:lang w:val="en-US"/>
        </w:rPr>
        <w:t xml:space="preserve"> </w:t>
      </w:r>
      <w:r w:rsidRPr="00A30310">
        <w:rPr>
          <w:rFonts w:ascii="Times New Roman" w:hAnsi="Times New Roman" w:cs="Times New Roman"/>
          <w:sz w:val="22"/>
          <w:lang w:val="en-US"/>
        </w:rPr>
        <w:t xml:space="preserve">and 400 mg entacapone </w:t>
      </w:r>
      <w:r w:rsidRPr="008D2A7C">
        <w:rPr>
          <w:rFonts w:ascii="Times New Roman" w:hAnsi="Times New Roman" w:cs="Times New Roman"/>
          <w:sz w:val="22"/>
          <w:lang w:val="en-US"/>
        </w:rPr>
        <w:t xml:space="preserve">(a peripheral catechol-O-methyltransferase inhibitor) </w:t>
      </w:r>
      <w:r w:rsidRPr="00A30310">
        <w:rPr>
          <w:rFonts w:ascii="Times New Roman" w:hAnsi="Times New Roman" w:cs="Times New Roman"/>
          <w:sz w:val="22"/>
          <w:lang w:val="en-US"/>
        </w:rPr>
        <w:t>to block peripheral metabolization of [</w:t>
      </w:r>
      <w:r w:rsidRPr="008D2A7C">
        <w:rPr>
          <w:rFonts w:ascii="Times New Roman" w:hAnsi="Times New Roman" w:cs="Times New Roman"/>
          <w:sz w:val="22"/>
          <w:vertAlign w:val="superscript"/>
          <w:lang w:val="en-US"/>
        </w:rPr>
        <w:t>18</w:t>
      </w:r>
      <w:r w:rsidRPr="00A30310">
        <w:rPr>
          <w:rFonts w:ascii="Times New Roman" w:hAnsi="Times New Roman" w:cs="Times New Roman"/>
          <w:sz w:val="22"/>
          <w:lang w:val="en-US"/>
        </w:rPr>
        <w:t xml:space="preserve">F]F-DOPA </w:t>
      </w:r>
      <w:r w:rsidRPr="008D2A7C">
        <w:rPr>
          <w:rFonts w:ascii="Times New Roman" w:hAnsi="Times New Roman" w:cs="Times New Roman"/>
          <w:sz w:val="22"/>
          <w:lang w:val="en-US"/>
        </w:rPr>
        <w:t xml:space="preserve">and </w:t>
      </w:r>
      <w:r>
        <w:rPr>
          <w:rFonts w:ascii="Times New Roman" w:hAnsi="Times New Roman" w:cs="Times New Roman"/>
          <w:sz w:val="22"/>
          <w:lang w:val="en-US"/>
        </w:rPr>
        <w:t>decrease</w:t>
      </w:r>
      <w:r w:rsidRPr="008D2A7C">
        <w:rPr>
          <w:rFonts w:ascii="Times New Roman" w:hAnsi="Times New Roman" w:cs="Times New Roman"/>
          <w:sz w:val="22"/>
          <w:lang w:val="en-US"/>
        </w:rPr>
        <w:t xml:space="preserve"> the formation of radiolabelled metabolites </w:t>
      </w:r>
      <w:r>
        <w:rPr>
          <w:rFonts w:ascii="Times New Roman" w:hAnsi="Times New Roman" w:cs="Times New Roman"/>
          <w:sz w:val="22"/>
          <w:lang w:val="en-US"/>
        </w:rPr>
        <w:fldChar w:fldCharType="begin">
          <w:fldData xml:space="preserve">PEVuZE5vdGU+PENpdGU+PEF1dGhvcj5Ib2ZmbWFuPC9BdXRob3I+PFllYXI+MTk5MjwvWWVhcj48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</w:fldData>
        </w:fldChar>
      </w:r>
      <w:r>
        <w:rPr>
          <w:rFonts w:ascii="Times New Roman" w:hAnsi="Times New Roman" w:cs="Times New Roman"/>
          <w:sz w:val="22"/>
          <w:lang w:val="en-US"/>
        </w:rPr>
        <w:instrText xml:space="preserve"> ADDIN EN.CITE </w:instrText>
      </w:r>
      <w:r>
        <w:rPr>
          <w:rFonts w:ascii="Times New Roman" w:hAnsi="Times New Roman" w:cs="Times New Roman"/>
          <w:sz w:val="22"/>
          <w:lang w:val="en-US"/>
        </w:rPr>
        <w:fldChar w:fldCharType="begin">
          <w:fldData xml:space="preserve">PEVuZE5vdGU+PENpdGU+PEF1dGhvcj5Ib2ZmbWFuPC9BdXRob3I+PFllYXI+MTk5MjwvWWVhcj48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</w:fldData>
        </w:fldChar>
      </w:r>
      <w:r>
        <w:rPr>
          <w:rFonts w:ascii="Times New Roman" w:hAnsi="Times New Roman" w:cs="Times New Roman"/>
          <w:sz w:val="22"/>
          <w:lang w:val="en-US"/>
        </w:rPr>
        <w:instrText xml:space="preserve"> ADDIN EN.CITE.DATA </w:instrText>
      </w:r>
      <w:r>
        <w:rPr>
          <w:rFonts w:ascii="Times New Roman" w:hAnsi="Times New Roman" w:cs="Times New Roman"/>
          <w:sz w:val="22"/>
          <w:lang w:val="en-US"/>
        </w:rPr>
      </w:r>
      <w:r>
        <w:rPr>
          <w:rFonts w:ascii="Times New Roman" w:hAnsi="Times New Roman" w:cs="Times New Roman"/>
          <w:sz w:val="22"/>
          <w:lang w:val="en-US"/>
        </w:rPr>
        <w:fldChar w:fldCharType="end"/>
      </w:r>
      <w:r>
        <w:rPr>
          <w:rFonts w:ascii="Times New Roman" w:hAnsi="Times New Roman" w:cs="Times New Roman"/>
          <w:sz w:val="22"/>
          <w:lang w:val="en-US"/>
        </w:rPr>
      </w:r>
      <w:r>
        <w:rPr>
          <w:rFonts w:ascii="Times New Roman" w:hAnsi="Times New Roman" w:cs="Times New Roman"/>
          <w:sz w:val="22"/>
          <w:lang w:val="en-US"/>
        </w:rPr>
        <w:fldChar w:fldCharType="separate"/>
      </w:r>
      <w:r>
        <w:rPr>
          <w:rFonts w:ascii="Times New Roman" w:hAnsi="Times New Roman" w:cs="Times New Roman"/>
          <w:noProof/>
          <w:sz w:val="22"/>
          <w:lang w:val="en-US"/>
        </w:rPr>
        <w:t>(Hoffman</w:t>
      </w:r>
      <w:r w:rsidRPr="00060429">
        <w:rPr>
          <w:rFonts w:ascii="Times New Roman" w:hAnsi="Times New Roman" w:cs="Times New Roman"/>
          <w:i/>
          <w:noProof/>
          <w:sz w:val="22"/>
          <w:lang w:val="en-US"/>
        </w:rPr>
        <w:t xml:space="preserve"> et al.</w:t>
      </w:r>
      <w:r>
        <w:rPr>
          <w:rFonts w:ascii="Times New Roman" w:hAnsi="Times New Roman" w:cs="Times New Roman"/>
          <w:noProof/>
          <w:sz w:val="22"/>
          <w:lang w:val="en-US"/>
        </w:rPr>
        <w:t>, 1992, Sawle</w:t>
      </w:r>
      <w:r w:rsidRPr="00060429">
        <w:rPr>
          <w:rFonts w:ascii="Times New Roman" w:hAnsi="Times New Roman" w:cs="Times New Roman"/>
          <w:i/>
          <w:noProof/>
          <w:sz w:val="22"/>
          <w:lang w:val="en-US"/>
        </w:rPr>
        <w:t xml:space="preserve"> et al.</w:t>
      </w:r>
      <w:r>
        <w:rPr>
          <w:rFonts w:ascii="Times New Roman" w:hAnsi="Times New Roman" w:cs="Times New Roman"/>
          <w:noProof/>
          <w:sz w:val="22"/>
          <w:lang w:val="en-US"/>
        </w:rPr>
        <w:t>, 1994)</w:t>
      </w:r>
      <w:r>
        <w:rPr>
          <w:rFonts w:ascii="Times New Roman" w:hAnsi="Times New Roman" w:cs="Times New Roman"/>
          <w:sz w:val="22"/>
          <w:lang w:val="en-US"/>
        </w:rPr>
        <w:fldChar w:fldCharType="end"/>
      </w:r>
      <w:r w:rsidRPr="00A30310">
        <w:rPr>
          <w:rFonts w:ascii="Times New Roman" w:hAnsi="Times New Roman" w:cs="Times New Roman"/>
          <w:sz w:val="22"/>
          <w:lang w:val="en-US"/>
        </w:rPr>
        <w:t>.</w:t>
      </w:r>
      <w:r>
        <w:rPr>
          <w:rFonts w:ascii="Times New Roman" w:hAnsi="Times New Roman" w:cs="Times New Roman"/>
          <w:sz w:val="22"/>
          <w:lang w:val="en-US"/>
        </w:rPr>
        <w:t xml:space="preserve"> In addition, a</w:t>
      </w:r>
      <w:r w:rsidRPr="00A30310">
        <w:rPr>
          <w:rFonts w:ascii="Times New Roman" w:hAnsi="Times New Roman" w:cs="Times New Roman"/>
          <w:sz w:val="22"/>
          <w:lang w:val="en-US"/>
        </w:rPr>
        <w:t xml:space="preserve"> low-dose computed tomography (CT) scan of the brain </w:t>
      </w:r>
      <w:r w:rsidRPr="00A30310">
        <w:rPr>
          <w:rFonts w:ascii="Times New Roman" w:hAnsi="Times New Roman" w:cs="Times New Roman"/>
          <w:sz w:val="22"/>
          <w:lang w:val="en-US"/>
        </w:rPr>
        <w:lastRenderedPageBreak/>
        <w:t>was obtained for atte</w:t>
      </w:r>
      <w:r>
        <w:rPr>
          <w:rFonts w:ascii="Times New Roman" w:hAnsi="Times New Roman" w:cs="Times New Roman"/>
          <w:sz w:val="22"/>
          <w:lang w:val="en-US"/>
        </w:rPr>
        <w:t xml:space="preserve">nuation correction purposes. </w:t>
      </w:r>
      <w:r w:rsidRPr="008D2A7C">
        <w:rPr>
          <w:rFonts w:ascii="Times New Roman" w:hAnsi="Times New Roman" w:cs="Times New Roman"/>
          <w:sz w:val="22"/>
          <w:lang w:val="en-US"/>
        </w:rPr>
        <w:t>Subsequently, approximately 185 MBq [</w:t>
      </w:r>
      <w:r w:rsidRPr="008D2A7C">
        <w:rPr>
          <w:rFonts w:ascii="Times New Roman" w:hAnsi="Times New Roman" w:cs="Times New Roman"/>
          <w:sz w:val="22"/>
          <w:vertAlign w:val="superscript"/>
          <w:lang w:val="en-US"/>
        </w:rPr>
        <w:t>18</w:t>
      </w:r>
      <w:r w:rsidRPr="008D2A7C">
        <w:rPr>
          <w:rFonts w:ascii="Times New Roman" w:hAnsi="Times New Roman" w:cs="Times New Roman"/>
          <w:sz w:val="22"/>
          <w:lang w:val="en-US"/>
        </w:rPr>
        <w:t xml:space="preserve">F]F-DOPA was administered as a single intravenous bolus injection. Immediately </w:t>
      </w:r>
      <w:r>
        <w:rPr>
          <w:rFonts w:ascii="Times New Roman" w:hAnsi="Times New Roman" w:cs="Times New Roman"/>
          <w:sz w:val="22"/>
          <w:lang w:val="en-US"/>
        </w:rPr>
        <w:t>afterwards</w:t>
      </w:r>
      <w:r w:rsidRPr="008D2A7C">
        <w:rPr>
          <w:rFonts w:ascii="Times New Roman" w:hAnsi="Times New Roman" w:cs="Times New Roman"/>
          <w:sz w:val="22"/>
          <w:lang w:val="en-US"/>
        </w:rPr>
        <w:t xml:space="preserve"> a 90-minute dynamic PET </w:t>
      </w:r>
      <w:r>
        <w:rPr>
          <w:rFonts w:ascii="Times New Roman" w:hAnsi="Times New Roman" w:cs="Times New Roman"/>
          <w:sz w:val="22"/>
          <w:lang w:val="en-US"/>
        </w:rPr>
        <w:t>scan was made</w:t>
      </w:r>
      <w:r w:rsidRPr="008D2A7C">
        <w:rPr>
          <w:rFonts w:ascii="Times New Roman" w:hAnsi="Times New Roman" w:cs="Times New Roman"/>
          <w:sz w:val="22"/>
          <w:lang w:val="en-US"/>
        </w:rPr>
        <w:t xml:space="preserve">. PET data were </w:t>
      </w:r>
      <w:r>
        <w:rPr>
          <w:rFonts w:ascii="Times New Roman" w:hAnsi="Times New Roman" w:cs="Times New Roman"/>
          <w:sz w:val="22"/>
          <w:lang w:val="en-US"/>
        </w:rPr>
        <w:t>obtained</w:t>
      </w:r>
      <w:r w:rsidRPr="008D2A7C">
        <w:rPr>
          <w:rFonts w:ascii="Times New Roman" w:hAnsi="Times New Roman" w:cs="Times New Roman"/>
          <w:sz w:val="22"/>
          <w:lang w:val="en-US"/>
        </w:rPr>
        <w:t xml:space="preserve"> on a Siemens PET/CT system (Biograph mCT FlowTrue-V-128) (FOV = 256 x 256 mm; slice thickness = 2 mm; pixel spacing = 1.59 x 1.59 mm) and binned in 25 frames (5 x 1, 3 x 2, 3 x 3, and 14 x 5 minute[s]).</w:t>
      </w:r>
      <w:r>
        <w:rPr>
          <w:rFonts w:ascii="Times New Roman" w:hAnsi="Times New Roman" w:cs="Times New Roman"/>
          <w:sz w:val="22"/>
          <w:lang w:val="en-US"/>
        </w:rPr>
        <w:t xml:space="preserve"> A headrest and h</w:t>
      </w:r>
      <w:r w:rsidRPr="008D2A7C">
        <w:rPr>
          <w:rFonts w:ascii="Times New Roman" w:hAnsi="Times New Roman" w:cs="Times New Roman"/>
          <w:sz w:val="22"/>
          <w:lang w:val="en-US"/>
        </w:rPr>
        <w:t xml:space="preserve">ead straps were used to minimize neck </w:t>
      </w:r>
      <w:r>
        <w:rPr>
          <w:rFonts w:ascii="Times New Roman" w:hAnsi="Times New Roman" w:cs="Times New Roman"/>
          <w:sz w:val="22"/>
          <w:lang w:val="en-US"/>
        </w:rPr>
        <w:t xml:space="preserve">and </w:t>
      </w:r>
      <w:r w:rsidRPr="008D2A7C">
        <w:rPr>
          <w:rFonts w:ascii="Times New Roman" w:hAnsi="Times New Roman" w:cs="Times New Roman"/>
          <w:sz w:val="22"/>
          <w:lang w:val="en-US"/>
        </w:rPr>
        <w:t xml:space="preserve">head movement during </w:t>
      </w:r>
      <w:r>
        <w:rPr>
          <w:rFonts w:ascii="Times New Roman" w:hAnsi="Times New Roman" w:cs="Times New Roman"/>
          <w:sz w:val="22"/>
          <w:lang w:val="en-US"/>
        </w:rPr>
        <w:t>the PET scan</w:t>
      </w:r>
      <w:r w:rsidRPr="008D2A7C">
        <w:rPr>
          <w:rFonts w:ascii="Times New Roman" w:hAnsi="Times New Roman" w:cs="Times New Roman"/>
          <w:sz w:val="22"/>
          <w:lang w:val="en-US"/>
        </w:rPr>
        <w:t>.</w:t>
      </w:r>
      <w:r>
        <w:rPr>
          <w:rFonts w:ascii="Times New Roman" w:hAnsi="Times New Roman" w:cs="Times New Roman"/>
          <w:sz w:val="22"/>
          <w:lang w:val="en-US"/>
        </w:rPr>
        <w:t xml:space="preserve"> </w:t>
      </w:r>
    </w:p>
    <w:p w14:paraId="62BD6EF9" w14:textId="4F045CB8" w:rsidR="005812FC" w:rsidRDefault="002B73F8" w:rsidP="00976CAF">
      <w:pPr>
        <w:spacing w:line="480" w:lineRule="auto"/>
        <w:ind w:firstLine="708"/>
        <w:rPr>
          <w:rFonts w:ascii="Times New Roman" w:hAnsi="Times New Roman" w:cs="Times New Roman"/>
          <w:i/>
          <w:sz w:val="22"/>
          <w:lang w:val="en-US"/>
        </w:rPr>
      </w:pPr>
      <w:r w:rsidRPr="00FE02C5">
        <w:rPr>
          <w:rFonts w:ascii="Times New Roman" w:hAnsi="Times New Roman" w:cs="Times New Roman"/>
          <w:sz w:val="22"/>
          <w:lang w:val="en-US"/>
        </w:rPr>
        <w:t xml:space="preserve">PET data were reconstructed </w:t>
      </w:r>
      <w:r>
        <w:rPr>
          <w:rFonts w:ascii="Times New Roman" w:hAnsi="Times New Roman" w:cs="Times New Roman"/>
          <w:sz w:val="22"/>
          <w:lang w:val="en-US"/>
        </w:rPr>
        <w:t>by use of</w:t>
      </w:r>
      <w:r w:rsidRPr="00FE02C5">
        <w:rPr>
          <w:rFonts w:ascii="Times New Roman" w:hAnsi="Times New Roman" w:cs="Times New Roman"/>
          <w:sz w:val="22"/>
          <w:lang w:val="en-US"/>
        </w:rPr>
        <w:t xml:space="preserve"> an iterative reconstruction algorithm (5 iterations, 21 subsets) that corrects for the time of flight (TOF) and point spread function (PSF), followed by a 2 mm FWHM Gaussian smoothing filter. </w:t>
      </w:r>
      <w:r>
        <w:rPr>
          <w:rFonts w:ascii="Times New Roman" w:hAnsi="Times New Roman" w:cs="Times New Roman"/>
          <w:sz w:val="22"/>
          <w:lang w:val="en-US"/>
        </w:rPr>
        <w:t xml:space="preserve">We visually inspected </w:t>
      </w:r>
      <w:r w:rsidRPr="00FE02C5">
        <w:rPr>
          <w:rFonts w:ascii="Times New Roman" w:hAnsi="Times New Roman" w:cs="Times New Roman"/>
          <w:sz w:val="22"/>
          <w:lang w:val="en-US"/>
        </w:rPr>
        <w:t>the PET images</w:t>
      </w:r>
      <w:r>
        <w:rPr>
          <w:rFonts w:ascii="Times New Roman" w:hAnsi="Times New Roman" w:cs="Times New Roman"/>
          <w:sz w:val="22"/>
          <w:lang w:val="en-US"/>
        </w:rPr>
        <w:t xml:space="preserve"> </w:t>
      </w:r>
      <w:r w:rsidRPr="00FE02C5">
        <w:rPr>
          <w:rFonts w:ascii="Times New Roman" w:hAnsi="Times New Roman" w:cs="Times New Roman"/>
          <w:sz w:val="22"/>
          <w:lang w:val="en-US"/>
        </w:rPr>
        <w:t xml:space="preserve">for movement with Vinci (v4.66; Max Planck Institute for Neurological Research, Cologne, Germany) </w:t>
      </w:r>
      <w:r>
        <w:rPr>
          <w:rFonts w:ascii="Times New Roman" w:hAnsi="Times New Roman" w:cs="Times New Roman"/>
          <w:sz w:val="22"/>
          <w:lang w:val="en-US"/>
        </w:rPr>
        <w:fldChar w:fldCharType="begin"/>
      </w:r>
      <w:r>
        <w:rPr>
          <w:rFonts w:ascii="Times New Roman" w:hAnsi="Times New Roman" w:cs="Times New Roman"/>
          <w:sz w:val="22"/>
          <w:lang w:val="en-US"/>
        </w:rPr>
        <w:instrText xml:space="preserve"> ADDIN EN.CITE &lt;EndNote&gt;&lt;Cite&gt;&lt;Author&gt;Research&lt;/Author&gt;&lt;Year&gt;2020&lt;/Year&gt;&lt;RecNum&gt;330&lt;/RecNum&gt;&lt;DisplayText&gt;(Research, 2020, Vollmar&lt;style face="italic"&gt; et al.&lt;/style&gt;, 2003)&lt;/DisplayText&gt;&lt;record&gt;&lt;rec-number&gt;330&lt;/rec-number&gt;&lt;foreign-keys&gt;&lt;key app="EN" db-id="fpaxsf0vk09tv0etafopwwp4tv99z5dwapsx" timestamp="1674028632"&gt;330&lt;/key&gt;&lt;/foreign-keys&gt;&lt;ref-type name="Web Page"&gt;12&lt;/ref-type&gt;&lt;contributors&gt;&lt;authors&gt;&lt;author&gt;Max Planck Institute for Metabolism Research&lt;/author&gt;&lt;/authors&gt;&lt;/contributors&gt;&lt;titles&gt;&lt;title&gt;VINCI&lt;/title&gt;&lt;/titles&gt;&lt;dates&gt;&lt;year&gt;2020&lt;/year&gt;&lt;/dates&gt;&lt;urls&gt;&lt;related-urls&gt;&lt;url&gt;http://vinci.sf.mpg.de/&lt;/url&gt;&lt;/related-urls&gt;&lt;/urls&gt;&lt;/record&gt;&lt;/Cite&gt;&lt;Cite&gt;&lt;Author&gt;Vollmar&lt;/Author&gt;&lt;Year&gt;2003&lt;/Year&gt;&lt;RecNum&gt;346&lt;/RecNum&gt;&lt;record&gt;&lt;rec-number&gt;346&lt;/rec-number&gt;&lt;foreign-keys&gt;&lt;key app="EN" db-id="fpaxsf0vk09tv0etafopwwp4tv99z5dwapsx" timestamp="1674028633"&gt;346&lt;/key&gt;&lt;/foreign-keys&gt;&lt;ref-type name="Journal Article"&gt;17&lt;/ref-type&gt;&lt;contributors&gt;&lt;authors&gt;&lt;author&gt;Vollmar, Stefan&lt;/author&gt;&lt;author&gt;Cizek, J&lt;/author&gt;&lt;author&gt;Sué, Michael&lt;/author&gt;&lt;author&gt;Klein, Johannes&lt;/author&gt;&lt;author&gt;Jacobs, AH&lt;/author&gt;&lt;author&gt;Herholz, Karl&lt;/author&gt;&lt;/authors&gt;&lt;/contributors&gt;&lt;titles&gt;&lt;title&gt;VINCI-volume imaging in neurological research, co-registration and ROIs included&lt;/title&gt;&lt;secondary-title&gt;Forschung und wissenschaftliches Rechnen&lt;/secondary-title&gt;&lt;/titles&gt;&lt;periodical&gt;&lt;full-title&gt;Forschung und wissenschaftliches Rechnen&lt;/full-title&gt;&lt;/periodical&gt;&lt;pages&gt;115-131&lt;/pages&gt;&lt;volume&gt;2004&lt;/volume&gt;&lt;number&gt;114&lt;/number&gt;&lt;dates&gt;&lt;year&gt;2003&lt;/year&gt;&lt;/dates&gt;&lt;urls&gt;&lt;/urls&gt;&lt;/record&gt;&lt;/Cite&gt;&lt;/EndNote&gt;</w:instrText>
      </w:r>
      <w:r>
        <w:rPr>
          <w:rFonts w:ascii="Times New Roman" w:hAnsi="Times New Roman" w:cs="Times New Roman"/>
          <w:sz w:val="22"/>
          <w:lang w:val="en-US"/>
        </w:rPr>
        <w:fldChar w:fldCharType="separate"/>
      </w:r>
      <w:r>
        <w:rPr>
          <w:rFonts w:ascii="Times New Roman" w:hAnsi="Times New Roman" w:cs="Times New Roman"/>
          <w:noProof/>
          <w:sz w:val="22"/>
          <w:lang w:val="en-US"/>
        </w:rPr>
        <w:t>(</w:t>
      </w:r>
      <w:r w:rsidR="001A7050" w:rsidRPr="001A7050">
        <w:rPr>
          <w:rFonts w:ascii="Times New Roman" w:hAnsi="Times New Roman" w:cs="Times New Roman"/>
          <w:noProof/>
          <w:sz w:val="22"/>
          <w:lang w:val="en-US"/>
        </w:rPr>
        <w:t>MPI for Metabolism Research</w:t>
      </w:r>
      <w:r>
        <w:rPr>
          <w:rFonts w:ascii="Times New Roman" w:hAnsi="Times New Roman" w:cs="Times New Roman"/>
          <w:noProof/>
          <w:sz w:val="22"/>
          <w:lang w:val="en-US"/>
        </w:rPr>
        <w:t>, 2020, Vollmar</w:t>
      </w:r>
      <w:r w:rsidRPr="00060429">
        <w:rPr>
          <w:rFonts w:ascii="Times New Roman" w:hAnsi="Times New Roman" w:cs="Times New Roman"/>
          <w:i/>
          <w:noProof/>
          <w:sz w:val="22"/>
          <w:lang w:val="en-US"/>
        </w:rPr>
        <w:t xml:space="preserve"> et al.</w:t>
      </w:r>
      <w:r>
        <w:rPr>
          <w:rFonts w:ascii="Times New Roman" w:hAnsi="Times New Roman" w:cs="Times New Roman"/>
          <w:noProof/>
          <w:sz w:val="22"/>
          <w:lang w:val="en-US"/>
        </w:rPr>
        <w:t>, 2003)</w:t>
      </w:r>
      <w:r>
        <w:rPr>
          <w:rFonts w:ascii="Times New Roman" w:hAnsi="Times New Roman" w:cs="Times New Roman"/>
          <w:sz w:val="22"/>
          <w:lang w:val="en-US"/>
        </w:rPr>
        <w:fldChar w:fldCharType="end"/>
      </w:r>
      <w:r>
        <w:rPr>
          <w:rFonts w:ascii="Times New Roman" w:hAnsi="Times New Roman" w:cs="Times New Roman"/>
          <w:sz w:val="22"/>
          <w:lang w:val="en-US"/>
        </w:rPr>
        <w:t>.</w:t>
      </w:r>
      <w:r w:rsidRPr="00FE02C5">
        <w:rPr>
          <w:rFonts w:ascii="Times New Roman" w:hAnsi="Times New Roman" w:cs="Times New Roman"/>
          <w:sz w:val="22"/>
          <w:lang w:val="en-US"/>
        </w:rPr>
        <w:t xml:space="preserve"> </w:t>
      </w:r>
      <w:r w:rsidRPr="008B048F">
        <w:rPr>
          <w:rFonts w:ascii="Times New Roman" w:hAnsi="Times New Roman" w:cs="Times New Roman"/>
          <w:sz w:val="22"/>
          <w:lang w:val="en-US"/>
        </w:rPr>
        <w:t>Participants who moved &gt;7.5</w:t>
      </w:r>
      <w:r w:rsidR="009C66C8">
        <w:rPr>
          <w:rFonts w:ascii="Times New Roman" w:hAnsi="Times New Roman" w:cs="Times New Roman"/>
          <w:sz w:val="22"/>
          <w:lang w:val="en-US"/>
        </w:rPr>
        <w:t>0</w:t>
      </w:r>
      <w:r w:rsidRPr="008B048F">
        <w:rPr>
          <w:rFonts w:ascii="Times New Roman" w:hAnsi="Times New Roman" w:cs="Times New Roman"/>
          <w:sz w:val="22"/>
          <w:lang w:val="en-US"/>
        </w:rPr>
        <w:t xml:space="preserve"> mm during the PET scan were excluded from further analyses, as attenuation correction might no longer be correct.</w:t>
      </w:r>
      <w:r>
        <w:rPr>
          <w:rFonts w:ascii="Times New Roman" w:hAnsi="Times New Roman" w:cs="Times New Roman"/>
          <w:sz w:val="22"/>
          <w:lang w:val="en-US"/>
        </w:rPr>
        <w:t xml:space="preserve"> </w:t>
      </w:r>
      <w:r w:rsidRPr="008B048F">
        <w:rPr>
          <w:rFonts w:ascii="Times New Roman" w:hAnsi="Times New Roman" w:cs="Times New Roman"/>
          <w:sz w:val="22"/>
          <w:lang w:val="en-US"/>
        </w:rPr>
        <w:t xml:space="preserve">PET and structural T1-weighted </w:t>
      </w:r>
      <w:r>
        <w:rPr>
          <w:rFonts w:ascii="Times New Roman" w:hAnsi="Times New Roman" w:cs="Times New Roman"/>
          <w:sz w:val="22"/>
          <w:lang w:val="en-US"/>
        </w:rPr>
        <w:t xml:space="preserve">images </w:t>
      </w:r>
      <w:r w:rsidRPr="008B048F">
        <w:rPr>
          <w:rFonts w:ascii="Times New Roman" w:hAnsi="Times New Roman" w:cs="Times New Roman"/>
          <w:sz w:val="22"/>
          <w:lang w:val="en-US"/>
        </w:rPr>
        <w:t xml:space="preserve">were </w:t>
      </w:r>
      <w:r>
        <w:rPr>
          <w:rFonts w:ascii="Times New Roman" w:hAnsi="Times New Roman" w:cs="Times New Roman"/>
          <w:sz w:val="22"/>
          <w:lang w:val="en-US"/>
        </w:rPr>
        <w:t xml:space="preserve">then </w:t>
      </w:r>
      <w:r w:rsidRPr="008B048F">
        <w:rPr>
          <w:rFonts w:ascii="Times New Roman" w:hAnsi="Times New Roman" w:cs="Times New Roman"/>
          <w:sz w:val="22"/>
          <w:lang w:val="en-US"/>
        </w:rPr>
        <w:t>co-registered</w:t>
      </w:r>
      <w:r>
        <w:rPr>
          <w:rFonts w:ascii="Times New Roman" w:hAnsi="Times New Roman" w:cs="Times New Roman"/>
          <w:sz w:val="22"/>
          <w:lang w:val="en-US"/>
        </w:rPr>
        <w:t>, by use of Vinci,</w:t>
      </w:r>
      <w:r w:rsidRPr="008B048F">
        <w:rPr>
          <w:rFonts w:ascii="Times New Roman" w:hAnsi="Times New Roman" w:cs="Times New Roman"/>
          <w:sz w:val="22"/>
          <w:lang w:val="en-US"/>
        </w:rPr>
        <w:t xml:space="preserve"> to a single PET frame acquired 7 minutes post-injection. </w:t>
      </w:r>
      <w:r>
        <w:rPr>
          <w:rFonts w:ascii="Times New Roman" w:hAnsi="Times New Roman" w:cs="Times New Roman"/>
          <w:sz w:val="22"/>
          <w:lang w:val="en-US"/>
        </w:rPr>
        <w:t xml:space="preserve">This was based on mutual information and allowed us to correct for minor head movements </w:t>
      </w:r>
      <w:r>
        <w:rPr>
          <w:rFonts w:ascii="Times New Roman" w:hAnsi="Times New Roman" w:cs="Times New Roman"/>
          <w:sz w:val="22"/>
          <w:lang w:val="en-US"/>
        </w:rPr>
        <w:fldChar w:fldCharType="begin"/>
      </w:r>
      <w:r>
        <w:rPr>
          <w:rFonts w:ascii="Times New Roman" w:hAnsi="Times New Roman" w:cs="Times New Roman"/>
          <w:sz w:val="22"/>
          <w:lang w:val="en-US"/>
        </w:rPr>
        <w:instrText xml:space="preserve"> ADDIN EN.CITE &lt;EndNote&gt;&lt;Cite&gt;&lt;Author&gt;Čı́žek&lt;/Author&gt;&lt;Year&gt;2004&lt;/Year&gt;&lt;RecNum&gt;295&lt;/RecNum&gt;&lt;DisplayText&gt;(Čı́žek&lt;style face="italic"&gt; et al.&lt;/style&gt;, 2004)&lt;/DisplayText&gt;&lt;record&gt;&lt;rec-number&gt;295&lt;/rec-number&gt;&lt;foreign-keys&gt;&lt;key app="EN" db-id="fpaxsf0vk09tv0etafopwwp4tv99z5dwapsx" timestamp="1674028630"&gt;295&lt;/key&gt;&lt;/foreign-keys&gt;&lt;ref-type name="Journal Article"&gt;17&lt;/ref-type&gt;&lt;contributors&gt;&lt;authors&gt;&lt;author&gt;Čı́žek, Jiřı́&lt;/author&gt;&lt;author&gt;Herholz, Karl&lt;/author&gt;&lt;author&gt;Vollmar, Stefan&lt;/author&gt;&lt;author&gt;Schrader, Rainer&lt;/author&gt;&lt;author&gt;Klein, Johannes&lt;/author&gt;&lt;author&gt;Heiss, Wolf-Dieter&lt;/author&gt;&lt;/authors&gt;&lt;/contributors&gt;&lt;titles&gt;&lt;title&gt;Fast and robust registration of PET and MR images of human brain&lt;/title&gt;&lt;secondary-title&gt;Neuroimage&lt;/secondary-title&gt;&lt;/titles&gt;&lt;periodical&gt;&lt;full-title&gt;Neuroimage&lt;/full-title&gt;&lt;abbr-1&gt;NeuroImage&lt;/abbr-1&gt;&lt;/periodical&gt;&lt;pages&gt;434-442&lt;/pages&gt;&lt;volume&gt;22&lt;/volume&gt;&lt;number&gt;1&lt;/number&gt;&lt;dates&gt;&lt;year&gt;2004&lt;/year&gt;&lt;/dates&gt;&lt;isbn&gt;1053-8119&lt;/isbn&gt;&lt;urls&gt;&lt;/urls&gt;&lt;/record&gt;&lt;/Cite&gt;&lt;/EndNote&gt;</w:instrText>
      </w:r>
      <w:r>
        <w:rPr>
          <w:rFonts w:ascii="Times New Roman" w:hAnsi="Times New Roman" w:cs="Times New Roman"/>
          <w:sz w:val="22"/>
          <w:lang w:val="en-US"/>
        </w:rPr>
        <w:fldChar w:fldCharType="separate"/>
      </w:r>
      <w:r>
        <w:rPr>
          <w:rFonts w:ascii="Times New Roman" w:hAnsi="Times New Roman" w:cs="Times New Roman"/>
          <w:noProof/>
          <w:sz w:val="22"/>
          <w:lang w:val="en-US"/>
        </w:rPr>
        <w:t>(Čı́žek</w:t>
      </w:r>
      <w:r w:rsidRPr="00060429">
        <w:rPr>
          <w:rFonts w:ascii="Times New Roman" w:hAnsi="Times New Roman" w:cs="Times New Roman"/>
          <w:i/>
          <w:noProof/>
          <w:sz w:val="22"/>
          <w:lang w:val="en-US"/>
        </w:rPr>
        <w:t xml:space="preserve"> et al.</w:t>
      </w:r>
      <w:r>
        <w:rPr>
          <w:rFonts w:ascii="Times New Roman" w:hAnsi="Times New Roman" w:cs="Times New Roman"/>
          <w:noProof/>
          <w:sz w:val="22"/>
          <w:lang w:val="en-US"/>
        </w:rPr>
        <w:t>, 2004)</w:t>
      </w:r>
      <w:r>
        <w:rPr>
          <w:rFonts w:ascii="Times New Roman" w:hAnsi="Times New Roman" w:cs="Times New Roman"/>
          <w:sz w:val="22"/>
          <w:lang w:val="en-US"/>
        </w:rPr>
        <w:fldChar w:fldCharType="end"/>
      </w:r>
      <w:r>
        <w:rPr>
          <w:rFonts w:ascii="Times New Roman" w:hAnsi="Times New Roman" w:cs="Times New Roman"/>
          <w:sz w:val="22"/>
          <w:lang w:val="en-US"/>
        </w:rPr>
        <w:t xml:space="preserve">. Afterwards, </w:t>
      </w:r>
      <w:r w:rsidRPr="008B048F">
        <w:rPr>
          <w:rFonts w:ascii="Times New Roman" w:hAnsi="Times New Roman" w:cs="Times New Roman"/>
          <w:sz w:val="22"/>
          <w:lang w:val="en-US"/>
        </w:rPr>
        <w:t>the T1-weighted images were segmented into GM, WM, and CSF</w:t>
      </w:r>
      <w:r>
        <w:rPr>
          <w:rFonts w:ascii="Times New Roman" w:hAnsi="Times New Roman" w:cs="Times New Roman"/>
          <w:sz w:val="22"/>
          <w:lang w:val="en-US"/>
        </w:rPr>
        <w:t xml:space="preserve"> by use of </w:t>
      </w:r>
      <w:r w:rsidRPr="00D16594">
        <w:rPr>
          <w:rFonts w:ascii="Times New Roman" w:hAnsi="Times New Roman" w:cs="Times New Roman"/>
          <w:sz w:val="22"/>
          <w:lang w:val="en-US"/>
        </w:rPr>
        <w:t>Statistical Parametric Mapping (SPM) 12 (Wellcome Centre for Human Neuroimaging, London, UK)</w:t>
      </w:r>
      <w:r>
        <w:rPr>
          <w:rFonts w:ascii="Times New Roman" w:hAnsi="Times New Roman" w:cs="Times New Roman"/>
          <w:sz w:val="22"/>
          <w:lang w:val="en-US"/>
        </w:rPr>
        <w:t xml:space="preserve"> and PVElab </w:t>
      </w:r>
      <w:r w:rsidRPr="00D16594">
        <w:rPr>
          <w:rFonts w:ascii="Times New Roman" w:hAnsi="Times New Roman" w:cs="Times New Roman"/>
          <w:sz w:val="22"/>
          <w:lang w:val="en-US"/>
        </w:rPr>
        <w:t xml:space="preserve">(v2.3; Neurobiology Research Unit, Copenhagen, Denmark) </w:t>
      </w:r>
      <w:r>
        <w:rPr>
          <w:rFonts w:ascii="Times New Roman" w:hAnsi="Times New Roman" w:cs="Times New Roman"/>
          <w:sz w:val="22"/>
          <w:lang w:val="en-US"/>
        </w:rPr>
        <w:fldChar w:fldCharType="begin">
          <w:fldData xml:space="preserve">PEVuZE5vdGU+PENpdGU+PEF1dGhvcj5RdWFyYW50ZWxsaTwvQXV0aG9yPjxZZWFyPjIwMDQ8L1ll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</w:fldData>
        </w:fldChar>
      </w:r>
      <w:r>
        <w:rPr>
          <w:rFonts w:ascii="Times New Roman" w:hAnsi="Times New Roman" w:cs="Times New Roman"/>
          <w:sz w:val="22"/>
          <w:lang w:val="en-US"/>
        </w:rPr>
        <w:instrText xml:space="preserve"> ADDIN EN.CITE </w:instrText>
      </w:r>
      <w:r>
        <w:rPr>
          <w:rFonts w:ascii="Times New Roman" w:hAnsi="Times New Roman" w:cs="Times New Roman"/>
          <w:sz w:val="22"/>
          <w:lang w:val="en-US"/>
        </w:rPr>
        <w:fldChar w:fldCharType="begin">
          <w:fldData xml:space="preserve">PEVuZE5vdGU+PENpdGU+PEF1dGhvcj5RdWFyYW50ZWxsaTwvQXV0aG9yPjxZZWFyPjIwMDQ8L1ll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</w:fldData>
        </w:fldChar>
      </w:r>
      <w:r>
        <w:rPr>
          <w:rFonts w:ascii="Times New Roman" w:hAnsi="Times New Roman" w:cs="Times New Roman"/>
          <w:sz w:val="22"/>
          <w:lang w:val="en-US"/>
        </w:rPr>
        <w:instrText xml:space="preserve"> ADDIN EN.CITE.DATA </w:instrText>
      </w:r>
      <w:r>
        <w:rPr>
          <w:rFonts w:ascii="Times New Roman" w:hAnsi="Times New Roman" w:cs="Times New Roman"/>
          <w:sz w:val="22"/>
          <w:lang w:val="en-US"/>
        </w:rPr>
      </w:r>
      <w:r>
        <w:rPr>
          <w:rFonts w:ascii="Times New Roman" w:hAnsi="Times New Roman" w:cs="Times New Roman"/>
          <w:sz w:val="22"/>
          <w:lang w:val="en-US"/>
        </w:rPr>
        <w:fldChar w:fldCharType="end"/>
      </w:r>
      <w:r>
        <w:rPr>
          <w:rFonts w:ascii="Times New Roman" w:hAnsi="Times New Roman" w:cs="Times New Roman"/>
          <w:sz w:val="22"/>
          <w:lang w:val="en-US"/>
        </w:rPr>
      </w:r>
      <w:r>
        <w:rPr>
          <w:rFonts w:ascii="Times New Roman" w:hAnsi="Times New Roman" w:cs="Times New Roman"/>
          <w:sz w:val="22"/>
          <w:lang w:val="en-US"/>
        </w:rPr>
        <w:fldChar w:fldCharType="separate"/>
      </w:r>
      <w:r>
        <w:rPr>
          <w:rFonts w:ascii="Times New Roman" w:hAnsi="Times New Roman" w:cs="Times New Roman"/>
          <w:noProof/>
          <w:sz w:val="22"/>
          <w:lang w:val="en-US"/>
        </w:rPr>
        <w:t>(Quarantelli</w:t>
      </w:r>
      <w:r w:rsidRPr="00060429">
        <w:rPr>
          <w:rFonts w:ascii="Times New Roman" w:hAnsi="Times New Roman" w:cs="Times New Roman"/>
          <w:i/>
          <w:noProof/>
          <w:sz w:val="22"/>
          <w:lang w:val="en-US"/>
        </w:rPr>
        <w:t xml:space="preserve"> et al.</w:t>
      </w:r>
      <w:r>
        <w:rPr>
          <w:rFonts w:ascii="Times New Roman" w:hAnsi="Times New Roman" w:cs="Times New Roman"/>
          <w:noProof/>
          <w:sz w:val="22"/>
          <w:lang w:val="en-US"/>
        </w:rPr>
        <w:t>, 2004, Svarer</w:t>
      </w:r>
      <w:r w:rsidRPr="00060429">
        <w:rPr>
          <w:rFonts w:ascii="Times New Roman" w:hAnsi="Times New Roman" w:cs="Times New Roman"/>
          <w:i/>
          <w:noProof/>
          <w:sz w:val="22"/>
          <w:lang w:val="en-US"/>
        </w:rPr>
        <w:t xml:space="preserve"> et al.</w:t>
      </w:r>
      <w:r>
        <w:rPr>
          <w:rFonts w:ascii="Times New Roman" w:hAnsi="Times New Roman" w:cs="Times New Roman"/>
          <w:noProof/>
          <w:sz w:val="22"/>
          <w:lang w:val="en-US"/>
        </w:rPr>
        <w:t>, 2005)</w:t>
      </w:r>
      <w:r>
        <w:rPr>
          <w:rFonts w:ascii="Times New Roman" w:hAnsi="Times New Roman" w:cs="Times New Roman"/>
          <w:sz w:val="22"/>
          <w:lang w:val="en-US"/>
        </w:rPr>
        <w:fldChar w:fldCharType="end"/>
      </w:r>
      <w:r>
        <w:rPr>
          <w:rFonts w:ascii="Times New Roman" w:hAnsi="Times New Roman" w:cs="Times New Roman"/>
          <w:sz w:val="22"/>
          <w:lang w:val="en-US"/>
        </w:rPr>
        <w:t xml:space="preserve">. As partial volume correction was part of the reconstruction method, this was not done by PVElab. </w:t>
      </w:r>
      <w:r w:rsidRPr="008B048F">
        <w:rPr>
          <w:rFonts w:ascii="Times New Roman" w:hAnsi="Times New Roman" w:cs="Times New Roman"/>
          <w:sz w:val="22"/>
          <w:lang w:val="en-US"/>
        </w:rPr>
        <w:t xml:space="preserve">The volumes of interest (i.e., striatum and cerebellum) were identified using the Hammers’ maximum probability atlas </w:t>
      </w:r>
      <w:r>
        <w:rPr>
          <w:rFonts w:ascii="Times New Roman" w:hAnsi="Times New Roman" w:cs="Times New Roman"/>
          <w:sz w:val="22"/>
          <w:lang w:val="en-US"/>
        </w:rPr>
        <w:fldChar w:fldCharType="begin"/>
      </w:r>
      <w:r>
        <w:rPr>
          <w:rFonts w:ascii="Times New Roman" w:hAnsi="Times New Roman" w:cs="Times New Roman"/>
          <w:sz w:val="22"/>
          <w:lang w:val="en-US"/>
        </w:rPr>
        <w:instrText xml:space="preserve"> ADDIN EN.CITE &lt;EndNote&gt;&lt;Cite&gt;&lt;Author&gt;Hammers&lt;/Author&gt;&lt;Year&gt;2003&lt;/Year&gt;&lt;RecNum&gt;1121&lt;/RecNum&gt;&lt;DisplayText&gt;(Hammers&lt;style face="italic"&gt; et al.&lt;/style&gt;, 2003)&lt;/DisplayText&gt;&lt;record&gt;&lt;rec-number&gt;1121&lt;/rec-number&gt;&lt;foreign-keys&gt;&lt;key app="EN" db-id="fpaxsf0vk09tv0etafopwwp4tv99z5dwapsx" timestamp="1674029381"&gt;1121&lt;/key&gt;&lt;/foreign-keys&gt;&lt;ref-type name="Journal Article"&gt;17&lt;/ref-type&gt;&lt;contributors&gt;&lt;authors&gt;&lt;author&gt;Hammers, Alexander&lt;/author&gt;&lt;author&gt;Allom, Richard&lt;/author&gt;&lt;author&gt;Koepp, Matthias J&lt;/author&gt;&lt;author&gt;Free, Samantha L&lt;/author&gt;&lt;author&gt;Myers, Ralph&lt;/author&gt;&lt;author&gt;Lemieux, Louis&lt;/author&gt;&lt;author&gt;Mitchell, Tejal N&lt;/author&gt;&lt;author&gt;Brooks, David J&lt;/author&gt;&lt;author&gt;Duncan, John S&lt;/author&gt;&lt;/authors&gt;&lt;/contributors&gt;&lt;titles&gt;&lt;title&gt;Three</w:instrText>
      </w:r>
      <w:r>
        <w:rPr>
          <w:rFonts w:ascii="Cambria Math" w:hAnsi="Cambria Math" w:cs="Cambria Math"/>
          <w:sz w:val="22"/>
          <w:lang w:val="en-US"/>
        </w:rPr>
        <w:instrText>‐</w:instrText>
      </w:r>
      <w:r>
        <w:rPr>
          <w:rFonts w:ascii="Times New Roman" w:hAnsi="Times New Roman" w:cs="Times New Roman"/>
          <w:sz w:val="22"/>
          <w:lang w:val="en-US"/>
        </w:rPr>
        <w:instrText>dimensional maximum probability atlas of the human brain, with particular reference to the temporal lobe&lt;/title&gt;&lt;secondary-title&gt;Human brain mapping&lt;/secondary-title&gt;&lt;/titles&gt;&lt;periodical&gt;&lt;full-title&gt;Hum Brain Mapp&lt;/full-title&gt;&lt;abbr-1&gt;Human brain mapping&lt;/abbr-1&gt;&lt;/periodical&gt;&lt;pages&gt;224-247&lt;/pages&gt;&lt;volume&gt;19&lt;/volume&gt;&lt;number&gt;4&lt;/number&gt;&lt;dates&gt;&lt;year&gt;2003&lt;/year&gt;&lt;/dates&gt;&lt;isbn&gt;1065-9471&lt;/isbn&gt;&lt;urls&gt;&lt;/urls&gt;&lt;/record&gt;&lt;/Cite&gt;&lt;/EndNote&gt;</w:instrText>
      </w:r>
      <w:r>
        <w:rPr>
          <w:rFonts w:ascii="Times New Roman" w:hAnsi="Times New Roman" w:cs="Times New Roman"/>
          <w:sz w:val="22"/>
          <w:lang w:val="en-US"/>
        </w:rPr>
        <w:fldChar w:fldCharType="separate"/>
      </w:r>
      <w:r>
        <w:rPr>
          <w:rFonts w:ascii="Times New Roman" w:hAnsi="Times New Roman" w:cs="Times New Roman"/>
          <w:noProof/>
          <w:sz w:val="22"/>
          <w:lang w:val="en-US"/>
        </w:rPr>
        <w:t>(Hammers</w:t>
      </w:r>
      <w:r w:rsidRPr="00060429">
        <w:rPr>
          <w:rFonts w:ascii="Times New Roman" w:hAnsi="Times New Roman" w:cs="Times New Roman"/>
          <w:i/>
          <w:noProof/>
          <w:sz w:val="22"/>
          <w:lang w:val="en-US"/>
        </w:rPr>
        <w:t xml:space="preserve"> et al.</w:t>
      </w:r>
      <w:r>
        <w:rPr>
          <w:rFonts w:ascii="Times New Roman" w:hAnsi="Times New Roman" w:cs="Times New Roman"/>
          <w:noProof/>
          <w:sz w:val="22"/>
          <w:lang w:val="en-US"/>
        </w:rPr>
        <w:t>, 2003)</w:t>
      </w:r>
      <w:r>
        <w:rPr>
          <w:rFonts w:ascii="Times New Roman" w:hAnsi="Times New Roman" w:cs="Times New Roman"/>
          <w:sz w:val="22"/>
          <w:lang w:val="en-US"/>
        </w:rPr>
        <w:fldChar w:fldCharType="end"/>
      </w:r>
      <w:r w:rsidRPr="008B048F">
        <w:rPr>
          <w:rFonts w:ascii="Times New Roman" w:hAnsi="Times New Roman" w:cs="Times New Roman"/>
          <w:sz w:val="22"/>
          <w:lang w:val="en-US"/>
        </w:rPr>
        <w:t xml:space="preserve">. Afterwards, Patlak graphical analysis </w:t>
      </w:r>
      <w:r>
        <w:rPr>
          <w:rFonts w:ascii="Times New Roman" w:hAnsi="Times New Roman" w:cs="Times New Roman"/>
          <w:sz w:val="22"/>
          <w:lang w:val="en-US"/>
        </w:rPr>
        <w:fldChar w:fldCharType="begin"/>
      </w:r>
      <w:r>
        <w:rPr>
          <w:rFonts w:ascii="Times New Roman" w:hAnsi="Times New Roman" w:cs="Times New Roman"/>
          <w:sz w:val="22"/>
          <w:lang w:val="en-US"/>
        </w:rPr>
        <w:instrText xml:space="preserve"> ADDIN EN.CITE &lt;EndNote&gt;&lt;Cite&gt;&lt;Author&gt;Patlak&lt;/Author&gt;&lt;Year&gt;1985&lt;/Year&gt;&lt;RecNum&gt;323&lt;/RecNum&gt;&lt;DisplayText&gt;(Patlak and Blasberg, 1985)&lt;/DisplayText&gt;&lt;record&gt;&lt;rec-number&gt;323&lt;/rec-number&gt;&lt;foreign-keys&gt;&lt;key app="EN" db-id="fpaxsf0vk09tv0etafopwwp4tv99z5dwapsx" timestamp="1674028632"&gt;323&lt;/key&gt;&lt;/foreign-keys&gt;&lt;ref-type name="Journal Article"&gt;17&lt;/ref-type&gt;&lt;contributors&gt;&lt;authors&gt;&lt;author&gt;Patlak, Clifford S&lt;/author&gt;&lt;author&gt;Blasberg, Ronald G&lt;/author&gt;&lt;/authors&gt;&lt;/contributors&gt;&lt;titles&gt;&lt;title&gt;Graphical evaluation of blood-to-brain transfer constants from multiple-time uptake data. Generalizations&lt;/title&gt;&lt;secondary-title&gt;Journal of Cerebral Blood Flow &amp;amp; Metabolism&lt;/secondary-title&gt;&lt;/titles&gt;&lt;periodical&gt;&lt;full-title&gt;Journal of Cerebral Blood Flow &amp;amp; Metabolism&lt;/full-title&gt;&lt;/periodical&gt;&lt;pages&gt;584-590&lt;/pages&gt;&lt;volume&gt;5&lt;/volume&gt;&lt;number&gt;4&lt;/number&gt;&lt;dates&gt;&lt;year&gt;1985&lt;/year&gt;&lt;/dates&gt;&lt;isbn&gt;0271-678X&lt;/isbn&gt;&lt;urls&gt;&lt;/urls&gt;&lt;/record&gt;&lt;/Cite&gt;&lt;/EndNote&gt;</w:instrText>
      </w:r>
      <w:r>
        <w:rPr>
          <w:rFonts w:ascii="Times New Roman" w:hAnsi="Times New Roman" w:cs="Times New Roman"/>
          <w:sz w:val="22"/>
          <w:lang w:val="en-US"/>
        </w:rPr>
        <w:fldChar w:fldCharType="separate"/>
      </w:r>
      <w:r>
        <w:rPr>
          <w:rFonts w:ascii="Times New Roman" w:hAnsi="Times New Roman" w:cs="Times New Roman"/>
          <w:noProof/>
          <w:sz w:val="22"/>
          <w:lang w:val="en-US"/>
        </w:rPr>
        <w:t>(Patlak and Blasberg, 1985)</w:t>
      </w:r>
      <w:r>
        <w:rPr>
          <w:rFonts w:ascii="Times New Roman" w:hAnsi="Times New Roman" w:cs="Times New Roman"/>
          <w:sz w:val="22"/>
          <w:lang w:val="en-US"/>
        </w:rPr>
        <w:fldChar w:fldCharType="end"/>
      </w:r>
      <w:r>
        <w:rPr>
          <w:rFonts w:ascii="Times New Roman" w:hAnsi="Times New Roman" w:cs="Times New Roman"/>
          <w:sz w:val="22"/>
          <w:lang w:val="en-US"/>
        </w:rPr>
        <w:t>, which is implemented in PPET</w:t>
      </w:r>
      <w:r w:rsidRPr="008B048F">
        <w:rPr>
          <w:rFonts w:ascii="Times New Roman" w:hAnsi="Times New Roman" w:cs="Times New Roman"/>
          <w:sz w:val="22"/>
          <w:lang w:val="en-US"/>
        </w:rPr>
        <w:t xml:space="preserve"> </w:t>
      </w:r>
      <w:r w:rsidRPr="00D86794">
        <w:rPr>
          <w:rFonts w:ascii="Times New Roman" w:hAnsi="Times New Roman" w:cs="Times New Roman"/>
          <w:sz w:val="22"/>
          <w:lang w:val="en-US"/>
        </w:rPr>
        <w:t xml:space="preserve">(Amsterdam UMC, Amsterdam, The Netherlands) </w:t>
      </w:r>
      <w:r w:rsidRPr="00D86794">
        <w:rPr>
          <w:rFonts w:ascii="Times New Roman" w:hAnsi="Times New Roman" w:cs="Times New Roman"/>
          <w:sz w:val="22"/>
          <w:lang w:val="en-US"/>
        </w:rPr>
        <w:fldChar w:fldCharType="begin"/>
      </w:r>
      <w:r w:rsidRPr="00D86794">
        <w:rPr>
          <w:rFonts w:ascii="Times New Roman" w:hAnsi="Times New Roman" w:cs="Times New Roman"/>
          <w:sz w:val="22"/>
          <w:lang w:val="en-US"/>
        </w:rPr>
        <w:instrText xml:space="preserve"> ADDIN EN.CITE &lt;EndNote&gt;&lt;Cite&gt;&lt;Author&gt;Boellaard&lt;/Author&gt;&lt;Year&gt;2006&lt;/Year&gt;&lt;RecNum&gt;290&lt;/RecNum&gt;&lt;DisplayText&gt;(Boellaard&lt;style face="italic"&gt; et al.&lt;/style&gt;, 2006)&lt;/DisplayText&gt;&lt;record&gt;&lt;rec-number&gt;290&lt;/rec-number&gt;&lt;foreign-keys&gt;&lt;key app="EN" db-id="fpaxsf0vk09tv0etafopwwp4tv99z5dwapsx" timestamp="1674028630"&gt;290&lt;/key&gt;&lt;/foreign-keys&gt;&lt;ref-type name="Journal Article"&gt;17&lt;/ref-type&gt;&lt;contributors&gt;&lt;authors&gt;&lt;author&gt;Boellaard, Ronald&lt;/author&gt;&lt;author&gt;Yaqub, M&lt;/author&gt;&lt;author&gt;Lubberink, M&lt;/author&gt;&lt;author&gt;Lammertsma, A&lt;/author&gt;&lt;/authors&gt;&lt;/contributors&gt;&lt;titles&gt;&lt;title&gt;PPET: a software tool for kinetic and parametric analyses of dynamic PET studies&lt;/title&gt;&lt;secondary-title&gt;NeuroImage&lt;/secondary-title&gt;&lt;/titles&gt;&lt;periodical&gt;&lt;full-title&gt;Neuroimage&lt;/full-title&gt;&lt;abbr-1&gt;NeuroImage&lt;/abbr-1&gt;&lt;/periodical&gt;&lt;pages&gt;T62&lt;/pages&gt;&lt;number&gt;31&lt;/number&gt;&lt;dates&gt;&lt;year&gt;2006&lt;/year&gt;&lt;/dates&gt;&lt;isbn&gt;1053-8119&lt;/isbn&gt;&lt;urls&gt;&lt;/urls&gt;&lt;/record&gt;&lt;/Cite&gt;&lt;/EndNote&gt;</w:instrText>
      </w:r>
      <w:r w:rsidRPr="00D86794">
        <w:rPr>
          <w:rFonts w:ascii="Times New Roman" w:hAnsi="Times New Roman" w:cs="Times New Roman"/>
          <w:sz w:val="22"/>
          <w:lang w:val="en-US"/>
        </w:rPr>
        <w:fldChar w:fldCharType="separate"/>
      </w:r>
      <w:r w:rsidRPr="00D86794">
        <w:rPr>
          <w:rFonts w:ascii="Times New Roman" w:hAnsi="Times New Roman" w:cs="Times New Roman"/>
          <w:sz w:val="22"/>
          <w:lang w:val="en-US"/>
        </w:rPr>
        <w:t>(Boellaard</w:t>
      </w:r>
      <w:r w:rsidR="00556375">
        <w:rPr>
          <w:rFonts w:ascii="Times New Roman" w:hAnsi="Times New Roman" w:cs="Times New Roman"/>
          <w:sz w:val="22"/>
          <w:lang w:val="en-US"/>
        </w:rPr>
        <w:t xml:space="preserve">, </w:t>
      </w:r>
      <w:r w:rsidR="00556375" w:rsidRPr="00556375">
        <w:rPr>
          <w:rFonts w:ascii="Times New Roman" w:hAnsi="Times New Roman" w:cs="Times New Roman"/>
          <w:sz w:val="22"/>
          <w:lang w:val="en-US"/>
        </w:rPr>
        <w:t>Yaqub, Lubberink, &amp; Lammertsma</w:t>
      </w:r>
      <w:r w:rsidRPr="00D86794">
        <w:rPr>
          <w:rFonts w:ascii="Times New Roman" w:hAnsi="Times New Roman" w:cs="Times New Roman"/>
          <w:sz w:val="22"/>
          <w:lang w:val="en-US"/>
        </w:rPr>
        <w:t>, 2006)</w:t>
      </w:r>
      <w:r w:rsidRPr="00D86794">
        <w:rPr>
          <w:rFonts w:ascii="Times New Roman" w:hAnsi="Times New Roman" w:cs="Times New Roman"/>
          <w:sz w:val="22"/>
          <w:lang w:val="en-US"/>
        </w:rPr>
        <w:fldChar w:fldCharType="end"/>
      </w:r>
      <w:r>
        <w:rPr>
          <w:rFonts w:ascii="Times New Roman" w:hAnsi="Times New Roman" w:cs="Times New Roman"/>
          <w:sz w:val="20"/>
          <w:lang w:val="en-US"/>
        </w:rPr>
        <w:t xml:space="preserve">, </w:t>
      </w:r>
      <w:r w:rsidRPr="008B048F">
        <w:rPr>
          <w:rFonts w:ascii="Times New Roman" w:hAnsi="Times New Roman" w:cs="Times New Roman"/>
          <w:sz w:val="22"/>
          <w:lang w:val="en-US"/>
        </w:rPr>
        <w:t xml:space="preserve">was used to calculate the influx constant </w:t>
      </w:r>
      <w:r w:rsidRPr="008B048F">
        <w:rPr>
          <w:rFonts w:ascii="Times New Roman" w:hAnsi="Times New Roman" w:cs="Times New Roman"/>
          <w:i/>
          <w:sz w:val="22"/>
          <w:lang w:val="en-US"/>
        </w:rPr>
        <w:t>k</w:t>
      </w:r>
      <w:r w:rsidRPr="008B048F">
        <w:rPr>
          <w:rFonts w:ascii="Times New Roman" w:hAnsi="Times New Roman" w:cs="Times New Roman"/>
          <w:sz w:val="22"/>
          <w:lang w:val="en-US"/>
        </w:rPr>
        <w:t>i</w:t>
      </w:r>
      <w:r w:rsidRPr="008B048F">
        <w:rPr>
          <w:rFonts w:ascii="Times New Roman" w:hAnsi="Times New Roman" w:cs="Times New Roman"/>
          <w:sz w:val="22"/>
          <w:vertAlign w:val="superscript"/>
          <w:lang w:val="en-US"/>
        </w:rPr>
        <w:t>cer</w:t>
      </w:r>
      <w:r w:rsidRPr="008B048F">
        <w:rPr>
          <w:rFonts w:ascii="Times New Roman" w:hAnsi="Times New Roman" w:cs="Times New Roman"/>
          <w:sz w:val="22"/>
          <w:lang w:val="en-US"/>
        </w:rPr>
        <w:t xml:space="preserve"> (min</w:t>
      </w:r>
      <w:r w:rsidRPr="008B048F">
        <w:rPr>
          <w:rFonts w:ascii="Times New Roman" w:hAnsi="Times New Roman" w:cs="Times New Roman"/>
          <w:sz w:val="22"/>
          <w:vertAlign w:val="superscript"/>
          <w:lang w:val="en-US"/>
        </w:rPr>
        <w:t>-1</w:t>
      </w:r>
      <w:r>
        <w:rPr>
          <w:rFonts w:ascii="Times New Roman" w:hAnsi="Times New Roman" w:cs="Times New Roman"/>
          <w:sz w:val="22"/>
          <w:lang w:val="en-US"/>
        </w:rPr>
        <w:t xml:space="preserve">; </w:t>
      </w:r>
      <w:r w:rsidRPr="00985A5B">
        <w:rPr>
          <w:rFonts w:ascii="Times New Roman" w:hAnsi="Times New Roman" w:cs="Times New Roman"/>
          <w:sz w:val="22"/>
          <w:lang w:val="en-US"/>
        </w:rPr>
        <w:t xml:space="preserve">henceforth described as </w:t>
      </w:r>
      <w:r w:rsidRPr="008B048F">
        <w:rPr>
          <w:rFonts w:ascii="Times New Roman" w:hAnsi="Times New Roman" w:cs="Times New Roman"/>
          <w:i/>
          <w:sz w:val="22"/>
          <w:lang w:val="en-US"/>
        </w:rPr>
        <w:t>k</w:t>
      </w:r>
      <w:r w:rsidRPr="008B048F">
        <w:rPr>
          <w:rFonts w:ascii="Times New Roman" w:hAnsi="Times New Roman" w:cs="Times New Roman"/>
          <w:sz w:val="22"/>
          <w:lang w:val="en-US"/>
        </w:rPr>
        <w:t>i</w:t>
      </w:r>
      <w:r w:rsidRPr="008B048F">
        <w:rPr>
          <w:rFonts w:ascii="Times New Roman" w:hAnsi="Times New Roman" w:cs="Times New Roman"/>
          <w:sz w:val="22"/>
          <w:vertAlign w:val="superscript"/>
          <w:lang w:val="en-US"/>
        </w:rPr>
        <w:t>cer</w:t>
      </w:r>
      <w:r w:rsidRPr="008B048F">
        <w:rPr>
          <w:rFonts w:ascii="Times New Roman" w:hAnsi="Times New Roman" w:cs="Times New Roman"/>
          <w:sz w:val="22"/>
          <w:lang w:val="en-US"/>
        </w:rPr>
        <w:t xml:space="preserve">) as a measure of </w:t>
      </w:r>
      <w:r>
        <w:rPr>
          <w:rFonts w:ascii="Times New Roman" w:hAnsi="Times New Roman" w:cs="Times New Roman"/>
          <w:sz w:val="22"/>
          <w:lang w:val="en-US"/>
        </w:rPr>
        <w:t xml:space="preserve">striatal </w:t>
      </w:r>
      <w:r w:rsidRPr="008B048F">
        <w:rPr>
          <w:rFonts w:ascii="Times New Roman" w:hAnsi="Times New Roman" w:cs="Times New Roman"/>
          <w:sz w:val="22"/>
          <w:lang w:val="en-US"/>
        </w:rPr>
        <w:t>dopamine synthesis capacity</w:t>
      </w:r>
      <w:r>
        <w:rPr>
          <w:rFonts w:ascii="Times New Roman" w:hAnsi="Times New Roman" w:cs="Times New Roman"/>
          <w:sz w:val="22"/>
          <w:lang w:val="en-US"/>
        </w:rPr>
        <w:t>,</w:t>
      </w:r>
      <w:r w:rsidRPr="008B048F">
        <w:rPr>
          <w:rFonts w:ascii="Times New Roman" w:hAnsi="Times New Roman" w:cs="Times New Roman"/>
          <w:sz w:val="22"/>
          <w:lang w:val="en-US"/>
        </w:rPr>
        <w:t xml:space="preserve"> with the GM of the cerebellum as reference region. </w:t>
      </w:r>
      <w:r>
        <w:rPr>
          <w:rFonts w:ascii="Times New Roman" w:hAnsi="Times New Roman" w:cs="Times New Roman"/>
          <w:sz w:val="22"/>
          <w:lang w:val="en-US"/>
        </w:rPr>
        <w:t xml:space="preserve">The cerebellum was used as a reference region </w:t>
      </w:r>
      <w:r>
        <w:rPr>
          <w:rFonts w:ascii="Times New Roman" w:hAnsi="Times New Roman" w:cs="Times New Roman"/>
          <w:sz w:val="22"/>
          <w:lang w:val="en-US"/>
        </w:rPr>
        <w:fldChar w:fldCharType="begin"/>
      </w:r>
      <w:r>
        <w:rPr>
          <w:rFonts w:ascii="Times New Roman" w:hAnsi="Times New Roman" w:cs="Times New Roman"/>
          <w:sz w:val="22"/>
          <w:lang w:val="en-US"/>
        </w:rPr>
        <w:instrText xml:space="preserve"> ADDIN EN.CITE &lt;EndNote&gt;&lt;Cite&gt;&lt;Author&gt;Hoshi&lt;/Author&gt;&lt;Year&gt;1993&lt;/Year&gt;&lt;RecNum&gt;1260&lt;/RecNum&gt;&lt;DisplayText&gt;(Hoshi&lt;style face="italic"&gt; et al.&lt;/style&gt;, 1993)&lt;/DisplayText&gt;&lt;record&gt;&lt;rec-number&gt;1260&lt;/rec-number&gt;&lt;foreign-keys&gt;&lt;key app="EN" db-id="fpaxsf0vk09tv0etafopwwp4tv99z5dwapsx" timestamp="1681717305"&gt;1260&lt;/key&gt;&lt;/foreign-keys&gt;&lt;ref-type name="Journal Article"&gt;17&lt;/ref-type&gt;&lt;contributors&gt;&lt;authors&gt;&lt;author&gt;Hoshi, Hiroaki&lt;/author&gt;&lt;author&gt;Kuwabara, Hiroto&lt;/author&gt;&lt;author&gt;Léger, Gabriel&lt;/author&gt;&lt;author&gt;Cumming, Paul&lt;/author&gt;&lt;author&gt;Guttman, Mark&lt;/author&gt;&lt;author&gt;Gjedde, Albert&lt;/author&gt;&lt;/authors&gt;&lt;/contributors&gt;&lt;titles&gt;&lt;title&gt;6-[18F] fluoro-L-dopa metabolism in living human brain: a comparison of six analytical methods&lt;/title&gt;&lt;secondary-title&gt;Journal of Cerebral Blood Flow &amp;amp; Metabolism&lt;/secondary-title&gt;&lt;/titles&gt;&lt;periodical&gt;&lt;full-title&gt;Journal of Cerebral Blood Flow &amp;amp; Metabolism&lt;/full-title&gt;&lt;/periodical&gt;&lt;pages&gt;57-69&lt;/pages&gt;&lt;volume&gt;13&lt;/volume&gt;&lt;number&gt;1&lt;/number&gt;&lt;dates&gt;&lt;year&gt;1993&lt;/year&gt;&lt;/dates&gt;&lt;isbn&gt;0271-678X&lt;/isbn&gt;&lt;urls&gt;&lt;/urls&gt;&lt;/record&gt;&lt;/Cite&gt;&lt;/EndNote&gt;</w:instrText>
      </w:r>
      <w:r>
        <w:rPr>
          <w:rFonts w:ascii="Times New Roman" w:hAnsi="Times New Roman" w:cs="Times New Roman"/>
          <w:sz w:val="22"/>
          <w:lang w:val="en-US"/>
        </w:rPr>
        <w:fldChar w:fldCharType="separate"/>
      </w:r>
      <w:r>
        <w:rPr>
          <w:rFonts w:ascii="Times New Roman" w:hAnsi="Times New Roman" w:cs="Times New Roman"/>
          <w:noProof/>
          <w:sz w:val="22"/>
          <w:lang w:val="en-US"/>
        </w:rPr>
        <w:t>(Hoshi</w:t>
      </w:r>
      <w:r w:rsidRPr="00060429">
        <w:rPr>
          <w:rFonts w:ascii="Times New Roman" w:hAnsi="Times New Roman" w:cs="Times New Roman"/>
          <w:i/>
          <w:noProof/>
          <w:sz w:val="22"/>
          <w:lang w:val="en-US"/>
        </w:rPr>
        <w:t xml:space="preserve"> et al.</w:t>
      </w:r>
      <w:r>
        <w:rPr>
          <w:rFonts w:ascii="Times New Roman" w:hAnsi="Times New Roman" w:cs="Times New Roman"/>
          <w:noProof/>
          <w:sz w:val="22"/>
          <w:lang w:val="en-US"/>
        </w:rPr>
        <w:t>, 1993)</w:t>
      </w:r>
      <w:r>
        <w:rPr>
          <w:rFonts w:ascii="Times New Roman" w:hAnsi="Times New Roman" w:cs="Times New Roman"/>
          <w:sz w:val="22"/>
          <w:lang w:val="en-US"/>
        </w:rPr>
        <w:fldChar w:fldCharType="end"/>
      </w:r>
      <w:r>
        <w:rPr>
          <w:rFonts w:ascii="Times New Roman" w:hAnsi="Times New Roman" w:cs="Times New Roman"/>
          <w:sz w:val="22"/>
          <w:lang w:val="en-US"/>
        </w:rPr>
        <w:t>. Lastly, l</w:t>
      </w:r>
      <w:r w:rsidRPr="008B048F">
        <w:rPr>
          <w:rFonts w:ascii="Times New Roman" w:hAnsi="Times New Roman" w:cs="Times New Roman"/>
          <w:sz w:val="22"/>
          <w:lang w:val="en-US"/>
        </w:rPr>
        <w:t xml:space="preserve">inear fitting was conducted on the PET images </w:t>
      </w:r>
      <w:r>
        <w:rPr>
          <w:rFonts w:ascii="Times New Roman" w:hAnsi="Times New Roman" w:cs="Times New Roman"/>
          <w:sz w:val="22"/>
          <w:lang w:val="en-US"/>
        </w:rPr>
        <w:t>obtained</w:t>
      </w:r>
      <w:r w:rsidRPr="008B048F">
        <w:rPr>
          <w:rFonts w:ascii="Times New Roman" w:hAnsi="Times New Roman" w:cs="Times New Roman"/>
          <w:sz w:val="22"/>
          <w:lang w:val="en-US"/>
        </w:rPr>
        <w:t xml:space="preserve"> between 25 and 90 minutes to acquire a whole-brain parametric image.</w:t>
      </w:r>
      <w:r>
        <w:rPr>
          <w:rFonts w:ascii="Times New Roman" w:hAnsi="Times New Roman" w:cs="Times New Roman"/>
          <w:sz w:val="22"/>
          <w:lang w:val="en-US"/>
        </w:rPr>
        <w:t xml:space="preserve"> From </w:t>
      </w:r>
      <w:r>
        <w:rPr>
          <w:rFonts w:ascii="Times New Roman" w:hAnsi="Times New Roman" w:cs="Times New Roman"/>
          <w:sz w:val="22"/>
          <w:lang w:val="en-US"/>
        </w:rPr>
        <w:lastRenderedPageBreak/>
        <w:t>this parametric image, we extracted t</w:t>
      </w:r>
      <w:r w:rsidRPr="008B048F">
        <w:rPr>
          <w:rFonts w:ascii="Times New Roman" w:hAnsi="Times New Roman" w:cs="Times New Roman"/>
          <w:sz w:val="22"/>
          <w:lang w:val="en-US"/>
        </w:rPr>
        <w:t xml:space="preserve">he </w:t>
      </w:r>
      <w:r w:rsidRPr="008B048F">
        <w:rPr>
          <w:rFonts w:ascii="Times New Roman" w:hAnsi="Times New Roman" w:cs="Times New Roman"/>
          <w:i/>
          <w:sz w:val="22"/>
          <w:lang w:val="en-US"/>
        </w:rPr>
        <w:t>k</w:t>
      </w:r>
      <w:r w:rsidRPr="008B048F">
        <w:rPr>
          <w:rFonts w:ascii="Times New Roman" w:hAnsi="Times New Roman" w:cs="Times New Roman"/>
          <w:sz w:val="22"/>
          <w:lang w:val="en-US"/>
        </w:rPr>
        <w:t>i</w:t>
      </w:r>
      <w:r w:rsidRPr="008B048F">
        <w:rPr>
          <w:rFonts w:ascii="Times New Roman" w:hAnsi="Times New Roman" w:cs="Times New Roman"/>
          <w:sz w:val="22"/>
          <w:vertAlign w:val="superscript"/>
          <w:lang w:val="en-US"/>
        </w:rPr>
        <w:t>cer</w:t>
      </w:r>
      <w:r>
        <w:rPr>
          <w:rFonts w:ascii="Times New Roman" w:hAnsi="Times New Roman" w:cs="Times New Roman"/>
          <w:sz w:val="22"/>
          <w:lang w:val="en-US"/>
        </w:rPr>
        <w:t xml:space="preserve"> of the GM striatum</w:t>
      </w:r>
      <w:r w:rsidRPr="008B048F">
        <w:rPr>
          <w:rFonts w:ascii="Times New Roman" w:hAnsi="Times New Roman" w:cs="Times New Roman"/>
          <w:sz w:val="22"/>
          <w:lang w:val="en-US"/>
        </w:rPr>
        <w:t>.</w:t>
      </w:r>
      <w:r>
        <w:rPr>
          <w:rFonts w:ascii="Times New Roman" w:hAnsi="Times New Roman" w:cs="Times New Roman"/>
          <w:sz w:val="22"/>
          <w:lang w:val="en-US"/>
        </w:rPr>
        <w:t xml:space="preserve"> </w:t>
      </w:r>
      <w:r w:rsidRPr="00C953F3">
        <w:rPr>
          <w:rFonts w:ascii="Times New Roman" w:hAnsi="Times New Roman" w:cs="Times New Roman"/>
          <w:sz w:val="22"/>
          <w:lang w:val="en-US"/>
        </w:rPr>
        <w:t xml:space="preserve">PET data of all subjects are reported in </w:t>
      </w:r>
      <w:r>
        <w:rPr>
          <w:rFonts w:ascii="Times New Roman" w:hAnsi="Times New Roman" w:cs="Times New Roman"/>
          <w:sz w:val="22"/>
          <w:lang w:val="en-US"/>
        </w:rPr>
        <w:t>an</w:t>
      </w:r>
      <w:r w:rsidRPr="00C953F3">
        <w:rPr>
          <w:rFonts w:ascii="Times New Roman" w:hAnsi="Times New Roman" w:cs="Times New Roman"/>
          <w:sz w:val="22"/>
          <w:lang w:val="en-US"/>
        </w:rPr>
        <w:t>othe</w:t>
      </w:r>
      <w:r>
        <w:rPr>
          <w:rFonts w:ascii="Times New Roman" w:hAnsi="Times New Roman" w:cs="Times New Roman"/>
          <w:sz w:val="22"/>
          <w:lang w:val="en-US"/>
        </w:rPr>
        <w:t xml:space="preserve">r </w:t>
      </w:r>
      <w:r w:rsidR="00A81FCB">
        <w:rPr>
          <w:rFonts w:ascii="Times New Roman" w:hAnsi="Times New Roman" w:cs="Times New Roman"/>
          <w:sz w:val="22"/>
          <w:lang w:val="en-US"/>
        </w:rPr>
        <w:t xml:space="preserve">paper (van Hooijdonk </w:t>
      </w:r>
      <w:r w:rsidR="00A81FCB" w:rsidRPr="007A5574">
        <w:rPr>
          <w:rFonts w:ascii="Times New Roman" w:hAnsi="Times New Roman" w:cs="Times New Roman"/>
          <w:i/>
          <w:iCs/>
          <w:sz w:val="22"/>
          <w:lang w:val="en-US"/>
        </w:rPr>
        <w:t>et al.</w:t>
      </w:r>
      <w:r w:rsidR="00A81FCB">
        <w:rPr>
          <w:rFonts w:ascii="Times New Roman" w:hAnsi="Times New Roman" w:cs="Times New Roman"/>
          <w:sz w:val="22"/>
          <w:lang w:val="en-US"/>
        </w:rPr>
        <w:t>, in press)</w:t>
      </w:r>
      <w:r w:rsidRPr="00C953F3">
        <w:rPr>
          <w:rFonts w:ascii="Times New Roman" w:hAnsi="Times New Roman" w:cs="Times New Roman"/>
          <w:sz w:val="22"/>
          <w:lang w:val="en-US"/>
        </w:rPr>
        <w:t>.</w:t>
      </w:r>
      <w:r w:rsidR="00D1522C">
        <w:rPr>
          <w:rFonts w:ascii="Times New Roman" w:hAnsi="Times New Roman" w:cs="Times New Roman"/>
          <w:i/>
          <w:sz w:val="22"/>
          <w:lang w:val="en-US"/>
        </w:rPr>
        <w:br w:type="column"/>
      </w:r>
      <w:r w:rsidR="005812FC" w:rsidRPr="00707965">
        <w:rPr>
          <w:rFonts w:ascii="Times New Roman" w:hAnsi="Times New Roman" w:cs="Times New Roman"/>
          <w:i/>
          <w:sz w:val="22"/>
          <w:lang w:val="en-US"/>
        </w:rPr>
        <w:lastRenderedPageBreak/>
        <w:t xml:space="preserve">Supplementary </w:t>
      </w:r>
      <w:r w:rsidR="005812FC">
        <w:rPr>
          <w:rFonts w:ascii="Times New Roman" w:hAnsi="Times New Roman" w:cs="Times New Roman"/>
          <w:i/>
          <w:sz w:val="22"/>
          <w:lang w:val="en-US"/>
        </w:rPr>
        <w:t>tables</w:t>
      </w:r>
    </w:p>
    <w:p w14:paraId="58DC913C" w14:textId="2430481B" w:rsidR="00AB1542" w:rsidRPr="00AB1542" w:rsidRDefault="00AB1542" w:rsidP="00AB1542">
      <w:pPr>
        <w:spacing w:line="240" w:lineRule="auto"/>
        <w:rPr>
          <w:rFonts w:ascii="Times New Roman" w:hAnsi="Times New Roman" w:cs="Times New Roman"/>
          <w:sz w:val="22"/>
          <w:lang w:val="en-US"/>
        </w:rPr>
      </w:pPr>
      <w:r w:rsidRPr="00AB1542">
        <w:rPr>
          <w:rFonts w:ascii="Times New Roman" w:hAnsi="Times New Roman" w:cs="Times New Roman"/>
          <w:b/>
          <w:sz w:val="22"/>
          <w:lang w:val="en-US"/>
        </w:rPr>
        <w:t>Table S1.</w:t>
      </w:r>
      <w:r w:rsidRPr="00AB1542">
        <w:rPr>
          <w:rFonts w:ascii="Times New Roman" w:hAnsi="Times New Roman" w:cs="Times New Roman"/>
          <w:sz w:val="22"/>
          <w:lang w:val="en-US"/>
        </w:rPr>
        <w:t xml:space="preserve"> Description of MRS </w:t>
      </w:r>
      <w:r w:rsidR="00976CAF">
        <w:rPr>
          <w:rFonts w:ascii="Times New Roman" w:hAnsi="Times New Roman" w:cs="Times New Roman"/>
          <w:sz w:val="22"/>
          <w:lang w:val="en-US"/>
        </w:rPr>
        <w:t xml:space="preserve">hardware, </w:t>
      </w:r>
      <w:r w:rsidRPr="00AB1542">
        <w:rPr>
          <w:rFonts w:ascii="Times New Roman" w:hAnsi="Times New Roman" w:cs="Times New Roman"/>
          <w:sz w:val="22"/>
          <w:lang w:val="en-US"/>
        </w:rPr>
        <w:t>data acquisition, analysis, and quality assessment.</w:t>
      </w: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2552"/>
        <w:gridCol w:w="2410"/>
      </w:tblGrid>
      <w:tr w:rsidR="00AB1542" w:rsidRPr="00011F29" w14:paraId="31E783BD" w14:textId="77777777" w:rsidTr="00AB1542">
        <w:trPr>
          <w:trHeight w:val="314"/>
        </w:trPr>
        <w:tc>
          <w:tcPr>
            <w:tcW w:w="3969" w:type="dxa"/>
            <w:shd w:val="clear" w:color="auto" w:fill="D0CECE" w:themeFill="background2" w:themeFillShade="E6"/>
            <w:noWrap/>
            <w:hideMark/>
          </w:tcPr>
          <w:p w14:paraId="5827B9AE" w14:textId="77777777" w:rsidR="00AB1542" w:rsidRPr="00592D0A" w:rsidRDefault="00AB1542" w:rsidP="00AB1542">
            <w:pPr>
              <w:spacing w:after="0" w:line="240" w:lineRule="auto"/>
              <w:rPr>
                <w:rFonts w:ascii="Times New Roman" w:hAnsi="Times New Roman" w:cs="Times New Roman"/>
                <w:sz w:val="22"/>
                <w:lang w:val="en-US"/>
              </w:rPr>
            </w:pPr>
          </w:p>
        </w:tc>
        <w:tc>
          <w:tcPr>
            <w:tcW w:w="2552" w:type="dxa"/>
            <w:shd w:val="clear" w:color="auto" w:fill="D0CECE" w:themeFill="background2" w:themeFillShade="E6"/>
            <w:noWrap/>
            <w:hideMark/>
          </w:tcPr>
          <w:p w14:paraId="070B3DB4" w14:textId="77777777" w:rsidR="00AB1542" w:rsidRPr="00592D0A" w:rsidRDefault="00AB1542" w:rsidP="00AB1542">
            <w:pPr>
              <w:spacing w:after="0" w:line="240" w:lineRule="auto"/>
              <w:rPr>
                <w:rFonts w:ascii="Times New Roman" w:hAnsi="Times New Roman" w:cs="Times New Roman"/>
                <w:b/>
                <w:sz w:val="22"/>
                <w:lang w:val="en-US"/>
              </w:rPr>
            </w:pPr>
            <w:r w:rsidRPr="00592D0A">
              <w:rPr>
                <w:rFonts w:ascii="Times New Roman" w:hAnsi="Times New Roman" w:cs="Times New Roman"/>
                <w:b/>
                <w:sz w:val="22"/>
                <w:lang w:val="en-US"/>
              </w:rPr>
              <w:t>PRESS</w:t>
            </w:r>
          </w:p>
        </w:tc>
        <w:tc>
          <w:tcPr>
            <w:tcW w:w="2410" w:type="dxa"/>
            <w:shd w:val="clear" w:color="auto" w:fill="D0CECE" w:themeFill="background2" w:themeFillShade="E6"/>
          </w:tcPr>
          <w:p w14:paraId="554ACEAC" w14:textId="77777777" w:rsidR="00AB1542" w:rsidRPr="00592D0A" w:rsidRDefault="00AB1542" w:rsidP="00AB1542">
            <w:pPr>
              <w:spacing w:after="0" w:line="240" w:lineRule="auto"/>
              <w:rPr>
                <w:rFonts w:ascii="Times New Roman" w:hAnsi="Times New Roman" w:cs="Times New Roman"/>
                <w:b/>
                <w:sz w:val="22"/>
                <w:lang w:val="en-US"/>
              </w:rPr>
            </w:pPr>
            <w:r w:rsidRPr="00592D0A">
              <w:rPr>
                <w:rFonts w:ascii="Times New Roman" w:hAnsi="Times New Roman" w:cs="Times New Roman"/>
                <w:b/>
                <w:sz w:val="22"/>
                <w:lang w:val="en-US"/>
              </w:rPr>
              <w:t>MEGA-PRESS</w:t>
            </w:r>
          </w:p>
        </w:tc>
      </w:tr>
      <w:tr w:rsidR="00AB1542" w:rsidRPr="00011F29" w14:paraId="5D3DE482" w14:textId="77777777" w:rsidTr="00AB1542">
        <w:trPr>
          <w:trHeight w:val="314"/>
        </w:trPr>
        <w:tc>
          <w:tcPr>
            <w:tcW w:w="3969" w:type="dxa"/>
            <w:shd w:val="clear" w:color="auto" w:fill="D0CECE" w:themeFill="background2" w:themeFillShade="E6"/>
            <w:noWrap/>
            <w:hideMark/>
          </w:tcPr>
          <w:p w14:paraId="19B5A8AD" w14:textId="77777777" w:rsidR="00AB1542" w:rsidRPr="00592D0A" w:rsidRDefault="00AB1542" w:rsidP="00AB1542">
            <w:pPr>
              <w:spacing w:after="0" w:line="240" w:lineRule="auto"/>
              <w:rPr>
                <w:rFonts w:ascii="Times New Roman" w:hAnsi="Times New Roman" w:cs="Times New Roman"/>
                <w:b/>
                <w:sz w:val="22"/>
                <w:lang w:val="en-US"/>
              </w:rPr>
            </w:pPr>
            <w:r w:rsidRPr="00592D0A">
              <w:rPr>
                <w:rFonts w:ascii="Times New Roman" w:hAnsi="Times New Roman" w:cs="Times New Roman"/>
                <w:b/>
                <w:sz w:val="22"/>
                <w:lang w:val="en-US"/>
              </w:rPr>
              <w:t>1. Hardware</w:t>
            </w:r>
          </w:p>
        </w:tc>
        <w:tc>
          <w:tcPr>
            <w:tcW w:w="2552" w:type="dxa"/>
            <w:shd w:val="clear" w:color="auto" w:fill="D0CECE" w:themeFill="background2" w:themeFillShade="E6"/>
            <w:noWrap/>
            <w:hideMark/>
          </w:tcPr>
          <w:p w14:paraId="6914C578" w14:textId="77777777" w:rsidR="00AB1542" w:rsidRPr="00592D0A" w:rsidRDefault="00AB1542" w:rsidP="00AB1542">
            <w:pPr>
              <w:spacing w:after="0" w:line="240" w:lineRule="auto"/>
              <w:rPr>
                <w:rFonts w:ascii="Times New Roman" w:hAnsi="Times New Roman" w:cs="Times New Roman"/>
                <w:sz w:val="22"/>
                <w:lang w:val="en-US"/>
              </w:rPr>
            </w:pPr>
          </w:p>
        </w:tc>
        <w:tc>
          <w:tcPr>
            <w:tcW w:w="2410" w:type="dxa"/>
            <w:shd w:val="clear" w:color="auto" w:fill="D0CECE" w:themeFill="background2" w:themeFillShade="E6"/>
          </w:tcPr>
          <w:p w14:paraId="5CE87784" w14:textId="77777777" w:rsidR="00AB1542" w:rsidRPr="00592D0A" w:rsidRDefault="00AB1542" w:rsidP="00AB1542">
            <w:pPr>
              <w:spacing w:after="0" w:line="240" w:lineRule="auto"/>
              <w:rPr>
                <w:rFonts w:ascii="Times New Roman" w:hAnsi="Times New Roman" w:cs="Times New Roman"/>
                <w:sz w:val="22"/>
                <w:lang w:val="en-US"/>
              </w:rPr>
            </w:pPr>
          </w:p>
        </w:tc>
      </w:tr>
      <w:tr w:rsidR="00AB1542" w:rsidRPr="00011F29" w14:paraId="5541E46F" w14:textId="77777777" w:rsidTr="00AB1542">
        <w:trPr>
          <w:trHeight w:val="314"/>
        </w:trPr>
        <w:tc>
          <w:tcPr>
            <w:tcW w:w="3969" w:type="dxa"/>
            <w:shd w:val="clear" w:color="auto" w:fill="auto"/>
            <w:noWrap/>
            <w:hideMark/>
          </w:tcPr>
          <w:p w14:paraId="2A743C19" w14:textId="77777777" w:rsidR="00AB1542" w:rsidRPr="00592D0A" w:rsidRDefault="00AB1542" w:rsidP="00AB1542">
            <w:pPr>
              <w:spacing w:after="0" w:line="240" w:lineRule="auto"/>
              <w:rPr>
                <w:rFonts w:ascii="Times New Roman" w:hAnsi="Times New Roman" w:cs="Times New Roman"/>
                <w:sz w:val="22"/>
                <w:lang w:val="en-US"/>
              </w:rPr>
            </w:pPr>
            <w:r w:rsidRPr="00592D0A">
              <w:rPr>
                <w:rFonts w:ascii="Times New Roman" w:hAnsi="Times New Roman" w:cs="Times New Roman"/>
                <w:sz w:val="22"/>
                <w:lang w:val="en-US"/>
              </w:rPr>
              <w:t>a. Field Strength</w:t>
            </w:r>
          </w:p>
        </w:tc>
        <w:tc>
          <w:tcPr>
            <w:tcW w:w="2552" w:type="dxa"/>
            <w:shd w:val="clear" w:color="auto" w:fill="auto"/>
            <w:noWrap/>
            <w:hideMark/>
          </w:tcPr>
          <w:p w14:paraId="48326200" w14:textId="77777777" w:rsidR="00AB1542" w:rsidRPr="00592D0A" w:rsidRDefault="00AB1542" w:rsidP="00AB1542">
            <w:pPr>
              <w:spacing w:after="0" w:line="240" w:lineRule="auto"/>
              <w:rPr>
                <w:rFonts w:ascii="Times New Roman" w:hAnsi="Times New Roman" w:cs="Times New Roman"/>
                <w:sz w:val="22"/>
                <w:lang w:val="en-US"/>
              </w:rPr>
            </w:pPr>
            <w:r w:rsidRPr="00592D0A">
              <w:rPr>
                <w:rFonts w:ascii="Times New Roman" w:hAnsi="Times New Roman" w:cs="Times New Roman"/>
                <w:sz w:val="22"/>
                <w:lang w:val="en-US"/>
              </w:rPr>
              <w:t>3T</w:t>
            </w:r>
          </w:p>
        </w:tc>
        <w:tc>
          <w:tcPr>
            <w:tcW w:w="2410" w:type="dxa"/>
          </w:tcPr>
          <w:p w14:paraId="4FE66873" w14:textId="77777777" w:rsidR="00AB1542" w:rsidRPr="00592D0A" w:rsidRDefault="00AB1542" w:rsidP="00AB1542">
            <w:pPr>
              <w:spacing w:after="0" w:line="240" w:lineRule="auto"/>
              <w:rPr>
                <w:rFonts w:ascii="Times New Roman" w:hAnsi="Times New Roman" w:cs="Times New Roman"/>
                <w:sz w:val="22"/>
                <w:lang w:val="en-US"/>
              </w:rPr>
            </w:pPr>
            <w:r w:rsidRPr="00592D0A">
              <w:rPr>
                <w:rFonts w:ascii="Times New Roman" w:hAnsi="Times New Roman" w:cs="Times New Roman"/>
                <w:sz w:val="22"/>
                <w:lang w:val="en-US"/>
              </w:rPr>
              <w:t>3T</w:t>
            </w:r>
          </w:p>
        </w:tc>
      </w:tr>
      <w:tr w:rsidR="00AB1542" w:rsidRPr="00011F29" w14:paraId="69315D44" w14:textId="77777777" w:rsidTr="00AB1542">
        <w:trPr>
          <w:trHeight w:val="314"/>
        </w:trPr>
        <w:tc>
          <w:tcPr>
            <w:tcW w:w="3969" w:type="dxa"/>
            <w:shd w:val="clear" w:color="auto" w:fill="auto"/>
            <w:noWrap/>
            <w:hideMark/>
          </w:tcPr>
          <w:p w14:paraId="5BE55C4D" w14:textId="77777777" w:rsidR="00AB1542" w:rsidRPr="00592D0A" w:rsidRDefault="00AB1542" w:rsidP="00AB1542">
            <w:pPr>
              <w:spacing w:after="0" w:line="240" w:lineRule="auto"/>
              <w:rPr>
                <w:rFonts w:ascii="Times New Roman" w:hAnsi="Times New Roman" w:cs="Times New Roman"/>
                <w:sz w:val="22"/>
                <w:lang w:val="en-US"/>
              </w:rPr>
            </w:pPr>
            <w:r w:rsidRPr="00592D0A">
              <w:rPr>
                <w:rFonts w:ascii="Times New Roman" w:hAnsi="Times New Roman" w:cs="Times New Roman"/>
                <w:sz w:val="22"/>
                <w:lang w:val="en-US"/>
              </w:rPr>
              <w:t>b. Manufacturer</w:t>
            </w:r>
          </w:p>
        </w:tc>
        <w:tc>
          <w:tcPr>
            <w:tcW w:w="2552" w:type="dxa"/>
            <w:shd w:val="clear" w:color="auto" w:fill="auto"/>
            <w:noWrap/>
            <w:hideMark/>
          </w:tcPr>
          <w:p w14:paraId="0912D7FC" w14:textId="77777777" w:rsidR="00AB1542" w:rsidRPr="00592D0A" w:rsidRDefault="00AB1542" w:rsidP="00AB1542">
            <w:pPr>
              <w:spacing w:after="0" w:line="240" w:lineRule="auto"/>
              <w:rPr>
                <w:rFonts w:ascii="Times New Roman" w:hAnsi="Times New Roman" w:cs="Times New Roman"/>
                <w:sz w:val="22"/>
                <w:lang w:val="en-US"/>
              </w:rPr>
            </w:pPr>
            <w:r w:rsidRPr="00592D0A">
              <w:rPr>
                <w:rFonts w:ascii="Times New Roman" w:hAnsi="Times New Roman" w:cs="Times New Roman"/>
                <w:sz w:val="22"/>
                <w:lang w:val="en-US"/>
              </w:rPr>
              <w:t>Philips</w:t>
            </w:r>
          </w:p>
        </w:tc>
        <w:tc>
          <w:tcPr>
            <w:tcW w:w="2410" w:type="dxa"/>
          </w:tcPr>
          <w:p w14:paraId="32F48224" w14:textId="77777777" w:rsidR="00AB1542" w:rsidRPr="00592D0A" w:rsidRDefault="00AB1542" w:rsidP="00AB1542">
            <w:pPr>
              <w:spacing w:after="0" w:line="240" w:lineRule="auto"/>
              <w:rPr>
                <w:rFonts w:ascii="Times New Roman" w:hAnsi="Times New Roman" w:cs="Times New Roman"/>
                <w:sz w:val="22"/>
                <w:lang w:val="en-US"/>
              </w:rPr>
            </w:pPr>
            <w:r w:rsidRPr="00592D0A">
              <w:rPr>
                <w:rFonts w:ascii="Times New Roman" w:hAnsi="Times New Roman" w:cs="Times New Roman"/>
                <w:sz w:val="22"/>
                <w:lang w:val="en-US"/>
              </w:rPr>
              <w:t>Philips</w:t>
            </w:r>
          </w:p>
        </w:tc>
      </w:tr>
      <w:tr w:rsidR="00AB1542" w:rsidRPr="00011F29" w14:paraId="76682464" w14:textId="77777777" w:rsidTr="00AB1542">
        <w:trPr>
          <w:trHeight w:val="314"/>
        </w:trPr>
        <w:tc>
          <w:tcPr>
            <w:tcW w:w="3969" w:type="dxa"/>
            <w:shd w:val="clear" w:color="auto" w:fill="auto"/>
            <w:noWrap/>
            <w:hideMark/>
          </w:tcPr>
          <w:p w14:paraId="25D3F0C4" w14:textId="77777777" w:rsidR="00AB1542" w:rsidRPr="00592D0A" w:rsidRDefault="00AB1542" w:rsidP="00AB1542">
            <w:pPr>
              <w:spacing w:after="0" w:line="240" w:lineRule="auto"/>
              <w:rPr>
                <w:rFonts w:ascii="Times New Roman" w:hAnsi="Times New Roman" w:cs="Times New Roman"/>
                <w:sz w:val="22"/>
                <w:lang w:val="en-US"/>
              </w:rPr>
            </w:pPr>
            <w:r w:rsidRPr="00592D0A">
              <w:rPr>
                <w:rFonts w:ascii="Times New Roman" w:hAnsi="Times New Roman" w:cs="Times New Roman"/>
                <w:sz w:val="22"/>
                <w:lang w:val="en-US"/>
              </w:rPr>
              <w:t>c. Model</w:t>
            </w:r>
          </w:p>
        </w:tc>
        <w:tc>
          <w:tcPr>
            <w:tcW w:w="2552" w:type="dxa"/>
            <w:shd w:val="clear" w:color="auto" w:fill="auto"/>
            <w:noWrap/>
            <w:hideMark/>
          </w:tcPr>
          <w:p w14:paraId="4EC85ABB" w14:textId="77777777" w:rsidR="00AB1542" w:rsidRPr="00592D0A" w:rsidRDefault="00AB1542" w:rsidP="00AB1542">
            <w:pPr>
              <w:spacing w:after="0" w:line="240" w:lineRule="auto"/>
              <w:rPr>
                <w:rFonts w:ascii="Times New Roman" w:hAnsi="Times New Roman" w:cs="Times New Roman"/>
                <w:sz w:val="22"/>
                <w:lang w:val="en-US"/>
              </w:rPr>
            </w:pPr>
            <w:r w:rsidRPr="00592D0A">
              <w:rPr>
                <w:rFonts w:ascii="Times New Roman" w:hAnsi="Times New Roman" w:cs="Times New Roman"/>
                <w:sz w:val="22"/>
                <w:lang w:val="en-US"/>
              </w:rPr>
              <w:t>Ingenia Elition X</w:t>
            </w:r>
          </w:p>
        </w:tc>
        <w:tc>
          <w:tcPr>
            <w:tcW w:w="2410" w:type="dxa"/>
          </w:tcPr>
          <w:p w14:paraId="774D955E" w14:textId="77777777" w:rsidR="00AB1542" w:rsidRPr="00592D0A" w:rsidRDefault="00AB1542" w:rsidP="00AB1542">
            <w:pPr>
              <w:spacing w:after="0" w:line="240" w:lineRule="auto"/>
              <w:rPr>
                <w:rFonts w:ascii="Times New Roman" w:hAnsi="Times New Roman" w:cs="Times New Roman"/>
                <w:sz w:val="22"/>
                <w:lang w:val="en-US"/>
              </w:rPr>
            </w:pPr>
            <w:r w:rsidRPr="00592D0A">
              <w:rPr>
                <w:rFonts w:ascii="Times New Roman" w:hAnsi="Times New Roman" w:cs="Times New Roman"/>
                <w:sz w:val="22"/>
                <w:lang w:val="en-US"/>
              </w:rPr>
              <w:t>Ingenia Elition X</w:t>
            </w:r>
          </w:p>
        </w:tc>
      </w:tr>
      <w:tr w:rsidR="00AB1542" w:rsidRPr="00011F29" w14:paraId="29D8E71E" w14:textId="77777777" w:rsidTr="00AB1542">
        <w:trPr>
          <w:trHeight w:val="314"/>
        </w:trPr>
        <w:tc>
          <w:tcPr>
            <w:tcW w:w="3969" w:type="dxa"/>
            <w:shd w:val="clear" w:color="auto" w:fill="auto"/>
            <w:noWrap/>
            <w:hideMark/>
          </w:tcPr>
          <w:p w14:paraId="14490A3D" w14:textId="77777777" w:rsidR="00AB1542" w:rsidRPr="00592D0A" w:rsidRDefault="00AB1542" w:rsidP="00AB1542">
            <w:pPr>
              <w:spacing w:after="0" w:line="240" w:lineRule="auto"/>
              <w:rPr>
                <w:rFonts w:ascii="Times New Roman" w:hAnsi="Times New Roman" w:cs="Times New Roman"/>
                <w:sz w:val="22"/>
                <w:lang w:val="en-US"/>
              </w:rPr>
            </w:pPr>
            <w:r w:rsidRPr="00592D0A">
              <w:rPr>
                <w:rFonts w:ascii="Times New Roman" w:hAnsi="Times New Roman" w:cs="Times New Roman"/>
                <w:sz w:val="22"/>
                <w:lang w:val="en-US"/>
              </w:rPr>
              <w:t>d. RF coil</w:t>
            </w:r>
          </w:p>
        </w:tc>
        <w:tc>
          <w:tcPr>
            <w:tcW w:w="2552" w:type="dxa"/>
            <w:shd w:val="clear" w:color="auto" w:fill="auto"/>
            <w:noWrap/>
            <w:hideMark/>
          </w:tcPr>
          <w:p w14:paraId="511A8E04" w14:textId="396B54EB" w:rsidR="00AB1542" w:rsidRPr="00592D0A" w:rsidRDefault="00AB1542" w:rsidP="0081046A">
            <w:pPr>
              <w:spacing w:after="0" w:line="240" w:lineRule="auto"/>
              <w:rPr>
                <w:rFonts w:ascii="Times New Roman" w:hAnsi="Times New Roman" w:cs="Times New Roman"/>
                <w:sz w:val="22"/>
                <w:lang w:val="en-US"/>
              </w:rPr>
            </w:pPr>
            <w:r w:rsidRPr="00592D0A">
              <w:rPr>
                <w:rFonts w:ascii="Times New Roman" w:hAnsi="Times New Roman" w:cs="Times New Roman"/>
                <w:sz w:val="22"/>
                <w:lang w:val="en-US"/>
              </w:rPr>
              <w:t>32</w:t>
            </w:r>
            <w:r w:rsidR="0081046A" w:rsidRPr="00592D0A">
              <w:rPr>
                <w:rFonts w:ascii="Times New Roman" w:hAnsi="Times New Roman" w:cs="Times New Roman"/>
                <w:sz w:val="22"/>
                <w:lang w:val="en-US"/>
              </w:rPr>
              <w:t>-</w:t>
            </w:r>
            <w:r w:rsidRPr="00592D0A">
              <w:rPr>
                <w:rFonts w:ascii="Times New Roman" w:hAnsi="Times New Roman" w:cs="Times New Roman"/>
                <w:sz w:val="22"/>
                <w:lang w:val="en-US"/>
              </w:rPr>
              <w:t xml:space="preserve">channel </w:t>
            </w:r>
            <w:r w:rsidR="0081046A" w:rsidRPr="00592D0A">
              <w:rPr>
                <w:rFonts w:ascii="Times New Roman" w:hAnsi="Times New Roman" w:cs="Times New Roman"/>
                <w:sz w:val="22"/>
                <w:lang w:val="en-US"/>
              </w:rPr>
              <w:t xml:space="preserve">head </w:t>
            </w:r>
            <w:r w:rsidRPr="00592D0A">
              <w:rPr>
                <w:rFonts w:ascii="Times New Roman" w:hAnsi="Times New Roman" w:cs="Times New Roman"/>
                <w:sz w:val="22"/>
                <w:lang w:val="en-US"/>
              </w:rPr>
              <w:t>coil</w:t>
            </w:r>
          </w:p>
        </w:tc>
        <w:tc>
          <w:tcPr>
            <w:tcW w:w="2410" w:type="dxa"/>
          </w:tcPr>
          <w:p w14:paraId="02C710B7" w14:textId="6A8CB961" w:rsidR="00AB1542" w:rsidRPr="00592D0A" w:rsidRDefault="00AB1542" w:rsidP="0081046A">
            <w:pPr>
              <w:spacing w:after="0" w:line="240" w:lineRule="auto"/>
              <w:rPr>
                <w:rFonts w:ascii="Times New Roman" w:hAnsi="Times New Roman" w:cs="Times New Roman"/>
                <w:sz w:val="22"/>
                <w:lang w:val="en-US"/>
              </w:rPr>
            </w:pPr>
            <w:r w:rsidRPr="00592D0A">
              <w:rPr>
                <w:rFonts w:ascii="Times New Roman" w:hAnsi="Times New Roman" w:cs="Times New Roman"/>
                <w:sz w:val="22"/>
                <w:lang w:val="en-US"/>
              </w:rPr>
              <w:t>32</w:t>
            </w:r>
            <w:r w:rsidR="0081046A" w:rsidRPr="00592D0A">
              <w:rPr>
                <w:rFonts w:ascii="Times New Roman" w:hAnsi="Times New Roman" w:cs="Times New Roman"/>
                <w:sz w:val="22"/>
                <w:lang w:val="en-US"/>
              </w:rPr>
              <w:t>-</w:t>
            </w:r>
            <w:r w:rsidRPr="00592D0A">
              <w:rPr>
                <w:rFonts w:ascii="Times New Roman" w:hAnsi="Times New Roman" w:cs="Times New Roman"/>
                <w:sz w:val="22"/>
                <w:lang w:val="en-US"/>
              </w:rPr>
              <w:t xml:space="preserve">channel </w:t>
            </w:r>
            <w:r w:rsidR="0081046A" w:rsidRPr="00592D0A">
              <w:rPr>
                <w:rFonts w:ascii="Times New Roman" w:hAnsi="Times New Roman" w:cs="Times New Roman"/>
                <w:sz w:val="22"/>
                <w:lang w:val="en-US"/>
              </w:rPr>
              <w:t xml:space="preserve">head </w:t>
            </w:r>
            <w:r w:rsidRPr="00592D0A">
              <w:rPr>
                <w:rFonts w:ascii="Times New Roman" w:hAnsi="Times New Roman" w:cs="Times New Roman"/>
                <w:sz w:val="22"/>
                <w:lang w:val="en-US"/>
              </w:rPr>
              <w:t>coil</w:t>
            </w:r>
          </w:p>
        </w:tc>
      </w:tr>
      <w:tr w:rsidR="00AB1542" w:rsidRPr="00011F29" w14:paraId="34698B13" w14:textId="77777777" w:rsidTr="00AB1542">
        <w:trPr>
          <w:trHeight w:val="314"/>
        </w:trPr>
        <w:tc>
          <w:tcPr>
            <w:tcW w:w="3969" w:type="dxa"/>
            <w:shd w:val="clear" w:color="auto" w:fill="auto"/>
            <w:noWrap/>
            <w:hideMark/>
          </w:tcPr>
          <w:p w14:paraId="01272AF1" w14:textId="77777777" w:rsidR="00AB1542" w:rsidRPr="00592D0A" w:rsidRDefault="00AB1542" w:rsidP="00AB1542">
            <w:pPr>
              <w:spacing w:after="0" w:line="240" w:lineRule="auto"/>
              <w:rPr>
                <w:rFonts w:ascii="Times New Roman" w:hAnsi="Times New Roman" w:cs="Times New Roman"/>
                <w:sz w:val="22"/>
                <w:lang w:val="en-US"/>
              </w:rPr>
            </w:pPr>
            <w:r w:rsidRPr="00592D0A">
              <w:rPr>
                <w:rFonts w:ascii="Times New Roman" w:hAnsi="Times New Roman" w:cs="Times New Roman"/>
                <w:sz w:val="22"/>
                <w:lang w:val="en-US"/>
              </w:rPr>
              <w:t>e. Additional hardware</w:t>
            </w:r>
          </w:p>
        </w:tc>
        <w:tc>
          <w:tcPr>
            <w:tcW w:w="2552" w:type="dxa"/>
            <w:shd w:val="clear" w:color="auto" w:fill="auto"/>
            <w:noWrap/>
            <w:hideMark/>
          </w:tcPr>
          <w:p w14:paraId="56A71D24" w14:textId="347BDB78" w:rsidR="00AB1542" w:rsidRPr="00592D0A" w:rsidRDefault="0081046A" w:rsidP="00AB1542">
            <w:pPr>
              <w:spacing w:after="0" w:line="240" w:lineRule="auto"/>
              <w:rPr>
                <w:rFonts w:ascii="Times New Roman" w:hAnsi="Times New Roman" w:cs="Times New Roman"/>
                <w:sz w:val="22"/>
                <w:lang w:val="en-US"/>
              </w:rPr>
            </w:pPr>
            <w:r w:rsidRPr="00592D0A">
              <w:rPr>
                <w:rFonts w:ascii="Times New Roman" w:hAnsi="Times New Roman" w:cs="Times New Roman"/>
                <w:sz w:val="22"/>
                <w:lang w:val="en-US"/>
              </w:rPr>
              <w:t>N</w:t>
            </w:r>
            <w:r w:rsidR="00AB1542" w:rsidRPr="00592D0A">
              <w:rPr>
                <w:rFonts w:ascii="Times New Roman" w:hAnsi="Times New Roman" w:cs="Times New Roman"/>
                <w:sz w:val="22"/>
                <w:lang w:val="en-US"/>
              </w:rPr>
              <w:t>A</w:t>
            </w:r>
          </w:p>
        </w:tc>
        <w:tc>
          <w:tcPr>
            <w:tcW w:w="2410" w:type="dxa"/>
          </w:tcPr>
          <w:p w14:paraId="6415D3C1" w14:textId="3B873845" w:rsidR="00AB1542" w:rsidRPr="00592D0A" w:rsidRDefault="0081046A" w:rsidP="00AB1542">
            <w:pPr>
              <w:spacing w:after="0" w:line="240" w:lineRule="auto"/>
              <w:rPr>
                <w:rFonts w:ascii="Times New Roman" w:hAnsi="Times New Roman" w:cs="Times New Roman"/>
                <w:sz w:val="22"/>
                <w:lang w:val="en-US"/>
              </w:rPr>
            </w:pPr>
            <w:r w:rsidRPr="00592D0A">
              <w:rPr>
                <w:rFonts w:ascii="Times New Roman" w:hAnsi="Times New Roman" w:cs="Times New Roman"/>
                <w:sz w:val="22"/>
                <w:lang w:val="en-US"/>
              </w:rPr>
              <w:t>N</w:t>
            </w:r>
            <w:r w:rsidR="00AB1542" w:rsidRPr="00592D0A">
              <w:rPr>
                <w:rFonts w:ascii="Times New Roman" w:hAnsi="Times New Roman" w:cs="Times New Roman"/>
                <w:sz w:val="22"/>
                <w:lang w:val="en-US"/>
              </w:rPr>
              <w:t>A</w:t>
            </w:r>
          </w:p>
        </w:tc>
      </w:tr>
      <w:tr w:rsidR="00AB1542" w:rsidRPr="00011F29" w14:paraId="364EA03D" w14:textId="77777777" w:rsidTr="00AB1542">
        <w:trPr>
          <w:trHeight w:val="314"/>
        </w:trPr>
        <w:tc>
          <w:tcPr>
            <w:tcW w:w="3969" w:type="dxa"/>
            <w:shd w:val="clear" w:color="auto" w:fill="D0CECE" w:themeFill="background2" w:themeFillShade="E6"/>
            <w:noWrap/>
            <w:hideMark/>
          </w:tcPr>
          <w:p w14:paraId="50092A53" w14:textId="77777777" w:rsidR="00AB1542" w:rsidRPr="00592D0A" w:rsidRDefault="00AB1542" w:rsidP="00AB1542">
            <w:pPr>
              <w:spacing w:after="0" w:line="240" w:lineRule="auto"/>
              <w:rPr>
                <w:rFonts w:ascii="Times New Roman" w:hAnsi="Times New Roman" w:cs="Times New Roman"/>
                <w:b/>
                <w:sz w:val="22"/>
                <w:lang w:val="en-US"/>
              </w:rPr>
            </w:pPr>
            <w:r w:rsidRPr="00592D0A">
              <w:rPr>
                <w:rFonts w:ascii="Times New Roman" w:hAnsi="Times New Roman" w:cs="Times New Roman"/>
                <w:b/>
                <w:sz w:val="22"/>
                <w:lang w:val="en-US"/>
              </w:rPr>
              <w:t>2. Acquisition</w:t>
            </w:r>
          </w:p>
        </w:tc>
        <w:tc>
          <w:tcPr>
            <w:tcW w:w="2552" w:type="dxa"/>
            <w:shd w:val="clear" w:color="auto" w:fill="D0CECE" w:themeFill="background2" w:themeFillShade="E6"/>
            <w:noWrap/>
            <w:hideMark/>
          </w:tcPr>
          <w:p w14:paraId="0AA98481" w14:textId="77777777" w:rsidR="00AB1542" w:rsidRPr="00592D0A" w:rsidRDefault="00AB1542" w:rsidP="00AB1542">
            <w:pPr>
              <w:spacing w:after="0" w:line="240" w:lineRule="auto"/>
              <w:rPr>
                <w:rFonts w:ascii="Times New Roman" w:hAnsi="Times New Roman" w:cs="Times New Roman"/>
                <w:sz w:val="22"/>
                <w:lang w:val="en-US"/>
              </w:rPr>
            </w:pPr>
          </w:p>
        </w:tc>
        <w:tc>
          <w:tcPr>
            <w:tcW w:w="2410" w:type="dxa"/>
            <w:shd w:val="clear" w:color="auto" w:fill="D0CECE" w:themeFill="background2" w:themeFillShade="E6"/>
          </w:tcPr>
          <w:p w14:paraId="244CEDE1" w14:textId="77777777" w:rsidR="00AB1542" w:rsidRPr="00592D0A" w:rsidRDefault="00AB1542" w:rsidP="00AB1542">
            <w:pPr>
              <w:spacing w:after="0" w:line="240" w:lineRule="auto"/>
              <w:rPr>
                <w:rFonts w:ascii="Times New Roman" w:hAnsi="Times New Roman" w:cs="Times New Roman"/>
                <w:sz w:val="22"/>
                <w:lang w:val="en-US"/>
              </w:rPr>
            </w:pPr>
          </w:p>
        </w:tc>
      </w:tr>
      <w:tr w:rsidR="00AB1542" w:rsidRPr="00011F29" w14:paraId="06FB1013" w14:textId="77777777" w:rsidTr="00AB1542">
        <w:trPr>
          <w:trHeight w:val="314"/>
        </w:trPr>
        <w:tc>
          <w:tcPr>
            <w:tcW w:w="3969" w:type="dxa"/>
            <w:shd w:val="clear" w:color="auto" w:fill="auto"/>
            <w:noWrap/>
            <w:hideMark/>
          </w:tcPr>
          <w:p w14:paraId="0166134A" w14:textId="77777777" w:rsidR="00AB1542" w:rsidRPr="00592D0A" w:rsidRDefault="00AB1542" w:rsidP="00AB1542">
            <w:pPr>
              <w:spacing w:after="0" w:line="240" w:lineRule="auto"/>
              <w:rPr>
                <w:rFonts w:ascii="Times New Roman" w:hAnsi="Times New Roman" w:cs="Times New Roman"/>
                <w:sz w:val="22"/>
                <w:lang w:val="en-US"/>
              </w:rPr>
            </w:pPr>
            <w:r w:rsidRPr="00592D0A">
              <w:rPr>
                <w:rFonts w:ascii="Times New Roman" w:hAnsi="Times New Roman" w:cs="Times New Roman"/>
                <w:sz w:val="22"/>
                <w:lang w:val="en-US"/>
              </w:rPr>
              <w:t>a. Pulse sequence</w:t>
            </w:r>
          </w:p>
        </w:tc>
        <w:tc>
          <w:tcPr>
            <w:tcW w:w="2552" w:type="dxa"/>
            <w:shd w:val="clear" w:color="auto" w:fill="auto"/>
            <w:noWrap/>
            <w:hideMark/>
          </w:tcPr>
          <w:p w14:paraId="43FEAA2A" w14:textId="77777777" w:rsidR="00AB1542" w:rsidRPr="00592D0A" w:rsidRDefault="00AB1542" w:rsidP="00AB1542">
            <w:pPr>
              <w:spacing w:after="0" w:line="240" w:lineRule="auto"/>
              <w:rPr>
                <w:rFonts w:ascii="Times New Roman" w:hAnsi="Times New Roman" w:cs="Times New Roman"/>
                <w:sz w:val="22"/>
                <w:lang w:val="en-US"/>
              </w:rPr>
            </w:pPr>
            <w:r w:rsidRPr="00592D0A">
              <w:rPr>
                <w:rFonts w:ascii="Times New Roman" w:hAnsi="Times New Roman" w:cs="Times New Roman"/>
                <w:sz w:val="22"/>
                <w:lang w:val="en-US"/>
              </w:rPr>
              <w:t>PRESS</w:t>
            </w:r>
          </w:p>
        </w:tc>
        <w:tc>
          <w:tcPr>
            <w:tcW w:w="2410" w:type="dxa"/>
          </w:tcPr>
          <w:p w14:paraId="1BD2F483" w14:textId="77777777" w:rsidR="00AB1542" w:rsidRPr="00592D0A" w:rsidRDefault="00AB1542" w:rsidP="00AB1542">
            <w:pPr>
              <w:spacing w:after="0" w:line="240" w:lineRule="auto"/>
              <w:rPr>
                <w:rFonts w:ascii="Times New Roman" w:hAnsi="Times New Roman" w:cs="Times New Roman"/>
                <w:sz w:val="22"/>
                <w:lang w:val="en-US"/>
              </w:rPr>
            </w:pPr>
            <w:r w:rsidRPr="00592D0A">
              <w:rPr>
                <w:rFonts w:ascii="Times New Roman" w:hAnsi="Times New Roman" w:cs="Times New Roman"/>
                <w:sz w:val="22"/>
                <w:lang w:val="en-US"/>
              </w:rPr>
              <w:t>MEGA-PRESS</w:t>
            </w:r>
          </w:p>
        </w:tc>
      </w:tr>
      <w:tr w:rsidR="00AB1542" w:rsidRPr="00011F29" w14:paraId="02F1C2DD" w14:textId="77777777" w:rsidTr="00AB1542">
        <w:trPr>
          <w:trHeight w:val="314"/>
        </w:trPr>
        <w:tc>
          <w:tcPr>
            <w:tcW w:w="3969" w:type="dxa"/>
            <w:shd w:val="clear" w:color="auto" w:fill="auto"/>
            <w:noWrap/>
            <w:hideMark/>
          </w:tcPr>
          <w:p w14:paraId="68A44B24" w14:textId="7F6D4632" w:rsidR="00AB1542" w:rsidRPr="00592D0A" w:rsidRDefault="00AB1542" w:rsidP="003C5264">
            <w:pPr>
              <w:spacing w:after="0" w:line="240" w:lineRule="auto"/>
              <w:rPr>
                <w:rFonts w:ascii="Times New Roman" w:hAnsi="Times New Roman" w:cs="Times New Roman"/>
                <w:sz w:val="22"/>
                <w:lang w:val="en-US"/>
              </w:rPr>
            </w:pPr>
            <w:r w:rsidRPr="00592D0A">
              <w:rPr>
                <w:rFonts w:ascii="Times New Roman" w:hAnsi="Times New Roman" w:cs="Times New Roman"/>
                <w:sz w:val="22"/>
                <w:lang w:val="en-US"/>
              </w:rPr>
              <w:t xml:space="preserve">b. </w:t>
            </w:r>
            <w:r w:rsidR="0081046A" w:rsidRPr="00592D0A">
              <w:rPr>
                <w:rFonts w:ascii="Times New Roman" w:hAnsi="Times New Roman" w:cs="Times New Roman"/>
                <w:sz w:val="22"/>
                <w:lang w:val="en-US"/>
              </w:rPr>
              <w:t>VOI locations</w:t>
            </w:r>
          </w:p>
        </w:tc>
        <w:tc>
          <w:tcPr>
            <w:tcW w:w="2552" w:type="dxa"/>
            <w:shd w:val="clear" w:color="auto" w:fill="auto"/>
            <w:noWrap/>
            <w:hideMark/>
          </w:tcPr>
          <w:p w14:paraId="01E3A4A9" w14:textId="77777777" w:rsidR="00AB1542" w:rsidRPr="00592D0A" w:rsidRDefault="00AB1542" w:rsidP="00AB1542">
            <w:pPr>
              <w:spacing w:after="0" w:line="240" w:lineRule="auto"/>
              <w:rPr>
                <w:rFonts w:ascii="Times New Roman" w:hAnsi="Times New Roman" w:cs="Times New Roman"/>
                <w:sz w:val="22"/>
                <w:lang w:val="en-US"/>
              </w:rPr>
            </w:pPr>
            <w:r w:rsidRPr="00592D0A">
              <w:rPr>
                <w:rFonts w:ascii="Times New Roman" w:hAnsi="Times New Roman" w:cs="Times New Roman"/>
                <w:sz w:val="22"/>
                <w:lang w:val="en-US"/>
              </w:rPr>
              <w:t>ACC</w:t>
            </w:r>
          </w:p>
        </w:tc>
        <w:tc>
          <w:tcPr>
            <w:tcW w:w="2410" w:type="dxa"/>
          </w:tcPr>
          <w:p w14:paraId="15308F2F" w14:textId="77777777" w:rsidR="00AB1542" w:rsidRPr="00592D0A" w:rsidRDefault="00AB1542" w:rsidP="00AB1542">
            <w:pPr>
              <w:spacing w:after="0" w:line="240" w:lineRule="auto"/>
              <w:rPr>
                <w:rFonts w:ascii="Times New Roman" w:hAnsi="Times New Roman" w:cs="Times New Roman"/>
                <w:sz w:val="22"/>
                <w:lang w:val="en-US"/>
              </w:rPr>
            </w:pPr>
            <w:r w:rsidRPr="00592D0A">
              <w:rPr>
                <w:rFonts w:ascii="Times New Roman" w:hAnsi="Times New Roman" w:cs="Times New Roman"/>
                <w:sz w:val="22"/>
                <w:lang w:val="en-US"/>
              </w:rPr>
              <w:t>ACC</w:t>
            </w:r>
          </w:p>
        </w:tc>
      </w:tr>
      <w:tr w:rsidR="00AB1542" w:rsidRPr="00011F29" w14:paraId="694EFA98" w14:textId="77777777" w:rsidTr="00AB1542">
        <w:trPr>
          <w:trHeight w:val="314"/>
        </w:trPr>
        <w:tc>
          <w:tcPr>
            <w:tcW w:w="3969" w:type="dxa"/>
            <w:shd w:val="clear" w:color="auto" w:fill="auto"/>
            <w:noWrap/>
            <w:hideMark/>
          </w:tcPr>
          <w:p w14:paraId="0FCD5907" w14:textId="77777777" w:rsidR="00AB1542" w:rsidRPr="00592D0A" w:rsidRDefault="00AB1542" w:rsidP="00AB1542">
            <w:pPr>
              <w:spacing w:after="0" w:line="240" w:lineRule="auto"/>
              <w:rPr>
                <w:rFonts w:ascii="Times New Roman" w:hAnsi="Times New Roman" w:cs="Times New Roman"/>
                <w:sz w:val="22"/>
                <w:lang w:val="en-US"/>
              </w:rPr>
            </w:pPr>
            <w:r w:rsidRPr="00592D0A">
              <w:rPr>
                <w:rFonts w:ascii="Times New Roman" w:hAnsi="Times New Roman" w:cs="Times New Roman"/>
                <w:sz w:val="22"/>
                <w:lang w:val="en-US"/>
              </w:rPr>
              <w:t>c. Nominal VOI size</w:t>
            </w:r>
          </w:p>
        </w:tc>
        <w:tc>
          <w:tcPr>
            <w:tcW w:w="2552" w:type="dxa"/>
            <w:shd w:val="clear" w:color="auto" w:fill="auto"/>
            <w:noWrap/>
            <w:hideMark/>
          </w:tcPr>
          <w:p w14:paraId="53DD129F" w14:textId="77777777" w:rsidR="00AB1542" w:rsidRPr="00592D0A" w:rsidRDefault="00AB1542" w:rsidP="00AB1542">
            <w:pPr>
              <w:spacing w:after="0" w:line="240" w:lineRule="auto"/>
              <w:rPr>
                <w:rFonts w:ascii="Times New Roman" w:hAnsi="Times New Roman" w:cs="Times New Roman"/>
                <w:sz w:val="22"/>
                <w:lang w:val="en-US"/>
              </w:rPr>
            </w:pPr>
            <w:r w:rsidRPr="00592D0A">
              <w:rPr>
                <w:rFonts w:ascii="Times New Roman" w:hAnsi="Times New Roman" w:cs="Times New Roman"/>
                <w:sz w:val="22"/>
                <w:lang w:val="en-US"/>
              </w:rPr>
              <w:t>30 x 20 x 20 mm</w:t>
            </w:r>
          </w:p>
        </w:tc>
        <w:tc>
          <w:tcPr>
            <w:tcW w:w="2410" w:type="dxa"/>
          </w:tcPr>
          <w:p w14:paraId="63204DA1" w14:textId="77777777" w:rsidR="00AB1542" w:rsidRPr="00592D0A" w:rsidRDefault="00AB1542" w:rsidP="00AB1542">
            <w:pPr>
              <w:spacing w:after="0" w:line="240" w:lineRule="auto"/>
              <w:rPr>
                <w:rFonts w:ascii="Times New Roman" w:hAnsi="Times New Roman" w:cs="Times New Roman"/>
                <w:sz w:val="22"/>
                <w:lang w:val="en-US"/>
              </w:rPr>
            </w:pPr>
            <w:r w:rsidRPr="00592D0A">
              <w:rPr>
                <w:rFonts w:ascii="Times New Roman" w:hAnsi="Times New Roman" w:cs="Times New Roman"/>
                <w:sz w:val="22"/>
                <w:lang w:val="en-US"/>
              </w:rPr>
              <w:t>30 x 30 x 25 mm</w:t>
            </w:r>
          </w:p>
        </w:tc>
      </w:tr>
      <w:tr w:rsidR="00AB1542" w:rsidRPr="00011F29" w14:paraId="55215D11" w14:textId="77777777" w:rsidTr="00AB1542">
        <w:trPr>
          <w:trHeight w:val="314"/>
        </w:trPr>
        <w:tc>
          <w:tcPr>
            <w:tcW w:w="3969" w:type="dxa"/>
            <w:shd w:val="clear" w:color="auto" w:fill="auto"/>
            <w:noWrap/>
            <w:hideMark/>
          </w:tcPr>
          <w:p w14:paraId="15F082A5" w14:textId="03040FA5" w:rsidR="00AB1542" w:rsidRPr="00592D0A" w:rsidRDefault="00AB1542" w:rsidP="001454A0">
            <w:pPr>
              <w:spacing w:after="0" w:line="240" w:lineRule="auto"/>
              <w:rPr>
                <w:rFonts w:ascii="Times New Roman" w:hAnsi="Times New Roman" w:cs="Times New Roman"/>
                <w:sz w:val="22"/>
                <w:lang w:val="en-US"/>
              </w:rPr>
            </w:pPr>
            <w:r w:rsidRPr="00592D0A">
              <w:rPr>
                <w:rFonts w:ascii="Times New Roman" w:hAnsi="Times New Roman" w:cs="Times New Roman"/>
                <w:sz w:val="22"/>
                <w:lang w:val="en-US"/>
              </w:rPr>
              <w:t xml:space="preserve">d. </w:t>
            </w:r>
            <w:r w:rsidR="0081046A" w:rsidRPr="00592D0A">
              <w:rPr>
                <w:rFonts w:ascii="Times New Roman" w:hAnsi="Times New Roman" w:cs="Times New Roman"/>
                <w:sz w:val="22"/>
                <w:lang w:val="en-US"/>
              </w:rPr>
              <w:t xml:space="preserve">TR, </w:t>
            </w:r>
            <w:r w:rsidRPr="00592D0A">
              <w:rPr>
                <w:rFonts w:ascii="Times New Roman" w:hAnsi="Times New Roman" w:cs="Times New Roman"/>
                <w:sz w:val="22"/>
                <w:lang w:val="en-US"/>
              </w:rPr>
              <w:t>TE</w:t>
            </w:r>
          </w:p>
        </w:tc>
        <w:tc>
          <w:tcPr>
            <w:tcW w:w="2552" w:type="dxa"/>
            <w:shd w:val="clear" w:color="auto" w:fill="auto"/>
            <w:noWrap/>
            <w:hideMark/>
          </w:tcPr>
          <w:p w14:paraId="46D0BD39" w14:textId="4E8564C9" w:rsidR="00AB1542" w:rsidRPr="00592D0A" w:rsidRDefault="00AB1542" w:rsidP="00AB1542">
            <w:pPr>
              <w:spacing w:after="0" w:line="240" w:lineRule="auto"/>
              <w:rPr>
                <w:rFonts w:ascii="Times New Roman" w:hAnsi="Times New Roman" w:cs="Times New Roman"/>
                <w:sz w:val="22"/>
                <w:lang w:val="en-US"/>
              </w:rPr>
            </w:pPr>
            <w:r w:rsidRPr="00592D0A">
              <w:rPr>
                <w:rFonts w:ascii="Times New Roman" w:hAnsi="Times New Roman" w:cs="Times New Roman"/>
                <w:sz w:val="22"/>
                <w:lang w:val="en-US"/>
              </w:rPr>
              <w:t>TR/TE</w:t>
            </w:r>
            <w:r w:rsidR="0081046A" w:rsidRPr="00592D0A">
              <w:rPr>
                <w:rFonts w:ascii="Times New Roman" w:hAnsi="Times New Roman" w:cs="Times New Roman"/>
                <w:sz w:val="22"/>
                <w:lang w:val="en-US"/>
              </w:rPr>
              <w:t xml:space="preserve"> </w:t>
            </w:r>
            <w:r w:rsidRPr="00592D0A">
              <w:rPr>
                <w:rFonts w:ascii="Times New Roman" w:hAnsi="Times New Roman" w:cs="Times New Roman"/>
                <w:sz w:val="22"/>
                <w:lang w:val="en-US"/>
              </w:rPr>
              <w:t>=</w:t>
            </w:r>
            <w:r w:rsidR="0081046A" w:rsidRPr="00592D0A">
              <w:rPr>
                <w:rFonts w:ascii="Times New Roman" w:hAnsi="Times New Roman" w:cs="Times New Roman"/>
                <w:sz w:val="22"/>
                <w:lang w:val="en-US"/>
              </w:rPr>
              <w:t xml:space="preserve"> </w:t>
            </w:r>
            <w:r w:rsidRPr="00592D0A">
              <w:rPr>
                <w:rFonts w:ascii="Times New Roman" w:hAnsi="Times New Roman" w:cs="Times New Roman"/>
                <w:sz w:val="22"/>
                <w:lang w:val="en-US"/>
              </w:rPr>
              <w:t>2000/35 ms</w:t>
            </w:r>
          </w:p>
        </w:tc>
        <w:tc>
          <w:tcPr>
            <w:tcW w:w="2410" w:type="dxa"/>
          </w:tcPr>
          <w:p w14:paraId="50F7FFE9" w14:textId="70E43D96" w:rsidR="00AB1542" w:rsidRPr="00592D0A" w:rsidRDefault="00AB1542" w:rsidP="00AB1542">
            <w:pPr>
              <w:spacing w:after="0" w:line="240" w:lineRule="auto"/>
              <w:rPr>
                <w:rFonts w:ascii="Times New Roman" w:hAnsi="Times New Roman" w:cs="Times New Roman"/>
                <w:sz w:val="22"/>
                <w:lang w:val="en-US"/>
              </w:rPr>
            </w:pPr>
            <w:r w:rsidRPr="00592D0A">
              <w:rPr>
                <w:rFonts w:ascii="Times New Roman" w:hAnsi="Times New Roman" w:cs="Times New Roman"/>
                <w:sz w:val="22"/>
                <w:lang w:val="en-US"/>
              </w:rPr>
              <w:t>TR/TE</w:t>
            </w:r>
            <w:r w:rsidR="0081046A" w:rsidRPr="00592D0A">
              <w:rPr>
                <w:rFonts w:ascii="Times New Roman" w:hAnsi="Times New Roman" w:cs="Times New Roman"/>
                <w:sz w:val="22"/>
                <w:lang w:val="en-US"/>
              </w:rPr>
              <w:t xml:space="preserve"> </w:t>
            </w:r>
            <w:r w:rsidRPr="00592D0A">
              <w:rPr>
                <w:rFonts w:ascii="Times New Roman" w:hAnsi="Times New Roman" w:cs="Times New Roman"/>
                <w:sz w:val="22"/>
                <w:lang w:val="en-US"/>
              </w:rPr>
              <w:t>=</w:t>
            </w:r>
            <w:r w:rsidR="0081046A" w:rsidRPr="00592D0A">
              <w:rPr>
                <w:rFonts w:ascii="Times New Roman" w:hAnsi="Times New Roman" w:cs="Times New Roman"/>
                <w:sz w:val="22"/>
                <w:lang w:val="en-US"/>
              </w:rPr>
              <w:t xml:space="preserve"> </w:t>
            </w:r>
            <w:r w:rsidRPr="00592D0A">
              <w:rPr>
                <w:rFonts w:ascii="Times New Roman" w:hAnsi="Times New Roman" w:cs="Times New Roman"/>
                <w:sz w:val="22"/>
                <w:lang w:val="en-US"/>
              </w:rPr>
              <w:t>2000/68 ms</w:t>
            </w:r>
          </w:p>
        </w:tc>
      </w:tr>
      <w:tr w:rsidR="00AB1542" w:rsidRPr="00011F29" w14:paraId="456D7E62" w14:textId="77777777" w:rsidTr="00AB1542">
        <w:trPr>
          <w:trHeight w:val="314"/>
        </w:trPr>
        <w:tc>
          <w:tcPr>
            <w:tcW w:w="3969" w:type="dxa"/>
            <w:shd w:val="clear" w:color="auto" w:fill="auto"/>
            <w:noWrap/>
            <w:hideMark/>
          </w:tcPr>
          <w:p w14:paraId="7BFC43B1" w14:textId="77777777" w:rsidR="00AB1542" w:rsidRPr="00592D0A" w:rsidRDefault="00AB1542" w:rsidP="00AB1542">
            <w:pPr>
              <w:spacing w:after="0" w:line="240" w:lineRule="auto"/>
              <w:rPr>
                <w:rFonts w:ascii="Times New Roman" w:hAnsi="Times New Roman" w:cs="Times New Roman"/>
                <w:sz w:val="22"/>
                <w:lang w:val="en-US"/>
              </w:rPr>
            </w:pPr>
            <w:r w:rsidRPr="00592D0A">
              <w:rPr>
                <w:rFonts w:ascii="Times New Roman" w:hAnsi="Times New Roman" w:cs="Times New Roman"/>
                <w:sz w:val="22"/>
                <w:lang w:val="en-US"/>
              </w:rPr>
              <w:t>e. Total number of acquisitions/averages</w:t>
            </w:r>
          </w:p>
        </w:tc>
        <w:tc>
          <w:tcPr>
            <w:tcW w:w="2552" w:type="dxa"/>
            <w:shd w:val="clear" w:color="auto" w:fill="auto"/>
            <w:noWrap/>
            <w:hideMark/>
          </w:tcPr>
          <w:p w14:paraId="17BDDA6F" w14:textId="77777777" w:rsidR="00AB1542" w:rsidRPr="00592D0A" w:rsidRDefault="00AB1542" w:rsidP="00AB1542">
            <w:pPr>
              <w:spacing w:after="0" w:line="240" w:lineRule="auto"/>
              <w:rPr>
                <w:rFonts w:ascii="Times New Roman" w:hAnsi="Times New Roman" w:cs="Times New Roman"/>
                <w:sz w:val="22"/>
                <w:lang w:val="en-US"/>
              </w:rPr>
            </w:pPr>
            <w:r w:rsidRPr="00592D0A">
              <w:rPr>
                <w:rFonts w:ascii="Times New Roman" w:hAnsi="Times New Roman" w:cs="Times New Roman"/>
                <w:sz w:val="22"/>
                <w:lang w:val="en-US"/>
              </w:rPr>
              <w:t>128</w:t>
            </w:r>
          </w:p>
        </w:tc>
        <w:tc>
          <w:tcPr>
            <w:tcW w:w="2410" w:type="dxa"/>
          </w:tcPr>
          <w:p w14:paraId="697194FC" w14:textId="61246B6F" w:rsidR="00AB1542" w:rsidRPr="00592D0A" w:rsidRDefault="00592D0A" w:rsidP="00AB1542">
            <w:pPr>
              <w:spacing w:after="0" w:line="240" w:lineRule="auto"/>
              <w:rPr>
                <w:rFonts w:ascii="Times New Roman" w:hAnsi="Times New Roman" w:cs="Times New Roman"/>
                <w:sz w:val="22"/>
                <w:lang w:val="en-US"/>
              </w:rPr>
            </w:pPr>
            <w:r>
              <w:rPr>
                <w:rFonts w:ascii="Times New Roman" w:hAnsi="Times New Roman" w:cs="Times New Roman"/>
                <w:sz w:val="22"/>
                <w:lang w:val="en-US"/>
              </w:rPr>
              <w:t>320</w:t>
            </w:r>
          </w:p>
        </w:tc>
      </w:tr>
      <w:tr w:rsidR="00AB1542" w:rsidRPr="00011F29" w14:paraId="7BD53952" w14:textId="77777777" w:rsidTr="00AB1542">
        <w:trPr>
          <w:trHeight w:val="314"/>
        </w:trPr>
        <w:tc>
          <w:tcPr>
            <w:tcW w:w="3969" w:type="dxa"/>
            <w:shd w:val="clear" w:color="auto" w:fill="auto"/>
            <w:noWrap/>
            <w:hideMark/>
          </w:tcPr>
          <w:p w14:paraId="14965297" w14:textId="77777777" w:rsidR="00AB1542" w:rsidRPr="00592D0A" w:rsidRDefault="00AB1542" w:rsidP="00AB1542">
            <w:pPr>
              <w:spacing w:after="0" w:line="240" w:lineRule="auto"/>
              <w:rPr>
                <w:rFonts w:ascii="Times New Roman" w:hAnsi="Times New Roman" w:cs="Times New Roman"/>
                <w:sz w:val="22"/>
                <w:lang w:val="en-US"/>
              </w:rPr>
            </w:pPr>
            <w:r w:rsidRPr="00592D0A">
              <w:rPr>
                <w:rFonts w:ascii="Times New Roman" w:hAnsi="Times New Roman" w:cs="Times New Roman"/>
                <w:sz w:val="22"/>
                <w:lang w:val="en-US"/>
              </w:rPr>
              <w:t>f. Additional sequence parameters</w:t>
            </w:r>
          </w:p>
        </w:tc>
        <w:tc>
          <w:tcPr>
            <w:tcW w:w="2552" w:type="dxa"/>
            <w:shd w:val="clear" w:color="auto" w:fill="auto"/>
            <w:noWrap/>
            <w:hideMark/>
          </w:tcPr>
          <w:p w14:paraId="65EB2E4A" w14:textId="77777777" w:rsidR="00AB1542" w:rsidRPr="00592D0A" w:rsidRDefault="00AB1542" w:rsidP="00AB1542">
            <w:pPr>
              <w:spacing w:after="0" w:line="240" w:lineRule="auto"/>
              <w:rPr>
                <w:rFonts w:ascii="Times New Roman" w:hAnsi="Times New Roman" w:cs="Times New Roman"/>
                <w:sz w:val="22"/>
                <w:lang w:val="en-US"/>
              </w:rPr>
            </w:pPr>
            <w:r w:rsidRPr="00592D0A">
              <w:rPr>
                <w:rFonts w:ascii="Times New Roman" w:hAnsi="Times New Roman" w:cs="Times New Roman"/>
                <w:sz w:val="22"/>
                <w:lang w:val="en-US"/>
              </w:rPr>
              <w:t>2000 Hz; 2048 data points</w:t>
            </w:r>
          </w:p>
        </w:tc>
        <w:tc>
          <w:tcPr>
            <w:tcW w:w="2410" w:type="dxa"/>
          </w:tcPr>
          <w:p w14:paraId="0A5BB902" w14:textId="48C96927" w:rsidR="00AB1542" w:rsidRPr="00592D0A" w:rsidRDefault="00AB1542" w:rsidP="00AB1542">
            <w:pPr>
              <w:spacing w:after="0" w:line="240" w:lineRule="auto"/>
              <w:rPr>
                <w:rFonts w:ascii="Times New Roman" w:hAnsi="Times New Roman" w:cs="Times New Roman"/>
                <w:sz w:val="22"/>
                <w:lang w:val="en-US"/>
              </w:rPr>
            </w:pPr>
            <w:r w:rsidRPr="00592D0A">
              <w:rPr>
                <w:rFonts w:ascii="Times New Roman" w:hAnsi="Times New Roman" w:cs="Times New Roman"/>
                <w:sz w:val="22"/>
                <w:lang w:val="en-US"/>
              </w:rPr>
              <w:t>2000 Hz; 2048 data points</w:t>
            </w:r>
          </w:p>
        </w:tc>
      </w:tr>
      <w:tr w:rsidR="00AB1542" w:rsidRPr="00011F29" w14:paraId="7D215955" w14:textId="77777777" w:rsidTr="00AB1542">
        <w:trPr>
          <w:trHeight w:val="314"/>
        </w:trPr>
        <w:tc>
          <w:tcPr>
            <w:tcW w:w="3969" w:type="dxa"/>
            <w:shd w:val="clear" w:color="auto" w:fill="auto"/>
            <w:noWrap/>
            <w:hideMark/>
          </w:tcPr>
          <w:p w14:paraId="3E04F673" w14:textId="77777777" w:rsidR="00AB1542" w:rsidRPr="00592D0A" w:rsidRDefault="00AB1542" w:rsidP="00AB1542">
            <w:pPr>
              <w:spacing w:after="0" w:line="240" w:lineRule="auto"/>
              <w:rPr>
                <w:rFonts w:ascii="Times New Roman" w:hAnsi="Times New Roman" w:cs="Times New Roman"/>
                <w:sz w:val="22"/>
                <w:lang w:val="en-US"/>
              </w:rPr>
            </w:pPr>
            <w:r w:rsidRPr="00592D0A">
              <w:rPr>
                <w:rFonts w:ascii="Times New Roman" w:hAnsi="Times New Roman" w:cs="Times New Roman"/>
                <w:sz w:val="22"/>
                <w:lang w:val="en-US"/>
              </w:rPr>
              <w:t>g. Water suppression method</w:t>
            </w:r>
          </w:p>
        </w:tc>
        <w:tc>
          <w:tcPr>
            <w:tcW w:w="2552" w:type="dxa"/>
            <w:shd w:val="clear" w:color="auto" w:fill="auto"/>
            <w:noWrap/>
            <w:hideMark/>
          </w:tcPr>
          <w:p w14:paraId="5F6F76C3" w14:textId="77777777" w:rsidR="00AB1542" w:rsidRPr="00592D0A" w:rsidRDefault="00AB1542" w:rsidP="00AB1542">
            <w:pPr>
              <w:spacing w:after="0" w:line="240" w:lineRule="auto"/>
              <w:rPr>
                <w:rFonts w:ascii="Times New Roman" w:hAnsi="Times New Roman" w:cs="Times New Roman"/>
                <w:sz w:val="22"/>
                <w:lang w:val="en-US"/>
              </w:rPr>
            </w:pPr>
            <w:r w:rsidRPr="00592D0A">
              <w:rPr>
                <w:rFonts w:ascii="Times New Roman" w:hAnsi="Times New Roman" w:cs="Times New Roman"/>
                <w:sz w:val="22"/>
                <w:lang w:val="en-US"/>
              </w:rPr>
              <w:t>MOIST</w:t>
            </w:r>
          </w:p>
        </w:tc>
        <w:tc>
          <w:tcPr>
            <w:tcW w:w="2410" w:type="dxa"/>
          </w:tcPr>
          <w:p w14:paraId="522C00A3" w14:textId="77777777" w:rsidR="00AB1542" w:rsidRPr="00592D0A" w:rsidRDefault="00AB1542" w:rsidP="00AB1542">
            <w:pPr>
              <w:spacing w:after="0" w:line="240" w:lineRule="auto"/>
              <w:rPr>
                <w:rFonts w:ascii="Times New Roman" w:hAnsi="Times New Roman" w:cs="Times New Roman"/>
                <w:sz w:val="22"/>
                <w:lang w:val="en-US"/>
              </w:rPr>
            </w:pPr>
            <w:r w:rsidRPr="00592D0A">
              <w:rPr>
                <w:rFonts w:ascii="Times New Roman" w:hAnsi="Times New Roman" w:cs="Times New Roman"/>
                <w:sz w:val="22"/>
                <w:lang w:val="en-US"/>
              </w:rPr>
              <w:t>VAPOR</w:t>
            </w:r>
          </w:p>
        </w:tc>
      </w:tr>
      <w:tr w:rsidR="00AB1542" w:rsidRPr="00CA3A04" w14:paraId="12B00CF2" w14:textId="77777777" w:rsidTr="00AB1542">
        <w:trPr>
          <w:trHeight w:val="314"/>
        </w:trPr>
        <w:tc>
          <w:tcPr>
            <w:tcW w:w="3969" w:type="dxa"/>
            <w:shd w:val="clear" w:color="auto" w:fill="auto"/>
            <w:noWrap/>
            <w:hideMark/>
          </w:tcPr>
          <w:p w14:paraId="036D1635" w14:textId="77777777" w:rsidR="00AB1542" w:rsidRPr="00592D0A" w:rsidRDefault="00AB1542" w:rsidP="00AB1542">
            <w:pPr>
              <w:spacing w:after="0" w:line="240" w:lineRule="auto"/>
              <w:rPr>
                <w:rFonts w:ascii="Times New Roman" w:hAnsi="Times New Roman" w:cs="Times New Roman"/>
                <w:sz w:val="22"/>
                <w:lang w:val="en-US"/>
              </w:rPr>
            </w:pPr>
            <w:r w:rsidRPr="00592D0A">
              <w:rPr>
                <w:rFonts w:ascii="Times New Roman" w:hAnsi="Times New Roman" w:cs="Times New Roman"/>
                <w:sz w:val="22"/>
                <w:lang w:val="en-US"/>
              </w:rPr>
              <w:t>h. Shimming method</w:t>
            </w:r>
          </w:p>
        </w:tc>
        <w:tc>
          <w:tcPr>
            <w:tcW w:w="2552" w:type="dxa"/>
            <w:shd w:val="clear" w:color="auto" w:fill="auto"/>
            <w:noWrap/>
            <w:hideMark/>
          </w:tcPr>
          <w:p w14:paraId="0AF99A57" w14:textId="7B784858" w:rsidR="00AB1542" w:rsidRPr="00592D0A" w:rsidRDefault="00592D0A" w:rsidP="00592D0A">
            <w:pPr>
              <w:spacing w:after="0" w:line="240" w:lineRule="auto"/>
              <w:rPr>
                <w:rFonts w:ascii="Times New Roman" w:hAnsi="Times New Roman" w:cs="Times New Roman"/>
                <w:sz w:val="22"/>
                <w:lang w:val="en-US"/>
              </w:rPr>
            </w:pPr>
            <w:r w:rsidRPr="00592D0A">
              <w:rPr>
                <w:rFonts w:ascii="Times New Roman" w:hAnsi="Times New Roman" w:cs="Times New Roman"/>
                <w:sz w:val="22"/>
                <w:lang w:val="en-US"/>
              </w:rPr>
              <w:t>1</w:t>
            </w:r>
            <w:r w:rsidRPr="00592D0A">
              <w:rPr>
                <w:rFonts w:ascii="Times New Roman" w:hAnsi="Times New Roman" w:cs="Times New Roman"/>
                <w:sz w:val="22"/>
                <w:vertAlign w:val="superscript"/>
                <w:lang w:val="en-US"/>
              </w:rPr>
              <w:t>st</w:t>
            </w:r>
            <w:r w:rsidRPr="00592D0A">
              <w:rPr>
                <w:rFonts w:ascii="Times New Roman" w:hAnsi="Times New Roman" w:cs="Times New Roman"/>
                <w:sz w:val="22"/>
                <w:lang w:val="en-US"/>
              </w:rPr>
              <w:t xml:space="preserve"> order pencil beam</w:t>
            </w:r>
          </w:p>
        </w:tc>
        <w:tc>
          <w:tcPr>
            <w:tcW w:w="2410" w:type="dxa"/>
          </w:tcPr>
          <w:p w14:paraId="24A2C018" w14:textId="20AD431B" w:rsidR="00AB1542" w:rsidRPr="00592D0A" w:rsidRDefault="00592D0A" w:rsidP="00592D0A">
            <w:pPr>
              <w:spacing w:after="0" w:line="240" w:lineRule="auto"/>
              <w:rPr>
                <w:rFonts w:ascii="Times New Roman" w:hAnsi="Times New Roman" w:cs="Times New Roman"/>
                <w:sz w:val="22"/>
                <w:lang w:val="en-US"/>
              </w:rPr>
            </w:pPr>
            <w:r w:rsidRPr="00592D0A">
              <w:rPr>
                <w:rFonts w:ascii="Times New Roman" w:hAnsi="Times New Roman" w:cs="Times New Roman"/>
                <w:sz w:val="22"/>
                <w:lang w:val="en-US"/>
              </w:rPr>
              <w:t>1</w:t>
            </w:r>
            <w:r w:rsidRPr="00592D0A">
              <w:rPr>
                <w:rFonts w:ascii="Times New Roman" w:hAnsi="Times New Roman" w:cs="Times New Roman"/>
                <w:sz w:val="22"/>
                <w:vertAlign w:val="superscript"/>
                <w:lang w:val="en-US"/>
              </w:rPr>
              <w:t>st</w:t>
            </w:r>
            <w:r w:rsidRPr="00592D0A">
              <w:rPr>
                <w:rFonts w:ascii="Times New Roman" w:hAnsi="Times New Roman" w:cs="Times New Roman"/>
                <w:sz w:val="22"/>
                <w:lang w:val="en-US"/>
              </w:rPr>
              <w:t>/2</w:t>
            </w:r>
            <w:r w:rsidRPr="00592D0A">
              <w:rPr>
                <w:rFonts w:ascii="Times New Roman" w:hAnsi="Times New Roman" w:cs="Times New Roman"/>
                <w:sz w:val="22"/>
                <w:vertAlign w:val="superscript"/>
                <w:lang w:val="en-US"/>
              </w:rPr>
              <w:t>nd</w:t>
            </w:r>
            <w:r w:rsidRPr="00592D0A">
              <w:rPr>
                <w:rFonts w:ascii="Times New Roman" w:hAnsi="Times New Roman" w:cs="Times New Roman"/>
                <w:sz w:val="22"/>
                <w:lang w:val="en-US"/>
              </w:rPr>
              <w:t xml:space="preserve"> order pencil beam</w:t>
            </w:r>
          </w:p>
        </w:tc>
      </w:tr>
      <w:tr w:rsidR="00AB1542" w:rsidRPr="00011F29" w14:paraId="487ECB35" w14:textId="77777777" w:rsidTr="00AB1542">
        <w:trPr>
          <w:trHeight w:val="314"/>
        </w:trPr>
        <w:tc>
          <w:tcPr>
            <w:tcW w:w="3969" w:type="dxa"/>
            <w:shd w:val="clear" w:color="auto" w:fill="auto"/>
            <w:noWrap/>
            <w:hideMark/>
          </w:tcPr>
          <w:p w14:paraId="06ED6A8C" w14:textId="77777777" w:rsidR="00AB1542" w:rsidRPr="00592D0A" w:rsidRDefault="00AB1542" w:rsidP="00AB1542">
            <w:pPr>
              <w:spacing w:after="0" w:line="240" w:lineRule="auto"/>
              <w:rPr>
                <w:rFonts w:ascii="Times New Roman" w:hAnsi="Times New Roman" w:cs="Times New Roman"/>
                <w:sz w:val="22"/>
                <w:lang w:val="en-US"/>
              </w:rPr>
            </w:pPr>
            <w:r w:rsidRPr="00592D0A">
              <w:rPr>
                <w:rFonts w:ascii="Times New Roman" w:hAnsi="Times New Roman" w:cs="Times New Roman"/>
                <w:sz w:val="22"/>
                <w:lang w:val="en-US"/>
              </w:rPr>
              <w:t>i. Triggering or motion correction method</w:t>
            </w:r>
          </w:p>
        </w:tc>
        <w:tc>
          <w:tcPr>
            <w:tcW w:w="2552" w:type="dxa"/>
            <w:shd w:val="clear" w:color="auto" w:fill="auto"/>
            <w:noWrap/>
            <w:hideMark/>
          </w:tcPr>
          <w:p w14:paraId="5D1D2D09" w14:textId="77777777" w:rsidR="00AB1542" w:rsidRPr="00592D0A" w:rsidRDefault="00AB1542" w:rsidP="00AB1542">
            <w:pPr>
              <w:spacing w:after="0" w:line="240" w:lineRule="auto"/>
              <w:rPr>
                <w:rFonts w:ascii="Times New Roman" w:hAnsi="Times New Roman" w:cs="Times New Roman"/>
                <w:sz w:val="22"/>
                <w:lang w:val="en-US"/>
              </w:rPr>
            </w:pPr>
            <w:r w:rsidRPr="00592D0A">
              <w:rPr>
                <w:rFonts w:ascii="Times New Roman" w:hAnsi="Times New Roman" w:cs="Times New Roman"/>
                <w:sz w:val="22"/>
                <w:lang w:val="en-US"/>
              </w:rPr>
              <w:t>None</w:t>
            </w:r>
          </w:p>
        </w:tc>
        <w:tc>
          <w:tcPr>
            <w:tcW w:w="2410" w:type="dxa"/>
          </w:tcPr>
          <w:p w14:paraId="4355AA9B" w14:textId="77777777" w:rsidR="00AB1542" w:rsidRPr="00592D0A" w:rsidRDefault="00AB1542" w:rsidP="00AB1542">
            <w:pPr>
              <w:spacing w:after="0" w:line="240" w:lineRule="auto"/>
              <w:rPr>
                <w:rFonts w:ascii="Times New Roman" w:hAnsi="Times New Roman" w:cs="Times New Roman"/>
                <w:sz w:val="22"/>
                <w:lang w:val="en-US"/>
              </w:rPr>
            </w:pPr>
            <w:r w:rsidRPr="00592D0A">
              <w:rPr>
                <w:rFonts w:ascii="Times New Roman" w:hAnsi="Times New Roman" w:cs="Times New Roman"/>
                <w:sz w:val="22"/>
                <w:lang w:val="en-US"/>
              </w:rPr>
              <w:t>None</w:t>
            </w:r>
          </w:p>
        </w:tc>
      </w:tr>
      <w:tr w:rsidR="00AB1542" w:rsidRPr="00CA3A04" w14:paraId="780F99D8" w14:textId="77777777" w:rsidTr="00AB1542">
        <w:trPr>
          <w:trHeight w:val="314"/>
        </w:trPr>
        <w:tc>
          <w:tcPr>
            <w:tcW w:w="3969" w:type="dxa"/>
            <w:shd w:val="clear" w:color="auto" w:fill="D0CECE" w:themeFill="background2" w:themeFillShade="E6"/>
            <w:noWrap/>
            <w:hideMark/>
          </w:tcPr>
          <w:p w14:paraId="4346945C" w14:textId="77777777" w:rsidR="00AB1542" w:rsidRPr="00592D0A" w:rsidRDefault="00AB1542" w:rsidP="00AB1542">
            <w:pPr>
              <w:spacing w:after="0" w:line="240" w:lineRule="auto"/>
              <w:rPr>
                <w:rFonts w:ascii="Times New Roman" w:hAnsi="Times New Roman" w:cs="Times New Roman"/>
                <w:b/>
                <w:sz w:val="22"/>
                <w:lang w:val="en-US"/>
              </w:rPr>
            </w:pPr>
            <w:r w:rsidRPr="00592D0A">
              <w:rPr>
                <w:rFonts w:ascii="Times New Roman" w:hAnsi="Times New Roman" w:cs="Times New Roman"/>
                <w:b/>
                <w:sz w:val="22"/>
                <w:lang w:val="en-US"/>
              </w:rPr>
              <w:t>3. Data analysis methods and outputs</w:t>
            </w:r>
          </w:p>
        </w:tc>
        <w:tc>
          <w:tcPr>
            <w:tcW w:w="2552" w:type="dxa"/>
            <w:shd w:val="clear" w:color="auto" w:fill="D0CECE" w:themeFill="background2" w:themeFillShade="E6"/>
            <w:noWrap/>
            <w:hideMark/>
          </w:tcPr>
          <w:p w14:paraId="05B65AAD" w14:textId="77777777" w:rsidR="00AB1542" w:rsidRPr="00592D0A" w:rsidRDefault="00AB1542" w:rsidP="00AB1542">
            <w:pPr>
              <w:spacing w:after="0" w:line="240" w:lineRule="auto"/>
              <w:rPr>
                <w:rFonts w:ascii="Times New Roman" w:hAnsi="Times New Roman" w:cs="Times New Roman"/>
                <w:sz w:val="22"/>
                <w:lang w:val="en-US"/>
              </w:rPr>
            </w:pPr>
          </w:p>
        </w:tc>
        <w:tc>
          <w:tcPr>
            <w:tcW w:w="2410" w:type="dxa"/>
            <w:shd w:val="clear" w:color="auto" w:fill="D0CECE" w:themeFill="background2" w:themeFillShade="E6"/>
          </w:tcPr>
          <w:p w14:paraId="3FC15CBD" w14:textId="77777777" w:rsidR="00AB1542" w:rsidRPr="00592D0A" w:rsidRDefault="00AB1542" w:rsidP="00AB1542">
            <w:pPr>
              <w:spacing w:after="0" w:line="240" w:lineRule="auto"/>
              <w:rPr>
                <w:rFonts w:ascii="Times New Roman" w:hAnsi="Times New Roman" w:cs="Times New Roman"/>
                <w:sz w:val="22"/>
                <w:lang w:val="en-US"/>
              </w:rPr>
            </w:pPr>
          </w:p>
        </w:tc>
      </w:tr>
      <w:tr w:rsidR="00AB1542" w:rsidRPr="00011F29" w14:paraId="32BA73D7" w14:textId="77777777" w:rsidTr="00AB1542">
        <w:trPr>
          <w:trHeight w:val="314"/>
        </w:trPr>
        <w:tc>
          <w:tcPr>
            <w:tcW w:w="3969" w:type="dxa"/>
            <w:shd w:val="clear" w:color="auto" w:fill="auto"/>
            <w:noWrap/>
            <w:hideMark/>
          </w:tcPr>
          <w:p w14:paraId="098DF5D9" w14:textId="77777777" w:rsidR="00AB1542" w:rsidRPr="00592D0A" w:rsidRDefault="00AB1542" w:rsidP="00AB1542">
            <w:pPr>
              <w:spacing w:after="0" w:line="240" w:lineRule="auto"/>
              <w:rPr>
                <w:rFonts w:ascii="Times New Roman" w:hAnsi="Times New Roman" w:cs="Times New Roman"/>
                <w:sz w:val="22"/>
                <w:lang w:val="en-US"/>
              </w:rPr>
            </w:pPr>
            <w:r w:rsidRPr="00592D0A">
              <w:rPr>
                <w:rFonts w:ascii="Times New Roman" w:hAnsi="Times New Roman" w:cs="Times New Roman"/>
                <w:sz w:val="22"/>
                <w:lang w:val="en-US"/>
              </w:rPr>
              <w:t>a. Analysis software</w:t>
            </w:r>
          </w:p>
        </w:tc>
        <w:tc>
          <w:tcPr>
            <w:tcW w:w="2552" w:type="dxa"/>
            <w:shd w:val="clear" w:color="auto" w:fill="auto"/>
            <w:noWrap/>
            <w:hideMark/>
          </w:tcPr>
          <w:p w14:paraId="261D3B68" w14:textId="77777777" w:rsidR="00AB1542" w:rsidRPr="00592D0A" w:rsidRDefault="00AB1542" w:rsidP="00AB1542">
            <w:pPr>
              <w:spacing w:after="0" w:line="240" w:lineRule="auto"/>
              <w:rPr>
                <w:rFonts w:ascii="Times New Roman" w:hAnsi="Times New Roman" w:cs="Times New Roman"/>
                <w:sz w:val="22"/>
                <w:lang w:val="en-US"/>
              </w:rPr>
            </w:pPr>
            <w:r w:rsidRPr="00592D0A">
              <w:rPr>
                <w:rFonts w:ascii="Times New Roman" w:hAnsi="Times New Roman" w:cs="Times New Roman"/>
                <w:sz w:val="22"/>
                <w:lang w:val="en-US"/>
              </w:rPr>
              <w:t>LC model 6.3-1P</w:t>
            </w:r>
          </w:p>
        </w:tc>
        <w:tc>
          <w:tcPr>
            <w:tcW w:w="2410" w:type="dxa"/>
          </w:tcPr>
          <w:p w14:paraId="4A7CD9C0" w14:textId="63CEA77B" w:rsidR="00AB1542" w:rsidRPr="00592D0A" w:rsidRDefault="00D87E4A" w:rsidP="00D87E4A">
            <w:pPr>
              <w:spacing w:after="0" w:line="240" w:lineRule="auto"/>
              <w:rPr>
                <w:rFonts w:ascii="Times New Roman" w:hAnsi="Times New Roman" w:cs="Times New Roman"/>
                <w:sz w:val="22"/>
                <w:lang w:val="en-US"/>
              </w:rPr>
            </w:pPr>
            <w:r>
              <w:rPr>
                <w:rFonts w:ascii="Times New Roman" w:hAnsi="Times New Roman" w:cs="Times New Roman"/>
                <w:sz w:val="22"/>
                <w:lang w:val="en-US"/>
              </w:rPr>
              <w:t>Gannet</w:t>
            </w:r>
            <w:r w:rsidR="00AB1542" w:rsidRPr="00592D0A">
              <w:rPr>
                <w:rFonts w:ascii="Times New Roman" w:hAnsi="Times New Roman" w:cs="Times New Roman"/>
                <w:sz w:val="22"/>
                <w:lang w:val="en-US"/>
              </w:rPr>
              <w:t xml:space="preserve"> 3.1</w:t>
            </w:r>
          </w:p>
        </w:tc>
      </w:tr>
      <w:tr w:rsidR="00AB1542" w:rsidRPr="00011F29" w14:paraId="538DD56F" w14:textId="77777777" w:rsidTr="00AB1542">
        <w:trPr>
          <w:trHeight w:val="314"/>
        </w:trPr>
        <w:tc>
          <w:tcPr>
            <w:tcW w:w="3969" w:type="dxa"/>
            <w:shd w:val="clear" w:color="auto" w:fill="auto"/>
            <w:noWrap/>
            <w:hideMark/>
          </w:tcPr>
          <w:p w14:paraId="35FAD7D2" w14:textId="77777777" w:rsidR="00AB1542" w:rsidRPr="00592D0A" w:rsidRDefault="00AB1542" w:rsidP="00AB1542">
            <w:pPr>
              <w:spacing w:after="0" w:line="240" w:lineRule="auto"/>
              <w:rPr>
                <w:rFonts w:ascii="Times New Roman" w:hAnsi="Times New Roman" w:cs="Times New Roman"/>
                <w:sz w:val="22"/>
                <w:lang w:val="en-US"/>
              </w:rPr>
            </w:pPr>
            <w:r w:rsidRPr="00592D0A">
              <w:rPr>
                <w:rFonts w:ascii="Times New Roman" w:hAnsi="Times New Roman" w:cs="Times New Roman"/>
                <w:sz w:val="22"/>
                <w:lang w:val="en-US"/>
              </w:rPr>
              <w:t>b. Processing steps deviating from quoted product</w:t>
            </w:r>
          </w:p>
        </w:tc>
        <w:tc>
          <w:tcPr>
            <w:tcW w:w="2552" w:type="dxa"/>
            <w:shd w:val="clear" w:color="auto" w:fill="auto"/>
            <w:noWrap/>
            <w:hideMark/>
          </w:tcPr>
          <w:p w14:paraId="73366F86" w14:textId="07F58253" w:rsidR="00AB1542" w:rsidRPr="00592D0A" w:rsidRDefault="00AB1542" w:rsidP="00AB1542">
            <w:pPr>
              <w:spacing w:after="0" w:line="240" w:lineRule="auto"/>
              <w:rPr>
                <w:rFonts w:ascii="Times New Roman" w:hAnsi="Times New Roman" w:cs="Times New Roman"/>
                <w:sz w:val="22"/>
                <w:lang w:val="en-US"/>
              </w:rPr>
            </w:pPr>
            <w:r w:rsidRPr="00592D0A">
              <w:rPr>
                <w:rFonts w:ascii="Times New Roman" w:hAnsi="Times New Roman" w:cs="Times New Roman"/>
                <w:sz w:val="22"/>
                <w:lang w:val="en-US"/>
              </w:rPr>
              <w:t>0.5</w:t>
            </w:r>
            <w:r w:rsidR="009C66C8">
              <w:rPr>
                <w:rFonts w:ascii="Times New Roman" w:hAnsi="Times New Roman" w:cs="Times New Roman"/>
                <w:sz w:val="22"/>
                <w:lang w:val="en-US"/>
              </w:rPr>
              <w:t>0</w:t>
            </w:r>
            <w:r w:rsidRPr="00592D0A">
              <w:rPr>
                <w:rFonts w:ascii="Times New Roman" w:hAnsi="Times New Roman" w:cs="Times New Roman"/>
                <w:sz w:val="22"/>
                <w:lang w:val="en-US"/>
              </w:rPr>
              <w:t xml:space="preserve"> ppm DKNTMN</w:t>
            </w:r>
          </w:p>
        </w:tc>
        <w:tc>
          <w:tcPr>
            <w:tcW w:w="2410" w:type="dxa"/>
          </w:tcPr>
          <w:p w14:paraId="0A615886" w14:textId="77777777" w:rsidR="00AB1542" w:rsidRPr="00592D0A" w:rsidRDefault="00AB1542" w:rsidP="00AB1542">
            <w:pPr>
              <w:spacing w:after="0" w:line="240" w:lineRule="auto"/>
              <w:rPr>
                <w:rFonts w:ascii="Times New Roman" w:hAnsi="Times New Roman" w:cs="Times New Roman"/>
                <w:sz w:val="22"/>
                <w:lang w:val="en-US"/>
              </w:rPr>
            </w:pPr>
          </w:p>
        </w:tc>
      </w:tr>
      <w:tr w:rsidR="00AB1542" w:rsidRPr="00CA3A04" w14:paraId="12CD4B28" w14:textId="77777777" w:rsidTr="00AB1542">
        <w:trPr>
          <w:trHeight w:val="314"/>
        </w:trPr>
        <w:tc>
          <w:tcPr>
            <w:tcW w:w="3969" w:type="dxa"/>
            <w:shd w:val="clear" w:color="auto" w:fill="auto"/>
            <w:noWrap/>
            <w:hideMark/>
          </w:tcPr>
          <w:p w14:paraId="0341EB7B" w14:textId="77777777" w:rsidR="00AB1542" w:rsidRPr="00592D0A" w:rsidRDefault="00AB1542" w:rsidP="00AB1542">
            <w:pPr>
              <w:spacing w:after="0" w:line="240" w:lineRule="auto"/>
              <w:rPr>
                <w:rFonts w:ascii="Times New Roman" w:hAnsi="Times New Roman" w:cs="Times New Roman"/>
                <w:sz w:val="22"/>
                <w:lang w:val="en-US"/>
              </w:rPr>
            </w:pPr>
            <w:r w:rsidRPr="00592D0A">
              <w:rPr>
                <w:rFonts w:ascii="Times New Roman" w:hAnsi="Times New Roman" w:cs="Times New Roman"/>
                <w:sz w:val="22"/>
                <w:lang w:val="en-US"/>
              </w:rPr>
              <w:t>c. Output measure</w:t>
            </w:r>
          </w:p>
        </w:tc>
        <w:tc>
          <w:tcPr>
            <w:tcW w:w="2552" w:type="dxa"/>
            <w:shd w:val="clear" w:color="auto" w:fill="auto"/>
            <w:noWrap/>
            <w:hideMark/>
          </w:tcPr>
          <w:p w14:paraId="12F36D3B" w14:textId="77777777" w:rsidR="00AB1542" w:rsidRPr="00592D0A" w:rsidRDefault="00AB1542" w:rsidP="00AB1542">
            <w:pPr>
              <w:spacing w:after="0" w:line="240" w:lineRule="auto"/>
              <w:rPr>
                <w:rFonts w:ascii="Times New Roman" w:hAnsi="Times New Roman" w:cs="Times New Roman"/>
                <w:sz w:val="22"/>
                <w:lang w:val="en-US"/>
              </w:rPr>
            </w:pPr>
            <w:r w:rsidRPr="00592D0A">
              <w:rPr>
                <w:rFonts w:ascii="Times New Roman" w:hAnsi="Times New Roman" w:cs="Times New Roman"/>
                <w:sz w:val="22"/>
                <w:lang w:val="en-US"/>
              </w:rPr>
              <w:t>Water scaled, partial volume corrected</w:t>
            </w:r>
          </w:p>
        </w:tc>
        <w:tc>
          <w:tcPr>
            <w:tcW w:w="2410" w:type="dxa"/>
          </w:tcPr>
          <w:p w14:paraId="1FB235F9" w14:textId="77777777" w:rsidR="00AB1542" w:rsidRPr="00592D0A" w:rsidRDefault="00AB1542" w:rsidP="00AB1542">
            <w:pPr>
              <w:spacing w:after="0" w:line="240" w:lineRule="auto"/>
              <w:rPr>
                <w:rFonts w:ascii="Times New Roman" w:hAnsi="Times New Roman" w:cs="Times New Roman"/>
                <w:sz w:val="22"/>
                <w:lang w:val="en-US"/>
              </w:rPr>
            </w:pPr>
            <w:r w:rsidRPr="00592D0A">
              <w:rPr>
                <w:rFonts w:ascii="Times New Roman" w:hAnsi="Times New Roman" w:cs="Times New Roman"/>
                <w:sz w:val="22"/>
                <w:lang w:val="en-US"/>
              </w:rPr>
              <w:t>Water scaled, partial volume corrected</w:t>
            </w:r>
          </w:p>
        </w:tc>
      </w:tr>
      <w:tr w:rsidR="00AB1542" w:rsidRPr="00011F29" w14:paraId="342B9286" w14:textId="77777777" w:rsidTr="00AB1542">
        <w:trPr>
          <w:trHeight w:val="314"/>
        </w:trPr>
        <w:tc>
          <w:tcPr>
            <w:tcW w:w="3969" w:type="dxa"/>
            <w:shd w:val="clear" w:color="auto" w:fill="auto"/>
            <w:noWrap/>
            <w:hideMark/>
          </w:tcPr>
          <w:p w14:paraId="68C8EBC3" w14:textId="77777777" w:rsidR="00AB1542" w:rsidRPr="00592D0A" w:rsidRDefault="00AB1542" w:rsidP="00AB1542">
            <w:pPr>
              <w:spacing w:after="0" w:line="240" w:lineRule="auto"/>
              <w:rPr>
                <w:rFonts w:ascii="Times New Roman" w:hAnsi="Times New Roman" w:cs="Times New Roman"/>
                <w:sz w:val="22"/>
                <w:lang w:val="en-US"/>
              </w:rPr>
            </w:pPr>
            <w:r w:rsidRPr="00592D0A">
              <w:rPr>
                <w:rFonts w:ascii="Times New Roman" w:hAnsi="Times New Roman" w:cs="Times New Roman"/>
                <w:sz w:val="22"/>
                <w:lang w:val="en-US"/>
              </w:rPr>
              <w:t>d. Quantification references and assumptions</w:t>
            </w:r>
          </w:p>
        </w:tc>
        <w:tc>
          <w:tcPr>
            <w:tcW w:w="2552" w:type="dxa"/>
            <w:shd w:val="clear" w:color="auto" w:fill="auto"/>
            <w:noWrap/>
            <w:hideMark/>
          </w:tcPr>
          <w:p w14:paraId="7F097473" w14:textId="77777777" w:rsidR="00AB1542" w:rsidRPr="00592D0A" w:rsidRDefault="00AB1542" w:rsidP="00AB1542">
            <w:pPr>
              <w:spacing w:after="0" w:line="240" w:lineRule="auto"/>
              <w:rPr>
                <w:rFonts w:ascii="Times New Roman" w:hAnsi="Times New Roman" w:cs="Times New Roman"/>
                <w:sz w:val="22"/>
                <w:lang w:val="en-US"/>
              </w:rPr>
            </w:pPr>
            <w:r w:rsidRPr="00592D0A">
              <w:rPr>
                <w:rFonts w:ascii="Times New Roman" w:hAnsi="Times New Roman" w:cs="Times New Roman"/>
                <w:sz w:val="22"/>
                <w:lang w:val="en-US"/>
              </w:rPr>
              <w:t>Default basis set</w:t>
            </w:r>
          </w:p>
        </w:tc>
        <w:tc>
          <w:tcPr>
            <w:tcW w:w="2410" w:type="dxa"/>
          </w:tcPr>
          <w:p w14:paraId="28C54D19" w14:textId="77777777" w:rsidR="00AB1542" w:rsidRPr="00592D0A" w:rsidRDefault="00AB1542" w:rsidP="00AB1542">
            <w:pPr>
              <w:spacing w:after="0" w:line="240" w:lineRule="auto"/>
              <w:rPr>
                <w:rFonts w:ascii="Times New Roman" w:hAnsi="Times New Roman" w:cs="Times New Roman"/>
                <w:sz w:val="22"/>
                <w:lang w:val="en-US"/>
              </w:rPr>
            </w:pPr>
            <w:r w:rsidRPr="00592D0A">
              <w:rPr>
                <w:rFonts w:ascii="Times New Roman" w:hAnsi="Times New Roman" w:cs="Times New Roman"/>
                <w:sz w:val="22"/>
                <w:lang w:val="en-US"/>
              </w:rPr>
              <w:t>Default fitting</w:t>
            </w:r>
          </w:p>
        </w:tc>
      </w:tr>
      <w:tr w:rsidR="00AB1542" w:rsidRPr="00011F29" w14:paraId="48231F52" w14:textId="77777777" w:rsidTr="00AB1542">
        <w:trPr>
          <w:trHeight w:val="314"/>
        </w:trPr>
        <w:tc>
          <w:tcPr>
            <w:tcW w:w="3969" w:type="dxa"/>
            <w:shd w:val="clear" w:color="auto" w:fill="D0CECE" w:themeFill="background2" w:themeFillShade="E6"/>
            <w:noWrap/>
            <w:hideMark/>
          </w:tcPr>
          <w:p w14:paraId="06A0DB60" w14:textId="77777777" w:rsidR="00AB1542" w:rsidRPr="00592D0A" w:rsidRDefault="00AB1542" w:rsidP="00AB1542">
            <w:pPr>
              <w:spacing w:after="0" w:line="240" w:lineRule="auto"/>
              <w:rPr>
                <w:rFonts w:ascii="Times New Roman" w:hAnsi="Times New Roman" w:cs="Times New Roman"/>
                <w:b/>
                <w:sz w:val="22"/>
                <w:lang w:val="en-US"/>
              </w:rPr>
            </w:pPr>
            <w:r w:rsidRPr="00592D0A">
              <w:rPr>
                <w:rFonts w:ascii="Times New Roman" w:hAnsi="Times New Roman" w:cs="Times New Roman"/>
                <w:b/>
                <w:sz w:val="22"/>
                <w:lang w:val="en-US"/>
              </w:rPr>
              <w:t>4. Data quality</w:t>
            </w:r>
          </w:p>
        </w:tc>
        <w:tc>
          <w:tcPr>
            <w:tcW w:w="2552" w:type="dxa"/>
            <w:shd w:val="clear" w:color="auto" w:fill="D0CECE" w:themeFill="background2" w:themeFillShade="E6"/>
            <w:noWrap/>
            <w:hideMark/>
          </w:tcPr>
          <w:p w14:paraId="640CAA4B" w14:textId="77777777" w:rsidR="00AB1542" w:rsidRPr="00592D0A" w:rsidRDefault="00AB1542" w:rsidP="00AB1542">
            <w:pPr>
              <w:spacing w:after="0" w:line="240" w:lineRule="auto"/>
              <w:rPr>
                <w:rFonts w:ascii="Times New Roman" w:hAnsi="Times New Roman" w:cs="Times New Roman"/>
                <w:sz w:val="22"/>
                <w:lang w:val="en-US"/>
              </w:rPr>
            </w:pPr>
          </w:p>
        </w:tc>
        <w:tc>
          <w:tcPr>
            <w:tcW w:w="2410" w:type="dxa"/>
            <w:shd w:val="clear" w:color="auto" w:fill="D0CECE" w:themeFill="background2" w:themeFillShade="E6"/>
          </w:tcPr>
          <w:p w14:paraId="54EDF6D5" w14:textId="77777777" w:rsidR="00AB1542" w:rsidRPr="00592D0A" w:rsidRDefault="00AB1542" w:rsidP="00AB1542">
            <w:pPr>
              <w:spacing w:after="0" w:line="240" w:lineRule="auto"/>
              <w:rPr>
                <w:rFonts w:ascii="Times New Roman" w:hAnsi="Times New Roman" w:cs="Times New Roman"/>
                <w:sz w:val="22"/>
                <w:lang w:val="en-US"/>
              </w:rPr>
            </w:pPr>
          </w:p>
        </w:tc>
      </w:tr>
      <w:tr w:rsidR="00AB1542" w:rsidRPr="00011F29" w14:paraId="1283D83B" w14:textId="77777777" w:rsidTr="00AB1542">
        <w:trPr>
          <w:trHeight w:val="314"/>
        </w:trPr>
        <w:tc>
          <w:tcPr>
            <w:tcW w:w="3969" w:type="dxa"/>
            <w:shd w:val="clear" w:color="auto" w:fill="auto"/>
            <w:noWrap/>
            <w:hideMark/>
          </w:tcPr>
          <w:p w14:paraId="067573BF" w14:textId="77777777" w:rsidR="00AB1542" w:rsidRPr="00592D0A" w:rsidRDefault="00AB1542" w:rsidP="00AB1542">
            <w:pPr>
              <w:spacing w:after="0" w:line="240" w:lineRule="auto"/>
              <w:rPr>
                <w:rFonts w:ascii="Times New Roman" w:hAnsi="Times New Roman" w:cs="Times New Roman"/>
                <w:sz w:val="22"/>
                <w:lang w:val="en-US"/>
              </w:rPr>
            </w:pPr>
            <w:r w:rsidRPr="00592D0A">
              <w:rPr>
                <w:rFonts w:ascii="Times New Roman" w:hAnsi="Times New Roman" w:cs="Times New Roman"/>
                <w:sz w:val="22"/>
                <w:lang w:val="en-US"/>
              </w:rPr>
              <w:t>a. Reported variables</w:t>
            </w:r>
          </w:p>
        </w:tc>
        <w:tc>
          <w:tcPr>
            <w:tcW w:w="2552" w:type="dxa"/>
            <w:shd w:val="clear" w:color="auto" w:fill="auto"/>
            <w:noWrap/>
            <w:hideMark/>
          </w:tcPr>
          <w:p w14:paraId="62E60987" w14:textId="77777777" w:rsidR="00AB1542" w:rsidRPr="00592D0A" w:rsidRDefault="00AB1542" w:rsidP="00AB1542">
            <w:pPr>
              <w:spacing w:after="0" w:line="240" w:lineRule="auto"/>
              <w:rPr>
                <w:rFonts w:ascii="Times New Roman" w:hAnsi="Times New Roman" w:cs="Times New Roman"/>
                <w:sz w:val="22"/>
                <w:lang w:val="en-US"/>
              </w:rPr>
            </w:pPr>
            <w:r w:rsidRPr="00592D0A">
              <w:rPr>
                <w:rFonts w:ascii="Times New Roman" w:hAnsi="Times New Roman" w:cs="Times New Roman"/>
                <w:sz w:val="22"/>
                <w:lang w:val="en-US"/>
              </w:rPr>
              <w:t>SNR, FWHM</w:t>
            </w:r>
          </w:p>
        </w:tc>
        <w:tc>
          <w:tcPr>
            <w:tcW w:w="2410" w:type="dxa"/>
          </w:tcPr>
          <w:p w14:paraId="2E086127" w14:textId="77777777" w:rsidR="00AB1542" w:rsidRPr="00592D0A" w:rsidRDefault="00AB1542" w:rsidP="00AB1542">
            <w:pPr>
              <w:spacing w:after="0" w:line="240" w:lineRule="auto"/>
              <w:rPr>
                <w:rFonts w:ascii="Times New Roman" w:hAnsi="Times New Roman" w:cs="Times New Roman"/>
                <w:sz w:val="22"/>
                <w:lang w:val="en-US"/>
              </w:rPr>
            </w:pPr>
            <w:r w:rsidRPr="00592D0A">
              <w:rPr>
                <w:rFonts w:ascii="Times New Roman" w:hAnsi="Times New Roman" w:cs="Times New Roman"/>
                <w:sz w:val="22"/>
                <w:lang w:val="en-US"/>
              </w:rPr>
              <w:t>SNR, FWHM</w:t>
            </w:r>
          </w:p>
        </w:tc>
      </w:tr>
      <w:tr w:rsidR="00AB1542" w:rsidRPr="00CA3A04" w14:paraId="05747D29" w14:textId="77777777" w:rsidTr="00AB1542">
        <w:trPr>
          <w:trHeight w:val="314"/>
        </w:trPr>
        <w:tc>
          <w:tcPr>
            <w:tcW w:w="3969" w:type="dxa"/>
            <w:shd w:val="clear" w:color="auto" w:fill="auto"/>
            <w:noWrap/>
            <w:hideMark/>
          </w:tcPr>
          <w:p w14:paraId="670B18B6" w14:textId="2CEDB4F3" w:rsidR="00AB1542" w:rsidRPr="00592D0A" w:rsidRDefault="00D87E4A" w:rsidP="00AB1542">
            <w:pPr>
              <w:spacing w:after="0" w:line="240" w:lineRule="auto"/>
              <w:rPr>
                <w:rFonts w:ascii="Times New Roman" w:hAnsi="Times New Roman" w:cs="Times New Roman"/>
                <w:sz w:val="22"/>
                <w:lang w:val="en-US"/>
              </w:rPr>
            </w:pPr>
            <w:r>
              <w:rPr>
                <w:rFonts w:ascii="Times New Roman" w:hAnsi="Times New Roman" w:cs="Times New Roman"/>
                <w:sz w:val="22"/>
                <w:lang w:val="en-US"/>
              </w:rPr>
              <w:t>b. Data exclusion criteria</w:t>
            </w:r>
          </w:p>
        </w:tc>
        <w:tc>
          <w:tcPr>
            <w:tcW w:w="2552" w:type="dxa"/>
            <w:shd w:val="clear" w:color="auto" w:fill="auto"/>
            <w:noWrap/>
            <w:hideMark/>
          </w:tcPr>
          <w:p w14:paraId="2FBFF0AF" w14:textId="053B7901" w:rsidR="00AB1542" w:rsidRPr="00592D0A" w:rsidRDefault="00AB1542" w:rsidP="00D87E4A">
            <w:pPr>
              <w:spacing w:after="0" w:line="240" w:lineRule="auto"/>
              <w:rPr>
                <w:rFonts w:ascii="Times New Roman" w:hAnsi="Times New Roman" w:cs="Times New Roman"/>
                <w:sz w:val="22"/>
                <w:lang w:val="en-US"/>
              </w:rPr>
            </w:pPr>
            <w:r w:rsidRPr="00592D0A">
              <w:rPr>
                <w:rFonts w:ascii="Times New Roman" w:hAnsi="Times New Roman" w:cs="Times New Roman"/>
                <w:sz w:val="22"/>
                <w:lang w:val="en-US"/>
              </w:rPr>
              <w:t>SNR &lt; 2</w:t>
            </w:r>
            <w:r w:rsidR="00D87E4A">
              <w:rPr>
                <w:rFonts w:ascii="Times New Roman" w:hAnsi="Times New Roman" w:cs="Times New Roman"/>
                <w:sz w:val="22"/>
                <w:lang w:val="en-US"/>
              </w:rPr>
              <w:t>1.5</w:t>
            </w:r>
            <w:r w:rsidR="009C66C8">
              <w:rPr>
                <w:rFonts w:ascii="Times New Roman" w:hAnsi="Times New Roman" w:cs="Times New Roman"/>
                <w:sz w:val="22"/>
                <w:lang w:val="en-US"/>
              </w:rPr>
              <w:t>0</w:t>
            </w:r>
            <w:r w:rsidR="00D87E4A">
              <w:rPr>
                <w:rFonts w:ascii="Times New Roman" w:hAnsi="Times New Roman" w:cs="Times New Roman"/>
                <w:sz w:val="22"/>
                <w:vertAlign w:val="superscript"/>
                <w:lang w:val="en-US"/>
              </w:rPr>
              <w:t>a</w:t>
            </w:r>
            <w:r w:rsidRPr="00592D0A">
              <w:rPr>
                <w:rFonts w:ascii="Times New Roman" w:hAnsi="Times New Roman" w:cs="Times New Roman"/>
                <w:sz w:val="22"/>
                <w:lang w:val="en-US"/>
              </w:rPr>
              <w:t xml:space="preserve">, FWHM </w:t>
            </w:r>
            <w:r w:rsidR="00D87E4A" w:rsidRPr="00D87E4A">
              <w:rPr>
                <w:rFonts w:ascii="Times New Roman" w:hAnsi="Times New Roman" w:cs="Times New Roman"/>
                <w:b/>
                <w:sz w:val="22"/>
                <w:lang w:val="en-US"/>
              </w:rPr>
              <w:t>≥</w:t>
            </w:r>
            <w:r w:rsidRPr="00592D0A">
              <w:rPr>
                <w:rFonts w:ascii="Times New Roman" w:hAnsi="Times New Roman" w:cs="Times New Roman"/>
                <w:sz w:val="22"/>
                <w:lang w:val="en-US"/>
              </w:rPr>
              <w:t xml:space="preserve"> 0.1</w:t>
            </w:r>
            <w:r w:rsidR="009C66C8">
              <w:rPr>
                <w:rFonts w:ascii="Times New Roman" w:hAnsi="Times New Roman" w:cs="Times New Roman"/>
                <w:sz w:val="22"/>
                <w:lang w:val="en-US"/>
              </w:rPr>
              <w:t>0</w:t>
            </w:r>
            <w:r w:rsidRPr="00592D0A">
              <w:rPr>
                <w:rFonts w:ascii="Times New Roman" w:hAnsi="Times New Roman" w:cs="Times New Roman"/>
                <w:sz w:val="22"/>
                <w:lang w:val="en-US"/>
              </w:rPr>
              <w:t xml:space="preserve"> ppm, CRLB </w:t>
            </w:r>
            <w:r w:rsidR="00D87E4A" w:rsidRPr="00D87E4A">
              <w:rPr>
                <w:rFonts w:ascii="Times New Roman" w:hAnsi="Times New Roman" w:cs="Times New Roman"/>
                <w:b/>
                <w:sz w:val="22"/>
                <w:lang w:val="en-US"/>
              </w:rPr>
              <w:t>≥</w:t>
            </w:r>
            <w:r w:rsidRPr="00592D0A">
              <w:rPr>
                <w:rFonts w:ascii="Times New Roman" w:hAnsi="Times New Roman" w:cs="Times New Roman"/>
                <w:sz w:val="22"/>
                <w:lang w:val="en-US"/>
              </w:rPr>
              <w:t xml:space="preserve"> 20%</w:t>
            </w:r>
          </w:p>
        </w:tc>
        <w:tc>
          <w:tcPr>
            <w:tcW w:w="2410" w:type="dxa"/>
          </w:tcPr>
          <w:p w14:paraId="718138FF" w14:textId="2CC0B389" w:rsidR="00AB1542" w:rsidRPr="00592D0A" w:rsidRDefault="00D87E4A" w:rsidP="00D87E4A">
            <w:pPr>
              <w:spacing w:after="0" w:line="240" w:lineRule="auto"/>
              <w:rPr>
                <w:rFonts w:ascii="Times New Roman" w:hAnsi="Times New Roman" w:cs="Times New Roman"/>
                <w:sz w:val="22"/>
                <w:lang w:val="en-US"/>
              </w:rPr>
            </w:pPr>
            <w:r>
              <w:rPr>
                <w:rFonts w:ascii="Times New Roman" w:hAnsi="Times New Roman" w:cs="Times New Roman"/>
                <w:sz w:val="22"/>
                <w:lang w:val="en-US"/>
              </w:rPr>
              <w:t>SNR &lt; 10.4</w:t>
            </w:r>
            <w:r w:rsidR="009C66C8">
              <w:rPr>
                <w:rFonts w:ascii="Times New Roman" w:hAnsi="Times New Roman" w:cs="Times New Roman"/>
                <w:sz w:val="22"/>
                <w:lang w:val="en-US"/>
              </w:rPr>
              <w:t>0</w:t>
            </w:r>
            <w:r>
              <w:rPr>
                <w:rFonts w:ascii="Times New Roman" w:hAnsi="Times New Roman" w:cs="Times New Roman"/>
                <w:sz w:val="22"/>
                <w:vertAlign w:val="superscript"/>
                <w:lang w:val="en-US"/>
              </w:rPr>
              <w:t>b</w:t>
            </w:r>
            <w:r>
              <w:rPr>
                <w:rFonts w:ascii="Times New Roman" w:hAnsi="Times New Roman" w:cs="Times New Roman"/>
                <w:sz w:val="22"/>
                <w:lang w:val="en-US"/>
              </w:rPr>
              <w:t xml:space="preserve">, FWHM </w:t>
            </w:r>
            <w:r w:rsidRPr="00D87E4A">
              <w:rPr>
                <w:rFonts w:ascii="Times New Roman" w:hAnsi="Times New Roman" w:cs="Times New Roman"/>
                <w:b/>
                <w:sz w:val="22"/>
                <w:lang w:val="en-US"/>
              </w:rPr>
              <w:t>≥</w:t>
            </w:r>
            <w:r w:rsidR="00AB1542" w:rsidRPr="00592D0A">
              <w:rPr>
                <w:rFonts w:ascii="Times New Roman" w:hAnsi="Times New Roman" w:cs="Times New Roman"/>
                <w:sz w:val="22"/>
                <w:lang w:val="en-US"/>
              </w:rPr>
              <w:t xml:space="preserve"> 0.1</w:t>
            </w:r>
            <w:r w:rsidR="009C66C8">
              <w:rPr>
                <w:rFonts w:ascii="Times New Roman" w:hAnsi="Times New Roman" w:cs="Times New Roman"/>
                <w:sz w:val="22"/>
                <w:lang w:val="en-US"/>
              </w:rPr>
              <w:t>0</w:t>
            </w:r>
            <w:r w:rsidR="00AB1542" w:rsidRPr="00592D0A">
              <w:rPr>
                <w:rFonts w:ascii="Times New Roman" w:hAnsi="Times New Roman" w:cs="Times New Roman"/>
                <w:sz w:val="22"/>
                <w:lang w:val="en-US"/>
              </w:rPr>
              <w:t xml:space="preserve"> ppm, FE </w:t>
            </w:r>
            <w:r w:rsidRPr="00D87E4A">
              <w:rPr>
                <w:rFonts w:ascii="Times New Roman" w:hAnsi="Times New Roman" w:cs="Times New Roman"/>
                <w:b/>
                <w:sz w:val="22"/>
                <w:lang w:val="en-US"/>
              </w:rPr>
              <w:t>≥</w:t>
            </w:r>
            <w:r w:rsidR="00AB1542" w:rsidRPr="00592D0A">
              <w:rPr>
                <w:rFonts w:ascii="Times New Roman" w:hAnsi="Times New Roman" w:cs="Times New Roman"/>
                <w:sz w:val="22"/>
                <w:lang w:val="en-US"/>
              </w:rPr>
              <w:t xml:space="preserve"> 15%</w:t>
            </w:r>
          </w:p>
        </w:tc>
      </w:tr>
      <w:tr w:rsidR="00AB1542" w:rsidRPr="00D87E4A" w14:paraId="4F5B3258" w14:textId="77777777" w:rsidTr="00AB1542">
        <w:trPr>
          <w:trHeight w:val="314"/>
        </w:trPr>
        <w:tc>
          <w:tcPr>
            <w:tcW w:w="3969" w:type="dxa"/>
            <w:shd w:val="clear" w:color="auto" w:fill="auto"/>
            <w:noWrap/>
            <w:hideMark/>
          </w:tcPr>
          <w:p w14:paraId="60F23E5F" w14:textId="50287E0C" w:rsidR="00AB1542" w:rsidRPr="00592D0A" w:rsidRDefault="00AB1542" w:rsidP="00AB1542">
            <w:pPr>
              <w:spacing w:after="0" w:line="240" w:lineRule="auto"/>
              <w:rPr>
                <w:rFonts w:ascii="Times New Roman" w:hAnsi="Times New Roman" w:cs="Times New Roman"/>
                <w:sz w:val="22"/>
                <w:lang w:val="en-US"/>
              </w:rPr>
            </w:pPr>
            <w:r w:rsidRPr="00592D0A">
              <w:rPr>
                <w:rFonts w:ascii="Times New Roman" w:hAnsi="Times New Roman" w:cs="Times New Roman"/>
                <w:sz w:val="22"/>
                <w:lang w:val="en-US"/>
              </w:rPr>
              <w:t>c</w:t>
            </w:r>
            <w:r w:rsidR="001454A0">
              <w:rPr>
                <w:rFonts w:ascii="Times New Roman" w:hAnsi="Times New Roman" w:cs="Times New Roman"/>
                <w:sz w:val="22"/>
                <w:lang w:val="en-US"/>
              </w:rPr>
              <w:t>.</w:t>
            </w:r>
            <w:r w:rsidRPr="00592D0A">
              <w:rPr>
                <w:rFonts w:ascii="Times New Roman" w:hAnsi="Times New Roman" w:cs="Times New Roman"/>
                <w:sz w:val="22"/>
                <w:lang w:val="en-US"/>
              </w:rPr>
              <w:t xml:space="preserve"> Quality measures of post processing model fitting</w:t>
            </w:r>
          </w:p>
        </w:tc>
        <w:tc>
          <w:tcPr>
            <w:tcW w:w="2552" w:type="dxa"/>
            <w:shd w:val="clear" w:color="auto" w:fill="auto"/>
            <w:noWrap/>
            <w:hideMark/>
          </w:tcPr>
          <w:p w14:paraId="484FB05B" w14:textId="77777777" w:rsidR="00AB1542" w:rsidRPr="00592D0A" w:rsidRDefault="00AB1542" w:rsidP="00AB1542">
            <w:pPr>
              <w:spacing w:after="0" w:line="240" w:lineRule="auto"/>
              <w:rPr>
                <w:rFonts w:ascii="Times New Roman" w:hAnsi="Times New Roman" w:cs="Times New Roman"/>
                <w:sz w:val="22"/>
                <w:lang w:val="en-US"/>
              </w:rPr>
            </w:pPr>
            <w:r w:rsidRPr="00592D0A">
              <w:rPr>
                <w:rFonts w:ascii="Times New Roman" w:hAnsi="Times New Roman" w:cs="Times New Roman"/>
                <w:sz w:val="22"/>
                <w:lang w:val="en-US"/>
              </w:rPr>
              <w:t>CRLB</w:t>
            </w:r>
          </w:p>
        </w:tc>
        <w:tc>
          <w:tcPr>
            <w:tcW w:w="2410" w:type="dxa"/>
          </w:tcPr>
          <w:p w14:paraId="342D77D7" w14:textId="77777777" w:rsidR="00AB1542" w:rsidRPr="00592D0A" w:rsidRDefault="00AB1542" w:rsidP="00AB1542">
            <w:pPr>
              <w:spacing w:after="0" w:line="240" w:lineRule="auto"/>
              <w:rPr>
                <w:rFonts w:ascii="Times New Roman" w:hAnsi="Times New Roman" w:cs="Times New Roman"/>
                <w:sz w:val="22"/>
                <w:lang w:val="en-US"/>
              </w:rPr>
            </w:pPr>
            <w:r w:rsidRPr="00592D0A">
              <w:rPr>
                <w:rFonts w:ascii="Times New Roman" w:hAnsi="Times New Roman" w:cs="Times New Roman"/>
                <w:sz w:val="22"/>
                <w:lang w:val="en-US"/>
              </w:rPr>
              <w:t>FE</w:t>
            </w:r>
          </w:p>
        </w:tc>
      </w:tr>
      <w:tr w:rsidR="00AB1542" w:rsidRPr="00011F29" w14:paraId="3C0E9604" w14:textId="77777777" w:rsidTr="00AB1542">
        <w:trPr>
          <w:trHeight w:val="314"/>
        </w:trPr>
        <w:tc>
          <w:tcPr>
            <w:tcW w:w="3969" w:type="dxa"/>
            <w:shd w:val="clear" w:color="auto" w:fill="auto"/>
            <w:noWrap/>
            <w:hideMark/>
          </w:tcPr>
          <w:p w14:paraId="78A73F7E" w14:textId="77777777" w:rsidR="00AB1542" w:rsidRPr="00592D0A" w:rsidRDefault="00AB1542" w:rsidP="00AB1542">
            <w:pPr>
              <w:spacing w:after="0" w:line="240" w:lineRule="auto"/>
              <w:rPr>
                <w:rFonts w:ascii="Times New Roman" w:hAnsi="Times New Roman" w:cs="Times New Roman"/>
                <w:sz w:val="22"/>
                <w:lang w:val="en-US"/>
              </w:rPr>
            </w:pPr>
            <w:r w:rsidRPr="00592D0A">
              <w:rPr>
                <w:rFonts w:ascii="Times New Roman" w:hAnsi="Times New Roman" w:cs="Times New Roman"/>
                <w:sz w:val="22"/>
                <w:lang w:val="en-US"/>
              </w:rPr>
              <w:t>d. Sample spectrum</w:t>
            </w:r>
          </w:p>
        </w:tc>
        <w:tc>
          <w:tcPr>
            <w:tcW w:w="2552" w:type="dxa"/>
            <w:shd w:val="clear" w:color="auto" w:fill="auto"/>
            <w:noWrap/>
            <w:hideMark/>
          </w:tcPr>
          <w:p w14:paraId="433BC9B2" w14:textId="70E07758" w:rsidR="00AB1542" w:rsidRPr="00592D0A" w:rsidRDefault="00AB1542" w:rsidP="00AB1542">
            <w:pPr>
              <w:spacing w:after="0" w:line="240" w:lineRule="auto"/>
              <w:rPr>
                <w:rFonts w:ascii="Times New Roman" w:hAnsi="Times New Roman" w:cs="Times New Roman"/>
                <w:sz w:val="22"/>
                <w:lang w:val="en-US"/>
              </w:rPr>
            </w:pPr>
            <w:r w:rsidRPr="00592D0A">
              <w:rPr>
                <w:rFonts w:ascii="Times New Roman" w:hAnsi="Times New Roman" w:cs="Times New Roman"/>
                <w:sz w:val="22"/>
                <w:lang w:val="en-US"/>
              </w:rPr>
              <w:t xml:space="preserve">Figure </w:t>
            </w:r>
            <w:r w:rsidR="00D87E4A">
              <w:rPr>
                <w:rFonts w:ascii="Times New Roman" w:hAnsi="Times New Roman" w:cs="Times New Roman"/>
                <w:sz w:val="22"/>
                <w:lang w:val="en-US"/>
              </w:rPr>
              <w:t>S</w:t>
            </w:r>
            <w:r w:rsidRPr="00592D0A">
              <w:rPr>
                <w:rFonts w:ascii="Times New Roman" w:hAnsi="Times New Roman" w:cs="Times New Roman"/>
                <w:sz w:val="22"/>
                <w:lang w:val="en-US"/>
              </w:rPr>
              <w:t>1</w:t>
            </w:r>
            <w:r w:rsidR="00D87E4A">
              <w:rPr>
                <w:rFonts w:ascii="Times New Roman" w:hAnsi="Times New Roman" w:cs="Times New Roman"/>
                <w:sz w:val="22"/>
                <w:lang w:val="en-US"/>
              </w:rPr>
              <w:t>A</w:t>
            </w:r>
          </w:p>
        </w:tc>
        <w:tc>
          <w:tcPr>
            <w:tcW w:w="2410" w:type="dxa"/>
          </w:tcPr>
          <w:p w14:paraId="67B5947E" w14:textId="0D0A5D96" w:rsidR="00AB1542" w:rsidRPr="00592D0A" w:rsidRDefault="00AB1542" w:rsidP="00D87E4A">
            <w:pPr>
              <w:spacing w:after="0" w:line="240" w:lineRule="auto"/>
              <w:rPr>
                <w:rFonts w:ascii="Times New Roman" w:hAnsi="Times New Roman" w:cs="Times New Roman"/>
                <w:sz w:val="22"/>
                <w:lang w:val="en-US"/>
              </w:rPr>
            </w:pPr>
            <w:r w:rsidRPr="00592D0A">
              <w:rPr>
                <w:rFonts w:ascii="Times New Roman" w:hAnsi="Times New Roman" w:cs="Times New Roman"/>
                <w:sz w:val="22"/>
                <w:lang w:val="en-US"/>
              </w:rPr>
              <w:t>Figure S</w:t>
            </w:r>
            <w:r w:rsidR="00D87E4A">
              <w:rPr>
                <w:rFonts w:ascii="Times New Roman" w:hAnsi="Times New Roman" w:cs="Times New Roman"/>
                <w:sz w:val="22"/>
                <w:lang w:val="en-US"/>
              </w:rPr>
              <w:t>1B</w:t>
            </w:r>
          </w:p>
        </w:tc>
      </w:tr>
    </w:tbl>
    <w:p w14:paraId="34EE8D10" w14:textId="1CE5EF31" w:rsidR="00D87E4A" w:rsidRPr="005B5774" w:rsidRDefault="00D87E4A" w:rsidP="00D22A44">
      <w:pPr>
        <w:spacing w:line="240" w:lineRule="auto"/>
        <w:rPr>
          <w:rFonts w:ascii="Times New Roman" w:hAnsi="Times New Roman" w:cs="Times New Roman"/>
          <w:sz w:val="20"/>
          <w:lang w:val="en-US"/>
        </w:rPr>
      </w:pPr>
      <w:r w:rsidRPr="00976CAF">
        <w:rPr>
          <w:rFonts w:ascii="Times New Roman" w:hAnsi="Times New Roman" w:cs="Times New Roman"/>
          <w:i/>
          <w:sz w:val="22"/>
          <w:lang w:val="en-US"/>
        </w:rPr>
        <w:t>Abbreviations:</w:t>
      </w:r>
      <w:r w:rsidRPr="00976CAF">
        <w:rPr>
          <w:rFonts w:ascii="Times New Roman" w:hAnsi="Times New Roman" w:cs="Times New Roman"/>
          <w:sz w:val="22"/>
          <w:lang w:val="en-US"/>
        </w:rPr>
        <w:t xml:space="preserve"> ACC, anterior cingulate cortex; CRLB, Cramer-Rao </w:t>
      </w:r>
      <w:r w:rsidR="003C5264" w:rsidRPr="00976CAF">
        <w:rPr>
          <w:rFonts w:ascii="Times New Roman" w:hAnsi="Times New Roman" w:cs="Times New Roman"/>
          <w:sz w:val="22"/>
          <w:lang w:val="en-US"/>
        </w:rPr>
        <w:t>l</w:t>
      </w:r>
      <w:r w:rsidRPr="00976CAF">
        <w:rPr>
          <w:rFonts w:ascii="Times New Roman" w:hAnsi="Times New Roman" w:cs="Times New Roman"/>
          <w:sz w:val="22"/>
          <w:lang w:val="en-US"/>
        </w:rPr>
        <w:t xml:space="preserve">ower </w:t>
      </w:r>
      <w:r w:rsidR="003C5264" w:rsidRPr="00976CAF">
        <w:rPr>
          <w:rFonts w:ascii="Times New Roman" w:hAnsi="Times New Roman" w:cs="Times New Roman"/>
          <w:sz w:val="22"/>
          <w:lang w:val="en-US"/>
        </w:rPr>
        <w:t>variance b</w:t>
      </w:r>
      <w:r w:rsidRPr="00976CAF">
        <w:rPr>
          <w:rFonts w:ascii="Times New Roman" w:hAnsi="Times New Roman" w:cs="Times New Roman"/>
          <w:sz w:val="22"/>
          <w:lang w:val="en-US"/>
        </w:rPr>
        <w:t>ound</w:t>
      </w:r>
      <w:r w:rsidR="003C5264" w:rsidRPr="00976CAF">
        <w:rPr>
          <w:rFonts w:ascii="Times New Roman" w:hAnsi="Times New Roman" w:cs="Times New Roman"/>
          <w:sz w:val="22"/>
          <w:lang w:val="en-US"/>
        </w:rPr>
        <w:t>s</w:t>
      </w:r>
      <w:r w:rsidRPr="00976CAF">
        <w:rPr>
          <w:rFonts w:ascii="Times New Roman" w:hAnsi="Times New Roman" w:cs="Times New Roman"/>
          <w:sz w:val="22"/>
          <w:lang w:val="en-US"/>
        </w:rPr>
        <w:t xml:space="preserve">; DKNTMN, spline stiffness parameter; FE, </w:t>
      </w:r>
      <w:r w:rsidR="003C5264" w:rsidRPr="00976CAF">
        <w:rPr>
          <w:rFonts w:ascii="Times New Roman" w:hAnsi="Times New Roman" w:cs="Times New Roman"/>
          <w:sz w:val="22"/>
          <w:lang w:val="en-US"/>
        </w:rPr>
        <w:t>f</w:t>
      </w:r>
      <w:r w:rsidRPr="00976CAF">
        <w:rPr>
          <w:rFonts w:ascii="Times New Roman" w:hAnsi="Times New Roman" w:cs="Times New Roman"/>
          <w:sz w:val="22"/>
          <w:lang w:val="en-US"/>
        </w:rPr>
        <w:t>it</w:t>
      </w:r>
      <w:r w:rsidR="003C5264" w:rsidRPr="00976CAF">
        <w:rPr>
          <w:rFonts w:ascii="Times New Roman" w:hAnsi="Times New Roman" w:cs="Times New Roman"/>
          <w:sz w:val="22"/>
          <w:lang w:val="en-US"/>
        </w:rPr>
        <w:t xml:space="preserve"> e</w:t>
      </w:r>
      <w:r w:rsidRPr="00976CAF">
        <w:rPr>
          <w:rFonts w:ascii="Times New Roman" w:hAnsi="Times New Roman" w:cs="Times New Roman"/>
          <w:sz w:val="22"/>
          <w:lang w:val="en-US"/>
        </w:rPr>
        <w:t>rror; FWHM, full</w:t>
      </w:r>
      <w:r w:rsidR="003C5264" w:rsidRPr="00976CAF">
        <w:rPr>
          <w:rFonts w:ascii="Times New Roman" w:hAnsi="Times New Roman" w:cs="Times New Roman"/>
          <w:sz w:val="22"/>
          <w:lang w:val="en-US"/>
        </w:rPr>
        <w:t xml:space="preserve"> </w:t>
      </w:r>
      <w:r w:rsidRPr="00976CAF">
        <w:rPr>
          <w:rFonts w:ascii="Times New Roman" w:hAnsi="Times New Roman" w:cs="Times New Roman"/>
          <w:sz w:val="22"/>
          <w:lang w:val="en-US"/>
        </w:rPr>
        <w:t xml:space="preserve">width at half maximum; </w:t>
      </w:r>
      <w:r w:rsidR="001454A0" w:rsidRPr="00976CAF">
        <w:rPr>
          <w:rFonts w:ascii="Times New Roman" w:hAnsi="Times New Roman" w:cs="Times New Roman"/>
          <w:sz w:val="22"/>
          <w:lang w:val="en-US"/>
        </w:rPr>
        <w:t xml:space="preserve">MEGA-PRESS, Mescher-Garwood Point Resolved Spectroscopy; </w:t>
      </w:r>
      <w:r w:rsidRPr="00976CAF">
        <w:rPr>
          <w:rFonts w:ascii="Times New Roman" w:hAnsi="Times New Roman" w:cs="Times New Roman"/>
          <w:sz w:val="22"/>
          <w:lang w:val="en-US"/>
        </w:rPr>
        <w:t xml:space="preserve">NA, not applicable; </w:t>
      </w:r>
      <w:r w:rsidR="001454A0" w:rsidRPr="00976CAF">
        <w:rPr>
          <w:rFonts w:ascii="Times New Roman" w:hAnsi="Times New Roman" w:cs="Times New Roman"/>
          <w:sz w:val="22"/>
          <w:lang w:val="en-US"/>
        </w:rPr>
        <w:t xml:space="preserve">PRESS, Point Resolved Spectroscopy; </w:t>
      </w:r>
      <w:r w:rsidRPr="00976CAF">
        <w:rPr>
          <w:rFonts w:ascii="Times New Roman" w:hAnsi="Times New Roman" w:cs="Times New Roman"/>
          <w:sz w:val="22"/>
          <w:lang w:val="en-US"/>
        </w:rPr>
        <w:t>RF, radiofrequency</w:t>
      </w:r>
      <w:r w:rsidR="00976CAF">
        <w:rPr>
          <w:rFonts w:ascii="Times New Roman" w:hAnsi="Times New Roman" w:cs="Times New Roman"/>
          <w:sz w:val="22"/>
          <w:lang w:val="en-US"/>
        </w:rPr>
        <w:t>;</w:t>
      </w:r>
      <w:r w:rsidRPr="00976CAF">
        <w:rPr>
          <w:rFonts w:ascii="Times New Roman" w:hAnsi="Times New Roman" w:cs="Times New Roman"/>
          <w:sz w:val="22"/>
          <w:lang w:val="en-US"/>
        </w:rPr>
        <w:t xml:space="preserve"> SNR, signal-to-noise ratio; </w:t>
      </w:r>
      <w:r w:rsidR="001454A0" w:rsidRPr="00976CAF">
        <w:rPr>
          <w:rFonts w:ascii="Times New Roman" w:hAnsi="Times New Roman" w:cs="Times New Roman"/>
          <w:sz w:val="22"/>
          <w:lang w:val="en-US"/>
        </w:rPr>
        <w:t xml:space="preserve">TE, echo time; TR, repetition time; </w:t>
      </w:r>
      <w:r w:rsidRPr="00976CAF">
        <w:rPr>
          <w:rFonts w:ascii="Times New Roman" w:hAnsi="Times New Roman" w:cs="Times New Roman"/>
          <w:sz w:val="22"/>
          <w:lang w:val="en-US"/>
        </w:rPr>
        <w:t>VOI, vo</w:t>
      </w:r>
      <w:r w:rsidR="003C5264" w:rsidRPr="00976CAF">
        <w:rPr>
          <w:rFonts w:ascii="Times New Roman" w:hAnsi="Times New Roman" w:cs="Times New Roman"/>
          <w:sz w:val="22"/>
          <w:lang w:val="en-US"/>
        </w:rPr>
        <w:t xml:space="preserve">lume of </w:t>
      </w:r>
      <w:r w:rsidRPr="00976CAF">
        <w:rPr>
          <w:rFonts w:ascii="Times New Roman" w:hAnsi="Times New Roman" w:cs="Times New Roman"/>
          <w:sz w:val="22"/>
          <w:lang w:val="en-US"/>
        </w:rPr>
        <w:t>interest</w:t>
      </w:r>
      <w:r w:rsidR="001454A0" w:rsidRPr="00976CAF">
        <w:rPr>
          <w:rFonts w:ascii="Times New Roman" w:hAnsi="Times New Roman" w:cs="Times New Roman"/>
          <w:sz w:val="22"/>
          <w:lang w:val="en-US"/>
        </w:rPr>
        <w:t xml:space="preserve">; </w:t>
      </w:r>
      <w:r w:rsidR="003C5264" w:rsidRPr="00976CAF">
        <w:rPr>
          <w:rFonts w:ascii="Times New Roman" w:hAnsi="Times New Roman" w:cs="Times New Roman"/>
          <w:sz w:val="22"/>
          <w:lang w:val="en-US"/>
        </w:rPr>
        <w:t>3T, 3 Tesla</w:t>
      </w:r>
      <w:r w:rsidR="001454A0" w:rsidRPr="00976CAF">
        <w:rPr>
          <w:rFonts w:ascii="Times New Roman" w:hAnsi="Times New Roman" w:cs="Times New Roman"/>
          <w:sz w:val="22"/>
          <w:lang w:val="en-US"/>
        </w:rPr>
        <w:t>.</w:t>
      </w:r>
      <w:r w:rsidR="001454A0" w:rsidRPr="00976CAF">
        <w:rPr>
          <w:rFonts w:ascii="Times New Roman" w:hAnsi="Times New Roman" w:cs="Times New Roman"/>
          <w:sz w:val="22"/>
          <w:lang w:val="en-US"/>
        </w:rPr>
        <w:br/>
      </w:r>
      <w:r w:rsidRPr="00976CAF">
        <w:rPr>
          <w:rFonts w:ascii="Times New Roman" w:hAnsi="Times New Roman" w:cs="Times New Roman"/>
          <w:sz w:val="22"/>
          <w:vertAlign w:val="superscript"/>
          <w:lang w:val="en-US"/>
        </w:rPr>
        <w:t>a</w:t>
      </w:r>
      <w:r w:rsidRPr="00976CAF">
        <w:rPr>
          <w:rFonts w:ascii="Times New Roman" w:hAnsi="Times New Roman" w:cs="Times New Roman"/>
          <w:sz w:val="22"/>
          <w:lang w:val="en-US"/>
        </w:rPr>
        <w:t xml:space="preserve">Spectra with a SNR that was 2 standard deviations below the mean SNR </w:t>
      </w:r>
      <w:r w:rsidR="004E5126">
        <w:rPr>
          <w:rFonts w:ascii="Times New Roman" w:hAnsi="Times New Roman" w:cs="Times New Roman"/>
          <w:sz w:val="22"/>
          <w:lang w:val="en-US"/>
        </w:rPr>
        <w:t>for</w:t>
      </w:r>
      <w:r w:rsidRPr="00976CAF">
        <w:rPr>
          <w:rFonts w:ascii="Times New Roman" w:hAnsi="Times New Roman" w:cs="Times New Roman"/>
          <w:sz w:val="22"/>
          <w:lang w:val="en-US"/>
        </w:rPr>
        <w:t xml:space="preserve"> the entire sample (i.e., SNR &lt; 21.5</w:t>
      </w:r>
      <w:r w:rsidR="009C66C8" w:rsidRPr="00976CAF">
        <w:rPr>
          <w:rFonts w:ascii="Times New Roman" w:hAnsi="Times New Roman" w:cs="Times New Roman"/>
          <w:sz w:val="22"/>
          <w:lang w:val="en-US"/>
        </w:rPr>
        <w:t>0</w:t>
      </w:r>
      <w:r w:rsidRPr="00976CAF">
        <w:rPr>
          <w:rFonts w:ascii="Times New Roman" w:hAnsi="Times New Roman" w:cs="Times New Roman"/>
          <w:sz w:val="22"/>
          <w:lang w:val="en-US"/>
        </w:rPr>
        <w:t>) were excluded from further analysis.</w:t>
      </w:r>
      <w:r w:rsidRPr="00976CAF">
        <w:rPr>
          <w:rFonts w:ascii="Times New Roman" w:hAnsi="Times New Roman" w:cs="Times New Roman"/>
          <w:sz w:val="22"/>
          <w:lang w:val="en-US"/>
        </w:rPr>
        <w:br/>
      </w:r>
      <w:r w:rsidRPr="00976CAF">
        <w:rPr>
          <w:rFonts w:ascii="Times New Roman" w:hAnsi="Times New Roman" w:cs="Times New Roman"/>
          <w:sz w:val="22"/>
          <w:vertAlign w:val="superscript"/>
          <w:lang w:val="en-US"/>
        </w:rPr>
        <w:t>b</w:t>
      </w:r>
      <w:r w:rsidRPr="00976CAF">
        <w:rPr>
          <w:rFonts w:ascii="Times New Roman" w:hAnsi="Times New Roman" w:cs="Times New Roman"/>
          <w:sz w:val="22"/>
          <w:lang w:val="en-US"/>
        </w:rPr>
        <w:t xml:space="preserve">Spectra with a SNR that was 2 standard deviations below the mean SNR </w:t>
      </w:r>
      <w:r w:rsidR="004E5126">
        <w:rPr>
          <w:rFonts w:ascii="Times New Roman" w:hAnsi="Times New Roman" w:cs="Times New Roman"/>
          <w:sz w:val="22"/>
          <w:lang w:val="en-US"/>
        </w:rPr>
        <w:t>for</w:t>
      </w:r>
      <w:r w:rsidRPr="00976CAF">
        <w:rPr>
          <w:rFonts w:ascii="Times New Roman" w:hAnsi="Times New Roman" w:cs="Times New Roman"/>
          <w:sz w:val="22"/>
          <w:lang w:val="en-US"/>
        </w:rPr>
        <w:t xml:space="preserve"> the entire sample (i.e., SNR &lt; 10.4</w:t>
      </w:r>
      <w:r w:rsidR="009C66C8" w:rsidRPr="00976CAF">
        <w:rPr>
          <w:rFonts w:ascii="Times New Roman" w:hAnsi="Times New Roman" w:cs="Times New Roman"/>
          <w:sz w:val="22"/>
          <w:lang w:val="en-US"/>
        </w:rPr>
        <w:t>0</w:t>
      </w:r>
      <w:r w:rsidRPr="00976CAF">
        <w:rPr>
          <w:rFonts w:ascii="Times New Roman" w:hAnsi="Times New Roman" w:cs="Times New Roman"/>
          <w:sz w:val="22"/>
          <w:lang w:val="en-US"/>
        </w:rPr>
        <w:t>) were excluded from further analysis.</w:t>
      </w:r>
      <w:r w:rsidRPr="005B5774">
        <w:rPr>
          <w:rFonts w:ascii="Times New Roman" w:hAnsi="Times New Roman" w:cs="Times New Roman"/>
          <w:sz w:val="20"/>
          <w:lang w:val="en-US"/>
        </w:rPr>
        <w:br/>
      </w:r>
    </w:p>
    <w:p w14:paraId="473BB1FB" w14:textId="6F0C3E10" w:rsidR="00AB1542" w:rsidRDefault="00AB1542" w:rsidP="00D22A44">
      <w:pPr>
        <w:spacing w:line="240" w:lineRule="auto"/>
        <w:rPr>
          <w:rFonts w:ascii="Times New Roman" w:hAnsi="Times New Roman" w:cs="Times New Roman"/>
          <w:b/>
          <w:sz w:val="22"/>
          <w:lang w:val="en-US"/>
        </w:rPr>
      </w:pPr>
    </w:p>
    <w:p w14:paraId="72433004" w14:textId="61E25DD1" w:rsidR="006D3583" w:rsidRDefault="00D1522C" w:rsidP="00D22A44">
      <w:pPr>
        <w:spacing w:line="240" w:lineRule="auto"/>
        <w:rPr>
          <w:rFonts w:ascii="Times New Roman" w:hAnsi="Times New Roman" w:cs="Times New Roman"/>
          <w:sz w:val="22"/>
          <w:lang w:val="en-US"/>
        </w:rPr>
      </w:pPr>
      <w:r>
        <w:rPr>
          <w:rFonts w:ascii="Times New Roman" w:hAnsi="Times New Roman" w:cs="Times New Roman"/>
          <w:b/>
          <w:sz w:val="22"/>
          <w:lang w:val="en-US"/>
        </w:rPr>
        <w:br w:type="column"/>
      </w:r>
      <w:r w:rsidR="005812FC" w:rsidRPr="00D22A44">
        <w:rPr>
          <w:rFonts w:ascii="Times New Roman" w:hAnsi="Times New Roman" w:cs="Times New Roman"/>
          <w:b/>
          <w:sz w:val="22"/>
          <w:lang w:val="en-US"/>
        </w:rPr>
        <w:lastRenderedPageBreak/>
        <w:t>Table S</w:t>
      </w:r>
      <w:r w:rsidR="00611059">
        <w:rPr>
          <w:rFonts w:ascii="Times New Roman" w:hAnsi="Times New Roman" w:cs="Times New Roman"/>
          <w:b/>
          <w:sz w:val="22"/>
          <w:lang w:val="en-US"/>
        </w:rPr>
        <w:t>2</w:t>
      </w:r>
      <w:r w:rsidR="00D22A44">
        <w:rPr>
          <w:rFonts w:ascii="Times New Roman" w:hAnsi="Times New Roman" w:cs="Times New Roman"/>
          <w:sz w:val="22"/>
          <w:lang w:val="en-US"/>
        </w:rPr>
        <w:t>.</w:t>
      </w:r>
      <w:r w:rsidR="005812FC">
        <w:rPr>
          <w:rFonts w:ascii="Times New Roman" w:hAnsi="Times New Roman" w:cs="Times New Roman"/>
          <w:sz w:val="22"/>
          <w:lang w:val="en-US"/>
        </w:rPr>
        <w:t xml:space="preserve"> </w:t>
      </w:r>
      <w:r w:rsidR="006D3583">
        <w:rPr>
          <w:rFonts w:ascii="Times New Roman" w:hAnsi="Times New Roman" w:cs="Times New Roman"/>
          <w:sz w:val="22"/>
          <w:lang w:val="en-US"/>
        </w:rPr>
        <w:t>Spectral quality and tissue fraction measures</w:t>
      </w:r>
      <w:r w:rsidR="001C6EC1">
        <w:rPr>
          <w:rFonts w:ascii="Times New Roman" w:hAnsi="Times New Roman" w:cs="Times New Roman"/>
          <w:sz w:val="22"/>
          <w:vertAlign w:val="superscript"/>
          <w:lang w:val="en-US"/>
        </w:rPr>
        <w:t>a</w:t>
      </w:r>
      <w:r w:rsidR="006D3583">
        <w:rPr>
          <w:rFonts w:ascii="Times New Roman" w:hAnsi="Times New Roman" w:cs="Times New Roman"/>
          <w:sz w:val="22"/>
          <w:lang w:val="en-US"/>
        </w:rPr>
        <w:t>.</w:t>
      </w:r>
    </w:p>
    <w:tbl>
      <w:tblPr>
        <w:tblStyle w:val="Tabelraster"/>
        <w:tblW w:w="8784" w:type="dxa"/>
        <w:tblLook w:val="04A0" w:firstRow="1" w:lastRow="0" w:firstColumn="1" w:lastColumn="0" w:noHBand="0" w:noVBand="1"/>
      </w:tblPr>
      <w:tblGrid>
        <w:gridCol w:w="2592"/>
        <w:gridCol w:w="2593"/>
        <w:gridCol w:w="2593"/>
        <w:gridCol w:w="1006"/>
      </w:tblGrid>
      <w:tr w:rsidR="00AF7910" w:rsidRPr="00D22A44" w14:paraId="70741F6D" w14:textId="77777777" w:rsidTr="0058217F">
        <w:trPr>
          <w:trHeight w:val="237"/>
        </w:trPr>
        <w:tc>
          <w:tcPr>
            <w:tcW w:w="2592" w:type="dxa"/>
            <w:shd w:val="clear" w:color="auto" w:fill="D0CECE" w:themeFill="background2" w:themeFillShade="E6"/>
          </w:tcPr>
          <w:p w14:paraId="4A211040" w14:textId="06FA7A45" w:rsidR="00AF7910" w:rsidRPr="00677C22" w:rsidRDefault="00AF7910" w:rsidP="00AF7910">
            <w:pPr>
              <w:rPr>
                <w:rFonts w:ascii="Times New Roman" w:hAnsi="Times New Roman" w:cs="Times New Roman"/>
                <w:b/>
                <w:sz w:val="22"/>
                <w:szCs w:val="18"/>
                <w:lang w:val="en-US"/>
              </w:rPr>
            </w:pPr>
          </w:p>
        </w:tc>
        <w:tc>
          <w:tcPr>
            <w:tcW w:w="2593" w:type="dxa"/>
            <w:shd w:val="clear" w:color="auto" w:fill="D0CECE" w:themeFill="background2" w:themeFillShade="E6"/>
          </w:tcPr>
          <w:p w14:paraId="71794967" w14:textId="271CCE42" w:rsidR="00AF7910" w:rsidRPr="00677C22" w:rsidRDefault="00AF7910" w:rsidP="00AF7910">
            <w:pPr>
              <w:rPr>
                <w:rFonts w:ascii="Times New Roman" w:hAnsi="Times New Roman" w:cs="Times New Roman"/>
                <w:sz w:val="22"/>
                <w:szCs w:val="18"/>
                <w:lang w:val="en-US"/>
              </w:rPr>
            </w:pPr>
            <w:r w:rsidRPr="000A1CEF">
              <w:rPr>
                <w:rFonts w:ascii="Times New Roman" w:hAnsi="Times New Roman" w:cs="Times New Roman"/>
                <w:b/>
                <w:sz w:val="22"/>
                <w:lang w:val="en-US"/>
              </w:rPr>
              <w:t>Patients</w:t>
            </w:r>
            <w:r>
              <w:rPr>
                <w:rFonts w:ascii="Times New Roman" w:hAnsi="Times New Roman" w:cs="Times New Roman"/>
                <w:b/>
                <w:sz w:val="22"/>
                <w:lang w:val="en-US"/>
              </w:rPr>
              <w:t xml:space="preserve"> with SSD </w:t>
            </w:r>
            <w:r w:rsidRPr="000A1CEF">
              <w:rPr>
                <w:rFonts w:ascii="Times New Roman" w:hAnsi="Times New Roman" w:cs="Times New Roman"/>
                <w:b/>
                <w:sz w:val="22"/>
                <w:lang w:val="en-US"/>
              </w:rPr>
              <w:t>(n=</w:t>
            </w:r>
            <w:r>
              <w:rPr>
                <w:rFonts w:ascii="Times New Roman" w:hAnsi="Times New Roman" w:cs="Times New Roman"/>
                <w:b/>
                <w:sz w:val="22"/>
                <w:lang w:val="en-US"/>
              </w:rPr>
              <w:t>16</w:t>
            </w:r>
            <w:r w:rsidRPr="000A1CEF">
              <w:rPr>
                <w:rFonts w:ascii="Times New Roman" w:hAnsi="Times New Roman" w:cs="Times New Roman"/>
                <w:b/>
                <w:sz w:val="22"/>
                <w:lang w:val="en-US"/>
              </w:rPr>
              <w:t>)</w:t>
            </w:r>
          </w:p>
        </w:tc>
        <w:tc>
          <w:tcPr>
            <w:tcW w:w="2593" w:type="dxa"/>
            <w:shd w:val="clear" w:color="auto" w:fill="D0CECE" w:themeFill="background2" w:themeFillShade="E6"/>
          </w:tcPr>
          <w:p w14:paraId="5501F2AC" w14:textId="17216F7A" w:rsidR="00AF7910" w:rsidRPr="00677C22" w:rsidRDefault="00AF7910" w:rsidP="00AF7910">
            <w:pPr>
              <w:rPr>
                <w:rFonts w:ascii="Times New Roman" w:hAnsi="Times New Roman" w:cs="Times New Roman"/>
                <w:sz w:val="22"/>
                <w:szCs w:val="18"/>
                <w:lang w:val="en-US"/>
              </w:rPr>
            </w:pPr>
            <w:r w:rsidRPr="000A1CEF">
              <w:rPr>
                <w:rFonts w:ascii="Times New Roman" w:hAnsi="Times New Roman" w:cs="Times New Roman"/>
                <w:b/>
                <w:sz w:val="22"/>
                <w:lang w:val="en-US"/>
              </w:rPr>
              <w:t>Healthy controls (n=</w:t>
            </w:r>
            <w:r>
              <w:rPr>
                <w:rFonts w:ascii="Times New Roman" w:hAnsi="Times New Roman" w:cs="Times New Roman"/>
                <w:b/>
                <w:sz w:val="22"/>
                <w:lang w:val="en-US"/>
              </w:rPr>
              <w:t>16</w:t>
            </w:r>
            <w:r w:rsidRPr="000A1CEF">
              <w:rPr>
                <w:rFonts w:ascii="Times New Roman" w:hAnsi="Times New Roman" w:cs="Times New Roman"/>
                <w:b/>
                <w:sz w:val="22"/>
                <w:lang w:val="en-US"/>
              </w:rPr>
              <w:t>)</w:t>
            </w:r>
          </w:p>
        </w:tc>
        <w:tc>
          <w:tcPr>
            <w:tcW w:w="1006" w:type="dxa"/>
            <w:shd w:val="clear" w:color="auto" w:fill="D0CECE" w:themeFill="background2" w:themeFillShade="E6"/>
          </w:tcPr>
          <w:p w14:paraId="46C78CDF" w14:textId="78BE6951" w:rsidR="00AF7910" w:rsidRPr="00677C22" w:rsidRDefault="00AF7910" w:rsidP="00AF7910">
            <w:pPr>
              <w:rPr>
                <w:rFonts w:ascii="Times New Roman" w:hAnsi="Times New Roman" w:cs="Times New Roman"/>
                <w:sz w:val="22"/>
                <w:szCs w:val="18"/>
                <w:lang w:val="en-US"/>
              </w:rPr>
            </w:pPr>
            <w:r w:rsidRPr="000A1CEF">
              <w:rPr>
                <w:rFonts w:ascii="Times New Roman" w:hAnsi="Times New Roman" w:cs="Times New Roman"/>
                <w:b/>
                <w:sz w:val="22"/>
                <w:lang w:val="en-US"/>
              </w:rPr>
              <w:t>p-value</w:t>
            </w:r>
          </w:p>
        </w:tc>
      </w:tr>
      <w:tr w:rsidR="00AF7910" w:rsidRPr="00D22A44" w14:paraId="12E58F8D" w14:textId="77777777" w:rsidTr="0058217F">
        <w:trPr>
          <w:trHeight w:val="223"/>
        </w:trPr>
        <w:tc>
          <w:tcPr>
            <w:tcW w:w="2592" w:type="dxa"/>
            <w:shd w:val="clear" w:color="auto" w:fill="D0CECE" w:themeFill="background2" w:themeFillShade="E6"/>
          </w:tcPr>
          <w:p w14:paraId="31E67F53" w14:textId="0FF86DF3" w:rsidR="00AF7910" w:rsidRPr="00677C22" w:rsidRDefault="00AF7910" w:rsidP="00AF7910">
            <w:pPr>
              <w:rPr>
                <w:rFonts w:ascii="Times New Roman" w:hAnsi="Times New Roman" w:cs="Times New Roman"/>
                <w:sz w:val="22"/>
                <w:szCs w:val="18"/>
                <w:lang w:val="en-US"/>
              </w:rPr>
            </w:pPr>
            <w:r w:rsidRPr="000A1CEF">
              <w:rPr>
                <w:rFonts w:ascii="Times New Roman" w:hAnsi="Times New Roman" w:cs="Times New Roman"/>
                <w:b/>
                <w:sz w:val="22"/>
                <w:lang w:val="en-US"/>
              </w:rPr>
              <w:t>PRESS</w:t>
            </w:r>
          </w:p>
        </w:tc>
        <w:tc>
          <w:tcPr>
            <w:tcW w:w="2593" w:type="dxa"/>
            <w:shd w:val="clear" w:color="auto" w:fill="D0CECE" w:themeFill="background2" w:themeFillShade="E6"/>
          </w:tcPr>
          <w:p w14:paraId="72AF6E30" w14:textId="3BDB4C00" w:rsidR="00AF7910" w:rsidRPr="00677C22" w:rsidRDefault="00AF7910" w:rsidP="00AF7910">
            <w:pPr>
              <w:rPr>
                <w:rFonts w:ascii="Times New Roman" w:hAnsi="Times New Roman" w:cs="Times New Roman"/>
                <w:sz w:val="22"/>
                <w:szCs w:val="18"/>
                <w:lang w:val="en-US"/>
              </w:rPr>
            </w:pPr>
            <w:r w:rsidRPr="000A1CEF">
              <w:rPr>
                <w:rFonts w:ascii="Times New Roman" w:hAnsi="Times New Roman" w:cs="Times New Roman"/>
                <w:b/>
                <w:sz w:val="22"/>
                <w:lang w:val="en-US"/>
              </w:rPr>
              <w:t>Mean (SD)</w:t>
            </w:r>
          </w:p>
        </w:tc>
        <w:tc>
          <w:tcPr>
            <w:tcW w:w="2593" w:type="dxa"/>
            <w:shd w:val="clear" w:color="auto" w:fill="D0CECE" w:themeFill="background2" w:themeFillShade="E6"/>
          </w:tcPr>
          <w:p w14:paraId="4F231BE0" w14:textId="66FF7457" w:rsidR="00AF7910" w:rsidRPr="00677C22" w:rsidRDefault="00AF7910" w:rsidP="00AF7910">
            <w:pPr>
              <w:rPr>
                <w:rFonts w:ascii="Times New Roman" w:hAnsi="Times New Roman" w:cs="Times New Roman"/>
                <w:sz w:val="22"/>
                <w:szCs w:val="18"/>
                <w:lang w:val="en-US"/>
              </w:rPr>
            </w:pPr>
            <w:r w:rsidRPr="000A1CEF">
              <w:rPr>
                <w:rFonts w:ascii="Times New Roman" w:hAnsi="Times New Roman" w:cs="Times New Roman"/>
                <w:b/>
                <w:sz w:val="22"/>
                <w:lang w:val="en-US"/>
              </w:rPr>
              <w:t>Mean (SD)</w:t>
            </w:r>
          </w:p>
        </w:tc>
        <w:tc>
          <w:tcPr>
            <w:tcW w:w="1006" w:type="dxa"/>
            <w:shd w:val="clear" w:color="auto" w:fill="D0CECE" w:themeFill="background2" w:themeFillShade="E6"/>
          </w:tcPr>
          <w:p w14:paraId="10F144B5" w14:textId="5231611D" w:rsidR="00AF7910" w:rsidRPr="00677C22" w:rsidRDefault="00AF7910" w:rsidP="00AF7910">
            <w:pPr>
              <w:rPr>
                <w:rFonts w:ascii="Times New Roman" w:hAnsi="Times New Roman" w:cs="Times New Roman"/>
                <w:sz w:val="22"/>
                <w:szCs w:val="18"/>
                <w:vertAlign w:val="superscript"/>
                <w:lang w:val="en-US"/>
              </w:rPr>
            </w:pPr>
          </w:p>
        </w:tc>
      </w:tr>
      <w:tr w:rsidR="00AF7910" w14:paraId="349D5D1D" w14:textId="77777777" w:rsidTr="0058217F">
        <w:trPr>
          <w:trHeight w:val="237"/>
        </w:trPr>
        <w:tc>
          <w:tcPr>
            <w:tcW w:w="2592" w:type="dxa"/>
            <w:shd w:val="clear" w:color="auto" w:fill="auto"/>
          </w:tcPr>
          <w:p w14:paraId="0BC0C5C1" w14:textId="37F1ED2C" w:rsidR="00AF7910" w:rsidRPr="00677C22" w:rsidRDefault="00AF7910" w:rsidP="00AF7910">
            <w:pPr>
              <w:rPr>
                <w:rFonts w:ascii="Times New Roman" w:hAnsi="Times New Roman" w:cs="Times New Roman"/>
                <w:b/>
                <w:sz w:val="22"/>
                <w:szCs w:val="18"/>
                <w:lang w:val="en-US"/>
              </w:rPr>
            </w:pPr>
            <w:r>
              <w:rPr>
                <w:rFonts w:ascii="Times New Roman" w:hAnsi="Times New Roman" w:cs="Times New Roman"/>
                <w:sz w:val="22"/>
                <w:lang w:val="en-US"/>
              </w:rPr>
              <w:t>CRLB Glx</w:t>
            </w:r>
          </w:p>
        </w:tc>
        <w:tc>
          <w:tcPr>
            <w:tcW w:w="2593" w:type="dxa"/>
            <w:shd w:val="clear" w:color="auto" w:fill="auto"/>
          </w:tcPr>
          <w:p w14:paraId="7D6F330F" w14:textId="66EA3EA1" w:rsidR="00AF7910" w:rsidRPr="00481100" w:rsidRDefault="00481100" w:rsidP="009C66C8">
            <w:pPr>
              <w:rPr>
                <w:rFonts w:ascii="Times New Roman" w:hAnsi="Times New Roman" w:cs="Times New Roman"/>
                <w:sz w:val="22"/>
                <w:szCs w:val="18"/>
                <w:lang w:val="en-US"/>
              </w:rPr>
            </w:pPr>
            <w:r w:rsidRPr="00481100">
              <w:rPr>
                <w:rFonts w:ascii="Times New Roman" w:hAnsi="Times New Roman" w:cs="Times New Roman"/>
                <w:sz w:val="22"/>
                <w:szCs w:val="18"/>
                <w:lang w:val="en-US"/>
              </w:rPr>
              <w:t>3.31 (0.60)</w:t>
            </w:r>
          </w:p>
        </w:tc>
        <w:tc>
          <w:tcPr>
            <w:tcW w:w="2593" w:type="dxa"/>
            <w:shd w:val="clear" w:color="auto" w:fill="auto"/>
          </w:tcPr>
          <w:p w14:paraId="2E06BE43" w14:textId="7746064D" w:rsidR="00AF7910" w:rsidRPr="00481100" w:rsidRDefault="00481100" w:rsidP="009C66C8">
            <w:pPr>
              <w:rPr>
                <w:rFonts w:ascii="Times New Roman" w:hAnsi="Times New Roman" w:cs="Times New Roman"/>
                <w:sz w:val="22"/>
                <w:szCs w:val="18"/>
                <w:lang w:val="en-US"/>
              </w:rPr>
            </w:pPr>
            <w:r w:rsidRPr="00481100">
              <w:rPr>
                <w:rFonts w:ascii="Times New Roman" w:hAnsi="Times New Roman" w:cs="Times New Roman"/>
                <w:sz w:val="22"/>
                <w:szCs w:val="18"/>
                <w:lang w:val="en-US"/>
              </w:rPr>
              <w:t>3.38 (0.50)</w:t>
            </w:r>
          </w:p>
        </w:tc>
        <w:tc>
          <w:tcPr>
            <w:tcW w:w="1006" w:type="dxa"/>
            <w:shd w:val="clear" w:color="auto" w:fill="auto"/>
          </w:tcPr>
          <w:p w14:paraId="53BDD4E6" w14:textId="546CB22E" w:rsidR="00AF7910" w:rsidRPr="001C6EC1" w:rsidRDefault="001C6EC1" w:rsidP="009C66C8">
            <w:pPr>
              <w:rPr>
                <w:rFonts w:ascii="Times New Roman" w:hAnsi="Times New Roman" w:cs="Times New Roman"/>
                <w:sz w:val="22"/>
                <w:szCs w:val="18"/>
                <w:lang w:val="en-US"/>
              </w:rPr>
            </w:pPr>
            <w:r w:rsidRPr="001C6EC1">
              <w:rPr>
                <w:rFonts w:ascii="Times New Roman" w:hAnsi="Times New Roman" w:cs="Times New Roman"/>
                <w:sz w:val="22"/>
                <w:szCs w:val="18"/>
                <w:lang w:val="en-US"/>
              </w:rPr>
              <w:t>0.64</w:t>
            </w:r>
          </w:p>
        </w:tc>
      </w:tr>
      <w:tr w:rsidR="00AF7910" w14:paraId="3546D92E" w14:textId="77777777" w:rsidTr="0058217F">
        <w:trPr>
          <w:trHeight w:val="237"/>
        </w:trPr>
        <w:tc>
          <w:tcPr>
            <w:tcW w:w="2592" w:type="dxa"/>
            <w:shd w:val="clear" w:color="auto" w:fill="auto"/>
          </w:tcPr>
          <w:p w14:paraId="1D4250D9" w14:textId="6EF9E52E" w:rsidR="00AF7910" w:rsidRPr="00677C22" w:rsidRDefault="00AF7910" w:rsidP="00AF7910">
            <w:pPr>
              <w:rPr>
                <w:rFonts w:ascii="Times New Roman" w:hAnsi="Times New Roman" w:cs="Times New Roman"/>
                <w:b/>
                <w:sz w:val="22"/>
                <w:szCs w:val="18"/>
                <w:lang w:val="en-US"/>
              </w:rPr>
            </w:pPr>
            <w:r>
              <w:rPr>
                <w:rFonts w:ascii="Times New Roman" w:hAnsi="Times New Roman" w:cs="Times New Roman"/>
                <w:sz w:val="22"/>
                <w:lang w:val="en-US"/>
              </w:rPr>
              <w:t>FWHM</w:t>
            </w:r>
          </w:p>
        </w:tc>
        <w:tc>
          <w:tcPr>
            <w:tcW w:w="2593" w:type="dxa"/>
            <w:shd w:val="clear" w:color="auto" w:fill="auto"/>
          </w:tcPr>
          <w:p w14:paraId="14246469" w14:textId="37BF29D3" w:rsidR="00AF7910" w:rsidRPr="00481100" w:rsidRDefault="00481100" w:rsidP="00AF7910">
            <w:pPr>
              <w:rPr>
                <w:rFonts w:ascii="Times New Roman" w:hAnsi="Times New Roman" w:cs="Times New Roman"/>
                <w:sz w:val="22"/>
                <w:szCs w:val="18"/>
                <w:lang w:val="en-US"/>
              </w:rPr>
            </w:pPr>
            <w:r w:rsidRPr="00481100">
              <w:rPr>
                <w:rFonts w:ascii="Times New Roman" w:hAnsi="Times New Roman" w:cs="Times New Roman"/>
                <w:sz w:val="22"/>
                <w:szCs w:val="18"/>
                <w:lang w:val="en-US"/>
              </w:rPr>
              <w:t>0.03 (0.0</w:t>
            </w:r>
            <w:r w:rsidR="009C66C8">
              <w:rPr>
                <w:rFonts w:ascii="Times New Roman" w:hAnsi="Times New Roman" w:cs="Times New Roman"/>
                <w:sz w:val="22"/>
                <w:szCs w:val="18"/>
                <w:lang w:val="en-US"/>
              </w:rPr>
              <w:t>1</w:t>
            </w:r>
            <w:r w:rsidRPr="00481100">
              <w:rPr>
                <w:rFonts w:ascii="Times New Roman" w:hAnsi="Times New Roman" w:cs="Times New Roman"/>
                <w:sz w:val="22"/>
                <w:szCs w:val="18"/>
                <w:lang w:val="en-US"/>
              </w:rPr>
              <w:t>)</w:t>
            </w:r>
          </w:p>
        </w:tc>
        <w:tc>
          <w:tcPr>
            <w:tcW w:w="2593" w:type="dxa"/>
            <w:shd w:val="clear" w:color="auto" w:fill="auto"/>
          </w:tcPr>
          <w:p w14:paraId="532CBFDF" w14:textId="1059C91F" w:rsidR="00AF7910" w:rsidRPr="00481100" w:rsidRDefault="00481100" w:rsidP="00AF7910">
            <w:pPr>
              <w:rPr>
                <w:rFonts w:ascii="Times New Roman" w:hAnsi="Times New Roman" w:cs="Times New Roman"/>
                <w:sz w:val="22"/>
                <w:szCs w:val="18"/>
                <w:lang w:val="en-US"/>
              </w:rPr>
            </w:pPr>
            <w:r w:rsidRPr="00481100">
              <w:rPr>
                <w:rFonts w:ascii="Times New Roman" w:hAnsi="Times New Roman" w:cs="Times New Roman"/>
                <w:sz w:val="22"/>
                <w:szCs w:val="18"/>
                <w:lang w:val="en-US"/>
              </w:rPr>
              <w:t>0.03 (0.0</w:t>
            </w:r>
            <w:r w:rsidR="009C66C8">
              <w:rPr>
                <w:rFonts w:ascii="Times New Roman" w:hAnsi="Times New Roman" w:cs="Times New Roman"/>
                <w:sz w:val="22"/>
                <w:szCs w:val="18"/>
                <w:lang w:val="en-US"/>
              </w:rPr>
              <w:t>1</w:t>
            </w:r>
            <w:r w:rsidRPr="00481100">
              <w:rPr>
                <w:rFonts w:ascii="Times New Roman" w:hAnsi="Times New Roman" w:cs="Times New Roman"/>
                <w:sz w:val="22"/>
                <w:szCs w:val="18"/>
                <w:lang w:val="en-US"/>
              </w:rPr>
              <w:t>)</w:t>
            </w:r>
          </w:p>
        </w:tc>
        <w:tc>
          <w:tcPr>
            <w:tcW w:w="1006" w:type="dxa"/>
            <w:shd w:val="clear" w:color="auto" w:fill="auto"/>
          </w:tcPr>
          <w:p w14:paraId="76C9C2E6" w14:textId="5F857184" w:rsidR="00AF7910" w:rsidRPr="001C6EC1" w:rsidRDefault="001C6EC1" w:rsidP="00AF7910">
            <w:pPr>
              <w:rPr>
                <w:rFonts w:ascii="Times New Roman" w:hAnsi="Times New Roman" w:cs="Times New Roman"/>
                <w:sz w:val="22"/>
                <w:szCs w:val="18"/>
                <w:lang w:val="en-US"/>
              </w:rPr>
            </w:pPr>
            <w:r w:rsidRPr="001C6EC1">
              <w:rPr>
                <w:rFonts w:ascii="Times New Roman" w:hAnsi="Times New Roman" w:cs="Times New Roman"/>
                <w:sz w:val="22"/>
                <w:szCs w:val="18"/>
                <w:lang w:val="en-US"/>
              </w:rPr>
              <w:t>0.72</w:t>
            </w:r>
          </w:p>
        </w:tc>
      </w:tr>
      <w:tr w:rsidR="00AF7910" w14:paraId="631BCE50" w14:textId="77777777" w:rsidTr="0058217F">
        <w:trPr>
          <w:trHeight w:val="237"/>
        </w:trPr>
        <w:tc>
          <w:tcPr>
            <w:tcW w:w="2592" w:type="dxa"/>
            <w:shd w:val="clear" w:color="auto" w:fill="auto"/>
          </w:tcPr>
          <w:p w14:paraId="24BE5AF2" w14:textId="5E2BDEE9" w:rsidR="00AF7910" w:rsidRPr="00677C22" w:rsidRDefault="00AF7910" w:rsidP="00AF7910">
            <w:pPr>
              <w:rPr>
                <w:rFonts w:ascii="Times New Roman" w:hAnsi="Times New Roman" w:cs="Times New Roman"/>
                <w:b/>
                <w:sz w:val="22"/>
                <w:szCs w:val="18"/>
                <w:lang w:val="en-US"/>
              </w:rPr>
            </w:pPr>
            <w:r>
              <w:rPr>
                <w:rFonts w:ascii="Times New Roman" w:hAnsi="Times New Roman" w:cs="Times New Roman"/>
                <w:sz w:val="22"/>
                <w:lang w:val="en-US"/>
              </w:rPr>
              <w:t>SNR</w:t>
            </w:r>
          </w:p>
        </w:tc>
        <w:tc>
          <w:tcPr>
            <w:tcW w:w="2593" w:type="dxa"/>
            <w:shd w:val="clear" w:color="auto" w:fill="auto"/>
          </w:tcPr>
          <w:p w14:paraId="35B3CE41" w14:textId="255FE268" w:rsidR="00AF7910" w:rsidRPr="00481100" w:rsidRDefault="00481100" w:rsidP="009C66C8">
            <w:pPr>
              <w:rPr>
                <w:rFonts w:ascii="Times New Roman" w:hAnsi="Times New Roman" w:cs="Times New Roman"/>
                <w:sz w:val="22"/>
                <w:szCs w:val="18"/>
                <w:lang w:val="en-US"/>
              </w:rPr>
            </w:pPr>
            <w:r w:rsidRPr="00481100">
              <w:rPr>
                <w:rFonts w:ascii="Times New Roman" w:hAnsi="Times New Roman" w:cs="Times New Roman"/>
                <w:sz w:val="22"/>
                <w:szCs w:val="18"/>
                <w:lang w:val="en-US"/>
              </w:rPr>
              <w:t>27.31 (1.78)</w:t>
            </w:r>
          </w:p>
        </w:tc>
        <w:tc>
          <w:tcPr>
            <w:tcW w:w="2593" w:type="dxa"/>
            <w:shd w:val="clear" w:color="auto" w:fill="auto"/>
          </w:tcPr>
          <w:p w14:paraId="4DFC735F" w14:textId="68EAFA69" w:rsidR="00AF7910" w:rsidRPr="00481100" w:rsidRDefault="00481100" w:rsidP="009C66C8">
            <w:pPr>
              <w:rPr>
                <w:rFonts w:ascii="Times New Roman" w:hAnsi="Times New Roman" w:cs="Times New Roman"/>
                <w:sz w:val="22"/>
                <w:szCs w:val="18"/>
                <w:lang w:val="en-US"/>
              </w:rPr>
            </w:pPr>
            <w:r w:rsidRPr="00481100">
              <w:rPr>
                <w:rFonts w:ascii="Times New Roman" w:hAnsi="Times New Roman" w:cs="Times New Roman"/>
                <w:sz w:val="22"/>
                <w:szCs w:val="18"/>
                <w:lang w:val="en-US"/>
              </w:rPr>
              <w:t>27.94 (2.35)</w:t>
            </w:r>
          </w:p>
        </w:tc>
        <w:tc>
          <w:tcPr>
            <w:tcW w:w="1006" w:type="dxa"/>
            <w:shd w:val="clear" w:color="auto" w:fill="auto"/>
          </w:tcPr>
          <w:p w14:paraId="68E2E298" w14:textId="19958848" w:rsidR="00AF7910" w:rsidRPr="001C6EC1" w:rsidRDefault="001C6EC1" w:rsidP="009C66C8">
            <w:pPr>
              <w:rPr>
                <w:rFonts w:ascii="Times New Roman" w:hAnsi="Times New Roman" w:cs="Times New Roman"/>
                <w:sz w:val="22"/>
                <w:szCs w:val="18"/>
                <w:lang w:val="en-US"/>
              </w:rPr>
            </w:pPr>
            <w:r w:rsidRPr="001C6EC1">
              <w:rPr>
                <w:rFonts w:ascii="Times New Roman" w:hAnsi="Times New Roman" w:cs="Times New Roman"/>
                <w:sz w:val="22"/>
                <w:szCs w:val="18"/>
                <w:lang w:val="en-US"/>
              </w:rPr>
              <w:t>0.25</w:t>
            </w:r>
          </w:p>
        </w:tc>
      </w:tr>
      <w:tr w:rsidR="00AF7910" w14:paraId="12D8AEE2" w14:textId="77777777" w:rsidTr="0058217F">
        <w:trPr>
          <w:trHeight w:val="237"/>
        </w:trPr>
        <w:tc>
          <w:tcPr>
            <w:tcW w:w="2592" w:type="dxa"/>
            <w:shd w:val="clear" w:color="auto" w:fill="auto"/>
          </w:tcPr>
          <w:p w14:paraId="58ABCB63" w14:textId="50D0F09F" w:rsidR="00AF7910" w:rsidRPr="00677C22" w:rsidRDefault="00AF7910" w:rsidP="00AF7910">
            <w:pPr>
              <w:rPr>
                <w:rFonts w:ascii="Times New Roman" w:hAnsi="Times New Roman" w:cs="Times New Roman"/>
                <w:b/>
                <w:sz w:val="22"/>
                <w:szCs w:val="18"/>
                <w:lang w:val="en-US"/>
              </w:rPr>
            </w:pPr>
            <w:r>
              <w:rPr>
                <w:rFonts w:ascii="Times New Roman" w:hAnsi="Times New Roman" w:cs="Times New Roman"/>
                <w:sz w:val="22"/>
                <w:lang w:val="en-US"/>
              </w:rPr>
              <w:t>GM</w:t>
            </w:r>
          </w:p>
        </w:tc>
        <w:tc>
          <w:tcPr>
            <w:tcW w:w="2593" w:type="dxa"/>
            <w:shd w:val="clear" w:color="auto" w:fill="auto"/>
          </w:tcPr>
          <w:p w14:paraId="51A683EF" w14:textId="6378849B" w:rsidR="00AF7910" w:rsidRPr="00481100" w:rsidRDefault="00481100" w:rsidP="009C66C8">
            <w:pPr>
              <w:rPr>
                <w:rFonts w:ascii="Times New Roman" w:hAnsi="Times New Roman" w:cs="Times New Roman"/>
                <w:sz w:val="22"/>
                <w:szCs w:val="18"/>
                <w:lang w:val="en-US"/>
              </w:rPr>
            </w:pPr>
            <w:r w:rsidRPr="00481100">
              <w:rPr>
                <w:rFonts w:ascii="Times New Roman" w:hAnsi="Times New Roman" w:cs="Times New Roman"/>
                <w:sz w:val="22"/>
                <w:szCs w:val="18"/>
                <w:lang w:val="en-US"/>
              </w:rPr>
              <w:t>0.</w:t>
            </w:r>
            <w:r w:rsidR="009C66C8">
              <w:rPr>
                <w:rFonts w:ascii="Times New Roman" w:hAnsi="Times New Roman" w:cs="Times New Roman"/>
                <w:sz w:val="22"/>
                <w:szCs w:val="18"/>
                <w:lang w:val="en-US"/>
              </w:rPr>
              <w:t>70</w:t>
            </w:r>
            <w:r w:rsidRPr="00481100">
              <w:rPr>
                <w:rFonts w:ascii="Times New Roman" w:hAnsi="Times New Roman" w:cs="Times New Roman"/>
                <w:sz w:val="22"/>
                <w:szCs w:val="18"/>
                <w:lang w:val="en-US"/>
              </w:rPr>
              <w:t xml:space="preserve"> (0.03)</w:t>
            </w:r>
          </w:p>
        </w:tc>
        <w:tc>
          <w:tcPr>
            <w:tcW w:w="2593" w:type="dxa"/>
            <w:shd w:val="clear" w:color="auto" w:fill="auto"/>
          </w:tcPr>
          <w:p w14:paraId="7C204209" w14:textId="666F2F78" w:rsidR="00AF7910" w:rsidRPr="00481100" w:rsidRDefault="00481100" w:rsidP="00AF7910">
            <w:pPr>
              <w:rPr>
                <w:rFonts w:ascii="Times New Roman" w:hAnsi="Times New Roman" w:cs="Times New Roman"/>
                <w:sz w:val="22"/>
                <w:szCs w:val="18"/>
                <w:lang w:val="en-US"/>
              </w:rPr>
            </w:pPr>
            <w:r w:rsidRPr="00481100">
              <w:rPr>
                <w:rFonts w:ascii="Times New Roman" w:hAnsi="Times New Roman" w:cs="Times New Roman"/>
                <w:sz w:val="22"/>
                <w:szCs w:val="18"/>
                <w:lang w:val="en-US"/>
              </w:rPr>
              <w:t>0.70 (0.04)</w:t>
            </w:r>
          </w:p>
        </w:tc>
        <w:tc>
          <w:tcPr>
            <w:tcW w:w="1006" w:type="dxa"/>
            <w:shd w:val="clear" w:color="auto" w:fill="auto"/>
          </w:tcPr>
          <w:p w14:paraId="7C9247C8" w14:textId="527CEDFA" w:rsidR="00AF7910" w:rsidRPr="001C6EC1" w:rsidRDefault="001C6EC1" w:rsidP="00AF7910">
            <w:pPr>
              <w:rPr>
                <w:rFonts w:ascii="Times New Roman" w:hAnsi="Times New Roman" w:cs="Times New Roman"/>
                <w:sz w:val="22"/>
                <w:szCs w:val="18"/>
                <w:lang w:val="en-US"/>
              </w:rPr>
            </w:pPr>
            <w:r w:rsidRPr="001C6EC1">
              <w:rPr>
                <w:rFonts w:ascii="Times New Roman" w:hAnsi="Times New Roman" w:cs="Times New Roman"/>
                <w:sz w:val="22"/>
                <w:szCs w:val="18"/>
                <w:lang w:val="en-US"/>
              </w:rPr>
              <w:t>0.32</w:t>
            </w:r>
          </w:p>
        </w:tc>
      </w:tr>
      <w:tr w:rsidR="00AF7910" w14:paraId="2A6BFBFE" w14:textId="77777777" w:rsidTr="0058217F">
        <w:trPr>
          <w:trHeight w:val="237"/>
        </w:trPr>
        <w:tc>
          <w:tcPr>
            <w:tcW w:w="2592" w:type="dxa"/>
            <w:shd w:val="clear" w:color="auto" w:fill="auto"/>
          </w:tcPr>
          <w:p w14:paraId="7C747AAE" w14:textId="7AABE2D8" w:rsidR="00AF7910" w:rsidRPr="00677C22" w:rsidRDefault="00AF7910" w:rsidP="00AF7910">
            <w:pPr>
              <w:rPr>
                <w:rFonts w:ascii="Times New Roman" w:hAnsi="Times New Roman" w:cs="Times New Roman"/>
                <w:b/>
                <w:sz w:val="22"/>
                <w:szCs w:val="18"/>
                <w:lang w:val="en-US"/>
              </w:rPr>
            </w:pPr>
            <w:r>
              <w:rPr>
                <w:rFonts w:ascii="Times New Roman" w:hAnsi="Times New Roman" w:cs="Times New Roman"/>
                <w:sz w:val="22"/>
                <w:lang w:val="en-US"/>
              </w:rPr>
              <w:t>WM</w:t>
            </w:r>
          </w:p>
        </w:tc>
        <w:tc>
          <w:tcPr>
            <w:tcW w:w="2593" w:type="dxa"/>
            <w:shd w:val="clear" w:color="auto" w:fill="auto"/>
          </w:tcPr>
          <w:p w14:paraId="1B9351EF" w14:textId="47AC9AEF" w:rsidR="00AF7910" w:rsidRPr="00481100" w:rsidRDefault="00481100" w:rsidP="00AF7910">
            <w:pPr>
              <w:rPr>
                <w:rFonts w:ascii="Times New Roman" w:hAnsi="Times New Roman" w:cs="Times New Roman"/>
                <w:sz w:val="22"/>
                <w:szCs w:val="18"/>
                <w:lang w:val="en-US"/>
              </w:rPr>
            </w:pPr>
            <w:r w:rsidRPr="00481100">
              <w:rPr>
                <w:rFonts w:ascii="Times New Roman" w:hAnsi="Times New Roman" w:cs="Times New Roman"/>
                <w:sz w:val="22"/>
                <w:szCs w:val="18"/>
                <w:lang w:val="en-US"/>
              </w:rPr>
              <w:t>0.1</w:t>
            </w:r>
            <w:r w:rsidR="009C66C8">
              <w:rPr>
                <w:rFonts w:ascii="Times New Roman" w:hAnsi="Times New Roman" w:cs="Times New Roman"/>
                <w:sz w:val="22"/>
                <w:szCs w:val="18"/>
                <w:lang w:val="en-US"/>
              </w:rPr>
              <w:t>5</w:t>
            </w:r>
            <w:r w:rsidRPr="00481100">
              <w:rPr>
                <w:rFonts w:ascii="Times New Roman" w:hAnsi="Times New Roman" w:cs="Times New Roman"/>
                <w:sz w:val="22"/>
                <w:szCs w:val="18"/>
                <w:lang w:val="en-US"/>
              </w:rPr>
              <w:t xml:space="preserve"> (0.0</w:t>
            </w:r>
            <w:r w:rsidR="009C66C8">
              <w:rPr>
                <w:rFonts w:ascii="Times New Roman" w:hAnsi="Times New Roman" w:cs="Times New Roman"/>
                <w:sz w:val="22"/>
                <w:szCs w:val="18"/>
                <w:lang w:val="en-US"/>
              </w:rPr>
              <w:t>3</w:t>
            </w:r>
            <w:r w:rsidRPr="00481100">
              <w:rPr>
                <w:rFonts w:ascii="Times New Roman" w:hAnsi="Times New Roman" w:cs="Times New Roman"/>
                <w:sz w:val="22"/>
                <w:szCs w:val="18"/>
                <w:lang w:val="en-US"/>
              </w:rPr>
              <w:t>)</w:t>
            </w:r>
          </w:p>
        </w:tc>
        <w:tc>
          <w:tcPr>
            <w:tcW w:w="2593" w:type="dxa"/>
            <w:shd w:val="clear" w:color="auto" w:fill="auto"/>
          </w:tcPr>
          <w:p w14:paraId="7DBB06E0" w14:textId="51B0FBA0" w:rsidR="00AF7910" w:rsidRPr="00481100" w:rsidRDefault="00481100" w:rsidP="009C66C8">
            <w:pPr>
              <w:rPr>
                <w:rFonts w:ascii="Times New Roman" w:hAnsi="Times New Roman" w:cs="Times New Roman"/>
                <w:sz w:val="22"/>
                <w:szCs w:val="18"/>
                <w:lang w:val="en-US"/>
              </w:rPr>
            </w:pPr>
            <w:r w:rsidRPr="00481100">
              <w:rPr>
                <w:rFonts w:ascii="Times New Roman" w:hAnsi="Times New Roman" w:cs="Times New Roman"/>
                <w:sz w:val="22"/>
                <w:szCs w:val="18"/>
                <w:lang w:val="en-US"/>
              </w:rPr>
              <w:t>0.1</w:t>
            </w:r>
            <w:r w:rsidR="009C66C8">
              <w:rPr>
                <w:rFonts w:ascii="Times New Roman" w:hAnsi="Times New Roman" w:cs="Times New Roman"/>
                <w:sz w:val="22"/>
                <w:szCs w:val="18"/>
                <w:lang w:val="en-US"/>
              </w:rPr>
              <w:t>4</w:t>
            </w:r>
            <w:r w:rsidRPr="00481100">
              <w:rPr>
                <w:rFonts w:ascii="Times New Roman" w:hAnsi="Times New Roman" w:cs="Times New Roman"/>
                <w:sz w:val="22"/>
                <w:szCs w:val="18"/>
                <w:lang w:val="en-US"/>
              </w:rPr>
              <w:t xml:space="preserve"> (0.0</w:t>
            </w:r>
            <w:r w:rsidR="009C66C8">
              <w:rPr>
                <w:rFonts w:ascii="Times New Roman" w:hAnsi="Times New Roman" w:cs="Times New Roman"/>
                <w:sz w:val="22"/>
                <w:szCs w:val="18"/>
                <w:lang w:val="en-US"/>
              </w:rPr>
              <w:t>3</w:t>
            </w:r>
            <w:r w:rsidRPr="00481100">
              <w:rPr>
                <w:rFonts w:ascii="Times New Roman" w:hAnsi="Times New Roman" w:cs="Times New Roman"/>
                <w:sz w:val="22"/>
                <w:szCs w:val="18"/>
                <w:lang w:val="en-US"/>
              </w:rPr>
              <w:t>)</w:t>
            </w:r>
          </w:p>
        </w:tc>
        <w:tc>
          <w:tcPr>
            <w:tcW w:w="1006" w:type="dxa"/>
            <w:shd w:val="clear" w:color="auto" w:fill="auto"/>
          </w:tcPr>
          <w:p w14:paraId="0B03C367" w14:textId="0DB1FED9" w:rsidR="00AF7910" w:rsidRPr="001C6EC1" w:rsidRDefault="001C6EC1" w:rsidP="009C66C8">
            <w:pPr>
              <w:rPr>
                <w:rFonts w:ascii="Times New Roman" w:hAnsi="Times New Roman" w:cs="Times New Roman"/>
                <w:sz w:val="22"/>
                <w:szCs w:val="18"/>
                <w:lang w:val="en-US"/>
              </w:rPr>
            </w:pPr>
            <w:r w:rsidRPr="001C6EC1">
              <w:rPr>
                <w:rFonts w:ascii="Times New Roman" w:hAnsi="Times New Roman" w:cs="Times New Roman"/>
                <w:sz w:val="22"/>
                <w:szCs w:val="18"/>
                <w:lang w:val="en-US"/>
              </w:rPr>
              <w:t>0.27</w:t>
            </w:r>
          </w:p>
        </w:tc>
      </w:tr>
      <w:tr w:rsidR="00AF7910" w14:paraId="5CA6CF07" w14:textId="77777777" w:rsidTr="0058217F">
        <w:trPr>
          <w:trHeight w:val="237"/>
        </w:trPr>
        <w:tc>
          <w:tcPr>
            <w:tcW w:w="2592" w:type="dxa"/>
            <w:shd w:val="clear" w:color="auto" w:fill="auto"/>
          </w:tcPr>
          <w:p w14:paraId="2746B87B" w14:textId="2F2A6591" w:rsidR="00AF7910" w:rsidRPr="00677C22" w:rsidRDefault="00AF7910" w:rsidP="00AF7910">
            <w:pPr>
              <w:rPr>
                <w:rFonts w:ascii="Times New Roman" w:hAnsi="Times New Roman" w:cs="Times New Roman"/>
                <w:b/>
                <w:sz w:val="22"/>
                <w:szCs w:val="18"/>
                <w:lang w:val="en-US"/>
              </w:rPr>
            </w:pPr>
            <w:r>
              <w:rPr>
                <w:rFonts w:ascii="Times New Roman" w:hAnsi="Times New Roman" w:cs="Times New Roman"/>
                <w:sz w:val="22"/>
                <w:lang w:val="en-US"/>
              </w:rPr>
              <w:t>CSF</w:t>
            </w:r>
          </w:p>
        </w:tc>
        <w:tc>
          <w:tcPr>
            <w:tcW w:w="2593" w:type="dxa"/>
            <w:shd w:val="clear" w:color="auto" w:fill="auto"/>
          </w:tcPr>
          <w:p w14:paraId="5F200925" w14:textId="5AF17BD2" w:rsidR="00AF7910" w:rsidRPr="00481100" w:rsidRDefault="00481100" w:rsidP="009C66C8">
            <w:pPr>
              <w:rPr>
                <w:rFonts w:ascii="Times New Roman" w:hAnsi="Times New Roman" w:cs="Times New Roman"/>
                <w:sz w:val="22"/>
                <w:szCs w:val="18"/>
                <w:lang w:val="en-US"/>
              </w:rPr>
            </w:pPr>
            <w:r w:rsidRPr="00481100">
              <w:rPr>
                <w:rFonts w:ascii="Times New Roman" w:hAnsi="Times New Roman" w:cs="Times New Roman"/>
                <w:sz w:val="22"/>
                <w:szCs w:val="18"/>
                <w:lang w:val="en-US"/>
              </w:rPr>
              <w:t>0.1</w:t>
            </w:r>
            <w:r w:rsidR="009C66C8">
              <w:rPr>
                <w:rFonts w:ascii="Times New Roman" w:hAnsi="Times New Roman" w:cs="Times New Roman"/>
                <w:sz w:val="22"/>
                <w:szCs w:val="18"/>
                <w:lang w:val="en-US"/>
              </w:rPr>
              <w:t>6</w:t>
            </w:r>
            <w:r w:rsidRPr="00481100">
              <w:rPr>
                <w:rFonts w:ascii="Times New Roman" w:hAnsi="Times New Roman" w:cs="Times New Roman"/>
                <w:sz w:val="22"/>
                <w:szCs w:val="18"/>
                <w:lang w:val="en-US"/>
              </w:rPr>
              <w:t>8 (0.0</w:t>
            </w:r>
            <w:r w:rsidR="009C66C8">
              <w:rPr>
                <w:rFonts w:ascii="Times New Roman" w:hAnsi="Times New Roman" w:cs="Times New Roman"/>
                <w:sz w:val="22"/>
                <w:szCs w:val="18"/>
                <w:lang w:val="en-US"/>
              </w:rPr>
              <w:t>4</w:t>
            </w:r>
            <w:r w:rsidRPr="00481100">
              <w:rPr>
                <w:rFonts w:ascii="Times New Roman" w:hAnsi="Times New Roman" w:cs="Times New Roman"/>
                <w:sz w:val="22"/>
                <w:szCs w:val="18"/>
                <w:lang w:val="en-US"/>
              </w:rPr>
              <w:t>)</w:t>
            </w:r>
          </w:p>
        </w:tc>
        <w:tc>
          <w:tcPr>
            <w:tcW w:w="2593" w:type="dxa"/>
            <w:shd w:val="clear" w:color="auto" w:fill="auto"/>
          </w:tcPr>
          <w:p w14:paraId="6B0BAEB3" w14:textId="03ABE186" w:rsidR="00AF7910" w:rsidRPr="00481100" w:rsidRDefault="00481100" w:rsidP="009C66C8">
            <w:pPr>
              <w:rPr>
                <w:rFonts w:ascii="Times New Roman" w:hAnsi="Times New Roman" w:cs="Times New Roman"/>
                <w:sz w:val="22"/>
                <w:szCs w:val="18"/>
                <w:lang w:val="en-US"/>
              </w:rPr>
            </w:pPr>
            <w:r w:rsidRPr="00481100">
              <w:rPr>
                <w:rFonts w:ascii="Times New Roman" w:hAnsi="Times New Roman" w:cs="Times New Roman"/>
                <w:sz w:val="22"/>
                <w:szCs w:val="18"/>
                <w:lang w:val="en-US"/>
              </w:rPr>
              <w:t>0.1</w:t>
            </w:r>
            <w:r w:rsidR="009C66C8">
              <w:rPr>
                <w:rFonts w:ascii="Times New Roman" w:hAnsi="Times New Roman" w:cs="Times New Roman"/>
                <w:sz w:val="22"/>
                <w:szCs w:val="18"/>
                <w:lang w:val="en-US"/>
              </w:rPr>
              <w:t>6</w:t>
            </w:r>
            <w:r w:rsidRPr="00481100">
              <w:rPr>
                <w:rFonts w:ascii="Times New Roman" w:hAnsi="Times New Roman" w:cs="Times New Roman"/>
                <w:sz w:val="22"/>
                <w:szCs w:val="18"/>
                <w:lang w:val="en-US"/>
              </w:rPr>
              <w:t xml:space="preserve"> (0.0</w:t>
            </w:r>
            <w:r w:rsidR="009C66C8">
              <w:rPr>
                <w:rFonts w:ascii="Times New Roman" w:hAnsi="Times New Roman" w:cs="Times New Roman"/>
                <w:sz w:val="22"/>
                <w:szCs w:val="18"/>
                <w:lang w:val="en-US"/>
              </w:rPr>
              <w:t>3</w:t>
            </w:r>
            <w:r w:rsidRPr="00481100">
              <w:rPr>
                <w:rFonts w:ascii="Times New Roman" w:hAnsi="Times New Roman" w:cs="Times New Roman"/>
                <w:sz w:val="22"/>
                <w:szCs w:val="18"/>
                <w:lang w:val="en-US"/>
              </w:rPr>
              <w:t>)</w:t>
            </w:r>
          </w:p>
        </w:tc>
        <w:tc>
          <w:tcPr>
            <w:tcW w:w="1006" w:type="dxa"/>
            <w:shd w:val="clear" w:color="auto" w:fill="auto"/>
          </w:tcPr>
          <w:p w14:paraId="3A39F633" w14:textId="73F7841B" w:rsidR="00AF7910" w:rsidRPr="001C6EC1" w:rsidRDefault="001C6EC1" w:rsidP="00AF7910">
            <w:pPr>
              <w:rPr>
                <w:rFonts w:ascii="Times New Roman" w:hAnsi="Times New Roman" w:cs="Times New Roman"/>
                <w:sz w:val="22"/>
                <w:szCs w:val="18"/>
                <w:lang w:val="en-US"/>
              </w:rPr>
            </w:pPr>
            <w:r w:rsidRPr="001C6EC1">
              <w:rPr>
                <w:rFonts w:ascii="Times New Roman" w:hAnsi="Times New Roman" w:cs="Times New Roman"/>
                <w:sz w:val="22"/>
                <w:szCs w:val="18"/>
                <w:lang w:val="en-US"/>
              </w:rPr>
              <w:t>0.87</w:t>
            </w:r>
          </w:p>
        </w:tc>
      </w:tr>
      <w:tr w:rsidR="00AF7910" w14:paraId="3FC4D808" w14:textId="77777777" w:rsidTr="0058217F">
        <w:trPr>
          <w:trHeight w:val="237"/>
        </w:trPr>
        <w:tc>
          <w:tcPr>
            <w:tcW w:w="2592" w:type="dxa"/>
            <w:shd w:val="clear" w:color="auto" w:fill="D0CECE" w:themeFill="background2" w:themeFillShade="E6"/>
          </w:tcPr>
          <w:p w14:paraId="1904EC37" w14:textId="77777777" w:rsidR="00AF7910" w:rsidRPr="00677C22" w:rsidRDefault="00AF7910" w:rsidP="00AF7910">
            <w:pPr>
              <w:rPr>
                <w:rFonts w:ascii="Times New Roman" w:hAnsi="Times New Roman" w:cs="Times New Roman"/>
                <w:b/>
                <w:sz w:val="22"/>
                <w:szCs w:val="18"/>
                <w:lang w:val="en-US"/>
              </w:rPr>
            </w:pPr>
          </w:p>
        </w:tc>
        <w:tc>
          <w:tcPr>
            <w:tcW w:w="2593" w:type="dxa"/>
            <w:shd w:val="clear" w:color="auto" w:fill="D0CECE" w:themeFill="background2" w:themeFillShade="E6"/>
          </w:tcPr>
          <w:p w14:paraId="6CE6BF96" w14:textId="054FEA12" w:rsidR="00AF7910" w:rsidRDefault="00AF7910" w:rsidP="00AF7910">
            <w:pPr>
              <w:rPr>
                <w:rFonts w:ascii="Times New Roman" w:hAnsi="Times New Roman" w:cs="Times New Roman"/>
                <w:b/>
                <w:sz w:val="22"/>
                <w:szCs w:val="18"/>
                <w:lang w:val="en-US"/>
              </w:rPr>
            </w:pPr>
            <w:r w:rsidRPr="000A1CEF">
              <w:rPr>
                <w:rFonts w:ascii="Times New Roman" w:hAnsi="Times New Roman" w:cs="Times New Roman"/>
                <w:b/>
                <w:sz w:val="22"/>
                <w:lang w:val="en-US"/>
              </w:rPr>
              <w:t>Patients</w:t>
            </w:r>
            <w:r>
              <w:rPr>
                <w:rFonts w:ascii="Times New Roman" w:hAnsi="Times New Roman" w:cs="Times New Roman"/>
                <w:b/>
                <w:sz w:val="22"/>
                <w:lang w:val="en-US"/>
              </w:rPr>
              <w:t xml:space="preserve"> with SSD </w:t>
            </w:r>
            <w:r w:rsidRPr="000A1CEF">
              <w:rPr>
                <w:rFonts w:ascii="Times New Roman" w:hAnsi="Times New Roman" w:cs="Times New Roman"/>
                <w:b/>
                <w:sz w:val="22"/>
                <w:lang w:val="en-US"/>
              </w:rPr>
              <w:t>(n=</w:t>
            </w:r>
            <w:r>
              <w:rPr>
                <w:rFonts w:ascii="Times New Roman" w:hAnsi="Times New Roman" w:cs="Times New Roman"/>
                <w:b/>
                <w:sz w:val="22"/>
                <w:lang w:val="en-US"/>
              </w:rPr>
              <w:t>17</w:t>
            </w:r>
            <w:r w:rsidRPr="000A1CEF">
              <w:rPr>
                <w:rFonts w:ascii="Times New Roman" w:hAnsi="Times New Roman" w:cs="Times New Roman"/>
                <w:b/>
                <w:sz w:val="22"/>
                <w:lang w:val="en-US"/>
              </w:rPr>
              <w:t>)</w:t>
            </w:r>
          </w:p>
        </w:tc>
        <w:tc>
          <w:tcPr>
            <w:tcW w:w="2593" w:type="dxa"/>
            <w:shd w:val="clear" w:color="auto" w:fill="D0CECE" w:themeFill="background2" w:themeFillShade="E6"/>
          </w:tcPr>
          <w:p w14:paraId="6B50D3E0" w14:textId="0C451865" w:rsidR="00AF7910" w:rsidRPr="00677C22" w:rsidRDefault="00AF7910" w:rsidP="00AF7910">
            <w:pPr>
              <w:rPr>
                <w:rFonts w:ascii="Times New Roman" w:hAnsi="Times New Roman" w:cs="Times New Roman"/>
                <w:b/>
                <w:sz w:val="22"/>
                <w:szCs w:val="18"/>
                <w:lang w:val="en-US"/>
              </w:rPr>
            </w:pPr>
            <w:r w:rsidRPr="000A1CEF">
              <w:rPr>
                <w:rFonts w:ascii="Times New Roman" w:hAnsi="Times New Roman" w:cs="Times New Roman"/>
                <w:b/>
                <w:sz w:val="22"/>
                <w:lang w:val="en-US"/>
              </w:rPr>
              <w:t>Healthy controls (n=</w:t>
            </w:r>
            <w:r>
              <w:rPr>
                <w:rFonts w:ascii="Times New Roman" w:hAnsi="Times New Roman" w:cs="Times New Roman"/>
                <w:b/>
                <w:sz w:val="22"/>
                <w:lang w:val="en-US"/>
              </w:rPr>
              <w:t>16</w:t>
            </w:r>
            <w:r w:rsidRPr="000A1CEF">
              <w:rPr>
                <w:rFonts w:ascii="Times New Roman" w:hAnsi="Times New Roman" w:cs="Times New Roman"/>
                <w:b/>
                <w:sz w:val="22"/>
                <w:lang w:val="en-US"/>
              </w:rPr>
              <w:t>)</w:t>
            </w:r>
          </w:p>
        </w:tc>
        <w:tc>
          <w:tcPr>
            <w:tcW w:w="1006" w:type="dxa"/>
            <w:shd w:val="clear" w:color="auto" w:fill="D0CECE" w:themeFill="background2" w:themeFillShade="E6"/>
          </w:tcPr>
          <w:p w14:paraId="16DD3848" w14:textId="51C58314" w:rsidR="00AF7910" w:rsidRPr="00677C22" w:rsidRDefault="00AF7910" w:rsidP="00AF7910">
            <w:pPr>
              <w:rPr>
                <w:rFonts w:ascii="Times New Roman" w:hAnsi="Times New Roman" w:cs="Times New Roman"/>
                <w:b/>
                <w:sz w:val="22"/>
                <w:szCs w:val="18"/>
                <w:lang w:val="en-US"/>
              </w:rPr>
            </w:pPr>
            <w:r w:rsidRPr="000A1CEF">
              <w:rPr>
                <w:rFonts w:ascii="Times New Roman" w:hAnsi="Times New Roman" w:cs="Times New Roman"/>
                <w:b/>
                <w:sz w:val="22"/>
                <w:lang w:val="en-US"/>
              </w:rPr>
              <w:t>p-value</w:t>
            </w:r>
          </w:p>
        </w:tc>
      </w:tr>
      <w:tr w:rsidR="00AF7910" w14:paraId="469EB4AB" w14:textId="77777777" w:rsidTr="0058217F">
        <w:trPr>
          <w:trHeight w:val="237"/>
        </w:trPr>
        <w:tc>
          <w:tcPr>
            <w:tcW w:w="2592" w:type="dxa"/>
            <w:shd w:val="clear" w:color="auto" w:fill="D0CECE" w:themeFill="background2" w:themeFillShade="E6"/>
          </w:tcPr>
          <w:p w14:paraId="7D982F71" w14:textId="0260B92A" w:rsidR="00AF7910" w:rsidRPr="00677C22" w:rsidRDefault="00AF7910" w:rsidP="00AF7910">
            <w:pPr>
              <w:rPr>
                <w:rFonts w:ascii="Times New Roman" w:hAnsi="Times New Roman" w:cs="Times New Roman"/>
                <w:b/>
                <w:sz w:val="22"/>
                <w:szCs w:val="18"/>
                <w:lang w:val="en-US"/>
              </w:rPr>
            </w:pPr>
            <w:r w:rsidRPr="000A1CEF">
              <w:rPr>
                <w:rFonts w:ascii="Times New Roman" w:hAnsi="Times New Roman" w:cs="Times New Roman"/>
                <w:b/>
                <w:sz w:val="22"/>
                <w:lang w:val="en-US"/>
              </w:rPr>
              <w:t>MEGA-PRESS</w:t>
            </w:r>
          </w:p>
        </w:tc>
        <w:tc>
          <w:tcPr>
            <w:tcW w:w="2593" w:type="dxa"/>
            <w:shd w:val="clear" w:color="auto" w:fill="D0CECE" w:themeFill="background2" w:themeFillShade="E6"/>
          </w:tcPr>
          <w:p w14:paraId="5260F4EA" w14:textId="21426C6F" w:rsidR="00AF7910" w:rsidRDefault="00AF7910" w:rsidP="00AF7910">
            <w:pPr>
              <w:rPr>
                <w:rFonts w:ascii="Times New Roman" w:hAnsi="Times New Roman" w:cs="Times New Roman"/>
                <w:b/>
                <w:sz w:val="22"/>
                <w:szCs w:val="18"/>
                <w:lang w:val="en-US"/>
              </w:rPr>
            </w:pPr>
            <w:r w:rsidRPr="000A1CEF">
              <w:rPr>
                <w:rFonts w:ascii="Times New Roman" w:hAnsi="Times New Roman" w:cs="Times New Roman"/>
                <w:b/>
                <w:sz w:val="22"/>
                <w:lang w:val="en-US"/>
              </w:rPr>
              <w:t>Mean (SD)</w:t>
            </w:r>
          </w:p>
        </w:tc>
        <w:tc>
          <w:tcPr>
            <w:tcW w:w="2593" w:type="dxa"/>
            <w:shd w:val="clear" w:color="auto" w:fill="D0CECE" w:themeFill="background2" w:themeFillShade="E6"/>
          </w:tcPr>
          <w:p w14:paraId="6CA0A061" w14:textId="0C46B3D2" w:rsidR="00AF7910" w:rsidRPr="00677C22" w:rsidRDefault="00AF7910" w:rsidP="00AF7910">
            <w:pPr>
              <w:rPr>
                <w:rFonts w:ascii="Times New Roman" w:hAnsi="Times New Roman" w:cs="Times New Roman"/>
                <w:b/>
                <w:sz w:val="22"/>
                <w:szCs w:val="18"/>
                <w:lang w:val="en-US"/>
              </w:rPr>
            </w:pPr>
            <w:r w:rsidRPr="000A1CEF">
              <w:rPr>
                <w:rFonts w:ascii="Times New Roman" w:hAnsi="Times New Roman" w:cs="Times New Roman"/>
                <w:b/>
                <w:sz w:val="22"/>
                <w:lang w:val="en-US"/>
              </w:rPr>
              <w:t>Mean (SD)</w:t>
            </w:r>
          </w:p>
        </w:tc>
        <w:tc>
          <w:tcPr>
            <w:tcW w:w="1006" w:type="dxa"/>
            <w:shd w:val="clear" w:color="auto" w:fill="D0CECE" w:themeFill="background2" w:themeFillShade="E6"/>
          </w:tcPr>
          <w:p w14:paraId="69358E3D" w14:textId="77777777" w:rsidR="00AF7910" w:rsidRPr="00677C22" w:rsidRDefault="00AF7910" w:rsidP="00AF7910">
            <w:pPr>
              <w:rPr>
                <w:rFonts w:ascii="Times New Roman" w:hAnsi="Times New Roman" w:cs="Times New Roman"/>
                <w:b/>
                <w:sz w:val="22"/>
                <w:szCs w:val="18"/>
                <w:lang w:val="en-US"/>
              </w:rPr>
            </w:pPr>
          </w:p>
        </w:tc>
      </w:tr>
      <w:tr w:rsidR="00AF7910" w14:paraId="1D0CEDA3" w14:textId="77777777" w:rsidTr="0058217F">
        <w:trPr>
          <w:trHeight w:val="237"/>
        </w:trPr>
        <w:tc>
          <w:tcPr>
            <w:tcW w:w="2592" w:type="dxa"/>
            <w:shd w:val="clear" w:color="auto" w:fill="auto"/>
          </w:tcPr>
          <w:p w14:paraId="77FB0988" w14:textId="53AC2C9D" w:rsidR="00AF7910" w:rsidRPr="00677C22" w:rsidRDefault="00AF7910" w:rsidP="00AF7910">
            <w:pPr>
              <w:rPr>
                <w:rFonts w:ascii="Times New Roman" w:hAnsi="Times New Roman" w:cs="Times New Roman"/>
                <w:b/>
                <w:sz w:val="22"/>
                <w:szCs w:val="18"/>
                <w:lang w:val="en-US"/>
              </w:rPr>
            </w:pPr>
            <w:r>
              <w:rPr>
                <w:rFonts w:ascii="Times New Roman" w:hAnsi="Times New Roman" w:cs="Times New Roman"/>
                <w:sz w:val="22"/>
                <w:lang w:val="en-US"/>
              </w:rPr>
              <w:t>FE GABA+</w:t>
            </w:r>
          </w:p>
        </w:tc>
        <w:tc>
          <w:tcPr>
            <w:tcW w:w="2593" w:type="dxa"/>
            <w:shd w:val="clear" w:color="auto" w:fill="auto"/>
          </w:tcPr>
          <w:p w14:paraId="74A991A0" w14:textId="3978D6D0" w:rsidR="00AF7910" w:rsidRPr="001C6EC1" w:rsidRDefault="00481100" w:rsidP="00AF7910">
            <w:pPr>
              <w:rPr>
                <w:rFonts w:ascii="Times New Roman" w:hAnsi="Times New Roman" w:cs="Times New Roman"/>
                <w:sz w:val="22"/>
                <w:lang w:val="en-US"/>
              </w:rPr>
            </w:pPr>
            <w:r w:rsidRPr="001C6EC1">
              <w:rPr>
                <w:rFonts w:ascii="Times New Roman" w:hAnsi="Times New Roman" w:cs="Times New Roman"/>
                <w:sz w:val="22"/>
                <w:lang w:val="en-US"/>
              </w:rPr>
              <w:t>6.03 (1.72)</w:t>
            </w:r>
          </w:p>
        </w:tc>
        <w:tc>
          <w:tcPr>
            <w:tcW w:w="2593" w:type="dxa"/>
            <w:shd w:val="clear" w:color="auto" w:fill="auto"/>
          </w:tcPr>
          <w:p w14:paraId="2844A4A2" w14:textId="00323510" w:rsidR="00AF7910" w:rsidRPr="001C6EC1" w:rsidRDefault="00481100" w:rsidP="009C66C8">
            <w:pPr>
              <w:rPr>
                <w:rFonts w:ascii="Times New Roman" w:hAnsi="Times New Roman" w:cs="Times New Roman"/>
                <w:sz w:val="22"/>
                <w:lang w:val="en-US"/>
              </w:rPr>
            </w:pPr>
            <w:r w:rsidRPr="001C6EC1">
              <w:rPr>
                <w:rFonts w:ascii="Times New Roman" w:hAnsi="Times New Roman" w:cs="Times New Roman"/>
                <w:sz w:val="22"/>
                <w:lang w:val="en-US"/>
              </w:rPr>
              <w:t>5.2</w:t>
            </w:r>
            <w:r w:rsidR="009C66C8">
              <w:rPr>
                <w:rFonts w:ascii="Times New Roman" w:hAnsi="Times New Roman" w:cs="Times New Roman"/>
                <w:sz w:val="22"/>
                <w:lang w:val="en-US"/>
              </w:rPr>
              <w:t>1</w:t>
            </w:r>
            <w:r w:rsidRPr="001C6EC1">
              <w:rPr>
                <w:rFonts w:ascii="Times New Roman" w:hAnsi="Times New Roman" w:cs="Times New Roman"/>
                <w:sz w:val="22"/>
                <w:lang w:val="en-US"/>
              </w:rPr>
              <w:t xml:space="preserve"> (1.08)</w:t>
            </w:r>
          </w:p>
        </w:tc>
        <w:tc>
          <w:tcPr>
            <w:tcW w:w="1006" w:type="dxa"/>
            <w:shd w:val="clear" w:color="auto" w:fill="auto"/>
          </w:tcPr>
          <w:p w14:paraId="6C6C97EA" w14:textId="212A5C63" w:rsidR="00AF7910" w:rsidRPr="001939CC" w:rsidRDefault="001939CC" w:rsidP="009C66C8">
            <w:pPr>
              <w:rPr>
                <w:rFonts w:ascii="Times New Roman" w:hAnsi="Times New Roman" w:cs="Times New Roman"/>
                <w:sz w:val="22"/>
                <w:szCs w:val="18"/>
                <w:lang w:val="en-US"/>
              </w:rPr>
            </w:pPr>
            <w:r w:rsidRPr="001939CC">
              <w:rPr>
                <w:rFonts w:ascii="Times New Roman" w:hAnsi="Times New Roman" w:cs="Times New Roman"/>
                <w:sz w:val="22"/>
                <w:szCs w:val="18"/>
                <w:lang w:val="en-US"/>
              </w:rPr>
              <w:t>0.19</w:t>
            </w:r>
          </w:p>
        </w:tc>
      </w:tr>
      <w:tr w:rsidR="00AF7910" w14:paraId="3898D01D" w14:textId="77777777" w:rsidTr="0058217F">
        <w:trPr>
          <w:trHeight w:val="237"/>
        </w:trPr>
        <w:tc>
          <w:tcPr>
            <w:tcW w:w="2592" w:type="dxa"/>
            <w:shd w:val="clear" w:color="auto" w:fill="auto"/>
          </w:tcPr>
          <w:p w14:paraId="4862B891" w14:textId="0F387143" w:rsidR="00AF7910" w:rsidRPr="00677C22" w:rsidRDefault="00AF7910" w:rsidP="00AF7910">
            <w:pPr>
              <w:rPr>
                <w:rFonts w:ascii="Times New Roman" w:hAnsi="Times New Roman" w:cs="Times New Roman"/>
                <w:b/>
                <w:sz w:val="22"/>
                <w:szCs w:val="18"/>
                <w:lang w:val="en-US"/>
              </w:rPr>
            </w:pPr>
            <w:r>
              <w:rPr>
                <w:rFonts w:ascii="Times New Roman" w:hAnsi="Times New Roman" w:cs="Times New Roman"/>
                <w:sz w:val="22"/>
                <w:lang w:val="en-US"/>
              </w:rPr>
              <w:t>FWHM GABA+</w:t>
            </w:r>
          </w:p>
        </w:tc>
        <w:tc>
          <w:tcPr>
            <w:tcW w:w="2593" w:type="dxa"/>
            <w:shd w:val="clear" w:color="auto" w:fill="auto"/>
          </w:tcPr>
          <w:p w14:paraId="0E4F8073" w14:textId="03A7B64E" w:rsidR="00AF7910" w:rsidRPr="001C6EC1" w:rsidRDefault="009C66C8" w:rsidP="009C66C8">
            <w:pPr>
              <w:rPr>
                <w:rFonts w:ascii="Times New Roman" w:hAnsi="Times New Roman" w:cs="Times New Roman"/>
                <w:sz w:val="22"/>
                <w:lang w:val="en-US"/>
              </w:rPr>
            </w:pPr>
            <w:r>
              <w:rPr>
                <w:rFonts w:ascii="Times New Roman" w:hAnsi="Times New Roman" w:cs="Times New Roman"/>
                <w:sz w:val="22"/>
                <w:lang w:val="en-US"/>
              </w:rPr>
              <w:t>20.00</w:t>
            </w:r>
            <w:r w:rsidR="00481100" w:rsidRPr="001C6EC1">
              <w:rPr>
                <w:rFonts w:ascii="Times New Roman" w:hAnsi="Times New Roman" w:cs="Times New Roman"/>
                <w:sz w:val="22"/>
                <w:lang w:val="en-US"/>
              </w:rPr>
              <w:t xml:space="preserve"> (1.48)</w:t>
            </w:r>
          </w:p>
        </w:tc>
        <w:tc>
          <w:tcPr>
            <w:tcW w:w="2593" w:type="dxa"/>
            <w:shd w:val="clear" w:color="auto" w:fill="auto"/>
          </w:tcPr>
          <w:p w14:paraId="1AFF733A" w14:textId="0AE5A453" w:rsidR="00AF7910" w:rsidRPr="001C6EC1" w:rsidRDefault="00481100" w:rsidP="009C66C8">
            <w:pPr>
              <w:rPr>
                <w:rFonts w:ascii="Times New Roman" w:hAnsi="Times New Roman" w:cs="Times New Roman"/>
                <w:sz w:val="22"/>
                <w:lang w:val="en-US"/>
              </w:rPr>
            </w:pPr>
            <w:r w:rsidRPr="001C6EC1">
              <w:rPr>
                <w:rFonts w:ascii="Times New Roman" w:hAnsi="Times New Roman" w:cs="Times New Roman"/>
                <w:sz w:val="22"/>
                <w:lang w:val="en-US"/>
              </w:rPr>
              <w:t>19.</w:t>
            </w:r>
            <w:r w:rsidR="009C66C8">
              <w:rPr>
                <w:rFonts w:ascii="Times New Roman" w:hAnsi="Times New Roman" w:cs="Times New Roman"/>
                <w:sz w:val="22"/>
                <w:lang w:val="en-US"/>
              </w:rPr>
              <w:t>40</w:t>
            </w:r>
            <w:r w:rsidRPr="001C6EC1">
              <w:rPr>
                <w:rFonts w:ascii="Times New Roman" w:hAnsi="Times New Roman" w:cs="Times New Roman"/>
                <w:sz w:val="22"/>
                <w:lang w:val="en-US"/>
              </w:rPr>
              <w:t xml:space="preserve"> (1.42)</w:t>
            </w:r>
          </w:p>
        </w:tc>
        <w:tc>
          <w:tcPr>
            <w:tcW w:w="1006" w:type="dxa"/>
            <w:shd w:val="clear" w:color="auto" w:fill="auto"/>
          </w:tcPr>
          <w:p w14:paraId="54F43B6E" w14:textId="26DDC5B7" w:rsidR="00AF7910" w:rsidRPr="001939CC" w:rsidRDefault="001939CC" w:rsidP="00AF7910">
            <w:pPr>
              <w:rPr>
                <w:rFonts w:ascii="Times New Roman" w:hAnsi="Times New Roman" w:cs="Times New Roman"/>
                <w:sz w:val="22"/>
                <w:szCs w:val="18"/>
                <w:lang w:val="en-US"/>
              </w:rPr>
            </w:pPr>
            <w:r w:rsidRPr="001939CC">
              <w:rPr>
                <w:rFonts w:ascii="Times New Roman" w:hAnsi="Times New Roman" w:cs="Times New Roman"/>
                <w:sz w:val="22"/>
                <w:szCs w:val="18"/>
                <w:lang w:val="en-US"/>
              </w:rPr>
              <w:t>0.58</w:t>
            </w:r>
          </w:p>
        </w:tc>
      </w:tr>
      <w:tr w:rsidR="00AF7910" w14:paraId="716FE447" w14:textId="77777777" w:rsidTr="0058217F">
        <w:trPr>
          <w:trHeight w:val="237"/>
        </w:trPr>
        <w:tc>
          <w:tcPr>
            <w:tcW w:w="2592" w:type="dxa"/>
            <w:shd w:val="clear" w:color="auto" w:fill="auto"/>
          </w:tcPr>
          <w:p w14:paraId="06CC3A0B" w14:textId="035DC2E1" w:rsidR="00AF7910" w:rsidRPr="00677C22" w:rsidRDefault="00AF7910" w:rsidP="00AF7910">
            <w:pPr>
              <w:rPr>
                <w:rFonts w:ascii="Times New Roman" w:hAnsi="Times New Roman" w:cs="Times New Roman"/>
                <w:b/>
                <w:sz w:val="22"/>
                <w:szCs w:val="18"/>
                <w:lang w:val="en-US"/>
              </w:rPr>
            </w:pPr>
            <w:r>
              <w:rPr>
                <w:rFonts w:ascii="Times New Roman" w:hAnsi="Times New Roman" w:cs="Times New Roman"/>
                <w:sz w:val="22"/>
                <w:lang w:val="en-US"/>
              </w:rPr>
              <w:t>SNR GABA+</w:t>
            </w:r>
          </w:p>
        </w:tc>
        <w:tc>
          <w:tcPr>
            <w:tcW w:w="2593" w:type="dxa"/>
            <w:shd w:val="clear" w:color="auto" w:fill="auto"/>
          </w:tcPr>
          <w:p w14:paraId="63DB7416" w14:textId="2C505ABB" w:rsidR="00AF7910" w:rsidRPr="001C6EC1" w:rsidRDefault="00481100" w:rsidP="00AF7910">
            <w:pPr>
              <w:rPr>
                <w:rFonts w:ascii="Times New Roman" w:hAnsi="Times New Roman" w:cs="Times New Roman"/>
                <w:sz w:val="22"/>
                <w:lang w:val="en-US"/>
              </w:rPr>
            </w:pPr>
            <w:r w:rsidRPr="001C6EC1">
              <w:rPr>
                <w:rFonts w:ascii="Times New Roman" w:hAnsi="Times New Roman" w:cs="Times New Roman"/>
                <w:sz w:val="22"/>
                <w:lang w:val="en-US"/>
              </w:rPr>
              <w:t>17.24 (4.14)</w:t>
            </w:r>
          </w:p>
        </w:tc>
        <w:tc>
          <w:tcPr>
            <w:tcW w:w="2593" w:type="dxa"/>
            <w:shd w:val="clear" w:color="auto" w:fill="auto"/>
          </w:tcPr>
          <w:p w14:paraId="750163C1" w14:textId="4AF72983" w:rsidR="00AF7910" w:rsidRPr="001C6EC1" w:rsidRDefault="00481100" w:rsidP="009C66C8">
            <w:pPr>
              <w:rPr>
                <w:rFonts w:ascii="Times New Roman" w:hAnsi="Times New Roman" w:cs="Times New Roman"/>
                <w:sz w:val="22"/>
                <w:lang w:val="en-US"/>
              </w:rPr>
            </w:pPr>
            <w:r w:rsidRPr="001C6EC1">
              <w:rPr>
                <w:rFonts w:ascii="Times New Roman" w:hAnsi="Times New Roman" w:cs="Times New Roman"/>
                <w:sz w:val="22"/>
                <w:lang w:val="en-US"/>
              </w:rPr>
              <w:t>22.33 (3.76)</w:t>
            </w:r>
          </w:p>
        </w:tc>
        <w:tc>
          <w:tcPr>
            <w:tcW w:w="1006" w:type="dxa"/>
            <w:shd w:val="clear" w:color="auto" w:fill="auto"/>
          </w:tcPr>
          <w:p w14:paraId="515CD54E" w14:textId="74C438FF" w:rsidR="00AF7910" w:rsidRPr="00677C22" w:rsidRDefault="001939CC" w:rsidP="00AF7910">
            <w:pPr>
              <w:rPr>
                <w:rFonts w:ascii="Times New Roman" w:hAnsi="Times New Roman" w:cs="Times New Roman"/>
                <w:b/>
                <w:sz w:val="22"/>
                <w:szCs w:val="18"/>
                <w:lang w:val="en-US"/>
              </w:rPr>
            </w:pPr>
            <w:r>
              <w:rPr>
                <w:rFonts w:ascii="Times New Roman" w:hAnsi="Times New Roman" w:cs="Times New Roman"/>
                <w:b/>
                <w:sz w:val="22"/>
                <w:szCs w:val="18"/>
                <w:lang w:val="en-US"/>
              </w:rPr>
              <w:t>0.001</w:t>
            </w:r>
          </w:p>
        </w:tc>
      </w:tr>
      <w:tr w:rsidR="00AF7910" w14:paraId="34C03D96" w14:textId="77777777" w:rsidTr="0058217F">
        <w:trPr>
          <w:trHeight w:val="237"/>
        </w:trPr>
        <w:tc>
          <w:tcPr>
            <w:tcW w:w="2592" w:type="dxa"/>
            <w:shd w:val="clear" w:color="auto" w:fill="auto"/>
          </w:tcPr>
          <w:p w14:paraId="25F3D7E0" w14:textId="3F09D34E" w:rsidR="00AF7910" w:rsidRPr="00677C22" w:rsidRDefault="00AF7910" w:rsidP="00AF7910">
            <w:pPr>
              <w:rPr>
                <w:rFonts w:ascii="Times New Roman" w:hAnsi="Times New Roman" w:cs="Times New Roman"/>
                <w:b/>
                <w:sz w:val="22"/>
                <w:szCs w:val="18"/>
                <w:lang w:val="en-US"/>
              </w:rPr>
            </w:pPr>
            <w:r>
              <w:rPr>
                <w:rFonts w:ascii="Times New Roman" w:hAnsi="Times New Roman" w:cs="Times New Roman"/>
                <w:sz w:val="22"/>
                <w:lang w:val="en-US"/>
              </w:rPr>
              <w:t>GM</w:t>
            </w:r>
          </w:p>
        </w:tc>
        <w:tc>
          <w:tcPr>
            <w:tcW w:w="2593" w:type="dxa"/>
            <w:shd w:val="clear" w:color="auto" w:fill="auto"/>
          </w:tcPr>
          <w:p w14:paraId="16AD7E6D" w14:textId="328EE402" w:rsidR="00AF7910" w:rsidRPr="001C6EC1" w:rsidRDefault="00481100" w:rsidP="009C66C8">
            <w:pPr>
              <w:rPr>
                <w:rFonts w:ascii="Times New Roman" w:hAnsi="Times New Roman" w:cs="Times New Roman"/>
                <w:sz w:val="22"/>
                <w:lang w:val="en-US"/>
              </w:rPr>
            </w:pPr>
            <w:r w:rsidRPr="001C6EC1">
              <w:rPr>
                <w:rFonts w:ascii="Times New Roman" w:hAnsi="Times New Roman" w:cs="Times New Roman"/>
                <w:sz w:val="22"/>
                <w:lang w:val="en-US"/>
              </w:rPr>
              <w:t>0.5</w:t>
            </w:r>
            <w:r w:rsidR="009C66C8">
              <w:rPr>
                <w:rFonts w:ascii="Times New Roman" w:hAnsi="Times New Roman" w:cs="Times New Roman"/>
                <w:sz w:val="22"/>
                <w:lang w:val="en-US"/>
              </w:rPr>
              <w:t>3</w:t>
            </w:r>
            <w:r w:rsidRPr="001C6EC1">
              <w:rPr>
                <w:rFonts w:ascii="Times New Roman" w:hAnsi="Times New Roman" w:cs="Times New Roman"/>
                <w:sz w:val="22"/>
                <w:lang w:val="en-US"/>
              </w:rPr>
              <w:t xml:space="preserve"> (0.0</w:t>
            </w:r>
            <w:r w:rsidR="009C66C8">
              <w:rPr>
                <w:rFonts w:ascii="Times New Roman" w:hAnsi="Times New Roman" w:cs="Times New Roman"/>
                <w:sz w:val="22"/>
                <w:lang w:val="en-US"/>
              </w:rPr>
              <w:t>3</w:t>
            </w:r>
            <w:r w:rsidRPr="001C6EC1">
              <w:rPr>
                <w:rFonts w:ascii="Times New Roman" w:hAnsi="Times New Roman" w:cs="Times New Roman"/>
                <w:sz w:val="22"/>
                <w:lang w:val="en-US"/>
              </w:rPr>
              <w:t>)</w:t>
            </w:r>
          </w:p>
        </w:tc>
        <w:tc>
          <w:tcPr>
            <w:tcW w:w="2593" w:type="dxa"/>
            <w:shd w:val="clear" w:color="auto" w:fill="auto"/>
          </w:tcPr>
          <w:p w14:paraId="18D7CB1B" w14:textId="2C9CDAAC" w:rsidR="00AF7910" w:rsidRPr="001C6EC1" w:rsidRDefault="00481100" w:rsidP="009C66C8">
            <w:pPr>
              <w:rPr>
                <w:rFonts w:ascii="Times New Roman" w:hAnsi="Times New Roman" w:cs="Times New Roman"/>
                <w:sz w:val="22"/>
                <w:lang w:val="en-US"/>
              </w:rPr>
            </w:pPr>
            <w:r w:rsidRPr="001C6EC1">
              <w:rPr>
                <w:rFonts w:ascii="Times New Roman" w:hAnsi="Times New Roman" w:cs="Times New Roman"/>
                <w:sz w:val="22"/>
                <w:lang w:val="en-US"/>
              </w:rPr>
              <w:t>0.5</w:t>
            </w:r>
            <w:r w:rsidR="009C66C8">
              <w:rPr>
                <w:rFonts w:ascii="Times New Roman" w:hAnsi="Times New Roman" w:cs="Times New Roman"/>
                <w:sz w:val="22"/>
                <w:lang w:val="en-US"/>
              </w:rPr>
              <w:t>4</w:t>
            </w:r>
            <w:r w:rsidRPr="001C6EC1">
              <w:rPr>
                <w:rFonts w:ascii="Times New Roman" w:hAnsi="Times New Roman" w:cs="Times New Roman"/>
                <w:sz w:val="22"/>
                <w:lang w:val="en-US"/>
              </w:rPr>
              <w:t xml:space="preserve"> (0.04)</w:t>
            </w:r>
          </w:p>
        </w:tc>
        <w:tc>
          <w:tcPr>
            <w:tcW w:w="1006" w:type="dxa"/>
            <w:shd w:val="clear" w:color="auto" w:fill="auto"/>
          </w:tcPr>
          <w:p w14:paraId="2997846E" w14:textId="187DBFAB" w:rsidR="00AF7910" w:rsidRPr="001939CC" w:rsidRDefault="001939CC" w:rsidP="009C66C8">
            <w:pPr>
              <w:rPr>
                <w:rFonts w:ascii="Times New Roman" w:hAnsi="Times New Roman" w:cs="Times New Roman"/>
                <w:sz w:val="22"/>
                <w:szCs w:val="18"/>
                <w:lang w:val="en-US"/>
              </w:rPr>
            </w:pPr>
            <w:r w:rsidRPr="001939CC">
              <w:rPr>
                <w:rFonts w:ascii="Times New Roman" w:hAnsi="Times New Roman" w:cs="Times New Roman"/>
                <w:sz w:val="22"/>
                <w:szCs w:val="18"/>
                <w:lang w:val="en-US"/>
              </w:rPr>
              <w:t>0.1</w:t>
            </w:r>
            <w:r w:rsidR="009C66C8">
              <w:rPr>
                <w:rFonts w:ascii="Times New Roman" w:hAnsi="Times New Roman" w:cs="Times New Roman"/>
                <w:sz w:val="22"/>
                <w:szCs w:val="18"/>
                <w:lang w:val="en-US"/>
              </w:rPr>
              <w:t>6</w:t>
            </w:r>
          </w:p>
        </w:tc>
      </w:tr>
      <w:tr w:rsidR="00AF7910" w14:paraId="6EB83044" w14:textId="77777777" w:rsidTr="0058217F">
        <w:trPr>
          <w:trHeight w:val="237"/>
        </w:trPr>
        <w:tc>
          <w:tcPr>
            <w:tcW w:w="2592" w:type="dxa"/>
            <w:shd w:val="clear" w:color="auto" w:fill="auto"/>
          </w:tcPr>
          <w:p w14:paraId="23D42722" w14:textId="76FC3F8F" w:rsidR="00AF7910" w:rsidRPr="00677C22" w:rsidRDefault="00AF7910" w:rsidP="00AF7910">
            <w:pPr>
              <w:rPr>
                <w:rFonts w:ascii="Times New Roman" w:hAnsi="Times New Roman" w:cs="Times New Roman"/>
                <w:b/>
                <w:sz w:val="22"/>
                <w:szCs w:val="18"/>
                <w:lang w:val="en-US"/>
              </w:rPr>
            </w:pPr>
            <w:r>
              <w:rPr>
                <w:rFonts w:ascii="Times New Roman" w:hAnsi="Times New Roman" w:cs="Times New Roman"/>
                <w:sz w:val="22"/>
                <w:lang w:val="en-US"/>
              </w:rPr>
              <w:t>WM</w:t>
            </w:r>
          </w:p>
        </w:tc>
        <w:tc>
          <w:tcPr>
            <w:tcW w:w="2593" w:type="dxa"/>
            <w:shd w:val="clear" w:color="auto" w:fill="auto"/>
          </w:tcPr>
          <w:p w14:paraId="1CEE1553" w14:textId="3D55F844" w:rsidR="00AF7910" w:rsidRPr="001C6EC1" w:rsidRDefault="00481100" w:rsidP="00AF7910">
            <w:pPr>
              <w:rPr>
                <w:rFonts w:ascii="Times New Roman" w:hAnsi="Times New Roman" w:cs="Times New Roman"/>
                <w:sz w:val="22"/>
                <w:lang w:val="en-US"/>
              </w:rPr>
            </w:pPr>
            <w:r w:rsidRPr="001C6EC1">
              <w:rPr>
                <w:rFonts w:ascii="Times New Roman" w:hAnsi="Times New Roman" w:cs="Times New Roman"/>
                <w:sz w:val="22"/>
                <w:lang w:val="en-US"/>
              </w:rPr>
              <w:t>0.36 (0.03)</w:t>
            </w:r>
          </w:p>
        </w:tc>
        <w:tc>
          <w:tcPr>
            <w:tcW w:w="2593" w:type="dxa"/>
            <w:shd w:val="clear" w:color="auto" w:fill="auto"/>
          </w:tcPr>
          <w:p w14:paraId="74B4E00D" w14:textId="081AEE95" w:rsidR="00AF7910" w:rsidRPr="001C6EC1" w:rsidRDefault="00481100" w:rsidP="00AF7910">
            <w:pPr>
              <w:rPr>
                <w:rFonts w:ascii="Times New Roman" w:hAnsi="Times New Roman" w:cs="Times New Roman"/>
                <w:sz w:val="22"/>
                <w:lang w:val="en-US"/>
              </w:rPr>
            </w:pPr>
            <w:r w:rsidRPr="001C6EC1">
              <w:rPr>
                <w:rFonts w:ascii="Times New Roman" w:hAnsi="Times New Roman" w:cs="Times New Roman"/>
                <w:sz w:val="22"/>
                <w:lang w:val="en-US"/>
              </w:rPr>
              <w:t>0.35 (0.0</w:t>
            </w:r>
            <w:r w:rsidR="009C66C8">
              <w:rPr>
                <w:rFonts w:ascii="Times New Roman" w:hAnsi="Times New Roman" w:cs="Times New Roman"/>
                <w:sz w:val="22"/>
                <w:lang w:val="en-US"/>
              </w:rPr>
              <w:t>4</w:t>
            </w:r>
            <w:r w:rsidRPr="001C6EC1">
              <w:rPr>
                <w:rFonts w:ascii="Times New Roman" w:hAnsi="Times New Roman" w:cs="Times New Roman"/>
                <w:sz w:val="22"/>
                <w:lang w:val="en-US"/>
              </w:rPr>
              <w:t>)</w:t>
            </w:r>
          </w:p>
        </w:tc>
        <w:tc>
          <w:tcPr>
            <w:tcW w:w="1006" w:type="dxa"/>
            <w:shd w:val="clear" w:color="auto" w:fill="auto"/>
          </w:tcPr>
          <w:p w14:paraId="5A0436D3" w14:textId="0C3F8C25" w:rsidR="00AF7910" w:rsidRPr="001939CC" w:rsidRDefault="001939CC" w:rsidP="00AF7910">
            <w:pPr>
              <w:rPr>
                <w:rFonts w:ascii="Times New Roman" w:hAnsi="Times New Roman" w:cs="Times New Roman"/>
                <w:sz w:val="22"/>
                <w:szCs w:val="18"/>
                <w:lang w:val="en-US"/>
              </w:rPr>
            </w:pPr>
            <w:r w:rsidRPr="001939CC">
              <w:rPr>
                <w:rFonts w:ascii="Times New Roman" w:hAnsi="Times New Roman" w:cs="Times New Roman"/>
                <w:sz w:val="22"/>
                <w:szCs w:val="18"/>
                <w:lang w:val="en-US"/>
              </w:rPr>
              <w:t>0.3</w:t>
            </w:r>
            <w:r w:rsidR="009C66C8">
              <w:rPr>
                <w:rFonts w:ascii="Times New Roman" w:hAnsi="Times New Roman" w:cs="Times New Roman"/>
                <w:sz w:val="22"/>
                <w:szCs w:val="18"/>
                <w:lang w:val="en-US"/>
              </w:rPr>
              <w:t>1</w:t>
            </w:r>
          </w:p>
        </w:tc>
      </w:tr>
      <w:tr w:rsidR="00AF7910" w14:paraId="5611CA5A" w14:textId="77777777" w:rsidTr="0058217F">
        <w:trPr>
          <w:trHeight w:val="237"/>
        </w:trPr>
        <w:tc>
          <w:tcPr>
            <w:tcW w:w="2592" w:type="dxa"/>
            <w:shd w:val="clear" w:color="auto" w:fill="auto"/>
          </w:tcPr>
          <w:p w14:paraId="3FD029B1" w14:textId="461F4430" w:rsidR="00AF7910" w:rsidRPr="00677C22" w:rsidRDefault="00AF7910" w:rsidP="00AF7910">
            <w:pPr>
              <w:rPr>
                <w:rFonts w:ascii="Times New Roman" w:hAnsi="Times New Roman" w:cs="Times New Roman"/>
                <w:b/>
                <w:sz w:val="22"/>
                <w:szCs w:val="18"/>
                <w:lang w:val="en-US"/>
              </w:rPr>
            </w:pPr>
            <w:r>
              <w:rPr>
                <w:rFonts w:ascii="Times New Roman" w:hAnsi="Times New Roman" w:cs="Times New Roman"/>
                <w:sz w:val="22"/>
                <w:lang w:val="en-US"/>
              </w:rPr>
              <w:t>CSF</w:t>
            </w:r>
          </w:p>
        </w:tc>
        <w:tc>
          <w:tcPr>
            <w:tcW w:w="2593" w:type="dxa"/>
            <w:shd w:val="clear" w:color="auto" w:fill="auto"/>
          </w:tcPr>
          <w:p w14:paraId="2FDC4118" w14:textId="226AD95D" w:rsidR="00AF7910" w:rsidRPr="001C6EC1" w:rsidRDefault="00481100" w:rsidP="009C66C8">
            <w:pPr>
              <w:rPr>
                <w:rFonts w:ascii="Times New Roman" w:hAnsi="Times New Roman" w:cs="Times New Roman"/>
                <w:sz w:val="22"/>
                <w:lang w:val="en-US"/>
              </w:rPr>
            </w:pPr>
            <w:r w:rsidRPr="001C6EC1">
              <w:rPr>
                <w:rFonts w:ascii="Times New Roman" w:hAnsi="Times New Roman" w:cs="Times New Roman"/>
                <w:sz w:val="22"/>
                <w:lang w:val="en-US"/>
              </w:rPr>
              <w:t>0.1</w:t>
            </w:r>
            <w:r w:rsidR="009C66C8">
              <w:rPr>
                <w:rFonts w:ascii="Times New Roman" w:hAnsi="Times New Roman" w:cs="Times New Roman"/>
                <w:sz w:val="22"/>
                <w:lang w:val="en-US"/>
              </w:rPr>
              <w:t>2</w:t>
            </w:r>
            <w:r w:rsidRPr="001C6EC1">
              <w:rPr>
                <w:rFonts w:ascii="Times New Roman" w:hAnsi="Times New Roman" w:cs="Times New Roman"/>
                <w:sz w:val="22"/>
                <w:lang w:val="en-US"/>
              </w:rPr>
              <w:t xml:space="preserve"> (0.0</w:t>
            </w:r>
            <w:r w:rsidR="009C66C8">
              <w:rPr>
                <w:rFonts w:ascii="Times New Roman" w:hAnsi="Times New Roman" w:cs="Times New Roman"/>
                <w:sz w:val="22"/>
                <w:lang w:val="en-US"/>
              </w:rPr>
              <w:t>3</w:t>
            </w:r>
            <w:r w:rsidRPr="001C6EC1">
              <w:rPr>
                <w:rFonts w:ascii="Times New Roman" w:hAnsi="Times New Roman" w:cs="Times New Roman"/>
                <w:sz w:val="22"/>
                <w:lang w:val="en-US"/>
              </w:rPr>
              <w:t>)</w:t>
            </w:r>
          </w:p>
        </w:tc>
        <w:tc>
          <w:tcPr>
            <w:tcW w:w="2593" w:type="dxa"/>
            <w:shd w:val="clear" w:color="auto" w:fill="auto"/>
          </w:tcPr>
          <w:p w14:paraId="2FBA0EBC" w14:textId="3A794CB3" w:rsidR="00AF7910" w:rsidRPr="001C6EC1" w:rsidRDefault="00481100" w:rsidP="009C66C8">
            <w:pPr>
              <w:rPr>
                <w:rFonts w:ascii="Times New Roman" w:hAnsi="Times New Roman" w:cs="Times New Roman"/>
                <w:sz w:val="22"/>
                <w:lang w:val="en-US"/>
              </w:rPr>
            </w:pPr>
            <w:r w:rsidRPr="001C6EC1">
              <w:rPr>
                <w:rFonts w:ascii="Times New Roman" w:hAnsi="Times New Roman" w:cs="Times New Roman"/>
                <w:sz w:val="22"/>
                <w:lang w:val="en-US"/>
              </w:rPr>
              <w:t>0.1</w:t>
            </w:r>
            <w:r w:rsidR="009C66C8">
              <w:rPr>
                <w:rFonts w:ascii="Times New Roman" w:hAnsi="Times New Roman" w:cs="Times New Roman"/>
                <w:sz w:val="22"/>
                <w:lang w:val="en-US"/>
              </w:rPr>
              <w:t>2</w:t>
            </w:r>
            <w:r w:rsidRPr="001C6EC1">
              <w:rPr>
                <w:rFonts w:ascii="Times New Roman" w:hAnsi="Times New Roman" w:cs="Times New Roman"/>
                <w:sz w:val="22"/>
                <w:lang w:val="en-US"/>
              </w:rPr>
              <w:t xml:space="preserve"> (0.02)</w:t>
            </w:r>
          </w:p>
        </w:tc>
        <w:tc>
          <w:tcPr>
            <w:tcW w:w="1006" w:type="dxa"/>
            <w:shd w:val="clear" w:color="auto" w:fill="auto"/>
          </w:tcPr>
          <w:p w14:paraId="0FD4140C" w14:textId="5A802F64" w:rsidR="00AF7910" w:rsidRPr="001939CC" w:rsidRDefault="001939CC" w:rsidP="00AF7910">
            <w:pPr>
              <w:rPr>
                <w:rFonts w:ascii="Times New Roman" w:hAnsi="Times New Roman" w:cs="Times New Roman"/>
                <w:sz w:val="22"/>
                <w:szCs w:val="18"/>
                <w:lang w:val="en-US"/>
              </w:rPr>
            </w:pPr>
            <w:r w:rsidRPr="001939CC">
              <w:rPr>
                <w:rFonts w:ascii="Times New Roman" w:hAnsi="Times New Roman" w:cs="Times New Roman"/>
                <w:sz w:val="22"/>
                <w:szCs w:val="18"/>
                <w:lang w:val="en-US"/>
              </w:rPr>
              <w:t>0.85</w:t>
            </w:r>
          </w:p>
        </w:tc>
      </w:tr>
    </w:tbl>
    <w:p w14:paraId="7CE14D71" w14:textId="77777777" w:rsidR="00835F51" w:rsidRPr="00167DEB" w:rsidRDefault="00835F51" w:rsidP="00835F51">
      <w:pPr>
        <w:spacing w:after="0" w:line="240" w:lineRule="auto"/>
        <w:rPr>
          <w:rFonts w:ascii="Times New Roman" w:hAnsi="Times New Roman" w:cs="Times New Roman"/>
          <w:i/>
          <w:sz w:val="22"/>
          <w:lang w:val="en-US"/>
        </w:rPr>
      </w:pPr>
      <w:r w:rsidRPr="00167DEB">
        <w:rPr>
          <w:rFonts w:ascii="Times New Roman" w:hAnsi="Times New Roman" w:cs="Times New Roman"/>
          <w:sz w:val="22"/>
          <w:lang w:val="en-US"/>
        </w:rPr>
        <w:t>Significant results are bold.</w:t>
      </w:r>
    </w:p>
    <w:p w14:paraId="18B3530A" w14:textId="02A6EA4C" w:rsidR="001C6EC1" w:rsidRPr="00167DEB" w:rsidRDefault="00835F51" w:rsidP="001C6EC1">
      <w:pPr>
        <w:spacing w:after="0" w:line="240" w:lineRule="auto"/>
        <w:rPr>
          <w:rFonts w:ascii="Times New Roman" w:hAnsi="Times New Roman" w:cs="Times New Roman"/>
          <w:sz w:val="22"/>
          <w:lang w:val="en-US"/>
        </w:rPr>
      </w:pPr>
      <w:r w:rsidRPr="00167DEB">
        <w:rPr>
          <w:rFonts w:ascii="Times New Roman" w:hAnsi="Times New Roman" w:cs="Times New Roman"/>
          <w:i/>
          <w:sz w:val="22"/>
          <w:lang w:val="en-US"/>
        </w:rPr>
        <w:t>Abbreviations</w:t>
      </w:r>
      <w:r w:rsidRPr="00167DEB">
        <w:rPr>
          <w:rFonts w:ascii="Times New Roman" w:hAnsi="Times New Roman" w:cs="Times New Roman"/>
          <w:sz w:val="22"/>
          <w:lang w:val="en-US"/>
        </w:rPr>
        <w:t xml:space="preserve">: </w:t>
      </w:r>
      <w:r w:rsidR="00677C22" w:rsidRPr="00167DEB">
        <w:rPr>
          <w:rFonts w:ascii="Times New Roman" w:hAnsi="Times New Roman" w:cs="Times New Roman"/>
          <w:sz w:val="22"/>
          <w:lang w:val="en-US"/>
        </w:rPr>
        <w:t>CRLB, Cramer-Rao lower variance bounds; CSF, cerebrospinal fluid; GABA+, y-aminobutyric acid plus macromolecules; Glx, glutamate plus glutamine; GM, grey matter; FE, fit error; FWHM, full width at half maximum; MEGA-PRESS, Mescher-Garwood Point Resolved Spectroscopy; PRESS, Point Resolved Spectroscopy; SD, standard deviation; SNR, signal-to-noise ratio; SSD, schizophrenia spectrum disorder; WM, white matter.</w:t>
      </w:r>
      <w:r w:rsidR="00677C22" w:rsidRPr="00167DEB">
        <w:rPr>
          <w:rFonts w:ascii="Times New Roman" w:hAnsi="Times New Roman" w:cs="Times New Roman"/>
          <w:sz w:val="22"/>
          <w:highlight w:val="yellow"/>
          <w:vertAlign w:val="superscript"/>
          <w:lang w:val="en-US"/>
        </w:rPr>
        <w:br/>
      </w:r>
      <w:r w:rsidR="001C6EC1" w:rsidRPr="00167DEB">
        <w:rPr>
          <w:rFonts w:ascii="Times New Roman" w:hAnsi="Times New Roman" w:cs="Times New Roman"/>
          <w:sz w:val="22"/>
          <w:vertAlign w:val="superscript"/>
          <w:lang w:val="en-US"/>
        </w:rPr>
        <w:t>a</w:t>
      </w:r>
      <w:r w:rsidR="001C6EC1" w:rsidRPr="00167DEB">
        <w:rPr>
          <w:rFonts w:ascii="Times New Roman" w:hAnsi="Times New Roman" w:cs="Times New Roman"/>
          <w:sz w:val="22"/>
          <w:lang w:val="en-US"/>
        </w:rPr>
        <w:t>Group differences were assessed with the Mann-Whitney U test.</w:t>
      </w:r>
    </w:p>
    <w:p w14:paraId="333F2676" w14:textId="431582A7" w:rsidR="001C6EC1" w:rsidRDefault="001C6EC1" w:rsidP="00677C22">
      <w:pPr>
        <w:spacing w:line="240" w:lineRule="auto"/>
        <w:rPr>
          <w:rFonts w:ascii="Times New Roman" w:hAnsi="Times New Roman" w:cs="Times New Roman"/>
          <w:sz w:val="22"/>
          <w:highlight w:val="yellow"/>
          <w:vertAlign w:val="superscript"/>
          <w:lang w:val="en-US"/>
        </w:rPr>
      </w:pPr>
    </w:p>
    <w:p w14:paraId="4DF263A9" w14:textId="5877065A" w:rsidR="000A26FF" w:rsidRDefault="000A26FF" w:rsidP="000A26FF">
      <w:pPr>
        <w:spacing w:line="240" w:lineRule="auto"/>
        <w:rPr>
          <w:rFonts w:ascii="Times New Roman" w:hAnsi="Times New Roman" w:cs="Times New Roman"/>
          <w:sz w:val="22"/>
          <w:lang w:val="en-US"/>
        </w:rPr>
      </w:pPr>
      <w:r w:rsidRPr="00D22A44">
        <w:rPr>
          <w:rFonts w:ascii="Times New Roman" w:hAnsi="Times New Roman" w:cs="Times New Roman"/>
          <w:b/>
          <w:sz w:val="22"/>
          <w:lang w:val="en-US"/>
        </w:rPr>
        <w:t>Table S</w:t>
      </w:r>
      <w:r w:rsidR="00611059">
        <w:rPr>
          <w:rFonts w:ascii="Times New Roman" w:hAnsi="Times New Roman" w:cs="Times New Roman"/>
          <w:b/>
          <w:sz w:val="22"/>
          <w:lang w:val="en-US"/>
        </w:rPr>
        <w:t>3</w:t>
      </w:r>
      <w:r>
        <w:rPr>
          <w:rFonts w:ascii="Times New Roman" w:hAnsi="Times New Roman" w:cs="Times New Roman"/>
          <w:sz w:val="22"/>
          <w:lang w:val="en-US"/>
        </w:rPr>
        <w:t>. Anandamide group differences.</w:t>
      </w:r>
    </w:p>
    <w:tbl>
      <w:tblPr>
        <w:tblStyle w:val="Tabelraster"/>
        <w:tblW w:w="8784" w:type="dxa"/>
        <w:tblLook w:val="04A0" w:firstRow="1" w:lastRow="0" w:firstColumn="1" w:lastColumn="0" w:noHBand="0" w:noVBand="1"/>
      </w:tblPr>
      <w:tblGrid>
        <w:gridCol w:w="3590"/>
        <w:gridCol w:w="4060"/>
        <w:gridCol w:w="1134"/>
      </w:tblGrid>
      <w:tr w:rsidR="000A26FF" w14:paraId="6E3653E8" w14:textId="77777777" w:rsidTr="0058217F">
        <w:trPr>
          <w:trHeight w:val="257"/>
        </w:trPr>
        <w:tc>
          <w:tcPr>
            <w:tcW w:w="3590" w:type="dxa"/>
          </w:tcPr>
          <w:p w14:paraId="1FF088BE" w14:textId="77777777" w:rsidR="000A26FF" w:rsidRPr="00614E12" w:rsidRDefault="000A26FF" w:rsidP="001938E5">
            <w:pPr>
              <w:rPr>
                <w:rFonts w:ascii="Times New Roman" w:hAnsi="Times New Roman" w:cs="Times New Roman"/>
                <w:b/>
                <w:sz w:val="22"/>
                <w:lang w:val="en-US"/>
              </w:rPr>
            </w:pPr>
            <w:r w:rsidRPr="00614E12">
              <w:rPr>
                <w:rFonts w:ascii="Times New Roman" w:hAnsi="Times New Roman" w:cs="Times New Roman"/>
                <w:b/>
                <w:sz w:val="22"/>
                <w:lang w:val="en-US"/>
              </w:rPr>
              <w:t>Independent variables</w:t>
            </w:r>
          </w:p>
        </w:tc>
        <w:tc>
          <w:tcPr>
            <w:tcW w:w="4060" w:type="dxa"/>
          </w:tcPr>
          <w:p w14:paraId="69BA983E" w14:textId="77777777" w:rsidR="000A26FF" w:rsidRPr="00614E12" w:rsidRDefault="000A26FF" w:rsidP="001938E5">
            <w:pPr>
              <w:rPr>
                <w:rFonts w:ascii="Times New Roman" w:hAnsi="Times New Roman" w:cs="Times New Roman"/>
                <w:sz w:val="22"/>
                <w:lang w:val="en-US"/>
              </w:rPr>
            </w:pPr>
            <w:r w:rsidRPr="00614E12">
              <w:rPr>
                <w:rFonts w:ascii="Times New Roman" w:hAnsi="Times New Roman" w:cs="Times New Roman"/>
                <w:b/>
                <w:sz w:val="22"/>
                <w:lang w:val="en-US"/>
              </w:rPr>
              <w:t>Unstandardized beta coefficients</w:t>
            </w:r>
          </w:p>
        </w:tc>
        <w:tc>
          <w:tcPr>
            <w:tcW w:w="1134" w:type="dxa"/>
          </w:tcPr>
          <w:p w14:paraId="366F7DB5" w14:textId="77777777" w:rsidR="000A26FF" w:rsidRPr="00614E12" w:rsidRDefault="000A26FF" w:rsidP="001938E5">
            <w:pPr>
              <w:rPr>
                <w:rFonts w:ascii="Times New Roman" w:hAnsi="Times New Roman" w:cs="Times New Roman"/>
                <w:sz w:val="22"/>
                <w:lang w:val="en-US"/>
              </w:rPr>
            </w:pPr>
            <w:r w:rsidRPr="00614E12">
              <w:rPr>
                <w:rFonts w:ascii="Times New Roman" w:hAnsi="Times New Roman" w:cs="Times New Roman"/>
                <w:b/>
                <w:sz w:val="22"/>
                <w:lang w:val="en-US"/>
              </w:rPr>
              <w:t>p-value</w:t>
            </w:r>
          </w:p>
        </w:tc>
      </w:tr>
      <w:tr w:rsidR="000A26FF" w:rsidRPr="00CA3A04" w14:paraId="1ED11BCD" w14:textId="77777777" w:rsidTr="0058217F">
        <w:trPr>
          <w:trHeight w:val="257"/>
        </w:trPr>
        <w:tc>
          <w:tcPr>
            <w:tcW w:w="8784" w:type="dxa"/>
            <w:gridSpan w:val="3"/>
            <w:shd w:val="clear" w:color="auto" w:fill="D0CECE" w:themeFill="background2" w:themeFillShade="E6"/>
          </w:tcPr>
          <w:p w14:paraId="353DCC3D" w14:textId="1C280EA3" w:rsidR="000A26FF" w:rsidRPr="00614E12" w:rsidRDefault="000A26FF" w:rsidP="009C66C8">
            <w:pPr>
              <w:rPr>
                <w:rFonts w:ascii="Times New Roman" w:hAnsi="Times New Roman" w:cs="Times New Roman"/>
                <w:b/>
                <w:sz w:val="22"/>
                <w:lang w:val="en-US"/>
              </w:rPr>
            </w:pPr>
            <w:r w:rsidRPr="00614E12">
              <w:rPr>
                <w:rFonts w:ascii="Times New Roman" w:hAnsi="Times New Roman" w:cs="Times New Roman"/>
                <w:i/>
                <w:sz w:val="22"/>
                <w:lang w:val="en-US"/>
              </w:rPr>
              <w:t>Model 1</w:t>
            </w:r>
            <w:r w:rsidRPr="00614E12">
              <w:rPr>
                <w:rFonts w:ascii="Times New Roman" w:hAnsi="Times New Roman" w:cs="Times New Roman"/>
                <w:sz w:val="22"/>
                <w:lang w:val="en-US"/>
              </w:rPr>
              <w:t>: Dependent variable: plasma concentration of anandamide, no outliers, R</w:t>
            </w:r>
            <w:r w:rsidRPr="00614E12">
              <w:rPr>
                <w:rFonts w:ascii="Times New Roman" w:hAnsi="Times New Roman" w:cs="Times New Roman"/>
                <w:sz w:val="22"/>
                <w:vertAlign w:val="superscript"/>
                <w:lang w:val="en-US"/>
              </w:rPr>
              <w:t>2</w:t>
            </w:r>
            <w:r w:rsidRPr="00614E12">
              <w:rPr>
                <w:rFonts w:ascii="Times New Roman" w:hAnsi="Times New Roman" w:cs="Times New Roman"/>
                <w:sz w:val="22"/>
                <w:lang w:val="en-US"/>
              </w:rPr>
              <w:t xml:space="preserve"> = 0.3</w:t>
            </w:r>
            <w:r w:rsidR="009C66C8">
              <w:rPr>
                <w:rFonts w:ascii="Times New Roman" w:hAnsi="Times New Roman" w:cs="Times New Roman"/>
                <w:sz w:val="22"/>
                <w:lang w:val="en-US"/>
              </w:rPr>
              <w:t>1</w:t>
            </w:r>
            <w:r w:rsidRPr="00614E12">
              <w:rPr>
                <w:rFonts w:ascii="Times New Roman" w:hAnsi="Times New Roman" w:cs="Times New Roman"/>
                <w:sz w:val="22"/>
                <w:lang w:val="en-US"/>
              </w:rPr>
              <w:t xml:space="preserve">7, </w:t>
            </w:r>
            <w:r w:rsidRPr="00614E12">
              <w:rPr>
                <w:rFonts w:ascii="Times New Roman" w:hAnsi="Times New Roman" w:cs="Times New Roman"/>
                <w:i/>
                <w:sz w:val="22"/>
                <w:lang w:val="en-US"/>
              </w:rPr>
              <w:t>F</w:t>
            </w:r>
            <w:r w:rsidRPr="00614E12">
              <w:rPr>
                <w:rFonts w:ascii="Times New Roman" w:hAnsi="Times New Roman" w:cs="Times New Roman"/>
                <w:sz w:val="22"/>
                <w:lang w:val="en-US"/>
              </w:rPr>
              <w:t>(3, 20) = 2.96, p-value = 0.0</w:t>
            </w:r>
            <w:r w:rsidR="009C66C8">
              <w:rPr>
                <w:rFonts w:ascii="Times New Roman" w:hAnsi="Times New Roman" w:cs="Times New Roman"/>
                <w:sz w:val="22"/>
                <w:lang w:val="en-US"/>
              </w:rPr>
              <w:t>6</w:t>
            </w:r>
            <w:r w:rsidRPr="00614E12">
              <w:rPr>
                <w:rFonts w:ascii="Times New Roman" w:hAnsi="Times New Roman" w:cs="Times New Roman"/>
                <w:sz w:val="22"/>
                <w:lang w:val="en-US"/>
              </w:rPr>
              <w:t xml:space="preserve"> </w:t>
            </w:r>
          </w:p>
        </w:tc>
      </w:tr>
      <w:tr w:rsidR="000A26FF" w14:paraId="4994B98E" w14:textId="77777777" w:rsidTr="0058217F">
        <w:trPr>
          <w:trHeight w:val="257"/>
        </w:trPr>
        <w:tc>
          <w:tcPr>
            <w:tcW w:w="3590" w:type="dxa"/>
          </w:tcPr>
          <w:p w14:paraId="57244091" w14:textId="096B03C1" w:rsidR="000A26FF" w:rsidRPr="00614E12" w:rsidRDefault="000A26FF" w:rsidP="001938E5">
            <w:pPr>
              <w:rPr>
                <w:rFonts w:ascii="Times New Roman" w:hAnsi="Times New Roman" w:cs="Times New Roman"/>
                <w:sz w:val="22"/>
                <w:vertAlign w:val="superscript"/>
                <w:lang w:val="en-US"/>
              </w:rPr>
            </w:pPr>
            <w:r w:rsidRPr="00614E12">
              <w:rPr>
                <w:rFonts w:ascii="Times New Roman" w:hAnsi="Times New Roman" w:cs="Times New Roman"/>
                <w:sz w:val="22"/>
                <w:lang w:val="en-US"/>
              </w:rPr>
              <w:t>Group</w:t>
            </w:r>
            <w:r w:rsidRPr="00614E12">
              <w:rPr>
                <w:rFonts w:ascii="Times New Roman" w:hAnsi="Times New Roman" w:cs="Times New Roman"/>
                <w:sz w:val="22"/>
                <w:vertAlign w:val="superscript"/>
                <w:lang w:val="en-US"/>
              </w:rPr>
              <w:t>a</w:t>
            </w:r>
          </w:p>
        </w:tc>
        <w:tc>
          <w:tcPr>
            <w:tcW w:w="4060" w:type="dxa"/>
          </w:tcPr>
          <w:p w14:paraId="24CDE440" w14:textId="1DA52E03" w:rsidR="000A26FF" w:rsidRPr="00614E12" w:rsidRDefault="000A26FF" w:rsidP="009C66C8">
            <w:pPr>
              <w:rPr>
                <w:rFonts w:ascii="Times New Roman" w:hAnsi="Times New Roman" w:cs="Times New Roman"/>
                <w:sz w:val="22"/>
                <w:lang w:val="en-US"/>
              </w:rPr>
            </w:pPr>
            <w:r w:rsidRPr="00614E12">
              <w:rPr>
                <w:rFonts w:ascii="Times New Roman" w:hAnsi="Times New Roman" w:cs="Times New Roman"/>
                <w:sz w:val="22"/>
                <w:lang w:val="en-US"/>
              </w:rPr>
              <w:t>-0.0</w:t>
            </w:r>
            <w:r w:rsidR="001938E5" w:rsidRPr="00614E12">
              <w:rPr>
                <w:rFonts w:ascii="Times New Roman" w:hAnsi="Times New Roman" w:cs="Times New Roman"/>
                <w:sz w:val="22"/>
                <w:lang w:val="en-US"/>
              </w:rPr>
              <w:t>8</w:t>
            </w:r>
            <w:r w:rsidRPr="00614E12">
              <w:rPr>
                <w:rFonts w:ascii="Times New Roman" w:hAnsi="Times New Roman" w:cs="Times New Roman"/>
                <w:sz w:val="22"/>
                <w:lang w:val="en-US"/>
              </w:rPr>
              <w:t xml:space="preserve"> [-0.</w:t>
            </w:r>
            <w:r w:rsidR="001938E5" w:rsidRPr="00614E12">
              <w:rPr>
                <w:rFonts w:ascii="Times New Roman" w:hAnsi="Times New Roman" w:cs="Times New Roman"/>
                <w:sz w:val="22"/>
                <w:lang w:val="en-US"/>
              </w:rPr>
              <w:t>16</w:t>
            </w:r>
            <w:r w:rsidRPr="00614E12">
              <w:rPr>
                <w:rFonts w:ascii="Times New Roman" w:hAnsi="Times New Roman" w:cs="Times New Roman"/>
                <w:sz w:val="22"/>
                <w:lang w:val="en-US"/>
              </w:rPr>
              <w:t xml:space="preserve">, </w:t>
            </w:r>
            <w:r w:rsidR="001938E5" w:rsidRPr="00614E12">
              <w:rPr>
                <w:rFonts w:ascii="Times New Roman" w:hAnsi="Times New Roman" w:cs="Times New Roman"/>
                <w:sz w:val="22"/>
                <w:lang w:val="en-US"/>
              </w:rPr>
              <w:t>-0</w:t>
            </w:r>
            <w:r w:rsidRPr="00614E12">
              <w:rPr>
                <w:rFonts w:ascii="Times New Roman" w:hAnsi="Times New Roman" w:cs="Times New Roman"/>
                <w:sz w:val="22"/>
                <w:lang w:val="en-US"/>
              </w:rPr>
              <w:t>.00</w:t>
            </w:r>
            <w:r w:rsidR="001938E5" w:rsidRPr="00614E12">
              <w:rPr>
                <w:rFonts w:ascii="Times New Roman" w:hAnsi="Times New Roman" w:cs="Times New Roman"/>
                <w:sz w:val="22"/>
                <w:lang w:val="en-US"/>
              </w:rPr>
              <w:t>1</w:t>
            </w:r>
            <w:r w:rsidRPr="00614E12">
              <w:rPr>
                <w:rFonts w:ascii="Times New Roman" w:hAnsi="Times New Roman" w:cs="Times New Roman"/>
                <w:sz w:val="22"/>
                <w:lang w:val="en-US"/>
              </w:rPr>
              <w:t>]</w:t>
            </w:r>
          </w:p>
        </w:tc>
        <w:tc>
          <w:tcPr>
            <w:tcW w:w="1134" w:type="dxa"/>
          </w:tcPr>
          <w:p w14:paraId="09BA4278" w14:textId="79786A29" w:rsidR="000A26FF" w:rsidRPr="00614E12" w:rsidRDefault="000A26FF" w:rsidP="001938E5">
            <w:pPr>
              <w:rPr>
                <w:rFonts w:ascii="Times New Roman" w:hAnsi="Times New Roman" w:cs="Times New Roman"/>
                <w:b/>
                <w:sz w:val="22"/>
                <w:lang w:val="en-US"/>
              </w:rPr>
            </w:pPr>
            <w:r w:rsidRPr="00614E12">
              <w:rPr>
                <w:rFonts w:ascii="Times New Roman" w:hAnsi="Times New Roman" w:cs="Times New Roman"/>
                <w:b/>
                <w:sz w:val="22"/>
                <w:lang w:val="en-US"/>
              </w:rPr>
              <w:t>0.04</w:t>
            </w:r>
            <w:r w:rsidR="001938E5" w:rsidRPr="00614E12">
              <w:rPr>
                <w:rFonts w:ascii="Times New Roman" w:hAnsi="Times New Roman" w:cs="Times New Roman"/>
                <w:b/>
                <w:sz w:val="22"/>
                <w:lang w:val="en-US"/>
              </w:rPr>
              <w:t>7</w:t>
            </w:r>
          </w:p>
        </w:tc>
      </w:tr>
      <w:tr w:rsidR="000A26FF" w14:paraId="26B90B1A" w14:textId="77777777" w:rsidTr="0058217F">
        <w:trPr>
          <w:trHeight w:val="257"/>
        </w:trPr>
        <w:tc>
          <w:tcPr>
            <w:tcW w:w="3590" w:type="dxa"/>
          </w:tcPr>
          <w:p w14:paraId="4AE2226C" w14:textId="0714FEF1" w:rsidR="000A26FF" w:rsidRPr="00614E12" w:rsidRDefault="000A26FF" w:rsidP="001938E5">
            <w:pPr>
              <w:rPr>
                <w:rFonts w:ascii="Times New Roman" w:hAnsi="Times New Roman" w:cs="Times New Roman"/>
                <w:sz w:val="22"/>
                <w:lang w:val="en-US"/>
              </w:rPr>
            </w:pPr>
            <w:r w:rsidRPr="00614E12">
              <w:rPr>
                <w:rFonts w:ascii="Times New Roman" w:hAnsi="Times New Roman" w:cs="Times New Roman"/>
                <w:sz w:val="22"/>
                <w:lang w:val="en-US"/>
              </w:rPr>
              <w:t>Sex</w:t>
            </w:r>
            <w:r w:rsidR="001938E5" w:rsidRPr="00614E12">
              <w:rPr>
                <w:rFonts w:ascii="Times New Roman" w:hAnsi="Times New Roman" w:cs="Times New Roman"/>
                <w:sz w:val="22"/>
                <w:vertAlign w:val="superscript"/>
                <w:lang w:val="en-US"/>
              </w:rPr>
              <w:t>b</w:t>
            </w:r>
          </w:p>
        </w:tc>
        <w:tc>
          <w:tcPr>
            <w:tcW w:w="4060" w:type="dxa"/>
          </w:tcPr>
          <w:p w14:paraId="604F797A" w14:textId="3FEC2139" w:rsidR="000A26FF" w:rsidRPr="00614E12" w:rsidRDefault="001938E5" w:rsidP="009C66C8">
            <w:pPr>
              <w:rPr>
                <w:rFonts w:ascii="Times New Roman" w:hAnsi="Times New Roman" w:cs="Times New Roman"/>
                <w:sz w:val="22"/>
                <w:lang w:val="en-US"/>
              </w:rPr>
            </w:pPr>
            <w:r w:rsidRPr="00614E12">
              <w:rPr>
                <w:rFonts w:ascii="Times New Roman" w:hAnsi="Times New Roman" w:cs="Times New Roman"/>
                <w:sz w:val="22"/>
                <w:lang w:val="en-US"/>
              </w:rPr>
              <w:t>-0.003</w:t>
            </w:r>
            <w:r w:rsidR="000A26FF" w:rsidRPr="00614E12">
              <w:rPr>
                <w:rFonts w:ascii="Times New Roman" w:hAnsi="Times New Roman" w:cs="Times New Roman"/>
                <w:sz w:val="22"/>
                <w:lang w:val="en-US"/>
              </w:rPr>
              <w:t xml:space="preserve"> [-0.</w:t>
            </w:r>
            <w:r w:rsidRPr="00614E12">
              <w:rPr>
                <w:rFonts w:ascii="Times New Roman" w:hAnsi="Times New Roman" w:cs="Times New Roman"/>
                <w:sz w:val="22"/>
                <w:lang w:val="en-US"/>
              </w:rPr>
              <w:t>1</w:t>
            </w:r>
            <w:r w:rsidR="009C66C8">
              <w:rPr>
                <w:rFonts w:ascii="Times New Roman" w:hAnsi="Times New Roman" w:cs="Times New Roman"/>
                <w:sz w:val="22"/>
                <w:lang w:val="en-US"/>
              </w:rPr>
              <w:t>1</w:t>
            </w:r>
            <w:r w:rsidR="000A26FF" w:rsidRPr="00614E12">
              <w:rPr>
                <w:rFonts w:ascii="Times New Roman" w:hAnsi="Times New Roman" w:cs="Times New Roman"/>
                <w:sz w:val="22"/>
                <w:lang w:val="en-US"/>
              </w:rPr>
              <w:t>, 0.</w:t>
            </w:r>
            <w:r w:rsidRPr="00614E12">
              <w:rPr>
                <w:rFonts w:ascii="Times New Roman" w:hAnsi="Times New Roman" w:cs="Times New Roman"/>
                <w:sz w:val="22"/>
                <w:lang w:val="en-US"/>
              </w:rPr>
              <w:t>1</w:t>
            </w:r>
            <w:r w:rsidR="000A26FF" w:rsidRPr="00614E12">
              <w:rPr>
                <w:rFonts w:ascii="Times New Roman" w:hAnsi="Times New Roman" w:cs="Times New Roman"/>
                <w:sz w:val="22"/>
                <w:lang w:val="en-US"/>
              </w:rPr>
              <w:t>0]</w:t>
            </w:r>
          </w:p>
        </w:tc>
        <w:tc>
          <w:tcPr>
            <w:tcW w:w="1134" w:type="dxa"/>
          </w:tcPr>
          <w:p w14:paraId="63F41AE7" w14:textId="60C354F5" w:rsidR="000A26FF" w:rsidRPr="00614E12" w:rsidRDefault="000A26FF" w:rsidP="001938E5">
            <w:pPr>
              <w:rPr>
                <w:rFonts w:ascii="Times New Roman" w:hAnsi="Times New Roman" w:cs="Times New Roman"/>
                <w:sz w:val="22"/>
                <w:lang w:val="en-US"/>
              </w:rPr>
            </w:pPr>
            <w:r w:rsidRPr="00614E12">
              <w:rPr>
                <w:rFonts w:ascii="Times New Roman" w:hAnsi="Times New Roman" w:cs="Times New Roman"/>
                <w:sz w:val="22"/>
                <w:lang w:val="en-US"/>
              </w:rPr>
              <w:t>0</w:t>
            </w:r>
            <w:r w:rsidR="001938E5" w:rsidRPr="00614E12">
              <w:rPr>
                <w:rFonts w:ascii="Times New Roman" w:hAnsi="Times New Roman" w:cs="Times New Roman"/>
                <w:sz w:val="22"/>
                <w:lang w:val="en-US"/>
              </w:rPr>
              <w:t>.95</w:t>
            </w:r>
          </w:p>
        </w:tc>
      </w:tr>
      <w:tr w:rsidR="000A26FF" w14:paraId="1A241D21" w14:textId="77777777" w:rsidTr="0058217F">
        <w:trPr>
          <w:trHeight w:val="257"/>
        </w:trPr>
        <w:tc>
          <w:tcPr>
            <w:tcW w:w="3590" w:type="dxa"/>
          </w:tcPr>
          <w:p w14:paraId="01A42AA3" w14:textId="2E7AC8DC" w:rsidR="000A26FF" w:rsidRPr="00614E12" w:rsidRDefault="000A26FF" w:rsidP="000A26FF">
            <w:pPr>
              <w:rPr>
                <w:rFonts w:ascii="Times New Roman" w:hAnsi="Times New Roman" w:cs="Times New Roman"/>
                <w:sz w:val="22"/>
                <w:lang w:val="en-US"/>
              </w:rPr>
            </w:pPr>
            <w:r w:rsidRPr="00614E12">
              <w:rPr>
                <w:rFonts w:ascii="Times New Roman" w:hAnsi="Times New Roman" w:cs="Times New Roman"/>
                <w:sz w:val="22"/>
                <w:lang w:val="en-US"/>
              </w:rPr>
              <w:t>Cannabis lifetime use</w:t>
            </w:r>
            <w:r w:rsidR="001938E5" w:rsidRPr="00614E12">
              <w:rPr>
                <w:rFonts w:ascii="Times New Roman" w:hAnsi="Times New Roman" w:cs="Times New Roman"/>
                <w:sz w:val="22"/>
                <w:vertAlign w:val="superscript"/>
                <w:lang w:val="en-US"/>
              </w:rPr>
              <w:t>c</w:t>
            </w:r>
          </w:p>
        </w:tc>
        <w:tc>
          <w:tcPr>
            <w:tcW w:w="4060" w:type="dxa"/>
          </w:tcPr>
          <w:p w14:paraId="12045E0C" w14:textId="7A08F000" w:rsidR="000A26FF" w:rsidRPr="00614E12" w:rsidRDefault="001938E5" w:rsidP="009C66C8">
            <w:pPr>
              <w:rPr>
                <w:rFonts w:ascii="Times New Roman" w:hAnsi="Times New Roman" w:cs="Times New Roman"/>
                <w:sz w:val="22"/>
                <w:lang w:val="en-US"/>
              </w:rPr>
            </w:pPr>
            <w:r w:rsidRPr="00614E12">
              <w:rPr>
                <w:rFonts w:ascii="Times New Roman" w:hAnsi="Times New Roman" w:cs="Times New Roman"/>
                <w:sz w:val="22"/>
                <w:lang w:val="en-US"/>
              </w:rPr>
              <w:t>-0.</w:t>
            </w:r>
            <w:r w:rsidR="009C66C8">
              <w:rPr>
                <w:rFonts w:ascii="Times New Roman" w:hAnsi="Times New Roman" w:cs="Times New Roman"/>
                <w:sz w:val="22"/>
                <w:lang w:val="en-US"/>
              </w:rPr>
              <w:t>1</w:t>
            </w:r>
            <w:r w:rsidRPr="00614E12">
              <w:rPr>
                <w:rFonts w:ascii="Times New Roman" w:hAnsi="Times New Roman" w:cs="Times New Roman"/>
                <w:sz w:val="22"/>
                <w:lang w:val="en-US"/>
              </w:rPr>
              <w:t>0 [-0.18, -0.0</w:t>
            </w:r>
            <w:r w:rsidR="009C66C8">
              <w:rPr>
                <w:rFonts w:ascii="Times New Roman" w:hAnsi="Times New Roman" w:cs="Times New Roman"/>
                <w:sz w:val="22"/>
                <w:lang w:val="en-US"/>
              </w:rPr>
              <w:t>2</w:t>
            </w:r>
            <w:r w:rsidRPr="00614E12">
              <w:rPr>
                <w:rFonts w:ascii="Times New Roman" w:hAnsi="Times New Roman" w:cs="Times New Roman"/>
                <w:sz w:val="22"/>
                <w:lang w:val="en-US"/>
              </w:rPr>
              <w:t>]</w:t>
            </w:r>
          </w:p>
        </w:tc>
        <w:tc>
          <w:tcPr>
            <w:tcW w:w="1134" w:type="dxa"/>
          </w:tcPr>
          <w:p w14:paraId="4C98B9FE" w14:textId="43EC2B55" w:rsidR="000A26FF" w:rsidRPr="00614E12" w:rsidRDefault="001938E5" w:rsidP="009C66C8">
            <w:pPr>
              <w:rPr>
                <w:rFonts w:ascii="Times New Roman" w:hAnsi="Times New Roman" w:cs="Times New Roman"/>
                <w:b/>
                <w:sz w:val="22"/>
                <w:lang w:val="en-US"/>
              </w:rPr>
            </w:pPr>
            <w:r w:rsidRPr="00614E12">
              <w:rPr>
                <w:rFonts w:ascii="Times New Roman" w:hAnsi="Times New Roman" w:cs="Times New Roman"/>
                <w:b/>
                <w:sz w:val="22"/>
                <w:lang w:val="en-US"/>
              </w:rPr>
              <w:t>0.02</w:t>
            </w:r>
          </w:p>
        </w:tc>
      </w:tr>
    </w:tbl>
    <w:p w14:paraId="1AE2BF9D" w14:textId="77777777" w:rsidR="006E3A80" w:rsidRPr="00167DEB" w:rsidRDefault="006E3A80" w:rsidP="006E3A80">
      <w:pPr>
        <w:spacing w:after="0" w:line="240" w:lineRule="auto"/>
        <w:rPr>
          <w:rFonts w:ascii="Times New Roman" w:hAnsi="Times New Roman" w:cs="Times New Roman"/>
          <w:sz w:val="22"/>
          <w:lang w:val="en-US"/>
        </w:rPr>
      </w:pPr>
      <w:r w:rsidRPr="00167DEB">
        <w:rPr>
          <w:rFonts w:ascii="Times New Roman" w:hAnsi="Times New Roman" w:cs="Times New Roman"/>
          <w:sz w:val="22"/>
          <w:lang w:val="en-US"/>
        </w:rPr>
        <w:t>Significant results are bold.</w:t>
      </w:r>
    </w:p>
    <w:p w14:paraId="425727B2" w14:textId="12AF6470" w:rsidR="000A26FF" w:rsidRPr="00167DEB" w:rsidRDefault="000A26FF" w:rsidP="000A26FF">
      <w:pPr>
        <w:spacing w:after="0" w:line="240" w:lineRule="auto"/>
        <w:rPr>
          <w:rFonts w:ascii="Times New Roman" w:hAnsi="Times New Roman" w:cs="Times New Roman"/>
          <w:sz w:val="22"/>
          <w:lang w:val="en-US"/>
        </w:rPr>
      </w:pPr>
      <w:r w:rsidRPr="00167DEB">
        <w:rPr>
          <w:rFonts w:ascii="Times New Roman" w:hAnsi="Times New Roman" w:cs="Times New Roman"/>
          <w:sz w:val="22"/>
          <w:vertAlign w:val="superscript"/>
          <w:lang w:val="en-US"/>
        </w:rPr>
        <w:t>a</w:t>
      </w:r>
      <w:r w:rsidRPr="00167DEB">
        <w:rPr>
          <w:rFonts w:ascii="Times New Roman" w:hAnsi="Times New Roman" w:cs="Times New Roman"/>
          <w:sz w:val="22"/>
          <w:lang w:val="en-US"/>
        </w:rPr>
        <w:t>Group was coded as null for healthy controls and one for patients. To examine the effects in the patient group, reversed coding for group was used.</w:t>
      </w:r>
      <w:r w:rsidRPr="00167DEB">
        <w:rPr>
          <w:rFonts w:ascii="Times New Roman" w:hAnsi="Times New Roman" w:cs="Times New Roman"/>
          <w:sz w:val="22"/>
          <w:lang w:val="en-US"/>
        </w:rPr>
        <w:br/>
      </w:r>
      <w:r w:rsidR="001938E5" w:rsidRPr="00167DEB">
        <w:rPr>
          <w:rFonts w:ascii="Times New Roman" w:hAnsi="Times New Roman" w:cs="Times New Roman"/>
          <w:sz w:val="22"/>
          <w:vertAlign w:val="superscript"/>
          <w:lang w:val="en-US"/>
        </w:rPr>
        <w:t>b</w:t>
      </w:r>
      <w:r w:rsidRPr="00167DEB">
        <w:rPr>
          <w:rFonts w:ascii="Times New Roman" w:hAnsi="Times New Roman" w:cs="Times New Roman"/>
          <w:sz w:val="22"/>
          <w:lang w:val="en-US"/>
        </w:rPr>
        <w:t>Sex was coded as null for males and one for females.</w:t>
      </w:r>
    </w:p>
    <w:p w14:paraId="5FC61A72" w14:textId="0D38455F" w:rsidR="000A26FF" w:rsidRPr="00167DEB" w:rsidRDefault="001938E5" w:rsidP="000A26FF">
      <w:pPr>
        <w:spacing w:after="0" w:line="240" w:lineRule="auto"/>
        <w:rPr>
          <w:rFonts w:ascii="Times New Roman" w:hAnsi="Times New Roman" w:cs="Times New Roman"/>
          <w:sz w:val="22"/>
          <w:lang w:val="en-US"/>
        </w:rPr>
      </w:pPr>
      <w:r w:rsidRPr="00167DEB">
        <w:rPr>
          <w:rFonts w:ascii="Times New Roman" w:hAnsi="Times New Roman" w:cs="Times New Roman"/>
          <w:sz w:val="22"/>
          <w:vertAlign w:val="superscript"/>
          <w:lang w:val="en-US"/>
        </w:rPr>
        <w:t>c</w:t>
      </w:r>
      <w:r w:rsidR="000A26FF" w:rsidRPr="00167DEB">
        <w:rPr>
          <w:rFonts w:ascii="Times New Roman" w:hAnsi="Times New Roman" w:cs="Times New Roman"/>
          <w:sz w:val="22"/>
          <w:lang w:val="en-US"/>
        </w:rPr>
        <w:t>Cannabis lifetime use was coded as null for less than six times and one for six or more times.</w:t>
      </w:r>
    </w:p>
    <w:p w14:paraId="4A4E5120" w14:textId="5B83412D" w:rsidR="00D22A44" w:rsidRDefault="00D22A44" w:rsidP="00677C22">
      <w:pPr>
        <w:spacing w:line="240" w:lineRule="auto"/>
        <w:rPr>
          <w:rFonts w:ascii="Times New Roman" w:hAnsi="Times New Roman" w:cs="Times New Roman"/>
          <w:sz w:val="22"/>
          <w:highlight w:val="yellow"/>
          <w:vertAlign w:val="superscript"/>
          <w:lang w:val="en-US"/>
        </w:rPr>
      </w:pPr>
    </w:p>
    <w:p w14:paraId="1AF61E2C" w14:textId="0EA3967C" w:rsidR="004D3B54" w:rsidRDefault="00976CAF" w:rsidP="00D22A44">
      <w:pPr>
        <w:spacing w:line="240" w:lineRule="auto"/>
        <w:rPr>
          <w:rFonts w:ascii="Times New Roman" w:hAnsi="Times New Roman" w:cs="Times New Roman"/>
          <w:sz w:val="22"/>
          <w:lang w:val="en-US"/>
        </w:rPr>
      </w:pPr>
      <w:r>
        <w:rPr>
          <w:rFonts w:ascii="Times New Roman" w:hAnsi="Times New Roman" w:cs="Times New Roman"/>
          <w:sz w:val="22"/>
          <w:highlight w:val="yellow"/>
          <w:vertAlign w:val="superscript"/>
          <w:lang w:val="en-US"/>
        </w:rPr>
        <w:br w:type="column"/>
      </w:r>
      <w:r w:rsidR="004D3B54" w:rsidRPr="00D22A44">
        <w:rPr>
          <w:rFonts w:ascii="Times New Roman" w:hAnsi="Times New Roman" w:cs="Times New Roman"/>
          <w:b/>
          <w:sz w:val="22"/>
          <w:lang w:val="en-US"/>
        </w:rPr>
        <w:lastRenderedPageBreak/>
        <w:t>Table S</w:t>
      </w:r>
      <w:r w:rsidR="00611059">
        <w:rPr>
          <w:rFonts w:ascii="Times New Roman" w:hAnsi="Times New Roman" w:cs="Times New Roman"/>
          <w:b/>
          <w:sz w:val="22"/>
          <w:lang w:val="en-US"/>
        </w:rPr>
        <w:t>4</w:t>
      </w:r>
      <w:r w:rsidR="00D22A44">
        <w:rPr>
          <w:rFonts w:ascii="Times New Roman" w:hAnsi="Times New Roman" w:cs="Times New Roman"/>
          <w:sz w:val="22"/>
          <w:lang w:val="en-US"/>
        </w:rPr>
        <w:t>.</w:t>
      </w:r>
      <w:r w:rsidR="004D3B54">
        <w:rPr>
          <w:rFonts w:ascii="Times New Roman" w:hAnsi="Times New Roman" w:cs="Times New Roman"/>
          <w:sz w:val="22"/>
          <w:lang w:val="en-US"/>
        </w:rPr>
        <w:t xml:space="preserve"> Group differences </w:t>
      </w:r>
      <w:r w:rsidR="00D01E78">
        <w:rPr>
          <w:rFonts w:ascii="Times New Roman" w:hAnsi="Times New Roman" w:cs="Times New Roman"/>
          <w:sz w:val="22"/>
          <w:lang w:val="en-US"/>
        </w:rPr>
        <w:t>after the exclusion of</w:t>
      </w:r>
      <w:r w:rsidR="004D3B54">
        <w:rPr>
          <w:rFonts w:ascii="Times New Roman" w:hAnsi="Times New Roman" w:cs="Times New Roman"/>
          <w:sz w:val="22"/>
          <w:lang w:val="en-US"/>
        </w:rPr>
        <w:t xml:space="preserve"> outliers.</w:t>
      </w:r>
    </w:p>
    <w:tbl>
      <w:tblPr>
        <w:tblStyle w:val="Tabelraster"/>
        <w:tblW w:w="8784" w:type="dxa"/>
        <w:tblLook w:val="04A0" w:firstRow="1" w:lastRow="0" w:firstColumn="1" w:lastColumn="0" w:noHBand="0" w:noVBand="1"/>
      </w:tblPr>
      <w:tblGrid>
        <w:gridCol w:w="2274"/>
        <w:gridCol w:w="2824"/>
        <w:gridCol w:w="2694"/>
        <w:gridCol w:w="992"/>
      </w:tblGrid>
      <w:tr w:rsidR="008D38B0" w14:paraId="7BA54704" w14:textId="77777777" w:rsidTr="0058217F">
        <w:trPr>
          <w:trHeight w:val="237"/>
        </w:trPr>
        <w:tc>
          <w:tcPr>
            <w:tcW w:w="2274" w:type="dxa"/>
            <w:shd w:val="clear" w:color="auto" w:fill="D0CECE" w:themeFill="background2" w:themeFillShade="E6"/>
          </w:tcPr>
          <w:p w14:paraId="5119D906" w14:textId="77777777" w:rsidR="008D38B0" w:rsidRPr="00677C22" w:rsidRDefault="008D38B0" w:rsidP="004D3B54">
            <w:pPr>
              <w:rPr>
                <w:rFonts w:ascii="Times New Roman" w:hAnsi="Times New Roman" w:cs="Times New Roman"/>
                <w:b/>
                <w:sz w:val="22"/>
                <w:szCs w:val="18"/>
                <w:lang w:val="en-US"/>
              </w:rPr>
            </w:pPr>
          </w:p>
        </w:tc>
        <w:tc>
          <w:tcPr>
            <w:tcW w:w="2824" w:type="dxa"/>
            <w:shd w:val="clear" w:color="auto" w:fill="D0CECE" w:themeFill="background2" w:themeFillShade="E6"/>
          </w:tcPr>
          <w:p w14:paraId="67A792EB" w14:textId="557409D6" w:rsidR="008D38B0" w:rsidRPr="00677C22" w:rsidRDefault="008D38B0" w:rsidP="004D3B54">
            <w:pPr>
              <w:rPr>
                <w:rFonts w:ascii="Times New Roman" w:hAnsi="Times New Roman" w:cs="Times New Roman"/>
                <w:b/>
                <w:sz w:val="22"/>
                <w:szCs w:val="18"/>
                <w:lang w:val="en-US"/>
              </w:rPr>
            </w:pPr>
            <w:r w:rsidRPr="00677C22">
              <w:rPr>
                <w:rFonts w:ascii="Times New Roman" w:hAnsi="Times New Roman" w:cs="Times New Roman"/>
                <w:b/>
                <w:sz w:val="22"/>
                <w:szCs w:val="18"/>
                <w:lang w:val="en-US"/>
              </w:rPr>
              <w:t>Patients with SSD (n = 9)</w:t>
            </w:r>
          </w:p>
        </w:tc>
        <w:tc>
          <w:tcPr>
            <w:tcW w:w="2694" w:type="dxa"/>
            <w:shd w:val="clear" w:color="auto" w:fill="D0CECE" w:themeFill="background2" w:themeFillShade="E6"/>
          </w:tcPr>
          <w:p w14:paraId="22BC361D" w14:textId="59442D68" w:rsidR="008D38B0" w:rsidRPr="00677C22" w:rsidRDefault="008D38B0" w:rsidP="004D3B54">
            <w:pPr>
              <w:rPr>
                <w:rFonts w:ascii="Times New Roman" w:hAnsi="Times New Roman" w:cs="Times New Roman"/>
                <w:b/>
                <w:sz w:val="22"/>
                <w:szCs w:val="18"/>
                <w:lang w:val="en-US"/>
              </w:rPr>
            </w:pPr>
            <w:r w:rsidRPr="00677C22">
              <w:rPr>
                <w:rFonts w:ascii="Times New Roman" w:hAnsi="Times New Roman" w:cs="Times New Roman"/>
                <w:b/>
                <w:sz w:val="22"/>
                <w:szCs w:val="18"/>
                <w:lang w:val="en-US"/>
              </w:rPr>
              <w:t>Healthy controls (n = 14)</w:t>
            </w:r>
          </w:p>
        </w:tc>
        <w:tc>
          <w:tcPr>
            <w:tcW w:w="992" w:type="dxa"/>
            <w:shd w:val="clear" w:color="auto" w:fill="D0CECE" w:themeFill="background2" w:themeFillShade="E6"/>
          </w:tcPr>
          <w:p w14:paraId="2974A9DD" w14:textId="77777777" w:rsidR="008D38B0" w:rsidRPr="00677C22" w:rsidRDefault="008D38B0" w:rsidP="004D3B54">
            <w:pPr>
              <w:rPr>
                <w:rFonts w:ascii="Times New Roman" w:hAnsi="Times New Roman" w:cs="Times New Roman"/>
                <w:b/>
                <w:sz w:val="22"/>
                <w:szCs w:val="18"/>
                <w:lang w:val="en-US"/>
              </w:rPr>
            </w:pPr>
          </w:p>
        </w:tc>
      </w:tr>
      <w:tr w:rsidR="004D3B54" w14:paraId="2AB3197A" w14:textId="77777777" w:rsidTr="0058217F">
        <w:trPr>
          <w:trHeight w:val="237"/>
        </w:trPr>
        <w:tc>
          <w:tcPr>
            <w:tcW w:w="2274" w:type="dxa"/>
            <w:shd w:val="clear" w:color="auto" w:fill="D0CECE" w:themeFill="background2" w:themeFillShade="E6"/>
          </w:tcPr>
          <w:p w14:paraId="06AFFBC6" w14:textId="77777777" w:rsidR="004D3B54" w:rsidRPr="00677C22" w:rsidRDefault="004D3B54" w:rsidP="004D3B54">
            <w:pPr>
              <w:rPr>
                <w:rFonts w:ascii="Times New Roman" w:hAnsi="Times New Roman" w:cs="Times New Roman"/>
                <w:b/>
                <w:sz w:val="22"/>
                <w:szCs w:val="18"/>
                <w:lang w:val="en-US"/>
              </w:rPr>
            </w:pPr>
            <w:r w:rsidRPr="00677C22">
              <w:rPr>
                <w:rFonts w:ascii="Times New Roman" w:hAnsi="Times New Roman" w:cs="Times New Roman"/>
                <w:b/>
                <w:sz w:val="22"/>
                <w:szCs w:val="18"/>
                <w:lang w:val="en-US"/>
              </w:rPr>
              <w:t>Imaging measures</w:t>
            </w:r>
          </w:p>
        </w:tc>
        <w:tc>
          <w:tcPr>
            <w:tcW w:w="2824" w:type="dxa"/>
            <w:shd w:val="clear" w:color="auto" w:fill="D0CECE" w:themeFill="background2" w:themeFillShade="E6"/>
          </w:tcPr>
          <w:p w14:paraId="285A89FD" w14:textId="022B6194" w:rsidR="004D3B54" w:rsidRPr="00677C22" w:rsidRDefault="008D38B0" w:rsidP="004D3B54">
            <w:pPr>
              <w:rPr>
                <w:rFonts w:ascii="Times New Roman" w:hAnsi="Times New Roman" w:cs="Times New Roman"/>
                <w:sz w:val="22"/>
                <w:szCs w:val="18"/>
                <w:lang w:val="en-US"/>
              </w:rPr>
            </w:pPr>
            <w:r w:rsidRPr="000A1CEF">
              <w:rPr>
                <w:rFonts w:ascii="Times New Roman" w:hAnsi="Times New Roman" w:cs="Times New Roman"/>
                <w:b/>
                <w:sz w:val="22"/>
                <w:lang w:val="en-US"/>
              </w:rPr>
              <w:t>Mean (SD)</w:t>
            </w:r>
          </w:p>
        </w:tc>
        <w:tc>
          <w:tcPr>
            <w:tcW w:w="2694" w:type="dxa"/>
            <w:shd w:val="clear" w:color="auto" w:fill="D0CECE" w:themeFill="background2" w:themeFillShade="E6"/>
          </w:tcPr>
          <w:p w14:paraId="346C6516" w14:textId="554B24AF" w:rsidR="004D3B54" w:rsidRPr="00677C22" w:rsidRDefault="008D38B0" w:rsidP="004D3B54">
            <w:pPr>
              <w:rPr>
                <w:rFonts w:ascii="Times New Roman" w:hAnsi="Times New Roman" w:cs="Times New Roman"/>
                <w:sz w:val="22"/>
                <w:szCs w:val="18"/>
                <w:lang w:val="en-US"/>
              </w:rPr>
            </w:pPr>
            <w:r w:rsidRPr="000A1CEF">
              <w:rPr>
                <w:rFonts w:ascii="Times New Roman" w:hAnsi="Times New Roman" w:cs="Times New Roman"/>
                <w:b/>
                <w:sz w:val="22"/>
                <w:lang w:val="en-US"/>
              </w:rPr>
              <w:t>Mean (SD)</w:t>
            </w:r>
          </w:p>
        </w:tc>
        <w:tc>
          <w:tcPr>
            <w:tcW w:w="992" w:type="dxa"/>
            <w:shd w:val="clear" w:color="auto" w:fill="D0CECE" w:themeFill="background2" w:themeFillShade="E6"/>
          </w:tcPr>
          <w:p w14:paraId="3D6EBCFB" w14:textId="11705151" w:rsidR="004D3B54" w:rsidRPr="00677C22" w:rsidRDefault="004D3B54" w:rsidP="004D3B54">
            <w:pPr>
              <w:rPr>
                <w:rFonts w:ascii="Times New Roman" w:hAnsi="Times New Roman" w:cs="Times New Roman"/>
                <w:sz w:val="22"/>
                <w:szCs w:val="18"/>
                <w:lang w:val="en-US"/>
              </w:rPr>
            </w:pPr>
            <w:r w:rsidRPr="00677C22">
              <w:rPr>
                <w:rFonts w:ascii="Times New Roman" w:hAnsi="Times New Roman" w:cs="Times New Roman"/>
                <w:b/>
                <w:sz w:val="22"/>
                <w:szCs w:val="18"/>
                <w:lang w:val="en-US"/>
              </w:rPr>
              <w:t>p-value</w:t>
            </w:r>
          </w:p>
        </w:tc>
      </w:tr>
      <w:tr w:rsidR="004D3B54" w14:paraId="705EE5F6" w14:textId="77777777" w:rsidTr="0058217F">
        <w:trPr>
          <w:trHeight w:val="223"/>
        </w:trPr>
        <w:tc>
          <w:tcPr>
            <w:tcW w:w="2274" w:type="dxa"/>
            <w:shd w:val="clear" w:color="auto" w:fill="auto"/>
          </w:tcPr>
          <w:p w14:paraId="0EA2F657" w14:textId="77777777" w:rsidR="004D3B54" w:rsidRDefault="008D38B0" w:rsidP="008D38B0">
            <w:pPr>
              <w:rPr>
                <w:rFonts w:ascii="Times New Roman" w:hAnsi="Times New Roman" w:cs="Times New Roman"/>
                <w:sz w:val="22"/>
                <w:szCs w:val="18"/>
                <w:lang w:val="en-US"/>
              </w:rPr>
            </w:pPr>
            <w:r>
              <w:rPr>
                <w:rFonts w:ascii="Times New Roman" w:hAnsi="Times New Roman" w:cs="Times New Roman"/>
                <w:sz w:val="22"/>
                <w:szCs w:val="18"/>
                <w:lang w:val="en-US"/>
              </w:rPr>
              <w:t>Striatal DSC in min-1</w:t>
            </w:r>
          </w:p>
          <w:p w14:paraId="33E51DC2" w14:textId="7BB5F5C8" w:rsidR="008D38B0" w:rsidRPr="00677C22" w:rsidRDefault="008D38B0" w:rsidP="008D38B0">
            <w:pPr>
              <w:rPr>
                <w:rFonts w:ascii="Times New Roman" w:hAnsi="Times New Roman" w:cs="Times New Roman"/>
                <w:sz w:val="22"/>
                <w:szCs w:val="18"/>
                <w:lang w:val="en-US"/>
              </w:rPr>
            </w:pPr>
          </w:p>
        </w:tc>
        <w:tc>
          <w:tcPr>
            <w:tcW w:w="2824" w:type="dxa"/>
            <w:shd w:val="clear" w:color="auto" w:fill="auto"/>
          </w:tcPr>
          <w:p w14:paraId="77B37D68" w14:textId="0E0847E0" w:rsidR="004D3B54" w:rsidRPr="00677C22" w:rsidRDefault="004D3B54" w:rsidP="004D3B54">
            <w:pPr>
              <w:rPr>
                <w:rFonts w:ascii="Times New Roman" w:hAnsi="Times New Roman" w:cs="Times New Roman"/>
                <w:sz w:val="22"/>
                <w:szCs w:val="18"/>
                <w:lang w:val="en-US"/>
              </w:rPr>
            </w:pPr>
            <w:r w:rsidRPr="00677C22">
              <w:rPr>
                <w:rFonts w:ascii="Times New Roman" w:hAnsi="Times New Roman" w:cs="Times New Roman"/>
                <w:sz w:val="22"/>
                <w:szCs w:val="18"/>
                <w:lang w:val="en-US"/>
              </w:rPr>
              <w:t>0.0152 (0.0017)</w:t>
            </w:r>
          </w:p>
        </w:tc>
        <w:tc>
          <w:tcPr>
            <w:tcW w:w="2694" w:type="dxa"/>
            <w:shd w:val="clear" w:color="auto" w:fill="auto"/>
          </w:tcPr>
          <w:p w14:paraId="3BDEE822" w14:textId="77777777" w:rsidR="004D3B54" w:rsidRPr="00677C22" w:rsidRDefault="004D3B54" w:rsidP="004D3B54">
            <w:pPr>
              <w:rPr>
                <w:rFonts w:ascii="Times New Roman" w:hAnsi="Times New Roman" w:cs="Times New Roman"/>
                <w:sz w:val="22"/>
                <w:szCs w:val="18"/>
                <w:lang w:val="en-US"/>
              </w:rPr>
            </w:pPr>
            <w:r w:rsidRPr="00677C22">
              <w:rPr>
                <w:rFonts w:ascii="Times New Roman" w:hAnsi="Times New Roman" w:cs="Times New Roman"/>
                <w:sz w:val="22"/>
                <w:szCs w:val="18"/>
                <w:lang w:val="en-US"/>
              </w:rPr>
              <w:t>0.0170 (0.0011)</w:t>
            </w:r>
          </w:p>
        </w:tc>
        <w:tc>
          <w:tcPr>
            <w:tcW w:w="992" w:type="dxa"/>
            <w:shd w:val="clear" w:color="auto" w:fill="auto"/>
          </w:tcPr>
          <w:p w14:paraId="717C22CF" w14:textId="670B985E" w:rsidR="004D3B54" w:rsidRPr="00677C22" w:rsidRDefault="004D3B54" w:rsidP="004D3B54">
            <w:pPr>
              <w:rPr>
                <w:rFonts w:ascii="Times New Roman" w:hAnsi="Times New Roman" w:cs="Times New Roman"/>
                <w:sz w:val="22"/>
                <w:szCs w:val="18"/>
                <w:vertAlign w:val="superscript"/>
                <w:lang w:val="en-US"/>
              </w:rPr>
            </w:pPr>
            <w:r w:rsidRPr="00677C22">
              <w:rPr>
                <w:rFonts w:ascii="Times New Roman" w:hAnsi="Times New Roman" w:cs="Times New Roman"/>
                <w:b/>
                <w:sz w:val="22"/>
                <w:szCs w:val="18"/>
                <w:lang w:val="en-US"/>
              </w:rPr>
              <w:t>&lt;0.01</w:t>
            </w:r>
            <w:r w:rsidRPr="00677C22">
              <w:rPr>
                <w:rFonts w:ascii="Times New Roman" w:hAnsi="Times New Roman" w:cs="Times New Roman"/>
                <w:sz w:val="22"/>
                <w:szCs w:val="18"/>
                <w:vertAlign w:val="superscript"/>
                <w:lang w:val="en-US"/>
              </w:rPr>
              <w:t>a</w:t>
            </w:r>
          </w:p>
        </w:tc>
      </w:tr>
      <w:tr w:rsidR="008D38B0" w14:paraId="4690D919" w14:textId="77777777" w:rsidTr="0058217F">
        <w:trPr>
          <w:trHeight w:val="237"/>
        </w:trPr>
        <w:tc>
          <w:tcPr>
            <w:tcW w:w="2274" w:type="dxa"/>
            <w:shd w:val="clear" w:color="auto" w:fill="D0CECE" w:themeFill="background2" w:themeFillShade="E6"/>
          </w:tcPr>
          <w:p w14:paraId="111F249C" w14:textId="77777777" w:rsidR="008D38B0" w:rsidRPr="00677C22" w:rsidRDefault="008D38B0" w:rsidP="008D38B0">
            <w:pPr>
              <w:rPr>
                <w:rFonts w:ascii="Times New Roman" w:hAnsi="Times New Roman" w:cs="Times New Roman"/>
                <w:b/>
                <w:sz w:val="22"/>
                <w:szCs w:val="18"/>
                <w:lang w:val="en-US"/>
              </w:rPr>
            </w:pPr>
          </w:p>
        </w:tc>
        <w:tc>
          <w:tcPr>
            <w:tcW w:w="2824" w:type="dxa"/>
            <w:shd w:val="clear" w:color="auto" w:fill="D0CECE" w:themeFill="background2" w:themeFillShade="E6"/>
          </w:tcPr>
          <w:p w14:paraId="72CC2FDD" w14:textId="4C8E766C" w:rsidR="008D38B0" w:rsidRPr="00677C22" w:rsidRDefault="008D38B0" w:rsidP="008D38B0">
            <w:pPr>
              <w:rPr>
                <w:rFonts w:ascii="Times New Roman" w:hAnsi="Times New Roman" w:cs="Times New Roman"/>
                <w:b/>
                <w:sz w:val="22"/>
                <w:szCs w:val="18"/>
                <w:lang w:val="en-US"/>
              </w:rPr>
            </w:pPr>
            <w:r w:rsidRPr="00677C22">
              <w:rPr>
                <w:rFonts w:ascii="Times New Roman" w:hAnsi="Times New Roman" w:cs="Times New Roman"/>
                <w:b/>
                <w:sz w:val="22"/>
                <w:szCs w:val="18"/>
                <w:lang w:val="en-US"/>
              </w:rPr>
              <w:t>Patients with SSD (n = 16)</w:t>
            </w:r>
          </w:p>
        </w:tc>
        <w:tc>
          <w:tcPr>
            <w:tcW w:w="2694" w:type="dxa"/>
            <w:shd w:val="clear" w:color="auto" w:fill="D0CECE" w:themeFill="background2" w:themeFillShade="E6"/>
          </w:tcPr>
          <w:p w14:paraId="1E551E29" w14:textId="1061E4AE" w:rsidR="008D38B0" w:rsidRPr="00677C22" w:rsidRDefault="008D38B0" w:rsidP="008D38B0">
            <w:pPr>
              <w:rPr>
                <w:rFonts w:ascii="Times New Roman" w:hAnsi="Times New Roman" w:cs="Times New Roman"/>
                <w:b/>
                <w:sz w:val="22"/>
                <w:szCs w:val="18"/>
                <w:lang w:val="en-US"/>
              </w:rPr>
            </w:pPr>
            <w:r w:rsidRPr="00677C22">
              <w:rPr>
                <w:rFonts w:ascii="Times New Roman" w:hAnsi="Times New Roman" w:cs="Times New Roman"/>
                <w:b/>
                <w:sz w:val="22"/>
                <w:szCs w:val="18"/>
                <w:lang w:val="en-US"/>
              </w:rPr>
              <w:t>Healthy controls (n = 14)</w:t>
            </w:r>
          </w:p>
        </w:tc>
        <w:tc>
          <w:tcPr>
            <w:tcW w:w="992" w:type="dxa"/>
            <w:shd w:val="clear" w:color="auto" w:fill="D0CECE" w:themeFill="background2" w:themeFillShade="E6"/>
          </w:tcPr>
          <w:p w14:paraId="4272BB86" w14:textId="77777777" w:rsidR="008D38B0" w:rsidRPr="00677C22" w:rsidRDefault="008D38B0" w:rsidP="008D38B0">
            <w:pPr>
              <w:rPr>
                <w:rFonts w:ascii="Times New Roman" w:hAnsi="Times New Roman" w:cs="Times New Roman"/>
                <w:b/>
                <w:sz w:val="22"/>
                <w:szCs w:val="18"/>
                <w:lang w:val="en-US"/>
              </w:rPr>
            </w:pPr>
          </w:p>
        </w:tc>
      </w:tr>
      <w:tr w:rsidR="008D38B0" w14:paraId="3332B645" w14:textId="77777777" w:rsidTr="0058217F">
        <w:trPr>
          <w:trHeight w:val="237"/>
        </w:trPr>
        <w:tc>
          <w:tcPr>
            <w:tcW w:w="2274" w:type="dxa"/>
            <w:shd w:val="clear" w:color="auto" w:fill="D0CECE" w:themeFill="background2" w:themeFillShade="E6"/>
          </w:tcPr>
          <w:p w14:paraId="49061A22" w14:textId="12A02951" w:rsidR="008D38B0" w:rsidRPr="00677C22" w:rsidRDefault="008D38B0" w:rsidP="008D38B0">
            <w:pPr>
              <w:rPr>
                <w:rFonts w:ascii="Times New Roman" w:hAnsi="Times New Roman" w:cs="Times New Roman"/>
                <w:b/>
                <w:sz w:val="22"/>
                <w:szCs w:val="18"/>
                <w:lang w:val="en-US"/>
              </w:rPr>
            </w:pPr>
            <w:r w:rsidRPr="00677C22">
              <w:rPr>
                <w:rFonts w:ascii="Times New Roman" w:hAnsi="Times New Roman" w:cs="Times New Roman"/>
                <w:b/>
                <w:sz w:val="22"/>
                <w:szCs w:val="18"/>
                <w:lang w:val="en-US"/>
              </w:rPr>
              <w:t>Blood measures</w:t>
            </w:r>
          </w:p>
        </w:tc>
        <w:tc>
          <w:tcPr>
            <w:tcW w:w="2824" w:type="dxa"/>
            <w:shd w:val="clear" w:color="auto" w:fill="D0CECE" w:themeFill="background2" w:themeFillShade="E6"/>
          </w:tcPr>
          <w:p w14:paraId="0A2557AE" w14:textId="64FEFA95" w:rsidR="008D38B0" w:rsidRPr="00677C22" w:rsidRDefault="008D38B0" w:rsidP="008D38B0">
            <w:pPr>
              <w:rPr>
                <w:rFonts w:ascii="Times New Roman" w:hAnsi="Times New Roman" w:cs="Times New Roman"/>
                <w:b/>
                <w:sz w:val="22"/>
                <w:szCs w:val="18"/>
                <w:lang w:val="en-US"/>
              </w:rPr>
            </w:pPr>
            <w:r w:rsidRPr="000A1CEF">
              <w:rPr>
                <w:rFonts w:ascii="Times New Roman" w:hAnsi="Times New Roman" w:cs="Times New Roman"/>
                <w:b/>
                <w:sz w:val="22"/>
                <w:lang w:val="en-US"/>
              </w:rPr>
              <w:t>Mean (SD)</w:t>
            </w:r>
          </w:p>
        </w:tc>
        <w:tc>
          <w:tcPr>
            <w:tcW w:w="2694" w:type="dxa"/>
            <w:shd w:val="clear" w:color="auto" w:fill="D0CECE" w:themeFill="background2" w:themeFillShade="E6"/>
          </w:tcPr>
          <w:p w14:paraId="55A17312" w14:textId="24E007B0" w:rsidR="008D38B0" w:rsidRPr="00677C22" w:rsidRDefault="008D38B0" w:rsidP="008D38B0">
            <w:pPr>
              <w:rPr>
                <w:rFonts w:ascii="Times New Roman" w:hAnsi="Times New Roman" w:cs="Times New Roman"/>
                <w:b/>
                <w:sz w:val="22"/>
                <w:szCs w:val="18"/>
                <w:lang w:val="en-US"/>
              </w:rPr>
            </w:pPr>
            <w:r w:rsidRPr="000A1CEF">
              <w:rPr>
                <w:rFonts w:ascii="Times New Roman" w:hAnsi="Times New Roman" w:cs="Times New Roman"/>
                <w:b/>
                <w:sz w:val="22"/>
                <w:lang w:val="en-US"/>
              </w:rPr>
              <w:t>Mean (SD)</w:t>
            </w:r>
          </w:p>
        </w:tc>
        <w:tc>
          <w:tcPr>
            <w:tcW w:w="992" w:type="dxa"/>
            <w:shd w:val="clear" w:color="auto" w:fill="D0CECE" w:themeFill="background2" w:themeFillShade="E6"/>
          </w:tcPr>
          <w:p w14:paraId="2DC8509B" w14:textId="78A1D02B" w:rsidR="008D38B0" w:rsidRPr="00677C22" w:rsidRDefault="008D38B0" w:rsidP="008D38B0">
            <w:pPr>
              <w:rPr>
                <w:rFonts w:ascii="Times New Roman" w:hAnsi="Times New Roman" w:cs="Times New Roman"/>
                <w:b/>
                <w:sz w:val="22"/>
                <w:szCs w:val="18"/>
                <w:lang w:val="en-US"/>
              </w:rPr>
            </w:pPr>
            <w:r w:rsidRPr="00677C22">
              <w:rPr>
                <w:rFonts w:ascii="Times New Roman" w:hAnsi="Times New Roman" w:cs="Times New Roman"/>
                <w:b/>
                <w:sz w:val="22"/>
                <w:szCs w:val="18"/>
                <w:lang w:val="en-US"/>
              </w:rPr>
              <w:t>p-value</w:t>
            </w:r>
          </w:p>
        </w:tc>
      </w:tr>
      <w:tr w:rsidR="008D38B0" w14:paraId="255C19AA" w14:textId="77777777" w:rsidTr="0058217F">
        <w:trPr>
          <w:trHeight w:val="460"/>
        </w:trPr>
        <w:tc>
          <w:tcPr>
            <w:tcW w:w="2274" w:type="dxa"/>
            <w:shd w:val="clear" w:color="auto" w:fill="auto"/>
          </w:tcPr>
          <w:p w14:paraId="03A90595" w14:textId="08D2027C" w:rsidR="008D38B0" w:rsidRPr="00677C22" w:rsidRDefault="008D38B0" w:rsidP="008D38B0">
            <w:pPr>
              <w:rPr>
                <w:rFonts w:ascii="Times New Roman" w:hAnsi="Times New Roman" w:cs="Times New Roman"/>
                <w:sz w:val="22"/>
                <w:szCs w:val="18"/>
                <w:lang w:val="en-US"/>
              </w:rPr>
            </w:pPr>
            <w:r w:rsidRPr="00677C22">
              <w:rPr>
                <w:rFonts w:ascii="Times New Roman" w:hAnsi="Times New Roman" w:cs="Times New Roman"/>
                <w:sz w:val="22"/>
                <w:szCs w:val="18"/>
                <w:lang w:val="en-US"/>
              </w:rPr>
              <w:t>2-AG plasma c</w:t>
            </w:r>
            <w:r>
              <w:rPr>
                <w:rFonts w:ascii="Times New Roman" w:hAnsi="Times New Roman" w:cs="Times New Roman"/>
                <w:sz w:val="22"/>
                <w:szCs w:val="18"/>
                <w:lang w:val="en-US"/>
              </w:rPr>
              <w:t>oncentration in ng/ml</w:t>
            </w:r>
          </w:p>
        </w:tc>
        <w:tc>
          <w:tcPr>
            <w:tcW w:w="2824" w:type="dxa"/>
            <w:shd w:val="clear" w:color="auto" w:fill="auto"/>
          </w:tcPr>
          <w:p w14:paraId="0647E3D9" w14:textId="49C14451" w:rsidR="008D38B0" w:rsidRPr="00677C22" w:rsidRDefault="008D38B0" w:rsidP="009C66C8">
            <w:pPr>
              <w:rPr>
                <w:rFonts w:ascii="Times New Roman" w:hAnsi="Times New Roman" w:cs="Times New Roman"/>
                <w:sz w:val="22"/>
                <w:szCs w:val="18"/>
                <w:lang w:val="en-US"/>
              </w:rPr>
            </w:pPr>
            <w:r w:rsidRPr="00677C22">
              <w:rPr>
                <w:rFonts w:ascii="Times New Roman" w:hAnsi="Times New Roman" w:cs="Times New Roman"/>
                <w:sz w:val="22"/>
                <w:szCs w:val="18"/>
                <w:lang w:val="en-US"/>
              </w:rPr>
              <w:t>2.68 (0.9</w:t>
            </w:r>
            <w:r w:rsidR="009C66C8">
              <w:rPr>
                <w:rFonts w:ascii="Times New Roman" w:hAnsi="Times New Roman" w:cs="Times New Roman"/>
                <w:sz w:val="22"/>
                <w:szCs w:val="18"/>
                <w:lang w:val="en-US"/>
              </w:rPr>
              <w:t>3</w:t>
            </w:r>
            <w:r w:rsidRPr="00677C22">
              <w:rPr>
                <w:rFonts w:ascii="Times New Roman" w:hAnsi="Times New Roman" w:cs="Times New Roman"/>
                <w:sz w:val="22"/>
                <w:szCs w:val="18"/>
                <w:lang w:val="en-US"/>
              </w:rPr>
              <w:t>)</w:t>
            </w:r>
          </w:p>
        </w:tc>
        <w:tc>
          <w:tcPr>
            <w:tcW w:w="2694" w:type="dxa"/>
            <w:shd w:val="clear" w:color="auto" w:fill="auto"/>
          </w:tcPr>
          <w:p w14:paraId="0EFCB096" w14:textId="7AC2A55B" w:rsidR="008D38B0" w:rsidRPr="00677C22" w:rsidRDefault="008D38B0" w:rsidP="009C66C8">
            <w:pPr>
              <w:rPr>
                <w:rFonts w:ascii="Times New Roman" w:hAnsi="Times New Roman" w:cs="Times New Roman"/>
                <w:sz w:val="22"/>
                <w:szCs w:val="18"/>
                <w:lang w:val="en-US"/>
              </w:rPr>
            </w:pPr>
            <w:r w:rsidRPr="00677C22">
              <w:rPr>
                <w:rFonts w:ascii="Times New Roman" w:hAnsi="Times New Roman" w:cs="Times New Roman"/>
                <w:sz w:val="22"/>
                <w:szCs w:val="18"/>
                <w:lang w:val="en-US"/>
              </w:rPr>
              <w:t>2.49 (1.26)</w:t>
            </w:r>
          </w:p>
        </w:tc>
        <w:tc>
          <w:tcPr>
            <w:tcW w:w="992" w:type="dxa"/>
            <w:shd w:val="clear" w:color="auto" w:fill="auto"/>
          </w:tcPr>
          <w:p w14:paraId="0F0F192D" w14:textId="080D3A74" w:rsidR="008D38B0" w:rsidRPr="00677C22" w:rsidRDefault="008D38B0" w:rsidP="008D38B0">
            <w:pPr>
              <w:rPr>
                <w:rFonts w:ascii="Times New Roman" w:hAnsi="Times New Roman" w:cs="Times New Roman"/>
                <w:sz w:val="22"/>
                <w:szCs w:val="18"/>
                <w:vertAlign w:val="superscript"/>
                <w:lang w:val="en-US"/>
              </w:rPr>
            </w:pPr>
            <w:r w:rsidRPr="00677C22">
              <w:rPr>
                <w:rFonts w:ascii="Times New Roman" w:hAnsi="Times New Roman" w:cs="Times New Roman"/>
                <w:sz w:val="22"/>
                <w:szCs w:val="18"/>
                <w:lang w:val="en-US"/>
              </w:rPr>
              <w:t>0.64</w:t>
            </w:r>
            <w:r w:rsidRPr="00677C22">
              <w:rPr>
                <w:rFonts w:ascii="Times New Roman" w:hAnsi="Times New Roman" w:cs="Times New Roman"/>
                <w:sz w:val="22"/>
                <w:szCs w:val="18"/>
                <w:vertAlign w:val="superscript"/>
                <w:lang w:val="en-US"/>
              </w:rPr>
              <w:t>b</w:t>
            </w:r>
          </w:p>
        </w:tc>
      </w:tr>
    </w:tbl>
    <w:p w14:paraId="46BA79B9" w14:textId="77777777" w:rsidR="004D3B54" w:rsidRPr="00167DEB" w:rsidRDefault="004D3B54" w:rsidP="004D3B54">
      <w:pPr>
        <w:spacing w:after="0" w:line="240" w:lineRule="auto"/>
        <w:rPr>
          <w:rFonts w:ascii="Times New Roman" w:hAnsi="Times New Roman" w:cs="Times New Roman"/>
          <w:i/>
          <w:sz w:val="22"/>
          <w:lang w:val="en-US"/>
        </w:rPr>
      </w:pPr>
      <w:r w:rsidRPr="00167DEB">
        <w:rPr>
          <w:rFonts w:ascii="Times New Roman" w:hAnsi="Times New Roman" w:cs="Times New Roman"/>
          <w:sz w:val="22"/>
          <w:lang w:val="en-US"/>
        </w:rPr>
        <w:t>Significant results are bold.</w:t>
      </w:r>
    </w:p>
    <w:p w14:paraId="7A9837CD" w14:textId="184E9DDB" w:rsidR="004D3B54" w:rsidRPr="00167DEB" w:rsidRDefault="004D3B54" w:rsidP="004D3B54">
      <w:pPr>
        <w:spacing w:after="0" w:line="240" w:lineRule="auto"/>
        <w:rPr>
          <w:rFonts w:ascii="Times New Roman" w:hAnsi="Times New Roman" w:cs="Times New Roman"/>
          <w:sz w:val="22"/>
          <w:lang w:val="en-US"/>
        </w:rPr>
      </w:pPr>
      <w:r w:rsidRPr="00167DEB">
        <w:rPr>
          <w:rFonts w:ascii="Times New Roman" w:hAnsi="Times New Roman" w:cs="Times New Roman"/>
          <w:i/>
          <w:sz w:val="22"/>
          <w:lang w:val="en-US"/>
        </w:rPr>
        <w:t>Abbreviations</w:t>
      </w:r>
      <w:r w:rsidRPr="00167DEB">
        <w:rPr>
          <w:rFonts w:ascii="Times New Roman" w:hAnsi="Times New Roman" w:cs="Times New Roman"/>
          <w:sz w:val="22"/>
          <w:lang w:val="en-US"/>
        </w:rPr>
        <w:t xml:space="preserve">: </w:t>
      </w:r>
      <w:r w:rsidR="00D1522C" w:rsidRPr="00167DEB">
        <w:rPr>
          <w:rFonts w:ascii="Times New Roman" w:hAnsi="Times New Roman" w:cs="Times New Roman"/>
          <w:sz w:val="22"/>
          <w:lang w:val="en-US"/>
        </w:rPr>
        <w:t xml:space="preserve"> </w:t>
      </w:r>
      <w:r w:rsidRPr="00167DEB">
        <w:rPr>
          <w:rFonts w:ascii="Times New Roman" w:hAnsi="Times New Roman" w:cs="Times New Roman"/>
          <w:sz w:val="22"/>
          <w:lang w:val="en-US"/>
        </w:rPr>
        <w:t>DSC, dopamine synthesis capacity; standard deviation; SSD, schizophrenia spectrum disorder; 2-AG, 2-arachidonoylglycerol.</w:t>
      </w:r>
    </w:p>
    <w:p w14:paraId="0FF0F466" w14:textId="5EB248E3" w:rsidR="004D3B54" w:rsidRPr="00167DEB" w:rsidRDefault="004D3B54" w:rsidP="004D3B54">
      <w:pPr>
        <w:spacing w:after="0" w:line="240" w:lineRule="auto"/>
        <w:rPr>
          <w:rFonts w:ascii="Times New Roman" w:hAnsi="Times New Roman" w:cs="Times New Roman"/>
          <w:sz w:val="22"/>
          <w:lang w:val="en-US"/>
        </w:rPr>
      </w:pPr>
      <w:r w:rsidRPr="00167DEB">
        <w:rPr>
          <w:rFonts w:ascii="Times New Roman" w:hAnsi="Times New Roman" w:cs="Times New Roman"/>
          <w:sz w:val="22"/>
          <w:vertAlign w:val="superscript"/>
          <w:lang w:val="en-US"/>
        </w:rPr>
        <w:t>a</w:t>
      </w:r>
      <w:r w:rsidRPr="00167DEB">
        <w:rPr>
          <w:rFonts w:ascii="Times New Roman" w:hAnsi="Times New Roman" w:cs="Times New Roman"/>
          <w:sz w:val="22"/>
          <w:lang w:val="en-US"/>
        </w:rPr>
        <w:t xml:space="preserve">Group differences were assessed with an </w:t>
      </w:r>
      <w:r w:rsidRPr="00167DEB">
        <w:rPr>
          <w:rFonts w:ascii="Times New Roman" w:hAnsi="Times New Roman" w:cs="Times New Roman"/>
          <w:sz w:val="22"/>
          <w:szCs w:val="20"/>
          <w:lang w:val="en-US"/>
        </w:rPr>
        <w:t>independent t-test.</w:t>
      </w:r>
      <w:r w:rsidRPr="00167DEB">
        <w:rPr>
          <w:rFonts w:ascii="Times New Roman" w:hAnsi="Times New Roman" w:cs="Times New Roman"/>
          <w:sz w:val="22"/>
          <w:szCs w:val="20"/>
          <w:lang w:val="en-US"/>
        </w:rPr>
        <w:br/>
      </w:r>
      <w:r w:rsidRPr="00167DEB">
        <w:rPr>
          <w:rFonts w:ascii="Times New Roman" w:hAnsi="Times New Roman" w:cs="Times New Roman"/>
          <w:sz w:val="22"/>
          <w:vertAlign w:val="superscript"/>
          <w:lang w:val="en-US"/>
        </w:rPr>
        <w:t>b</w:t>
      </w:r>
      <w:r w:rsidRPr="00167DEB">
        <w:rPr>
          <w:rFonts w:ascii="Times New Roman" w:hAnsi="Times New Roman" w:cs="Times New Roman"/>
          <w:sz w:val="22"/>
          <w:lang w:val="en-US"/>
        </w:rPr>
        <w:t>Group differences were assessed with the Mann-Whitney U test.</w:t>
      </w:r>
    </w:p>
    <w:p w14:paraId="78A31B6E" w14:textId="24604B8A" w:rsidR="00976CAF" w:rsidRDefault="00976CAF" w:rsidP="004D3B54">
      <w:pPr>
        <w:spacing w:after="0" w:line="240" w:lineRule="auto"/>
        <w:rPr>
          <w:rFonts w:ascii="Times New Roman" w:hAnsi="Times New Roman" w:cs="Times New Roman"/>
          <w:sz w:val="20"/>
          <w:lang w:val="en-US"/>
        </w:rPr>
      </w:pPr>
    </w:p>
    <w:p w14:paraId="1D3EBB49" w14:textId="77777777" w:rsidR="00976CAF" w:rsidRPr="00835F51" w:rsidRDefault="00976CAF" w:rsidP="004D3B54">
      <w:pPr>
        <w:spacing w:after="0" w:line="240" w:lineRule="auto"/>
        <w:rPr>
          <w:rFonts w:ascii="Times New Roman" w:hAnsi="Times New Roman" w:cs="Times New Roman"/>
          <w:sz w:val="20"/>
          <w:lang w:val="en-US"/>
        </w:rPr>
      </w:pPr>
    </w:p>
    <w:p w14:paraId="4CDCBA26" w14:textId="1B0A8F89" w:rsidR="00300EE4" w:rsidRPr="00300EE4" w:rsidRDefault="00300EE4" w:rsidP="00300EE4">
      <w:pPr>
        <w:rPr>
          <w:rFonts w:ascii="Times New Roman" w:hAnsi="Times New Roman" w:cs="Times New Roman"/>
          <w:sz w:val="22"/>
          <w:lang w:val="en-US"/>
        </w:rPr>
      </w:pPr>
      <w:r w:rsidRPr="00300EE4">
        <w:rPr>
          <w:rFonts w:ascii="Times New Roman" w:hAnsi="Times New Roman" w:cs="Times New Roman"/>
          <w:b/>
          <w:sz w:val="22"/>
          <w:lang w:val="en-US"/>
        </w:rPr>
        <w:t>Table S</w:t>
      </w:r>
      <w:r w:rsidR="00611059">
        <w:rPr>
          <w:rFonts w:ascii="Times New Roman" w:hAnsi="Times New Roman" w:cs="Times New Roman"/>
          <w:b/>
          <w:sz w:val="22"/>
          <w:lang w:val="en-US"/>
        </w:rPr>
        <w:t>5</w:t>
      </w:r>
      <w:r w:rsidRPr="00300EE4">
        <w:rPr>
          <w:rFonts w:ascii="Times New Roman" w:hAnsi="Times New Roman" w:cs="Times New Roman"/>
          <w:b/>
          <w:sz w:val="22"/>
          <w:lang w:val="en-US"/>
        </w:rPr>
        <w:t xml:space="preserve">. </w:t>
      </w:r>
      <w:r w:rsidRPr="00300EE4">
        <w:rPr>
          <w:rFonts w:ascii="Times New Roman" w:hAnsi="Times New Roman" w:cs="Times New Roman"/>
          <w:sz w:val="22"/>
          <w:lang w:val="en-US"/>
        </w:rPr>
        <w:t>Multivariate linear regression analyses between imaging and blood measures without two patients that tested positive on cannabis</w:t>
      </w:r>
      <w:r>
        <w:rPr>
          <w:rFonts w:ascii="Times New Roman" w:hAnsi="Times New Roman" w:cs="Times New Roman"/>
          <w:sz w:val="22"/>
          <w:vertAlign w:val="superscript"/>
          <w:lang w:val="en-US"/>
        </w:rPr>
        <w:t>a</w:t>
      </w:r>
      <w:r w:rsidRPr="00300EE4">
        <w:rPr>
          <w:rFonts w:ascii="Times New Roman" w:hAnsi="Times New Roman" w:cs="Times New Roman"/>
          <w:sz w:val="22"/>
          <w:lang w:val="en-US"/>
        </w:rPr>
        <w:t>.</w:t>
      </w:r>
    </w:p>
    <w:tbl>
      <w:tblPr>
        <w:tblStyle w:val="Tabelraster"/>
        <w:tblW w:w="8784" w:type="dxa"/>
        <w:tblLook w:val="04A0" w:firstRow="1" w:lastRow="0" w:firstColumn="1" w:lastColumn="0" w:noHBand="0" w:noVBand="1"/>
      </w:tblPr>
      <w:tblGrid>
        <w:gridCol w:w="3590"/>
        <w:gridCol w:w="2625"/>
        <w:gridCol w:w="2569"/>
      </w:tblGrid>
      <w:tr w:rsidR="00300EE4" w:rsidRPr="00300EE4" w14:paraId="35DC8B8C" w14:textId="77777777" w:rsidTr="00300EE4">
        <w:trPr>
          <w:trHeight w:val="257"/>
        </w:trPr>
        <w:tc>
          <w:tcPr>
            <w:tcW w:w="3590" w:type="dxa"/>
          </w:tcPr>
          <w:p w14:paraId="0A6974C0" w14:textId="77777777" w:rsidR="00300EE4" w:rsidRPr="00300EE4" w:rsidRDefault="00300EE4" w:rsidP="00EA4E98">
            <w:pPr>
              <w:rPr>
                <w:rFonts w:ascii="Times New Roman" w:hAnsi="Times New Roman" w:cs="Times New Roman"/>
                <w:b/>
                <w:sz w:val="22"/>
                <w:lang w:val="en-US"/>
              </w:rPr>
            </w:pPr>
            <w:r w:rsidRPr="00300EE4">
              <w:rPr>
                <w:rFonts w:ascii="Times New Roman" w:hAnsi="Times New Roman" w:cs="Times New Roman"/>
                <w:b/>
                <w:sz w:val="22"/>
                <w:lang w:val="en-US"/>
              </w:rPr>
              <w:t>Independent variables</w:t>
            </w:r>
          </w:p>
        </w:tc>
        <w:tc>
          <w:tcPr>
            <w:tcW w:w="2625" w:type="dxa"/>
          </w:tcPr>
          <w:p w14:paraId="0AB0AC37" w14:textId="77777777" w:rsidR="00300EE4" w:rsidRPr="00300EE4" w:rsidRDefault="00300EE4" w:rsidP="00EA4E98">
            <w:pPr>
              <w:rPr>
                <w:rFonts w:ascii="Times New Roman" w:hAnsi="Times New Roman" w:cs="Times New Roman"/>
                <w:sz w:val="22"/>
                <w:lang w:val="en-US"/>
              </w:rPr>
            </w:pPr>
            <w:r w:rsidRPr="00300EE4">
              <w:rPr>
                <w:rFonts w:ascii="Times New Roman" w:hAnsi="Times New Roman" w:cs="Times New Roman"/>
                <w:b/>
                <w:sz w:val="22"/>
                <w:lang w:val="en-US"/>
              </w:rPr>
              <w:t>Unstandardized beta coefficients</w:t>
            </w:r>
          </w:p>
        </w:tc>
        <w:tc>
          <w:tcPr>
            <w:tcW w:w="2569" w:type="dxa"/>
          </w:tcPr>
          <w:p w14:paraId="36CB71E1" w14:textId="77777777" w:rsidR="00300EE4" w:rsidRPr="00300EE4" w:rsidRDefault="00300EE4" w:rsidP="00EA4E98">
            <w:pPr>
              <w:rPr>
                <w:rFonts w:ascii="Times New Roman" w:hAnsi="Times New Roman" w:cs="Times New Roman"/>
                <w:sz w:val="22"/>
                <w:lang w:val="en-US"/>
              </w:rPr>
            </w:pPr>
            <w:r w:rsidRPr="00300EE4">
              <w:rPr>
                <w:rFonts w:ascii="Times New Roman" w:hAnsi="Times New Roman" w:cs="Times New Roman"/>
                <w:b/>
                <w:sz w:val="22"/>
                <w:lang w:val="en-US"/>
              </w:rPr>
              <w:t>p-value</w:t>
            </w:r>
          </w:p>
        </w:tc>
      </w:tr>
      <w:tr w:rsidR="00300EE4" w:rsidRPr="00CA3A04" w14:paraId="6EF52697" w14:textId="77777777" w:rsidTr="00300EE4">
        <w:trPr>
          <w:trHeight w:val="257"/>
        </w:trPr>
        <w:tc>
          <w:tcPr>
            <w:tcW w:w="8784" w:type="dxa"/>
            <w:gridSpan w:val="3"/>
            <w:shd w:val="clear" w:color="auto" w:fill="D9D9D9" w:themeFill="background1" w:themeFillShade="D9"/>
          </w:tcPr>
          <w:p w14:paraId="5813140D" w14:textId="2EB5E0F5" w:rsidR="00300EE4" w:rsidRPr="00300EE4" w:rsidRDefault="00300EE4" w:rsidP="00EC2A17">
            <w:pPr>
              <w:rPr>
                <w:rFonts w:ascii="Times New Roman" w:hAnsi="Times New Roman" w:cs="Times New Roman"/>
                <w:sz w:val="22"/>
                <w:lang w:val="en-US"/>
              </w:rPr>
            </w:pPr>
            <w:r w:rsidRPr="00300EE4">
              <w:rPr>
                <w:rFonts w:ascii="Times New Roman" w:hAnsi="Times New Roman" w:cs="Times New Roman"/>
                <w:i/>
                <w:sz w:val="22"/>
                <w:lang w:val="en-US"/>
              </w:rPr>
              <w:t xml:space="preserve">Model </w:t>
            </w:r>
            <w:r w:rsidR="00AA7D21">
              <w:rPr>
                <w:rFonts w:ascii="Times New Roman" w:hAnsi="Times New Roman" w:cs="Times New Roman"/>
                <w:i/>
                <w:sz w:val="22"/>
                <w:lang w:val="en-US"/>
              </w:rPr>
              <w:t>1</w:t>
            </w:r>
            <w:r w:rsidRPr="00300EE4">
              <w:rPr>
                <w:rFonts w:ascii="Times New Roman" w:hAnsi="Times New Roman" w:cs="Times New Roman"/>
                <w:sz w:val="22"/>
                <w:lang w:val="en-US"/>
              </w:rPr>
              <w:t>: Dependent variable: Glx in the ACC, no outliers</w:t>
            </w:r>
            <w:r w:rsidR="00AA7D21">
              <w:rPr>
                <w:rFonts w:ascii="Times New Roman" w:hAnsi="Times New Roman" w:cs="Times New Roman"/>
                <w:sz w:val="22"/>
                <w:lang w:val="en-US"/>
              </w:rPr>
              <w:t>, subject with positive urine screening for cannabis excluded</w:t>
            </w:r>
            <w:r w:rsidRPr="00300EE4">
              <w:rPr>
                <w:rFonts w:ascii="Times New Roman" w:hAnsi="Times New Roman" w:cs="Times New Roman"/>
                <w:sz w:val="22"/>
                <w:lang w:val="en-US"/>
              </w:rPr>
              <w:t>, R</w:t>
            </w:r>
            <w:r w:rsidRPr="00300EE4">
              <w:rPr>
                <w:rFonts w:ascii="Times New Roman" w:hAnsi="Times New Roman" w:cs="Times New Roman"/>
                <w:sz w:val="22"/>
                <w:vertAlign w:val="superscript"/>
                <w:lang w:val="en-US"/>
              </w:rPr>
              <w:t>2</w:t>
            </w:r>
            <w:r w:rsidRPr="00300EE4">
              <w:rPr>
                <w:rFonts w:ascii="Times New Roman" w:hAnsi="Times New Roman" w:cs="Times New Roman"/>
                <w:sz w:val="22"/>
                <w:lang w:val="en-US"/>
              </w:rPr>
              <w:t xml:space="preserve"> = 0.1</w:t>
            </w:r>
            <w:r w:rsidR="00EC2A17">
              <w:rPr>
                <w:rFonts w:ascii="Times New Roman" w:hAnsi="Times New Roman" w:cs="Times New Roman"/>
                <w:sz w:val="22"/>
                <w:lang w:val="en-US"/>
              </w:rPr>
              <w:t>2</w:t>
            </w:r>
            <w:r w:rsidRPr="00300EE4">
              <w:rPr>
                <w:rFonts w:ascii="Times New Roman" w:hAnsi="Times New Roman" w:cs="Times New Roman"/>
                <w:sz w:val="22"/>
                <w:lang w:val="en-US"/>
              </w:rPr>
              <w:t xml:space="preserve">, </w:t>
            </w:r>
            <w:r w:rsidRPr="00300EE4">
              <w:rPr>
                <w:rFonts w:ascii="Times New Roman" w:hAnsi="Times New Roman" w:cs="Times New Roman"/>
                <w:i/>
                <w:sz w:val="22"/>
                <w:lang w:val="en-US"/>
              </w:rPr>
              <w:t>F</w:t>
            </w:r>
            <w:r w:rsidRPr="00300EE4">
              <w:rPr>
                <w:rFonts w:ascii="Times New Roman" w:hAnsi="Times New Roman" w:cs="Times New Roman"/>
                <w:sz w:val="22"/>
                <w:lang w:val="en-US"/>
              </w:rPr>
              <w:t>(3, 2</w:t>
            </w:r>
            <w:r w:rsidR="00EA4E98">
              <w:rPr>
                <w:rFonts w:ascii="Times New Roman" w:hAnsi="Times New Roman" w:cs="Times New Roman"/>
                <w:sz w:val="22"/>
                <w:lang w:val="en-US"/>
              </w:rPr>
              <w:t>6</w:t>
            </w:r>
            <w:r w:rsidRPr="00300EE4">
              <w:rPr>
                <w:rFonts w:ascii="Times New Roman" w:hAnsi="Times New Roman" w:cs="Times New Roman"/>
                <w:sz w:val="22"/>
                <w:lang w:val="en-US"/>
              </w:rPr>
              <w:t>) = 1.</w:t>
            </w:r>
            <w:r w:rsidR="00EA4E98">
              <w:rPr>
                <w:rFonts w:ascii="Times New Roman" w:hAnsi="Times New Roman" w:cs="Times New Roman"/>
                <w:sz w:val="22"/>
                <w:lang w:val="en-US"/>
              </w:rPr>
              <w:t>15</w:t>
            </w:r>
            <w:r w:rsidR="00EC2A17">
              <w:rPr>
                <w:rFonts w:ascii="Times New Roman" w:hAnsi="Times New Roman" w:cs="Times New Roman"/>
                <w:sz w:val="22"/>
                <w:lang w:val="en-US"/>
              </w:rPr>
              <w:t>, p-value = 0.35</w:t>
            </w:r>
            <w:r w:rsidRPr="00300EE4">
              <w:rPr>
                <w:rFonts w:ascii="Times New Roman" w:hAnsi="Times New Roman" w:cs="Times New Roman"/>
                <w:sz w:val="22"/>
                <w:lang w:val="en-US"/>
              </w:rPr>
              <w:t xml:space="preserve"> </w:t>
            </w:r>
          </w:p>
        </w:tc>
      </w:tr>
      <w:tr w:rsidR="00300EE4" w:rsidRPr="00300EE4" w14:paraId="46C81ABF" w14:textId="77777777" w:rsidTr="00300EE4">
        <w:trPr>
          <w:trHeight w:val="257"/>
        </w:trPr>
        <w:tc>
          <w:tcPr>
            <w:tcW w:w="3590" w:type="dxa"/>
          </w:tcPr>
          <w:p w14:paraId="4DD64FF6" w14:textId="6EB219ED" w:rsidR="00300EE4" w:rsidRPr="00300EE4" w:rsidRDefault="00300EE4" w:rsidP="00EA4E98">
            <w:pPr>
              <w:rPr>
                <w:rFonts w:ascii="Times New Roman" w:hAnsi="Times New Roman" w:cs="Times New Roman"/>
                <w:i/>
                <w:sz w:val="22"/>
                <w:lang w:val="en-US"/>
              </w:rPr>
            </w:pPr>
            <w:r w:rsidRPr="00300EE4">
              <w:rPr>
                <w:rFonts w:ascii="Times New Roman" w:hAnsi="Times New Roman" w:cs="Times New Roman"/>
                <w:sz w:val="22"/>
                <w:lang w:val="en-US"/>
              </w:rPr>
              <w:t>Group</w:t>
            </w:r>
            <w:r w:rsidR="00AA7D21">
              <w:rPr>
                <w:rFonts w:ascii="Times New Roman" w:hAnsi="Times New Roman" w:cs="Times New Roman"/>
                <w:sz w:val="22"/>
                <w:vertAlign w:val="superscript"/>
                <w:lang w:val="en-US"/>
              </w:rPr>
              <w:t>c</w:t>
            </w:r>
          </w:p>
        </w:tc>
        <w:tc>
          <w:tcPr>
            <w:tcW w:w="2625" w:type="dxa"/>
          </w:tcPr>
          <w:p w14:paraId="31C679CB" w14:textId="246679D8" w:rsidR="00300EE4" w:rsidRPr="00300EE4" w:rsidRDefault="00300EE4" w:rsidP="00EC2A17">
            <w:pPr>
              <w:rPr>
                <w:rFonts w:ascii="Times New Roman" w:hAnsi="Times New Roman" w:cs="Times New Roman"/>
                <w:sz w:val="22"/>
                <w:lang w:val="en-US"/>
              </w:rPr>
            </w:pPr>
            <w:r w:rsidRPr="00300EE4">
              <w:rPr>
                <w:rFonts w:ascii="Times New Roman" w:hAnsi="Times New Roman" w:cs="Times New Roman"/>
                <w:sz w:val="22"/>
                <w:lang w:val="en-US"/>
              </w:rPr>
              <w:t>1.3</w:t>
            </w:r>
            <w:r w:rsidR="00EA4E98">
              <w:rPr>
                <w:rFonts w:ascii="Times New Roman" w:hAnsi="Times New Roman" w:cs="Times New Roman"/>
                <w:sz w:val="22"/>
                <w:lang w:val="en-US"/>
              </w:rPr>
              <w:t>9</w:t>
            </w:r>
            <w:r w:rsidR="00EC2A17">
              <w:rPr>
                <w:rFonts w:ascii="Times New Roman" w:hAnsi="Times New Roman" w:cs="Times New Roman"/>
                <w:sz w:val="22"/>
                <w:lang w:val="en-US"/>
              </w:rPr>
              <w:t xml:space="preserve"> [-1.80</w:t>
            </w:r>
            <w:r w:rsidRPr="00300EE4">
              <w:rPr>
                <w:rFonts w:ascii="Times New Roman" w:hAnsi="Times New Roman" w:cs="Times New Roman"/>
                <w:sz w:val="22"/>
                <w:lang w:val="en-US"/>
              </w:rPr>
              <w:t>, 4.5</w:t>
            </w:r>
            <w:r w:rsidR="00EC2A17">
              <w:rPr>
                <w:rFonts w:ascii="Times New Roman" w:hAnsi="Times New Roman" w:cs="Times New Roman"/>
                <w:sz w:val="22"/>
                <w:lang w:val="en-US"/>
              </w:rPr>
              <w:t>9</w:t>
            </w:r>
            <w:r w:rsidRPr="00300EE4">
              <w:rPr>
                <w:rFonts w:ascii="Times New Roman" w:hAnsi="Times New Roman" w:cs="Times New Roman"/>
                <w:sz w:val="22"/>
                <w:lang w:val="en-US"/>
              </w:rPr>
              <w:t>]</w:t>
            </w:r>
          </w:p>
        </w:tc>
        <w:tc>
          <w:tcPr>
            <w:tcW w:w="2569" w:type="dxa"/>
          </w:tcPr>
          <w:p w14:paraId="263B2A07" w14:textId="48E2FC8F" w:rsidR="00300EE4" w:rsidRPr="00300EE4" w:rsidRDefault="00300EE4" w:rsidP="00EC2A17">
            <w:pPr>
              <w:rPr>
                <w:rFonts w:ascii="Times New Roman" w:hAnsi="Times New Roman" w:cs="Times New Roman"/>
                <w:sz w:val="22"/>
                <w:lang w:val="en-US"/>
              </w:rPr>
            </w:pPr>
            <w:r w:rsidRPr="00300EE4">
              <w:rPr>
                <w:rFonts w:ascii="Times New Roman" w:hAnsi="Times New Roman" w:cs="Times New Roman"/>
                <w:sz w:val="22"/>
                <w:lang w:val="en-US"/>
              </w:rPr>
              <w:t>0.</w:t>
            </w:r>
            <w:r w:rsidR="00EA4E98">
              <w:rPr>
                <w:rFonts w:ascii="Times New Roman" w:hAnsi="Times New Roman" w:cs="Times New Roman"/>
                <w:sz w:val="22"/>
                <w:lang w:val="en-US"/>
              </w:rPr>
              <w:t>38</w:t>
            </w:r>
          </w:p>
        </w:tc>
      </w:tr>
      <w:tr w:rsidR="00300EE4" w:rsidRPr="00300EE4" w14:paraId="28E3978D" w14:textId="77777777" w:rsidTr="00300EE4">
        <w:trPr>
          <w:trHeight w:val="257"/>
        </w:trPr>
        <w:tc>
          <w:tcPr>
            <w:tcW w:w="3590" w:type="dxa"/>
          </w:tcPr>
          <w:p w14:paraId="05B6E0D1" w14:textId="7F313E5A" w:rsidR="00300EE4" w:rsidRPr="00300EE4" w:rsidRDefault="00300EE4" w:rsidP="00CF065F">
            <w:pPr>
              <w:rPr>
                <w:rFonts w:ascii="Times New Roman" w:hAnsi="Times New Roman" w:cs="Times New Roman"/>
                <w:i/>
                <w:sz w:val="22"/>
                <w:lang w:val="en-US"/>
              </w:rPr>
            </w:pPr>
            <w:r w:rsidRPr="00300EE4">
              <w:rPr>
                <w:rFonts w:ascii="Times New Roman" w:hAnsi="Times New Roman" w:cs="Times New Roman"/>
                <w:sz w:val="22"/>
                <w:lang w:val="en-US"/>
              </w:rPr>
              <w:t xml:space="preserve">Effect of </w:t>
            </w:r>
            <w:r w:rsidR="00CF065F" w:rsidRPr="00300EE4">
              <w:rPr>
                <w:rFonts w:ascii="Times New Roman" w:hAnsi="Times New Roman" w:cs="Times New Roman"/>
                <w:sz w:val="22"/>
                <w:lang w:val="en-US"/>
              </w:rPr>
              <w:t xml:space="preserve">anandamide </w:t>
            </w:r>
            <w:r w:rsidRPr="00300EE4">
              <w:rPr>
                <w:rFonts w:ascii="Times New Roman" w:hAnsi="Times New Roman" w:cs="Times New Roman"/>
                <w:sz w:val="22"/>
                <w:lang w:val="en-US"/>
              </w:rPr>
              <w:t>plasma concentration in HC</w:t>
            </w:r>
          </w:p>
        </w:tc>
        <w:tc>
          <w:tcPr>
            <w:tcW w:w="2625" w:type="dxa"/>
          </w:tcPr>
          <w:p w14:paraId="53DB53B8" w14:textId="4DE4B16A" w:rsidR="00300EE4" w:rsidRPr="00300EE4" w:rsidRDefault="00EC2A17" w:rsidP="00EC2A17">
            <w:pPr>
              <w:rPr>
                <w:rFonts w:ascii="Times New Roman" w:hAnsi="Times New Roman" w:cs="Times New Roman"/>
                <w:sz w:val="22"/>
                <w:lang w:val="en-US"/>
              </w:rPr>
            </w:pPr>
            <w:r>
              <w:rPr>
                <w:rFonts w:ascii="Times New Roman" w:hAnsi="Times New Roman" w:cs="Times New Roman"/>
                <w:sz w:val="22"/>
                <w:lang w:val="en-US"/>
              </w:rPr>
              <w:t>-0.96</w:t>
            </w:r>
            <w:r w:rsidR="00300EE4" w:rsidRPr="00300EE4">
              <w:rPr>
                <w:rFonts w:ascii="Times New Roman" w:hAnsi="Times New Roman" w:cs="Times New Roman"/>
                <w:sz w:val="22"/>
                <w:lang w:val="en-US"/>
              </w:rPr>
              <w:t xml:space="preserve"> [-6.</w:t>
            </w:r>
            <w:r>
              <w:rPr>
                <w:rFonts w:ascii="Times New Roman" w:hAnsi="Times New Roman" w:cs="Times New Roman"/>
                <w:sz w:val="22"/>
                <w:lang w:val="en-US"/>
              </w:rPr>
              <w:t>52</w:t>
            </w:r>
            <w:r w:rsidR="00300EE4" w:rsidRPr="00300EE4">
              <w:rPr>
                <w:rFonts w:ascii="Times New Roman" w:hAnsi="Times New Roman" w:cs="Times New Roman"/>
                <w:sz w:val="22"/>
                <w:lang w:val="en-US"/>
              </w:rPr>
              <w:t>, 4.</w:t>
            </w:r>
            <w:r w:rsidR="00EA4E98">
              <w:rPr>
                <w:rFonts w:ascii="Times New Roman" w:hAnsi="Times New Roman" w:cs="Times New Roman"/>
                <w:sz w:val="22"/>
                <w:lang w:val="en-US"/>
              </w:rPr>
              <w:t>6</w:t>
            </w:r>
            <w:r>
              <w:rPr>
                <w:rFonts w:ascii="Times New Roman" w:hAnsi="Times New Roman" w:cs="Times New Roman"/>
                <w:sz w:val="22"/>
                <w:lang w:val="en-US"/>
              </w:rPr>
              <w:t>1</w:t>
            </w:r>
            <w:r w:rsidR="00300EE4" w:rsidRPr="00300EE4">
              <w:rPr>
                <w:rFonts w:ascii="Times New Roman" w:hAnsi="Times New Roman" w:cs="Times New Roman"/>
                <w:sz w:val="22"/>
                <w:lang w:val="en-US"/>
              </w:rPr>
              <w:t>]</w:t>
            </w:r>
          </w:p>
        </w:tc>
        <w:tc>
          <w:tcPr>
            <w:tcW w:w="2569" w:type="dxa"/>
          </w:tcPr>
          <w:p w14:paraId="2027909D" w14:textId="3F433BFC" w:rsidR="00300EE4" w:rsidRPr="00300EE4" w:rsidRDefault="00300EE4" w:rsidP="00EC2A17">
            <w:pPr>
              <w:rPr>
                <w:rFonts w:ascii="Times New Roman" w:hAnsi="Times New Roman" w:cs="Times New Roman"/>
                <w:sz w:val="22"/>
                <w:lang w:val="en-US"/>
              </w:rPr>
            </w:pPr>
            <w:r w:rsidRPr="00300EE4">
              <w:rPr>
                <w:rFonts w:ascii="Times New Roman" w:hAnsi="Times New Roman" w:cs="Times New Roman"/>
                <w:sz w:val="22"/>
                <w:lang w:val="en-US"/>
              </w:rPr>
              <w:t>0.</w:t>
            </w:r>
            <w:r w:rsidR="00EA4E98">
              <w:rPr>
                <w:rFonts w:ascii="Times New Roman" w:hAnsi="Times New Roman" w:cs="Times New Roman"/>
                <w:sz w:val="22"/>
                <w:lang w:val="en-US"/>
              </w:rPr>
              <w:t>7</w:t>
            </w:r>
            <w:r w:rsidR="00EC2A17">
              <w:rPr>
                <w:rFonts w:ascii="Times New Roman" w:hAnsi="Times New Roman" w:cs="Times New Roman"/>
                <w:sz w:val="22"/>
                <w:lang w:val="en-US"/>
              </w:rPr>
              <w:t>3</w:t>
            </w:r>
          </w:p>
        </w:tc>
      </w:tr>
      <w:tr w:rsidR="00300EE4" w:rsidRPr="00300EE4" w14:paraId="6A057ADA" w14:textId="77777777" w:rsidTr="00300EE4">
        <w:trPr>
          <w:trHeight w:val="257"/>
        </w:trPr>
        <w:tc>
          <w:tcPr>
            <w:tcW w:w="3590" w:type="dxa"/>
          </w:tcPr>
          <w:p w14:paraId="3E39BEC2" w14:textId="1F31FCC1" w:rsidR="00300EE4" w:rsidRPr="00300EE4" w:rsidRDefault="00300EE4" w:rsidP="00CF065F">
            <w:pPr>
              <w:rPr>
                <w:rFonts w:ascii="Times New Roman" w:hAnsi="Times New Roman" w:cs="Times New Roman"/>
                <w:sz w:val="22"/>
                <w:lang w:val="en-US"/>
              </w:rPr>
            </w:pPr>
            <w:r w:rsidRPr="00300EE4">
              <w:rPr>
                <w:rFonts w:ascii="Times New Roman" w:hAnsi="Times New Roman" w:cs="Times New Roman"/>
                <w:sz w:val="22"/>
                <w:lang w:val="en-US"/>
              </w:rPr>
              <w:t xml:space="preserve">Effect of </w:t>
            </w:r>
            <w:r w:rsidR="00CF065F" w:rsidRPr="00300EE4">
              <w:rPr>
                <w:rFonts w:ascii="Times New Roman" w:hAnsi="Times New Roman" w:cs="Times New Roman"/>
                <w:sz w:val="22"/>
                <w:lang w:val="en-US"/>
              </w:rPr>
              <w:t xml:space="preserve">anandamide </w:t>
            </w:r>
            <w:r w:rsidRPr="00300EE4">
              <w:rPr>
                <w:rFonts w:ascii="Times New Roman" w:hAnsi="Times New Roman" w:cs="Times New Roman"/>
                <w:sz w:val="22"/>
                <w:lang w:val="en-US"/>
              </w:rPr>
              <w:t>plasma concentration in patients</w:t>
            </w:r>
          </w:p>
        </w:tc>
        <w:tc>
          <w:tcPr>
            <w:tcW w:w="2625" w:type="dxa"/>
          </w:tcPr>
          <w:p w14:paraId="4857FDB4" w14:textId="7972A377" w:rsidR="00300EE4" w:rsidRPr="00300EE4" w:rsidRDefault="00300EE4" w:rsidP="00EC2A17">
            <w:pPr>
              <w:rPr>
                <w:rFonts w:ascii="Times New Roman" w:hAnsi="Times New Roman" w:cs="Times New Roman"/>
                <w:sz w:val="22"/>
                <w:lang w:val="en-US"/>
              </w:rPr>
            </w:pPr>
            <w:r w:rsidRPr="00300EE4">
              <w:rPr>
                <w:rFonts w:ascii="Times New Roman" w:hAnsi="Times New Roman" w:cs="Times New Roman"/>
                <w:sz w:val="22"/>
                <w:lang w:val="en-US"/>
              </w:rPr>
              <w:t>-5.</w:t>
            </w:r>
            <w:r w:rsidR="00EA4E98">
              <w:rPr>
                <w:rFonts w:ascii="Times New Roman" w:hAnsi="Times New Roman" w:cs="Times New Roman"/>
                <w:sz w:val="22"/>
                <w:lang w:val="en-US"/>
              </w:rPr>
              <w:t>8</w:t>
            </w:r>
            <w:r w:rsidRPr="00300EE4">
              <w:rPr>
                <w:rFonts w:ascii="Times New Roman" w:hAnsi="Times New Roman" w:cs="Times New Roman"/>
                <w:sz w:val="22"/>
                <w:lang w:val="en-US"/>
              </w:rPr>
              <w:t>6 [-</w:t>
            </w:r>
            <w:r w:rsidR="00EA4E98">
              <w:rPr>
                <w:rFonts w:ascii="Times New Roman" w:hAnsi="Times New Roman" w:cs="Times New Roman"/>
                <w:sz w:val="22"/>
                <w:lang w:val="en-US"/>
              </w:rPr>
              <w:t>12</w:t>
            </w:r>
            <w:r w:rsidRPr="00300EE4">
              <w:rPr>
                <w:rFonts w:ascii="Times New Roman" w:hAnsi="Times New Roman" w:cs="Times New Roman"/>
                <w:sz w:val="22"/>
                <w:lang w:val="en-US"/>
              </w:rPr>
              <w:t>.5</w:t>
            </w:r>
            <w:r w:rsidR="00EC2A17">
              <w:rPr>
                <w:rFonts w:ascii="Times New Roman" w:hAnsi="Times New Roman" w:cs="Times New Roman"/>
                <w:sz w:val="22"/>
                <w:lang w:val="en-US"/>
              </w:rPr>
              <w:t>7</w:t>
            </w:r>
            <w:r w:rsidRPr="00300EE4">
              <w:rPr>
                <w:rFonts w:ascii="Times New Roman" w:hAnsi="Times New Roman" w:cs="Times New Roman"/>
                <w:sz w:val="22"/>
                <w:lang w:val="en-US"/>
              </w:rPr>
              <w:t xml:space="preserve">, </w:t>
            </w:r>
            <w:r w:rsidR="00EA4E98">
              <w:rPr>
                <w:rFonts w:ascii="Times New Roman" w:hAnsi="Times New Roman" w:cs="Times New Roman"/>
                <w:sz w:val="22"/>
                <w:lang w:val="en-US"/>
              </w:rPr>
              <w:t>0</w:t>
            </w:r>
            <w:r w:rsidRPr="00300EE4">
              <w:rPr>
                <w:rFonts w:ascii="Times New Roman" w:hAnsi="Times New Roman" w:cs="Times New Roman"/>
                <w:sz w:val="22"/>
                <w:lang w:val="en-US"/>
              </w:rPr>
              <w:t>.</w:t>
            </w:r>
            <w:r w:rsidR="00EA4E98">
              <w:rPr>
                <w:rFonts w:ascii="Times New Roman" w:hAnsi="Times New Roman" w:cs="Times New Roman"/>
                <w:sz w:val="22"/>
                <w:lang w:val="en-US"/>
              </w:rPr>
              <w:t>84</w:t>
            </w:r>
            <w:r w:rsidRPr="00300EE4">
              <w:rPr>
                <w:rFonts w:ascii="Times New Roman" w:hAnsi="Times New Roman" w:cs="Times New Roman"/>
                <w:sz w:val="22"/>
                <w:lang w:val="en-US"/>
              </w:rPr>
              <w:t>]</w:t>
            </w:r>
          </w:p>
        </w:tc>
        <w:tc>
          <w:tcPr>
            <w:tcW w:w="2569" w:type="dxa"/>
          </w:tcPr>
          <w:p w14:paraId="72ACCB70" w14:textId="3CAB0E45" w:rsidR="00300EE4" w:rsidRPr="00300EE4" w:rsidRDefault="00300EE4" w:rsidP="00EC2A17">
            <w:pPr>
              <w:rPr>
                <w:rFonts w:ascii="Times New Roman" w:hAnsi="Times New Roman" w:cs="Times New Roman"/>
                <w:sz w:val="22"/>
                <w:lang w:val="en-US"/>
              </w:rPr>
            </w:pPr>
            <w:r w:rsidRPr="00300EE4">
              <w:rPr>
                <w:rFonts w:ascii="Times New Roman" w:hAnsi="Times New Roman" w:cs="Times New Roman"/>
                <w:sz w:val="22"/>
                <w:lang w:val="en-US"/>
              </w:rPr>
              <w:t>0.0</w:t>
            </w:r>
            <w:r w:rsidR="00EA4E98">
              <w:rPr>
                <w:rFonts w:ascii="Times New Roman" w:hAnsi="Times New Roman" w:cs="Times New Roman"/>
                <w:sz w:val="22"/>
                <w:lang w:val="en-US"/>
              </w:rPr>
              <w:t>8</w:t>
            </w:r>
          </w:p>
        </w:tc>
      </w:tr>
      <w:tr w:rsidR="00300EE4" w:rsidRPr="00300EE4" w14:paraId="38FEE9D6" w14:textId="77777777" w:rsidTr="00300EE4">
        <w:trPr>
          <w:trHeight w:val="257"/>
        </w:trPr>
        <w:tc>
          <w:tcPr>
            <w:tcW w:w="3590" w:type="dxa"/>
          </w:tcPr>
          <w:p w14:paraId="6F46DE13" w14:textId="7ADA8A6A" w:rsidR="00300EE4" w:rsidRPr="00300EE4" w:rsidRDefault="00300EE4" w:rsidP="00167DEB">
            <w:pPr>
              <w:rPr>
                <w:rFonts w:ascii="Times New Roman" w:hAnsi="Times New Roman" w:cs="Times New Roman"/>
                <w:i/>
                <w:sz w:val="22"/>
                <w:lang w:val="en-US"/>
              </w:rPr>
            </w:pPr>
            <w:r w:rsidRPr="00300EE4">
              <w:rPr>
                <w:rFonts w:ascii="Times New Roman" w:hAnsi="Times New Roman" w:cs="Times New Roman"/>
                <w:sz w:val="22"/>
                <w:lang w:val="en-US"/>
              </w:rPr>
              <w:t xml:space="preserve">Interaction term: Group x </w:t>
            </w:r>
            <w:r w:rsidR="00167DEB">
              <w:rPr>
                <w:rFonts w:ascii="Times New Roman" w:hAnsi="Times New Roman" w:cs="Times New Roman"/>
                <w:sz w:val="22"/>
                <w:lang w:val="en-US"/>
              </w:rPr>
              <w:t>A</w:t>
            </w:r>
            <w:r w:rsidR="00CF065F" w:rsidRPr="00300EE4">
              <w:rPr>
                <w:rFonts w:ascii="Times New Roman" w:hAnsi="Times New Roman" w:cs="Times New Roman"/>
                <w:sz w:val="22"/>
                <w:lang w:val="en-US"/>
              </w:rPr>
              <w:t>nandamide</w:t>
            </w:r>
            <w:r w:rsidR="00CF065F">
              <w:rPr>
                <w:rFonts w:ascii="Times New Roman" w:hAnsi="Times New Roman" w:cs="Times New Roman"/>
                <w:sz w:val="22"/>
                <w:lang w:val="en-US"/>
              </w:rPr>
              <w:t xml:space="preserve"> p</w:t>
            </w:r>
            <w:r w:rsidRPr="00300EE4">
              <w:rPr>
                <w:rFonts w:ascii="Times New Roman" w:hAnsi="Times New Roman" w:cs="Times New Roman"/>
                <w:sz w:val="22"/>
                <w:lang w:val="en-US"/>
              </w:rPr>
              <w:t>lasma concentration</w:t>
            </w:r>
          </w:p>
        </w:tc>
        <w:tc>
          <w:tcPr>
            <w:tcW w:w="2625" w:type="dxa"/>
          </w:tcPr>
          <w:p w14:paraId="0CC279CA" w14:textId="07014B2A" w:rsidR="00300EE4" w:rsidRPr="00300EE4" w:rsidRDefault="00300EE4" w:rsidP="00EC2A17">
            <w:pPr>
              <w:rPr>
                <w:rFonts w:ascii="Times New Roman" w:hAnsi="Times New Roman" w:cs="Times New Roman"/>
                <w:sz w:val="22"/>
                <w:lang w:val="en-US"/>
              </w:rPr>
            </w:pPr>
            <w:r w:rsidRPr="00300EE4">
              <w:rPr>
                <w:rFonts w:ascii="Times New Roman" w:hAnsi="Times New Roman" w:cs="Times New Roman"/>
                <w:sz w:val="22"/>
                <w:lang w:val="en-US"/>
              </w:rPr>
              <w:t>-4.</w:t>
            </w:r>
            <w:r w:rsidR="00EA4E98">
              <w:rPr>
                <w:rFonts w:ascii="Times New Roman" w:hAnsi="Times New Roman" w:cs="Times New Roman"/>
                <w:sz w:val="22"/>
                <w:lang w:val="en-US"/>
              </w:rPr>
              <w:t>90</w:t>
            </w:r>
            <w:r w:rsidRPr="00300EE4">
              <w:rPr>
                <w:rFonts w:ascii="Times New Roman" w:hAnsi="Times New Roman" w:cs="Times New Roman"/>
                <w:sz w:val="22"/>
                <w:lang w:val="en-US"/>
              </w:rPr>
              <w:t xml:space="preserve"> [-13.</w:t>
            </w:r>
            <w:r w:rsidR="00EA4E98">
              <w:rPr>
                <w:rFonts w:ascii="Times New Roman" w:hAnsi="Times New Roman" w:cs="Times New Roman"/>
                <w:sz w:val="22"/>
                <w:lang w:val="en-US"/>
              </w:rPr>
              <w:t>6</w:t>
            </w:r>
            <w:r w:rsidRPr="00300EE4">
              <w:rPr>
                <w:rFonts w:ascii="Times New Roman" w:hAnsi="Times New Roman" w:cs="Times New Roman"/>
                <w:sz w:val="22"/>
                <w:lang w:val="en-US"/>
              </w:rPr>
              <w:t>1, 3.8</w:t>
            </w:r>
            <w:r w:rsidR="00EA4E98">
              <w:rPr>
                <w:rFonts w:ascii="Times New Roman" w:hAnsi="Times New Roman" w:cs="Times New Roman"/>
                <w:sz w:val="22"/>
                <w:lang w:val="en-US"/>
              </w:rPr>
              <w:t>1</w:t>
            </w:r>
            <w:r w:rsidRPr="00300EE4">
              <w:rPr>
                <w:rFonts w:ascii="Times New Roman" w:hAnsi="Times New Roman" w:cs="Times New Roman"/>
                <w:sz w:val="22"/>
                <w:lang w:val="en-US"/>
              </w:rPr>
              <w:t>]</w:t>
            </w:r>
          </w:p>
        </w:tc>
        <w:tc>
          <w:tcPr>
            <w:tcW w:w="2569" w:type="dxa"/>
          </w:tcPr>
          <w:p w14:paraId="1BC6E9AA" w14:textId="063CC956" w:rsidR="00300EE4" w:rsidRPr="00300EE4" w:rsidRDefault="00300EE4" w:rsidP="00EC2A17">
            <w:pPr>
              <w:rPr>
                <w:rFonts w:ascii="Times New Roman" w:hAnsi="Times New Roman" w:cs="Times New Roman"/>
                <w:sz w:val="22"/>
                <w:lang w:val="en-US"/>
              </w:rPr>
            </w:pPr>
            <w:r w:rsidRPr="00300EE4">
              <w:rPr>
                <w:rFonts w:ascii="Times New Roman" w:hAnsi="Times New Roman" w:cs="Times New Roman"/>
                <w:sz w:val="22"/>
                <w:lang w:val="en-US"/>
              </w:rPr>
              <w:t>0</w:t>
            </w:r>
            <w:r w:rsidR="00EC2A17">
              <w:rPr>
                <w:rFonts w:ascii="Times New Roman" w:hAnsi="Times New Roman" w:cs="Times New Roman"/>
                <w:sz w:val="22"/>
                <w:lang w:val="en-US"/>
              </w:rPr>
              <w:t>.26</w:t>
            </w:r>
          </w:p>
        </w:tc>
      </w:tr>
      <w:tr w:rsidR="00300EE4" w:rsidRPr="00CA3A04" w14:paraId="6E86358A" w14:textId="77777777" w:rsidTr="00300EE4">
        <w:trPr>
          <w:trHeight w:val="257"/>
        </w:trPr>
        <w:tc>
          <w:tcPr>
            <w:tcW w:w="8784" w:type="dxa"/>
            <w:gridSpan w:val="3"/>
            <w:shd w:val="clear" w:color="auto" w:fill="D9D9D9" w:themeFill="background1" w:themeFillShade="D9"/>
          </w:tcPr>
          <w:p w14:paraId="265D90BC" w14:textId="592C2342" w:rsidR="00300EE4" w:rsidRPr="00300EE4" w:rsidRDefault="00300EE4" w:rsidP="00EC2A17">
            <w:pPr>
              <w:rPr>
                <w:rFonts w:ascii="Times New Roman" w:hAnsi="Times New Roman" w:cs="Times New Roman"/>
                <w:sz w:val="22"/>
                <w:lang w:val="en-US"/>
              </w:rPr>
            </w:pPr>
            <w:r w:rsidRPr="00300EE4">
              <w:rPr>
                <w:rFonts w:ascii="Times New Roman" w:hAnsi="Times New Roman" w:cs="Times New Roman"/>
                <w:i/>
                <w:sz w:val="22"/>
                <w:lang w:val="en-US"/>
              </w:rPr>
              <w:t xml:space="preserve">Model </w:t>
            </w:r>
            <w:r w:rsidR="00AA7D21">
              <w:rPr>
                <w:rFonts w:ascii="Times New Roman" w:hAnsi="Times New Roman" w:cs="Times New Roman"/>
                <w:i/>
                <w:sz w:val="22"/>
                <w:lang w:val="en-US"/>
              </w:rPr>
              <w:t>2</w:t>
            </w:r>
            <w:r w:rsidRPr="00300EE4">
              <w:rPr>
                <w:rFonts w:ascii="Times New Roman" w:hAnsi="Times New Roman" w:cs="Times New Roman"/>
                <w:i/>
                <w:sz w:val="22"/>
                <w:lang w:val="en-US"/>
              </w:rPr>
              <w:t>a</w:t>
            </w:r>
            <w:r w:rsidRPr="00300EE4">
              <w:rPr>
                <w:rFonts w:ascii="Times New Roman" w:hAnsi="Times New Roman" w:cs="Times New Roman"/>
                <w:sz w:val="22"/>
                <w:lang w:val="en-US"/>
              </w:rPr>
              <w:t xml:space="preserve">: Dependent variable: Glx in the ACC, outliers </w:t>
            </w:r>
            <w:r w:rsidRPr="00300EE4">
              <w:rPr>
                <w:rFonts w:ascii="Times New Roman" w:hAnsi="Times New Roman" w:cs="Times New Roman"/>
                <w:i/>
                <w:sz w:val="22"/>
                <w:lang w:val="en-US"/>
              </w:rPr>
              <w:t>not</w:t>
            </w:r>
            <w:r w:rsidRPr="00300EE4">
              <w:rPr>
                <w:rFonts w:ascii="Times New Roman" w:hAnsi="Times New Roman" w:cs="Times New Roman"/>
                <w:sz w:val="22"/>
                <w:lang w:val="en-US"/>
              </w:rPr>
              <w:t xml:space="preserve"> excluded</w:t>
            </w:r>
            <w:r w:rsidR="00AA7D21">
              <w:rPr>
                <w:rFonts w:ascii="Times New Roman" w:hAnsi="Times New Roman" w:cs="Times New Roman"/>
                <w:sz w:val="22"/>
                <w:vertAlign w:val="superscript"/>
                <w:lang w:val="en-US"/>
              </w:rPr>
              <w:t>b</w:t>
            </w:r>
            <w:r w:rsidRPr="00300EE4">
              <w:rPr>
                <w:rFonts w:ascii="Times New Roman" w:hAnsi="Times New Roman" w:cs="Times New Roman"/>
                <w:sz w:val="22"/>
                <w:lang w:val="en-US"/>
              </w:rPr>
              <w:t xml:space="preserve">, </w:t>
            </w:r>
            <w:r w:rsidR="00AA7D21">
              <w:rPr>
                <w:rFonts w:ascii="Times New Roman" w:hAnsi="Times New Roman" w:cs="Times New Roman"/>
                <w:sz w:val="22"/>
                <w:lang w:val="en-US"/>
              </w:rPr>
              <w:t>subject with positive urine screening for cannabis excluded</w:t>
            </w:r>
            <w:r w:rsidR="00AA7D21" w:rsidRPr="00300EE4">
              <w:rPr>
                <w:rFonts w:ascii="Times New Roman" w:hAnsi="Times New Roman" w:cs="Times New Roman"/>
                <w:sz w:val="22"/>
                <w:lang w:val="en-US"/>
              </w:rPr>
              <w:t>,</w:t>
            </w:r>
            <w:r w:rsidR="00AA7D21">
              <w:rPr>
                <w:rFonts w:ascii="Times New Roman" w:hAnsi="Times New Roman" w:cs="Times New Roman"/>
                <w:sz w:val="22"/>
                <w:lang w:val="en-US"/>
              </w:rPr>
              <w:t xml:space="preserve"> </w:t>
            </w:r>
            <w:r w:rsidRPr="00300EE4">
              <w:rPr>
                <w:rFonts w:ascii="Times New Roman" w:hAnsi="Times New Roman" w:cs="Times New Roman"/>
                <w:sz w:val="22"/>
                <w:lang w:val="en-US"/>
              </w:rPr>
              <w:t>R</w:t>
            </w:r>
            <w:r w:rsidRPr="00300EE4">
              <w:rPr>
                <w:rFonts w:ascii="Times New Roman" w:hAnsi="Times New Roman" w:cs="Times New Roman"/>
                <w:sz w:val="22"/>
                <w:vertAlign w:val="superscript"/>
                <w:lang w:val="en-US"/>
              </w:rPr>
              <w:t>2</w:t>
            </w:r>
            <w:r w:rsidRPr="00300EE4">
              <w:rPr>
                <w:rFonts w:ascii="Times New Roman" w:hAnsi="Times New Roman" w:cs="Times New Roman"/>
                <w:sz w:val="22"/>
                <w:lang w:val="en-US"/>
              </w:rPr>
              <w:t xml:space="preserve"> = 0.0</w:t>
            </w:r>
            <w:r w:rsidR="00EA4E98">
              <w:rPr>
                <w:rFonts w:ascii="Times New Roman" w:hAnsi="Times New Roman" w:cs="Times New Roman"/>
                <w:sz w:val="22"/>
                <w:lang w:val="en-US"/>
              </w:rPr>
              <w:t>9</w:t>
            </w:r>
            <w:r w:rsidRPr="00300EE4">
              <w:rPr>
                <w:rFonts w:ascii="Times New Roman" w:hAnsi="Times New Roman" w:cs="Times New Roman"/>
                <w:sz w:val="22"/>
                <w:lang w:val="en-US"/>
              </w:rPr>
              <w:t xml:space="preserve">, </w:t>
            </w:r>
            <w:r w:rsidRPr="00300EE4">
              <w:rPr>
                <w:rFonts w:ascii="Times New Roman" w:hAnsi="Times New Roman" w:cs="Times New Roman"/>
                <w:i/>
                <w:sz w:val="22"/>
                <w:lang w:val="en-US"/>
              </w:rPr>
              <w:t>F</w:t>
            </w:r>
            <w:r w:rsidRPr="00300EE4">
              <w:rPr>
                <w:rFonts w:ascii="Times New Roman" w:hAnsi="Times New Roman" w:cs="Times New Roman"/>
                <w:sz w:val="22"/>
                <w:lang w:val="en-US"/>
              </w:rPr>
              <w:t>(3, 2</w:t>
            </w:r>
            <w:r w:rsidR="00EA4E98">
              <w:rPr>
                <w:rFonts w:ascii="Times New Roman" w:hAnsi="Times New Roman" w:cs="Times New Roman"/>
                <w:sz w:val="22"/>
                <w:lang w:val="en-US"/>
              </w:rPr>
              <w:t>6</w:t>
            </w:r>
            <w:r w:rsidRPr="00300EE4">
              <w:rPr>
                <w:rFonts w:ascii="Times New Roman" w:hAnsi="Times New Roman" w:cs="Times New Roman"/>
                <w:sz w:val="22"/>
                <w:lang w:val="en-US"/>
              </w:rPr>
              <w:t>) = 0.</w:t>
            </w:r>
            <w:r w:rsidR="00EA4E98">
              <w:rPr>
                <w:rFonts w:ascii="Times New Roman" w:hAnsi="Times New Roman" w:cs="Times New Roman"/>
                <w:sz w:val="22"/>
                <w:lang w:val="en-US"/>
              </w:rPr>
              <w:t>8</w:t>
            </w:r>
            <w:r w:rsidR="00EC2A17">
              <w:rPr>
                <w:rFonts w:ascii="Times New Roman" w:hAnsi="Times New Roman" w:cs="Times New Roman"/>
                <w:sz w:val="22"/>
                <w:lang w:val="en-US"/>
              </w:rPr>
              <w:t>9</w:t>
            </w:r>
            <w:r w:rsidRPr="00300EE4">
              <w:rPr>
                <w:rFonts w:ascii="Times New Roman" w:hAnsi="Times New Roman" w:cs="Times New Roman"/>
                <w:sz w:val="22"/>
                <w:lang w:val="en-US"/>
              </w:rPr>
              <w:t>, p-value = 0.4</w:t>
            </w:r>
            <w:r w:rsidR="00EA4E98">
              <w:rPr>
                <w:rFonts w:ascii="Times New Roman" w:hAnsi="Times New Roman" w:cs="Times New Roman"/>
                <w:sz w:val="22"/>
                <w:lang w:val="en-US"/>
              </w:rPr>
              <w:t>6</w:t>
            </w:r>
            <w:r w:rsidRPr="00300EE4">
              <w:rPr>
                <w:rFonts w:ascii="Times New Roman" w:hAnsi="Times New Roman" w:cs="Times New Roman"/>
                <w:sz w:val="22"/>
                <w:lang w:val="en-US"/>
              </w:rPr>
              <w:t xml:space="preserve"> </w:t>
            </w:r>
          </w:p>
        </w:tc>
      </w:tr>
      <w:tr w:rsidR="00300EE4" w:rsidRPr="00300EE4" w14:paraId="31812AA7" w14:textId="77777777" w:rsidTr="00300EE4">
        <w:trPr>
          <w:trHeight w:val="257"/>
        </w:trPr>
        <w:tc>
          <w:tcPr>
            <w:tcW w:w="3590" w:type="dxa"/>
          </w:tcPr>
          <w:p w14:paraId="2DC0E6A5" w14:textId="54B7FA16" w:rsidR="00300EE4" w:rsidRPr="00300EE4" w:rsidRDefault="00300EE4" w:rsidP="00EA4E98">
            <w:pPr>
              <w:rPr>
                <w:rFonts w:ascii="Times New Roman" w:hAnsi="Times New Roman" w:cs="Times New Roman"/>
                <w:i/>
                <w:sz w:val="22"/>
                <w:lang w:val="en-US"/>
              </w:rPr>
            </w:pPr>
            <w:r w:rsidRPr="00300EE4">
              <w:rPr>
                <w:rFonts w:ascii="Times New Roman" w:hAnsi="Times New Roman" w:cs="Times New Roman"/>
                <w:sz w:val="22"/>
                <w:lang w:val="en-US"/>
              </w:rPr>
              <w:t>Group</w:t>
            </w:r>
            <w:r w:rsidR="00AA7D21">
              <w:rPr>
                <w:rFonts w:ascii="Times New Roman" w:hAnsi="Times New Roman" w:cs="Times New Roman"/>
                <w:sz w:val="22"/>
                <w:vertAlign w:val="superscript"/>
                <w:lang w:val="en-US"/>
              </w:rPr>
              <w:t>c</w:t>
            </w:r>
          </w:p>
        </w:tc>
        <w:tc>
          <w:tcPr>
            <w:tcW w:w="2625" w:type="dxa"/>
          </w:tcPr>
          <w:p w14:paraId="5C5D16FD" w14:textId="4363C99D" w:rsidR="00300EE4" w:rsidRPr="00300EE4" w:rsidRDefault="00300EE4" w:rsidP="00EA4E98">
            <w:pPr>
              <w:rPr>
                <w:rFonts w:ascii="Times New Roman" w:hAnsi="Times New Roman" w:cs="Times New Roman"/>
                <w:sz w:val="22"/>
                <w:lang w:val="en-US"/>
              </w:rPr>
            </w:pPr>
            <w:r w:rsidRPr="00300EE4">
              <w:rPr>
                <w:rFonts w:ascii="Times New Roman" w:hAnsi="Times New Roman" w:cs="Times New Roman"/>
                <w:sz w:val="22"/>
                <w:lang w:val="en-US"/>
              </w:rPr>
              <w:t>0.7</w:t>
            </w:r>
            <w:r w:rsidR="00EC2A17">
              <w:rPr>
                <w:rFonts w:ascii="Times New Roman" w:hAnsi="Times New Roman" w:cs="Times New Roman"/>
                <w:sz w:val="22"/>
                <w:lang w:val="en-US"/>
              </w:rPr>
              <w:t>5</w:t>
            </w:r>
            <w:r w:rsidRPr="00300EE4">
              <w:rPr>
                <w:rFonts w:ascii="Times New Roman" w:hAnsi="Times New Roman" w:cs="Times New Roman"/>
                <w:sz w:val="22"/>
                <w:lang w:val="en-US"/>
              </w:rPr>
              <w:t xml:space="preserve"> [-0.8</w:t>
            </w:r>
            <w:r w:rsidR="00EC2A17">
              <w:rPr>
                <w:rFonts w:ascii="Times New Roman" w:hAnsi="Times New Roman" w:cs="Times New Roman"/>
                <w:sz w:val="22"/>
                <w:lang w:val="en-US"/>
              </w:rPr>
              <w:t>3</w:t>
            </w:r>
            <w:r w:rsidRPr="00300EE4">
              <w:rPr>
                <w:rFonts w:ascii="Times New Roman" w:hAnsi="Times New Roman" w:cs="Times New Roman"/>
                <w:sz w:val="22"/>
                <w:lang w:val="en-US"/>
              </w:rPr>
              <w:t>, 2.</w:t>
            </w:r>
            <w:r w:rsidR="00EA4E98">
              <w:rPr>
                <w:rFonts w:ascii="Times New Roman" w:hAnsi="Times New Roman" w:cs="Times New Roman"/>
                <w:sz w:val="22"/>
                <w:lang w:val="en-US"/>
              </w:rPr>
              <w:t>3</w:t>
            </w:r>
            <w:r w:rsidR="00EC2A17">
              <w:rPr>
                <w:rFonts w:ascii="Times New Roman" w:hAnsi="Times New Roman" w:cs="Times New Roman"/>
                <w:sz w:val="22"/>
                <w:lang w:val="en-US"/>
              </w:rPr>
              <w:t>3</w:t>
            </w:r>
            <w:r w:rsidRPr="00300EE4">
              <w:rPr>
                <w:rFonts w:ascii="Times New Roman" w:hAnsi="Times New Roman" w:cs="Times New Roman"/>
                <w:sz w:val="22"/>
                <w:lang w:val="en-US"/>
              </w:rPr>
              <w:t>]</w:t>
            </w:r>
          </w:p>
        </w:tc>
        <w:tc>
          <w:tcPr>
            <w:tcW w:w="2569" w:type="dxa"/>
          </w:tcPr>
          <w:p w14:paraId="7A47D9F3" w14:textId="06B35719" w:rsidR="00300EE4" w:rsidRPr="00300EE4" w:rsidRDefault="00300EE4" w:rsidP="00EA4E98">
            <w:pPr>
              <w:rPr>
                <w:rFonts w:ascii="Times New Roman" w:hAnsi="Times New Roman" w:cs="Times New Roman"/>
                <w:sz w:val="22"/>
                <w:lang w:val="en-US"/>
              </w:rPr>
            </w:pPr>
            <w:r w:rsidRPr="00300EE4">
              <w:rPr>
                <w:rFonts w:ascii="Times New Roman" w:hAnsi="Times New Roman" w:cs="Times New Roman"/>
                <w:sz w:val="22"/>
                <w:lang w:val="en-US"/>
              </w:rPr>
              <w:t>0.3</w:t>
            </w:r>
            <w:r w:rsidR="00EC2A17">
              <w:rPr>
                <w:rFonts w:ascii="Times New Roman" w:hAnsi="Times New Roman" w:cs="Times New Roman"/>
                <w:sz w:val="22"/>
                <w:lang w:val="en-US"/>
              </w:rPr>
              <w:t>4</w:t>
            </w:r>
          </w:p>
        </w:tc>
      </w:tr>
      <w:tr w:rsidR="00300EE4" w:rsidRPr="00300EE4" w14:paraId="10E60EBE" w14:textId="77777777" w:rsidTr="00300EE4">
        <w:trPr>
          <w:trHeight w:val="257"/>
        </w:trPr>
        <w:tc>
          <w:tcPr>
            <w:tcW w:w="3590" w:type="dxa"/>
          </w:tcPr>
          <w:p w14:paraId="434E0762" w14:textId="2CFCF4FA" w:rsidR="00300EE4" w:rsidRPr="00300EE4" w:rsidRDefault="00300EE4" w:rsidP="00CF065F">
            <w:pPr>
              <w:rPr>
                <w:rFonts w:ascii="Times New Roman" w:hAnsi="Times New Roman" w:cs="Times New Roman"/>
                <w:i/>
                <w:sz w:val="22"/>
                <w:lang w:val="en-US"/>
              </w:rPr>
            </w:pPr>
            <w:r w:rsidRPr="00300EE4">
              <w:rPr>
                <w:rFonts w:ascii="Times New Roman" w:hAnsi="Times New Roman" w:cs="Times New Roman"/>
                <w:sz w:val="22"/>
                <w:lang w:val="en-US"/>
              </w:rPr>
              <w:t xml:space="preserve">Effect of </w:t>
            </w:r>
            <w:r w:rsidR="00CF065F">
              <w:rPr>
                <w:rFonts w:ascii="Times New Roman" w:hAnsi="Times New Roman" w:cs="Times New Roman"/>
                <w:sz w:val="22"/>
                <w:lang w:val="en-US"/>
              </w:rPr>
              <w:t xml:space="preserve">2-AG </w:t>
            </w:r>
            <w:r w:rsidRPr="00300EE4">
              <w:rPr>
                <w:rFonts w:ascii="Times New Roman" w:hAnsi="Times New Roman" w:cs="Times New Roman"/>
                <w:sz w:val="22"/>
                <w:lang w:val="en-US"/>
              </w:rPr>
              <w:t>plasma concentration in HC</w:t>
            </w:r>
          </w:p>
        </w:tc>
        <w:tc>
          <w:tcPr>
            <w:tcW w:w="2625" w:type="dxa"/>
          </w:tcPr>
          <w:p w14:paraId="237E15B7" w14:textId="25EF08E0" w:rsidR="00300EE4" w:rsidRPr="00300EE4" w:rsidRDefault="00300EE4" w:rsidP="00EC2A17">
            <w:pPr>
              <w:rPr>
                <w:rFonts w:ascii="Times New Roman" w:hAnsi="Times New Roman" w:cs="Times New Roman"/>
                <w:sz w:val="22"/>
                <w:lang w:val="en-US"/>
              </w:rPr>
            </w:pPr>
            <w:r w:rsidRPr="00300EE4">
              <w:rPr>
                <w:rFonts w:ascii="Times New Roman" w:hAnsi="Times New Roman" w:cs="Times New Roman"/>
                <w:sz w:val="22"/>
                <w:lang w:val="en-US"/>
              </w:rPr>
              <w:t>-0.003 [-0.33, 0.32]</w:t>
            </w:r>
          </w:p>
        </w:tc>
        <w:tc>
          <w:tcPr>
            <w:tcW w:w="2569" w:type="dxa"/>
          </w:tcPr>
          <w:p w14:paraId="3713E286" w14:textId="55DE7CD9" w:rsidR="00300EE4" w:rsidRPr="00300EE4" w:rsidRDefault="00EC2A17" w:rsidP="00EC2A17">
            <w:pPr>
              <w:rPr>
                <w:rFonts w:ascii="Times New Roman" w:hAnsi="Times New Roman" w:cs="Times New Roman"/>
                <w:sz w:val="22"/>
                <w:lang w:val="en-US"/>
              </w:rPr>
            </w:pPr>
            <w:r>
              <w:rPr>
                <w:rFonts w:ascii="Times New Roman" w:hAnsi="Times New Roman" w:cs="Times New Roman"/>
                <w:sz w:val="22"/>
                <w:lang w:val="en-US"/>
              </w:rPr>
              <w:t>0.99</w:t>
            </w:r>
          </w:p>
        </w:tc>
      </w:tr>
      <w:tr w:rsidR="00300EE4" w:rsidRPr="00300EE4" w14:paraId="6AD499E7" w14:textId="77777777" w:rsidTr="00300EE4">
        <w:trPr>
          <w:trHeight w:val="257"/>
        </w:trPr>
        <w:tc>
          <w:tcPr>
            <w:tcW w:w="3590" w:type="dxa"/>
          </w:tcPr>
          <w:p w14:paraId="64D03D41" w14:textId="7F4EE705" w:rsidR="00300EE4" w:rsidRPr="00300EE4" w:rsidRDefault="00300EE4" w:rsidP="00CF065F">
            <w:pPr>
              <w:rPr>
                <w:rFonts w:ascii="Times New Roman" w:hAnsi="Times New Roman" w:cs="Times New Roman"/>
                <w:sz w:val="22"/>
                <w:lang w:val="en-US"/>
              </w:rPr>
            </w:pPr>
            <w:r w:rsidRPr="00300EE4">
              <w:rPr>
                <w:rFonts w:ascii="Times New Roman" w:hAnsi="Times New Roman" w:cs="Times New Roman"/>
                <w:sz w:val="22"/>
                <w:lang w:val="en-US"/>
              </w:rPr>
              <w:t xml:space="preserve">Effect of </w:t>
            </w:r>
            <w:r w:rsidR="00CF065F">
              <w:rPr>
                <w:rFonts w:ascii="Times New Roman" w:hAnsi="Times New Roman" w:cs="Times New Roman"/>
                <w:sz w:val="22"/>
                <w:lang w:val="en-US"/>
              </w:rPr>
              <w:t xml:space="preserve">2-AG </w:t>
            </w:r>
            <w:r w:rsidRPr="00300EE4">
              <w:rPr>
                <w:rFonts w:ascii="Times New Roman" w:hAnsi="Times New Roman" w:cs="Times New Roman"/>
                <w:sz w:val="22"/>
                <w:lang w:val="en-US"/>
              </w:rPr>
              <w:t>plasma concentration in patients</w:t>
            </w:r>
          </w:p>
        </w:tc>
        <w:tc>
          <w:tcPr>
            <w:tcW w:w="2625" w:type="dxa"/>
          </w:tcPr>
          <w:p w14:paraId="23CAC33A" w14:textId="075DD69A" w:rsidR="00300EE4" w:rsidRPr="00300EE4" w:rsidRDefault="00300EE4" w:rsidP="00EC2A17">
            <w:pPr>
              <w:rPr>
                <w:rFonts w:ascii="Times New Roman" w:hAnsi="Times New Roman" w:cs="Times New Roman"/>
                <w:sz w:val="22"/>
                <w:lang w:val="en-US"/>
              </w:rPr>
            </w:pPr>
            <w:r w:rsidRPr="00300EE4">
              <w:rPr>
                <w:rFonts w:ascii="Times New Roman" w:hAnsi="Times New Roman" w:cs="Times New Roman"/>
                <w:sz w:val="22"/>
                <w:lang w:val="en-US"/>
              </w:rPr>
              <w:t>-0.1</w:t>
            </w:r>
            <w:r w:rsidR="00EC2A17">
              <w:rPr>
                <w:rFonts w:ascii="Times New Roman" w:hAnsi="Times New Roman" w:cs="Times New Roman"/>
                <w:sz w:val="22"/>
                <w:lang w:val="en-US"/>
              </w:rPr>
              <w:t>7</w:t>
            </w:r>
            <w:r w:rsidRPr="00300EE4">
              <w:rPr>
                <w:rFonts w:ascii="Times New Roman" w:hAnsi="Times New Roman" w:cs="Times New Roman"/>
                <w:sz w:val="22"/>
                <w:lang w:val="en-US"/>
              </w:rPr>
              <w:t xml:space="preserve"> [-0.38, 0.0</w:t>
            </w:r>
            <w:r w:rsidR="00EC2A17">
              <w:rPr>
                <w:rFonts w:ascii="Times New Roman" w:hAnsi="Times New Roman" w:cs="Times New Roman"/>
                <w:sz w:val="22"/>
                <w:lang w:val="en-US"/>
              </w:rPr>
              <w:t>5</w:t>
            </w:r>
            <w:r w:rsidRPr="00300EE4">
              <w:rPr>
                <w:rFonts w:ascii="Times New Roman" w:hAnsi="Times New Roman" w:cs="Times New Roman"/>
                <w:sz w:val="22"/>
                <w:lang w:val="en-US"/>
              </w:rPr>
              <w:t>]</w:t>
            </w:r>
          </w:p>
        </w:tc>
        <w:tc>
          <w:tcPr>
            <w:tcW w:w="2569" w:type="dxa"/>
          </w:tcPr>
          <w:p w14:paraId="34B04F07" w14:textId="53E2EEA0" w:rsidR="00300EE4" w:rsidRPr="00300EE4" w:rsidRDefault="00300EE4" w:rsidP="00EC2A17">
            <w:pPr>
              <w:rPr>
                <w:rFonts w:ascii="Times New Roman" w:hAnsi="Times New Roman" w:cs="Times New Roman"/>
                <w:sz w:val="22"/>
                <w:lang w:val="en-US"/>
              </w:rPr>
            </w:pPr>
            <w:r w:rsidRPr="00300EE4">
              <w:rPr>
                <w:rFonts w:ascii="Times New Roman" w:hAnsi="Times New Roman" w:cs="Times New Roman"/>
                <w:sz w:val="22"/>
                <w:lang w:val="en-US"/>
              </w:rPr>
              <w:t>0.1</w:t>
            </w:r>
            <w:r w:rsidR="00EA4E98">
              <w:rPr>
                <w:rFonts w:ascii="Times New Roman" w:hAnsi="Times New Roman" w:cs="Times New Roman"/>
                <w:sz w:val="22"/>
                <w:lang w:val="en-US"/>
              </w:rPr>
              <w:t>2</w:t>
            </w:r>
          </w:p>
        </w:tc>
      </w:tr>
      <w:tr w:rsidR="00300EE4" w:rsidRPr="00300EE4" w14:paraId="0B8B230E" w14:textId="77777777" w:rsidTr="00300EE4">
        <w:trPr>
          <w:trHeight w:val="257"/>
        </w:trPr>
        <w:tc>
          <w:tcPr>
            <w:tcW w:w="3590" w:type="dxa"/>
          </w:tcPr>
          <w:p w14:paraId="7921355D" w14:textId="77777777" w:rsidR="00300EE4" w:rsidRPr="00300EE4" w:rsidRDefault="00300EE4" w:rsidP="00EA4E98">
            <w:pPr>
              <w:rPr>
                <w:rFonts w:ascii="Times New Roman" w:hAnsi="Times New Roman" w:cs="Times New Roman"/>
                <w:i/>
                <w:sz w:val="22"/>
                <w:lang w:val="en-US"/>
              </w:rPr>
            </w:pPr>
            <w:r w:rsidRPr="00300EE4">
              <w:rPr>
                <w:rFonts w:ascii="Times New Roman" w:hAnsi="Times New Roman" w:cs="Times New Roman"/>
                <w:sz w:val="22"/>
                <w:lang w:val="en-US"/>
              </w:rPr>
              <w:t>Interaction term: Group x Plasma concentration of 2-AG</w:t>
            </w:r>
          </w:p>
        </w:tc>
        <w:tc>
          <w:tcPr>
            <w:tcW w:w="2625" w:type="dxa"/>
          </w:tcPr>
          <w:p w14:paraId="0A093A22" w14:textId="0A65A63E" w:rsidR="00300EE4" w:rsidRPr="00300EE4" w:rsidRDefault="00EC2A17" w:rsidP="00EC2A17">
            <w:pPr>
              <w:rPr>
                <w:rFonts w:ascii="Times New Roman" w:hAnsi="Times New Roman" w:cs="Times New Roman"/>
                <w:sz w:val="22"/>
                <w:lang w:val="en-US"/>
              </w:rPr>
            </w:pPr>
            <w:r>
              <w:rPr>
                <w:rFonts w:ascii="Times New Roman" w:hAnsi="Times New Roman" w:cs="Times New Roman"/>
                <w:sz w:val="22"/>
                <w:lang w:val="en-US"/>
              </w:rPr>
              <w:t>-0.16</w:t>
            </w:r>
            <w:r w:rsidR="00300EE4" w:rsidRPr="00300EE4">
              <w:rPr>
                <w:rFonts w:ascii="Times New Roman" w:hAnsi="Times New Roman" w:cs="Times New Roman"/>
                <w:sz w:val="22"/>
                <w:lang w:val="en-US"/>
              </w:rPr>
              <w:t xml:space="preserve"> [-0.5</w:t>
            </w:r>
            <w:r w:rsidR="00EA4E98">
              <w:rPr>
                <w:rFonts w:ascii="Times New Roman" w:hAnsi="Times New Roman" w:cs="Times New Roman"/>
                <w:sz w:val="22"/>
                <w:lang w:val="en-US"/>
              </w:rPr>
              <w:t>5</w:t>
            </w:r>
            <w:r>
              <w:rPr>
                <w:rFonts w:ascii="Times New Roman" w:hAnsi="Times New Roman" w:cs="Times New Roman"/>
                <w:sz w:val="22"/>
                <w:lang w:val="en-US"/>
              </w:rPr>
              <w:t>, 0.23</w:t>
            </w:r>
            <w:r w:rsidR="00300EE4" w:rsidRPr="00300EE4">
              <w:rPr>
                <w:rFonts w:ascii="Times New Roman" w:hAnsi="Times New Roman" w:cs="Times New Roman"/>
                <w:sz w:val="22"/>
                <w:lang w:val="en-US"/>
              </w:rPr>
              <w:t>]</w:t>
            </w:r>
          </w:p>
        </w:tc>
        <w:tc>
          <w:tcPr>
            <w:tcW w:w="2569" w:type="dxa"/>
          </w:tcPr>
          <w:p w14:paraId="1F07DBE2" w14:textId="10DC77AA" w:rsidR="00300EE4" w:rsidRPr="00300EE4" w:rsidRDefault="00EC2A17" w:rsidP="00EC2A17">
            <w:pPr>
              <w:rPr>
                <w:rFonts w:ascii="Times New Roman" w:hAnsi="Times New Roman" w:cs="Times New Roman"/>
                <w:sz w:val="22"/>
                <w:lang w:val="en-US"/>
              </w:rPr>
            </w:pPr>
            <w:r>
              <w:rPr>
                <w:rFonts w:ascii="Times New Roman" w:hAnsi="Times New Roman" w:cs="Times New Roman"/>
                <w:sz w:val="22"/>
                <w:lang w:val="en-US"/>
              </w:rPr>
              <w:t>0.40</w:t>
            </w:r>
          </w:p>
        </w:tc>
      </w:tr>
      <w:tr w:rsidR="00300EE4" w:rsidRPr="00CA3A04" w14:paraId="069E0B79" w14:textId="77777777" w:rsidTr="00300EE4">
        <w:trPr>
          <w:trHeight w:val="257"/>
        </w:trPr>
        <w:tc>
          <w:tcPr>
            <w:tcW w:w="8784" w:type="dxa"/>
            <w:gridSpan w:val="3"/>
            <w:shd w:val="clear" w:color="auto" w:fill="D9D9D9" w:themeFill="background1" w:themeFillShade="D9"/>
          </w:tcPr>
          <w:p w14:paraId="73CC7B2B" w14:textId="1FAFBE77" w:rsidR="00300EE4" w:rsidRPr="00300EE4" w:rsidRDefault="00300EE4" w:rsidP="00EC2A17">
            <w:pPr>
              <w:rPr>
                <w:rFonts w:ascii="Times New Roman" w:hAnsi="Times New Roman" w:cs="Times New Roman"/>
                <w:sz w:val="22"/>
                <w:lang w:val="en-US"/>
              </w:rPr>
            </w:pPr>
            <w:r w:rsidRPr="00300EE4">
              <w:rPr>
                <w:rFonts w:ascii="Times New Roman" w:hAnsi="Times New Roman" w:cs="Times New Roman"/>
                <w:i/>
                <w:sz w:val="22"/>
                <w:lang w:val="en-US"/>
              </w:rPr>
              <w:t>Model</w:t>
            </w:r>
            <w:r w:rsidR="002C18C1">
              <w:rPr>
                <w:rFonts w:ascii="Times New Roman" w:hAnsi="Times New Roman" w:cs="Times New Roman"/>
                <w:i/>
                <w:sz w:val="22"/>
                <w:lang w:val="en-US"/>
              </w:rPr>
              <w:t xml:space="preserve"> 2</w:t>
            </w:r>
            <w:r w:rsidRPr="00300EE4">
              <w:rPr>
                <w:rFonts w:ascii="Times New Roman" w:hAnsi="Times New Roman" w:cs="Times New Roman"/>
                <w:i/>
                <w:sz w:val="22"/>
                <w:lang w:val="en-US"/>
              </w:rPr>
              <w:t>b</w:t>
            </w:r>
            <w:r w:rsidRPr="00300EE4">
              <w:rPr>
                <w:rFonts w:ascii="Times New Roman" w:hAnsi="Times New Roman" w:cs="Times New Roman"/>
                <w:sz w:val="22"/>
                <w:lang w:val="en-US"/>
              </w:rPr>
              <w:t>: Dependent variable: Glx in the ACC, outliers excluded</w:t>
            </w:r>
            <w:r w:rsidR="00AA7D21">
              <w:rPr>
                <w:rFonts w:ascii="Times New Roman" w:hAnsi="Times New Roman" w:cs="Times New Roman"/>
                <w:sz w:val="22"/>
                <w:vertAlign w:val="superscript"/>
                <w:lang w:val="en-US"/>
              </w:rPr>
              <w:t>b</w:t>
            </w:r>
            <w:r w:rsidRPr="00300EE4">
              <w:rPr>
                <w:rFonts w:ascii="Times New Roman" w:hAnsi="Times New Roman" w:cs="Times New Roman"/>
                <w:sz w:val="22"/>
                <w:lang w:val="en-US"/>
              </w:rPr>
              <w:t xml:space="preserve">, </w:t>
            </w:r>
            <w:r w:rsidR="002C18C1">
              <w:rPr>
                <w:rFonts w:ascii="Times New Roman" w:hAnsi="Times New Roman" w:cs="Times New Roman"/>
                <w:sz w:val="22"/>
                <w:lang w:val="en-US"/>
              </w:rPr>
              <w:t>subject with positive urine screening for cannabis excluded</w:t>
            </w:r>
            <w:r w:rsidR="002C18C1" w:rsidRPr="00300EE4">
              <w:rPr>
                <w:rFonts w:ascii="Times New Roman" w:hAnsi="Times New Roman" w:cs="Times New Roman"/>
                <w:sz w:val="22"/>
                <w:lang w:val="en-US"/>
              </w:rPr>
              <w:t>,</w:t>
            </w:r>
            <w:r w:rsidR="002C18C1">
              <w:rPr>
                <w:rFonts w:ascii="Times New Roman" w:hAnsi="Times New Roman" w:cs="Times New Roman"/>
                <w:sz w:val="22"/>
                <w:lang w:val="en-US"/>
              </w:rPr>
              <w:t xml:space="preserve"> </w:t>
            </w:r>
            <w:r w:rsidRPr="00300EE4">
              <w:rPr>
                <w:rFonts w:ascii="Times New Roman" w:hAnsi="Times New Roman" w:cs="Times New Roman"/>
                <w:sz w:val="22"/>
                <w:lang w:val="en-US"/>
              </w:rPr>
              <w:t>R</w:t>
            </w:r>
            <w:r w:rsidRPr="00300EE4">
              <w:rPr>
                <w:rFonts w:ascii="Times New Roman" w:hAnsi="Times New Roman" w:cs="Times New Roman"/>
                <w:sz w:val="22"/>
                <w:vertAlign w:val="superscript"/>
                <w:lang w:val="en-US"/>
              </w:rPr>
              <w:t>2</w:t>
            </w:r>
            <w:r w:rsidRPr="00300EE4">
              <w:rPr>
                <w:rFonts w:ascii="Times New Roman" w:hAnsi="Times New Roman" w:cs="Times New Roman"/>
                <w:sz w:val="22"/>
                <w:lang w:val="en-US"/>
              </w:rPr>
              <w:t xml:space="preserve"> = 0.2</w:t>
            </w:r>
            <w:r w:rsidR="009C369C">
              <w:rPr>
                <w:rFonts w:ascii="Times New Roman" w:hAnsi="Times New Roman" w:cs="Times New Roman"/>
                <w:sz w:val="22"/>
                <w:lang w:val="en-US"/>
              </w:rPr>
              <w:t>6</w:t>
            </w:r>
            <w:r w:rsidRPr="00300EE4">
              <w:rPr>
                <w:rFonts w:ascii="Times New Roman" w:hAnsi="Times New Roman" w:cs="Times New Roman"/>
                <w:sz w:val="22"/>
                <w:lang w:val="en-US"/>
              </w:rPr>
              <w:t xml:space="preserve">, </w:t>
            </w:r>
            <w:r w:rsidRPr="00300EE4">
              <w:rPr>
                <w:rFonts w:ascii="Times New Roman" w:hAnsi="Times New Roman" w:cs="Times New Roman"/>
                <w:i/>
                <w:sz w:val="22"/>
                <w:lang w:val="en-US"/>
              </w:rPr>
              <w:t>F</w:t>
            </w:r>
            <w:r w:rsidRPr="00300EE4">
              <w:rPr>
                <w:rFonts w:ascii="Times New Roman" w:hAnsi="Times New Roman" w:cs="Times New Roman"/>
                <w:sz w:val="22"/>
                <w:lang w:val="en-US"/>
              </w:rPr>
              <w:t>(3, 2</w:t>
            </w:r>
            <w:r w:rsidR="009C369C">
              <w:rPr>
                <w:rFonts w:ascii="Times New Roman" w:hAnsi="Times New Roman" w:cs="Times New Roman"/>
                <w:sz w:val="22"/>
                <w:lang w:val="en-US"/>
              </w:rPr>
              <w:t>2</w:t>
            </w:r>
            <w:r w:rsidRPr="00300EE4">
              <w:rPr>
                <w:rFonts w:ascii="Times New Roman" w:hAnsi="Times New Roman" w:cs="Times New Roman"/>
                <w:sz w:val="22"/>
                <w:lang w:val="en-US"/>
              </w:rPr>
              <w:t xml:space="preserve">) = </w:t>
            </w:r>
            <w:r w:rsidR="009C369C">
              <w:rPr>
                <w:rFonts w:ascii="Times New Roman" w:hAnsi="Times New Roman" w:cs="Times New Roman"/>
                <w:sz w:val="22"/>
                <w:lang w:val="en-US"/>
              </w:rPr>
              <w:t>2</w:t>
            </w:r>
            <w:r w:rsidRPr="00300EE4">
              <w:rPr>
                <w:rFonts w:ascii="Times New Roman" w:hAnsi="Times New Roman" w:cs="Times New Roman"/>
                <w:sz w:val="22"/>
                <w:lang w:val="en-US"/>
              </w:rPr>
              <w:t>.</w:t>
            </w:r>
            <w:r w:rsidR="009C369C">
              <w:rPr>
                <w:rFonts w:ascii="Times New Roman" w:hAnsi="Times New Roman" w:cs="Times New Roman"/>
                <w:sz w:val="22"/>
                <w:lang w:val="en-US"/>
              </w:rPr>
              <w:t>5</w:t>
            </w:r>
            <w:r w:rsidR="00EC2A17">
              <w:rPr>
                <w:rFonts w:ascii="Times New Roman" w:hAnsi="Times New Roman" w:cs="Times New Roman"/>
                <w:sz w:val="22"/>
                <w:lang w:val="en-US"/>
              </w:rPr>
              <w:t>9</w:t>
            </w:r>
            <w:r w:rsidRPr="00300EE4">
              <w:rPr>
                <w:rFonts w:ascii="Times New Roman" w:hAnsi="Times New Roman" w:cs="Times New Roman"/>
                <w:sz w:val="22"/>
                <w:lang w:val="en-US"/>
              </w:rPr>
              <w:t xml:space="preserve">, p-value = </w:t>
            </w:r>
            <w:r w:rsidRPr="009C369C">
              <w:rPr>
                <w:rFonts w:ascii="Times New Roman" w:hAnsi="Times New Roman" w:cs="Times New Roman"/>
                <w:sz w:val="22"/>
                <w:lang w:val="en-US"/>
              </w:rPr>
              <w:t>0.0</w:t>
            </w:r>
            <w:r w:rsidR="00EC2A17">
              <w:rPr>
                <w:rFonts w:ascii="Times New Roman" w:hAnsi="Times New Roman" w:cs="Times New Roman"/>
                <w:sz w:val="22"/>
                <w:lang w:val="en-US"/>
              </w:rPr>
              <w:t>8</w:t>
            </w:r>
            <w:r w:rsidRPr="00300EE4">
              <w:rPr>
                <w:rFonts w:ascii="Times New Roman" w:hAnsi="Times New Roman" w:cs="Times New Roman"/>
                <w:sz w:val="22"/>
                <w:lang w:val="en-US"/>
              </w:rPr>
              <w:t xml:space="preserve"> </w:t>
            </w:r>
          </w:p>
        </w:tc>
      </w:tr>
      <w:tr w:rsidR="00300EE4" w:rsidRPr="00300EE4" w14:paraId="18109BF2" w14:textId="77777777" w:rsidTr="00300EE4">
        <w:trPr>
          <w:trHeight w:val="257"/>
        </w:trPr>
        <w:tc>
          <w:tcPr>
            <w:tcW w:w="3590" w:type="dxa"/>
          </w:tcPr>
          <w:p w14:paraId="782AD554" w14:textId="436AB0E5" w:rsidR="00300EE4" w:rsidRPr="00300EE4" w:rsidRDefault="00300EE4" w:rsidP="00EA4E98">
            <w:pPr>
              <w:rPr>
                <w:rFonts w:ascii="Times New Roman" w:hAnsi="Times New Roman" w:cs="Times New Roman"/>
                <w:sz w:val="22"/>
                <w:lang w:val="en-US"/>
              </w:rPr>
            </w:pPr>
            <w:r w:rsidRPr="00300EE4">
              <w:rPr>
                <w:rFonts w:ascii="Times New Roman" w:hAnsi="Times New Roman" w:cs="Times New Roman"/>
                <w:sz w:val="22"/>
                <w:lang w:val="en-US"/>
              </w:rPr>
              <w:t>Group</w:t>
            </w:r>
            <w:r w:rsidR="00AA7D21">
              <w:rPr>
                <w:rFonts w:ascii="Times New Roman" w:hAnsi="Times New Roman" w:cs="Times New Roman"/>
                <w:sz w:val="22"/>
                <w:vertAlign w:val="superscript"/>
                <w:lang w:val="en-US"/>
              </w:rPr>
              <w:t>c</w:t>
            </w:r>
          </w:p>
        </w:tc>
        <w:tc>
          <w:tcPr>
            <w:tcW w:w="2625" w:type="dxa"/>
          </w:tcPr>
          <w:p w14:paraId="1E46F672" w14:textId="79F80DB6" w:rsidR="00300EE4" w:rsidRPr="00300EE4" w:rsidRDefault="00300EE4" w:rsidP="00EC2A17">
            <w:pPr>
              <w:rPr>
                <w:rFonts w:ascii="Times New Roman" w:hAnsi="Times New Roman" w:cs="Times New Roman"/>
                <w:sz w:val="22"/>
                <w:lang w:val="en-US"/>
              </w:rPr>
            </w:pPr>
            <w:r w:rsidRPr="00300EE4">
              <w:rPr>
                <w:rFonts w:ascii="Times New Roman" w:hAnsi="Times New Roman" w:cs="Times New Roman"/>
                <w:sz w:val="22"/>
                <w:lang w:val="en-US"/>
              </w:rPr>
              <w:t>3.</w:t>
            </w:r>
            <w:r w:rsidR="00EC2A17">
              <w:rPr>
                <w:rFonts w:ascii="Times New Roman" w:hAnsi="Times New Roman" w:cs="Times New Roman"/>
                <w:sz w:val="22"/>
                <w:lang w:val="en-US"/>
              </w:rPr>
              <w:t>02</w:t>
            </w:r>
            <w:r w:rsidRPr="00300EE4">
              <w:rPr>
                <w:rFonts w:ascii="Times New Roman" w:hAnsi="Times New Roman" w:cs="Times New Roman"/>
                <w:sz w:val="22"/>
                <w:lang w:val="en-US"/>
              </w:rPr>
              <w:t xml:space="preserve"> [0.</w:t>
            </w:r>
            <w:r w:rsidR="00EC2A17">
              <w:rPr>
                <w:rFonts w:ascii="Times New Roman" w:hAnsi="Times New Roman" w:cs="Times New Roman"/>
                <w:sz w:val="22"/>
                <w:lang w:val="en-US"/>
              </w:rPr>
              <w:t>65</w:t>
            </w:r>
            <w:r w:rsidRPr="00300EE4">
              <w:rPr>
                <w:rFonts w:ascii="Times New Roman" w:hAnsi="Times New Roman" w:cs="Times New Roman"/>
                <w:sz w:val="22"/>
                <w:lang w:val="en-US"/>
              </w:rPr>
              <w:t>, 5.</w:t>
            </w:r>
            <w:r w:rsidR="00EC2A17">
              <w:rPr>
                <w:rFonts w:ascii="Times New Roman" w:hAnsi="Times New Roman" w:cs="Times New Roman"/>
                <w:sz w:val="22"/>
                <w:lang w:val="en-US"/>
              </w:rPr>
              <w:t>38</w:t>
            </w:r>
            <w:r w:rsidRPr="00300EE4">
              <w:rPr>
                <w:rFonts w:ascii="Times New Roman" w:hAnsi="Times New Roman" w:cs="Times New Roman"/>
                <w:sz w:val="22"/>
                <w:lang w:val="en-US"/>
              </w:rPr>
              <w:t>]</w:t>
            </w:r>
          </w:p>
        </w:tc>
        <w:tc>
          <w:tcPr>
            <w:tcW w:w="2569" w:type="dxa"/>
          </w:tcPr>
          <w:p w14:paraId="236941DE" w14:textId="19E78144" w:rsidR="00300EE4" w:rsidRPr="00300EE4" w:rsidRDefault="00300EE4" w:rsidP="00EC2A17">
            <w:pPr>
              <w:rPr>
                <w:rFonts w:ascii="Times New Roman" w:hAnsi="Times New Roman" w:cs="Times New Roman"/>
                <w:sz w:val="22"/>
                <w:lang w:val="en-US"/>
              </w:rPr>
            </w:pPr>
            <w:r w:rsidRPr="00300EE4">
              <w:rPr>
                <w:rFonts w:ascii="Times New Roman" w:hAnsi="Times New Roman" w:cs="Times New Roman"/>
                <w:b/>
                <w:sz w:val="22"/>
                <w:lang w:val="en-US"/>
              </w:rPr>
              <w:t>0.0</w:t>
            </w:r>
            <w:r w:rsidR="00EC2A17">
              <w:rPr>
                <w:rFonts w:ascii="Times New Roman" w:hAnsi="Times New Roman" w:cs="Times New Roman"/>
                <w:b/>
                <w:sz w:val="22"/>
                <w:lang w:val="en-US"/>
              </w:rPr>
              <w:t>2</w:t>
            </w:r>
          </w:p>
        </w:tc>
      </w:tr>
      <w:tr w:rsidR="00300EE4" w:rsidRPr="00300EE4" w14:paraId="010A7C68" w14:textId="77777777" w:rsidTr="00300EE4">
        <w:trPr>
          <w:trHeight w:val="257"/>
        </w:trPr>
        <w:tc>
          <w:tcPr>
            <w:tcW w:w="3590" w:type="dxa"/>
          </w:tcPr>
          <w:p w14:paraId="503B5287" w14:textId="1101A09B" w:rsidR="00300EE4" w:rsidRPr="00300EE4" w:rsidRDefault="00300EE4" w:rsidP="00EA4E98">
            <w:pPr>
              <w:rPr>
                <w:rFonts w:ascii="Times New Roman" w:hAnsi="Times New Roman" w:cs="Times New Roman"/>
                <w:sz w:val="22"/>
                <w:lang w:val="en-US"/>
              </w:rPr>
            </w:pPr>
            <w:r w:rsidRPr="00300EE4">
              <w:rPr>
                <w:rFonts w:ascii="Times New Roman" w:hAnsi="Times New Roman" w:cs="Times New Roman"/>
                <w:sz w:val="22"/>
                <w:lang w:val="en-US"/>
              </w:rPr>
              <w:t xml:space="preserve">Effect of </w:t>
            </w:r>
            <w:r w:rsidR="00CF065F">
              <w:rPr>
                <w:rFonts w:ascii="Times New Roman" w:hAnsi="Times New Roman" w:cs="Times New Roman"/>
                <w:sz w:val="22"/>
                <w:lang w:val="en-US"/>
              </w:rPr>
              <w:t xml:space="preserve">2-AG </w:t>
            </w:r>
            <w:r w:rsidRPr="00300EE4">
              <w:rPr>
                <w:rFonts w:ascii="Times New Roman" w:hAnsi="Times New Roman" w:cs="Times New Roman"/>
                <w:sz w:val="22"/>
                <w:lang w:val="en-US"/>
              </w:rPr>
              <w:t>plasma concentration in HC</w:t>
            </w:r>
          </w:p>
        </w:tc>
        <w:tc>
          <w:tcPr>
            <w:tcW w:w="2625" w:type="dxa"/>
          </w:tcPr>
          <w:p w14:paraId="0ED9E70D" w14:textId="3C33EC51" w:rsidR="00300EE4" w:rsidRPr="00300EE4" w:rsidRDefault="00EC2A17" w:rsidP="00EC2A17">
            <w:pPr>
              <w:rPr>
                <w:rFonts w:ascii="Times New Roman" w:hAnsi="Times New Roman" w:cs="Times New Roman"/>
                <w:sz w:val="22"/>
                <w:lang w:val="en-US"/>
              </w:rPr>
            </w:pPr>
            <w:r>
              <w:rPr>
                <w:rFonts w:ascii="Times New Roman" w:hAnsi="Times New Roman" w:cs="Times New Roman"/>
                <w:sz w:val="22"/>
                <w:lang w:val="en-US"/>
              </w:rPr>
              <w:t>0.25</w:t>
            </w:r>
            <w:r w:rsidR="00300EE4" w:rsidRPr="00300EE4">
              <w:rPr>
                <w:rFonts w:ascii="Times New Roman" w:hAnsi="Times New Roman" w:cs="Times New Roman"/>
                <w:sz w:val="22"/>
                <w:lang w:val="en-US"/>
              </w:rPr>
              <w:t xml:space="preserve"> [-0.22, 0.71]</w:t>
            </w:r>
          </w:p>
        </w:tc>
        <w:tc>
          <w:tcPr>
            <w:tcW w:w="2569" w:type="dxa"/>
          </w:tcPr>
          <w:p w14:paraId="5881A7AD" w14:textId="16C60E8B" w:rsidR="00300EE4" w:rsidRPr="00300EE4" w:rsidRDefault="00300EE4" w:rsidP="00EC2A17">
            <w:pPr>
              <w:rPr>
                <w:rFonts w:ascii="Times New Roman" w:hAnsi="Times New Roman" w:cs="Times New Roman"/>
                <w:sz w:val="22"/>
                <w:lang w:val="en-US"/>
              </w:rPr>
            </w:pPr>
            <w:r w:rsidRPr="00300EE4">
              <w:rPr>
                <w:rFonts w:ascii="Times New Roman" w:hAnsi="Times New Roman" w:cs="Times New Roman"/>
                <w:sz w:val="22"/>
                <w:lang w:val="en-US"/>
              </w:rPr>
              <w:t>0.28</w:t>
            </w:r>
          </w:p>
        </w:tc>
      </w:tr>
      <w:tr w:rsidR="00300EE4" w:rsidRPr="00300EE4" w14:paraId="712A7956" w14:textId="77777777" w:rsidTr="00300EE4">
        <w:trPr>
          <w:trHeight w:val="257"/>
        </w:trPr>
        <w:tc>
          <w:tcPr>
            <w:tcW w:w="3590" w:type="dxa"/>
          </w:tcPr>
          <w:p w14:paraId="0A534C1F" w14:textId="067B2278" w:rsidR="00300EE4" w:rsidRPr="00300EE4" w:rsidRDefault="00300EE4" w:rsidP="00CF065F">
            <w:pPr>
              <w:rPr>
                <w:rFonts w:ascii="Times New Roman" w:hAnsi="Times New Roman" w:cs="Times New Roman"/>
                <w:sz w:val="22"/>
                <w:lang w:val="en-US"/>
              </w:rPr>
            </w:pPr>
            <w:r w:rsidRPr="00300EE4">
              <w:rPr>
                <w:rFonts w:ascii="Times New Roman" w:hAnsi="Times New Roman" w:cs="Times New Roman"/>
                <w:sz w:val="22"/>
                <w:lang w:val="en-US"/>
              </w:rPr>
              <w:t xml:space="preserve">Effect of </w:t>
            </w:r>
            <w:r w:rsidR="00CF065F">
              <w:rPr>
                <w:rFonts w:ascii="Times New Roman" w:hAnsi="Times New Roman" w:cs="Times New Roman"/>
                <w:sz w:val="22"/>
                <w:lang w:val="en-US"/>
              </w:rPr>
              <w:t xml:space="preserve">2-AG </w:t>
            </w:r>
            <w:r w:rsidRPr="00300EE4">
              <w:rPr>
                <w:rFonts w:ascii="Times New Roman" w:hAnsi="Times New Roman" w:cs="Times New Roman"/>
                <w:sz w:val="22"/>
                <w:lang w:val="en-US"/>
              </w:rPr>
              <w:t>plasma concentration in patients</w:t>
            </w:r>
          </w:p>
        </w:tc>
        <w:tc>
          <w:tcPr>
            <w:tcW w:w="2625" w:type="dxa"/>
          </w:tcPr>
          <w:p w14:paraId="389BE66E" w14:textId="4CDB027D" w:rsidR="00300EE4" w:rsidRPr="00300EE4" w:rsidRDefault="00300EE4" w:rsidP="00EC2A17">
            <w:pPr>
              <w:rPr>
                <w:rFonts w:ascii="Times New Roman" w:hAnsi="Times New Roman" w:cs="Times New Roman"/>
                <w:sz w:val="22"/>
                <w:lang w:val="en-US"/>
              </w:rPr>
            </w:pPr>
            <w:r w:rsidRPr="00300EE4">
              <w:rPr>
                <w:rFonts w:ascii="Times New Roman" w:hAnsi="Times New Roman" w:cs="Times New Roman"/>
                <w:sz w:val="22"/>
                <w:lang w:val="en-US"/>
              </w:rPr>
              <w:t>-0.</w:t>
            </w:r>
            <w:r w:rsidR="00EC2A17">
              <w:rPr>
                <w:rFonts w:ascii="Times New Roman" w:hAnsi="Times New Roman" w:cs="Times New Roman"/>
                <w:sz w:val="22"/>
                <w:lang w:val="en-US"/>
              </w:rPr>
              <w:t>85</w:t>
            </w:r>
            <w:r w:rsidRPr="00300EE4">
              <w:rPr>
                <w:rFonts w:ascii="Times New Roman" w:hAnsi="Times New Roman" w:cs="Times New Roman"/>
                <w:sz w:val="22"/>
                <w:lang w:val="en-US"/>
              </w:rPr>
              <w:t xml:space="preserve"> [-1.5</w:t>
            </w:r>
            <w:r w:rsidR="00EC2A17">
              <w:rPr>
                <w:rFonts w:ascii="Times New Roman" w:hAnsi="Times New Roman" w:cs="Times New Roman"/>
                <w:sz w:val="22"/>
                <w:lang w:val="en-US"/>
              </w:rPr>
              <w:t>4</w:t>
            </w:r>
            <w:r w:rsidRPr="00300EE4">
              <w:rPr>
                <w:rFonts w:ascii="Times New Roman" w:hAnsi="Times New Roman" w:cs="Times New Roman"/>
                <w:sz w:val="22"/>
                <w:lang w:val="en-US"/>
              </w:rPr>
              <w:t>, -0.</w:t>
            </w:r>
            <w:r w:rsidR="00EC2A17">
              <w:rPr>
                <w:rFonts w:ascii="Times New Roman" w:hAnsi="Times New Roman" w:cs="Times New Roman"/>
                <w:sz w:val="22"/>
                <w:lang w:val="en-US"/>
              </w:rPr>
              <w:t>16</w:t>
            </w:r>
            <w:r w:rsidRPr="00300EE4">
              <w:rPr>
                <w:rFonts w:ascii="Times New Roman" w:hAnsi="Times New Roman" w:cs="Times New Roman"/>
                <w:sz w:val="22"/>
                <w:lang w:val="en-US"/>
              </w:rPr>
              <w:t>]</w:t>
            </w:r>
          </w:p>
        </w:tc>
        <w:tc>
          <w:tcPr>
            <w:tcW w:w="2569" w:type="dxa"/>
          </w:tcPr>
          <w:p w14:paraId="4FE3CC89" w14:textId="5AE5602A" w:rsidR="00300EE4" w:rsidRPr="00300EE4" w:rsidRDefault="00300EE4" w:rsidP="00EC2A17">
            <w:pPr>
              <w:rPr>
                <w:rFonts w:ascii="Times New Roman" w:hAnsi="Times New Roman" w:cs="Times New Roman"/>
                <w:b/>
                <w:sz w:val="22"/>
                <w:lang w:val="en-US"/>
              </w:rPr>
            </w:pPr>
            <w:r w:rsidRPr="00300EE4">
              <w:rPr>
                <w:rFonts w:ascii="Times New Roman" w:hAnsi="Times New Roman" w:cs="Times New Roman"/>
                <w:b/>
                <w:sz w:val="22"/>
                <w:lang w:val="en-US"/>
              </w:rPr>
              <w:t>0.0</w:t>
            </w:r>
            <w:r w:rsidR="00EC2A17">
              <w:rPr>
                <w:rFonts w:ascii="Times New Roman" w:hAnsi="Times New Roman" w:cs="Times New Roman"/>
                <w:b/>
                <w:sz w:val="22"/>
                <w:lang w:val="en-US"/>
              </w:rPr>
              <w:t>2</w:t>
            </w:r>
          </w:p>
        </w:tc>
      </w:tr>
      <w:tr w:rsidR="00300EE4" w:rsidRPr="00300EE4" w14:paraId="328514EB" w14:textId="77777777" w:rsidTr="00300EE4">
        <w:trPr>
          <w:trHeight w:val="257"/>
        </w:trPr>
        <w:tc>
          <w:tcPr>
            <w:tcW w:w="3590" w:type="dxa"/>
          </w:tcPr>
          <w:p w14:paraId="057DC2B8" w14:textId="5F80EE83" w:rsidR="00300EE4" w:rsidRPr="00300EE4" w:rsidRDefault="00300EE4" w:rsidP="00CF065F">
            <w:pPr>
              <w:rPr>
                <w:rFonts w:ascii="Times New Roman" w:hAnsi="Times New Roman" w:cs="Times New Roman"/>
                <w:sz w:val="22"/>
                <w:lang w:val="en-US"/>
              </w:rPr>
            </w:pPr>
            <w:r w:rsidRPr="00300EE4">
              <w:rPr>
                <w:rFonts w:ascii="Times New Roman" w:hAnsi="Times New Roman" w:cs="Times New Roman"/>
                <w:sz w:val="22"/>
                <w:lang w:val="en-US"/>
              </w:rPr>
              <w:t xml:space="preserve">Interaction term: Group x </w:t>
            </w:r>
            <w:r w:rsidR="00CF065F">
              <w:rPr>
                <w:rFonts w:ascii="Times New Roman" w:hAnsi="Times New Roman" w:cs="Times New Roman"/>
                <w:sz w:val="22"/>
                <w:lang w:val="en-US"/>
              </w:rPr>
              <w:t>2-AG p</w:t>
            </w:r>
            <w:r w:rsidRPr="00300EE4">
              <w:rPr>
                <w:rFonts w:ascii="Times New Roman" w:hAnsi="Times New Roman" w:cs="Times New Roman"/>
                <w:sz w:val="22"/>
                <w:lang w:val="en-US"/>
              </w:rPr>
              <w:t>lasma concentration</w:t>
            </w:r>
          </w:p>
        </w:tc>
        <w:tc>
          <w:tcPr>
            <w:tcW w:w="2625" w:type="dxa"/>
          </w:tcPr>
          <w:p w14:paraId="44A3C4AA" w14:textId="2E26AA3C" w:rsidR="00300EE4" w:rsidRPr="00300EE4" w:rsidRDefault="00300EE4" w:rsidP="00EC2A17">
            <w:pPr>
              <w:rPr>
                <w:rFonts w:ascii="Times New Roman" w:hAnsi="Times New Roman" w:cs="Times New Roman"/>
                <w:sz w:val="22"/>
                <w:lang w:val="en-US"/>
              </w:rPr>
            </w:pPr>
            <w:r w:rsidRPr="00300EE4">
              <w:rPr>
                <w:rFonts w:ascii="Times New Roman" w:hAnsi="Times New Roman" w:cs="Times New Roman"/>
                <w:sz w:val="22"/>
                <w:lang w:val="en-US"/>
              </w:rPr>
              <w:t>-1.</w:t>
            </w:r>
            <w:r w:rsidR="00EC2A17">
              <w:rPr>
                <w:rFonts w:ascii="Times New Roman" w:hAnsi="Times New Roman" w:cs="Times New Roman"/>
                <w:sz w:val="22"/>
                <w:lang w:val="en-US"/>
              </w:rPr>
              <w:t>09 [-1.93</w:t>
            </w:r>
            <w:r w:rsidRPr="00300EE4">
              <w:rPr>
                <w:rFonts w:ascii="Times New Roman" w:hAnsi="Times New Roman" w:cs="Times New Roman"/>
                <w:sz w:val="22"/>
                <w:lang w:val="en-US"/>
              </w:rPr>
              <w:t>, -0.</w:t>
            </w:r>
            <w:r w:rsidR="009C369C">
              <w:rPr>
                <w:rFonts w:ascii="Times New Roman" w:hAnsi="Times New Roman" w:cs="Times New Roman"/>
                <w:sz w:val="22"/>
                <w:lang w:val="en-US"/>
              </w:rPr>
              <w:t>2</w:t>
            </w:r>
            <w:r w:rsidRPr="00300EE4">
              <w:rPr>
                <w:rFonts w:ascii="Times New Roman" w:hAnsi="Times New Roman" w:cs="Times New Roman"/>
                <w:sz w:val="22"/>
                <w:lang w:val="en-US"/>
              </w:rPr>
              <w:t>6]</w:t>
            </w:r>
          </w:p>
        </w:tc>
        <w:tc>
          <w:tcPr>
            <w:tcW w:w="2569" w:type="dxa"/>
          </w:tcPr>
          <w:p w14:paraId="59BC93F5" w14:textId="0A798203" w:rsidR="00300EE4" w:rsidRPr="00300EE4" w:rsidRDefault="00300EE4" w:rsidP="00EC2A17">
            <w:pPr>
              <w:rPr>
                <w:rFonts w:ascii="Times New Roman" w:hAnsi="Times New Roman" w:cs="Times New Roman"/>
                <w:sz w:val="22"/>
                <w:lang w:val="en-US"/>
              </w:rPr>
            </w:pPr>
            <w:r w:rsidRPr="00300EE4">
              <w:rPr>
                <w:rFonts w:ascii="Times New Roman" w:hAnsi="Times New Roman" w:cs="Times New Roman"/>
                <w:b/>
                <w:sz w:val="22"/>
                <w:lang w:val="en-US"/>
              </w:rPr>
              <w:t>0.0</w:t>
            </w:r>
            <w:r w:rsidR="009C369C">
              <w:rPr>
                <w:rFonts w:ascii="Times New Roman" w:hAnsi="Times New Roman" w:cs="Times New Roman"/>
                <w:b/>
                <w:sz w:val="22"/>
                <w:lang w:val="en-US"/>
              </w:rPr>
              <w:t>1</w:t>
            </w:r>
          </w:p>
        </w:tc>
      </w:tr>
      <w:tr w:rsidR="00300EE4" w:rsidRPr="00CA3A04" w14:paraId="70161B0B" w14:textId="77777777" w:rsidTr="00300EE4">
        <w:trPr>
          <w:trHeight w:val="257"/>
        </w:trPr>
        <w:tc>
          <w:tcPr>
            <w:tcW w:w="8784" w:type="dxa"/>
            <w:gridSpan w:val="3"/>
            <w:shd w:val="clear" w:color="auto" w:fill="D9D9D9" w:themeFill="background1" w:themeFillShade="D9"/>
          </w:tcPr>
          <w:p w14:paraId="368038F7" w14:textId="11707A3A" w:rsidR="00300EE4" w:rsidRPr="00300EE4" w:rsidRDefault="00300EE4" w:rsidP="00EC2A17">
            <w:pPr>
              <w:rPr>
                <w:rFonts w:ascii="Times New Roman" w:hAnsi="Times New Roman" w:cs="Times New Roman"/>
                <w:sz w:val="22"/>
                <w:lang w:val="en-US"/>
              </w:rPr>
            </w:pPr>
            <w:r w:rsidRPr="00300EE4">
              <w:rPr>
                <w:rFonts w:ascii="Times New Roman" w:hAnsi="Times New Roman" w:cs="Times New Roman"/>
                <w:i/>
                <w:sz w:val="22"/>
                <w:lang w:val="en-US"/>
              </w:rPr>
              <w:t>Model</w:t>
            </w:r>
            <w:r w:rsidR="002C18C1">
              <w:rPr>
                <w:rFonts w:ascii="Times New Roman" w:hAnsi="Times New Roman" w:cs="Times New Roman"/>
                <w:i/>
                <w:sz w:val="22"/>
                <w:lang w:val="en-US"/>
              </w:rPr>
              <w:t xml:space="preserve"> 3</w:t>
            </w:r>
            <w:r w:rsidRPr="00300EE4">
              <w:rPr>
                <w:rFonts w:ascii="Times New Roman" w:hAnsi="Times New Roman" w:cs="Times New Roman"/>
                <w:sz w:val="22"/>
                <w:lang w:val="en-US"/>
              </w:rPr>
              <w:t>: Dependent variable: GABA</w:t>
            </w:r>
            <w:r w:rsidR="00A54A82">
              <w:rPr>
                <w:rFonts w:ascii="Times New Roman" w:hAnsi="Times New Roman" w:cs="Times New Roman"/>
                <w:sz w:val="22"/>
                <w:lang w:val="en-US"/>
              </w:rPr>
              <w:t>+</w:t>
            </w:r>
            <w:r w:rsidRPr="00300EE4">
              <w:rPr>
                <w:rFonts w:ascii="Times New Roman" w:hAnsi="Times New Roman" w:cs="Times New Roman"/>
                <w:sz w:val="22"/>
                <w:lang w:val="en-US"/>
              </w:rPr>
              <w:t xml:space="preserve"> in the ACC, no outliers, </w:t>
            </w:r>
            <w:r w:rsidR="002C18C1">
              <w:rPr>
                <w:rFonts w:ascii="Times New Roman" w:hAnsi="Times New Roman" w:cs="Times New Roman"/>
                <w:sz w:val="22"/>
                <w:lang w:val="en-US"/>
              </w:rPr>
              <w:t>subject with positive urine screening for cannabis excluded</w:t>
            </w:r>
            <w:r w:rsidR="002C18C1" w:rsidRPr="00300EE4">
              <w:rPr>
                <w:rFonts w:ascii="Times New Roman" w:hAnsi="Times New Roman" w:cs="Times New Roman"/>
                <w:sz w:val="22"/>
                <w:lang w:val="en-US"/>
              </w:rPr>
              <w:t>,</w:t>
            </w:r>
            <w:r w:rsidR="002C18C1">
              <w:rPr>
                <w:rFonts w:ascii="Times New Roman" w:hAnsi="Times New Roman" w:cs="Times New Roman"/>
                <w:sz w:val="22"/>
                <w:lang w:val="en-US"/>
              </w:rPr>
              <w:t xml:space="preserve"> </w:t>
            </w:r>
            <w:r w:rsidRPr="00300EE4">
              <w:rPr>
                <w:rFonts w:ascii="Times New Roman" w:hAnsi="Times New Roman" w:cs="Times New Roman"/>
                <w:sz w:val="22"/>
                <w:lang w:val="en-US"/>
              </w:rPr>
              <w:t>R</w:t>
            </w:r>
            <w:r w:rsidRPr="00300EE4">
              <w:rPr>
                <w:rFonts w:ascii="Times New Roman" w:hAnsi="Times New Roman" w:cs="Times New Roman"/>
                <w:sz w:val="22"/>
                <w:vertAlign w:val="superscript"/>
                <w:lang w:val="en-US"/>
              </w:rPr>
              <w:t>2</w:t>
            </w:r>
            <w:r w:rsidRPr="00300EE4">
              <w:rPr>
                <w:rFonts w:ascii="Times New Roman" w:hAnsi="Times New Roman" w:cs="Times New Roman"/>
                <w:sz w:val="22"/>
                <w:lang w:val="en-US"/>
              </w:rPr>
              <w:t xml:space="preserve"> = 0.</w:t>
            </w:r>
            <w:r w:rsidR="00EC2A17">
              <w:rPr>
                <w:rFonts w:ascii="Times New Roman" w:hAnsi="Times New Roman" w:cs="Times New Roman"/>
                <w:sz w:val="22"/>
                <w:lang w:val="en-US"/>
              </w:rPr>
              <w:t>2</w:t>
            </w:r>
            <w:r w:rsidR="00EA4E98">
              <w:rPr>
                <w:rFonts w:ascii="Times New Roman" w:hAnsi="Times New Roman" w:cs="Times New Roman"/>
                <w:sz w:val="22"/>
                <w:lang w:val="en-US"/>
              </w:rPr>
              <w:t>8</w:t>
            </w:r>
            <w:r w:rsidRPr="00300EE4">
              <w:rPr>
                <w:rFonts w:ascii="Times New Roman" w:hAnsi="Times New Roman" w:cs="Times New Roman"/>
                <w:sz w:val="22"/>
                <w:lang w:val="en-US"/>
              </w:rPr>
              <w:t xml:space="preserve">, </w:t>
            </w:r>
            <w:r w:rsidRPr="00300EE4">
              <w:rPr>
                <w:rFonts w:ascii="Times New Roman" w:hAnsi="Times New Roman" w:cs="Times New Roman"/>
                <w:i/>
                <w:sz w:val="22"/>
                <w:lang w:val="en-US"/>
              </w:rPr>
              <w:t>F</w:t>
            </w:r>
            <w:r w:rsidRPr="00300EE4">
              <w:rPr>
                <w:rFonts w:ascii="Times New Roman" w:hAnsi="Times New Roman" w:cs="Times New Roman"/>
                <w:sz w:val="22"/>
                <w:lang w:val="en-US"/>
              </w:rPr>
              <w:t>(3, 2</w:t>
            </w:r>
            <w:r w:rsidR="00EA4E98">
              <w:rPr>
                <w:rFonts w:ascii="Times New Roman" w:hAnsi="Times New Roman" w:cs="Times New Roman"/>
                <w:sz w:val="22"/>
                <w:lang w:val="en-US"/>
              </w:rPr>
              <w:t>7</w:t>
            </w:r>
            <w:r w:rsidRPr="00300EE4">
              <w:rPr>
                <w:rFonts w:ascii="Times New Roman" w:hAnsi="Times New Roman" w:cs="Times New Roman"/>
                <w:sz w:val="22"/>
                <w:lang w:val="en-US"/>
              </w:rPr>
              <w:t xml:space="preserve">) = </w:t>
            </w:r>
            <w:r w:rsidR="00EA4E98">
              <w:rPr>
                <w:rFonts w:ascii="Times New Roman" w:hAnsi="Times New Roman" w:cs="Times New Roman"/>
                <w:sz w:val="22"/>
                <w:lang w:val="en-US"/>
              </w:rPr>
              <w:t>3</w:t>
            </w:r>
            <w:r w:rsidRPr="00300EE4">
              <w:rPr>
                <w:rFonts w:ascii="Times New Roman" w:hAnsi="Times New Roman" w:cs="Times New Roman"/>
                <w:sz w:val="22"/>
                <w:lang w:val="en-US"/>
              </w:rPr>
              <w:t>.</w:t>
            </w:r>
            <w:r w:rsidR="00EA4E98">
              <w:rPr>
                <w:rFonts w:ascii="Times New Roman" w:hAnsi="Times New Roman" w:cs="Times New Roman"/>
                <w:sz w:val="22"/>
                <w:lang w:val="en-US"/>
              </w:rPr>
              <w:t>47</w:t>
            </w:r>
            <w:r w:rsidRPr="00300EE4">
              <w:rPr>
                <w:rFonts w:ascii="Times New Roman" w:hAnsi="Times New Roman" w:cs="Times New Roman"/>
                <w:sz w:val="22"/>
                <w:lang w:val="en-US"/>
              </w:rPr>
              <w:t xml:space="preserve">, p-value = </w:t>
            </w:r>
            <w:r w:rsidRPr="00300EE4">
              <w:rPr>
                <w:rFonts w:ascii="Times New Roman" w:hAnsi="Times New Roman" w:cs="Times New Roman"/>
                <w:b/>
                <w:sz w:val="22"/>
                <w:lang w:val="en-US"/>
              </w:rPr>
              <w:t>0.0</w:t>
            </w:r>
            <w:r w:rsidR="00EA4E98">
              <w:rPr>
                <w:rFonts w:ascii="Times New Roman" w:hAnsi="Times New Roman" w:cs="Times New Roman"/>
                <w:b/>
                <w:sz w:val="22"/>
                <w:lang w:val="en-US"/>
              </w:rPr>
              <w:t>3</w:t>
            </w:r>
            <w:r w:rsidRPr="00300EE4">
              <w:rPr>
                <w:rFonts w:ascii="Times New Roman" w:hAnsi="Times New Roman" w:cs="Times New Roman"/>
                <w:sz w:val="22"/>
                <w:lang w:val="en-US"/>
              </w:rPr>
              <w:t xml:space="preserve"> </w:t>
            </w:r>
          </w:p>
        </w:tc>
      </w:tr>
      <w:tr w:rsidR="00300EE4" w:rsidRPr="00300EE4" w14:paraId="12D9F846" w14:textId="77777777" w:rsidTr="00300EE4">
        <w:trPr>
          <w:trHeight w:val="257"/>
        </w:trPr>
        <w:tc>
          <w:tcPr>
            <w:tcW w:w="3590" w:type="dxa"/>
          </w:tcPr>
          <w:p w14:paraId="1B18617F" w14:textId="60521118" w:rsidR="00300EE4" w:rsidRPr="00300EE4" w:rsidRDefault="00300EE4" w:rsidP="00EA4E98">
            <w:pPr>
              <w:rPr>
                <w:rFonts w:ascii="Times New Roman" w:hAnsi="Times New Roman" w:cs="Times New Roman"/>
                <w:i/>
                <w:sz w:val="22"/>
                <w:lang w:val="en-US"/>
              </w:rPr>
            </w:pPr>
            <w:r w:rsidRPr="00300EE4">
              <w:rPr>
                <w:rFonts w:ascii="Times New Roman" w:hAnsi="Times New Roman" w:cs="Times New Roman"/>
                <w:sz w:val="22"/>
                <w:lang w:val="en-US"/>
              </w:rPr>
              <w:t>Group</w:t>
            </w:r>
            <w:r w:rsidR="00AA7D21">
              <w:rPr>
                <w:rFonts w:ascii="Times New Roman" w:hAnsi="Times New Roman" w:cs="Times New Roman"/>
                <w:sz w:val="22"/>
                <w:vertAlign w:val="superscript"/>
                <w:lang w:val="en-US"/>
              </w:rPr>
              <w:t>c</w:t>
            </w:r>
          </w:p>
        </w:tc>
        <w:tc>
          <w:tcPr>
            <w:tcW w:w="2625" w:type="dxa"/>
          </w:tcPr>
          <w:p w14:paraId="1160F937" w14:textId="64BC9EA2" w:rsidR="00300EE4" w:rsidRPr="00300EE4" w:rsidRDefault="00300EE4" w:rsidP="00EC2A17">
            <w:pPr>
              <w:rPr>
                <w:rFonts w:ascii="Times New Roman" w:hAnsi="Times New Roman" w:cs="Times New Roman"/>
                <w:sz w:val="22"/>
                <w:lang w:val="en-US"/>
              </w:rPr>
            </w:pPr>
            <w:r w:rsidRPr="00300EE4">
              <w:rPr>
                <w:rFonts w:ascii="Times New Roman" w:hAnsi="Times New Roman" w:cs="Times New Roman"/>
                <w:sz w:val="22"/>
                <w:lang w:val="en-US"/>
              </w:rPr>
              <w:t>-0.</w:t>
            </w:r>
            <w:r w:rsidR="00EC2A17">
              <w:rPr>
                <w:rFonts w:ascii="Times New Roman" w:hAnsi="Times New Roman" w:cs="Times New Roman"/>
                <w:sz w:val="22"/>
                <w:lang w:val="en-US"/>
              </w:rPr>
              <w:t>60</w:t>
            </w:r>
            <w:r w:rsidRPr="00300EE4">
              <w:rPr>
                <w:rFonts w:ascii="Times New Roman" w:hAnsi="Times New Roman" w:cs="Times New Roman"/>
                <w:sz w:val="22"/>
                <w:lang w:val="en-US"/>
              </w:rPr>
              <w:t xml:space="preserve"> [-1.8</w:t>
            </w:r>
            <w:r w:rsidR="00EC2A17">
              <w:rPr>
                <w:rFonts w:ascii="Times New Roman" w:hAnsi="Times New Roman" w:cs="Times New Roman"/>
                <w:sz w:val="22"/>
                <w:lang w:val="en-US"/>
              </w:rPr>
              <w:t>2</w:t>
            </w:r>
            <w:r w:rsidRPr="00300EE4">
              <w:rPr>
                <w:rFonts w:ascii="Times New Roman" w:hAnsi="Times New Roman" w:cs="Times New Roman"/>
                <w:sz w:val="22"/>
                <w:lang w:val="en-US"/>
              </w:rPr>
              <w:t>, 0.</w:t>
            </w:r>
            <w:r w:rsidR="00EA4E98">
              <w:rPr>
                <w:rFonts w:ascii="Times New Roman" w:hAnsi="Times New Roman" w:cs="Times New Roman"/>
                <w:sz w:val="22"/>
                <w:lang w:val="en-US"/>
              </w:rPr>
              <w:t>63</w:t>
            </w:r>
            <w:r w:rsidRPr="00300EE4">
              <w:rPr>
                <w:rFonts w:ascii="Times New Roman" w:hAnsi="Times New Roman" w:cs="Times New Roman"/>
                <w:sz w:val="22"/>
                <w:lang w:val="en-US"/>
              </w:rPr>
              <w:t>]</w:t>
            </w:r>
          </w:p>
        </w:tc>
        <w:tc>
          <w:tcPr>
            <w:tcW w:w="2569" w:type="dxa"/>
          </w:tcPr>
          <w:p w14:paraId="50456FAC" w14:textId="54770C0B" w:rsidR="00300EE4" w:rsidRPr="00300EE4" w:rsidRDefault="00EC2A17" w:rsidP="00EC2A17">
            <w:pPr>
              <w:rPr>
                <w:rFonts w:ascii="Times New Roman" w:hAnsi="Times New Roman" w:cs="Times New Roman"/>
                <w:sz w:val="22"/>
                <w:lang w:val="en-US"/>
              </w:rPr>
            </w:pPr>
            <w:r>
              <w:rPr>
                <w:rFonts w:ascii="Times New Roman" w:hAnsi="Times New Roman" w:cs="Times New Roman"/>
                <w:sz w:val="22"/>
                <w:lang w:val="en-US"/>
              </w:rPr>
              <w:t>0.33</w:t>
            </w:r>
          </w:p>
        </w:tc>
      </w:tr>
      <w:tr w:rsidR="00300EE4" w:rsidRPr="00300EE4" w14:paraId="4681E0D0" w14:textId="77777777" w:rsidTr="00300EE4">
        <w:trPr>
          <w:trHeight w:val="257"/>
        </w:trPr>
        <w:tc>
          <w:tcPr>
            <w:tcW w:w="3590" w:type="dxa"/>
          </w:tcPr>
          <w:p w14:paraId="4F16404A" w14:textId="704B007D" w:rsidR="00300EE4" w:rsidRPr="00300EE4" w:rsidRDefault="00300EE4" w:rsidP="00CF065F">
            <w:pPr>
              <w:rPr>
                <w:rFonts w:ascii="Times New Roman" w:hAnsi="Times New Roman" w:cs="Times New Roman"/>
                <w:i/>
                <w:sz w:val="22"/>
                <w:lang w:val="en-US"/>
              </w:rPr>
            </w:pPr>
            <w:r w:rsidRPr="00300EE4">
              <w:rPr>
                <w:rFonts w:ascii="Times New Roman" w:hAnsi="Times New Roman" w:cs="Times New Roman"/>
                <w:sz w:val="22"/>
                <w:lang w:val="en-US"/>
              </w:rPr>
              <w:t xml:space="preserve">Effect of </w:t>
            </w:r>
            <w:r w:rsidR="00CF065F" w:rsidRPr="00300EE4">
              <w:rPr>
                <w:rFonts w:ascii="Times New Roman" w:hAnsi="Times New Roman" w:cs="Times New Roman"/>
                <w:sz w:val="22"/>
                <w:lang w:val="en-US"/>
              </w:rPr>
              <w:t xml:space="preserve">anandamide </w:t>
            </w:r>
            <w:r w:rsidRPr="00300EE4">
              <w:rPr>
                <w:rFonts w:ascii="Times New Roman" w:hAnsi="Times New Roman" w:cs="Times New Roman"/>
                <w:sz w:val="22"/>
                <w:lang w:val="en-US"/>
              </w:rPr>
              <w:t>plasma concentration in HC</w:t>
            </w:r>
          </w:p>
        </w:tc>
        <w:tc>
          <w:tcPr>
            <w:tcW w:w="2625" w:type="dxa"/>
          </w:tcPr>
          <w:p w14:paraId="23AD2CD4" w14:textId="3D8109CC" w:rsidR="00300EE4" w:rsidRPr="00300EE4" w:rsidRDefault="00300EE4" w:rsidP="00EC2A17">
            <w:pPr>
              <w:rPr>
                <w:rFonts w:ascii="Times New Roman" w:hAnsi="Times New Roman" w:cs="Times New Roman"/>
                <w:sz w:val="22"/>
                <w:lang w:val="en-US"/>
              </w:rPr>
            </w:pPr>
            <w:r w:rsidRPr="00300EE4">
              <w:rPr>
                <w:rFonts w:ascii="Times New Roman" w:hAnsi="Times New Roman" w:cs="Times New Roman"/>
                <w:sz w:val="22"/>
                <w:lang w:val="en-US"/>
              </w:rPr>
              <w:t>-0.76 [-2.9</w:t>
            </w:r>
            <w:r w:rsidR="00EC2A17">
              <w:rPr>
                <w:rFonts w:ascii="Times New Roman" w:hAnsi="Times New Roman" w:cs="Times New Roman"/>
                <w:sz w:val="22"/>
                <w:lang w:val="en-US"/>
              </w:rPr>
              <w:t>8</w:t>
            </w:r>
            <w:r w:rsidRPr="00300EE4">
              <w:rPr>
                <w:rFonts w:ascii="Times New Roman" w:hAnsi="Times New Roman" w:cs="Times New Roman"/>
                <w:sz w:val="22"/>
                <w:lang w:val="en-US"/>
              </w:rPr>
              <w:t>, 1.4</w:t>
            </w:r>
            <w:r w:rsidR="00EC2A17">
              <w:rPr>
                <w:rFonts w:ascii="Times New Roman" w:hAnsi="Times New Roman" w:cs="Times New Roman"/>
                <w:sz w:val="22"/>
                <w:lang w:val="en-US"/>
              </w:rPr>
              <w:t>5</w:t>
            </w:r>
            <w:r w:rsidRPr="00300EE4">
              <w:rPr>
                <w:rFonts w:ascii="Times New Roman" w:hAnsi="Times New Roman" w:cs="Times New Roman"/>
                <w:sz w:val="22"/>
                <w:lang w:val="en-US"/>
              </w:rPr>
              <w:t>]</w:t>
            </w:r>
          </w:p>
        </w:tc>
        <w:tc>
          <w:tcPr>
            <w:tcW w:w="2569" w:type="dxa"/>
          </w:tcPr>
          <w:p w14:paraId="459D819B" w14:textId="4FB97B62" w:rsidR="00300EE4" w:rsidRPr="00300EE4" w:rsidRDefault="00EC2A17" w:rsidP="00EC2A17">
            <w:pPr>
              <w:rPr>
                <w:rFonts w:ascii="Times New Roman" w:hAnsi="Times New Roman" w:cs="Times New Roman"/>
                <w:sz w:val="22"/>
                <w:lang w:val="en-US"/>
              </w:rPr>
            </w:pPr>
            <w:r>
              <w:rPr>
                <w:rFonts w:ascii="Times New Roman" w:hAnsi="Times New Roman" w:cs="Times New Roman"/>
                <w:sz w:val="22"/>
                <w:lang w:val="en-US"/>
              </w:rPr>
              <w:t>0.49</w:t>
            </w:r>
          </w:p>
        </w:tc>
      </w:tr>
      <w:tr w:rsidR="00300EE4" w:rsidRPr="00300EE4" w14:paraId="1B3BF227" w14:textId="77777777" w:rsidTr="00300EE4">
        <w:trPr>
          <w:trHeight w:val="257"/>
        </w:trPr>
        <w:tc>
          <w:tcPr>
            <w:tcW w:w="3590" w:type="dxa"/>
          </w:tcPr>
          <w:p w14:paraId="7F9A6CAA" w14:textId="085EA0A4" w:rsidR="00300EE4" w:rsidRPr="00300EE4" w:rsidRDefault="00300EE4" w:rsidP="00CF065F">
            <w:pPr>
              <w:rPr>
                <w:rFonts w:ascii="Times New Roman" w:hAnsi="Times New Roman" w:cs="Times New Roman"/>
                <w:sz w:val="22"/>
                <w:lang w:val="en-US"/>
              </w:rPr>
            </w:pPr>
            <w:r w:rsidRPr="00300EE4">
              <w:rPr>
                <w:rFonts w:ascii="Times New Roman" w:hAnsi="Times New Roman" w:cs="Times New Roman"/>
                <w:sz w:val="22"/>
                <w:lang w:val="en-US"/>
              </w:rPr>
              <w:lastRenderedPageBreak/>
              <w:t xml:space="preserve">Effect of </w:t>
            </w:r>
            <w:r w:rsidR="00CF065F" w:rsidRPr="00300EE4">
              <w:rPr>
                <w:rFonts w:ascii="Times New Roman" w:hAnsi="Times New Roman" w:cs="Times New Roman"/>
                <w:sz w:val="22"/>
                <w:lang w:val="en-US"/>
              </w:rPr>
              <w:t xml:space="preserve">anandamide </w:t>
            </w:r>
            <w:r w:rsidRPr="00300EE4">
              <w:rPr>
                <w:rFonts w:ascii="Times New Roman" w:hAnsi="Times New Roman" w:cs="Times New Roman"/>
                <w:sz w:val="22"/>
                <w:lang w:val="en-US"/>
              </w:rPr>
              <w:t>plasma concentration in patients</w:t>
            </w:r>
          </w:p>
        </w:tc>
        <w:tc>
          <w:tcPr>
            <w:tcW w:w="2625" w:type="dxa"/>
          </w:tcPr>
          <w:p w14:paraId="6247C58B" w14:textId="5B83F61E" w:rsidR="00300EE4" w:rsidRPr="00300EE4" w:rsidRDefault="00300EE4" w:rsidP="00EC2A17">
            <w:pPr>
              <w:rPr>
                <w:rFonts w:ascii="Times New Roman" w:hAnsi="Times New Roman" w:cs="Times New Roman"/>
                <w:sz w:val="22"/>
                <w:lang w:val="en-US"/>
              </w:rPr>
            </w:pPr>
            <w:r w:rsidRPr="00300EE4">
              <w:rPr>
                <w:rFonts w:ascii="Times New Roman" w:hAnsi="Times New Roman" w:cs="Times New Roman"/>
                <w:sz w:val="22"/>
                <w:lang w:val="en-US"/>
              </w:rPr>
              <w:t>-0.</w:t>
            </w:r>
            <w:r w:rsidR="00EA4E98">
              <w:rPr>
                <w:rFonts w:ascii="Times New Roman" w:hAnsi="Times New Roman" w:cs="Times New Roman"/>
                <w:sz w:val="22"/>
                <w:lang w:val="en-US"/>
              </w:rPr>
              <w:t>85</w:t>
            </w:r>
            <w:r w:rsidRPr="00300EE4">
              <w:rPr>
                <w:rFonts w:ascii="Times New Roman" w:hAnsi="Times New Roman" w:cs="Times New Roman"/>
                <w:sz w:val="22"/>
                <w:lang w:val="en-US"/>
              </w:rPr>
              <w:t xml:space="preserve"> [-3.1</w:t>
            </w:r>
            <w:r w:rsidR="00EC2A17">
              <w:rPr>
                <w:rFonts w:ascii="Times New Roman" w:hAnsi="Times New Roman" w:cs="Times New Roman"/>
                <w:sz w:val="22"/>
                <w:lang w:val="en-US"/>
              </w:rPr>
              <w:t>5</w:t>
            </w:r>
            <w:r w:rsidRPr="00300EE4">
              <w:rPr>
                <w:rFonts w:ascii="Times New Roman" w:hAnsi="Times New Roman" w:cs="Times New Roman"/>
                <w:sz w:val="22"/>
                <w:lang w:val="en-US"/>
              </w:rPr>
              <w:t>, 1.</w:t>
            </w:r>
            <w:r w:rsidR="009C369C">
              <w:rPr>
                <w:rFonts w:ascii="Times New Roman" w:hAnsi="Times New Roman" w:cs="Times New Roman"/>
                <w:sz w:val="22"/>
                <w:lang w:val="en-US"/>
              </w:rPr>
              <w:t>45</w:t>
            </w:r>
            <w:r w:rsidRPr="00300EE4">
              <w:rPr>
                <w:rFonts w:ascii="Times New Roman" w:hAnsi="Times New Roman" w:cs="Times New Roman"/>
                <w:sz w:val="22"/>
                <w:lang w:val="en-US"/>
              </w:rPr>
              <w:t>]</w:t>
            </w:r>
          </w:p>
        </w:tc>
        <w:tc>
          <w:tcPr>
            <w:tcW w:w="2569" w:type="dxa"/>
          </w:tcPr>
          <w:p w14:paraId="76725536" w14:textId="0F9C3395" w:rsidR="00300EE4" w:rsidRPr="00300EE4" w:rsidRDefault="00300EE4" w:rsidP="00EC2A17">
            <w:pPr>
              <w:rPr>
                <w:rFonts w:ascii="Times New Roman" w:hAnsi="Times New Roman" w:cs="Times New Roman"/>
                <w:sz w:val="22"/>
                <w:lang w:val="en-US"/>
              </w:rPr>
            </w:pPr>
            <w:r w:rsidRPr="00300EE4">
              <w:rPr>
                <w:rFonts w:ascii="Times New Roman" w:hAnsi="Times New Roman" w:cs="Times New Roman"/>
                <w:sz w:val="22"/>
                <w:lang w:val="en-US"/>
              </w:rPr>
              <w:t>0.4</w:t>
            </w:r>
            <w:r w:rsidR="00EC2A17">
              <w:rPr>
                <w:rFonts w:ascii="Times New Roman" w:hAnsi="Times New Roman" w:cs="Times New Roman"/>
                <w:sz w:val="22"/>
                <w:lang w:val="en-US"/>
              </w:rPr>
              <w:t>6</w:t>
            </w:r>
          </w:p>
        </w:tc>
      </w:tr>
      <w:tr w:rsidR="00300EE4" w:rsidRPr="00300EE4" w14:paraId="6954B0B5" w14:textId="77777777" w:rsidTr="00300EE4">
        <w:trPr>
          <w:trHeight w:val="257"/>
        </w:trPr>
        <w:tc>
          <w:tcPr>
            <w:tcW w:w="3590" w:type="dxa"/>
          </w:tcPr>
          <w:p w14:paraId="65C58D9E" w14:textId="50D9BB60" w:rsidR="00300EE4" w:rsidRPr="00300EE4" w:rsidRDefault="00300EE4" w:rsidP="00CF065F">
            <w:pPr>
              <w:rPr>
                <w:rFonts w:ascii="Times New Roman" w:hAnsi="Times New Roman" w:cs="Times New Roman"/>
                <w:i/>
                <w:sz w:val="22"/>
                <w:lang w:val="en-US"/>
              </w:rPr>
            </w:pPr>
            <w:r w:rsidRPr="00300EE4">
              <w:rPr>
                <w:rFonts w:ascii="Times New Roman" w:hAnsi="Times New Roman" w:cs="Times New Roman"/>
                <w:sz w:val="22"/>
                <w:lang w:val="en-US"/>
              </w:rPr>
              <w:t xml:space="preserve">Interaction term: Group x </w:t>
            </w:r>
            <w:r w:rsidR="00CF065F">
              <w:rPr>
                <w:rFonts w:ascii="Times New Roman" w:hAnsi="Times New Roman" w:cs="Times New Roman"/>
                <w:sz w:val="22"/>
                <w:lang w:val="en-US"/>
              </w:rPr>
              <w:t>A</w:t>
            </w:r>
            <w:r w:rsidR="00CF065F" w:rsidRPr="00300EE4">
              <w:rPr>
                <w:rFonts w:ascii="Times New Roman" w:hAnsi="Times New Roman" w:cs="Times New Roman"/>
                <w:sz w:val="22"/>
                <w:lang w:val="en-US"/>
              </w:rPr>
              <w:t>nandamide</w:t>
            </w:r>
            <w:r w:rsidR="00CF065F">
              <w:rPr>
                <w:rFonts w:ascii="Times New Roman" w:hAnsi="Times New Roman" w:cs="Times New Roman"/>
                <w:sz w:val="22"/>
                <w:lang w:val="en-US"/>
              </w:rPr>
              <w:t xml:space="preserve"> p</w:t>
            </w:r>
            <w:r w:rsidRPr="00300EE4">
              <w:rPr>
                <w:rFonts w:ascii="Times New Roman" w:hAnsi="Times New Roman" w:cs="Times New Roman"/>
                <w:sz w:val="22"/>
                <w:lang w:val="en-US"/>
              </w:rPr>
              <w:t xml:space="preserve">lasma concentration </w:t>
            </w:r>
          </w:p>
        </w:tc>
        <w:tc>
          <w:tcPr>
            <w:tcW w:w="2625" w:type="dxa"/>
          </w:tcPr>
          <w:p w14:paraId="66D6E33A" w14:textId="1F1972F5" w:rsidR="00300EE4" w:rsidRPr="00300EE4" w:rsidRDefault="00300EE4" w:rsidP="00EC2A17">
            <w:pPr>
              <w:rPr>
                <w:rFonts w:ascii="Times New Roman" w:hAnsi="Times New Roman" w:cs="Times New Roman"/>
                <w:sz w:val="22"/>
                <w:lang w:val="en-US"/>
              </w:rPr>
            </w:pPr>
            <w:r w:rsidRPr="00300EE4">
              <w:rPr>
                <w:rFonts w:ascii="Times New Roman" w:hAnsi="Times New Roman" w:cs="Times New Roman"/>
                <w:sz w:val="22"/>
                <w:lang w:val="en-US"/>
              </w:rPr>
              <w:t>-0.</w:t>
            </w:r>
            <w:r w:rsidR="00EC2A17">
              <w:rPr>
                <w:rFonts w:ascii="Times New Roman" w:hAnsi="Times New Roman" w:cs="Times New Roman"/>
                <w:sz w:val="22"/>
                <w:lang w:val="en-US"/>
              </w:rPr>
              <w:t>09</w:t>
            </w:r>
            <w:r w:rsidRPr="00300EE4">
              <w:rPr>
                <w:rFonts w:ascii="Times New Roman" w:hAnsi="Times New Roman" w:cs="Times New Roman"/>
                <w:sz w:val="22"/>
                <w:lang w:val="en-US"/>
              </w:rPr>
              <w:t xml:space="preserve"> [-3.2</w:t>
            </w:r>
            <w:r w:rsidR="00EC2A17">
              <w:rPr>
                <w:rFonts w:ascii="Times New Roman" w:hAnsi="Times New Roman" w:cs="Times New Roman"/>
                <w:sz w:val="22"/>
                <w:lang w:val="en-US"/>
              </w:rPr>
              <w:t>8</w:t>
            </w:r>
            <w:r w:rsidRPr="00300EE4">
              <w:rPr>
                <w:rFonts w:ascii="Times New Roman" w:hAnsi="Times New Roman" w:cs="Times New Roman"/>
                <w:sz w:val="22"/>
                <w:lang w:val="en-US"/>
              </w:rPr>
              <w:t xml:space="preserve">, </w:t>
            </w:r>
            <w:r w:rsidR="00EA4E98">
              <w:rPr>
                <w:rFonts w:ascii="Times New Roman" w:hAnsi="Times New Roman" w:cs="Times New Roman"/>
                <w:sz w:val="22"/>
                <w:lang w:val="en-US"/>
              </w:rPr>
              <w:t>3</w:t>
            </w:r>
            <w:r w:rsidRPr="00300EE4">
              <w:rPr>
                <w:rFonts w:ascii="Times New Roman" w:hAnsi="Times New Roman" w:cs="Times New Roman"/>
                <w:sz w:val="22"/>
                <w:lang w:val="en-US"/>
              </w:rPr>
              <w:t>.1</w:t>
            </w:r>
            <w:r w:rsidR="00EA4E98">
              <w:rPr>
                <w:rFonts w:ascii="Times New Roman" w:hAnsi="Times New Roman" w:cs="Times New Roman"/>
                <w:sz w:val="22"/>
                <w:lang w:val="en-US"/>
              </w:rPr>
              <w:t>0</w:t>
            </w:r>
            <w:r w:rsidRPr="00300EE4">
              <w:rPr>
                <w:rFonts w:ascii="Times New Roman" w:hAnsi="Times New Roman" w:cs="Times New Roman"/>
                <w:sz w:val="22"/>
                <w:lang w:val="en-US"/>
              </w:rPr>
              <w:t>]</w:t>
            </w:r>
          </w:p>
        </w:tc>
        <w:tc>
          <w:tcPr>
            <w:tcW w:w="2569" w:type="dxa"/>
          </w:tcPr>
          <w:p w14:paraId="5CD8196F" w14:textId="67A78AA8" w:rsidR="00300EE4" w:rsidRPr="00300EE4" w:rsidRDefault="00300EE4" w:rsidP="00EA4E98">
            <w:pPr>
              <w:rPr>
                <w:rFonts w:ascii="Times New Roman" w:hAnsi="Times New Roman" w:cs="Times New Roman"/>
                <w:sz w:val="22"/>
                <w:lang w:val="en-US"/>
              </w:rPr>
            </w:pPr>
            <w:r w:rsidRPr="00300EE4">
              <w:rPr>
                <w:rFonts w:ascii="Times New Roman" w:hAnsi="Times New Roman" w:cs="Times New Roman"/>
                <w:sz w:val="22"/>
                <w:lang w:val="en-US"/>
              </w:rPr>
              <w:t>0.9</w:t>
            </w:r>
            <w:r w:rsidR="00EA4E98">
              <w:rPr>
                <w:rFonts w:ascii="Times New Roman" w:hAnsi="Times New Roman" w:cs="Times New Roman"/>
                <w:sz w:val="22"/>
                <w:lang w:val="en-US"/>
              </w:rPr>
              <w:t>6</w:t>
            </w:r>
          </w:p>
        </w:tc>
      </w:tr>
      <w:tr w:rsidR="00300EE4" w:rsidRPr="00CA3A04" w14:paraId="7288ACD1" w14:textId="77777777" w:rsidTr="00300EE4">
        <w:trPr>
          <w:trHeight w:val="257"/>
        </w:trPr>
        <w:tc>
          <w:tcPr>
            <w:tcW w:w="8784" w:type="dxa"/>
            <w:gridSpan w:val="3"/>
            <w:shd w:val="clear" w:color="auto" w:fill="D9D9D9" w:themeFill="background1" w:themeFillShade="D9"/>
          </w:tcPr>
          <w:p w14:paraId="710BF37B" w14:textId="60543056" w:rsidR="00300EE4" w:rsidRPr="00300EE4" w:rsidRDefault="00300EE4" w:rsidP="00EC2A17">
            <w:pPr>
              <w:rPr>
                <w:rFonts w:ascii="Times New Roman" w:hAnsi="Times New Roman" w:cs="Times New Roman"/>
                <w:sz w:val="22"/>
                <w:lang w:val="en-US"/>
              </w:rPr>
            </w:pPr>
            <w:r w:rsidRPr="00300EE4">
              <w:rPr>
                <w:rFonts w:ascii="Times New Roman" w:hAnsi="Times New Roman" w:cs="Times New Roman"/>
                <w:i/>
                <w:sz w:val="22"/>
                <w:lang w:val="en-US"/>
              </w:rPr>
              <w:t xml:space="preserve">Model </w:t>
            </w:r>
            <w:r w:rsidR="002C18C1">
              <w:rPr>
                <w:rFonts w:ascii="Times New Roman" w:hAnsi="Times New Roman" w:cs="Times New Roman"/>
                <w:i/>
                <w:sz w:val="22"/>
                <w:lang w:val="en-US"/>
              </w:rPr>
              <w:t>4</w:t>
            </w:r>
            <w:r w:rsidRPr="00300EE4">
              <w:rPr>
                <w:rFonts w:ascii="Times New Roman" w:hAnsi="Times New Roman" w:cs="Times New Roman"/>
                <w:i/>
                <w:sz w:val="22"/>
                <w:lang w:val="en-US"/>
              </w:rPr>
              <w:t>a</w:t>
            </w:r>
            <w:r w:rsidRPr="00300EE4">
              <w:rPr>
                <w:rFonts w:ascii="Times New Roman" w:hAnsi="Times New Roman" w:cs="Times New Roman"/>
                <w:sz w:val="22"/>
                <w:lang w:val="en-US"/>
              </w:rPr>
              <w:t>: Dependent variable: GABA</w:t>
            </w:r>
            <w:r w:rsidR="00A54A82">
              <w:rPr>
                <w:rFonts w:ascii="Times New Roman" w:hAnsi="Times New Roman" w:cs="Times New Roman"/>
                <w:sz w:val="22"/>
                <w:lang w:val="en-US"/>
              </w:rPr>
              <w:t>+</w:t>
            </w:r>
            <w:r w:rsidRPr="00300EE4">
              <w:rPr>
                <w:rFonts w:ascii="Times New Roman" w:hAnsi="Times New Roman" w:cs="Times New Roman"/>
                <w:sz w:val="22"/>
                <w:lang w:val="en-US"/>
              </w:rPr>
              <w:t xml:space="preserve"> in the ACC, outliers </w:t>
            </w:r>
            <w:r w:rsidRPr="00300EE4">
              <w:rPr>
                <w:rFonts w:ascii="Times New Roman" w:hAnsi="Times New Roman" w:cs="Times New Roman"/>
                <w:i/>
                <w:sz w:val="22"/>
                <w:lang w:val="en-US"/>
              </w:rPr>
              <w:t>not</w:t>
            </w:r>
            <w:r w:rsidRPr="00300EE4">
              <w:rPr>
                <w:rFonts w:ascii="Times New Roman" w:hAnsi="Times New Roman" w:cs="Times New Roman"/>
                <w:sz w:val="22"/>
                <w:lang w:val="en-US"/>
              </w:rPr>
              <w:t xml:space="preserve"> excluded</w:t>
            </w:r>
            <w:r w:rsidR="00AA7D21">
              <w:rPr>
                <w:rFonts w:ascii="Times New Roman" w:hAnsi="Times New Roman" w:cs="Times New Roman"/>
                <w:sz w:val="22"/>
                <w:vertAlign w:val="superscript"/>
                <w:lang w:val="en-US"/>
              </w:rPr>
              <w:t>b</w:t>
            </w:r>
            <w:r w:rsidRPr="00300EE4">
              <w:rPr>
                <w:rFonts w:ascii="Times New Roman" w:hAnsi="Times New Roman" w:cs="Times New Roman"/>
                <w:sz w:val="22"/>
                <w:lang w:val="en-US"/>
              </w:rPr>
              <w:t xml:space="preserve">, </w:t>
            </w:r>
            <w:r w:rsidR="002C18C1">
              <w:rPr>
                <w:rFonts w:ascii="Times New Roman" w:hAnsi="Times New Roman" w:cs="Times New Roman"/>
                <w:sz w:val="22"/>
                <w:lang w:val="en-US"/>
              </w:rPr>
              <w:t>subject with positive urine screening for cannabis excluded</w:t>
            </w:r>
            <w:r w:rsidR="002C18C1" w:rsidRPr="00300EE4">
              <w:rPr>
                <w:rFonts w:ascii="Times New Roman" w:hAnsi="Times New Roman" w:cs="Times New Roman"/>
                <w:sz w:val="22"/>
                <w:lang w:val="en-US"/>
              </w:rPr>
              <w:t>,</w:t>
            </w:r>
            <w:r w:rsidR="002C18C1">
              <w:rPr>
                <w:rFonts w:ascii="Times New Roman" w:hAnsi="Times New Roman" w:cs="Times New Roman"/>
                <w:sz w:val="22"/>
                <w:lang w:val="en-US"/>
              </w:rPr>
              <w:t xml:space="preserve"> </w:t>
            </w:r>
            <w:r w:rsidRPr="00300EE4">
              <w:rPr>
                <w:rFonts w:ascii="Times New Roman" w:hAnsi="Times New Roman" w:cs="Times New Roman"/>
                <w:sz w:val="22"/>
                <w:lang w:val="en-US"/>
              </w:rPr>
              <w:t>R</w:t>
            </w:r>
            <w:r w:rsidRPr="00300EE4">
              <w:rPr>
                <w:rFonts w:ascii="Times New Roman" w:hAnsi="Times New Roman" w:cs="Times New Roman"/>
                <w:sz w:val="22"/>
                <w:vertAlign w:val="superscript"/>
                <w:lang w:val="en-US"/>
              </w:rPr>
              <w:t>2</w:t>
            </w:r>
            <w:r w:rsidRPr="00300EE4">
              <w:rPr>
                <w:rFonts w:ascii="Times New Roman" w:hAnsi="Times New Roman" w:cs="Times New Roman"/>
                <w:sz w:val="22"/>
                <w:lang w:val="en-US"/>
              </w:rPr>
              <w:t xml:space="preserve"> = 0.3</w:t>
            </w:r>
            <w:r w:rsidR="009C369C">
              <w:rPr>
                <w:rFonts w:ascii="Times New Roman" w:hAnsi="Times New Roman" w:cs="Times New Roman"/>
                <w:sz w:val="22"/>
                <w:lang w:val="en-US"/>
              </w:rPr>
              <w:t>6</w:t>
            </w:r>
            <w:r w:rsidRPr="00300EE4">
              <w:rPr>
                <w:rFonts w:ascii="Times New Roman" w:hAnsi="Times New Roman" w:cs="Times New Roman"/>
                <w:sz w:val="22"/>
                <w:lang w:val="en-US"/>
              </w:rPr>
              <w:t xml:space="preserve">, </w:t>
            </w:r>
            <w:r w:rsidRPr="00300EE4">
              <w:rPr>
                <w:rFonts w:ascii="Times New Roman" w:hAnsi="Times New Roman" w:cs="Times New Roman"/>
                <w:i/>
                <w:sz w:val="22"/>
                <w:lang w:val="en-US"/>
              </w:rPr>
              <w:t>F</w:t>
            </w:r>
            <w:r w:rsidRPr="00300EE4">
              <w:rPr>
                <w:rFonts w:ascii="Times New Roman" w:hAnsi="Times New Roman" w:cs="Times New Roman"/>
                <w:sz w:val="22"/>
                <w:lang w:val="en-US"/>
              </w:rPr>
              <w:t>(3, 2</w:t>
            </w:r>
            <w:r w:rsidR="009C369C">
              <w:rPr>
                <w:rFonts w:ascii="Times New Roman" w:hAnsi="Times New Roman" w:cs="Times New Roman"/>
                <w:sz w:val="22"/>
                <w:lang w:val="en-US"/>
              </w:rPr>
              <w:t>7</w:t>
            </w:r>
            <w:r w:rsidRPr="00300EE4">
              <w:rPr>
                <w:rFonts w:ascii="Times New Roman" w:hAnsi="Times New Roman" w:cs="Times New Roman"/>
                <w:sz w:val="22"/>
                <w:lang w:val="en-US"/>
              </w:rPr>
              <w:t>) = 5.</w:t>
            </w:r>
            <w:r w:rsidR="00EC2A17">
              <w:rPr>
                <w:rFonts w:ascii="Times New Roman" w:hAnsi="Times New Roman" w:cs="Times New Roman"/>
                <w:sz w:val="22"/>
                <w:lang w:val="en-US"/>
              </w:rPr>
              <w:t>06</w:t>
            </w:r>
            <w:r w:rsidRPr="00300EE4">
              <w:rPr>
                <w:rFonts w:ascii="Times New Roman" w:hAnsi="Times New Roman" w:cs="Times New Roman"/>
                <w:sz w:val="22"/>
                <w:lang w:val="en-US"/>
              </w:rPr>
              <w:t xml:space="preserve">, p-value = </w:t>
            </w:r>
            <w:r w:rsidRPr="00300EE4">
              <w:rPr>
                <w:rFonts w:ascii="Times New Roman" w:hAnsi="Times New Roman" w:cs="Times New Roman"/>
                <w:b/>
                <w:sz w:val="22"/>
                <w:lang w:val="en-US"/>
              </w:rPr>
              <w:t>0.00</w:t>
            </w:r>
            <w:r w:rsidR="009C369C">
              <w:rPr>
                <w:rFonts w:ascii="Times New Roman" w:hAnsi="Times New Roman" w:cs="Times New Roman"/>
                <w:b/>
                <w:sz w:val="22"/>
                <w:lang w:val="en-US"/>
              </w:rPr>
              <w:t>7</w:t>
            </w:r>
            <w:r w:rsidRPr="00300EE4">
              <w:rPr>
                <w:rFonts w:ascii="Times New Roman" w:hAnsi="Times New Roman" w:cs="Times New Roman"/>
                <w:sz w:val="22"/>
                <w:lang w:val="en-US"/>
              </w:rPr>
              <w:t xml:space="preserve">  </w:t>
            </w:r>
          </w:p>
        </w:tc>
      </w:tr>
      <w:tr w:rsidR="00300EE4" w:rsidRPr="00300EE4" w14:paraId="6BD86F0E" w14:textId="77777777" w:rsidTr="00300EE4">
        <w:trPr>
          <w:trHeight w:val="257"/>
        </w:trPr>
        <w:tc>
          <w:tcPr>
            <w:tcW w:w="3590" w:type="dxa"/>
          </w:tcPr>
          <w:p w14:paraId="005AC6F0" w14:textId="2AD7CF69" w:rsidR="00300EE4" w:rsidRPr="00300EE4" w:rsidRDefault="00300EE4" w:rsidP="00EA4E98">
            <w:pPr>
              <w:rPr>
                <w:rFonts w:ascii="Times New Roman" w:hAnsi="Times New Roman" w:cs="Times New Roman"/>
                <w:i/>
                <w:sz w:val="22"/>
                <w:lang w:val="en-US"/>
              </w:rPr>
            </w:pPr>
            <w:r w:rsidRPr="00300EE4">
              <w:rPr>
                <w:rFonts w:ascii="Times New Roman" w:hAnsi="Times New Roman" w:cs="Times New Roman"/>
                <w:sz w:val="22"/>
                <w:lang w:val="en-US"/>
              </w:rPr>
              <w:t>Group</w:t>
            </w:r>
            <w:r w:rsidR="00AA7D21">
              <w:rPr>
                <w:rFonts w:ascii="Times New Roman" w:hAnsi="Times New Roman" w:cs="Times New Roman"/>
                <w:sz w:val="22"/>
                <w:vertAlign w:val="superscript"/>
                <w:lang w:val="en-US"/>
              </w:rPr>
              <w:t>c</w:t>
            </w:r>
          </w:p>
        </w:tc>
        <w:tc>
          <w:tcPr>
            <w:tcW w:w="2625" w:type="dxa"/>
          </w:tcPr>
          <w:p w14:paraId="358EA627" w14:textId="03ACB840" w:rsidR="00300EE4" w:rsidRPr="00300EE4" w:rsidRDefault="00300EE4" w:rsidP="00EC2A17">
            <w:pPr>
              <w:rPr>
                <w:rFonts w:ascii="Times New Roman" w:hAnsi="Times New Roman" w:cs="Times New Roman"/>
                <w:sz w:val="22"/>
                <w:lang w:val="en-US"/>
              </w:rPr>
            </w:pPr>
            <w:r w:rsidRPr="00300EE4">
              <w:rPr>
                <w:rFonts w:ascii="Times New Roman" w:hAnsi="Times New Roman" w:cs="Times New Roman"/>
                <w:sz w:val="22"/>
                <w:lang w:val="en-US"/>
              </w:rPr>
              <w:t>-0.8</w:t>
            </w:r>
            <w:r w:rsidR="00EC2A17">
              <w:rPr>
                <w:rFonts w:ascii="Times New Roman" w:hAnsi="Times New Roman" w:cs="Times New Roman"/>
                <w:sz w:val="22"/>
                <w:lang w:val="en-US"/>
              </w:rPr>
              <w:t>3</w:t>
            </w:r>
            <w:r w:rsidRPr="00300EE4">
              <w:rPr>
                <w:rFonts w:ascii="Times New Roman" w:hAnsi="Times New Roman" w:cs="Times New Roman"/>
                <w:sz w:val="22"/>
                <w:lang w:val="en-US"/>
              </w:rPr>
              <w:t xml:space="preserve"> [-1.4</w:t>
            </w:r>
            <w:r w:rsidR="009C369C">
              <w:rPr>
                <w:rFonts w:ascii="Times New Roman" w:hAnsi="Times New Roman" w:cs="Times New Roman"/>
                <w:sz w:val="22"/>
                <w:lang w:val="en-US"/>
              </w:rPr>
              <w:t>0</w:t>
            </w:r>
            <w:r w:rsidRPr="00300EE4">
              <w:rPr>
                <w:rFonts w:ascii="Times New Roman" w:hAnsi="Times New Roman" w:cs="Times New Roman"/>
                <w:sz w:val="22"/>
                <w:lang w:val="en-US"/>
              </w:rPr>
              <w:t>, -0.</w:t>
            </w:r>
            <w:r w:rsidR="00EC2A17">
              <w:rPr>
                <w:rFonts w:ascii="Times New Roman" w:hAnsi="Times New Roman" w:cs="Times New Roman"/>
                <w:sz w:val="22"/>
                <w:lang w:val="en-US"/>
              </w:rPr>
              <w:t>2</w:t>
            </w:r>
            <w:r w:rsidR="009C369C">
              <w:rPr>
                <w:rFonts w:ascii="Times New Roman" w:hAnsi="Times New Roman" w:cs="Times New Roman"/>
                <w:sz w:val="22"/>
                <w:lang w:val="en-US"/>
              </w:rPr>
              <w:t>6</w:t>
            </w:r>
            <w:r w:rsidRPr="00300EE4">
              <w:rPr>
                <w:rFonts w:ascii="Times New Roman" w:hAnsi="Times New Roman" w:cs="Times New Roman"/>
                <w:sz w:val="22"/>
                <w:lang w:val="en-US"/>
              </w:rPr>
              <w:t>]</w:t>
            </w:r>
          </w:p>
        </w:tc>
        <w:tc>
          <w:tcPr>
            <w:tcW w:w="2569" w:type="dxa"/>
          </w:tcPr>
          <w:p w14:paraId="3C88EC27" w14:textId="645CB156" w:rsidR="00300EE4" w:rsidRPr="00300EE4" w:rsidRDefault="00300EE4" w:rsidP="009C369C">
            <w:pPr>
              <w:rPr>
                <w:rFonts w:ascii="Times New Roman" w:hAnsi="Times New Roman" w:cs="Times New Roman"/>
                <w:sz w:val="22"/>
                <w:lang w:val="en-US"/>
              </w:rPr>
            </w:pPr>
            <w:r w:rsidRPr="00300EE4">
              <w:rPr>
                <w:rFonts w:ascii="Times New Roman" w:hAnsi="Times New Roman" w:cs="Times New Roman"/>
                <w:b/>
                <w:sz w:val="22"/>
                <w:lang w:val="en-US"/>
              </w:rPr>
              <w:t>0.00</w:t>
            </w:r>
            <w:r w:rsidR="009C369C">
              <w:rPr>
                <w:rFonts w:ascii="Times New Roman" w:hAnsi="Times New Roman" w:cs="Times New Roman"/>
                <w:b/>
                <w:sz w:val="22"/>
                <w:lang w:val="en-US"/>
              </w:rPr>
              <w:t>6</w:t>
            </w:r>
          </w:p>
        </w:tc>
      </w:tr>
      <w:tr w:rsidR="00300EE4" w:rsidRPr="00300EE4" w14:paraId="0E54B3A6" w14:textId="77777777" w:rsidTr="00300EE4">
        <w:trPr>
          <w:trHeight w:val="257"/>
        </w:trPr>
        <w:tc>
          <w:tcPr>
            <w:tcW w:w="3590" w:type="dxa"/>
          </w:tcPr>
          <w:p w14:paraId="69295296" w14:textId="4BF62E90" w:rsidR="00300EE4" w:rsidRPr="00300EE4" w:rsidRDefault="00300EE4" w:rsidP="00CF065F">
            <w:pPr>
              <w:rPr>
                <w:rFonts w:ascii="Times New Roman" w:hAnsi="Times New Roman" w:cs="Times New Roman"/>
                <w:i/>
                <w:sz w:val="22"/>
                <w:lang w:val="en-US"/>
              </w:rPr>
            </w:pPr>
            <w:r w:rsidRPr="00300EE4">
              <w:rPr>
                <w:rFonts w:ascii="Times New Roman" w:hAnsi="Times New Roman" w:cs="Times New Roman"/>
                <w:sz w:val="22"/>
                <w:lang w:val="en-US"/>
              </w:rPr>
              <w:t xml:space="preserve">Effect of </w:t>
            </w:r>
            <w:r w:rsidR="00CF065F">
              <w:rPr>
                <w:rFonts w:ascii="Times New Roman" w:hAnsi="Times New Roman" w:cs="Times New Roman"/>
                <w:sz w:val="22"/>
                <w:lang w:val="en-US"/>
              </w:rPr>
              <w:t xml:space="preserve">2-AG </w:t>
            </w:r>
            <w:r w:rsidRPr="00300EE4">
              <w:rPr>
                <w:rFonts w:ascii="Times New Roman" w:hAnsi="Times New Roman" w:cs="Times New Roman"/>
                <w:sz w:val="22"/>
                <w:lang w:val="en-US"/>
              </w:rPr>
              <w:t>plasma concentration in HC</w:t>
            </w:r>
          </w:p>
        </w:tc>
        <w:tc>
          <w:tcPr>
            <w:tcW w:w="2625" w:type="dxa"/>
          </w:tcPr>
          <w:p w14:paraId="715230E9" w14:textId="0453E38D" w:rsidR="00300EE4" w:rsidRPr="00300EE4" w:rsidRDefault="00300EE4" w:rsidP="00EC2A17">
            <w:pPr>
              <w:rPr>
                <w:rFonts w:ascii="Times New Roman" w:hAnsi="Times New Roman" w:cs="Times New Roman"/>
                <w:sz w:val="22"/>
                <w:lang w:val="en-US"/>
              </w:rPr>
            </w:pPr>
            <w:r w:rsidRPr="00300EE4">
              <w:rPr>
                <w:rFonts w:ascii="Times New Roman" w:hAnsi="Times New Roman" w:cs="Times New Roman"/>
                <w:sz w:val="22"/>
                <w:lang w:val="en-US"/>
              </w:rPr>
              <w:t>-0.12 [-0.24, -0.00</w:t>
            </w:r>
            <w:r w:rsidR="009C369C">
              <w:rPr>
                <w:rFonts w:ascii="Times New Roman" w:hAnsi="Times New Roman" w:cs="Times New Roman"/>
                <w:sz w:val="22"/>
                <w:lang w:val="en-US"/>
              </w:rPr>
              <w:t>2</w:t>
            </w:r>
            <w:r w:rsidRPr="00300EE4">
              <w:rPr>
                <w:rFonts w:ascii="Times New Roman" w:hAnsi="Times New Roman" w:cs="Times New Roman"/>
                <w:sz w:val="22"/>
                <w:lang w:val="en-US"/>
              </w:rPr>
              <w:t>]</w:t>
            </w:r>
          </w:p>
        </w:tc>
        <w:tc>
          <w:tcPr>
            <w:tcW w:w="2569" w:type="dxa"/>
          </w:tcPr>
          <w:p w14:paraId="792B547A" w14:textId="6D3905D0" w:rsidR="00300EE4" w:rsidRPr="00300EE4" w:rsidRDefault="00300EE4" w:rsidP="009C369C">
            <w:pPr>
              <w:rPr>
                <w:rFonts w:ascii="Times New Roman" w:hAnsi="Times New Roman" w:cs="Times New Roman"/>
                <w:b/>
                <w:sz w:val="22"/>
                <w:lang w:val="en-US"/>
              </w:rPr>
            </w:pPr>
            <w:r w:rsidRPr="00300EE4">
              <w:rPr>
                <w:rFonts w:ascii="Times New Roman" w:hAnsi="Times New Roman" w:cs="Times New Roman"/>
                <w:b/>
                <w:sz w:val="22"/>
                <w:lang w:val="en-US"/>
              </w:rPr>
              <w:t>0.04</w:t>
            </w:r>
            <w:r w:rsidR="009C369C">
              <w:rPr>
                <w:rFonts w:ascii="Times New Roman" w:hAnsi="Times New Roman" w:cs="Times New Roman"/>
                <w:b/>
                <w:sz w:val="22"/>
                <w:lang w:val="en-US"/>
              </w:rPr>
              <w:t>6</w:t>
            </w:r>
          </w:p>
        </w:tc>
      </w:tr>
      <w:tr w:rsidR="00300EE4" w:rsidRPr="00300EE4" w14:paraId="404E33CB" w14:textId="77777777" w:rsidTr="00300EE4">
        <w:trPr>
          <w:trHeight w:val="257"/>
        </w:trPr>
        <w:tc>
          <w:tcPr>
            <w:tcW w:w="3590" w:type="dxa"/>
          </w:tcPr>
          <w:p w14:paraId="627CAD5C" w14:textId="3E65183D" w:rsidR="00300EE4" w:rsidRPr="00300EE4" w:rsidRDefault="00300EE4" w:rsidP="00CF065F">
            <w:pPr>
              <w:rPr>
                <w:rFonts w:ascii="Times New Roman" w:hAnsi="Times New Roman" w:cs="Times New Roman"/>
                <w:sz w:val="22"/>
                <w:lang w:val="en-US"/>
              </w:rPr>
            </w:pPr>
            <w:r w:rsidRPr="00300EE4">
              <w:rPr>
                <w:rFonts w:ascii="Times New Roman" w:hAnsi="Times New Roman" w:cs="Times New Roman"/>
                <w:sz w:val="22"/>
                <w:lang w:val="en-US"/>
              </w:rPr>
              <w:t xml:space="preserve">Effect of </w:t>
            </w:r>
            <w:r w:rsidR="00CF065F">
              <w:rPr>
                <w:rFonts w:ascii="Times New Roman" w:hAnsi="Times New Roman" w:cs="Times New Roman"/>
                <w:sz w:val="22"/>
                <w:lang w:val="en-US"/>
              </w:rPr>
              <w:t xml:space="preserve">2-AG </w:t>
            </w:r>
            <w:r w:rsidRPr="00300EE4">
              <w:rPr>
                <w:rFonts w:ascii="Times New Roman" w:hAnsi="Times New Roman" w:cs="Times New Roman"/>
                <w:sz w:val="22"/>
                <w:lang w:val="en-US"/>
              </w:rPr>
              <w:t>plasma concentration in patients</w:t>
            </w:r>
          </w:p>
        </w:tc>
        <w:tc>
          <w:tcPr>
            <w:tcW w:w="2625" w:type="dxa"/>
          </w:tcPr>
          <w:p w14:paraId="64139C41" w14:textId="403028FA" w:rsidR="00300EE4" w:rsidRPr="00300EE4" w:rsidRDefault="00300EE4" w:rsidP="00EC2A17">
            <w:pPr>
              <w:rPr>
                <w:rFonts w:ascii="Times New Roman" w:hAnsi="Times New Roman" w:cs="Times New Roman"/>
                <w:sz w:val="22"/>
                <w:lang w:val="en-US"/>
              </w:rPr>
            </w:pPr>
            <w:r w:rsidRPr="00300EE4">
              <w:rPr>
                <w:rFonts w:ascii="Times New Roman" w:hAnsi="Times New Roman" w:cs="Times New Roman"/>
                <w:sz w:val="22"/>
                <w:lang w:val="en-US"/>
              </w:rPr>
              <w:t xml:space="preserve">-0.02 </w:t>
            </w:r>
            <w:r w:rsidR="009C369C">
              <w:rPr>
                <w:rFonts w:ascii="Times New Roman" w:hAnsi="Times New Roman" w:cs="Times New Roman"/>
                <w:sz w:val="22"/>
                <w:lang w:val="en-US"/>
              </w:rPr>
              <w:t>[</w:t>
            </w:r>
            <w:r w:rsidRPr="00300EE4">
              <w:rPr>
                <w:rFonts w:ascii="Times New Roman" w:hAnsi="Times New Roman" w:cs="Times New Roman"/>
                <w:sz w:val="22"/>
                <w:lang w:val="en-US"/>
              </w:rPr>
              <w:t>-0.</w:t>
            </w:r>
            <w:r w:rsidR="00EC2A17">
              <w:rPr>
                <w:rFonts w:ascii="Times New Roman" w:hAnsi="Times New Roman" w:cs="Times New Roman"/>
                <w:sz w:val="22"/>
                <w:lang w:val="en-US"/>
              </w:rPr>
              <w:t>10, 0.06</w:t>
            </w:r>
            <w:r w:rsidRPr="00300EE4">
              <w:rPr>
                <w:rFonts w:ascii="Times New Roman" w:hAnsi="Times New Roman" w:cs="Times New Roman"/>
                <w:sz w:val="22"/>
                <w:lang w:val="en-US"/>
              </w:rPr>
              <w:t>]</w:t>
            </w:r>
          </w:p>
        </w:tc>
        <w:tc>
          <w:tcPr>
            <w:tcW w:w="2569" w:type="dxa"/>
          </w:tcPr>
          <w:p w14:paraId="5F5E50CA" w14:textId="0A828BB3" w:rsidR="00300EE4" w:rsidRPr="00300EE4" w:rsidRDefault="00300EE4" w:rsidP="009C369C">
            <w:pPr>
              <w:rPr>
                <w:rFonts w:ascii="Times New Roman" w:hAnsi="Times New Roman" w:cs="Times New Roman"/>
                <w:sz w:val="22"/>
                <w:lang w:val="en-US"/>
              </w:rPr>
            </w:pPr>
            <w:r w:rsidRPr="00300EE4">
              <w:rPr>
                <w:rFonts w:ascii="Times New Roman" w:hAnsi="Times New Roman" w:cs="Times New Roman"/>
                <w:sz w:val="22"/>
                <w:lang w:val="en-US"/>
              </w:rPr>
              <w:t>0</w:t>
            </w:r>
            <w:r w:rsidR="00EC2A17">
              <w:rPr>
                <w:rFonts w:ascii="Times New Roman" w:hAnsi="Times New Roman" w:cs="Times New Roman"/>
                <w:sz w:val="22"/>
                <w:lang w:val="en-US"/>
              </w:rPr>
              <w:t>.</w:t>
            </w:r>
            <w:r w:rsidR="009C369C">
              <w:rPr>
                <w:rFonts w:ascii="Times New Roman" w:hAnsi="Times New Roman" w:cs="Times New Roman"/>
                <w:sz w:val="22"/>
                <w:lang w:val="en-US"/>
              </w:rPr>
              <w:t>6</w:t>
            </w:r>
            <w:r w:rsidR="00EC2A17">
              <w:rPr>
                <w:rFonts w:ascii="Times New Roman" w:hAnsi="Times New Roman" w:cs="Times New Roman"/>
                <w:sz w:val="22"/>
                <w:lang w:val="en-US"/>
              </w:rPr>
              <w:t>0</w:t>
            </w:r>
          </w:p>
        </w:tc>
      </w:tr>
      <w:tr w:rsidR="00300EE4" w:rsidRPr="00300EE4" w14:paraId="051C1CBF" w14:textId="77777777" w:rsidTr="00300EE4">
        <w:trPr>
          <w:trHeight w:val="257"/>
        </w:trPr>
        <w:tc>
          <w:tcPr>
            <w:tcW w:w="3590" w:type="dxa"/>
          </w:tcPr>
          <w:p w14:paraId="1325C77E" w14:textId="3D4BF5E1" w:rsidR="00300EE4" w:rsidRPr="00300EE4" w:rsidRDefault="00300EE4" w:rsidP="00CF065F">
            <w:pPr>
              <w:rPr>
                <w:rFonts w:ascii="Times New Roman" w:hAnsi="Times New Roman" w:cs="Times New Roman"/>
                <w:i/>
                <w:sz w:val="22"/>
                <w:lang w:val="en-US"/>
              </w:rPr>
            </w:pPr>
            <w:r w:rsidRPr="00300EE4">
              <w:rPr>
                <w:rFonts w:ascii="Times New Roman" w:hAnsi="Times New Roman" w:cs="Times New Roman"/>
                <w:sz w:val="22"/>
                <w:lang w:val="en-US"/>
              </w:rPr>
              <w:t xml:space="preserve">Interaction term: Group x </w:t>
            </w:r>
            <w:r w:rsidR="00CF065F">
              <w:rPr>
                <w:rFonts w:ascii="Times New Roman" w:hAnsi="Times New Roman" w:cs="Times New Roman"/>
                <w:sz w:val="22"/>
                <w:lang w:val="en-US"/>
              </w:rPr>
              <w:t>2-AG p</w:t>
            </w:r>
            <w:r w:rsidRPr="00300EE4">
              <w:rPr>
                <w:rFonts w:ascii="Times New Roman" w:hAnsi="Times New Roman" w:cs="Times New Roman"/>
                <w:sz w:val="22"/>
                <w:lang w:val="en-US"/>
              </w:rPr>
              <w:t>lasma concentration</w:t>
            </w:r>
          </w:p>
        </w:tc>
        <w:tc>
          <w:tcPr>
            <w:tcW w:w="2625" w:type="dxa"/>
          </w:tcPr>
          <w:p w14:paraId="2B62F0F6" w14:textId="43A2614C" w:rsidR="00300EE4" w:rsidRPr="00300EE4" w:rsidRDefault="00EC2A17" w:rsidP="00EC2A17">
            <w:pPr>
              <w:rPr>
                <w:rFonts w:ascii="Times New Roman" w:hAnsi="Times New Roman" w:cs="Times New Roman"/>
                <w:sz w:val="22"/>
                <w:lang w:val="en-US"/>
              </w:rPr>
            </w:pPr>
            <w:r>
              <w:rPr>
                <w:rFonts w:ascii="Times New Roman" w:hAnsi="Times New Roman" w:cs="Times New Roman"/>
                <w:sz w:val="22"/>
                <w:lang w:val="en-US"/>
              </w:rPr>
              <w:t>0.10</w:t>
            </w:r>
            <w:r w:rsidR="00300EE4" w:rsidRPr="00300EE4">
              <w:rPr>
                <w:rFonts w:ascii="Times New Roman" w:hAnsi="Times New Roman" w:cs="Times New Roman"/>
                <w:sz w:val="22"/>
                <w:lang w:val="en-US"/>
              </w:rPr>
              <w:t xml:space="preserve"> [-0.0</w:t>
            </w:r>
            <w:r w:rsidR="009C369C">
              <w:rPr>
                <w:rFonts w:ascii="Times New Roman" w:hAnsi="Times New Roman" w:cs="Times New Roman"/>
                <w:sz w:val="22"/>
                <w:lang w:val="en-US"/>
              </w:rPr>
              <w:t>4</w:t>
            </w:r>
            <w:r>
              <w:rPr>
                <w:rFonts w:ascii="Times New Roman" w:hAnsi="Times New Roman" w:cs="Times New Roman"/>
                <w:sz w:val="22"/>
                <w:lang w:val="en-US"/>
              </w:rPr>
              <w:t>, 0.25</w:t>
            </w:r>
            <w:r w:rsidR="00300EE4" w:rsidRPr="00300EE4">
              <w:rPr>
                <w:rFonts w:ascii="Times New Roman" w:hAnsi="Times New Roman" w:cs="Times New Roman"/>
                <w:sz w:val="22"/>
                <w:lang w:val="en-US"/>
              </w:rPr>
              <w:t>]</w:t>
            </w:r>
          </w:p>
        </w:tc>
        <w:tc>
          <w:tcPr>
            <w:tcW w:w="2569" w:type="dxa"/>
          </w:tcPr>
          <w:p w14:paraId="0DC2CC16" w14:textId="0D386570" w:rsidR="00300EE4" w:rsidRPr="00300EE4" w:rsidRDefault="00300EE4" w:rsidP="00EC2A17">
            <w:pPr>
              <w:rPr>
                <w:rFonts w:ascii="Times New Roman" w:hAnsi="Times New Roman" w:cs="Times New Roman"/>
                <w:sz w:val="22"/>
                <w:lang w:val="en-US"/>
              </w:rPr>
            </w:pPr>
            <w:r w:rsidRPr="00300EE4">
              <w:rPr>
                <w:rFonts w:ascii="Times New Roman" w:hAnsi="Times New Roman" w:cs="Times New Roman"/>
                <w:sz w:val="22"/>
                <w:lang w:val="en-US"/>
              </w:rPr>
              <w:t>0</w:t>
            </w:r>
            <w:r w:rsidR="009C369C">
              <w:rPr>
                <w:rFonts w:ascii="Times New Roman" w:hAnsi="Times New Roman" w:cs="Times New Roman"/>
                <w:sz w:val="22"/>
                <w:lang w:val="en-US"/>
              </w:rPr>
              <w:t>.15</w:t>
            </w:r>
          </w:p>
        </w:tc>
      </w:tr>
      <w:tr w:rsidR="00300EE4" w:rsidRPr="00CA3A04" w14:paraId="4262BE3C" w14:textId="77777777" w:rsidTr="00300EE4">
        <w:trPr>
          <w:trHeight w:val="257"/>
        </w:trPr>
        <w:tc>
          <w:tcPr>
            <w:tcW w:w="8784" w:type="dxa"/>
            <w:gridSpan w:val="3"/>
            <w:shd w:val="clear" w:color="auto" w:fill="D9D9D9" w:themeFill="background1" w:themeFillShade="D9"/>
          </w:tcPr>
          <w:p w14:paraId="22877A12" w14:textId="0A9FE349" w:rsidR="00300EE4" w:rsidRPr="00300EE4" w:rsidRDefault="00300EE4" w:rsidP="00790132">
            <w:pPr>
              <w:rPr>
                <w:rFonts w:ascii="Times New Roman" w:hAnsi="Times New Roman" w:cs="Times New Roman"/>
                <w:sz w:val="22"/>
                <w:lang w:val="en-US"/>
              </w:rPr>
            </w:pPr>
            <w:r w:rsidRPr="00300EE4">
              <w:rPr>
                <w:rFonts w:ascii="Times New Roman" w:hAnsi="Times New Roman" w:cs="Times New Roman"/>
                <w:i/>
                <w:sz w:val="22"/>
                <w:lang w:val="en-US"/>
              </w:rPr>
              <w:t>Model</w:t>
            </w:r>
            <w:r w:rsidR="002C18C1">
              <w:rPr>
                <w:rFonts w:ascii="Times New Roman" w:hAnsi="Times New Roman" w:cs="Times New Roman"/>
                <w:i/>
                <w:sz w:val="22"/>
                <w:lang w:val="en-US"/>
              </w:rPr>
              <w:t xml:space="preserve"> 4</w:t>
            </w:r>
            <w:r w:rsidRPr="00300EE4">
              <w:rPr>
                <w:rFonts w:ascii="Times New Roman" w:hAnsi="Times New Roman" w:cs="Times New Roman"/>
                <w:i/>
                <w:sz w:val="22"/>
                <w:lang w:val="en-US"/>
              </w:rPr>
              <w:t>b</w:t>
            </w:r>
            <w:r w:rsidRPr="00300EE4">
              <w:rPr>
                <w:rFonts w:ascii="Times New Roman" w:hAnsi="Times New Roman" w:cs="Times New Roman"/>
                <w:sz w:val="22"/>
                <w:lang w:val="en-US"/>
              </w:rPr>
              <w:t>: Dependent variable: GABA</w:t>
            </w:r>
            <w:r w:rsidR="00A54A82">
              <w:rPr>
                <w:rFonts w:ascii="Times New Roman" w:hAnsi="Times New Roman" w:cs="Times New Roman"/>
                <w:sz w:val="22"/>
                <w:lang w:val="en-US"/>
              </w:rPr>
              <w:t>+</w:t>
            </w:r>
            <w:r w:rsidRPr="00300EE4">
              <w:rPr>
                <w:rFonts w:ascii="Times New Roman" w:hAnsi="Times New Roman" w:cs="Times New Roman"/>
                <w:sz w:val="22"/>
                <w:lang w:val="en-US"/>
              </w:rPr>
              <w:t xml:space="preserve"> in the ACC, outliers excluded</w:t>
            </w:r>
            <w:r w:rsidR="00AA7D21">
              <w:rPr>
                <w:rFonts w:ascii="Times New Roman" w:hAnsi="Times New Roman" w:cs="Times New Roman"/>
                <w:sz w:val="22"/>
                <w:vertAlign w:val="superscript"/>
                <w:lang w:val="en-US"/>
              </w:rPr>
              <w:t>b</w:t>
            </w:r>
            <w:r w:rsidRPr="00300EE4">
              <w:rPr>
                <w:rFonts w:ascii="Times New Roman" w:hAnsi="Times New Roman" w:cs="Times New Roman"/>
                <w:sz w:val="22"/>
                <w:lang w:val="en-US"/>
              </w:rPr>
              <w:t xml:space="preserve">, </w:t>
            </w:r>
            <w:r w:rsidR="002C18C1">
              <w:rPr>
                <w:rFonts w:ascii="Times New Roman" w:hAnsi="Times New Roman" w:cs="Times New Roman"/>
                <w:sz w:val="22"/>
                <w:lang w:val="en-US"/>
              </w:rPr>
              <w:t>subject with positive urine screening for cannabis excluded</w:t>
            </w:r>
            <w:r w:rsidR="002C18C1" w:rsidRPr="00300EE4">
              <w:rPr>
                <w:rFonts w:ascii="Times New Roman" w:hAnsi="Times New Roman" w:cs="Times New Roman"/>
                <w:sz w:val="22"/>
                <w:lang w:val="en-US"/>
              </w:rPr>
              <w:t>,</w:t>
            </w:r>
            <w:r w:rsidR="002C18C1">
              <w:rPr>
                <w:rFonts w:ascii="Times New Roman" w:hAnsi="Times New Roman" w:cs="Times New Roman"/>
                <w:sz w:val="22"/>
                <w:lang w:val="en-US"/>
              </w:rPr>
              <w:t xml:space="preserve"> </w:t>
            </w:r>
            <w:r w:rsidRPr="00300EE4">
              <w:rPr>
                <w:rFonts w:ascii="Times New Roman" w:hAnsi="Times New Roman" w:cs="Times New Roman"/>
                <w:sz w:val="22"/>
                <w:lang w:val="en-US"/>
              </w:rPr>
              <w:t>R</w:t>
            </w:r>
            <w:r w:rsidRPr="00300EE4">
              <w:rPr>
                <w:rFonts w:ascii="Times New Roman" w:hAnsi="Times New Roman" w:cs="Times New Roman"/>
                <w:sz w:val="22"/>
                <w:vertAlign w:val="superscript"/>
                <w:lang w:val="en-US"/>
              </w:rPr>
              <w:t>2</w:t>
            </w:r>
            <w:r w:rsidRPr="00300EE4">
              <w:rPr>
                <w:rFonts w:ascii="Times New Roman" w:hAnsi="Times New Roman" w:cs="Times New Roman"/>
                <w:sz w:val="22"/>
                <w:lang w:val="en-US"/>
              </w:rPr>
              <w:t xml:space="preserve"> = 0.4</w:t>
            </w:r>
            <w:r w:rsidR="007A0517">
              <w:rPr>
                <w:rFonts w:ascii="Times New Roman" w:hAnsi="Times New Roman" w:cs="Times New Roman"/>
                <w:sz w:val="22"/>
                <w:lang w:val="en-US"/>
              </w:rPr>
              <w:t>1</w:t>
            </w:r>
            <w:r w:rsidRPr="00300EE4">
              <w:rPr>
                <w:rFonts w:ascii="Times New Roman" w:hAnsi="Times New Roman" w:cs="Times New Roman"/>
                <w:sz w:val="22"/>
                <w:lang w:val="en-US"/>
              </w:rPr>
              <w:t xml:space="preserve">, </w:t>
            </w:r>
            <w:r w:rsidRPr="00300EE4">
              <w:rPr>
                <w:rFonts w:ascii="Times New Roman" w:hAnsi="Times New Roman" w:cs="Times New Roman"/>
                <w:i/>
                <w:sz w:val="22"/>
                <w:lang w:val="en-US"/>
              </w:rPr>
              <w:t>F</w:t>
            </w:r>
            <w:r w:rsidRPr="00300EE4">
              <w:rPr>
                <w:rFonts w:ascii="Times New Roman" w:hAnsi="Times New Roman" w:cs="Times New Roman"/>
                <w:sz w:val="22"/>
                <w:lang w:val="en-US"/>
              </w:rPr>
              <w:t>(3, 2</w:t>
            </w:r>
            <w:r w:rsidR="007A0517">
              <w:rPr>
                <w:rFonts w:ascii="Times New Roman" w:hAnsi="Times New Roman" w:cs="Times New Roman"/>
                <w:sz w:val="22"/>
                <w:lang w:val="en-US"/>
              </w:rPr>
              <w:t>3</w:t>
            </w:r>
            <w:r w:rsidRPr="00300EE4">
              <w:rPr>
                <w:rFonts w:ascii="Times New Roman" w:hAnsi="Times New Roman" w:cs="Times New Roman"/>
                <w:sz w:val="22"/>
                <w:lang w:val="en-US"/>
              </w:rPr>
              <w:t xml:space="preserve">) = </w:t>
            </w:r>
            <w:r w:rsidR="007A0517">
              <w:rPr>
                <w:rFonts w:ascii="Times New Roman" w:hAnsi="Times New Roman" w:cs="Times New Roman"/>
                <w:sz w:val="22"/>
                <w:lang w:val="en-US"/>
              </w:rPr>
              <w:t>5</w:t>
            </w:r>
            <w:r w:rsidRPr="00300EE4">
              <w:rPr>
                <w:rFonts w:ascii="Times New Roman" w:hAnsi="Times New Roman" w:cs="Times New Roman"/>
                <w:sz w:val="22"/>
                <w:lang w:val="en-US"/>
              </w:rPr>
              <w:t>.</w:t>
            </w:r>
            <w:r w:rsidR="00790132">
              <w:rPr>
                <w:rFonts w:ascii="Times New Roman" w:hAnsi="Times New Roman" w:cs="Times New Roman"/>
                <w:sz w:val="22"/>
                <w:lang w:val="en-US"/>
              </w:rPr>
              <w:t>34</w:t>
            </w:r>
            <w:r w:rsidRPr="00300EE4">
              <w:rPr>
                <w:rFonts w:ascii="Times New Roman" w:hAnsi="Times New Roman" w:cs="Times New Roman"/>
                <w:sz w:val="22"/>
                <w:lang w:val="en-US"/>
              </w:rPr>
              <w:t xml:space="preserve">, p-value = </w:t>
            </w:r>
            <w:r w:rsidR="007A0517">
              <w:rPr>
                <w:rFonts w:ascii="Times New Roman" w:hAnsi="Times New Roman" w:cs="Times New Roman"/>
                <w:b/>
                <w:sz w:val="22"/>
                <w:lang w:val="en-US"/>
              </w:rPr>
              <w:t>0.006</w:t>
            </w:r>
            <w:r w:rsidRPr="00300EE4">
              <w:rPr>
                <w:rFonts w:ascii="Times New Roman" w:hAnsi="Times New Roman" w:cs="Times New Roman"/>
                <w:sz w:val="22"/>
                <w:lang w:val="en-US"/>
              </w:rPr>
              <w:t xml:space="preserve"> </w:t>
            </w:r>
          </w:p>
        </w:tc>
      </w:tr>
      <w:tr w:rsidR="00300EE4" w:rsidRPr="00300EE4" w14:paraId="139BF9AB" w14:textId="77777777" w:rsidTr="00300EE4">
        <w:trPr>
          <w:trHeight w:val="257"/>
        </w:trPr>
        <w:tc>
          <w:tcPr>
            <w:tcW w:w="3590" w:type="dxa"/>
          </w:tcPr>
          <w:p w14:paraId="6128D864" w14:textId="2F9AE214" w:rsidR="00300EE4" w:rsidRPr="00300EE4" w:rsidRDefault="00300EE4" w:rsidP="00EA4E98">
            <w:pPr>
              <w:rPr>
                <w:rFonts w:ascii="Times New Roman" w:hAnsi="Times New Roman" w:cs="Times New Roman"/>
                <w:sz w:val="22"/>
                <w:lang w:val="en-US"/>
              </w:rPr>
            </w:pPr>
            <w:r w:rsidRPr="00300EE4">
              <w:rPr>
                <w:rFonts w:ascii="Times New Roman" w:hAnsi="Times New Roman" w:cs="Times New Roman"/>
                <w:sz w:val="22"/>
                <w:lang w:val="en-US"/>
              </w:rPr>
              <w:t>Group</w:t>
            </w:r>
            <w:r w:rsidR="00AA7D21">
              <w:rPr>
                <w:rFonts w:ascii="Times New Roman" w:hAnsi="Times New Roman" w:cs="Times New Roman"/>
                <w:sz w:val="22"/>
                <w:vertAlign w:val="superscript"/>
                <w:lang w:val="en-US"/>
              </w:rPr>
              <w:t>c</w:t>
            </w:r>
          </w:p>
        </w:tc>
        <w:tc>
          <w:tcPr>
            <w:tcW w:w="2625" w:type="dxa"/>
          </w:tcPr>
          <w:p w14:paraId="770250F0" w14:textId="28AA7DC3" w:rsidR="00300EE4" w:rsidRPr="00300EE4" w:rsidRDefault="00300EE4" w:rsidP="00790132">
            <w:pPr>
              <w:rPr>
                <w:rFonts w:ascii="Times New Roman" w:hAnsi="Times New Roman" w:cs="Times New Roman"/>
                <w:sz w:val="22"/>
                <w:lang w:val="en-US"/>
              </w:rPr>
            </w:pPr>
            <w:r w:rsidRPr="00300EE4">
              <w:rPr>
                <w:rFonts w:ascii="Times New Roman" w:hAnsi="Times New Roman" w:cs="Times New Roman"/>
                <w:sz w:val="22"/>
                <w:lang w:val="en-US"/>
              </w:rPr>
              <w:t>-0.</w:t>
            </w:r>
            <w:r w:rsidR="00790132">
              <w:rPr>
                <w:rFonts w:ascii="Times New Roman" w:hAnsi="Times New Roman" w:cs="Times New Roman"/>
                <w:sz w:val="22"/>
                <w:lang w:val="en-US"/>
              </w:rPr>
              <w:t>12</w:t>
            </w:r>
            <w:r w:rsidRPr="00300EE4">
              <w:rPr>
                <w:rFonts w:ascii="Times New Roman" w:hAnsi="Times New Roman" w:cs="Times New Roman"/>
                <w:sz w:val="22"/>
                <w:lang w:val="en-US"/>
              </w:rPr>
              <w:t xml:space="preserve"> [-</w:t>
            </w:r>
            <w:r w:rsidR="007A0517">
              <w:rPr>
                <w:rFonts w:ascii="Times New Roman" w:hAnsi="Times New Roman" w:cs="Times New Roman"/>
                <w:sz w:val="22"/>
                <w:lang w:val="en-US"/>
              </w:rPr>
              <w:t>1</w:t>
            </w:r>
            <w:r w:rsidRPr="00300EE4">
              <w:rPr>
                <w:rFonts w:ascii="Times New Roman" w:hAnsi="Times New Roman" w:cs="Times New Roman"/>
                <w:sz w:val="22"/>
                <w:lang w:val="en-US"/>
              </w:rPr>
              <w:t>.</w:t>
            </w:r>
            <w:r w:rsidR="007A0517">
              <w:rPr>
                <w:rFonts w:ascii="Times New Roman" w:hAnsi="Times New Roman" w:cs="Times New Roman"/>
                <w:sz w:val="22"/>
                <w:lang w:val="en-US"/>
              </w:rPr>
              <w:t>0</w:t>
            </w:r>
            <w:r w:rsidR="00790132">
              <w:rPr>
                <w:rFonts w:ascii="Times New Roman" w:hAnsi="Times New Roman" w:cs="Times New Roman"/>
                <w:sz w:val="22"/>
                <w:lang w:val="en-US"/>
              </w:rPr>
              <w:t>9</w:t>
            </w:r>
            <w:r w:rsidRPr="00300EE4">
              <w:rPr>
                <w:rFonts w:ascii="Times New Roman" w:hAnsi="Times New Roman" w:cs="Times New Roman"/>
                <w:sz w:val="22"/>
                <w:lang w:val="en-US"/>
              </w:rPr>
              <w:t>, 0.8</w:t>
            </w:r>
            <w:r w:rsidR="00790132">
              <w:rPr>
                <w:rFonts w:ascii="Times New Roman" w:hAnsi="Times New Roman" w:cs="Times New Roman"/>
                <w:sz w:val="22"/>
                <w:lang w:val="en-US"/>
              </w:rPr>
              <w:t>6</w:t>
            </w:r>
            <w:r w:rsidRPr="00300EE4">
              <w:rPr>
                <w:rFonts w:ascii="Times New Roman" w:hAnsi="Times New Roman" w:cs="Times New Roman"/>
                <w:sz w:val="22"/>
                <w:lang w:val="en-US"/>
              </w:rPr>
              <w:t>]</w:t>
            </w:r>
          </w:p>
        </w:tc>
        <w:tc>
          <w:tcPr>
            <w:tcW w:w="2569" w:type="dxa"/>
          </w:tcPr>
          <w:p w14:paraId="2EE7F482" w14:textId="285A14AB" w:rsidR="00300EE4" w:rsidRPr="00300EE4" w:rsidRDefault="00300EE4" w:rsidP="00790132">
            <w:pPr>
              <w:rPr>
                <w:rFonts w:ascii="Times New Roman" w:hAnsi="Times New Roman" w:cs="Times New Roman"/>
                <w:sz w:val="22"/>
                <w:lang w:val="en-US"/>
              </w:rPr>
            </w:pPr>
            <w:r w:rsidRPr="00300EE4">
              <w:rPr>
                <w:rFonts w:ascii="Times New Roman" w:hAnsi="Times New Roman" w:cs="Times New Roman"/>
                <w:sz w:val="22"/>
                <w:lang w:val="en-US"/>
              </w:rPr>
              <w:t>0.8</w:t>
            </w:r>
            <w:r w:rsidR="00790132">
              <w:rPr>
                <w:rFonts w:ascii="Times New Roman" w:hAnsi="Times New Roman" w:cs="Times New Roman"/>
                <w:sz w:val="22"/>
                <w:lang w:val="en-US"/>
              </w:rPr>
              <w:t>1</w:t>
            </w:r>
          </w:p>
        </w:tc>
      </w:tr>
      <w:tr w:rsidR="00300EE4" w:rsidRPr="00300EE4" w14:paraId="5B873787" w14:textId="77777777" w:rsidTr="00300EE4">
        <w:trPr>
          <w:trHeight w:val="257"/>
        </w:trPr>
        <w:tc>
          <w:tcPr>
            <w:tcW w:w="3590" w:type="dxa"/>
          </w:tcPr>
          <w:p w14:paraId="61C5D1D0" w14:textId="26249820" w:rsidR="00300EE4" w:rsidRPr="00300EE4" w:rsidRDefault="00300EE4" w:rsidP="00CF065F">
            <w:pPr>
              <w:rPr>
                <w:rFonts w:ascii="Times New Roman" w:hAnsi="Times New Roman" w:cs="Times New Roman"/>
                <w:sz w:val="22"/>
                <w:lang w:val="en-US"/>
              </w:rPr>
            </w:pPr>
            <w:r w:rsidRPr="00300EE4">
              <w:rPr>
                <w:rFonts w:ascii="Times New Roman" w:hAnsi="Times New Roman" w:cs="Times New Roman"/>
                <w:sz w:val="22"/>
                <w:lang w:val="en-US"/>
              </w:rPr>
              <w:t xml:space="preserve">Effect of </w:t>
            </w:r>
            <w:r w:rsidR="00CF065F">
              <w:rPr>
                <w:rFonts w:ascii="Times New Roman" w:hAnsi="Times New Roman" w:cs="Times New Roman"/>
                <w:sz w:val="22"/>
                <w:lang w:val="en-US"/>
              </w:rPr>
              <w:t xml:space="preserve">2-AG </w:t>
            </w:r>
            <w:r w:rsidRPr="00300EE4">
              <w:rPr>
                <w:rFonts w:ascii="Times New Roman" w:hAnsi="Times New Roman" w:cs="Times New Roman"/>
                <w:sz w:val="22"/>
                <w:lang w:val="en-US"/>
              </w:rPr>
              <w:t>plasma concentration in HC</w:t>
            </w:r>
          </w:p>
        </w:tc>
        <w:tc>
          <w:tcPr>
            <w:tcW w:w="2625" w:type="dxa"/>
          </w:tcPr>
          <w:p w14:paraId="7D0EF758" w14:textId="795B3AFE" w:rsidR="00300EE4" w:rsidRPr="00300EE4" w:rsidRDefault="00790132" w:rsidP="00790132">
            <w:pPr>
              <w:rPr>
                <w:rFonts w:ascii="Times New Roman" w:hAnsi="Times New Roman" w:cs="Times New Roman"/>
                <w:sz w:val="22"/>
                <w:lang w:val="en-US"/>
              </w:rPr>
            </w:pPr>
            <w:r>
              <w:rPr>
                <w:rFonts w:ascii="Times New Roman" w:hAnsi="Times New Roman" w:cs="Times New Roman"/>
                <w:sz w:val="22"/>
                <w:lang w:val="en-US"/>
              </w:rPr>
              <w:t>-0.08 [-0.28</w:t>
            </w:r>
            <w:r w:rsidR="00300EE4" w:rsidRPr="00300EE4">
              <w:rPr>
                <w:rFonts w:ascii="Times New Roman" w:hAnsi="Times New Roman" w:cs="Times New Roman"/>
                <w:sz w:val="22"/>
                <w:lang w:val="en-US"/>
              </w:rPr>
              <w:t>, 0.1</w:t>
            </w:r>
            <w:r w:rsidR="007A0517">
              <w:rPr>
                <w:rFonts w:ascii="Times New Roman" w:hAnsi="Times New Roman" w:cs="Times New Roman"/>
                <w:sz w:val="22"/>
                <w:lang w:val="en-US"/>
              </w:rPr>
              <w:t>2</w:t>
            </w:r>
            <w:r w:rsidR="00300EE4" w:rsidRPr="00300EE4">
              <w:rPr>
                <w:rFonts w:ascii="Times New Roman" w:hAnsi="Times New Roman" w:cs="Times New Roman"/>
                <w:sz w:val="22"/>
                <w:lang w:val="en-US"/>
              </w:rPr>
              <w:t>]</w:t>
            </w:r>
          </w:p>
        </w:tc>
        <w:tc>
          <w:tcPr>
            <w:tcW w:w="2569" w:type="dxa"/>
          </w:tcPr>
          <w:p w14:paraId="4233E28E" w14:textId="56264D8E" w:rsidR="00300EE4" w:rsidRPr="00300EE4" w:rsidRDefault="00300EE4" w:rsidP="00790132">
            <w:pPr>
              <w:rPr>
                <w:rFonts w:ascii="Times New Roman" w:hAnsi="Times New Roman" w:cs="Times New Roman"/>
                <w:sz w:val="22"/>
                <w:lang w:val="en-US"/>
              </w:rPr>
            </w:pPr>
            <w:r w:rsidRPr="00300EE4">
              <w:rPr>
                <w:rFonts w:ascii="Times New Roman" w:hAnsi="Times New Roman" w:cs="Times New Roman"/>
                <w:sz w:val="22"/>
                <w:lang w:val="en-US"/>
              </w:rPr>
              <w:t>0.4</w:t>
            </w:r>
            <w:r w:rsidR="007A0517">
              <w:rPr>
                <w:rFonts w:ascii="Times New Roman" w:hAnsi="Times New Roman" w:cs="Times New Roman"/>
                <w:sz w:val="22"/>
                <w:lang w:val="en-US"/>
              </w:rPr>
              <w:t>3</w:t>
            </w:r>
          </w:p>
        </w:tc>
      </w:tr>
      <w:tr w:rsidR="00300EE4" w:rsidRPr="00300EE4" w14:paraId="461BCE5E" w14:textId="77777777" w:rsidTr="00300EE4">
        <w:trPr>
          <w:trHeight w:val="257"/>
        </w:trPr>
        <w:tc>
          <w:tcPr>
            <w:tcW w:w="3590" w:type="dxa"/>
          </w:tcPr>
          <w:p w14:paraId="6D6A1CFE" w14:textId="64ECBFDE" w:rsidR="00300EE4" w:rsidRPr="00300EE4" w:rsidRDefault="00300EE4" w:rsidP="00CF065F">
            <w:pPr>
              <w:rPr>
                <w:rFonts w:ascii="Times New Roman" w:hAnsi="Times New Roman" w:cs="Times New Roman"/>
                <w:sz w:val="22"/>
                <w:lang w:val="en-US"/>
              </w:rPr>
            </w:pPr>
            <w:r w:rsidRPr="00300EE4">
              <w:rPr>
                <w:rFonts w:ascii="Times New Roman" w:hAnsi="Times New Roman" w:cs="Times New Roman"/>
                <w:sz w:val="22"/>
                <w:lang w:val="en-US"/>
              </w:rPr>
              <w:t xml:space="preserve">Effect of </w:t>
            </w:r>
            <w:r w:rsidR="00CF065F">
              <w:rPr>
                <w:rFonts w:ascii="Times New Roman" w:hAnsi="Times New Roman" w:cs="Times New Roman"/>
                <w:sz w:val="22"/>
                <w:lang w:val="en-US"/>
              </w:rPr>
              <w:t xml:space="preserve">2-AG </w:t>
            </w:r>
            <w:r w:rsidRPr="00300EE4">
              <w:rPr>
                <w:rFonts w:ascii="Times New Roman" w:hAnsi="Times New Roman" w:cs="Times New Roman"/>
                <w:sz w:val="22"/>
                <w:lang w:val="en-US"/>
              </w:rPr>
              <w:t>plasma concentration in patients</w:t>
            </w:r>
          </w:p>
        </w:tc>
        <w:tc>
          <w:tcPr>
            <w:tcW w:w="2625" w:type="dxa"/>
          </w:tcPr>
          <w:p w14:paraId="1AE72C25" w14:textId="57DB3D8A" w:rsidR="00300EE4" w:rsidRPr="00300EE4" w:rsidRDefault="00300EE4" w:rsidP="00790132">
            <w:pPr>
              <w:rPr>
                <w:rFonts w:ascii="Times New Roman" w:hAnsi="Times New Roman" w:cs="Times New Roman"/>
                <w:sz w:val="22"/>
                <w:lang w:val="en-US"/>
              </w:rPr>
            </w:pPr>
            <w:r w:rsidRPr="00300EE4">
              <w:rPr>
                <w:rFonts w:ascii="Times New Roman" w:hAnsi="Times New Roman" w:cs="Times New Roman"/>
                <w:sz w:val="22"/>
                <w:lang w:val="en-US"/>
              </w:rPr>
              <w:t>-0.2</w:t>
            </w:r>
            <w:r w:rsidR="007A0517">
              <w:rPr>
                <w:rFonts w:ascii="Times New Roman" w:hAnsi="Times New Roman" w:cs="Times New Roman"/>
                <w:sz w:val="22"/>
                <w:lang w:val="en-US"/>
              </w:rPr>
              <w:t>5</w:t>
            </w:r>
            <w:r w:rsidR="00790132">
              <w:rPr>
                <w:rFonts w:ascii="Times New Roman" w:hAnsi="Times New Roman" w:cs="Times New Roman"/>
                <w:sz w:val="22"/>
                <w:lang w:val="en-US"/>
              </w:rPr>
              <w:t xml:space="preserve"> [-0.54</w:t>
            </w:r>
            <w:r w:rsidRPr="00300EE4">
              <w:rPr>
                <w:rFonts w:ascii="Times New Roman" w:hAnsi="Times New Roman" w:cs="Times New Roman"/>
                <w:sz w:val="22"/>
                <w:lang w:val="en-US"/>
              </w:rPr>
              <w:t>, -0.0</w:t>
            </w:r>
            <w:r w:rsidR="007A0517">
              <w:rPr>
                <w:rFonts w:ascii="Times New Roman" w:hAnsi="Times New Roman" w:cs="Times New Roman"/>
                <w:sz w:val="22"/>
                <w:lang w:val="en-US"/>
              </w:rPr>
              <w:t>3</w:t>
            </w:r>
            <w:r w:rsidRPr="00300EE4">
              <w:rPr>
                <w:rFonts w:ascii="Times New Roman" w:hAnsi="Times New Roman" w:cs="Times New Roman"/>
                <w:sz w:val="22"/>
                <w:lang w:val="en-US"/>
              </w:rPr>
              <w:t>]</w:t>
            </w:r>
          </w:p>
        </w:tc>
        <w:tc>
          <w:tcPr>
            <w:tcW w:w="2569" w:type="dxa"/>
          </w:tcPr>
          <w:p w14:paraId="31954243" w14:textId="609D9DF8" w:rsidR="00300EE4" w:rsidRPr="00790132" w:rsidRDefault="00300EE4" w:rsidP="00790132">
            <w:pPr>
              <w:rPr>
                <w:rFonts w:ascii="Times New Roman" w:hAnsi="Times New Roman" w:cs="Times New Roman"/>
                <w:sz w:val="22"/>
                <w:lang w:val="en-US"/>
              </w:rPr>
            </w:pPr>
            <w:r w:rsidRPr="00790132">
              <w:rPr>
                <w:rFonts w:ascii="Times New Roman" w:hAnsi="Times New Roman" w:cs="Times New Roman"/>
                <w:sz w:val="22"/>
                <w:lang w:val="en-US"/>
              </w:rPr>
              <w:t>0.0</w:t>
            </w:r>
            <w:r w:rsidR="00790132" w:rsidRPr="00790132">
              <w:rPr>
                <w:rFonts w:ascii="Times New Roman" w:hAnsi="Times New Roman" w:cs="Times New Roman"/>
                <w:sz w:val="22"/>
                <w:lang w:val="en-US"/>
              </w:rPr>
              <w:t>8</w:t>
            </w:r>
          </w:p>
        </w:tc>
      </w:tr>
      <w:tr w:rsidR="00300EE4" w:rsidRPr="00300EE4" w14:paraId="49A7B165" w14:textId="77777777" w:rsidTr="00300EE4">
        <w:trPr>
          <w:trHeight w:val="257"/>
        </w:trPr>
        <w:tc>
          <w:tcPr>
            <w:tcW w:w="3590" w:type="dxa"/>
          </w:tcPr>
          <w:p w14:paraId="33C8D7AC" w14:textId="5B72E77E" w:rsidR="00300EE4" w:rsidRPr="00300EE4" w:rsidRDefault="00300EE4" w:rsidP="00CF065F">
            <w:pPr>
              <w:rPr>
                <w:rFonts w:ascii="Times New Roman" w:hAnsi="Times New Roman" w:cs="Times New Roman"/>
                <w:sz w:val="22"/>
                <w:lang w:val="en-US"/>
              </w:rPr>
            </w:pPr>
            <w:r w:rsidRPr="00300EE4">
              <w:rPr>
                <w:rFonts w:ascii="Times New Roman" w:hAnsi="Times New Roman" w:cs="Times New Roman"/>
                <w:sz w:val="22"/>
                <w:lang w:val="en-US"/>
              </w:rPr>
              <w:t xml:space="preserve">Interaction term: Group x </w:t>
            </w:r>
            <w:r w:rsidR="00CF065F">
              <w:rPr>
                <w:rFonts w:ascii="Times New Roman" w:hAnsi="Times New Roman" w:cs="Times New Roman"/>
                <w:sz w:val="22"/>
                <w:lang w:val="en-US"/>
              </w:rPr>
              <w:t>2-AG p</w:t>
            </w:r>
            <w:r w:rsidRPr="00300EE4">
              <w:rPr>
                <w:rFonts w:ascii="Times New Roman" w:hAnsi="Times New Roman" w:cs="Times New Roman"/>
                <w:sz w:val="22"/>
                <w:lang w:val="en-US"/>
              </w:rPr>
              <w:t>lasma concentration</w:t>
            </w:r>
          </w:p>
        </w:tc>
        <w:tc>
          <w:tcPr>
            <w:tcW w:w="2625" w:type="dxa"/>
          </w:tcPr>
          <w:p w14:paraId="3B06AE10" w14:textId="28A348E6" w:rsidR="00300EE4" w:rsidRPr="00300EE4" w:rsidRDefault="00300EE4" w:rsidP="00790132">
            <w:pPr>
              <w:rPr>
                <w:rFonts w:ascii="Times New Roman" w:hAnsi="Times New Roman" w:cs="Times New Roman"/>
                <w:sz w:val="22"/>
                <w:lang w:val="en-US"/>
              </w:rPr>
            </w:pPr>
            <w:r w:rsidRPr="00300EE4">
              <w:rPr>
                <w:rFonts w:ascii="Times New Roman" w:hAnsi="Times New Roman" w:cs="Times New Roman"/>
                <w:sz w:val="22"/>
                <w:lang w:val="en-US"/>
              </w:rPr>
              <w:t>-0.</w:t>
            </w:r>
            <w:r w:rsidR="00790132">
              <w:rPr>
                <w:rFonts w:ascii="Times New Roman" w:hAnsi="Times New Roman" w:cs="Times New Roman"/>
                <w:sz w:val="22"/>
                <w:lang w:val="en-US"/>
              </w:rPr>
              <w:t>18</w:t>
            </w:r>
            <w:r w:rsidR="007A0517">
              <w:rPr>
                <w:rFonts w:ascii="Times New Roman" w:hAnsi="Times New Roman" w:cs="Times New Roman"/>
                <w:sz w:val="22"/>
                <w:lang w:val="en-US"/>
              </w:rPr>
              <w:t xml:space="preserve"> [-0.52</w:t>
            </w:r>
            <w:r w:rsidR="00790132">
              <w:rPr>
                <w:rFonts w:ascii="Times New Roman" w:hAnsi="Times New Roman" w:cs="Times New Roman"/>
                <w:sz w:val="22"/>
                <w:lang w:val="en-US"/>
              </w:rPr>
              <w:t>, 0.17</w:t>
            </w:r>
            <w:r w:rsidRPr="00300EE4">
              <w:rPr>
                <w:rFonts w:ascii="Times New Roman" w:hAnsi="Times New Roman" w:cs="Times New Roman"/>
                <w:sz w:val="22"/>
                <w:lang w:val="en-US"/>
              </w:rPr>
              <w:t>]</w:t>
            </w:r>
          </w:p>
        </w:tc>
        <w:tc>
          <w:tcPr>
            <w:tcW w:w="2569" w:type="dxa"/>
          </w:tcPr>
          <w:p w14:paraId="0A5067B8" w14:textId="2DDCE9C4" w:rsidR="00300EE4" w:rsidRPr="00300EE4" w:rsidRDefault="00300EE4" w:rsidP="00790132">
            <w:pPr>
              <w:rPr>
                <w:rFonts w:ascii="Times New Roman" w:hAnsi="Times New Roman" w:cs="Times New Roman"/>
                <w:sz w:val="22"/>
                <w:lang w:val="en-US"/>
              </w:rPr>
            </w:pPr>
            <w:r w:rsidRPr="00300EE4">
              <w:rPr>
                <w:rFonts w:ascii="Times New Roman" w:hAnsi="Times New Roman" w:cs="Times New Roman"/>
                <w:sz w:val="22"/>
                <w:lang w:val="en-US"/>
              </w:rPr>
              <w:t>0</w:t>
            </w:r>
            <w:r w:rsidR="007A0517">
              <w:rPr>
                <w:rFonts w:ascii="Times New Roman" w:hAnsi="Times New Roman" w:cs="Times New Roman"/>
                <w:sz w:val="22"/>
                <w:lang w:val="en-US"/>
              </w:rPr>
              <w:t>.31</w:t>
            </w:r>
          </w:p>
        </w:tc>
      </w:tr>
    </w:tbl>
    <w:p w14:paraId="2105F98A" w14:textId="77777777" w:rsidR="00376731" w:rsidRPr="00167DEB" w:rsidRDefault="00376731" w:rsidP="00376731">
      <w:pPr>
        <w:spacing w:after="0" w:line="240" w:lineRule="auto"/>
        <w:rPr>
          <w:rFonts w:ascii="Times New Roman" w:hAnsi="Times New Roman" w:cs="Times New Roman"/>
          <w:i/>
          <w:sz w:val="22"/>
          <w:szCs w:val="18"/>
          <w:lang w:val="en-US"/>
        </w:rPr>
      </w:pPr>
      <w:r w:rsidRPr="00167DEB">
        <w:rPr>
          <w:rFonts w:ascii="Times New Roman" w:hAnsi="Times New Roman" w:cs="Times New Roman"/>
          <w:sz w:val="22"/>
          <w:szCs w:val="18"/>
          <w:lang w:val="en-US"/>
        </w:rPr>
        <w:t>Significant results are bold.</w:t>
      </w:r>
    </w:p>
    <w:p w14:paraId="2BC0DDB3" w14:textId="5AEA1E8F" w:rsidR="00376731" w:rsidRPr="00167DEB" w:rsidRDefault="00376731" w:rsidP="00376731">
      <w:pPr>
        <w:spacing w:after="0" w:line="240" w:lineRule="auto"/>
        <w:rPr>
          <w:rFonts w:ascii="Times New Roman" w:hAnsi="Times New Roman" w:cs="Times New Roman"/>
          <w:sz w:val="22"/>
          <w:szCs w:val="18"/>
          <w:vertAlign w:val="superscript"/>
          <w:lang w:val="en-US"/>
        </w:rPr>
      </w:pPr>
      <w:r w:rsidRPr="00167DEB">
        <w:rPr>
          <w:rFonts w:ascii="Times New Roman" w:hAnsi="Times New Roman" w:cs="Times New Roman"/>
          <w:i/>
          <w:sz w:val="22"/>
          <w:szCs w:val="18"/>
          <w:lang w:val="en-US"/>
        </w:rPr>
        <w:t>Abbreviations</w:t>
      </w:r>
      <w:r w:rsidRPr="00167DEB">
        <w:rPr>
          <w:rFonts w:ascii="Times New Roman" w:hAnsi="Times New Roman" w:cs="Times New Roman"/>
          <w:sz w:val="22"/>
          <w:szCs w:val="18"/>
          <w:lang w:val="en-US"/>
        </w:rPr>
        <w:t>: ACC, anterior cingulate cortex; GABA</w:t>
      </w:r>
      <w:r w:rsidR="00A54A82" w:rsidRPr="00167DEB">
        <w:rPr>
          <w:rFonts w:ascii="Times New Roman" w:hAnsi="Times New Roman" w:cs="Times New Roman"/>
          <w:sz w:val="22"/>
          <w:szCs w:val="18"/>
          <w:lang w:val="en-US"/>
        </w:rPr>
        <w:t>+</w:t>
      </w:r>
      <w:r w:rsidRPr="00167DEB">
        <w:rPr>
          <w:rFonts w:ascii="Times New Roman" w:hAnsi="Times New Roman" w:cs="Times New Roman"/>
          <w:sz w:val="22"/>
          <w:szCs w:val="18"/>
          <w:lang w:val="en-US"/>
        </w:rPr>
        <w:t>, y-aminobutyric acid</w:t>
      </w:r>
      <w:r w:rsidR="00A54A82" w:rsidRPr="00167DEB">
        <w:rPr>
          <w:rFonts w:ascii="Times New Roman" w:hAnsi="Times New Roman" w:cs="Times New Roman"/>
          <w:sz w:val="22"/>
          <w:szCs w:val="18"/>
          <w:lang w:val="en-US"/>
        </w:rPr>
        <w:t xml:space="preserve"> plus macromolecules</w:t>
      </w:r>
      <w:r w:rsidRPr="00167DEB">
        <w:rPr>
          <w:rFonts w:ascii="Times New Roman" w:hAnsi="Times New Roman" w:cs="Times New Roman"/>
          <w:sz w:val="22"/>
          <w:szCs w:val="18"/>
          <w:lang w:val="en-US"/>
        </w:rPr>
        <w:t>; Glx, glutamate plus glutamine; HC, healthy controls, 2-AG, 2-arachidonoylglycerol.</w:t>
      </w:r>
    </w:p>
    <w:p w14:paraId="26E8A7BE" w14:textId="412B9DA8" w:rsidR="00AA7D21" w:rsidRDefault="00300EE4" w:rsidP="00AA7D21">
      <w:pPr>
        <w:spacing w:after="0" w:line="240" w:lineRule="auto"/>
        <w:rPr>
          <w:rFonts w:ascii="Times New Roman" w:hAnsi="Times New Roman" w:cs="Times New Roman"/>
          <w:sz w:val="22"/>
          <w:szCs w:val="18"/>
          <w:lang w:val="en-US"/>
        </w:rPr>
      </w:pPr>
      <w:r w:rsidRPr="00167DEB">
        <w:rPr>
          <w:rFonts w:ascii="Times New Roman" w:hAnsi="Times New Roman" w:cs="Times New Roman"/>
          <w:sz w:val="22"/>
          <w:szCs w:val="18"/>
          <w:vertAlign w:val="superscript"/>
          <w:lang w:val="en-US"/>
        </w:rPr>
        <w:t>a</w:t>
      </w:r>
      <w:r w:rsidRPr="00167DEB">
        <w:rPr>
          <w:rFonts w:ascii="Times New Roman" w:hAnsi="Times New Roman" w:cs="Times New Roman"/>
          <w:sz w:val="22"/>
          <w:szCs w:val="18"/>
          <w:lang w:val="en-US"/>
        </w:rPr>
        <w:t xml:space="preserve">Two patients had a positive drug screen for cannabis use on the day of the PET and/or </w:t>
      </w:r>
      <w:r w:rsidRPr="00167DEB">
        <w:rPr>
          <w:rFonts w:ascii="Times New Roman" w:hAnsi="Times New Roman" w:cs="Times New Roman"/>
          <w:sz w:val="22"/>
          <w:szCs w:val="18"/>
          <w:vertAlign w:val="superscript"/>
          <w:lang w:val="en-US"/>
        </w:rPr>
        <w:t>1</w:t>
      </w:r>
      <w:r w:rsidRPr="00167DEB">
        <w:rPr>
          <w:rFonts w:ascii="Times New Roman" w:hAnsi="Times New Roman" w:cs="Times New Roman"/>
          <w:sz w:val="22"/>
          <w:szCs w:val="18"/>
          <w:lang w:val="en-US"/>
        </w:rPr>
        <w:t>H-MRS scan. We repeated the multivariate linear regression analyses without these subjects. As these subjects also substantially moved during the PET scan (and therefore excluded from the corresponding analyses), we only repeated the analyses with Glx and GABA</w:t>
      </w:r>
      <w:r w:rsidR="00A54A82" w:rsidRPr="00167DEB">
        <w:rPr>
          <w:rFonts w:ascii="Times New Roman" w:hAnsi="Times New Roman" w:cs="Times New Roman"/>
          <w:sz w:val="22"/>
          <w:szCs w:val="18"/>
          <w:lang w:val="en-US"/>
        </w:rPr>
        <w:t>+</w:t>
      </w:r>
      <w:r w:rsidRPr="00167DEB">
        <w:rPr>
          <w:rFonts w:ascii="Times New Roman" w:hAnsi="Times New Roman" w:cs="Times New Roman"/>
          <w:sz w:val="22"/>
          <w:szCs w:val="18"/>
          <w:lang w:val="en-US"/>
        </w:rPr>
        <w:t xml:space="preserve"> concentrations in the ACC as dependent variable.</w:t>
      </w:r>
      <w:r w:rsidR="00AA7D21" w:rsidRPr="00167DEB">
        <w:rPr>
          <w:rFonts w:ascii="Times New Roman" w:hAnsi="Times New Roman" w:cs="Times New Roman"/>
          <w:sz w:val="22"/>
          <w:szCs w:val="18"/>
          <w:lang w:val="en-US"/>
        </w:rPr>
        <w:br/>
      </w:r>
      <w:r w:rsidR="00AA7D21" w:rsidRPr="00167DEB">
        <w:rPr>
          <w:rFonts w:ascii="Times New Roman" w:hAnsi="Times New Roman" w:cs="Times New Roman"/>
          <w:sz w:val="22"/>
          <w:szCs w:val="18"/>
          <w:vertAlign w:val="superscript"/>
          <w:lang w:val="en-US"/>
        </w:rPr>
        <w:t>b</w:t>
      </w:r>
      <w:r w:rsidR="00AA7D21" w:rsidRPr="00167DEB">
        <w:rPr>
          <w:rFonts w:ascii="Times New Roman" w:hAnsi="Times New Roman" w:cs="Times New Roman"/>
          <w:sz w:val="22"/>
          <w:szCs w:val="18"/>
          <w:lang w:val="en-US"/>
        </w:rPr>
        <w:t>For the PET data, one outlier was identified. For the 2-AG data, four outliers were identified.</w:t>
      </w:r>
      <w:r w:rsidR="00AA7D21" w:rsidRPr="00167DEB">
        <w:rPr>
          <w:rFonts w:ascii="Times New Roman" w:hAnsi="Times New Roman" w:cs="Times New Roman"/>
          <w:sz w:val="22"/>
          <w:szCs w:val="18"/>
          <w:lang w:val="en-US"/>
        </w:rPr>
        <w:br/>
      </w:r>
      <w:r w:rsidR="00AA7D21" w:rsidRPr="00167DEB">
        <w:rPr>
          <w:rFonts w:ascii="Times New Roman" w:hAnsi="Times New Roman" w:cs="Times New Roman"/>
          <w:sz w:val="22"/>
          <w:szCs w:val="18"/>
          <w:vertAlign w:val="superscript"/>
          <w:lang w:val="en-US"/>
        </w:rPr>
        <w:t>c</w:t>
      </w:r>
      <w:r w:rsidR="00AA7D21" w:rsidRPr="00167DEB">
        <w:rPr>
          <w:rFonts w:ascii="Times New Roman" w:hAnsi="Times New Roman" w:cs="Times New Roman"/>
          <w:sz w:val="22"/>
          <w:szCs w:val="18"/>
          <w:lang w:val="en-US"/>
        </w:rPr>
        <w:t>Group was coded as null for healthy controls and one for patients. To examine the effects in the patient group, reversed coding for group was used.</w:t>
      </w:r>
    </w:p>
    <w:p w14:paraId="437001C4" w14:textId="77777777" w:rsidR="004707C2" w:rsidRDefault="004707C2" w:rsidP="00AA7D21">
      <w:pPr>
        <w:spacing w:after="0" w:line="240" w:lineRule="auto"/>
        <w:rPr>
          <w:rFonts w:ascii="Times New Roman" w:hAnsi="Times New Roman" w:cs="Times New Roman"/>
          <w:sz w:val="22"/>
          <w:szCs w:val="18"/>
          <w:lang w:val="en-US"/>
        </w:rPr>
      </w:pPr>
    </w:p>
    <w:p w14:paraId="13EA8EE5" w14:textId="77777777" w:rsidR="00E06EA8" w:rsidRDefault="00E06EA8" w:rsidP="00AA7D21">
      <w:pPr>
        <w:spacing w:after="0" w:line="240" w:lineRule="auto"/>
        <w:rPr>
          <w:rFonts w:ascii="Times New Roman" w:hAnsi="Times New Roman" w:cs="Times New Roman"/>
          <w:sz w:val="22"/>
          <w:szCs w:val="18"/>
          <w:lang w:val="en-US"/>
        </w:rPr>
      </w:pPr>
    </w:p>
    <w:p w14:paraId="6E795543" w14:textId="307368D1" w:rsidR="004707C2" w:rsidRPr="002D67BB" w:rsidRDefault="00553E11" w:rsidP="004707C2">
      <w:pPr>
        <w:spacing w:after="0" w:line="240" w:lineRule="auto"/>
        <w:rPr>
          <w:rFonts w:ascii="Times New Roman" w:hAnsi="Times New Roman" w:cs="Times New Roman"/>
          <w:b/>
          <w:sz w:val="22"/>
          <w:lang w:val="en-US"/>
        </w:rPr>
      </w:pPr>
      <w:r>
        <w:rPr>
          <w:rFonts w:ascii="Times New Roman" w:hAnsi="Times New Roman" w:cs="Times New Roman"/>
          <w:b/>
          <w:sz w:val="22"/>
          <w:lang w:val="en-US"/>
        </w:rPr>
        <w:br w:type="column"/>
      </w:r>
      <w:r w:rsidR="004707C2" w:rsidRPr="002D67BB">
        <w:rPr>
          <w:rFonts w:ascii="Times New Roman" w:hAnsi="Times New Roman" w:cs="Times New Roman"/>
          <w:b/>
          <w:sz w:val="22"/>
          <w:lang w:val="en-US"/>
        </w:rPr>
        <w:lastRenderedPageBreak/>
        <w:t xml:space="preserve">Table </w:t>
      </w:r>
      <w:r w:rsidR="004707C2">
        <w:rPr>
          <w:rFonts w:ascii="Times New Roman" w:hAnsi="Times New Roman" w:cs="Times New Roman"/>
          <w:b/>
          <w:sz w:val="22"/>
          <w:lang w:val="en-US"/>
        </w:rPr>
        <w:t>S6</w:t>
      </w:r>
      <w:r w:rsidR="004707C2" w:rsidRPr="002D67BB">
        <w:rPr>
          <w:rFonts w:ascii="Times New Roman" w:hAnsi="Times New Roman" w:cs="Times New Roman"/>
          <w:b/>
          <w:sz w:val="22"/>
          <w:lang w:val="en-US"/>
        </w:rPr>
        <w:t xml:space="preserve">. </w:t>
      </w:r>
      <w:r w:rsidR="004707C2" w:rsidRPr="00C5001F">
        <w:rPr>
          <w:rFonts w:ascii="Times New Roman" w:hAnsi="Times New Roman" w:cs="Times New Roman"/>
          <w:bCs/>
          <w:sz w:val="22"/>
          <w:lang w:val="en-US"/>
        </w:rPr>
        <w:t xml:space="preserve">Additional multivariate linear regression analyses </w:t>
      </w:r>
      <w:r w:rsidR="00E06EA8" w:rsidRPr="00C5001F">
        <w:rPr>
          <w:rFonts w:ascii="Times New Roman" w:hAnsi="Times New Roman" w:cs="Times New Roman"/>
          <w:bCs/>
          <w:sz w:val="22"/>
          <w:lang w:val="en-US"/>
        </w:rPr>
        <w:t xml:space="preserve">with </w:t>
      </w:r>
      <w:r w:rsidR="00C5001F">
        <w:rPr>
          <w:rFonts w:ascii="Times New Roman" w:hAnsi="Times New Roman" w:cs="Times New Roman"/>
          <w:bCs/>
          <w:sz w:val="22"/>
          <w:lang w:val="en-US"/>
        </w:rPr>
        <w:t>signal to noise ratio</w:t>
      </w:r>
      <w:r w:rsidR="00C5001F" w:rsidRPr="005506A9">
        <w:rPr>
          <w:rFonts w:ascii="Times New Roman" w:hAnsi="Times New Roman" w:cs="Times New Roman"/>
          <w:bCs/>
          <w:sz w:val="22"/>
          <w:lang w:val="en-US"/>
        </w:rPr>
        <w:t xml:space="preserve"> </w:t>
      </w:r>
      <w:r w:rsidR="004E5126">
        <w:rPr>
          <w:rFonts w:ascii="Times New Roman" w:hAnsi="Times New Roman" w:cs="Times New Roman"/>
          <w:bCs/>
          <w:sz w:val="22"/>
          <w:lang w:val="en-US"/>
        </w:rPr>
        <w:t>for</w:t>
      </w:r>
      <w:r w:rsidR="00E06EA8" w:rsidRPr="00C5001F">
        <w:rPr>
          <w:rFonts w:ascii="Times New Roman" w:hAnsi="Times New Roman" w:cs="Times New Roman"/>
          <w:bCs/>
          <w:sz w:val="22"/>
          <w:lang w:val="en-US"/>
        </w:rPr>
        <w:t xml:space="preserve"> GABA+ as </w:t>
      </w:r>
      <w:r w:rsidR="004707C2" w:rsidRPr="00C5001F">
        <w:rPr>
          <w:rFonts w:ascii="Times New Roman" w:hAnsi="Times New Roman" w:cs="Times New Roman"/>
          <w:bCs/>
          <w:sz w:val="22"/>
          <w:lang w:val="en-US"/>
        </w:rPr>
        <w:t>covariate</w:t>
      </w:r>
      <w:r w:rsidR="00823DB3">
        <w:rPr>
          <w:rFonts w:ascii="Times New Roman" w:hAnsi="Times New Roman" w:cs="Times New Roman"/>
          <w:bCs/>
          <w:sz w:val="22"/>
          <w:vertAlign w:val="superscript"/>
          <w:lang w:val="en-US"/>
        </w:rPr>
        <w:t>a</w:t>
      </w:r>
      <w:r w:rsidR="004707C2" w:rsidRPr="00C5001F">
        <w:rPr>
          <w:rFonts w:ascii="Times New Roman" w:hAnsi="Times New Roman" w:cs="Times New Roman"/>
          <w:bCs/>
          <w:sz w:val="22"/>
          <w:lang w:val="en-US"/>
        </w:rPr>
        <w:t>.</w:t>
      </w:r>
    </w:p>
    <w:p w14:paraId="3FC8CB8C" w14:textId="77777777" w:rsidR="004707C2" w:rsidRPr="002D67BB" w:rsidRDefault="004707C2" w:rsidP="004707C2">
      <w:pPr>
        <w:spacing w:after="0" w:line="240" w:lineRule="auto"/>
        <w:rPr>
          <w:rFonts w:ascii="Times New Roman" w:hAnsi="Times New Roman" w:cs="Times New Roman"/>
          <w:b/>
          <w:sz w:val="22"/>
          <w:lang w:val="en-US"/>
        </w:rPr>
      </w:pPr>
    </w:p>
    <w:tbl>
      <w:tblPr>
        <w:tblStyle w:val="Tabelraster"/>
        <w:tblW w:w="0" w:type="auto"/>
        <w:tblLook w:val="04A0" w:firstRow="1" w:lastRow="0" w:firstColumn="1" w:lastColumn="0" w:noHBand="0" w:noVBand="1"/>
      </w:tblPr>
      <w:tblGrid>
        <w:gridCol w:w="3815"/>
        <w:gridCol w:w="2469"/>
        <w:gridCol w:w="2778"/>
      </w:tblGrid>
      <w:tr w:rsidR="004707C2" w:rsidRPr="002D67BB" w14:paraId="3ABA4D9E" w14:textId="77777777" w:rsidTr="003B2E43">
        <w:trPr>
          <w:trHeight w:val="257"/>
        </w:trPr>
        <w:tc>
          <w:tcPr>
            <w:tcW w:w="3815" w:type="dxa"/>
          </w:tcPr>
          <w:p w14:paraId="15359C65" w14:textId="77777777" w:rsidR="004707C2" w:rsidRPr="002D67BB" w:rsidRDefault="004707C2" w:rsidP="003B2E43">
            <w:pPr>
              <w:rPr>
                <w:rFonts w:ascii="Times New Roman" w:hAnsi="Times New Roman" w:cs="Times New Roman"/>
                <w:b/>
                <w:sz w:val="22"/>
                <w:lang w:val="en-US"/>
              </w:rPr>
            </w:pPr>
            <w:r w:rsidRPr="002D67BB">
              <w:rPr>
                <w:rFonts w:ascii="Times New Roman" w:hAnsi="Times New Roman" w:cs="Times New Roman"/>
                <w:b/>
                <w:sz w:val="22"/>
                <w:lang w:val="en-US"/>
              </w:rPr>
              <w:t>Independent variables</w:t>
            </w:r>
          </w:p>
        </w:tc>
        <w:tc>
          <w:tcPr>
            <w:tcW w:w="2469" w:type="dxa"/>
          </w:tcPr>
          <w:p w14:paraId="44BD7CB3" w14:textId="77777777" w:rsidR="004707C2" w:rsidRPr="002D67BB" w:rsidRDefault="004707C2" w:rsidP="003B2E43">
            <w:pPr>
              <w:rPr>
                <w:rFonts w:ascii="Times New Roman" w:hAnsi="Times New Roman" w:cs="Times New Roman"/>
                <w:sz w:val="22"/>
                <w:lang w:val="en-US"/>
              </w:rPr>
            </w:pPr>
            <w:r w:rsidRPr="002D67BB">
              <w:rPr>
                <w:rFonts w:ascii="Times New Roman" w:hAnsi="Times New Roman" w:cs="Times New Roman"/>
                <w:b/>
                <w:sz w:val="22"/>
                <w:lang w:val="en-US"/>
              </w:rPr>
              <w:t>Unstandardized beta coefficients [95%-CI]</w:t>
            </w:r>
          </w:p>
        </w:tc>
        <w:tc>
          <w:tcPr>
            <w:tcW w:w="2778" w:type="dxa"/>
          </w:tcPr>
          <w:p w14:paraId="3465A6BC" w14:textId="77777777" w:rsidR="004707C2" w:rsidRPr="002D67BB" w:rsidRDefault="004707C2" w:rsidP="003B2E43">
            <w:pPr>
              <w:rPr>
                <w:rFonts w:ascii="Times New Roman" w:hAnsi="Times New Roman" w:cs="Times New Roman"/>
                <w:sz w:val="22"/>
                <w:lang w:val="en-US"/>
              </w:rPr>
            </w:pPr>
            <w:r w:rsidRPr="002D67BB">
              <w:rPr>
                <w:rFonts w:ascii="Times New Roman" w:hAnsi="Times New Roman" w:cs="Times New Roman"/>
                <w:b/>
                <w:sz w:val="22"/>
                <w:lang w:val="en-US"/>
              </w:rPr>
              <w:t>p-value</w:t>
            </w:r>
          </w:p>
        </w:tc>
      </w:tr>
      <w:tr w:rsidR="004707C2" w:rsidRPr="00CA3A04" w14:paraId="7D6D76DD" w14:textId="77777777" w:rsidTr="003B2E43">
        <w:trPr>
          <w:trHeight w:val="257"/>
        </w:trPr>
        <w:tc>
          <w:tcPr>
            <w:tcW w:w="9062" w:type="dxa"/>
            <w:gridSpan w:val="3"/>
            <w:shd w:val="clear" w:color="auto" w:fill="D0CECE" w:themeFill="background2" w:themeFillShade="E6"/>
          </w:tcPr>
          <w:p w14:paraId="18407FA4" w14:textId="44E781F0" w:rsidR="004707C2" w:rsidRPr="002D67BB" w:rsidRDefault="004707C2" w:rsidP="003B2E43">
            <w:pPr>
              <w:rPr>
                <w:rFonts w:ascii="Times New Roman" w:hAnsi="Times New Roman" w:cs="Times New Roman"/>
                <w:sz w:val="22"/>
                <w:lang w:val="en-US"/>
              </w:rPr>
            </w:pPr>
            <w:r w:rsidRPr="002D67BB">
              <w:rPr>
                <w:rFonts w:ascii="Times New Roman" w:hAnsi="Times New Roman" w:cs="Times New Roman"/>
                <w:i/>
                <w:sz w:val="22"/>
                <w:lang w:val="en-US"/>
              </w:rPr>
              <w:t>Model 1</w:t>
            </w:r>
            <w:r w:rsidRPr="002D67BB">
              <w:rPr>
                <w:rFonts w:ascii="Times New Roman" w:hAnsi="Times New Roman" w:cs="Times New Roman"/>
                <w:sz w:val="22"/>
                <w:lang w:val="en-US"/>
              </w:rPr>
              <w:t>: Dependent variable: G</w:t>
            </w:r>
            <w:r w:rsidR="00E06EA8">
              <w:rPr>
                <w:rFonts w:ascii="Times New Roman" w:hAnsi="Times New Roman" w:cs="Times New Roman"/>
                <w:sz w:val="22"/>
                <w:lang w:val="en-US"/>
              </w:rPr>
              <w:t>ABA</w:t>
            </w:r>
            <w:r w:rsidRPr="002D67BB">
              <w:rPr>
                <w:rFonts w:ascii="Times New Roman" w:hAnsi="Times New Roman" w:cs="Times New Roman"/>
                <w:sz w:val="22"/>
                <w:lang w:val="en-US"/>
              </w:rPr>
              <w:t xml:space="preserve"> in the ACC, </w:t>
            </w:r>
            <w:r w:rsidR="00E06EA8">
              <w:rPr>
                <w:rFonts w:ascii="Times New Roman" w:hAnsi="Times New Roman" w:cs="Times New Roman"/>
                <w:sz w:val="22"/>
                <w:lang w:val="en-US"/>
              </w:rPr>
              <w:t xml:space="preserve">no </w:t>
            </w:r>
            <w:r w:rsidRPr="002D67BB">
              <w:rPr>
                <w:rFonts w:ascii="Times New Roman" w:hAnsi="Times New Roman" w:cs="Times New Roman"/>
                <w:sz w:val="22"/>
                <w:lang w:val="en-US"/>
              </w:rPr>
              <w:t>outliers, R</w:t>
            </w:r>
            <w:r w:rsidRPr="002D67BB">
              <w:rPr>
                <w:rFonts w:ascii="Times New Roman" w:hAnsi="Times New Roman" w:cs="Times New Roman"/>
                <w:sz w:val="22"/>
                <w:vertAlign w:val="superscript"/>
                <w:lang w:val="en-US"/>
              </w:rPr>
              <w:t>2</w:t>
            </w:r>
            <w:r w:rsidRPr="002D67BB">
              <w:rPr>
                <w:rFonts w:ascii="Times New Roman" w:hAnsi="Times New Roman" w:cs="Times New Roman"/>
                <w:sz w:val="22"/>
                <w:lang w:val="en-US"/>
              </w:rPr>
              <w:t xml:space="preserve"> = 0.</w:t>
            </w:r>
            <w:r w:rsidR="00B36189">
              <w:rPr>
                <w:rFonts w:ascii="Times New Roman" w:hAnsi="Times New Roman" w:cs="Times New Roman"/>
                <w:sz w:val="22"/>
                <w:lang w:val="en-US"/>
              </w:rPr>
              <w:t>60</w:t>
            </w:r>
            <w:r w:rsidRPr="002D67BB">
              <w:rPr>
                <w:rFonts w:ascii="Times New Roman" w:hAnsi="Times New Roman" w:cs="Times New Roman"/>
                <w:sz w:val="22"/>
                <w:lang w:val="en-US"/>
              </w:rPr>
              <w:t xml:space="preserve">, </w:t>
            </w:r>
            <w:r w:rsidRPr="002D67BB">
              <w:rPr>
                <w:rFonts w:ascii="Times New Roman" w:hAnsi="Times New Roman" w:cs="Times New Roman"/>
                <w:i/>
                <w:sz w:val="22"/>
                <w:lang w:val="en-US"/>
              </w:rPr>
              <w:t>F</w:t>
            </w:r>
            <w:r w:rsidRPr="002D67BB">
              <w:rPr>
                <w:rFonts w:ascii="Times New Roman" w:hAnsi="Times New Roman" w:cs="Times New Roman"/>
                <w:sz w:val="22"/>
                <w:lang w:val="en-US"/>
              </w:rPr>
              <w:t>(4, 2</w:t>
            </w:r>
            <w:r w:rsidR="00B36189">
              <w:rPr>
                <w:rFonts w:ascii="Times New Roman" w:hAnsi="Times New Roman" w:cs="Times New Roman"/>
                <w:sz w:val="22"/>
                <w:lang w:val="en-US"/>
              </w:rPr>
              <w:t>6</w:t>
            </w:r>
            <w:r w:rsidRPr="002D67BB">
              <w:rPr>
                <w:rFonts w:ascii="Times New Roman" w:hAnsi="Times New Roman" w:cs="Times New Roman"/>
                <w:sz w:val="22"/>
                <w:lang w:val="en-US"/>
              </w:rPr>
              <w:t xml:space="preserve">) = </w:t>
            </w:r>
            <w:r w:rsidR="00B36189">
              <w:rPr>
                <w:rFonts w:ascii="Times New Roman" w:hAnsi="Times New Roman" w:cs="Times New Roman"/>
                <w:sz w:val="22"/>
                <w:lang w:val="en-US"/>
              </w:rPr>
              <w:t>9</w:t>
            </w:r>
            <w:r w:rsidRPr="002D67BB">
              <w:rPr>
                <w:rFonts w:ascii="Times New Roman" w:hAnsi="Times New Roman" w:cs="Times New Roman"/>
                <w:sz w:val="22"/>
                <w:lang w:val="en-US"/>
              </w:rPr>
              <w:t>.</w:t>
            </w:r>
            <w:r w:rsidR="00B36189">
              <w:rPr>
                <w:rFonts w:ascii="Times New Roman" w:hAnsi="Times New Roman" w:cs="Times New Roman"/>
                <w:sz w:val="22"/>
                <w:lang w:val="en-US"/>
              </w:rPr>
              <w:t>53</w:t>
            </w:r>
            <w:r w:rsidRPr="002D67BB">
              <w:rPr>
                <w:rFonts w:ascii="Times New Roman" w:hAnsi="Times New Roman" w:cs="Times New Roman"/>
                <w:sz w:val="22"/>
                <w:lang w:val="en-US"/>
              </w:rPr>
              <w:t xml:space="preserve">, p-value </w:t>
            </w:r>
            <w:r w:rsidR="00C92894">
              <w:rPr>
                <w:rFonts w:ascii="Times New Roman" w:hAnsi="Times New Roman" w:cs="Times New Roman"/>
                <w:sz w:val="22"/>
                <w:lang w:val="en-US"/>
              </w:rPr>
              <w:t>&lt;</w:t>
            </w:r>
            <w:r w:rsidRPr="002D67BB">
              <w:rPr>
                <w:rFonts w:ascii="Times New Roman" w:hAnsi="Times New Roman" w:cs="Times New Roman"/>
                <w:sz w:val="22"/>
                <w:lang w:val="en-US"/>
              </w:rPr>
              <w:t xml:space="preserve"> </w:t>
            </w:r>
            <w:r w:rsidRPr="00C5001F">
              <w:rPr>
                <w:rFonts w:ascii="Times New Roman" w:hAnsi="Times New Roman" w:cs="Times New Roman"/>
                <w:b/>
                <w:bCs/>
                <w:sz w:val="22"/>
                <w:lang w:val="en-US"/>
              </w:rPr>
              <w:t>0.0</w:t>
            </w:r>
            <w:r w:rsidR="00C92894" w:rsidRPr="00C5001F">
              <w:rPr>
                <w:rFonts w:ascii="Times New Roman" w:hAnsi="Times New Roman" w:cs="Times New Roman"/>
                <w:b/>
                <w:bCs/>
                <w:sz w:val="22"/>
                <w:lang w:val="en-US"/>
              </w:rPr>
              <w:t>1</w:t>
            </w:r>
            <w:r w:rsidRPr="002D67BB">
              <w:rPr>
                <w:rFonts w:ascii="Times New Roman" w:hAnsi="Times New Roman" w:cs="Times New Roman"/>
                <w:sz w:val="22"/>
                <w:lang w:val="en-US"/>
              </w:rPr>
              <w:t xml:space="preserve"> </w:t>
            </w:r>
          </w:p>
        </w:tc>
      </w:tr>
      <w:tr w:rsidR="004707C2" w:rsidRPr="002D67BB" w14:paraId="00CCABFE" w14:textId="77777777" w:rsidTr="003B2E43">
        <w:trPr>
          <w:trHeight w:val="257"/>
        </w:trPr>
        <w:tc>
          <w:tcPr>
            <w:tcW w:w="3815" w:type="dxa"/>
          </w:tcPr>
          <w:p w14:paraId="6B75F6A4" w14:textId="77777777" w:rsidR="004707C2" w:rsidRPr="002D67BB" w:rsidRDefault="004707C2" w:rsidP="003B2E43">
            <w:pPr>
              <w:rPr>
                <w:rFonts w:ascii="Times New Roman" w:hAnsi="Times New Roman" w:cs="Times New Roman"/>
                <w:sz w:val="22"/>
                <w:lang w:val="en-US"/>
              </w:rPr>
            </w:pPr>
            <w:r w:rsidRPr="002D67BB">
              <w:rPr>
                <w:rFonts w:ascii="Times New Roman" w:hAnsi="Times New Roman" w:cs="Times New Roman"/>
                <w:sz w:val="22"/>
                <w:lang w:val="en-US"/>
              </w:rPr>
              <w:t>Group</w:t>
            </w:r>
            <w:r w:rsidRPr="002D67BB">
              <w:rPr>
                <w:rFonts w:ascii="Times New Roman" w:hAnsi="Times New Roman" w:cs="Times New Roman"/>
                <w:sz w:val="22"/>
                <w:vertAlign w:val="superscript"/>
                <w:lang w:val="en-US"/>
              </w:rPr>
              <w:t>b</w:t>
            </w:r>
          </w:p>
        </w:tc>
        <w:tc>
          <w:tcPr>
            <w:tcW w:w="2469" w:type="dxa"/>
          </w:tcPr>
          <w:p w14:paraId="2783E33F" w14:textId="3422A634" w:rsidR="004707C2" w:rsidRPr="002D67BB" w:rsidRDefault="00A666CB" w:rsidP="003B2E43">
            <w:pPr>
              <w:rPr>
                <w:rFonts w:ascii="Times New Roman" w:hAnsi="Times New Roman" w:cs="Times New Roman"/>
                <w:sz w:val="22"/>
                <w:lang w:val="en-US"/>
              </w:rPr>
            </w:pPr>
            <w:r>
              <w:rPr>
                <w:rFonts w:ascii="Times New Roman" w:hAnsi="Times New Roman" w:cs="Times New Roman"/>
                <w:sz w:val="22"/>
                <w:lang w:val="en-US"/>
              </w:rPr>
              <w:t>-0</w:t>
            </w:r>
            <w:r w:rsidR="004707C2" w:rsidRPr="002D67BB">
              <w:rPr>
                <w:rFonts w:ascii="Times New Roman" w:hAnsi="Times New Roman" w:cs="Times New Roman"/>
                <w:sz w:val="22"/>
                <w:lang w:val="en-US"/>
              </w:rPr>
              <w:t>.</w:t>
            </w:r>
            <w:r>
              <w:rPr>
                <w:rFonts w:ascii="Times New Roman" w:hAnsi="Times New Roman" w:cs="Times New Roman"/>
                <w:sz w:val="22"/>
                <w:lang w:val="en-US"/>
              </w:rPr>
              <w:t>11</w:t>
            </w:r>
            <w:r w:rsidR="004707C2" w:rsidRPr="002D67BB">
              <w:rPr>
                <w:rFonts w:ascii="Times New Roman" w:hAnsi="Times New Roman" w:cs="Times New Roman"/>
                <w:sz w:val="22"/>
                <w:lang w:val="en-US"/>
              </w:rPr>
              <w:t xml:space="preserve"> [</w:t>
            </w:r>
            <w:r>
              <w:rPr>
                <w:rFonts w:ascii="Times New Roman" w:hAnsi="Times New Roman" w:cs="Times New Roman"/>
                <w:sz w:val="22"/>
                <w:lang w:val="en-US"/>
              </w:rPr>
              <w:t>-1</w:t>
            </w:r>
            <w:r w:rsidR="004707C2" w:rsidRPr="002D67BB">
              <w:rPr>
                <w:rFonts w:ascii="Times New Roman" w:hAnsi="Times New Roman" w:cs="Times New Roman"/>
                <w:sz w:val="22"/>
                <w:lang w:val="en-US"/>
              </w:rPr>
              <w:t>.0</w:t>
            </w:r>
            <w:r>
              <w:rPr>
                <w:rFonts w:ascii="Times New Roman" w:hAnsi="Times New Roman" w:cs="Times New Roman"/>
                <w:sz w:val="22"/>
                <w:lang w:val="en-US"/>
              </w:rPr>
              <w:t>7</w:t>
            </w:r>
            <w:r w:rsidR="004707C2" w:rsidRPr="002D67BB">
              <w:rPr>
                <w:rFonts w:ascii="Times New Roman" w:hAnsi="Times New Roman" w:cs="Times New Roman"/>
                <w:sz w:val="22"/>
                <w:lang w:val="en-US"/>
              </w:rPr>
              <w:t xml:space="preserve">, </w:t>
            </w:r>
            <w:r>
              <w:rPr>
                <w:rFonts w:ascii="Times New Roman" w:hAnsi="Times New Roman" w:cs="Times New Roman"/>
                <w:sz w:val="22"/>
                <w:lang w:val="en-US"/>
              </w:rPr>
              <w:t>0</w:t>
            </w:r>
            <w:r w:rsidR="004707C2" w:rsidRPr="002D67BB">
              <w:rPr>
                <w:rFonts w:ascii="Times New Roman" w:hAnsi="Times New Roman" w:cs="Times New Roman"/>
                <w:sz w:val="22"/>
                <w:lang w:val="en-US"/>
              </w:rPr>
              <w:t>.</w:t>
            </w:r>
            <w:r>
              <w:rPr>
                <w:rFonts w:ascii="Times New Roman" w:hAnsi="Times New Roman" w:cs="Times New Roman"/>
                <w:sz w:val="22"/>
                <w:lang w:val="en-US"/>
              </w:rPr>
              <w:t>86</w:t>
            </w:r>
            <w:r w:rsidR="004707C2" w:rsidRPr="002D67BB">
              <w:rPr>
                <w:rFonts w:ascii="Times New Roman" w:hAnsi="Times New Roman" w:cs="Times New Roman"/>
                <w:sz w:val="22"/>
                <w:lang w:val="en-US"/>
              </w:rPr>
              <w:t>]</w:t>
            </w:r>
          </w:p>
        </w:tc>
        <w:tc>
          <w:tcPr>
            <w:tcW w:w="2778" w:type="dxa"/>
          </w:tcPr>
          <w:p w14:paraId="09B1B07F" w14:textId="0DB1926A" w:rsidR="004707C2" w:rsidRPr="00C5001F" w:rsidRDefault="004707C2" w:rsidP="003B2E43">
            <w:pPr>
              <w:rPr>
                <w:rFonts w:ascii="Times New Roman" w:hAnsi="Times New Roman" w:cs="Times New Roman"/>
                <w:bCs/>
                <w:sz w:val="22"/>
                <w:lang w:val="en-US"/>
              </w:rPr>
            </w:pPr>
            <w:r w:rsidRPr="00C5001F">
              <w:rPr>
                <w:rFonts w:ascii="Times New Roman" w:hAnsi="Times New Roman" w:cs="Times New Roman"/>
                <w:bCs/>
                <w:sz w:val="22"/>
                <w:lang w:val="en-US"/>
              </w:rPr>
              <w:t>0.</w:t>
            </w:r>
            <w:r w:rsidR="00181588" w:rsidRPr="00C5001F">
              <w:rPr>
                <w:rFonts w:ascii="Times New Roman" w:hAnsi="Times New Roman" w:cs="Times New Roman"/>
                <w:bCs/>
                <w:sz w:val="22"/>
                <w:lang w:val="en-US"/>
              </w:rPr>
              <w:t>82</w:t>
            </w:r>
          </w:p>
        </w:tc>
      </w:tr>
      <w:tr w:rsidR="004707C2" w:rsidRPr="002D67BB" w14:paraId="3D7495EF" w14:textId="77777777" w:rsidTr="003B2E43">
        <w:trPr>
          <w:trHeight w:val="257"/>
        </w:trPr>
        <w:tc>
          <w:tcPr>
            <w:tcW w:w="3815" w:type="dxa"/>
          </w:tcPr>
          <w:p w14:paraId="46EED70F" w14:textId="215C62F7" w:rsidR="004707C2" w:rsidRPr="002D67BB" w:rsidRDefault="004707C2" w:rsidP="003B2E43">
            <w:pPr>
              <w:rPr>
                <w:rFonts w:ascii="Times New Roman" w:hAnsi="Times New Roman" w:cs="Times New Roman"/>
                <w:sz w:val="22"/>
                <w:lang w:val="en-US"/>
              </w:rPr>
            </w:pPr>
            <w:r w:rsidRPr="002D67BB">
              <w:rPr>
                <w:rFonts w:ascii="Times New Roman" w:hAnsi="Times New Roman" w:cs="Times New Roman"/>
                <w:sz w:val="22"/>
                <w:lang w:val="en-US"/>
              </w:rPr>
              <w:t xml:space="preserve">Effect of </w:t>
            </w:r>
            <w:r w:rsidR="00CE0017">
              <w:rPr>
                <w:rFonts w:ascii="Times New Roman" w:hAnsi="Times New Roman" w:cs="Times New Roman"/>
                <w:sz w:val="22"/>
                <w:lang w:val="en-US"/>
              </w:rPr>
              <w:t>anandamide</w:t>
            </w:r>
            <w:r w:rsidRPr="002D67BB">
              <w:rPr>
                <w:rFonts w:ascii="Times New Roman" w:hAnsi="Times New Roman" w:cs="Times New Roman"/>
                <w:sz w:val="22"/>
                <w:lang w:val="en-US"/>
              </w:rPr>
              <w:t xml:space="preserve"> plasma concentration in HC</w:t>
            </w:r>
          </w:p>
        </w:tc>
        <w:tc>
          <w:tcPr>
            <w:tcW w:w="2469" w:type="dxa"/>
          </w:tcPr>
          <w:p w14:paraId="53BD4599" w14:textId="55F3EE70" w:rsidR="004707C2" w:rsidRPr="002D67BB" w:rsidRDefault="00181588" w:rsidP="003B2E43">
            <w:pPr>
              <w:rPr>
                <w:rFonts w:ascii="Times New Roman" w:hAnsi="Times New Roman" w:cs="Times New Roman"/>
                <w:sz w:val="22"/>
                <w:lang w:val="en-US"/>
              </w:rPr>
            </w:pPr>
            <w:r>
              <w:rPr>
                <w:rFonts w:ascii="Times New Roman" w:hAnsi="Times New Roman" w:cs="Times New Roman"/>
                <w:sz w:val="22"/>
                <w:lang w:val="en-US"/>
              </w:rPr>
              <w:t>-</w:t>
            </w:r>
            <w:r w:rsidR="004707C2" w:rsidRPr="002D67BB">
              <w:rPr>
                <w:rFonts w:ascii="Times New Roman" w:hAnsi="Times New Roman" w:cs="Times New Roman"/>
                <w:sz w:val="22"/>
                <w:lang w:val="en-US"/>
              </w:rPr>
              <w:t>0.</w:t>
            </w:r>
            <w:r>
              <w:rPr>
                <w:rFonts w:ascii="Times New Roman" w:hAnsi="Times New Roman" w:cs="Times New Roman"/>
                <w:sz w:val="22"/>
                <w:lang w:val="en-US"/>
              </w:rPr>
              <w:t>49</w:t>
            </w:r>
            <w:r w:rsidR="004707C2" w:rsidRPr="002D67BB">
              <w:rPr>
                <w:rFonts w:ascii="Times New Roman" w:hAnsi="Times New Roman" w:cs="Times New Roman"/>
                <w:sz w:val="22"/>
                <w:lang w:val="en-US"/>
              </w:rPr>
              <w:t xml:space="preserve"> [-</w:t>
            </w:r>
            <w:r>
              <w:rPr>
                <w:rFonts w:ascii="Times New Roman" w:hAnsi="Times New Roman" w:cs="Times New Roman"/>
                <w:sz w:val="22"/>
                <w:lang w:val="en-US"/>
              </w:rPr>
              <w:t>2</w:t>
            </w:r>
            <w:r w:rsidR="004707C2" w:rsidRPr="002D67BB">
              <w:rPr>
                <w:rFonts w:ascii="Times New Roman" w:hAnsi="Times New Roman" w:cs="Times New Roman"/>
                <w:sz w:val="22"/>
                <w:lang w:val="en-US"/>
              </w:rPr>
              <w:t>.</w:t>
            </w:r>
            <w:r>
              <w:rPr>
                <w:rFonts w:ascii="Times New Roman" w:hAnsi="Times New Roman" w:cs="Times New Roman"/>
                <w:sz w:val="22"/>
                <w:lang w:val="en-US"/>
              </w:rPr>
              <w:t>19</w:t>
            </w:r>
            <w:r w:rsidR="004707C2" w:rsidRPr="002D67BB">
              <w:rPr>
                <w:rFonts w:ascii="Times New Roman" w:hAnsi="Times New Roman" w:cs="Times New Roman"/>
                <w:sz w:val="22"/>
                <w:lang w:val="en-US"/>
              </w:rPr>
              <w:t xml:space="preserve">, </w:t>
            </w:r>
            <w:r>
              <w:rPr>
                <w:rFonts w:ascii="Times New Roman" w:hAnsi="Times New Roman" w:cs="Times New Roman"/>
                <w:sz w:val="22"/>
                <w:lang w:val="en-US"/>
              </w:rPr>
              <w:t>1</w:t>
            </w:r>
            <w:r w:rsidR="004707C2" w:rsidRPr="002D67BB">
              <w:rPr>
                <w:rFonts w:ascii="Times New Roman" w:hAnsi="Times New Roman" w:cs="Times New Roman"/>
                <w:sz w:val="22"/>
                <w:lang w:val="en-US"/>
              </w:rPr>
              <w:t>.</w:t>
            </w:r>
            <w:r w:rsidR="00594265">
              <w:rPr>
                <w:rFonts w:ascii="Times New Roman" w:hAnsi="Times New Roman" w:cs="Times New Roman"/>
                <w:sz w:val="22"/>
                <w:lang w:val="en-US"/>
              </w:rPr>
              <w:t>20</w:t>
            </w:r>
            <w:r w:rsidR="004707C2" w:rsidRPr="002D67BB">
              <w:rPr>
                <w:rFonts w:ascii="Times New Roman" w:hAnsi="Times New Roman" w:cs="Times New Roman"/>
                <w:sz w:val="22"/>
                <w:lang w:val="en-US"/>
              </w:rPr>
              <w:t>]</w:t>
            </w:r>
          </w:p>
        </w:tc>
        <w:tc>
          <w:tcPr>
            <w:tcW w:w="2778" w:type="dxa"/>
          </w:tcPr>
          <w:p w14:paraId="1F23DA26" w14:textId="5E0C824D" w:rsidR="004707C2" w:rsidRPr="002D67BB" w:rsidRDefault="004707C2" w:rsidP="003B2E43">
            <w:pPr>
              <w:rPr>
                <w:rFonts w:ascii="Times New Roman" w:hAnsi="Times New Roman" w:cs="Times New Roman"/>
                <w:sz w:val="22"/>
                <w:lang w:val="en-US"/>
              </w:rPr>
            </w:pPr>
            <w:r w:rsidRPr="002D67BB">
              <w:rPr>
                <w:rFonts w:ascii="Times New Roman" w:hAnsi="Times New Roman" w:cs="Times New Roman"/>
                <w:sz w:val="22"/>
                <w:lang w:val="en-US"/>
              </w:rPr>
              <w:t>0.</w:t>
            </w:r>
            <w:r w:rsidR="00594265">
              <w:rPr>
                <w:rFonts w:ascii="Times New Roman" w:hAnsi="Times New Roman" w:cs="Times New Roman"/>
                <w:sz w:val="22"/>
                <w:lang w:val="en-US"/>
              </w:rPr>
              <w:t>55</w:t>
            </w:r>
          </w:p>
        </w:tc>
      </w:tr>
      <w:tr w:rsidR="004707C2" w:rsidRPr="002D67BB" w14:paraId="0B12A3D7" w14:textId="77777777" w:rsidTr="003B2E43">
        <w:trPr>
          <w:trHeight w:val="257"/>
        </w:trPr>
        <w:tc>
          <w:tcPr>
            <w:tcW w:w="3815" w:type="dxa"/>
          </w:tcPr>
          <w:p w14:paraId="3CA8B928" w14:textId="59E594DF" w:rsidR="004707C2" w:rsidRPr="002D67BB" w:rsidRDefault="004707C2" w:rsidP="003B2E43">
            <w:pPr>
              <w:rPr>
                <w:rFonts w:ascii="Times New Roman" w:hAnsi="Times New Roman" w:cs="Times New Roman"/>
                <w:sz w:val="22"/>
                <w:lang w:val="en-US"/>
              </w:rPr>
            </w:pPr>
            <w:r w:rsidRPr="002D67BB">
              <w:rPr>
                <w:rFonts w:ascii="Times New Roman" w:hAnsi="Times New Roman" w:cs="Times New Roman"/>
                <w:sz w:val="22"/>
                <w:lang w:val="en-US"/>
              </w:rPr>
              <w:t xml:space="preserve">Effect of </w:t>
            </w:r>
            <w:r w:rsidR="00CE0017">
              <w:rPr>
                <w:rFonts w:ascii="Times New Roman" w:hAnsi="Times New Roman" w:cs="Times New Roman"/>
                <w:sz w:val="22"/>
                <w:lang w:val="en-US"/>
              </w:rPr>
              <w:t>anandamide</w:t>
            </w:r>
            <w:r w:rsidRPr="002D67BB">
              <w:rPr>
                <w:rFonts w:ascii="Times New Roman" w:hAnsi="Times New Roman" w:cs="Times New Roman"/>
                <w:sz w:val="22"/>
                <w:lang w:val="en-US"/>
              </w:rPr>
              <w:t xml:space="preserve"> plasma concentration in patients</w:t>
            </w:r>
          </w:p>
        </w:tc>
        <w:tc>
          <w:tcPr>
            <w:tcW w:w="2469" w:type="dxa"/>
          </w:tcPr>
          <w:p w14:paraId="2FD40A60" w14:textId="4B761709" w:rsidR="004707C2" w:rsidRPr="002D67BB" w:rsidRDefault="004707C2" w:rsidP="003B2E43">
            <w:pPr>
              <w:rPr>
                <w:rFonts w:ascii="Times New Roman" w:hAnsi="Times New Roman" w:cs="Times New Roman"/>
                <w:sz w:val="22"/>
                <w:lang w:val="en-US"/>
              </w:rPr>
            </w:pPr>
            <w:r w:rsidRPr="002D67BB">
              <w:rPr>
                <w:rFonts w:ascii="Times New Roman" w:hAnsi="Times New Roman" w:cs="Times New Roman"/>
                <w:sz w:val="22"/>
                <w:lang w:val="en-US"/>
              </w:rPr>
              <w:t>-0.</w:t>
            </w:r>
            <w:r w:rsidR="00454F1E">
              <w:rPr>
                <w:rFonts w:ascii="Times New Roman" w:hAnsi="Times New Roman" w:cs="Times New Roman"/>
                <w:sz w:val="22"/>
                <w:lang w:val="en-US"/>
              </w:rPr>
              <w:t>89</w:t>
            </w:r>
            <w:r w:rsidRPr="002D67BB">
              <w:rPr>
                <w:rFonts w:ascii="Times New Roman" w:hAnsi="Times New Roman" w:cs="Times New Roman"/>
                <w:sz w:val="22"/>
                <w:lang w:val="en-US"/>
              </w:rPr>
              <w:t xml:space="preserve"> [-</w:t>
            </w:r>
            <w:r w:rsidR="00454F1E">
              <w:rPr>
                <w:rFonts w:ascii="Times New Roman" w:hAnsi="Times New Roman" w:cs="Times New Roman"/>
                <w:sz w:val="22"/>
                <w:lang w:val="en-US"/>
              </w:rPr>
              <w:t>2</w:t>
            </w:r>
            <w:r w:rsidRPr="002D67BB">
              <w:rPr>
                <w:rFonts w:ascii="Times New Roman" w:hAnsi="Times New Roman" w:cs="Times New Roman"/>
                <w:sz w:val="22"/>
                <w:lang w:val="en-US"/>
              </w:rPr>
              <w:t>.</w:t>
            </w:r>
            <w:r w:rsidR="00454F1E">
              <w:rPr>
                <w:rFonts w:ascii="Times New Roman" w:hAnsi="Times New Roman" w:cs="Times New Roman"/>
                <w:sz w:val="22"/>
                <w:lang w:val="en-US"/>
              </w:rPr>
              <w:t>65</w:t>
            </w:r>
            <w:r w:rsidRPr="002D67BB">
              <w:rPr>
                <w:rFonts w:ascii="Times New Roman" w:hAnsi="Times New Roman" w:cs="Times New Roman"/>
                <w:sz w:val="22"/>
                <w:lang w:val="en-US"/>
              </w:rPr>
              <w:t>, 0.</w:t>
            </w:r>
            <w:r w:rsidR="00454F1E">
              <w:rPr>
                <w:rFonts w:ascii="Times New Roman" w:hAnsi="Times New Roman" w:cs="Times New Roman"/>
                <w:sz w:val="22"/>
                <w:lang w:val="en-US"/>
              </w:rPr>
              <w:t>8</w:t>
            </w:r>
            <w:r w:rsidRPr="002D67BB">
              <w:rPr>
                <w:rFonts w:ascii="Times New Roman" w:hAnsi="Times New Roman" w:cs="Times New Roman"/>
                <w:sz w:val="22"/>
                <w:lang w:val="en-US"/>
              </w:rPr>
              <w:t>7]</w:t>
            </w:r>
          </w:p>
        </w:tc>
        <w:tc>
          <w:tcPr>
            <w:tcW w:w="2778" w:type="dxa"/>
          </w:tcPr>
          <w:p w14:paraId="749ECC5B" w14:textId="770412D9" w:rsidR="004707C2" w:rsidRPr="00C5001F" w:rsidRDefault="004707C2" w:rsidP="003B2E43">
            <w:pPr>
              <w:rPr>
                <w:rFonts w:ascii="Times New Roman" w:hAnsi="Times New Roman" w:cs="Times New Roman"/>
                <w:bCs/>
                <w:sz w:val="22"/>
                <w:lang w:val="en-US"/>
              </w:rPr>
            </w:pPr>
            <w:r w:rsidRPr="00C5001F">
              <w:rPr>
                <w:rFonts w:ascii="Times New Roman" w:hAnsi="Times New Roman" w:cs="Times New Roman"/>
                <w:bCs/>
                <w:sz w:val="22"/>
                <w:lang w:val="en-US"/>
              </w:rPr>
              <w:t>0.</w:t>
            </w:r>
            <w:r w:rsidR="00454F1E" w:rsidRPr="00C5001F">
              <w:rPr>
                <w:rFonts w:ascii="Times New Roman" w:hAnsi="Times New Roman" w:cs="Times New Roman"/>
                <w:bCs/>
                <w:sz w:val="22"/>
                <w:lang w:val="en-US"/>
              </w:rPr>
              <w:t>31</w:t>
            </w:r>
          </w:p>
        </w:tc>
      </w:tr>
      <w:tr w:rsidR="004707C2" w:rsidRPr="002D67BB" w14:paraId="10CED08D" w14:textId="77777777" w:rsidTr="003B2E43">
        <w:trPr>
          <w:trHeight w:val="257"/>
        </w:trPr>
        <w:tc>
          <w:tcPr>
            <w:tcW w:w="3815" w:type="dxa"/>
          </w:tcPr>
          <w:p w14:paraId="65242E6B" w14:textId="161020E5" w:rsidR="004707C2" w:rsidRPr="002D67BB" w:rsidRDefault="004707C2" w:rsidP="003B2E43">
            <w:pPr>
              <w:rPr>
                <w:rFonts w:ascii="Times New Roman" w:hAnsi="Times New Roman" w:cs="Times New Roman"/>
                <w:sz w:val="22"/>
                <w:lang w:val="en-US"/>
              </w:rPr>
            </w:pPr>
            <w:r w:rsidRPr="002D67BB">
              <w:rPr>
                <w:rFonts w:ascii="Times New Roman" w:hAnsi="Times New Roman" w:cs="Times New Roman"/>
                <w:sz w:val="22"/>
                <w:lang w:val="en-US"/>
              </w:rPr>
              <w:t>Interaction term: Group x</w:t>
            </w:r>
            <w:r w:rsidR="00CE0017">
              <w:rPr>
                <w:rFonts w:ascii="Times New Roman" w:hAnsi="Times New Roman" w:cs="Times New Roman"/>
                <w:sz w:val="22"/>
                <w:lang w:val="en-US"/>
              </w:rPr>
              <w:t xml:space="preserve"> anandamide</w:t>
            </w:r>
            <w:r w:rsidRPr="002D67BB">
              <w:rPr>
                <w:rFonts w:ascii="Times New Roman" w:hAnsi="Times New Roman" w:cs="Times New Roman"/>
                <w:sz w:val="22"/>
                <w:lang w:val="en-US"/>
              </w:rPr>
              <w:t xml:space="preserve"> plasma concentration</w:t>
            </w:r>
          </w:p>
        </w:tc>
        <w:tc>
          <w:tcPr>
            <w:tcW w:w="2469" w:type="dxa"/>
          </w:tcPr>
          <w:p w14:paraId="3815AB5E" w14:textId="468DCD2E" w:rsidR="004707C2" w:rsidRPr="002D67BB" w:rsidRDefault="004707C2" w:rsidP="003B2E43">
            <w:pPr>
              <w:rPr>
                <w:rFonts w:ascii="Times New Roman" w:hAnsi="Times New Roman" w:cs="Times New Roman"/>
                <w:sz w:val="22"/>
                <w:lang w:val="en-US"/>
              </w:rPr>
            </w:pPr>
            <w:r w:rsidRPr="002D67BB">
              <w:rPr>
                <w:rFonts w:ascii="Times New Roman" w:hAnsi="Times New Roman" w:cs="Times New Roman"/>
                <w:sz w:val="22"/>
                <w:lang w:val="en-US"/>
              </w:rPr>
              <w:t>-</w:t>
            </w:r>
            <w:r w:rsidR="00594265">
              <w:rPr>
                <w:rFonts w:ascii="Times New Roman" w:hAnsi="Times New Roman" w:cs="Times New Roman"/>
                <w:sz w:val="22"/>
                <w:lang w:val="en-US"/>
              </w:rPr>
              <w:t>0</w:t>
            </w:r>
            <w:r w:rsidRPr="002D67BB">
              <w:rPr>
                <w:rFonts w:ascii="Times New Roman" w:hAnsi="Times New Roman" w:cs="Times New Roman"/>
                <w:sz w:val="22"/>
                <w:lang w:val="en-US"/>
              </w:rPr>
              <w:t>.</w:t>
            </w:r>
            <w:r w:rsidR="00594265">
              <w:rPr>
                <w:rFonts w:ascii="Times New Roman" w:hAnsi="Times New Roman" w:cs="Times New Roman"/>
                <w:sz w:val="22"/>
                <w:lang w:val="en-US"/>
              </w:rPr>
              <w:t>40</w:t>
            </w:r>
            <w:r w:rsidRPr="002D67BB">
              <w:rPr>
                <w:rFonts w:ascii="Times New Roman" w:hAnsi="Times New Roman" w:cs="Times New Roman"/>
                <w:sz w:val="22"/>
                <w:lang w:val="en-US"/>
              </w:rPr>
              <w:t xml:space="preserve"> [-</w:t>
            </w:r>
            <w:r w:rsidR="00594265">
              <w:rPr>
                <w:rFonts w:ascii="Times New Roman" w:hAnsi="Times New Roman" w:cs="Times New Roman"/>
                <w:sz w:val="22"/>
                <w:lang w:val="en-US"/>
              </w:rPr>
              <w:t>2</w:t>
            </w:r>
            <w:r w:rsidRPr="002D67BB">
              <w:rPr>
                <w:rFonts w:ascii="Times New Roman" w:hAnsi="Times New Roman" w:cs="Times New Roman"/>
                <w:sz w:val="22"/>
                <w:lang w:val="en-US"/>
              </w:rPr>
              <w:t>.</w:t>
            </w:r>
            <w:r w:rsidR="00594265">
              <w:rPr>
                <w:rFonts w:ascii="Times New Roman" w:hAnsi="Times New Roman" w:cs="Times New Roman"/>
                <w:sz w:val="22"/>
                <w:lang w:val="en-US"/>
              </w:rPr>
              <w:t>84</w:t>
            </w:r>
            <w:r w:rsidRPr="002D67BB">
              <w:rPr>
                <w:rFonts w:ascii="Times New Roman" w:hAnsi="Times New Roman" w:cs="Times New Roman"/>
                <w:sz w:val="22"/>
                <w:lang w:val="en-US"/>
              </w:rPr>
              <w:t xml:space="preserve">, </w:t>
            </w:r>
            <w:r w:rsidR="00594265">
              <w:rPr>
                <w:rFonts w:ascii="Times New Roman" w:hAnsi="Times New Roman" w:cs="Times New Roman"/>
                <w:sz w:val="22"/>
                <w:lang w:val="en-US"/>
              </w:rPr>
              <w:t>2</w:t>
            </w:r>
            <w:r w:rsidRPr="002D67BB">
              <w:rPr>
                <w:rFonts w:ascii="Times New Roman" w:hAnsi="Times New Roman" w:cs="Times New Roman"/>
                <w:sz w:val="22"/>
                <w:lang w:val="en-US"/>
              </w:rPr>
              <w:t>.0</w:t>
            </w:r>
            <w:r w:rsidR="00594265">
              <w:rPr>
                <w:rFonts w:ascii="Times New Roman" w:hAnsi="Times New Roman" w:cs="Times New Roman"/>
                <w:sz w:val="22"/>
                <w:lang w:val="en-US"/>
              </w:rPr>
              <w:t>5</w:t>
            </w:r>
            <w:r w:rsidRPr="002D67BB">
              <w:rPr>
                <w:rFonts w:ascii="Times New Roman" w:hAnsi="Times New Roman" w:cs="Times New Roman"/>
                <w:sz w:val="22"/>
                <w:lang w:val="en-US"/>
              </w:rPr>
              <w:t>]</w:t>
            </w:r>
          </w:p>
        </w:tc>
        <w:tc>
          <w:tcPr>
            <w:tcW w:w="2778" w:type="dxa"/>
          </w:tcPr>
          <w:p w14:paraId="325C0F97" w14:textId="0FC0BD81" w:rsidR="004707C2" w:rsidRPr="00C5001F" w:rsidRDefault="004707C2" w:rsidP="003B2E43">
            <w:pPr>
              <w:rPr>
                <w:rFonts w:ascii="Times New Roman" w:hAnsi="Times New Roman" w:cs="Times New Roman"/>
                <w:bCs/>
                <w:sz w:val="22"/>
                <w:lang w:val="en-US"/>
              </w:rPr>
            </w:pPr>
            <w:r w:rsidRPr="00C5001F">
              <w:rPr>
                <w:rFonts w:ascii="Times New Roman" w:hAnsi="Times New Roman" w:cs="Times New Roman"/>
                <w:bCs/>
                <w:sz w:val="22"/>
                <w:lang w:val="en-US"/>
              </w:rPr>
              <w:t>0.</w:t>
            </w:r>
            <w:r w:rsidR="00594265" w:rsidRPr="00C5001F">
              <w:rPr>
                <w:rFonts w:ascii="Times New Roman" w:hAnsi="Times New Roman" w:cs="Times New Roman"/>
                <w:bCs/>
                <w:sz w:val="22"/>
                <w:lang w:val="en-US"/>
              </w:rPr>
              <w:t>74</w:t>
            </w:r>
          </w:p>
        </w:tc>
      </w:tr>
      <w:tr w:rsidR="004707C2" w:rsidRPr="002D67BB" w14:paraId="47BFB87B" w14:textId="77777777" w:rsidTr="003B2E43">
        <w:trPr>
          <w:trHeight w:val="257"/>
        </w:trPr>
        <w:tc>
          <w:tcPr>
            <w:tcW w:w="3815" w:type="dxa"/>
          </w:tcPr>
          <w:p w14:paraId="692369A4" w14:textId="3B4B6F2A" w:rsidR="004707C2" w:rsidRPr="002D67BB" w:rsidRDefault="004707C2" w:rsidP="003B2E43">
            <w:pPr>
              <w:rPr>
                <w:rFonts w:ascii="Times New Roman" w:hAnsi="Times New Roman" w:cs="Times New Roman"/>
                <w:sz w:val="22"/>
                <w:vertAlign w:val="superscript"/>
                <w:lang w:val="en-US"/>
              </w:rPr>
            </w:pPr>
            <w:r w:rsidRPr="002D67BB">
              <w:rPr>
                <w:rFonts w:ascii="Times New Roman" w:hAnsi="Times New Roman" w:cs="Times New Roman"/>
                <w:sz w:val="22"/>
                <w:lang w:val="en-US"/>
              </w:rPr>
              <w:t>S</w:t>
            </w:r>
            <w:r w:rsidR="00CE0017">
              <w:rPr>
                <w:rFonts w:ascii="Times New Roman" w:hAnsi="Times New Roman" w:cs="Times New Roman"/>
                <w:sz w:val="22"/>
                <w:lang w:val="en-US"/>
              </w:rPr>
              <w:t>NR GABA+</w:t>
            </w:r>
          </w:p>
        </w:tc>
        <w:tc>
          <w:tcPr>
            <w:tcW w:w="2469" w:type="dxa"/>
          </w:tcPr>
          <w:p w14:paraId="0E98B02B" w14:textId="030515D3" w:rsidR="004707C2" w:rsidRPr="002D67BB" w:rsidRDefault="004707C2" w:rsidP="003B2E43">
            <w:pPr>
              <w:rPr>
                <w:rFonts w:ascii="Times New Roman" w:hAnsi="Times New Roman" w:cs="Times New Roman"/>
                <w:sz w:val="22"/>
                <w:lang w:val="en-US"/>
              </w:rPr>
            </w:pPr>
            <w:r w:rsidRPr="002D67BB">
              <w:rPr>
                <w:rFonts w:ascii="Times New Roman" w:hAnsi="Times New Roman" w:cs="Times New Roman"/>
                <w:sz w:val="22"/>
                <w:lang w:val="en-US"/>
              </w:rPr>
              <w:t>0.</w:t>
            </w:r>
            <w:r w:rsidR="004E3AE9">
              <w:rPr>
                <w:rFonts w:ascii="Times New Roman" w:hAnsi="Times New Roman" w:cs="Times New Roman"/>
                <w:sz w:val="22"/>
                <w:lang w:val="en-US"/>
              </w:rPr>
              <w:t>08</w:t>
            </w:r>
            <w:r w:rsidRPr="002D67BB">
              <w:rPr>
                <w:rFonts w:ascii="Times New Roman" w:hAnsi="Times New Roman" w:cs="Times New Roman"/>
                <w:sz w:val="22"/>
                <w:lang w:val="en-US"/>
              </w:rPr>
              <w:t xml:space="preserve"> [</w:t>
            </w:r>
            <w:r w:rsidR="004E3AE9">
              <w:rPr>
                <w:rFonts w:ascii="Times New Roman" w:hAnsi="Times New Roman" w:cs="Times New Roman"/>
                <w:sz w:val="22"/>
                <w:lang w:val="en-US"/>
              </w:rPr>
              <w:t>0</w:t>
            </w:r>
            <w:r w:rsidRPr="002D67BB">
              <w:rPr>
                <w:rFonts w:ascii="Times New Roman" w:hAnsi="Times New Roman" w:cs="Times New Roman"/>
                <w:sz w:val="22"/>
                <w:lang w:val="en-US"/>
              </w:rPr>
              <w:t>.</w:t>
            </w:r>
            <w:r w:rsidR="004E3AE9">
              <w:rPr>
                <w:rFonts w:ascii="Times New Roman" w:hAnsi="Times New Roman" w:cs="Times New Roman"/>
                <w:sz w:val="22"/>
                <w:lang w:val="en-US"/>
              </w:rPr>
              <w:t>04</w:t>
            </w:r>
            <w:r w:rsidRPr="002D67BB">
              <w:rPr>
                <w:rFonts w:ascii="Times New Roman" w:hAnsi="Times New Roman" w:cs="Times New Roman"/>
                <w:sz w:val="22"/>
                <w:lang w:val="en-US"/>
              </w:rPr>
              <w:t xml:space="preserve">, </w:t>
            </w:r>
            <w:r w:rsidR="004E3AE9">
              <w:rPr>
                <w:rFonts w:ascii="Times New Roman" w:hAnsi="Times New Roman" w:cs="Times New Roman"/>
                <w:sz w:val="22"/>
                <w:lang w:val="en-US"/>
              </w:rPr>
              <w:t>1</w:t>
            </w:r>
            <w:r w:rsidRPr="002D67BB">
              <w:rPr>
                <w:rFonts w:ascii="Times New Roman" w:hAnsi="Times New Roman" w:cs="Times New Roman"/>
                <w:sz w:val="22"/>
                <w:lang w:val="en-US"/>
              </w:rPr>
              <w:t>.</w:t>
            </w:r>
            <w:r w:rsidR="004E3AE9">
              <w:rPr>
                <w:rFonts w:ascii="Times New Roman" w:hAnsi="Times New Roman" w:cs="Times New Roman"/>
                <w:sz w:val="22"/>
                <w:lang w:val="en-US"/>
              </w:rPr>
              <w:t>11</w:t>
            </w:r>
            <w:r w:rsidRPr="002D67BB">
              <w:rPr>
                <w:rFonts w:ascii="Times New Roman" w:hAnsi="Times New Roman" w:cs="Times New Roman"/>
                <w:sz w:val="22"/>
                <w:lang w:val="en-US"/>
              </w:rPr>
              <w:t>]</w:t>
            </w:r>
          </w:p>
        </w:tc>
        <w:tc>
          <w:tcPr>
            <w:tcW w:w="2778" w:type="dxa"/>
          </w:tcPr>
          <w:p w14:paraId="12AB1134" w14:textId="61BF9DA1" w:rsidR="004707C2" w:rsidRPr="00C5001F" w:rsidRDefault="00A93A96" w:rsidP="003B2E43">
            <w:pPr>
              <w:rPr>
                <w:rFonts w:ascii="Times New Roman" w:hAnsi="Times New Roman" w:cs="Times New Roman"/>
                <w:b/>
                <w:bCs/>
                <w:sz w:val="22"/>
                <w:lang w:val="en-US"/>
              </w:rPr>
            </w:pPr>
            <w:r w:rsidRPr="00C5001F">
              <w:rPr>
                <w:rFonts w:ascii="Times New Roman" w:hAnsi="Times New Roman" w:cs="Times New Roman"/>
                <w:b/>
                <w:bCs/>
                <w:sz w:val="22"/>
                <w:lang w:val="en-US"/>
              </w:rPr>
              <w:t>&lt;</w:t>
            </w:r>
            <w:r w:rsidR="004707C2" w:rsidRPr="00C5001F">
              <w:rPr>
                <w:rFonts w:ascii="Times New Roman" w:hAnsi="Times New Roman" w:cs="Times New Roman"/>
                <w:b/>
                <w:bCs/>
                <w:sz w:val="22"/>
                <w:lang w:val="en-US"/>
              </w:rPr>
              <w:t>0.</w:t>
            </w:r>
            <w:r w:rsidRPr="00C5001F">
              <w:rPr>
                <w:rFonts w:ascii="Times New Roman" w:hAnsi="Times New Roman" w:cs="Times New Roman"/>
                <w:b/>
                <w:bCs/>
                <w:sz w:val="22"/>
                <w:lang w:val="en-US"/>
              </w:rPr>
              <w:t>01</w:t>
            </w:r>
          </w:p>
        </w:tc>
      </w:tr>
      <w:tr w:rsidR="004707C2" w:rsidRPr="00CA3A04" w14:paraId="401AE28B" w14:textId="77777777" w:rsidTr="003B2E43">
        <w:trPr>
          <w:trHeight w:val="257"/>
        </w:trPr>
        <w:tc>
          <w:tcPr>
            <w:tcW w:w="9062" w:type="dxa"/>
            <w:gridSpan w:val="3"/>
            <w:shd w:val="clear" w:color="auto" w:fill="D9D9D9" w:themeFill="background1" w:themeFillShade="D9"/>
          </w:tcPr>
          <w:p w14:paraId="21151031" w14:textId="627CD7FB" w:rsidR="004707C2" w:rsidRPr="002D67BB" w:rsidRDefault="004707C2" w:rsidP="003B2E43">
            <w:pPr>
              <w:rPr>
                <w:rFonts w:ascii="Times New Roman" w:hAnsi="Times New Roman" w:cs="Times New Roman"/>
                <w:sz w:val="22"/>
                <w:lang w:val="en-US"/>
              </w:rPr>
            </w:pPr>
            <w:r w:rsidRPr="002D67BB">
              <w:rPr>
                <w:rFonts w:ascii="Times New Roman" w:hAnsi="Times New Roman" w:cs="Times New Roman"/>
                <w:i/>
                <w:sz w:val="22"/>
                <w:lang w:val="en-US"/>
              </w:rPr>
              <w:t>Model 2</w:t>
            </w:r>
            <w:r w:rsidRPr="002D67BB">
              <w:rPr>
                <w:rFonts w:ascii="Times New Roman" w:hAnsi="Times New Roman" w:cs="Times New Roman"/>
                <w:sz w:val="22"/>
                <w:lang w:val="en-US"/>
              </w:rPr>
              <w:t>: Dependent variable: G</w:t>
            </w:r>
            <w:r w:rsidR="00A06A9D">
              <w:rPr>
                <w:rFonts w:ascii="Times New Roman" w:hAnsi="Times New Roman" w:cs="Times New Roman"/>
                <w:sz w:val="22"/>
                <w:lang w:val="en-US"/>
              </w:rPr>
              <w:t xml:space="preserve">ABA </w:t>
            </w:r>
            <w:r w:rsidRPr="002D67BB">
              <w:rPr>
                <w:rFonts w:ascii="Times New Roman" w:hAnsi="Times New Roman" w:cs="Times New Roman"/>
                <w:sz w:val="22"/>
                <w:lang w:val="en-US"/>
              </w:rPr>
              <w:t xml:space="preserve">in the ACC, outliers </w:t>
            </w:r>
            <w:r w:rsidR="00F45AAD" w:rsidRPr="00C5001F">
              <w:rPr>
                <w:rFonts w:ascii="Times New Roman" w:hAnsi="Times New Roman" w:cs="Times New Roman"/>
                <w:i/>
                <w:iCs/>
                <w:sz w:val="22"/>
                <w:lang w:val="en-US"/>
              </w:rPr>
              <w:t>not</w:t>
            </w:r>
            <w:r w:rsidR="00F45AAD">
              <w:rPr>
                <w:rFonts w:ascii="Times New Roman" w:hAnsi="Times New Roman" w:cs="Times New Roman"/>
                <w:sz w:val="22"/>
                <w:lang w:val="en-US"/>
              </w:rPr>
              <w:t xml:space="preserve"> </w:t>
            </w:r>
            <w:r w:rsidRPr="002D67BB">
              <w:rPr>
                <w:rFonts w:ascii="Times New Roman" w:hAnsi="Times New Roman" w:cs="Times New Roman"/>
                <w:sz w:val="22"/>
                <w:lang w:val="en-US"/>
              </w:rPr>
              <w:t>excluded</w:t>
            </w:r>
            <w:r w:rsidR="006646DC">
              <w:rPr>
                <w:rFonts w:ascii="Times New Roman" w:hAnsi="Times New Roman" w:cs="Times New Roman"/>
                <w:sz w:val="22"/>
                <w:vertAlign w:val="superscript"/>
                <w:lang w:val="en-US"/>
              </w:rPr>
              <w:t>c</w:t>
            </w:r>
            <w:r w:rsidRPr="002D67BB">
              <w:rPr>
                <w:rFonts w:ascii="Times New Roman" w:hAnsi="Times New Roman" w:cs="Times New Roman"/>
                <w:sz w:val="22"/>
                <w:lang w:val="en-US"/>
              </w:rPr>
              <w:t>, R</w:t>
            </w:r>
            <w:r w:rsidRPr="002D67BB">
              <w:rPr>
                <w:rFonts w:ascii="Times New Roman" w:hAnsi="Times New Roman" w:cs="Times New Roman"/>
                <w:sz w:val="22"/>
                <w:vertAlign w:val="superscript"/>
                <w:lang w:val="en-US"/>
              </w:rPr>
              <w:t>2</w:t>
            </w:r>
            <w:r w:rsidRPr="002D67BB">
              <w:rPr>
                <w:rFonts w:ascii="Times New Roman" w:hAnsi="Times New Roman" w:cs="Times New Roman"/>
                <w:sz w:val="22"/>
                <w:lang w:val="en-US"/>
              </w:rPr>
              <w:t xml:space="preserve"> = 0.</w:t>
            </w:r>
            <w:r w:rsidR="005806E8">
              <w:rPr>
                <w:rFonts w:ascii="Times New Roman" w:hAnsi="Times New Roman" w:cs="Times New Roman"/>
                <w:sz w:val="22"/>
                <w:lang w:val="en-US"/>
              </w:rPr>
              <w:t>61</w:t>
            </w:r>
            <w:r w:rsidRPr="002D67BB">
              <w:rPr>
                <w:rFonts w:ascii="Times New Roman" w:hAnsi="Times New Roman" w:cs="Times New Roman"/>
                <w:sz w:val="22"/>
                <w:lang w:val="en-US"/>
              </w:rPr>
              <w:t xml:space="preserve">, </w:t>
            </w:r>
            <w:r w:rsidRPr="002D67BB">
              <w:rPr>
                <w:rFonts w:ascii="Times New Roman" w:hAnsi="Times New Roman" w:cs="Times New Roman"/>
                <w:i/>
                <w:sz w:val="22"/>
                <w:lang w:val="en-US"/>
              </w:rPr>
              <w:t>F</w:t>
            </w:r>
            <w:r w:rsidRPr="002D67BB">
              <w:rPr>
                <w:rFonts w:ascii="Times New Roman" w:hAnsi="Times New Roman" w:cs="Times New Roman"/>
                <w:sz w:val="22"/>
                <w:lang w:val="en-US"/>
              </w:rPr>
              <w:t>(4, 2</w:t>
            </w:r>
            <w:r w:rsidR="00960CD5">
              <w:rPr>
                <w:rFonts w:ascii="Times New Roman" w:hAnsi="Times New Roman" w:cs="Times New Roman"/>
                <w:sz w:val="22"/>
                <w:lang w:val="en-US"/>
              </w:rPr>
              <w:t>6</w:t>
            </w:r>
            <w:r w:rsidRPr="002D67BB">
              <w:rPr>
                <w:rFonts w:ascii="Times New Roman" w:hAnsi="Times New Roman" w:cs="Times New Roman"/>
                <w:sz w:val="22"/>
                <w:lang w:val="en-US"/>
              </w:rPr>
              <w:t xml:space="preserve">) = </w:t>
            </w:r>
            <w:r w:rsidR="00960CD5">
              <w:rPr>
                <w:rFonts w:ascii="Times New Roman" w:hAnsi="Times New Roman" w:cs="Times New Roman"/>
                <w:sz w:val="22"/>
                <w:lang w:val="en-US"/>
              </w:rPr>
              <w:t>9</w:t>
            </w:r>
            <w:r w:rsidRPr="002D67BB">
              <w:rPr>
                <w:rFonts w:ascii="Times New Roman" w:hAnsi="Times New Roman" w:cs="Times New Roman"/>
                <w:sz w:val="22"/>
                <w:lang w:val="en-US"/>
              </w:rPr>
              <w:t>.</w:t>
            </w:r>
            <w:r w:rsidR="00960CD5">
              <w:rPr>
                <w:rFonts w:ascii="Times New Roman" w:hAnsi="Times New Roman" w:cs="Times New Roman"/>
                <w:sz w:val="22"/>
                <w:lang w:val="en-US"/>
              </w:rPr>
              <w:t>99</w:t>
            </w:r>
            <w:r w:rsidRPr="002D67BB">
              <w:rPr>
                <w:rFonts w:ascii="Times New Roman" w:hAnsi="Times New Roman" w:cs="Times New Roman"/>
                <w:sz w:val="22"/>
                <w:lang w:val="en-US"/>
              </w:rPr>
              <w:t xml:space="preserve">, p-value </w:t>
            </w:r>
            <w:r w:rsidR="00960CD5">
              <w:rPr>
                <w:rFonts w:ascii="Times New Roman" w:hAnsi="Times New Roman" w:cs="Times New Roman"/>
                <w:sz w:val="22"/>
                <w:lang w:val="en-US"/>
              </w:rPr>
              <w:t>&lt;</w:t>
            </w:r>
            <w:r w:rsidRPr="002D67BB">
              <w:rPr>
                <w:rFonts w:ascii="Times New Roman" w:hAnsi="Times New Roman" w:cs="Times New Roman"/>
                <w:sz w:val="22"/>
                <w:lang w:val="en-US"/>
              </w:rPr>
              <w:t xml:space="preserve"> </w:t>
            </w:r>
            <w:r w:rsidRPr="00C5001F">
              <w:rPr>
                <w:rFonts w:ascii="Times New Roman" w:hAnsi="Times New Roman" w:cs="Times New Roman"/>
                <w:b/>
                <w:bCs/>
                <w:sz w:val="22"/>
                <w:lang w:val="en-US"/>
              </w:rPr>
              <w:t>0.0</w:t>
            </w:r>
            <w:r w:rsidR="00960CD5" w:rsidRPr="00C5001F">
              <w:rPr>
                <w:rFonts w:ascii="Times New Roman" w:hAnsi="Times New Roman" w:cs="Times New Roman"/>
                <w:b/>
                <w:bCs/>
                <w:sz w:val="22"/>
                <w:lang w:val="en-US"/>
              </w:rPr>
              <w:t>1</w:t>
            </w:r>
            <w:r w:rsidRPr="002D67BB">
              <w:rPr>
                <w:rFonts w:ascii="Times New Roman" w:hAnsi="Times New Roman" w:cs="Times New Roman"/>
                <w:sz w:val="22"/>
                <w:lang w:val="en-US"/>
              </w:rPr>
              <w:t xml:space="preserve"> </w:t>
            </w:r>
          </w:p>
        </w:tc>
      </w:tr>
      <w:tr w:rsidR="004707C2" w:rsidRPr="002D67BB" w14:paraId="7BCC7F74" w14:textId="77777777" w:rsidTr="003B2E43">
        <w:trPr>
          <w:trHeight w:val="257"/>
        </w:trPr>
        <w:tc>
          <w:tcPr>
            <w:tcW w:w="3815" w:type="dxa"/>
          </w:tcPr>
          <w:p w14:paraId="6271D7EB" w14:textId="77777777" w:rsidR="004707C2" w:rsidRPr="002D67BB" w:rsidRDefault="004707C2" w:rsidP="003B2E43">
            <w:pPr>
              <w:rPr>
                <w:rFonts w:ascii="Times New Roman" w:hAnsi="Times New Roman" w:cs="Times New Roman"/>
                <w:sz w:val="22"/>
                <w:lang w:val="en-US"/>
              </w:rPr>
            </w:pPr>
            <w:r w:rsidRPr="002D67BB">
              <w:rPr>
                <w:rFonts w:ascii="Times New Roman" w:hAnsi="Times New Roman" w:cs="Times New Roman"/>
                <w:sz w:val="22"/>
                <w:lang w:val="en-US"/>
              </w:rPr>
              <w:t>Group</w:t>
            </w:r>
            <w:r w:rsidRPr="002D67BB">
              <w:rPr>
                <w:rFonts w:ascii="Times New Roman" w:hAnsi="Times New Roman" w:cs="Times New Roman"/>
                <w:sz w:val="22"/>
                <w:vertAlign w:val="superscript"/>
                <w:lang w:val="en-US"/>
              </w:rPr>
              <w:t>b</w:t>
            </w:r>
          </w:p>
        </w:tc>
        <w:tc>
          <w:tcPr>
            <w:tcW w:w="2469" w:type="dxa"/>
          </w:tcPr>
          <w:p w14:paraId="44754204" w14:textId="69B456A2" w:rsidR="004707C2" w:rsidRPr="002D67BB" w:rsidRDefault="00C55538" w:rsidP="003B2E43">
            <w:pPr>
              <w:rPr>
                <w:rFonts w:ascii="Times New Roman" w:hAnsi="Times New Roman" w:cs="Times New Roman"/>
                <w:sz w:val="22"/>
                <w:lang w:val="en-US"/>
              </w:rPr>
            </w:pPr>
            <w:r>
              <w:rPr>
                <w:rFonts w:ascii="Times New Roman" w:hAnsi="Times New Roman" w:cs="Times New Roman"/>
                <w:sz w:val="22"/>
                <w:lang w:val="en-US"/>
              </w:rPr>
              <w:t>-0</w:t>
            </w:r>
            <w:r w:rsidR="004707C2" w:rsidRPr="002D67BB">
              <w:rPr>
                <w:rFonts w:ascii="Times New Roman" w:hAnsi="Times New Roman" w:cs="Times New Roman"/>
                <w:sz w:val="22"/>
                <w:lang w:val="en-US"/>
              </w:rPr>
              <w:t>.3</w:t>
            </w:r>
            <w:r>
              <w:rPr>
                <w:rFonts w:ascii="Times New Roman" w:hAnsi="Times New Roman" w:cs="Times New Roman"/>
                <w:sz w:val="22"/>
                <w:lang w:val="en-US"/>
              </w:rPr>
              <w:t>9</w:t>
            </w:r>
            <w:r w:rsidR="004707C2" w:rsidRPr="002D67BB">
              <w:rPr>
                <w:rFonts w:ascii="Times New Roman" w:hAnsi="Times New Roman" w:cs="Times New Roman"/>
                <w:sz w:val="22"/>
                <w:lang w:val="en-US"/>
              </w:rPr>
              <w:t xml:space="preserve"> [</w:t>
            </w:r>
            <w:r>
              <w:rPr>
                <w:rFonts w:ascii="Times New Roman" w:hAnsi="Times New Roman" w:cs="Times New Roman"/>
                <w:sz w:val="22"/>
                <w:lang w:val="en-US"/>
              </w:rPr>
              <w:t>-</w:t>
            </w:r>
            <w:r w:rsidR="004707C2" w:rsidRPr="002D67BB">
              <w:rPr>
                <w:rFonts w:ascii="Times New Roman" w:hAnsi="Times New Roman" w:cs="Times New Roman"/>
                <w:sz w:val="22"/>
                <w:lang w:val="en-US"/>
              </w:rPr>
              <w:t>0.9</w:t>
            </w:r>
            <w:r>
              <w:rPr>
                <w:rFonts w:ascii="Times New Roman" w:hAnsi="Times New Roman" w:cs="Times New Roman"/>
                <w:sz w:val="22"/>
                <w:lang w:val="en-US"/>
              </w:rPr>
              <w:t>0</w:t>
            </w:r>
            <w:r w:rsidR="004707C2" w:rsidRPr="002D67BB">
              <w:rPr>
                <w:rFonts w:ascii="Times New Roman" w:hAnsi="Times New Roman" w:cs="Times New Roman"/>
                <w:sz w:val="22"/>
                <w:lang w:val="en-US"/>
              </w:rPr>
              <w:t xml:space="preserve">, </w:t>
            </w:r>
            <w:r>
              <w:rPr>
                <w:rFonts w:ascii="Times New Roman" w:hAnsi="Times New Roman" w:cs="Times New Roman"/>
                <w:sz w:val="22"/>
                <w:lang w:val="en-US"/>
              </w:rPr>
              <w:t>0</w:t>
            </w:r>
            <w:r w:rsidR="004707C2" w:rsidRPr="002D67BB">
              <w:rPr>
                <w:rFonts w:ascii="Times New Roman" w:hAnsi="Times New Roman" w:cs="Times New Roman"/>
                <w:sz w:val="22"/>
                <w:lang w:val="en-US"/>
              </w:rPr>
              <w:t>.</w:t>
            </w:r>
            <w:r>
              <w:rPr>
                <w:rFonts w:ascii="Times New Roman" w:hAnsi="Times New Roman" w:cs="Times New Roman"/>
                <w:sz w:val="22"/>
                <w:lang w:val="en-US"/>
              </w:rPr>
              <w:t>12</w:t>
            </w:r>
            <w:r w:rsidR="004707C2" w:rsidRPr="002D67BB">
              <w:rPr>
                <w:rFonts w:ascii="Times New Roman" w:hAnsi="Times New Roman" w:cs="Times New Roman"/>
                <w:sz w:val="22"/>
                <w:lang w:val="en-US"/>
              </w:rPr>
              <w:t>]</w:t>
            </w:r>
          </w:p>
        </w:tc>
        <w:tc>
          <w:tcPr>
            <w:tcW w:w="2778" w:type="dxa"/>
          </w:tcPr>
          <w:p w14:paraId="61725FA7" w14:textId="11FEB598" w:rsidR="004707C2" w:rsidRPr="008C446B" w:rsidRDefault="004707C2" w:rsidP="003B2E43">
            <w:pPr>
              <w:rPr>
                <w:rFonts w:ascii="Times New Roman" w:hAnsi="Times New Roman" w:cs="Times New Roman"/>
                <w:bCs/>
                <w:sz w:val="22"/>
                <w:lang w:val="en-US"/>
              </w:rPr>
            </w:pPr>
            <w:r w:rsidRPr="00C5001F">
              <w:rPr>
                <w:rFonts w:ascii="Times New Roman" w:hAnsi="Times New Roman" w:cs="Times New Roman"/>
                <w:bCs/>
                <w:sz w:val="22"/>
                <w:lang w:val="en-US"/>
              </w:rPr>
              <w:t>0.</w:t>
            </w:r>
            <w:r w:rsidR="008C446B" w:rsidRPr="00C5001F">
              <w:rPr>
                <w:rFonts w:ascii="Times New Roman" w:hAnsi="Times New Roman" w:cs="Times New Roman"/>
                <w:bCs/>
                <w:sz w:val="22"/>
                <w:lang w:val="en-US"/>
              </w:rPr>
              <w:t>13</w:t>
            </w:r>
          </w:p>
        </w:tc>
      </w:tr>
      <w:tr w:rsidR="004707C2" w:rsidRPr="002D67BB" w14:paraId="661DF03A" w14:textId="77777777" w:rsidTr="003B2E43">
        <w:trPr>
          <w:trHeight w:val="257"/>
        </w:trPr>
        <w:tc>
          <w:tcPr>
            <w:tcW w:w="3815" w:type="dxa"/>
          </w:tcPr>
          <w:p w14:paraId="6F4273A8" w14:textId="77777777" w:rsidR="004707C2" w:rsidRPr="002D67BB" w:rsidRDefault="004707C2" w:rsidP="003B2E43">
            <w:pPr>
              <w:rPr>
                <w:rFonts w:ascii="Times New Roman" w:hAnsi="Times New Roman" w:cs="Times New Roman"/>
                <w:sz w:val="22"/>
                <w:lang w:val="en-US"/>
              </w:rPr>
            </w:pPr>
            <w:r w:rsidRPr="002D67BB">
              <w:rPr>
                <w:rFonts w:ascii="Times New Roman" w:hAnsi="Times New Roman" w:cs="Times New Roman"/>
                <w:sz w:val="22"/>
                <w:lang w:val="en-US"/>
              </w:rPr>
              <w:t>Effect of 2-AG plasma concentration in HC</w:t>
            </w:r>
          </w:p>
        </w:tc>
        <w:tc>
          <w:tcPr>
            <w:tcW w:w="2469" w:type="dxa"/>
          </w:tcPr>
          <w:p w14:paraId="635BF13C" w14:textId="3F8F7A61" w:rsidR="004707C2" w:rsidRPr="002D67BB" w:rsidRDefault="008C446B" w:rsidP="003B2E43">
            <w:pPr>
              <w:rPr>
                <w:rFonts w:ascii="Times New Roman" w:hAnsi="Times New Roman" w:cs="Times New Roman"/>
                <w:sz w:val="22"/>
                <w:lang w:val="en-US"/>
              </w:rPr>
            </w:pPr>
            <w:r>
              <w:rPr>
                <w:rFonts w:ascii="Times New Roman" w:hAnsi="Times New Roman" w:cs="Times New Roman"/>
                <w:sz w:val="22"/>
                <w:lang w:val="en-US"/>
              </w:rPr>
              <w:t>-</w:t>
            </w:r>
            <w:r w:rsidR="004707C2" w:rsidRPr="002D67BB">
              <w:rPr>
                <w:rFonts w:ascii="Times New Roman" w:hAnsi="Times New Roman" w:cs="Times New Roman"/>
                <w:sz w:val="22"/>
                <w:lang w:val="en-US"/>
              </w:rPr>
              <w:t>0.</w:t>
            </w:r>
            <w:r>
              <w:rPr>
                <w:rFonts w:ascii="Times New Roman" w:hAnsi="Times New Roman" w:cs="Times New Roman"/>
                <w:sz w:val="22"/>
                <w:lang w:val="en-US"/>
              </w:rPr>
              <w:t>07</w:t>
            </w:r>
            <w:r w:rsidR="004707C2" w:rsidRPr="002D67BB">
              <w:rPr>
                <w:rFonts w:ascii="Times New Roman" w:hAnsi="Times New Roman" w:cs="Times New Roman"/>
                <w:sz w:val="22"/>
                <w:lang w:val="en-US"/>
              </w:rPr>
              <w:t xml:space="preserve"> [-0.1</w:t>
            </w:r>
            <w:r>
              <w:rPr>
                <w:rFonts w:ascii="Times New Roman" w:hAnsi="Times New Roman" w:cs="Times New Roman"/>
                <w:sz w:val="22"/>
                <w:lang w:val="en-US"/>
              </w:rPr>
              <w:t>7</w:t>
            </w:r>
            <w:r w:rsidR="004707C2" w:rsidRPr="002D67BB">
              <w:rPr>
                <w:rFonts w:ascii="Times New Roman" w:hAnsi="Times New Roman" w:cs="Times New Roman"/>
                <w:sz w:val="22"/>
                <w:lang w:val="en-US"/>
              </w:rPr>
              <w:t>, 0.</w:t>
            </w:r>
            <w:r>
              <w:rPr>
                <w:rFonts w:ascii="Times New Roman" w:hAnsi="Times New Roman" w:cs="Times New Roman"/>
                <w:sz w:val="22"/>
                <w:lang w:val="en-US"/>
              </w:rPr>
              <w:t>0</w:t>
            </w:r>
            <w:r w:rsidR="004707C2" w:rsidRPr="002D67BB">
              <w:rPr>
                <w:rFonts w:ascii="Times New Roman" w:hAnsi="Times New Roman" w:cs="Times New Roman"/>
                <w:sz w:val="22"/>
                <w:lang w:val="en-US"/>
              </w:rPr>
              <w:t>3]</w:t>
            </w:r>
          </w:p>
        </w:tc>
        <w:tc>
          <w:tcPr>
            <w:tcW w:w="2778" w:type="dxa"/>
          </w:tcPr>
          <w:p w14:paraId="594278B7" w14:textId="1B1F02B9" w:rsidR="004707C2" w:rsidRPr="002D67BB" w:rsidRDefault="004707C2" w:rsidP="003B2E43">
            <w:pPr>
              <w:rPr>
                <w:rFonts w:ascii="Times New Roman" w:hAnsi="Times New Roman" w:cs="Times New Roman"/>
                <w:sz w:val="22"/>
                <w:lang w:val="en-US"/>
              </w:rPr>
            </w:pPr>
            <w:r w:rsidRPr="002D67BB">
              <w:rPr>
                <w:rFonts w:ascii="Times New Roman" w:hAnsi="Times New Roman" w:cs="Times New Roman"/>
                <w:sz w:val="22"/>
                <w:lang w:val="en-US"/>
              </w:rPr>
              <w:t>0.</w:t>
            </w:r>
            <w:r w:rsidR="008C446B">
              <w:rPr>
                <w:rFonts w:ascii="Times New Roman" w:hAnsi="Times New Roman" w:cs="Times New Roman"/>
                <w:sz w:val="22"/>
                <w:lang w:val="en-US"/>
              </w:rPr>
              <w:t>15</w:t>
            </w:r>
          </w:p>
        </w:tc>
      </w:tr>
      <w:tr w:rsidR="004707C2" w:rsidRPr="002D67BB" w14:paraId="5692DEE8" w14:textId="77777777" w:rsidTr="003B2E43">
        <w:trPr>
          <w:trHeight w:val="257"/>
        </w:trPr>
        <w:tc>
          <w:tcPr>
            <w:tcW w:w="3815" w:type="dxa"/>
          </w:tcPr>
          <w:p w14:paraId="2595C28E" w14:textId="77777777" w:rsidR="004707C2" w:rsidRPr="002D67BB" w:rsidRDefault="004707C2" w:rsidP="003B2E43">
            <w:pPr>
              <w:rPr>
                <w:rFonts w:ascii="Times New Roman" w:hAnsi="Times New Roman" w:cs="Times New Roman"/>
                <w:sz w:val="22"/>
                <w:lang w:val="en-US"/>
              </w:rPr>
            </w:pPr>
            <w:r w:rsidRPr="002D67BB">
              <w:rPr>
                <w:rFonts w:ascii="Times New Roman" w:hAnsi="Times New Roman" w:cs="Times New Roman"/>
                <w:sz w:val="22"/>
                <w:lang w:val="en-US"/>
              </w:rPr>
              <w:t>Effect of 2-AG plasma concentration in patients</w:t>
            </w:r>
          </w:p>
        </w:tc>
        <w:tc>
          <w:tcPr>
            <w:tcW w:w="2469" w:type="dxa"/>
          </w:tcPr>
          <w:p w14:paraId="7D55811F" w14:textId="2EB11049" w:rsidR="004707C2" w:rsidRPr="002D67BB" w:rsidRDefault="004A6E50" w:rsidP="003B2E43">
            <w:pPr>
              <w:rPr>
                <w:rFonts w:ascii="Times New Roman" w:hAnsi="Times New Roman" w:cs="Times New Roman"/>
                <w:sz w:val="22"/>
                <w:lang w:val="en-US"/>
              </w:rPr>
            </w:pPr>
            <w:r>
              <w:rPr>
                <w:rFonts w:ascii="Times New Roman" w:hAnsi="Times New Roman" w:cs="Times New Roman"/>
                <w:sz w:val="22"/>
                <w:lang w:val="en-US"/>
              </w:rPr>
              <w:t>-</w:t>
            </w:r>
            <w:r w:rsidR="004707C2" w:rsidRPr="002D67BB">
              <w:rPr>
                <w:rFonts w:ascii="Times New Roman" w:hAnsi="Times New Roman" w:cs="Times New Roman"/>
                <w:sz w:val="22"/>
                <w:lang w:val="en-US"/>
              </w:rPr>
              <w:t>0.</w:t>
            </w:r>
            <w:r>
              <w:rPr>
                <w:rFonts w:ascii="Times New Roman" w:hAnsi="Times New Roman" w:cs="Times New Roman"/>
                <w:sz w:val="22"/>
                <w:lang w:val="en-US"/>
              </w:rPr>
              <w:t>01</w:t>
            </w:r>
            <w:r w:rsidR="004707C2" w:rsidRPr="002D67BB">
              <w:rPr>
                <w:rFonts w:ascii="Times New Roman" w:hAnsi="Times New Roman" w:cs="Times New Roman"/>
                <w:sz w:val="22"/>
                <w:lang w:val="en-US"/>
              </w:rPr>
              <w:t xml:space="preserve"> [-</w:t>
            </w:r>
            <w:r>
              <w:rPr>
                <w:rFonts w:ascii="Times New Roman" w:hAnsi="Times New Roman" w:cs="Times New Roman"/>
                <w:sz w:val="22"/>
                <w:lang w:val="en-US"/>
              </w:rPr>
              <w:t>0</w:t>
            </w:r>
            <w:r w:rsidR="004707C2" w:rsidRPr="002D67BB">
              <w:rPr>
                <w:rFonts w:ascii="Times New Roman" w:hAnsi="Times New Roman" w:cs="Times New Roman"/>
                <w:sz w:val="22"/>
                <w:lang w:val="en-US"/>
              </w:rPr>
              <w:t>.</w:t>
            </w:r>
            <w:r>
              <w:rPr>
                <w:rFonts w:ascii="Times New Roman" w:hAnsi="Times New Roman" w:cs="Times New Roman"/>
                <w:sz w:val="22"/>
                <w:lang w:val="en-US"/>
              </w:rPr>
              <w:t>07</w:t>
            </w:r>
            <w:r w:rsidR="004707C2" w:rsidRPr="002D67BB">
              <w:rPr>
                <w:rFonts w:ascii="Times New Roman" w:hAnsi="Times New Roman" w:cs="Times New Roman"/>
                <w:sz w:val="22"/>
                <w:lang w:val="en-US"/>
              </w:rPr>
              <w:t>, 0.</w:t>
            </w:r>
            <w:r>
              <w:rPr>
                <w:rFonts w:ascii="Times New Roman" w:hAnsi="Times New Roman" w:cs="Times New Roman"/>
                <w:sz w:val="22"/>
                <w:lang w:val="en-US"/>
              </w:rPr>
              <w:t>06</w:t>
            </w:r>
            <w:r w:rsidR="004707C2" w:rsidRPr="002D67BB">
              <w:rPr>
                <w:rFonts w:ascii="Times New Roman" w:hAnsi="Times New Roman" w:cs="Times New Roman"/>
                <w:sz w:val="22"/>
                <w:lang w:val="en-US"/>
              </w:rPr>
              <w:t>]</w:t>
            </w:r>
          </w:p>
        </w:tc>
        <w:tc>
          <w:tcPr>
            <w:tcW w:w="2778" w:type="dxa"/>
          </w:tcPr>
          <w:p w14:paraId="544783A9" w14:textId="285F1AB9" w:rsidR="004707C2" w:rsidRPr="00C5001F" w:rsidRDefault="004707C2" w:rsidP="003B2E43">
            <w:pPr>
              <w:rPr>
                <w:rFonts w:ascii="Times New Roman" w:hAnsi="Times New Roman" w:cs="Times New Roman"/>
                <w:bCs/>
                <w:sz w:val="22"/>
                <w:lang w:val="en-US"/>
              </w:rPr>
            </w:pPr>
            <w:r w:rsidRPr="00C5001F">
              <w:rPr>
                <w:rFonts w:ascii="Times New Roman" w:hAnsi="Times New Roman" w:cs="Times New Roman"/>
                <w:bCs/>
                <w:sz w:val="22"/>
                <w:lang w:val="en-US"/>
              </w:rPr>
              <w:t>0.</w:t>
            </w:r>
            <w:r w:rsidR="004A6E50" w:rsidRPr="00C5001F">
              <w:rPr>
                <w:rFonts w:ascii="Times New Roman" w:hAnsi="Times New Roman" w:cs="Times New Roman"/>
                <w:bCs/>
                <w:sz w:val="22"/>
                <w:lang w:val="en-US"/>
              </w:rPr>
              <w:t>84</w:t>
            </w:r>
          </w:p>
        </w:tc>
      </w:tr>
      <w:tr w:rsidR="004707C2" w:rsidRPr="002D67BB" w14:paraId="5846270B" w14:textId="77777777" w:rsidTr="003B2E43">
        <w:trPr>
          <w:trHeight w:val="257"/>
        </w:trPr>
        <w:tc>
          <w:tcPr>
            <w:tcW w:w="3815" w:type="dxa"/>
          </w:tcPr>
          <w:p w14:paraId="5B7E556D" w14:textId="77777777" w:rsidR="004707C2" w:rsidRPr="002D67BB" w:rsidRDefault="004707C2" w:rsidP="003B2E43">
            <w:pPr>
              <w:rPr>
                <w:rFonts w:ascii="Times New Roman" w:hAnsi="Times New Roman" w:cs="Times New Roman"/>
                <w:sz w:val="22"/>
                <w:lang w:val="en-US"/>
              </w:rPr>
            </w:pPr>
            <w:r w:rsidRPr="002D67BB">
              <w:rPr>
                <w:rFonts w:ascii="Times New Roman" w:hAnsi="Times New Roman" w:cs="Times New Roman"/>
                <w:sz w:val="22"/>
                <w:lang w:val="en-US"/>
              </w:rPr>
              <w:t>Interaction term: Group x 2-AG plasma concentration</w:t>
            </w:r>
          </w:p>
        </w:tc>
        <w:tc>
          <w:tcPr>
            <w:tcW w:w="2469" w:type="dxa"/>
          </w:tcPr>
          <w:p w14:paraId="18A02D10" w14:textId="4915A65A" w:rsidR="004707C2" w:rsidRPr="002D67BB" w:rsidRDefault="008C446B" w:rsidP="003B2E43">
            <w:pPr>
              <w:rPr>
                <w:rFonts w:ascii="Times New Roman" w:hAnsi="Times New Roman" w:cs="Times New Roman"/>
                <w:sz w:val="22"/>
                <w:lang w:val="en-US"/>
              </w:rPr>
            </w:pPr>
            <w:r>
              <w:rPr>
                <w:rFonts w:ascii="Times New Roman" w:hAnsi="Times New Roman" w:cs="Times New Roman"/>
                <w:sz w:val="22"/>
                <w:lang w:val="en-US"/>
              </w:rPr>
              <w:t>0</w:t>
            </w:r>
            <w:r w:rsidR="004707C2" w:rsidRPr="002D67BB">
              <w:rPr>
                <w:rFonts w:ascii="Times New Roman" w:hAnsi="Times New Roman" w:cs="Times New Roman"/>
                <w:sz w:val="22"/>
                <w:lang w:val="en-US"/>
              </w:rPr>
              <w:t>.</w:t>
            </w:r>
            <w:r>
              <w:rPr>
                <w:rFonts w:ascii="Times New Roman" w:hAnsi="Times New Roman" w:cs="Times New Roman"/>
                <w:sz w:val="22"/>
                <w:lang w:val="en-US"/>
              </w:rPr>
              <w:t>07</w:t>
            </w:r>
            <w:r w:rsidR="004707C2" w:rsidRPr="002D67BB">
              <w:rPr>
                <w:rFonts w:ascii="Times New Roman" w:hAnsi="Times New Roman" w:cs="Times New Roman"/>
                <w:sz w:val="22"/>
                <w:lang w:val="en-US"/>
              </w:rPr>
              <w:t xml:space="preserve"> [-</w:t>
            </w:r>
            <w:r>
              <w:rPr>
                <w:rFonts w:ascii="Times New Roman" w:hAnsi="Times New Roman" w:cs="Times New Roman"/>
                <w:sz w:val="22"/>
                <w:lang w:val="en-US"/>
              </w:rPr>
              <w:t>0</w:t>
            </w:r>
            <w:r w:rsidR="004707C2" w:rsidRPr="002D67BB">
              <w:rPr>
                <w:rFonts w:ascii="Times New Roman" w:hAnsi="Times New Roman" w:cs="Times New Roman"/>
                <w:sz w:val="22"/>
                <w:lang w:val="en-US"/>
              </w:rPr>
              <w:t>.</w:t>
            </w:r>
            <w:r>
              <w:rPr>
                <w:rFonts w:ascii="Times New Roman" w:hAnsi="Times New Roman" w:cs="Times New Roman"/>
                <w:sz w:val="22"/>
                <w:lang w:val="en-US"/>
              </w:rPr>
              <w:t>05</w:t>
            </w:r>
            <w:r w:rsidR="004707C2" w:rsidRPr="002D67BB">
              <w:rPr>
                <w:rFonts w:ascii="Times New Roman" w:hAnsi="Times New Roman" w:cs="Times New Roman"/>
                <w:sz w:val="22"/>
                <w:lang w:val="en-US"/>
              </w:rPr>
              <w:t>, 0.</w:t>
            </w:r>
            <w:r w:rsidR="00305A7D">
              <w:rPr>
                <w:rFonts w:ascii="Times New Roman" w:hAnsi="Times New Roman" w:cs="Times New Roman"/>
                <w:sz w:val="22"/>
                <w:lang w:val="en-US"/>
              </w:rPr>
              <w:t>18</w:t>
            </w:r>
            <w:r w:rsidR="004707C2" w:rsidRPr="002D67BB">
              <w:rPr>
                <w:rFonts w:ascii="Times New Roman" w:hAnsi="Times New Roman" w:cs="Times New Roman"/>
                <w:sz w:val="22"/>
                <w:lang w:val="en-US"/>
              </w:rPr>
              <w:t>]</w:t>
            </w:r>
          </w:p>
        </w:tc>
        <w:tc>
          <w:tcPr>
            <w:tcW w:w="2778" w:type="dxa"/>
          </w:tcPr>
          <w:p w14:paraId="53ED78F5" w14:textId="5A49D260" w:rsidR="004707C2" w:rsidRPr="00883B17" w:rsidRDefault="004707C2" w:rsidP="003B2E43">
            <w:pPr>
              <w:rPr>
                <w:rFonts w:ascii="Times New Roman" w:hAnsi="Times New Roman" w:cs="Times New Roman"/>
                <w:bCs/>
                <w:sz w:val="22"/>
                <w:lang w:val="en-US"/>
              </w:rPr>
            </w:pPr>
            <w:r w:rsidRPr="00C5001F">
              <w:rPr>
                <w:rFonts w:ascii="Times New Roman" w:hAnsi="Times New Roman" w:cs="Times New Roman"/>
                <w:bCs/>
                <w:sz w:val="22"/>
                <w:lang w:val="en-US"/>
              </w:rPr>
              <w:t>0.</w:t>
            </w:r>
            <w:r w:rsidR="00883B17" w:rsidRPr="00C5001F">
              <w:rPr>
                <w:rFonts w:ascii="Times New Roman" w:hAnsi="Times New Roman" w:cs="Times New Roman"/>
                <w:bCs/>
                <w:sz w:val="22"/>
                <w:lang w:val="en-US"/>
              </w:rPr>
              <w:t>25</w:t>
            </w:r>
          </w:p>
        </w:tc>
      </w:tr>
      <w:tr w:rsidR="004707C2" w:rsidRPr="002D67BB" w14:paraId="13F65E30" w14:textId="77777777" w:rsidTr="003B2E43">
        <w:trPr>
          <w:trHeight w:val="257"/>
        </w:trPr>
        <w:tc>
          <w:tcPr>
            <w:tcW w:w="3815" w:type="dxa"/>
          </w:tcPr>
          <w:p w14:paraId="1654BB3F" w14:textId="65DC1C6C" w:rsidR="004707C2" w:rsidRPr="002D67BB" w:rsidRDefault="00F45AAD" w:rsidP="003B2E43">
            <w:pPr>
              <w:rPr>
                <w:rFonts w:ascii="Times New Roman" w:hAnsi="Times New Roman" w:cs="Times New Roman"/>
                <w:sz w:val="22"/>
                <w:vertAlign w:val="superscript"/>
                <w:lang w:val="en-US"/>
              </w:rPr>
            </w:pPr>
            <w:r w:rsidRPr="002D67BB">
              <w:rPr>
                <w:rFonts w:ascii="Times New Roman" w:hAnsi="Times New Roman" w:cs="Times New Roman"/>
                <w:sz w:val="22"/>
                <w:lang w:val="en-US"/>
              </w:rPr>
              <w:t>S</w:t>
            </w:r>
            <w:r>
              <w:rPr>
                <w:rFonts w:ascii="Times New Roman" w:hAnsi="Times New Roman" w:cs="Times New Roman"/>
                <w:sz w:val="22"/>
                <w:lang w:val="en-US"/>
              </w:rPr>
              <w:t>NR GABA+</w:t>
            </w:r>
          </w:p>
        </w:tc>
        <w:tc>
          <w:tcPr>
            <w:tcW w:w="2469" w:type="dxa"/>
          </w:tcPr>
          <w:p w14:paraId="4BA02917" w14:textId="2F4BE6C9" w:rsidR="004707C2" w:rsidRPr="002D67BB" w:rsidRDefault="004707C2" w:rsidP="003B2E43">
            <w:pPr>
              <w:rPr>
                <w:rFonts w:ascii="Times New Roman" w:hAnsi="Times New Roman" w:cs="Times New Roman"/>
                <w:sz w:val="22"/>
                <w:lang w:val="en-US"/>
              </w:rPr>
            </w:pPr>
            <w:r w:rsidRPr="002D67BB">
              <w:rPr>
                <w:rFonts w:ascii="Times New Roman" w:hAnsi="Times New Roman" w:cs="Times New Roman"/>
                <w:sz w:val="22"/>
                <w:lang w:val="en-US"/>
              </w:rPr>
              <w:t>0.</w:t>
            </w:r>
            <w:r w:rsidR="00305A7D">
              <w:rPr>
                <w:rFonts w:ascii="Times New Roman" w:hAnsi="Times New Roman" w:cs="Times New Roman"/>
                <w:sz w:val="22"/>
                <w:lang w:val="en-US"/>
              </w:rPr>
              <w:t>07</w:t>
            </w:r>
            <w:r w:rsidRPr="002D67BB">
              <w:rPr>
                <w:rFonts w:ascii="Times New Roman" w:hAnsi="Times New Roman" w:cs="Times New Roman"/>
                <w:sz w:val="22"/>
                <w:lang w:val="en-US"/>
              </w:rPr>
              <w:t xml:space="preserve"> [0.</w:t>
            </w:r>
            <w:r w:rsidR="00305A7D">
              <w:rPr>
                <w:rFonts w:ascii="Times New Roman" w:hAnsi="Times New Roman" w:cs="Times New Roman"/>
                <w:sz w:val="22"/>
                <w:lang w:val="en-US"/>
              </w:rPr>
              <w:t>0</w:t>
            </w:r>
            <w:r w:rsidRPr="002D67BB">
              <w:rPr>
                <w:rFonts w:ascii="Times New Roman" w:hAnsi="Times New Roman" w:cs="Times New Roman"/>
                <w:sz w:val="22"/>
                <w:lang w:val="en-US"/>
              </w:rPr>
              <w:t xml:space="preserve">3, </w:t>
            </w:r>
            <w:r w:rsidR="00305A7D">
              <w:rPr>
                <w:rFonts w:ascii="Times New Roman" w:hAnsi="Times New Roman" w:cs="Times New Roman"/>
                <w:sz w:val="22"/>
                <w:lang w:val="en-US"/>
              </w:rPr>
              <w:t>0</w:t>
            </w:r>
            <w:r w:rsidRPr="002D67BB">
              <w:rPr>
                <w:rFonts w:ascii="Times New Roman" w:hAnsi="Times New Roman" w:cs="Times New Roman"/>
                <w:sz w:val="22"/>
                <w:lang w:val="en-US"/>
              </w:rPr>
              <w:t>.</w:t>
            </w:r>
            <w:r w:rsidR="00305A7D">
              <w:rPr>
                <w:rFonts w:ascii="Times New Roman" w:hAnsi="Times New Roman" w:cs="Times New Roman"/>
                <w:sz w:val="22"/>
                <w:lang w:val="en-US"/>
              </w:rPr>
              <w:t>11</w:t>
            </w:r>
            <w:r w:rsidRPr="002D67BB">
              <w:rPr>
                <w:rFonts w:ascii="Times New Roman" w:hAnsi="Times New Roman" w:cs="Times New Roman"/>
                <w:sz w:val="22"/>
                <w:lang w:val="en-US"/>
              </w:rPr>
              <w:t>]</w:t>
            </w:r>
          </w:p>
        </w:tc>
        <w:tc>
          <w:tcPr>
            <w:tcW w:w="2778" w:type="dxa"/>
          </w:tcPr>
          <w:p w14:paraId="5A5542F4" w14:textId="2D68E737" w:rsidR="004707C2" w:rsidRPr="00C5001F" w:rsidRDefault="00305A7D" w:rsidP="003B2E43">
            <w:pPr>
              <w:rPr>
                <w:rFonts w:ascii="Times New Roman" w:hAnsi="Times New Roman" w:cs="Times New Roman"/>
                <w:b/>
                <w:bCs/>
                <w:sz w:val="22"/>
                <w:lang w:val="en-US"/>
              </w:rPr>
            </w:pPr>
            <w:r w:rsidRPr="00C5001F">
              <w:rPr>
                <w:rFonts w:ascii="Times New Roman" w:hAnsi="Times New Roman" w:cs="Times New Roman"/>
                <w:b/>
                <w:bCs/>
                <w:sz w:val="22"/>
                <w:lang w:val="en-US"/>
              </w:rPr>
              <w:t>&lt;</w:t>
            </w:r>
            <w:r w:rsidR="004707C2" w:rsidRPr="00C5001F">
              <w:rPr>
                <w:rFonts w:ascii="Times New Roman" w:hAnsi="Times New Roman" w:cs="Times New Roman"/>
                <w:b/>
                <w:bCs/>
                <w:sz w:val="22"/>
                <w:lang w:val="en-US"/>
              </w:rPr>
              <w:t>0.</w:t>
            </w:r>
            <w:r w:rsidRPr="00C5001F">
              <w:rPr>
                <w:rFonts w:ascii="Times New Roman" w:hAnsi="Times New Roman" w:cs="Times New Roman"/>
                <w:b/>
                <w:bCs/>
                <w:sz w:val="22"/>
                <w:lang w:val="en-US"/>
              </w:rPr>
              <w:t>01</w:t>
            </w:r>
          </w:p>
        </w:tc>
      </w:tr>
      <w:tr w:rsidR="004707C2" w:rsidRPr="00CA3A04" w14:paraId="1A2281A3" w14:textId="77777777" w:rsidTr="003B2E43">
        <w:trPr>
          <w:trHeight w:val="257"/>
        </w:trPr>
        <w:tc>
          <w:tcPr>
            <w:tcW w:w="9062" w:type="dxa"/>
            <w:gridSpan w:val="3"/>
            <w:shd w:val="clear" w:color="auto" w:fill="D0CECE" w:themeFill="background2" w:themeFillShade="E6"/>
          </w:tcPr>
          <w:p w14:paraId="6D881F37" w14:textId="41C53031" w:rsidR="004707C2" w:rsidRPr="002D67BB" w:rsidRDefault="004707C2" w:rsidP="003B2E43">
            <w:pPr>
              <w:rPr>
                <w:rFonts w:ascii="Times New Roman" w:hAnsi="Times New Roman" w:cs="Times New Roman"/>
                <w:sz w:val="22"/>
                <w:lang w:val="en-US"/>
              </w:rPr>
            </w:pPr>
            <w:r w:rsidRPr="002D67BB">
              <w:rPr>
                <w:rFonts w:ascii="Times New Roman" w:hAnsi="Times New Roman" w:cs="Times New Roman"/>
                <w:i/>
                <w:sz w:val="22"/>
                <w:lang w:val="en-US"/>
              </w:rPr>
              <w:t>Model 3</w:t>
            </w:r>
            <w:r w:rsidRPr="002D67BB">
              <w:rPr>
                <w:rFonts w:ascii="Times New Roman" w:hAnsi="Times New Roman" w:cs="Times New Roman"/>
                <w:sz w:val="22"/>
                <w:lang w:val="en-US"/>
              </w:rPr>
              <w:t>: Dependent variable: G</w:t>
            </w:r>
            <w:r w:rsidR="00F45AAD">
              <w:rPr>
                <w:rFonts w:ascii="Times New Roman" w:hAnsi="Times New Roman" w:cs="Times New Roman"/>
                <w:sz w:val="22"/>
                <w:lang w:val="en-US"/>
              </w:rPr>
              <w:t>ABA</w:t>
            </w:r>
            <w:r w:rsidRPr="002D67BB">
              <w:rPr>
                <w:rFonts w:ascii="Times New Roman" w:hAnsi="Times New Roman" w:cs="Times New Roman"/>
                <w:sz w:val="22"/>
                <w:lang w:val="en-US"/>
              </w:rPr>
              <w:t xml:space="preserve"> in the ACC, outliers excluded</w:t>
            </w:r>
            <w:r w:rsidR="006646DC">
              <w:rPr>
                <w:rFonts w:ascii="Times New Roman" w:hAnsi="Times New Roman" w:cs="Times New Roman"/>
                <w:sz w:val="22"/>
                <w:vertAlign w:val="superscript"/>
                <w:lang w:val="en-US"/>
              </w:rPr>
              <w:t>c</w:t>
            </w:r>
            <w:r w:rsidRPr="002D67BB">
              <w:rPr>
                <w:rFonts w:ascii="Times New Roman" w:hAnsi="Times New Roman" w:cs="Times New Roman"/>
                <w:sz w:val="22"/>
                <w:lang w:val="en-US"/>
              </w:rPr>
              <w:t>, R</w:t>
            </w:r>
            <w:r w:rsidRPr="002D67BB">
              <w:rPr>
                <w:rFonts w:ascii="Times New Roman" w:hAnsi="Times New Roman" w:cs="Times New Roman"/>
                <w:sz w:val="22"/>
                <w:vertAlign w:val="superscript"/>
                <w:lang w:val="en-US"/>
              </w:rPr>
              <w:t>2</w:t>
            </w:r>
            <w:r w:rsidRPr="002D67BB">
              <w:rPr>
                <w:rFonts w:ascii="Times New Roman" w:hAnsi="Times New Roman" w:cs="Times New Roman"/>
                <w:sz w:val="22"/>
                <w:lang w:val="en-US"/>
              </w:rPr>
              <w:t xml:space="preserve"> = 0.</w:t>
            </w:r>
            <w:r w:rsidR="002A4F42">
              <w:rPr>
                <w:rFonts w:ascii="Times New Roman" w:hAnsi="Times New Roman" w:cs="Times New Roman"/>
                <w:sz w:val="22"/>
                <w:lang w:val="en-US"/>
              </w:rPr>
              <w:t>60</w:t>
            </w:r>
            <w:r w:rsidRPr="002D67BB">
              <w:rPr>
                <w:rFonts w:ascii="Times New Roman" w:hAnsi="Times New Roman" w:cs="Times New Roman"/>
                <w:sz w:val="22"/>
                <w:lang w:val="en-US"/>
              </w:rPr>
              <w:t xml:space="preserve">, </w:t>
            </w:r>
            <w:r w:rsidRPr="002D67BB">
              <w:rPr>
                <w:rFonts w:ascii="Times New Roman" w:hAnsi="Times New Roman" w:cs="Times New Roman"/>
                <w:i/>
                <w:sz w:val="22"/>
                <w:lang w:val="en-US"/>
              </w:rPr>
              <w:t>F</w:t>
            </w:r>
            <w:r w:rsidRPr="002D67BB">
              <w:rPr>
                <w:rFonts w:ascii="Times New Roman" w:hAnsi="Times New Roman" w:cs="Times New Roman"/>
                <w:sz w:val="22"/>
                <w:lang w:val="en-US"/>
              </w:rPr>
              <w:t>(4, 2</w:t>
            </w:r>
            <w:r w:rsidR="002A4F42">
              <w:rPr>
                <w:rFonts w:ascii="Times New Roman" w:hAnsi="Times New Roman" w:cs="Times New Roman"/>
                <w:sz w:val="22"/>
                <w:lang w:val="en-US"/>
              </w:rPr>
              <w:t>2</w:t>
            </w:r>
            <w:r w:rsidRPr="002D67BB">
              <w:rPr>
                <w:rFonts w:ascii="Times New Roman" w:hAnsi="Times New Roman" w:cs="Times New Roman"/>
                <w:sz w:val="22"/>
                <w:lang w:val="en-US"/>
              </w:rPr>
              <w:t xml:space="preserve">) = </w:t>
            </w:r>
            <w:r w:rsidR="002A4F42">
              <w:rPr>
                <w:rFonts w:ascii="Times New Roman" w:hAnsi="Times New Roman" w:cs="Times New Roman"/>
                <w:sz w:val="22"/>
                <w:lang w:val="en-US"/>
              </w:rPr>
              <w:t>8</w:t>
            </w:r>
            <w:r w:rsidRPr="002D67BB">
              <w:rPr>
                <w:rFonts w:ascii="Times New Roman" w:hAnsi="Times New Roman" w:cs="Times New Roman"/>
                <w:sz w:val="22"/>
                <w:lang w:val="en-US"/>
              </w:rPr>
              <w:t>.</w:t>
            </w:r>
            <w:r w:rsidR="002A4F42">
              <w:rPr>
                <w:rFonts w:ascii="Times New Roman" w:hAnsi="Times New Roman" w:cs="Times New Roman"/>
                <w:sz w:val="22"/>
                <w:lang w:val="en-US"/>
              </w:rPr>
              <w:t>38</w:t>
            </w:r>
            <w:r w:rsidRPr="002D67BB">
              <w:rPr>
                <w:rFonts w:ascii="Times New Roman" w:hAnsi="Times New Roman" w:cs="Times New Roman"/>
                <w:sz w:val="22"/>
                <w:lang w:val="en-US"/>
              </w:rPr>
              <w:t xml:space="preserve">, p-value </w:t>
            </w:r>
            <w:r w:rsidR="002A4F42">
              <w:rPr>
                <w:rFonts w:ascii="Times New Roman" w:hAnsi="Times New Roman" w:cs="Times New Roman"/>
                <w:sz w:val="22"/>
                <w:lang w:val="en-US"/>
              </w:rPr>
              <w:t>&lt;</w:t>
            </w:r>
            <w:r w:rsidRPr="002D67BB">
              <w:rPr>
                <w:rFonts w:ascii="Times New Roman" w:hAnsi="Times New Roman" w:cs="Times New Roman"/>
                <w:sz w:val="22"/>
                <w:lang w:val="en-US"/>
              </w:rPr>
              <w:t xml:space="preserve"> </w:t>
            </w:r>
            <w:r w:rsidRPr="002D67BB">
              <w:rPr>
                <w:rFonts w:ascii="Times New Roman" w:hAnsi="Times New Roman" w:cs="Times New Roman"/>
                <w:b/>
                <w:sz w:val="22"/>
                <w:lang w:val="en-US"/>
              </w:rPr>
              <w:t>0.0</w:t>
            </w:r>
            <w:r w:rsidR="002A4F42">
              <w:rPr>
                <w:rFonts w:ascii="Times New Roman" w:hAnsi="Times New Roman" w:cs="Times New Roman"/>
                <w:b/>
                <w:sz w:val="22"/>
                <w:lang w:val="en-US"/>
              </w:rPr>
              <w:t>1</w:t>
            </w:r>
            <w:r w:rsidRPr="002D67BB">
              <w:rPr>
                <w:rFonts w:ascii="Times New Roman" w:hAnsi="Times New Roman" w:cs="Times New Roman"/>
                <w:sz w:val="22"/>
                <w:lang w:val="en-US"/>
              </w:rPr>
              <w:t xml:space="preserve"> </w:t>
            </w:r>
          </w:p>
        </w:tc>
      </w:tr>
      <w:tr w:rsidR="004707C2" w:rsidRPr="002D67BB" w14:paraId="28EB0B7D" w14:textId="77777777" w:rsidTr="003B2E43">
        <w:trPr>
          <w:trHeight w:val="257"/>
        </w:trPr>
        <w:tc>
          <w:tcPr>
            <w:tcW w:w="3815" w:type="dxa"/>
          </w:tcPr>
          <w:p w14:paraId="38D3F90C" w14:textId="77777777" w:rsidR="004707C2" w:rsidRPr="002D67BB" w:rsidRDefault="004707C2" w:rsidP="003B2E43">
            <w:pPr>
              <w:rPr>
                <w:rFonts w:ascii="Times New Roman" w:hAnsi="Times New Roman" w:cs="Times New Roman"/>
                <w:sz w:val="22"/>
                <w:lang w:val="en-US"/>
              </w:rPr>
            </w:pPr>
            <w:r w:rsidRPr="002D67BB">
              <w:rPr>
                <w:rFonts w:ascii="Times New Roman" w:hAnsi="Times New Roman" w:cs="Times New Roman"/>
                <w:sz w:val="22"/>
                <w:lang w:val="en-US"/>
              </w:rPr>
              <w:t>Group</w:t>
            </w:r>
            <w:r w:rsidRPr="002D67BB">
              <w:rPr>
                <w:rFonts w:ascii="Times New Roman" w:hAnsi="Times New Roman" w:cs="Times New Roman"/>
                <w:sz w:val="22"/>
                <w:vertAlign w:val="superscript"/>
                <w:lang w:val="en-US"/>
              </w:rPr>
              <w:t>b</w:t>
            </w:r>
          </w:p>
        </w:tc>
        <w:tc>
          <w:tcPr>
            <w:tcW w:w="2469" w:type="dxa"/>
          </w:tcPr>
          <w:p w14:paraId="370608FE" w14:textId="07CBF364" w:rsidR="004707C2" w:rsidRPr="002D67BB" w:rsidRDefault="005471EC" w:rsidP="003B2E43">
            <w:pPr>
              <w:rPr>
                <w:rFonts w:ascii="Times New Roman" w:hAnsi="Times New Roman" w:cs="Times New Roman"/>
                <w:sz w:val="22"/>
                <w:lang w:val="en-US"/>
              </w:rPr>
            </w:pPr>
            <w:r>
              <w:rPr>
                <w:rFonts w:ascii="Times New Roman" w:hAnsi="Times New Roman" w:cs="Times New Roman"/>
                <w:sz w:val="22"/>
                <w:lang w:val="en-US"/>
              </w:rPr>
              <w:t>-0</w:t>
            </w:r>
            <w:r w:rsidR="004707C2" w:rsidRPr="002D67BB">
              <w:rPr>
                <w:rFonts w:ascii="Times New Roman" w:hAnsi="Times New Roman" w:cs="Times New Roman"/>
                <w:sz w:val="22"/>
                <w:lang w:val="en-US"/>
              </w:rPr>
              <w:t>.</w:t>
            </w:r>
            <w:r>
              <w:rPr>
                <w:rFonts w:ascii="Times New Roman" w:hAnsi="Times New Roman" w:cs="Times New Roman"/>
                <w:sz w:val="22"/>
                <w:lang w:val="en-US"/>
              </w:rPr>
              <w:t>0</w:t>
            </w:r>
            <w:r w:rsidR="004707C2" w:rsidRPr="002D67BB">
              <w:rPr>
                <w:rFonts w:ascii="Times New Roman" w:hAnsi="Times New Roman" w:cs="Times New Roman"/>
                <w:sz w:val="22"/>
                <w:lang w:val="en-US"/>
              </w:rPr>
              <w:t>5 [</w:t>
            </w:r>
            <w:r>
              <w:rPr>
                <w:rFonts w:ascii="Times New Roman" w:hAnsi="Times New Roman" w:cs="Times New Roman"/>
                <w:sz w:val="22"/>
                <w:lang w:val="en-US"/>
              </w:rPr>
              <w:t>-0</w:t>
            </w:r>
            <w:r w:rsidR="004707C2" w:rsidRPr="002D67BB">
              <w:rPr>
                <w:rFonts w:ascii="Times New Roman" w:hAnsi="Times New Roman" w:cs="Times New Roman"/>
                <w:sz w:val="22"/>
                <w:lang w:val="en-US"/>
              </w:rPr>
              <w:t>.</w:t>
            </w:r>
            <w:r>
              <w:rPr>
                <w:rFonts w:ascii="Times New Roman" w:hAnsi="Times New Roman" w:cs="Times New Roman"/>
                <w:sz w:val="22"/>
                <w:lang w:val="en-US"/>
              </w:rPr>
              <w:t>87</w:t>
            </w:r>
            <w:r w:rsidR="004707C2" w:rsidRPr="002D67BB">
              <w:rPr>
                <w:rFonts w:ascii="Times New Roman" w:hAnsi="Times New Roman" w:cs="Times New Roman"/>
                <w:sz w:val="22"/>
                <w:lang w:val="en-US"/>
              </w:rPr>
              <w:t xml:space="preserve">, </w:t>
            </w:r>
            <w:r>
              <w:rPr>
                <w:rFonts w:ascii="Times New Roman" w:hAnsi="Times New Roman" w:cs="Times New Roman"/>
                <w:sz w:val="22"/>
                <w:lang w:val="en-US"/>
              </w:rPr>
              <w:t>0</w:t>
            </w:r>
            <w:r w:rsidR="004707C2" w:rsidRPr="002D67BB">
              <w:rPr>
                <w:rFonts w:ascii="Times New Roman" w:hAnsi="Times New Roman" w:cs="Times New Roman"/>
                <w:sz w:val="22"/>
                <w:lang w:val="en-US"/>
              </w:rPr>
              <w:t>.</w:t>
            </w:r>
            <w:r>
              <w:rPr>
                <w:rFonts w:ascii="Times New Roman" w:hAnsi="Times New Roman" w:cs="Times New Roman"/>
                <w:sz w:val="22"/>
                <w:lang w:val="en-US"/>
              </w:rPr>
              <w:t>7</w:t>
            </w:r>
            <w:r w:rsidR="00D14894">
              <w:rPr>
                <w:rFonts w:ascii="Times New Roman" w:hAnsi="Times New Roman" w:cs="Times New Roman"/>
                <w:sz w:val="22"/>
                <w:lang w:val="en-US"/>
              </w:rPr>
              <w:t>7</w:t>
            </w:r>
            <w:r w:rsidR="004707C2" w:rsidRPr="002D67BB">
              <w:rPr>
                <w:rFonts w:ascii="Times New Roman" w:hAnsi="Times New Roman" w:cs="Times New Roman"/>
                <w:sz w:val="22"/>
                <w:lang w:val="en-US"/>
              </w:rPr>
              <w:t>]</w:t>
            </w:r>
          </w:p>
        </w:tc>
        <w:tc>
          <w:tcPr>
            <w:tcW w:w="2778" w:type="dxa"/>
          </w:tcPr>
          <w:p w14:paraId="7D93C49F" w14:textId="160D23A5" w:rsidR="004707C2" w:rsidRPr="00C5001F" w:rsidRDefault="004707C2" w:rsidP="003B2E43">
            <w:pPr>
              <w:rPr>
                <w:rFonts w:ascii="Times New Roman" w:hAnsi="Times New Roman" w:cs="Times New Roman"/>
                <w:bCs/>
                <w:sz w:val="22"/>
                <w:lang w:val="en-US"/>
              </w:rPr>
            </w:pPr>
            <w:r w:rsidRPr="00C5001F">
              <w:rPr>
                <w:rFonts w:ascii="Times New Roman" w:hAnsi="Times New Roman" w:cs="Times New Roman"/>
                <w:bCs/>
                <w:sz w:val="22"/>
                <w:lang w:val="en-US"/>
              </w:rPr>
              <w:t>0.</w:t>
            </w:r>
            <w:r w:rsidR="00D14894" w:rsidRPr="00C5001F">
              <w:rPr>
                <w:rFonts w:ascii="Times New Roman" w:hAnsi="Times New Roman" w:cs="Times New Roman"/>
                <w:bCs/>
                <w:sz w:val="22"/>
                <w:lang w:val="en-US"/>
              </w:rPr>
              <w:t>90</w:t>
            </w:r>
          </w:p>
        </w:tc>
      </w:tr>
      <w:tr w:rsidR="004707C2" w:rsidRPr="002D67BB" w14:paraId="78EA5B2C" w14:textId="77777777" w:rsidTr="003B2E43">
        <w:trPr>
          <w:trHeight w:val="257"/>
        </w:trPr>
        <w:tc>
          <w:tcPr>
            <w:tcW w:w="3815" w:type="dxa"/>
          </w:tcPr>
          <w:p w14:paraId="5C247A79" w14:textId="77777777" w:rsidR="004707C2" w:rsidRPr="002D67BB" w:rsidRDefault="004707C2" w:rsidP="003B2E43">
            <w:pPr>
              <w:rPr>
                <w:rFonts w:ascii="Times New Roman" w:hAnsi="Times New Roman" w:cs="Times New Roman"/>
                <w:sz w:val="22"/>
                <w:lang w:val="en-US"/>
              </w:rPr>
            </w:pPr>
            <w:r w:rsidRPr="002D67BB">
              <w:rPr>
                <w:rFonts w:ascii="Times New Roman" w:hAnsi="Times New Roman" w:cs="Times New Roman"/>
                <w:sz w:val="22"/>
                <w:lang w:val="en-US"/>
              </w:rPr>
              <w:t>Effect of 2-AG plasma concentration in HC</w:t>
            </w:r>
          </w:p>
        </w:tc>
        <w:tc>
          <w:tcPr>
            <w:tcW w:w="2469" w:type="dxa"/>
          </w:tcPr>
          <w:p w14:paraId="7E7B5968" w14:textId="6032FF4A" w:rsidR="004707C2" w:rsidRPr="002D67BB" w:rsidRDefault="008C180D" w:rsidP="003B2E43">
            <w:pPr>
              <w:rPr>
                <w:rFonts w:ascii="Times New Roman" w:hAnsi="Times New Roman" w:cs="Times New Roman"/>
                <w:sz w:val="22"/>
                <w:lang w:val="en-US"/>
              </w:rPr>
            </w:pPr>
            <w:r>
              <w:rPr>
                <w:rFonts w:ascii="Times New Roman" w:hAnsi="Times New Roman" w:cs="Times New Roman"/>
                <w:sz w:val="22"/>
                <w:lang w:val="en-US"/>
              </w:rPr>
              <w:t>-0.0</w:t>
            </w:r>
            <w:r w:rsidR="004707C2" w:rsidRPr="002D67BB">
              <w:rPr>
                <w:rFonts w:ascii="Times New Roman" w:hAnsi="Times New Roman" w:cs="Times New Roman"/>
                <w:sz w:val="22"/>
                <w:lang w:val="en-US"/>
              </w:rPr>
              <w:t>1 [-0.1</w:t>
            </w:r>
            <w:r>
              <w:rPr>
                <w:rFonts w:ascii="Times New Roman" w:hAnsi="Times New Roman" w:cs="Times New Roman"/>
                <w:sz w:val="22"/>
                <w:lang w:val="en-US"/>
              </w:rPr>
              <w:t>8</w:t>
            </w:r>
            <w:r w:rsidR="004707C2" w:rsidRPr="002D67BB">
              <w:rPr>
                <w:rFonts w:ascii="Times New Roman" w:hAnsi="Times New Roman" w:cs="Times New Roman"/>
                <w:sz w:val="22"/>
                <w:lang w:val="en-US"/>
              </w:rPr>
              <w:t>, 0.</w:t>
            </w:r>
            <w:r>
              <w:rPr>
                <w:rFonts w:ascii="Times New Roman" w:hAnsi="Times New Roman" w:cs="Times New Roman"/>
                <w:sz w:val="22"/>
                <w:lang w:val="en-US"/>
              </w:rPr>
              <w:t>17</w:t>
            </w:r>
            <w:r w:rsidR="004707C2" w:rsidRPr="002D67BB">
              <w:rPr>
                <w:rFonts w:ascii="Times New Roman" w:hAnsi="Times New Roman" w:cs="Times New Roman"/>
                <w:sz w:val="22"/>
                <w:lang w:val="en-US"/>
              </w:rPr>
              <w:t>]</w:t>
            </w:r>
          </w:p>
        </w:tc>
        <w:tc>
          <w:tcPr>
            <w:tcW w:w="2778" w:type="dxa"/>
          </w:tcPr>
          <w:p w14:paraId="5D21E8BC" w14:textId="4DF3FA05" w:rsidR="004707C2" w:rsidRPr="002D67BB" w:rsidRDefault="004707C2" w:rsidP="003B2E43">
            <w:pPr>
              <w:rPr>
                <w:rFonts w:ascii="Times New Roman" w:hAnsi="Times New Roman" w:cs="Times New Roman"/>
                <w:sz w:val="22"/>
                <w:lang w:val="en-US"/>
              </w:rPr>
            </w:pPr>
            <w:r w:rsidRPr="002D67BB">
              <w:rPr>
                <w:rFonts w:ascii="Times New Roman" w:hAnsi="Times New Roman" w:cs="Times New Roman"/>
                <w:sz w:val="22"/>
                <w:lang w:val="en-US"/>
              </w:rPr>
              <w:t>0.</w:t>
            </w:r>
            <w:r w:rsidR="008C180D">
              <w:rPr>
                <w:rFonts w:ascii="Times New Roman" w:hAnsi="Times New Roman" w:cs="Times New Roman"/>
                <w:sz w:val="22"/>
                <w:lang w:val="en-US"/>
              </w:rPr>
              <w:t>93</w:t>
            </w:r>
          </w:p>
        </w:tc>
      </w:tr>
      <w:tr w:rsidR="004707C2" w:rsidRPr="002D67BB" w14:paraId="3C40907A" w14:textId="77777777" w:rsidTr="003B2E43">
        <w:trPr>
          <w:trHeight w:val="257"/>
        </w:trPr>
        <w:tc>
          <w:tcPr>
            <w:tcW w:w="3815" w:type="dxa"/>
          </w:tcPr>
          <w:p w14:paraId="51B88FE2" w14:textId="77777777" w:rsidR="004707C2" w:rsidRPr="002D67BB" w:rsidRDefault="004707C2" w:rsidP="003B2E43">
            <w:pPr>
              <w:rPr>
                <w:rFonts w:ascii="Times New Roman" w:hAnsi="Times New Roman" w:cs="Times New Roman"/>
                <w:sz w:val="22"/>
                <w:lang w:val="en-US"/>
              </w:rPr>
            </w:pPr>
            <w:r w:rsidRPr="002D67BB">
              <w:rPr>
                <w:rFonts w:ascii="Times New Roman" w:hAnsi="Times New Roman" w:cs="Times New Roman"/>
                <w:sz w:val="22"/>
                <w:lang w:val="en-US"/>
              </w:rPr>
              <w:t>Effect of 2-AG plasma concentration in patients</w:t>
            </w:r>
          </w:p>
        </w:tc>
        <w:tc>
          <w:tcPr>
            <w:tcW w:w="2469" w:type="dxa"/>
          </w:tcPr>
          <w:p w14:paraId="3074B655" w14:textId="6DA83ADB" w:rsidR="004707C2" w:rsidRPr="002D67BB" w:rsidRDefault="004707C2" w:rsidP="003B2E43">
            <w:pPr>
              <w:rPr>
                <w:rFonts w:ascii="Times New Roman" w:hAnsi="Times New Roman" w:cs="Times New Roman"/>
                <w:sz w:val="22"/>
                <w:lang w:val="en-US"/>
              </w:rPr>
            </w:pPr>
            <w:r w:rsidRPr="002D67BB">
              <w:rPr>
                <w:rFonts w:ascii="Times New Roman" w:hAnsi="Times New Roman" w:cs="Times New Roman"/>
                <w:sz w:val="22"/>
                <w:lang w:val="en-US"/>
              </w:rPr>
              <w:t>-0.</w:t>
            </w:r>
            <w:r w:rsidR="00067046">
              <w:rPr>
                <w:rFonts w:ascii="Times New Roman" w:hAnsi="Times New Roman" w:cs="Times New Roman"/>
                <w:sz w:val="22"/>
                <w:lang w:val="en-US"/>
              </w:rPr>
              <w:t>09</w:t>
            </w:r>
            <w:r w:rsidRPr="002D67BB">
              <w:rPr>
                <w:rFonts w:ascii="Times New Roman" w:hAnsi="Times New Roman" w:cs="Times New Roman"/>
                <w:sz w:val="22"/>
                <w:lang w:val="en-US"/>
              </w:rPr>
              <w:t xml:space="preserve"> [-</w:t>
            </w:r>
            <w:r w:rsidR="002652C9">
              <w:rPr>
                <w:rFonts w:ascii="Times New Roman" w:hAnsi="Times New Roman" w:cs="Times New Roman"/>
                <w:sz w:val="22"/>
                <w:lang w:val="en-US"/>
              </w:rPr>
              <w:t>0</w:t>
            </w:r>
            <w:r w:rsidRPr="002D67BB">
              <w:rPr>
                <w:rFonts w:ascii="Times New Roman" w:hAnsi="Times New Roman" w:cs="Times New Roman"/>
                <w:sz w:val="22"/>
                <w:lang w:val="en-US"/>
              </w:rPr>
              <w:t>.</w:t>
            </w:r>
            <w:r w:rsidR="002652C9">
              <w:rPr>
                <w:rFonts w:ascii="Times New Roman" w:hAnsi="Times New Roman" w:cs="Times New Roman"/>
                <w:sz w:val="22"/>
                <w:lang w:val="en-US"/>
              </w:rPr>
              <w:t>35</w:t>
            </w:r>
            <w:r w:rsidRPr="002D67BB">
              <w:rPr>
                <w:rFonts w:ascii="Times New Roman" w:hAnsi="Times New Roman" w:cs="Times New Roman"/>
                <w:sz w:val="22"/>
                <w:lang w:val="en-US"/>
              </w:rPr>
              <w:t>, 0.</w:t>
            </w:r>
            <w:r w:rsidR="002652C9">
              <w:rPr>
                <w:rFonts w:ascii="Times New Roman" w:hAnsi="Times New Roman" w:cs="Times New Roman"/>
                <w:sz w:val="22"/>
                <w:lang w:val="en-US"/>
              </w:rPr>
              <w:t>17</w:t>
            </w:r>
            <w:r w:rsidRPr="002D67BB">
              <w:rPr>
                <w:rFonts w:ascii="Times New Roman" w:hAnsi="Times New Roman" w:cs="Times New Roman"/>
                <w:sz w:val="22"/>
                <w:lang w:val="en-US"/>
              </w:rPr>
              <w:t>]</w:t>
            </w:r>
          </w:p>
        </w:tc>
        <w:tc>
          <w:tcPr>
            <w:tcW w:w="2778" w:type="dxa"/>
          </w:tcPr>
          <w:p w14:paraId="08839D92" w14:textId="128AF2FC" w:rsidR="004707C2" w:rsidRPr="00C5001F" w:rsidRDefault="004707C2" w:rsidP="003B2E43">
            <w:pPr>
              <w:rPr>
                <w:rFonts w:ascii="Times New Roman" w:hAnsi="Times New Roman" w:cs="Times New Roman"/>
                <w:bCs/>
                <w:sz w:val="22"/>
                <w:lang w:val="en-US"/>
              </w:rPr>
            </w:pPr>
            <w:r w:rsidRPr="00C5001F">
              <w:rPr>
                <w:rFonts w:ascii="Times New Roman" w:hAnsi="Times New Roman" w:cs="Times New Roman"/>
                <w:bCs/>
                <w:sz w:val="22"/>
                <w:lang w:val="en-US"/>
              </w:rPr>
              <w:t>0.</w:t>
            </w:r>
            <w:r w:rsidR="002652C9" w:rsidRPr="00C5001F">
              <w:rPr>
                <w:rFonts w:ascii="Times New Roman" w:hAnsi="Times New Roman" w:cs="Times New Roman"/>
                <w:bCs/>
                <w:sz w:val="22"/>
                <w:lang w:val="en-US"/>
              </w:rPr>
              <w:t>49</w:t>
            </w:r>
          </w:p>
        </w:tc>
      </w:tr>
      <w:tr w:rsidR="004707C2" w:rsidRPr="002D67BB" w14:paraId="21A2A169" w14:textId="77777777" w:rsidTr="003B2E43">
        <w:trPr>
          <w:trHeight w:val="257"/>
        </w:trPr>
        <w:tc>
          <w:tcPr>
            <w:tcW w:w="3815" w:type="dxa"/>
          </w:tcPr>
          <w:p w14:paraId="13F37921" w14:textId="77777777" w:rsidR="004707C2" w:rsidRPr="002D67BB" w:rsidRDefault="004707C2" w:rsidP="003B2E43">
            <w:pPr>
              <w:rPr>
                <w:rFonts w:ascii="Times New Roman" w:hAnsi="Times New Roman" w:cs="Times New Roman"/>
                <w:sz w:val="22"/>
                <w:lang w:val="en-US"/>
              </w:rPr>
            </w:pPr>
            <w:r w:rsidRPr="002D67BB">
              <w:rPr>
                <w:rFonts w:ascii="Times New Roman" w:hAnsi="Times New Roman" w:cs="Times New Roman"/>
                <w:sz w:val="22"/>
                <w:lang w:val="en-US"/>
              </w:rPr>
              <w:t>Interaction term: Group x 2-AG plasma concentration</w:t>
            </w:r>
          </w:p>
        </w:tc>
        <w:tc>
          <w:tcPr>
            <w:tcW w:w="2469" w:type="dxa"/>
          </w:tcPr>
          <w:p w14:paraId="7E7AB489" w14:textId="465ED645" w:rsidR="004707C2" w:rsidRPr="002D67BB" w:rsidRDefault="004707C2" w:rsidP="003B2E43">
            <w:pPr>
              <w:rPr>
                <w:rFonts w:ascii="Times New Roman" w:hAnsi="Times New Roman" w:cs="Times New Roman"/>
                <w:sz w:val="22"/>
                <w:lang w:val="en-US"/>
              </w:rPr>
            </w:pPr>
            <w:r w:rsidRPr="002D67BB">
              <w:rPr>
                <w:rFonts w:ascii="Times New Roman" w:hAnsi="Times New Roman" w:cs="Times New Roman"/>
                <w:sz w:val="22"/>
                <w:lang w:val="en-US"/>
              </w:rPr>
              <w:t>-</w:t>
            </w:r>
            <w:r w:rsidR="00DD11B0">
              <w:rPr>
                <w:rFonts w:ascii="Times New Roman" w:hAnsi="Times New Roman" w:cs="Times New Roman"/>
                <w:sz w:val="22"/>
                <w:lang w:val="en-US"/>
              </w:rPr>
              <w:t>0</w:t>
            </w:r>
            <w:r w:rsidRPr="002D67BB">
              <w:rPr>
                <w:rFonts w:ascii="Times New Roman" w:hAnsi="Times New Roman" w:cs="Times New Roman"/>
                <w:sz w:val="22"/>
                <w:lang w:val="en-US"/>
              </w:rPr>
              <w:t>.</w:t>
            </w:r>
            <w:r w:rsidR="00DD11B0">
              <w:rPr>
                <w:rFonts w:ascii="Times New Roman" w:hAnsi="Times New Roman" w:cs="Times New Roman"/>
                <w:sz w:val="22"/>
                <w:lang w:val="en-US"/>
              </w:rPr>
              <w:t>08</w:t>
            </w:r>
            <w:r w:rsidRPr="002D67BB">
              <w:rPr>
                <w:rFonts w:ascii="Times New Roman" w:hAnsi="Times New Roman" w:cs="Times New Roman"/>
                <w:sz w:val="22"/>
                <w:lang w:val="en-US"/>
              </w:rPr>
              <w:t xml:space="preserve"> [-</w:t>
            </w:r>
            <w:r w:rsidR="00DD11B0">
              <w:rPr>
                <w:rFonts w:ascii="Times New Roman" w:hAnsi="Times New Roman" w:cs="Times New Roman"/>
                <w:sz w:val="22"/>
                <w:lang w:val="en-US"/>
              </w:rPr>
              <w:t>0</w:t>
            </w:r>
            <w:r w:rsidRPr="002D67BB">
              <w:rPr>
                <w:rFonts w:ascii="Times New Roman" w:hAnsi="Times New Roman" w:cs="Times New Roman"/>
                <w:sz w:val="22"/>
                <w:lang w:val="en-US"/>
              </w:rPr>
              <w:t>.</w:t>
            </w:r>
            <w:r w:rsidR="00DD11B0">
              <w:rPr>
                <w:rFonts w:ascii="Times New Roman" w:hAnsi="Times New Roman" w:cs="Times New Roman"/>
                <w:sz w:val="22"/>
                <w:lang w:val="en-US"/>
              </w:rPr>
              <w:t>38</w:t>
            </w:r>
            <w:r w:rsidRPr="002D67BB">
              <w:rPr>
                <w:rFonts w:ascii="Times New Roman" w:hAnsi="Times New Roman" w:cs="Times New Roman"/>
                <w:sz w:val="22"/>
                <w:lang w:val="en-US"/>
              </w:rPr>
              <w:t>, 0.</w:t>
            </w:r>
            <w:r w:rsidR="00DD11B0">
              <w:rPr>
                <w:rFonts w:ascii="Times New Roman" w:hAnsi="Times New Roman" w:cs="Times New Roman"/>
                <w:sz w:val="22"/>
                <w:lang w:val="en-US"/>
              </w:rPr>
              <w:t>22</w:t>
            </w:r>
            <w:r w:rsidRPr="002D67BB">
              <w:rPr>
                <w:rFonts w:ascii="Times New Roman" w:hAnsi="Times New Roman" w:cs="Times New Roman"/>
                <w:sz w:val="22"/>
                <w:lang w:val="en-US"/>
              </w:rPr>
              <w:t>]</w:t>
            </w:r>
          </w:p>
        </w:tc>
        <w:tc>
          <w:tcPr>
            <w:tcW w:w="2778" w:type="dxa"/>
          </w:tcPr>
          <w:p w14:paraId="446CEBE6" w14:textId="586860A3" w:rsidR="004707C2" w:rsidRPr="00C5001F" w:rsidRDefault="004707C2" w:rsidP="003B2E43">
            <w:pPr>
              <w:rPr>
                <w:rFonts w:ascii="Times New Roman" w:hAnsi="Times New Roman" w:cs="Times New Roman"/>
                <w:bCs/>
                <w:sz w:val="22"/>
                <w:lang w:val="en-US"/>
              </w:rPr>
            </w:pPr>
            <w:r w:rsidRPr="00C5001F">
              <w:rPr>
                <w:rFonts w:ascii="Times New Roman" w:hAnsi="Times New Roman" w:cs="Times New Roman"/>
                <w:bCs/>
                <w:sz w:val="22"/>
                <w:lang w:val="en-US"/>
              </w:rPr>
              <w:t>0.</w:t>
            </w:r>
            <w:r w:rsidR="00DD11B0" w:rsidRPr="00C5001F">
              <w:rPr>
                <w:rFonts w:ascii="Times New Roman" w:hAnsi="Times New Roman" w:cs="Times New Roman"/>
                <w:bCs/>
                <w:sz w:val="22"/>
                <w:lang w:val="en-US"/>
              </w:rPr>
              <w:t>58</w:t>
            </w:r>
          </w:p>
        </w:tc>
      </w:tr>
      <w:tr w:rsidR="004707C2" w:rsidRPr="002D67BB" w14:paraId="1499923B" w14:textId="77777777" w:rsidTr="003B2E43">
        <w:trPr>
          <w:trHeight w:val="257"/>
        </w:trPr>
        <w:tc>
          <w:tcPr>
            <w:tcW w:w="3815" w:type="dxa"/>
          </w:tcPr>
          <w:p w14:paraId="7716FE3A" w14:textId="1A1521BD" w:rsidR="004707C2" w:rsidRPr="002D67BB" w:rsidRDefault="00F45AAD" w:rsidP="003B2E43">
            <w:pPr>
              <w:rPr>
                <w:rFonts w:ascii="Times New Roman" w:hAnsi="Times New Roman" w:cs="Times New Roman"/>
                <w:sz w:val="22"/>
                <w:lang w:val="en-US"/>
              </w:rPr>
            </w:pPr>
            <w:r w:rsidRPr="002D67BB">
              <w:rPr>
                <w:rFonts w:ascii="Times New Roman" w:hAnsi="Times New Roman" w:cs="Times New Roman"/>
                <w:sz w:val="22"/>
                <w:lang w:val="en-US"/>
              </w:rPr>
              <w:t>S</w:t>
            </w:r>
            <w:r>
              <w:rPr>
                <w:rFonts w:ascii="Times New Roman" w:hAnsi="Times New Roman" w:cs="Times New Roman"/>
                <w:sz w:val="22"/>
                <w:lang w:val="en-US"/>
              </w:rPr>
              <w:t>NR GABA+</w:t>
            </w:r>
          </w:p>
        </w:tc>
        <w:tc>
          <w:tcPr>
            <w:tcW w:w="2469" w:type="dxa"/>
          </w:tcPr>
          <w:p w14:paraId="4823E30B" w14:textId="005F73B1" w:rsidR="004707C2" w:rsidRPr="002D67BB" w:rsidRDefault="004707C2" w:rsidP="003B2E43">
            <w:pPr>
              <w:rPr>
                <w:rFonts w:ascii="Times New Roman" w:hAnsi="Times New Roman" w:cs="Times New Roman"/>
                <w:sz w:val="22"/>
                <w:lang w:val="en-US"/>
              </w:rPr>
            </w:pPr>
            <w:r w:rsidRPr="002D67BB">
              <w:rPr>
                <w:rFonts w:ascii="Times New Roman" w:hAnsi="Times New Roman" w:cs="Times New Roman"/>
                <w:sz w:val="22"/>
                <w:lang w:val="en-US"/>
              </w:rPr>
              <w:t>0.</w:t>
            </w:r>
            <w:r w:rsidR="00DD11B0">
              <w:rPr>
                <w:rFonts w:ascii="Times New Roman" w:hAnsi="Times New Roman" w:cs="Times New Roman"/>
                <w:sz w:val="22"/>
                <w:lang w:val="en-US"/>
              </w:rPr>
              <w:t>06</w:t>
            </w:r>
            <w:r w:rsidRPr="002D67BB">
              <w:rPr>
                <w:rFonts w:ascii="Times New Roman" w:hAnsi="Times New Roman" w:cs="Times New Roman"/>
                <w:sz w:val="22"/>
                <w:lang w:val="en-US"/>
              </w:rPr>
              <w:t xml:space="preserve"> [</w:t>
            </w:r>
            <w:r w:rsidR="00067046">
              <w:rPr>
                <w:rFonts w:ascii="Times New Roman" w:hAnsi="Times New Roman" w:cs="Times New Roman"/>
                <w:sz w:val="22"/>
                <w:lang w:val="en-US"/>
              </w:rPr>
              <w:t>0</w:t>
            </w:r>
            <w:r w:rsidRPr="002D67BB">
              <w:rPr>
                <w:rFonts w:ascii="Times New Roman" w:hAnsi="Times New Roman" w:cs="Times New Roman"/>
                <w:sz w:val="22"/>
                <w:lang w:val="en-US"/>
              </w:rPr>
              <w:t>.</w:t>
            </w:r>
            <w:r w:rsidR="00067046">
              <w:rPr>
                <w:rFonts w:ascii="Times New Roman" w:hAnsi="Times New Roman" w:cs="Times New Roman"/>
                <w:sz w:val="22"/>
                <w:lang w:val="en-US"/>
              </w:rPr>
              <w:t>02</w:t>
            </w:r>
            <w:r w:rsidRPr="002D67BB">
              <w:rPr>
                <w:rFonts w:ascii="Times New Roman" w:hAnsi="Times New Roman" w:cs="Times New Roman"/>
                <w:sz w:val="22"/>
                <w:lang w:val="en-US"/>
              </w:rPr>
              <w:t>, 0.</w:t>
            </w:r>
            <w:r w:rsidR="00067046">
              <w:rPr>
                <w:rFonts w:ascii="Times New Roman" w:hAnsi="Times New Roman" w:cs="Times New Roman"/>
                <w:sz w:val="22"/>
                <w:lang w:val="en-US"/>
              </w:rPr>
              <w:t>11</w:t>
            </w:r>
            <w:r w:rsidRPr="002D67BB">
              <w:rPr>
                <w:rFonts w:ascii="Times New Roman" w:hAnsi="Times New Roman" w:cs="Times New Roman"/>
                <w:sz w:val="22"/>
                <w:lang w:val="en-US"/>
              </w:rPr>
              <w:t>]</w:t>
            </w:r>
          </w:p>
        </w:tc>
        <w:tc>
          <w:tcPr>
            <w:tcW w:w="2778" w:type="dxa"/>
          </w:tcPr>
          <w:p w14:paraId="23C9ED19" w14:textId="20662F0B" w:rsidR="004707C2" w:rsidRPr="00C5001F" w:rsidRDefault="004707C2" w:rsidP="003B2E43">
            <w:pPr>
              <w:rPr>
                <w:rFonts w:ascii="Times New Roman" w:hAnsi="Times New Roman" w:cs="Times New Roman"/>
                <w:b/>
                <w:bCs/>
                <w:sz w:val="22"/>
                <w:lang w:val="en-US"/>
              </w:rPr>
            </w:pPr>
            <w:r w:rsidRPr="00C5001F">
              <w:rPr>
                <w:rFonts w:ascii="Times New Roman" w:hAnsi="Times New Roman" w:cs="Times New Roman"/>
                <w:b/>
                <w:bCs/>
                <w:sz w:val="22"/>
                <w:lang w:val="en-US"/>
              </w:rPr>
              <w:t>0.</w:t>
            </w:r>
            <w:r w:rsidR="00067046" w:rsidRPr="00C5001F">
              <w:rPr>
                <w:rFonts w:ascii="Times New Roman" w:hAnsi="Times New Roman" w:cs="Times New Roman"/>
                <w:b/>
                <w:bCs/>
                <w:sz w:val="22"/>
                <w:lang w:val="en-US"/>
              </w:rPr>
              <w:t>003</w:t>
            </w:r>
          </w:p>
        </w:tc>
      </w:tr>
    </w:tbl>
    <w:p w14:paraId="628B931C" w14:textId="77777777" w:rsidR="004707C2" w:rsidRPr="002D67BB" w:rsidRDefault="004707C2" w:rsidP="004707C2">
      <w:pPr>
        <w:spacing w:after="0" w:line="240" w:lineRule="auto"/>
        <w:rPr>
          <w:rFonts w:ascii="Times New Roman" w:hAnsi="Times New Roman" w:cs="Times New Roman"/>
          <w:i/>
          <w:sz w:val="22"/>
          <w:lang w:val="en-US"/>
        </w:rPr>
      </w:pPr>
      <w:r w:rsidRPr="002D67BB">
        <w:rPr>
          <w:rFonts w:ascii="Times New Roman" w:hAnsi="Times New Roman" w:cs="Times New Roman"/>
          <w:sz w:val="22"/>
          <w:lang w:val="en-US"/>
        </w:rPr>
        <w:t>Significant results are bold.</w:t>
      </w:r>
    </w:p>
    <w:p w14:paraId="1F97836C" w14:textId="017B435A" w:rsidR="004707C2" w:rsidRPr="002D67BB" w:rsidRDefault="004707C2" w:rsidP="004707C2">
      <w:pPr>
        <w:spacing w:after="0" w:line="240" w:lineRule="auto"/>
        <w:rPr>
          <w:rFonts w:ascii="Times New Roman" w:hAnsi="Times New Roman" w:cs="Times New Roman"/>
          <w:sz w:val="22"/>
          <w:lang w:val="en-US"/>
        </w:rPr>
      </w:pPr>
      <w:r w:rsidRPr="002D67BB">
        <w:rPr>
          <w:rFonts w:ascii="Times New Roman" w:hAnsi="Times New Roman" w:cs="Times New Roman"/>
          <w:i/>
          <w:sz w:val="22"/>
          <w:lang w:val="en-US"/>
        </w:rPr>
        <w:t>Abbreviations</w:t>
      </w:r>
      <w:r w:rsidRPr="002D67BB">
        <w:rPr>
          <w:rFonts w:ascii="Times New Roman" w:hAnsi="Times New Roman" w:cs="Times New Roman"/>
          <w:sz w:val="22"/>
          <w:lang w:val="en-US"/>
        </w:rPr>
        <w:t>: ACC, anterior cingulate cortex; 2-AG, 2-arachidonoylglycerol; 95%-CI, 95% confidence interval.</w:t>
      </w:r>
    </w:p>
    <w:p w14:paraId="3B2FD2BE" w14:textId="2D8511A8" w:rsidR="003662BF" w:rsidRDefault="004707C2" w:rsidP="004707C2">
      <w:pPr>
        <w:spacing w:after="0" w:line="240" w:lineRule="auto"/>
        <w:rPr>
          <w:rFonts w:ascii="Times New Roman" w:hAnsi="Times New Roman" w:cs="Times New Roman"/>
          <w:sz w:val="22"/>
          <w:szCs w:val="18"/>
          <w:lang w:val="en-US"/>
        </w:rPr>
      </w:pPr>
      <w:r w:rsidRPr="002D67BB">
        <w:rPr>
          <w:rFonts w:ascii="Times New Roman" w:hAnsi="Times New Roman" w:cs="Times New Roman"/>
          <w:sz w:val="22"/>
          <w:vertAlign w:val="superscript"/>
          <w:lang w:val="en-US"/>
        </w:rPr>
        <w:t>a</w:t>
      </w:r>
      <w:r w:rsidR="003662BF" w:rsidRPr="00167DEB">
        <w:rPr>
          <w:rFonts w:ascii="Times New Roman" w:hAnsi="Times New Roman" w:cs="Times New Roman"/>
          <w:sz w:val="22"/>
          <w:szCs w:val="18"/>
          <w:lang w:val="en-US"/>
        </w:rPr>
        <w:t>Two patients</w:t>
      </w:r>
      <w:r w:rsidR="003662BF">
        <w:rPr>
          <w:rFonts w:ascii="Times New Roman" w:hAnsi="Times New Roman" w:cs="Times New Roman"/>
          <w:sz w:val="22"/>
          <w:szCs w:val="18"/>
          <w:lang w:val="en-US"/>
        </w:rPr>
        <w:t xml:space="preserve"> who</w:t>
      </w:r>
      <w:r w:rsidR="003662BF" w:rsidRPr="00167DEB">
        <w:rPr>
          <w:rFonts w:ascii="Times New Roman" w:hAnsi="Times New Roman" w:cs="Times New Roman"/>
          <w:sz w:val="22"/>
          <w:szCs w:val="18"/>
          <w:lang w:val="en-US"/>
        </w:rPr>
        <w:t xml:space="preserve"> had a positive drug screen for cannabis use on the day of the PET and/or </w:t>
      </w:r>
      <w:r w:rsidR="003662BF" w:rsidRPr="00167DEB">
        <w:rPr>
          <w:rFonts w:ascii="Times New Roman" w:hAnsi="Times New Roman" w:cs="Times New Roman"/>
          <w:sz w:val="22"/>
          <w:szCs w:val="18"/>
          <w:vertAlign w:val="superscript"/>
          <w:lang w:val="en-US"/>
        </w:rPr>
        <w:t>1</w:t>
      </w:r>
      <w:r w:rsidR="003662BF" w:rsidRPr="00167DEB">
        <w:rPr>
          <w:rFonts w:ascii="Times New Roman" w:hAnsi="Times New Roman" w:cs="Times New Roman"/>
          <w:sz w:val="22"/>
          <w:szCs w:val="18"/>
          <w:lang w:val="en-US"/>
        </w:rPr>
        <w:t>H-MRS scan</w:t>
      </w:r>
      <w:r w:rsidR="003662BF">
        <w:rPr>
          <w:rFonts w:ascii="Times New Roman" w:hAnsi="Times New Roman" w:cs="Times New Roman"/>
          <w:sz w:val="22"/>
          <w:szCs w:val="18"/>
          <w:lang w:val="en-US"/>
        </w:rPr>
        <w:t xml:space="preserve"> were excluded</w:t>
      </w:r>
      <w:r w:rsidR="003662BF" w:rsidRPr="00167DEB">
        <w:rPr>
          <w:rFonts w:ascii="Times New Roman" w:hAnsi="Times New Roman" w:cs="Times New Roman"/>
          <w:sz w:val="22"/>
          <w:szCs w:val="18"/>
          <w:lang w:val="en-US"/>
        </w:rPr>
        <w:t>.</w:t>
      </w:r>
    </w:p>
    <w:p w14:paraId="2FB7A6F5" w14:textId="26F60B7B" w:rsidR="004707C2" w:rsidRPr="00C5001F" w:rsidRDefault="004707C2" w:rsidP="00F45AAD">
      <w:pPr>
        <w:spacing w:after="0" w:line="240" w:lineRule="auto"/>
        <w:rPr>
          <w:rFonts w:ascii="Times New Roman" w:hAnsi="Times New Roman" w:cs="Times New Roman"/>
          <w:sz w:val="22"/>
          <w:vertAlign w:val="superscript"/>
          <w:lang w:val="en-US"/>
        </w:rPr>
      </w:pPr>
      <w:r w:rsidRPr="002D67BB">
        <w:rPr>
          <w:rFonts w:ascii="Times New Roman" w:hAnsi="Times New Roman" w:cs="Times New Roman"/>
          <w:sz w:val="22"/>
          <w:vertAlign w:val="superscript"/>
          <w:lang w:val="en-US"/>
        </w:rPr>
        <w:t>b</w:t>
      </w:r>
      <w:r w:rsidRPr="002D67BB">
        <w:rPr>
          <w:rFonts w:ascii="Times New Roman" w:hAnsi="Times New Roman" w:cs="Times New Roman"/>
          <w:sz w:val="22"/>
          <w:lang w:val="en-US"/>
        </w:rPr>
        <w:t>Group was coded as null for healthy controls and one for patients. To examine the effects in the patient group, reversed coding for group was used.</w:t>
      </w:r>
      <w:r w:rsidR="006646DC">
        <w:rPr>
          <w:rFonts w:ascii="Times New Roman" w:hAnsi="Times New Roman" w:cs="Times New Roman"/>
          <w:sz w:val="22"/>
          <w:lang w:val="en-US"/>
        </w:rPr>
        <w:br/>
      </w:r>
      <w:r w:rsidR="006646DC">
        <w:rPr>
          <w:rFonts w:ascii="Times New Roman" w:hAnsi="Times New Roman" w:cs="Times New Roman"/>
          <w:sz w:val="22"/>
          <w:vertAlign w:val="superscript"/>
          <w:lang w:val="en-US"/>
        </w:rPr>
        <w:t>c</w:t>
      </w:r>
      <w:r w:rsidR="006646DC" w:rsidRPr="00167DEB">
        <w:rPr>
          <w:rFonts w:ascii="Times New Roman" w:hAnsi="Times New Roman" w:cs="Times New Roman"/>
          <w:sz w:val="22"/>
          <w:szCs w:val="18"/>
          <w:lang w:val="en-US"/>
        </w:rPr>
        <w:t>For the 2-AG data, four outliers were identified.</w:t>
      </w:r>
    </w:p>
    <w:p w14:paraId="2112EF76" w14:textId="77777777" w:rsidR="004707C2" w:rsidRPr="00167DEB" w:rsidRDefault="004707C2" w:rsidP="00AA7D21">
      <w:pPr>
        <w:spacing w:after="0" w:line="240" w:lineRule="auto"/>
        <w:rPr>
          <w:rFonts w:ascii="Times New Roman" w:hAnsi="Times New Roman" w:cs="Times New Roman"/>
          <w:sz w:val="22"/>
          <w:szCs w:val="18"/>
          <w:lang w:val="en-US"/>
        </w:rPr>
      </w:pPr>
    </w:p>
    <w:p w14:paraId="2350921E" w14:textId="00E621C2" w:rsidR="00AA7D21" w:rsidRDefault="00AA7D21" w:rsidP="00AA7D21">
      <w:pPr>
        <w:spacing w:line="240" w:lineRule="auto"/>
        <w:rPr>
          <w:rFonts w:ascii="Times New Roman" w:hAnsi="Times New Roman" w:cs="Times New Roman"/>
          <w:sz w:val="22"/>
          <w:lang w:val="en-US"/>
        </w:rPr>
      </w:pPr>
    </w:p>
    <w:p w14:paraId="33AA733A" w14:textId="1BC9279A" w:rsidR="002D67BB" w:rsidRPr="002D67BB" w:rsidRDefault="00976CAF" w:rsidP="002D67BB">
      <w:pPr>
        <w:spacing w:after="0" w:line="240" w:lineRule="auto"/>
        <w:rPr>
          <w:rFonts w:ascii="Times New Roman" w:hAnsi="Times New Roman" w:cs="Times New Roman"/>
          <w:b/>
          <w:sz w:val="22"/>
          <w:lang w:val="en-US"/>
        </w:rPr>
      </w:pPr>
      <w:r>
        <w:rPr>
          <w:rFonts w:ascii="Times New Roman" w:hAnsi="Times New Roman" w:cs="Times New Roman"/>
          <w:b/>
          <w:sz w:val="22"/>
          <w:lang w:val="en-US"/>
        </w:rPr>
        <w:br w:type="column"/>
      </w:r>
      <w:r w:rsidR="002D67BB" w:rsidRPr="002D67BB">
        <w:rPr>
          <w:rFonts w:ascii="Times New Roman" w:hAnsi="Times New Roman" w:cs="Times New Roman"/>
          <w:b/>
          <w:sz w:val="22"/>
          <w:lang w:val="en-US"/>
        </w:rPr>
        <w:lastRenderedPageBreak/>
        <w:t xml:space="preserve">Table </w:t>
      </w:r>
      <w:r w:rsidR="002D67BB">
        <w:rPr>
          <w:rFonts w:ascii="Times New Roman" w:hAnsi="Times New Roman" w:cs="Times New Roman"/>
          <w:b/>
          <w:sz w:val="22"/>
          <w:lang w:val="en-US"/>
        </w:rPr>
        <w:t>S</w:t>
      </w:r>
      <w:r w:rsidR="004E373A">
        <w:rPr>
          <w:rFonts w:ascii="Times New Roman" w:hAnsi="Times New Roman" w:cs="Times New Roman"/>
          <w:b/>
          <w:sz w:val="22"/>
          <w:lang w:val="en-US"/>
        </w:rPr>
        <w:t>7</w:t>
      </w:r>
      <w:r w:rsidR="002D67BB" w:rsidRPr="002D67BB">
        <w:rPr>
          <w:rFonts w:ascii="Times New Roman" w:hAnsi="Times New Roman" w:cs="Times New Roman"/>
          <w:b/>
          <w:sz w:val="22"/>
          <w:lang w:val="en-US"/>
        </w:rPr>
        <w:t>. Additional multivariate linear regression analyses to examine the effect of covariates.</w:t>
      </w:r>
    </w:p>
    <w:p w14:paraId="2D13579B" w14:textId="77777777" w:rsidR="002D67BB" w:rsidRPr="002D67BB" w:rsidRDefault="002D67BB" w:rsidP="002D67BB">
      <w:pPr>
        <w:spacing w:after="0" w:line="240" w:lineRule="auto"/>
        <w:rPr>
          <w:rFonts w:ascii="Times New Roman" w:hAnsi="Times New Roman" w:cs="Times New Roman"/>
          <w:b/>
          <w:sz w:val="22"/>
          <w:lang w:val="en-US"/>
        </w:rPr>
      </w:pPr>
    </w:p>
    <w:tbl>
      <w:tblPr>
        <w:tblStyle w:val="Tabelraster"/>
        <w:tblW w:w="0" w:type="auto"/>
        <w:tblLook w:val="04A0" w:firstRow="1" w:lastRow="0" w:firstColumn="1" w:lastColumn="0" w:noHBand="0" w:noVBand="1"/>
      </w:tblPr>
      <w:tblGrid>
        <w:gridCol w:w="3815"/>
        <w:gridCol w:w="2469"/>
        <w:gridCol w:w="2778"/>
      </w:tblGrid>
      <w:tr w:rsidR="002D67BB" w:rsidRPr="002D67BB" w14:paraId="346EDCF7" w14:textId="77777777" w:rsidTr="002D67BB">
        <w:trPr>
          <w:trHeight w:val="257"/>
        </w:trPr>
        <w:tc>
          <w:tcPr>
            <w:tcW w:w="3815" w:type="dxa"/>
          </w:tcPr>
          <w:p w14:paraId="5A149F7D" w14:textId="77777777" w:rsidR="002D67BB" w:rsidRPr="002D67BB" w:rsidRDefault="002D67BB" w:rsidP="002D67BB">
            <w:pPr>
              <w:rPr>
                <w:rFonts w:ascii="Times New Roman" w:hAnsi="Times New Roman" w:cs="Times New Roman"/>
                <w:b/>
                <w:sz w:val="22"/>
                <w:lang w:val="en-US"/>
              </w:rPr>
            </w:pPr>
            <w:r w:rsidRPr="002D67BB">
              <w:rPr>
                <w:rFonts w:ascii="Times New Roman" w:hAnsi="Times New Roman" w:cs="Times New Roman"/>
                <w:b/>
                <w:sz w:val="22"/>
                <w:lang w:val="en-US"/>
              </w:rPr>
              <w:t>Independent variables</w:t>
            </w:r>
          </w:p>
        </w:tc>
        <w:tc>
          <w:tcPr>
            <w:tcW w:w="2469" w:type="dxa"/>
          </w:tcPr>
          <w:p w14:paraId="64375181" w14:textId="77777777" w:rsidR="002D67BB" w:rsidRPr="002D67BB" w:rsidRDefault="002D67BB" w:rsidP="002D67BB">
            <w:pPr>
              <w:rPr>
                <w:rFonts w:ascii="Times New Roman" w:hAnsi="Times New Roman" w:cs="Times New Roman"/>
                <w:sz w:val="22"/>
                <w:lang w:val="en-US"/>
              </w:rPr>
            </w:pPr>
            <w:r w:rsidRPr="002D67BB">
              <w:rPr>
                <w:rFonts w:ascii="Times New Roman" w:hAnsi="Times New Roman" w:cs="Times New Roman"/>
                <w:b/>
                <w:sz w:val="22"/>
                <w:lang w:val="en-US"/>
              </w:rPr>
              <w:t>Unstandardized beta coefficients [95%-CI]</w:t>
            </w:r>
          </w:p>
        </w:tc>
        <w:tc>
          <w:tcPr>
            <w:tcW w:w="2778" w:type="dxa"/>
          </w:tcPr>
          <w:p w14:paraId="393EAC90" w14:textId="77777777" w:rsidR="002D67BB" w:rsidRPr="002D67BB" w:rsidRDefault="002D67BB" w:rsidP="002D67BB">
            <w:pPr>
              <w:rPr>
                <w:rFonts w:ascii="Times New Roman" w:hAnsi="Times New Roman" w:cs="Times New Roman"/>
                <w:sz w:val="22"/>
                <w:lang w:val="en-US"/>
              </w:rPr>
            </w:pPr>
            <w:r w:rsidRPr="002D67BB">
              <w:rPr>
                <w:rFonts w:ascii="Times New Roman" w:hAnsi="Times New Roman" w:cs="Times New Roman"/>
                <w:b/>
                <w:sz w:val="22"/>
                <w:lang w:val="en-US"/>
              </w:rPr>
              <w:t>p-value</w:t>
            </w:r>
          </w:p>
        </w:tc>
      </w:tr>
      <w:tr w:rsidR="002D67BB" w:rsidRPr="00CA3A04" w14:paraId="097963BE" w14:textId="77777777" w:rsidTr="002D67BB">
        <w:trPr>
          <w:trHeight w:val="257"/>
        </w:trPr>
        <w:tc>
          <w:tcPr>
            <w:tcW w:w="9062" w:type="dxa"/>
            <w:gridSpan w:val="3"/>
            <w:shd w:val="clear" w:color="auto" w:fill="D0CECE" w:themeFill="background2" w:themeFillShade="E6"/>
          </w:tcPr>
          <w:p w14:paraId="1C1FC29B" w14:textId="77777777" w:rsidR="002D67BB" w:rsidRPr="002D67BB" w:rsidRDefault="002D67BB" w:rsidP="002D67BB">
            <w:pPr>
              <w:rPr>
                <w:rFonts w:ascii="Times New Roman" w:hAnsi="Times New Roman" w:cs="Times New Roman"/>
                <w:sz w:val="22"/>
                <w:lang w:val="en-US"/>
              </w:rPr>
            </w:pPr>
            <w:r w:rsidRPr="002D67BB">
              <w:rPr>
                <w:rFonts w:ascii="Times New Roman" w:hAnsi="Times New Roman" w:cs="Times New Roman"/>
                <w:i/>
                <w:sz w:val="22"/>
                <w:lang w:val="en-US"/>
              </w:rPr>
              <w:t>Model 1</w:t>
            </w:r>
            <w:r w:rsidRPr="002D67BB">
              <w:rPr>
                <w:rFonts w:ascii="Times New Roman" w:hAnsi="Times New Roman" w:cs="Times New Roman"/>
                <w:sz w:val="22"/>
                <w:lang w:val="en-US"/>
              </w:rPr>
              <w:t>: Dependent variable: Glx in the ACC, outliers excluded</w:t>
            </w:r>
            <w:r w:rsidRPr="002D67BB">
              <w:rPr>
                <w:rFonts w:ascii="Times New Roman" w:hAnsi="Times New Roman" w:cs="Times New Roman"/>
                <w:sz w:val="22"/>
                <w:vertAlign w:val="superscript"/>
                <w:lang w:val="en-US"/>
              </w:rPr>
              <w:t>a</w:t>
            </w:r>
            <w:r w:rsidRPr="002D67BB">
              <w:rPr>
                <w:rFonts w:ascii="Times New Roman" w:hAnsi="Times New Roman" w:cs="Times New Roman"/>
                <w:sz w:val="22"/>
                <w:lang w:val="en-US"/>
              </w:rPr>
              <w:t>, R</w:t>
            </w:r>
            <w:r w:rsidRPr="002D67BB">
              <w:rPr>
                <w:rFonts w:ascii="Times New Roman" w:hAnsi="Times New Roman" w:cs="Times New Roman"/>
                <w:sz w:val="22"/>
                <w:vertAlign w:val="superscript"/>
                <w:lang w:val="en-US"/>
              </w:rPr>
              <w:t>2</w:t>
            </w:r>
            <w:r w:rsidRPr="002D67BB">
              <w:rPr>
                <w:rFonts w:ascii="Times New Roman" w:hAnsi="Times New Roman" w:cs="Times New Roman"/>
                <w:sz w:val="22"/>
                <w:lang w:val="en-US"/>
              </w:rPr>
              <w:t xml:space="preserve"> = 0.32, </w:t>
            </w:r>
            <w:r w:rsidRPr="002D67BB">
              <w:rPr>
                <w:rFonts w:ascii="Times New Roman" w:hAnsi="Times New Roman" w:cs="Times New Roman"/>
                <w:i/>
                <w:sz w:val="22"/>
                <w:lang w:val="en-US"/>
              </w:rPr>
              <w:t>F</w:t>
            </w:r>
            <w:r w:rsidRPr="002D67BB">
              <w:rPr>
                <w:rFonts w:ascii="Times New Roman" w:hAnsi="Times New Roman" w:cs="Times New Roman"/>
                <w:sz w:val="22"/>
                <w:lang w:val="en-US"/>
              </w:rPr>
              <w:t xml:space="preserve">(4, 23) = 2.65, p-value = 0.06 </w:t>
            </w:r>
          </w:p>
        </w:tc>
      </w:tr>
      <w:tr w:rsidR="002D67BB" w:rsidRPr="002D67BB" w14:paraId="04E67AE0" w14:textId="77777777" w:rsidTr="002D67BB">
        <w:trPr>
          <w:trHeight w:val="257"/>
        </w:trPr>
        <w:tc>
          <w:tcPr>
            <w:tcW w:w="3815" w:type="dxa"/>
          </w:tcPr>
          <w:p w14:paraId="10F422AE" w14:textId="77777777" w:rsidR="002D67BB" w:rsidRPr="002D67BB" w:rsidRDefault="002D67BB" w:rsidP="002D67BB">
            <w:pPr>
              <w:rPr>
                <w:rFonts w:ascii="Times New Roman" w:hAnsi="Times New Roman" w:cs="Times New Roman"/>
                <w:sz w:val="22"/>
                <w:lang w:val="en-US"/>
              </w:rPr>
            </w:pPr>
            <w:r w:rsidRPr="002D67BB">
              <w:rPr>
                <w:rFonts w:ascii="Times New Roman" w:hAnsi="Times New Roman" w:cs="Times New Roman"/>
                <w:sz w:val="22"/>
                <w:lang w:val="en-US"/>
              </w:rPr>
              <w:t>Group</w:t>
            </w:r>
            <w:r w:rsidRPr="002D67BB">
              <w:rPr>
                <w:rFonts w:ascii="Times New Roman" w:hAnsi="Times New Roman" w:cs="Times New Roman"/>
                <w:sz w:val="22"/>
                <w:vertAlign w:val="superscript"/>
                <w:lang w:val="en-US"/>
              </w:rPr>
              <w:t>b</w:t>
            </w:r>
          </w:p>
        </w:tc>
        <w:tc>
          <w:tcPr>
            <w:tcW w:w="2469" w:type="dxa"/>
          </w:tcPr>
          <w:p w14:paraId="00E31899" w14:textId="77777777" w:rsidR="002D67BB" w:rsidRPr="002D67BB" w:rsidRDefault="002D67BB" w:rsidP="002D67BB">
            <w:pPr>
              <w:rPr>
                <w:rFonts w:ascii="Times New Roman" w:hAnsi="Times New Roman" w:cs="Times New Roman"/>
                <w:sz w:val="22"/>
                <w:lang w:val="en-US"/>
              </w:rPr>
            </w:pPr>
            <w:r w:rsidRPr="002D67BB">
              <w:rPr>
                <w:rFonts w:ascii="Times New Roman" w:hAnsi="Times New Roman" w:cs="Times New Roman"/>
                <w:sz w:val="22"/>
                <w:lang w:val="en-US"/>
              </w:rPr>
              <w:t>2.66 [0.03, 5.29]</w:t>
            </w:r>
          </w:p>
        </w:tc>
        <w:tc>
          <w:tcPr>
            <w:tcW w:w="2778" w:type="dxa"/>
          </w:tcPr>
          <w:p w14:paraId="23335F94" w14:textId="77777777" w:rsidR="002D67BB" w:rsidRPr="002D67BB" w:rsidRDefault="002D67BB" w:rsidP="002D67BB">
            <w:pPr>
              <w:rPr>
                <w:rFonts w:ascii="Times New Roman" w:hAnsi="Times New Roman" w:cs="Times New Roman"/>
                <w:b/>
                <w:sz w:val="22"/>
                <w:lang w:val="en-US"/>
              </w:rPr>
            </w:pPr>
            <w:r w:rsidRPr="002D67BB">
              <w:rPr>
                <w:rFonts w:ascii="Times New Roman" w:hAnsi="Times New Roman" w:cs="Times New Roman"/>
                <w:b/>
                <w:sz w:val="22"/>
                <w:lang w:val="en-US"/>
              </w:rPr>
              <w:t>0.048</w:t>
            </w:r>
          </w:p>
        </w:tc>
      </w:tr>
      <w:tr w:rsidR="002D67BB" w:rsidRPr="002D67BB" w14:paraId="55813FD6" w14:textId="77777777" w:rsidTr="002D67BB">
        <w:trPr>
          <w:trHeight w:val="257"/>
        </w:trPr>
        <w:tc>
          <w:tcPr>
            <w:tcW w:w="3815" w:type="dxa"/>
          </w:tcPr>
          <w:p w14:paraId="190494A5" w14:textId="77777777" w:rsidR="002D67BB" w:rsidRPr="002D67BB" w:rsidRDefault="002D67BB" w:rsidP="002D67BB">
            <w:pPr>
              <w:rPr>
                <w:rFonts w:ascii="Times New Roman" w:hAnsi="Times New Roman" w:cs="Times New Roman"/>
                <w:sz w:val="22"/>
                <w:lang w:val="en-US"/>
              </w:rPr>
            </w:pPr>
            <w:r w:rsidRPr="002D67BB">
              <w:rPr>
                <w:rFonts w:ascii="Times New Roman" w:hAnsi="Times New Roman" w:cs="Times New Roman"/>
                <w:sz w:val="22"/>
                <w:lang w:val="en-US"/>
              </w:rPr>
              <w:t>Effect of 2-AG plasma concentration in HC</w:t>
            </w:r>
          </w:p>
        </w:tc>
        <w:tc>
          <w:tcPr>
            <w:tcW w:w="2469" w:type="dxa"/>
          </w:tcPr>
          <w:p w14:paraId="5FC72EAE" w14:textId="77777777" w:rsidR="002D67BB" w:rsidRPr="002D67BB" w:rsidRDefault="002D67BB" w:rsidP="002D67BB">
            <w:pPr>
              <w:rPr>
                <w:rFonts w:ascii="Times New Roman" w:hAnsi="Times New Roman" w:cs="Times New Roman"/>
                <w:sz w:val="22"/>
                <w:lang w:val="en-US"/>
              </w:rPr>
            </w:pPr>
            <w:r w:rsidRPr="002D67BB">
              <w:rPr>
                <w:rFonts w:ascii="Times New Roman" w:hAnsi="Times New Roman" w:cs="Times New Roman"/>
                <w:sz w:val="22"/>
                <w:lang w:val="en-US"/>
              </w:rPr>
              <w:t>0.12 [-0.42, 0.66]</w:t>
            </w:r>
          </w:p>
        </w:tc>
        <w:tc>
          <w:tcPr>
            <w:tcW w:w="2778" w:type="dxa"/>
          </w:tcPr>
          <w:p w14:paraId="7756BC43" w14:textId="77777777" w:rsidR="002D67BB" w:rsidRPr="002D67BB" w:rsidRDefault="002D67BB" w:rsidP="002D67BB">
            <w:pPr>
              <w:rPr>
                <w:rFonts w:ascii="Times New Roman" w:hAnsi="Times New Roman" w:cs="Times New Roman"/>
                <w:sz w:val="22"/>
                <w:lang w:val="en-US"/>
              </w:rPr>
            </w:pPr>
            <w:r w:rsidRPr="002D67BB">
              <w:rPr>
                <w:rFonts w:ascii="Times New Roman" w:hAnsi="Times New Roman" w:cs="Times New Roman"/>
                <w:sz w:val="22"/>
                <w:lang w:val="en-US"/>
              </w:rPr>
              <w:t>0.64</w:t>
            </w:r>
          </w:p>
        </w:tc>
      </w:tr>
      <w:tr w:rsidR="002D67BB" w:rsidRPr="002D67BB" w14:paraId="3F3EFA5F" w14:textId="77777777" w:rsidTr="002D67BB">
        <w:trPr>
          <w:trHeight w:val="257"/>
        </w:trPr>
        <w:tc>
          <w:tcPr>
            <w:tcW w:w="3815" w:type="dxa"/>
          </w:tcPr>
          <w:p w14:paraId="5A7AEB5A" w14:textId="77777777" w:rsidR="002D67BB" w:rsidRPr="002D67BB" w:rsidRDefault="002D67BB" w:rsidP="002D67BB">
            <w:pPr>
              <w:rPr>
                <w:rFonts w:ascii="Times New Roman" w:hAnsi="Times New Roman" w:cs="Times New Roman"/>
                <w:sz w:val="22"/>
                <w:lang w:val="en-US"/>
              </w:rPr>
            </w:pPr>
            <w:r w:rsidRPr="002D67BB">
              <w:rPr>
                <w:rFonts w:ascii="Times New Roman" w:hAnsi="Times New Roman" w:cs="Times New Roman"/>
                <w:sz w:val="22"/>
                <w:lang w:val="en-US"/>
              </w:rPr>
              <w:t>Effect of 2-AG plasma concentration in patients</w:t>
            </w:r>
          </w:p>
        </w:tc>
        <w:tc>
          <w:tcPr>
            <w:tcW w:w="2469" w:type="dxa"/>
          </w:tcPr>
          <w:p w14:paraId="38A3CA24" w14:textId="77777777" w:rsidR="002D67BB" w:rsidRPr="002D67BB" w:rsidRDefault="002D67BB" w:rsidP="002D67BB">
            <w:pPr>
              <w:rPr>
                <w:rFonts w:ascii="Times New Roman" w:hAnsi="Times New Roman" w:cs="Times New Roman"/>
                <w:sz w:val="22"/>
                <w:lang w:val="en-US"/>
              </w:rPr>
            </w:pPr>
            <w:r w:rsidRPr="002D67BB">
              <w:rPr>
                <w:rFonts w:ascii="Times New Roman" w:hAnsi="Times New Roman" w:cs="Times New Roman"/>
                <w:sz w:val="22"/>
                <w:lang w:val="en-US"/>
              </w:rPr>
              <w:t>-0.92 [-1.58, -0.27]</w:t>
            </w:r>
          </w:p>
        </w:tc>
        <w:tc>
          <w:tcPr>
            <w:tcW w:w="2778" w:type="dxa"/>
          </w:tcPr>
          <w:p w14:paraId="7E8E96E0" w14:textId="77777777" w:rsidR="002D67BB" w:rsidRPr="002D67BB" w:rsidRDefault="002D67BB" w:rsidP="002D67BB">
            <w:pPr>
              <w:rPr>
                <w:rFonts w:ascii="Times New Roman" w:hAnsi="Times New Roman" w:cs="Times New Roman"/>
                <w:b/>
                <w:sz w:val="22"/>
                <w:lang w:val="en-US"/>
              </w:rPr>
            </w:pPr>
            <w:r w:rsidRPr="002D67BB">
              <w:rPr>
                <w:rFonts w:ascii="Times New Roman" w:hAnsi="Times New Roman" w:cs="Times New Roman"/>
                <w:b/>
                <w:sz w:val="22"/>
                <w:lang w:val="en-US"/>
              </w:rPr>
              <w:t>0.008</w:t>
            </w:r>
          </w:p>
        </w:tc>
      </w:tr>
      <w:tr w:rsidR="002D67BB" w:rsidRPr="002D67BB" w14:paraId="6ACC3CD7" w14:textId="77777777" w:rsidTr="002D67BB">
        <w:trPr>
          <w:trHeight w:val="257"/>
        </w:trPr>
        <w:tc>
          <w:tcPr>
            <w:tcW w:w="3815" w:type="dxa"/>
          </w:tcPr>
          <w:p w14:paraId="6E17F709" w14:textId="77777777" w:rsidR="002D67BB" w:rsidRPr="002D67BB" w:rsidRDefault="002D67BB" w:rsidP="002D67BB">
            <w:pPr>
              <w:rPr>
                <w:rFonts w:ascii="Times New Roman" w:hAnsi="Times New Roman" w:cs="Times New Roman"/>
                <w:sz w:val="22"/>
                <w:lang w:val="en-US"/>
              </w:rPr>
            </w:pPr>
            <w:r w:rsidRPr="002D67BB">
              <w:rPr>
                <w:rFonts w:ascii="Times New Roman" w:hAnsi="Times New Roman" w:cs="Times New Roman"/>
                <w:sz w:val="22"/>
                <w:lang w:val="en-US"/>
              </w:rPr>
              <w:t>Interaction term: Group x 2-AG plasma concentration</w:t>
            </w:r>
          </w:p>
        </w:tc>
        <w:tc>
          <w:tcPr>
            <w:tcW w:w="2469" w:type="dxa"/>
          </w:tcPr>
          <w:p w14:paraId="286CFD05" w14:textId="77777777" w:rsidR="002D67BB" w:rsidRPr="002D67BB" w:rsidRDefault="002D67BB" w:rsidP="002D67BB">
            <w:pPr>
              <w:rPr>
                <w:rFonts w:ascii="Times New Roman" w:hAnsi="Times New Roman" w:cs="Times New Roman"/>
                <w:sz w:val="22"/>
                <w:lang w:val="en-US"/>
              </w:rPr>
            </w:pPr>
            <w:r w:rsidRPr="002D67BB">
              <w:rPr>
                <w:rFonts w:ascii="Times New Roman" w:hAnsi="Times New Roman" w:cs="Times New Roman"/>
                <w:sz w:val="22"/>
                <w:lang w:val="en-US"/>
              </w:rPr>
              <w:t>-1.04 [-1.89, -0.20]</w:t>
            </w:r>
          </w:p>
        </w:tc>
        <w:tc>
          <w:tcPr>
            <w:tcW w:w="2778" w:type="dxa"/>
          </w:tcPr>
          <w:p w14:paraId="78338041" w14:textId="77777777" w:rsidR="002D67BB" w:rsidRPr="002D67BB" w:rsidRDefault="002D67BB" w:rsidP="002D67BB">
            <w:pPr>
              <w:rPr>
                <w:rFonts w:ascii="Times New Roman" w:hAnsi="Times New Roman" w:cs="Times New Roman"/>
                <w:b/>
                <w:sz w:val="22"/>
                <w:lang w:val="en-US"/>
              </w:rPr>
            </w:pPr>
            <w:r w:rsidRPr="002D67BB">
              <w:rPr>
                <w:rFonts w:ascii="Times New Roman" w:hAnsi="Times New Roman" w:cs="Times New Roman"/>
                <w:b/>
                <w:sz w:val="22"/>
                <w:lang w:val="en-US"/>
              </w:rPr>
              <w:t>0.02</w:t>
            </w:r>
          </w:p>
        </w:tc>
      </w:tr>
      <w:tr w:rsidR="002D67BB" w:rsidRPr="002D67BB" w14:paraId="5745F7D3" w14:textId="77777777" w:rsidTr="002D67BB">
        <w:trPr>
          <w:trHeight w:val="257"/>
        </w:trPr>
        <w:tc>
          <w:tcPr>
            <w:tcW w:w="3815" w:type="dxa"/>
          </w:tcPr>
          <w:p w14:paraId="3846EE6E" w14:textId="77777777" w:rsidR="002D67BB" w:rsidRPr="002D67BB" w:rsidRDefault="002D67BB" w:rsidP="002D67BB">
            <w:pPr>
              <w:rPr>
                <w:rFonts w:ascii="Times New Roman" w:hAnsi="Times New Roman" w:cs="Times New Roman"/>
                <w:sz w:val="22"/>
                <w:vertAlign w:val="superscript"/>
                <w:lang w:val="en-US"/>
              </w:rPr>
            </w:pPr>
            <w:r w:rsidRPr="002D67BB">
              <w:rPr>
                <w:rFonts w:ascii="Times New Roman" w:hAnsi="Times New Roman" w:cs="Times New Roman"/>
                <w:sz w:val="22"/>
                <w:lang w:val="en-US"/>
              </w:rPr>
              <w:t>Sex</w:t>
            </w:r>
            <w:r w:rsidRPr="002D67BB">
              <w:rPr>
                <w:rFonts w:ascii="Times New Roman" w:hAnsi="Times New Roman" w:cs="Times New Roman"/>
                <w:sz w:val="22"/>
                <w:vertAlign w:val="superscript"/>
                <w:lang w:val="en-US"/>
              </w:rPr>
              <w:t>c</w:t>
            </w:r>
          </w:p>
        </w:tc>
        <w:tc>
          <w:tcPr>
            <w:tcW w:w="2469" w:type="dxa"/>
          </w:tcPr>
          <w:p w14:paraId="1435C236" w14:textId="77777777" w:rsidR="002D67BB" w:rsidRPr="002D67BB" w:rsidRDefault="002D67BB" w:rsidP="002D67BB">
            <w:pPr>
              <w:rPr>
                <w:rFonts w:ascii="Times New Roman" w:hAnsi="Times New Roman" w:cs="Times New Roman"/>
                <w:sz w:val="22"/>
                <w:lang w:val="en-US"/>
              </w:rPr>
            </w:pPr>
            <w:r w:rsidRPr="002D67BB">
              <w:rPr>
                <w:rFonts w:ascii="Times New Roman" w:hAnsi="Times New Roman" w:cs="Times New Roman"/>
                <w:sz w:val="22"/>
                <w:lang w:val="en-US"/>
              </w:rPr>
              <w:t>-0.63 [-1.95, 0.70]</w:t>
            </w:r>
          </w:p>
        </w:tc>
        <w:tc>
          <w:tcPr>
            <w:tcW w:w="2778" w:type="dxa"/>
          </w:tcPr>
          <w:p w14:paraId="6D6859B2" w14:textId="77777777" w:rsidR="002D67BB" w:rsidRPr="002D67BB" w:rsidRDefault="002D67BB" w:rsidP="002D67BB">
            <w:pPr>
              <w:rPr>
                <w:rFonts w:ascii="Times New Roman" w:hAnsi="Times New Roman" w:cs="Times New Roman"/>
                <w:sz w:val="22"/>
                <w:lang w:val="en-US"/>
              </w:rPr>
            </w:pPr>
            <w:r w:rsidRPr="002D67BB">
              <w:rPr>
                <w:rFonts w:ascii="Times New Roman" w:hAnsi="Times New Roman" w:cs="Times New Roman"/>
                <w:sz w:val="22"/>
                <w:lang w:val="en-US"/>
              </w:rPr>
              <w:t>0.34</w:t>
            </w:r>
          </w:p>
        </w:tc>
      </w:tr>
      <w:tr w:rsidR="002D67BB" w:rsidRPr="00CA3A04" w14:paraId="0CF65CB4" w14:textId="77777777" w:rsidTr="002D67BB">
        <w:trPr>
          <w:trHeight w:val="257"/>
        </w:trPr>
        <w:tc>
          <w:tcPr>
            <w:tcW w:w="9062" w:type="dxa"/>
            <w:gridSpan w:val="3"/>
            <w:shd w:val="clear" w:color="auto" w:fill="D9D9D9" w:themeFill="background1" w:themeFillShade="D9"/>
          </w:tcPr>
          <w:p w14:paraId="324144BA" w14:textId="77777777" w:rsidR="002D67BB" w:rsidRPr="002D67BB" w:rsidRDefault="002D67BB" w:rsidP="002D67BB">
            <w:pPr>
              <w:rPr>
                <w:rFonts w:ascii="Times New Roman" w:hAnsi="Times New Roman" w:cs="Times New Roman"/>
                <w:sz w:val="22"/>
                <w:lang w:val="en-US"/>
              </w:rPr>
            </w:pPr>
            <w:r w:rsidRPr="002D67BB">
              <w:rPr>
                <w:rFonts w:ascii="Times New Roman" w:hAnsi="Times New Roman" w:cs="Times New Roman"/>
                <w:i/>
                <w:sz w:val="22"/>
                <w:lang w:val="en-US"/>
              </w:rPr>
              <w:t>Model 2</w:t>
            </w:r>
            <w:r w:rsidRPr="002D67BB">
              <w:rPr>
                <w:rFonts w:ascii="Times New Roman" w:hAnsi="Times New Roman" w:cs="Times New Roman"/>
                <w:sz w:val="22"/>
                <w:lang w:val="en-US"/>
              </w:rPr>
              <w:t>: Dependent variable: Glx in the ACC, outliers excluded</w:t>
            </w:r>
            <w:r w:rsidRPr="002D67BB">
              <w:rPr>
                <w:rFonts w:ascii="Times New Roman" w:hAnsi="Times New Roman" w:cs="Times New Roman"/>
                <w:sz w:val="22"/>
                <w:vertAlign w:val="superscript"/>
                <w:lang w:val="en-US"/>
              </w:rPr>
              <w:t>a</w:t>
            </w:r>
            <w:r w:rsidRPr="002D67BB">
              <w:rPr>
                <w:rFonts w:ascii="Times New Roman" w:hAnsi="Times New Roman" w:cs="Times New Roman"/>
                <w:sz w:val="22"/>
                <w:lang w:val="en-US"/>
              </w:rPr>
              <w:t>, R</w:t>
            </w:r>
            <w:r w:rsidRPr="002D67BB">
              <w:rPr>
                <w:rFonts w:ascii="Times New Roman" w:hAnsi="Times New Roman" w:cs="Times New Roman"/>
                <w:sz w:val="22"/>
                <w:vertAlign w:val="superscript"/>
                <w:lang w:val="en-US"/>
              </w:rPr>
              <w:t>2</w:t>
            </w:r>
            <w:r w:rsidRPr="002D67BB">
              <w:rPr>
                <w:rFonts w:ascii="Times New Roman" w:hAnsi="Times New Roman" w:cs="Times New Roman"/>
                <w:sz w:val="22"/>
                <w:lang w:val="en-US"/>
              </w:rPr>
              <w:t xml:space="preserve"> = 0.32, </w:t>
            </w:r>
            <w:r w:rsidRPr="002D67BB">
              <w:rPr>
                <w:rFonts w:ascii="Times New Roman" w:hAnsi="Times New Roman" w:cs="Times New Roman"/>
                <w:i/>
                <w:sz w:val="22"/>
                <w:lang w:val="en-US"/>
              </w:rPr>
              <w:t>F</w:t>
            </w:r>
            <w:r w:rsidRPr="002D67BB">
              <w:rPr>
                <w:rFonts w:ascii="Times New Roman" w:hAnsi="Times New Roman" w:cs="Times New Roman"/>
                <w:sz w:val="22"/>
                <w:lang w:val="en-US"/>
              </w:rPr>
              <w:t xml:space="preserve">(4, 23) = 2.72, p-value = 0.054 </w:t>
            </w:r>
          </w:p>
        </w:tc>
      </w:tr>
      <w:tr w:rsidR="002D67BB" w:rsidRPr="002D67BB" w14:paraId="4F0D4522" w14:textId="77777777" w:rsidTr="002D67BB">
        <w:trPr>
          <w:trHeight w:val="257"/>
        </w:trPr>
        <w:tc>
          <w:tcPr>
            <w:tcW w:w="3815" w:type="dxa"/>
          </w:tcPr>
          <w:p w14:paraId="624F23A7" w14:textId="77777777" w:rsidR="002D67BB" w:rsidRPr="002D67BB" w:rsidRDefault="002D67BB" w:rsidP="002D67BB">
            <w:pPr>
              <w:rPr>
                <w:rFonts w:ascii="Times New Roman" w:hAnsi="Times New Roman" w:cs="Times New Roman"/>
                <w:sz w:val="22"/>
                <w:lang w:val="en-US"/>
              </w:rPr>
            </w:pPr>
            <w:r w:rsidRPr="002D67BB">
              <w:rPr>
                <w:rFonts w:ascii="Times New Roman" w:hAnsi="Times New Roman" w:cs="Times New Roman"/>
                <w:sz w:val="22"/>
                <w:lang w:val="en-US"/>
              </w:rPr>
              <w:t>Group</w:t>
            </w:r>
            <w:r w:rsidRPr="002D67BB">
              <w:rPr>
                <w:rFonts w:ascii="Times New Roman" w:hAnsi="Times New Roman" w:cs="Times New Roman"/>
                <w:sz w:val="22"/>
                <w:vertAlign w:val="superscript"/>
                <w:lang w:val="en-US"/>
              </w:rPr>
              <w:t>b</w:t>
            </w:r>
          </w:p>
        </w:tc>
        <w:tc>
          <w:tcPr>
            <w:tcW w:w="2469" w:type="dxa"/>
          </w:tcPr>
          <w:p w14:paraId="1117BBB3" w14:textId="77777777" w:rsidR="002D67BB" w:rsidRPr="002D67BB" w:rsidRDefault="002D67BB" w:rsidP="002D67BB">
            <w:pPr>
              <w:rPr>
                <w:rFonts w:ascii="Times New Roman" w:hAnsi="Times New Roman" w:cs="Times New Roman"/>
                <w:sz w:val="22"/>
                <w:lang w:val="en-US"/>
              </w:rPr>
            </w:pPr>
            <w:r w:rsidRPr="002D67BB">
              <w:rPr>
                <w:rFonts w:ascii="Times New Roman" w:hAnsi="Times New Roman" w:cs="Times New Roman"/>
                <w:sz w:val="22"/>
                <w:lang w:val="en-US"/>
              </w:rPr>
              <w:t>3.23 [0.91, 5.55]</w:t>
            </w:r>
          </w:p>
        </w:tc>
        <w:tc>
          <w:tcPr>
            <w:tcW w:w="2778" w:type="dxa"/>
          </w:tcPr>
          <w:p w14:paraId="5688896F" w14:textId="77777777" w:rsidR="002D67BB" w:rsidRPr="002D67BB" w:rsidRDefault="002D67BB" w:rsidP="002D67BB">
            <w:pPr>
              <w:rPr>
                <w:rFonts w:ascii="Times New Roman" w:hAnsi="Times New Roman" w:cs="Times New Roman"/>
                <w:sz w:val="22"/>
                <w:lang w:val="en-US"/>
              </w:rPr>
            </w:pPr>
            <w:r w:rsidRPr="002D67BB">
              <w:rPr>
                <w:rFonts w:ascii="Times New Roman" w:hAnsi="Times New Roman" w:cs="Times New Roman"/>
                <w:b/>
                <w:sz w:val="22"/>
                <w:lang w:val="en-US"/>
              </w:rPr>
              <w:t>0.009</w:t>
            </w:r>
          </w:p>
        </w:tc>
      </w:tr>
      <w:tr w:rsidR="002D67BB" w:rsidRPr="002D67BB" w14:paraId="08EAFE9F" w14:textId="77777777" w:rsidTr="002D67BB">
        <w:trPr>
          <w:trHeight w:val="257"/>
        </w:trPr>
        <w:tc>
          <w:tcPr>
            <w:tcW w:w="3815" w:type="dxa"/>
          </w:tcPr>
          <w:p w14:paraId="4B221313" w14:textId="77777777" w:rsidR="002D67BB" w:rsidRPr="002D67BB" w:rsidRDefault="002D67BB" w:rsidP="002D67BB">
            <w:pPr>
              <w:rPr>
                <w:rFonts w:ascii="Times New Roman" w:hAnsi="Times New Roman" w:cs="Times New Roman"/>
                <w:sz w:val="22"/>
                <w:lang w:val="en-US"/>
              </w:rPr>
            </w:pPr>
            <w:r w:rsidRPr="002D67BB">
              <w:rPr>
                <w:rFonts w:ascii="Times New Roman" w:hAnsi="Times New Roman" w:cs="Times New Roman"/>
                <w:sz w:val="22"/>
                <w:lang w:val="en-US"/>
              </w:rPr>
              <w:t>Effect of 2-AG plasma concentration in HC</w:t>
            </w:r>
          </w:p>
        </w:tc>
        <w:tc>
          <w:tcPr>
            <w:tcW w:w="2469" w:type="dxa"/>
          </w:tcPr>
          <w:p w14:paraId="7542A50D" w14:textId="77777777" w:rsidR="002D67BB" w:rsidRPr="002D67BB" w:rsidRDefault="002D67BB" w:rsidP="002D67BB">
            <w:pPr>
              <w:rPr>
                <w:rFonts w:ascii="Times New Roman" w:hAnsi="Times New Roman" w:cs="Times New Roman"/>
                <w:sz w:val="22"/>
                <w:lang w:val="en-US"/>
              </w:rPr>
            </w:pPr>
            <w:r w:rsidRPr="002D67BB">
              <w:rPr>
                <w:rFonts w:ascii="Times New Roman" w:hAnsi="Times New Roman" w:cs="Times New Roman"/>
                <w:sz w:val="22"/>
                <w:lang w:val="en-US"/>
              </w:rPr>
              <w:t>0.26 [-0.21, 0.73]</w:t>
            </w:r>
          </w:p>
        </w:tc>
        <w:tc>
          <w:tcPr>
            <w:tcW w:w="2778" w:type="dxa"/>
          </w:tcPr>
          <w:p w14:paraId="18C2EC2B" w14:textId="77777777" w:rsidR="002D67BB" w:rsidRPr="002D67BB" w:rsidRDefault="002D67BB" w:rsidP="002D67BB">
            <w:pPr>
              <w:rPr>
                <w:rFonts w:ascii="Times New Roman" w:hAnsi="Times New Roman" w:cs="Times New Roman"/>
                <w:sz w:val="22"/>
                <w:lang w:val="en-US"/>
              </w:rPr>
            </w:pPr>
            <w:r w:rsidRPr="002D67BB">
              <w:rPr>
                <w:rFonts w:ascii="Times New Roman" w:hAnsi="Times New Roman" w:cs="Times New Roman"/>
                <w:sz w:val="22"/>
                <w:lang w:val="en-US"/>
              </w:rPr>
              <w:t>0.26</w:t>
            </w:r>
          </w:p>
        </w:tc>
      </w:tr>
      <w:tr w:rsidR="002D67BB" w:rsidRPr="002D67BB" w14:paraId="23D29A7F" w14:textId="77777777" w:rsidTr="002D67BB">
        <w:trPr>
          <w:trHeight w:val="257"/>
        </w:trPr>
        <w:tc>
          <w:tcPr>
            <w:tcW w:w="3815" w:type="dxa"/>
          </w:tcPr>
          <w:p w14:paraId="3A36DACD" w14:textId="77777777" w:rsidR="002D67BB" w:rsidRPr="002D67BB" w:rsidRDefault="002D67BB" w:rsidP="002D67BB">
            <w:pPr>
              <w:rPr>
                <w:rFonts w:ascii="Times New Roman" w:hAnsi="Times New Roman" w:cs="Times New Roman"/>
                <w:sz w:val="22"/>
                <w:lang w:val="en-US"/>
              </w:rPr>
            </w:pPr>
            <w:r w:rsidRPr="002D67BB">
              <w:rPr>
                <w:rFonts w:ascii="Times New Roman" w:hAnsi="Times New Roman" w:cs="Times New Roman"/>
                <w:sz w:val="22"/>
                <w:lang w:val="en-US"/>
              </w:rPr>
              <w:t>Effect of 2-AG plasma concentration in patients</w:t>
            </w:r>
          </w:p>
        </w:tc>
        <w:tc>
          <w:tcPr>
            <w:tcW w:w="2469" w:type="dxa"/>
          </w:tcPr>
          <w:p w14:paraId="6574B76C" w14:textId="77777777" w:rsidR="002D67BB" w:rsidRPr="002D67BB" w:rsidRDefault="002D67BB" w:rsidP="002D67BB">
            <w:pPr>
              <w:rPr>
                <w:rFonts w:ascii="Times New Roman" w:hAnsi="Times New Roman" w:cs="Times New Roman"/>
                <w:sz w:val="22"/>
                <w:lang w:val="en-US"/>
              </w:rPr>
            </w:pPr>
            <w:r w:rsidRPr="002D67BB">
              <w:rPr>
                <w:rFonts w:ascii="Times New Roman" w:hAnsi="Times New Roman" w:cs="Times New Roman"/>
                <w:sz w:val="22"/>
                <w:lang w:val="en-US"/>
              </w:rPr>
              <w:t>-0.90 [-1.56, -0.25]</w:t>
            </w:r>
          </w:p>
        </w:tc>
        <w:tc>
          <w:tcPr>
            <w:tcW w:w="2778" w:type="dxa"/>
          </w:tcPr>
          <w:p w14:paraId="49AD98FA" w14:textId="77777777" w:rsidR="002D67BB" w:rsidRPr="002D67BB" w:rsidRDefault="002D67BB" w:rsidP="002D67BB">
            <w:pPr>
              <w:rPr>
                <w:rFonts w:ascii="Times New Roman" w:hAnsi="Times New Roman" w:cs="Times New Roman"/>
                <w:b/>
                <w:sz w:val="22"/>
                <w:lang w:val="en-US"/>
              </w:rPr>
            </w:pPr>
            <w:r w:rsidRPr="002D67BB">
              <w:rPr>
                <w:rFonts w:ascii="Times New Roman" w:hAnsi="Times New Roman" w:cs="Times New Roman"/>
                <w:b/>
                <w:sz w:val="22"/>
                <w:lang w:val="en-US"/>
              </w:rPr>
              <w:t>0.009</w:t>
            </w:r>
          </w:p>
        </w:tc>
      </w:tr>
      <w:tr w:rsidR="002D67BB" w:rsidRPr="002D67BB" w14:paraId="7F5A197D" w14:textId="77777777" w:rsidTr="002D67BB">
        <w:trPr>
          <w:trHeight w:val="257"/>
        </w:trPr>
        <w:tc>
          <w:tcPr>
            <w:tcW w:w="3815" w:type="dxa"/>
          </w:tcPr>
          <w:p w14:paraId="617DAE49" w14:textId="77777777" w:rsidR="002D67BB" w:rsidRPr="002D67BB" w:rsidRDefault="002D67BB" w:rsidP="002D67BB">
            <w:pPr>
              <w:rPr>
                <w:rFonts w:ascii="Times New Roman" w:hAnsi="Times New Roman" w:cs="Times New Roman"/>
                <w:sz w:val="22"/>
                <w:lang w:val="en-US"/>
              </w:rPr>
            </w:pPr>
            <w:r w:rsidRPr="002D67BB">
              <w:rPr>
                <w:rFonts w:ascii="Times New Roman" w:hAnsi="Times New Roman" w:cs="Times New Roman"/>
                <w:sz w:val="22"/>
                <w:lang w:val="en-US"/>
              </w:rPr>
              <w:t>Interaction term: Group x 2-AG plasma concentration</w:t>
            </w:r>
          </w:p>
        </w:tc>
        <w:tc>
          <w:tcPr>
            <w:tcW w:w="2469" w:type="dxa"/>
          </w:tcPr>
          <w:p w14:paraId="2D94108B" w14:textId="77777777" w:rsidR="002D67BB" w:rsidRPr="002D67BB" w:rsidRDefault="002D67BB" w:rsidP="002D67BB">
            <w:pPr>
              <w:rPr>
                <w:rFonts w:ascii="Times New Roman" w:hAnsi="Times New Roman" w:cs="Times New Roman"/>
                <w:sz w:val="22"/>
                <w:lang w:val="en-US"/>
              </w:rPr>
            </w:pPr>
            <w:r w:rsidRPr="002D67BB">
              <w:rPr>
                <w:rFonts w:ascii="Times New Roman" w:hAnsi="Times New Roman" w:cs="Times New Roman"/>
                <w:sz w:val="22"/>
                <w:lang w:val="en-US"/>
              </w:rPr>
              <w:t>-1.17 [-1.97, -0.37]</w:t>
            </w:r>
          </w:p>
        </w:tc>
        <w:tc>
          <w:tcPr>
            <w:tcW w:w="2778" w:type="dxa"/>
          </w:tcPr>
          <w:p w14:paraId="244B7F29" w14:textId="77777777" w:rsidR="002D67BB" w:rsidRPr="002D67BB" w:rsidRDefault="002D67BB" w:rsidP="002D67BB">
            <w:pPr>
              <w:rPr>
                <w:rFonts w:ascii="Times New Roman" w:hAnsi="Times New Roman" w:cs="Times New Roman"/>
                <w:sz w:val="22"/>
                <w:lang w:val="en-US"/>
              </w:rPr>
            </w:pPr>
            <w:r w:rsidRPr="002D67BB">
              <w:rPr>
                <w:rFonts w:ascii="Times New Roman" w:hAnsi="Times New Roman" w:cs="Times New Roman"/>
                <w:b/>
                <w:sz w:val="22"/>
                <w:lang w:val="en-US"/>
              </w:rPr>
              <w:t>0.006</w:t>
            </w:r>
          </w:p>
        </w:tc>
      </w:tr>
      <w:tr w:rsidR="002D67BB" w:rsidRPr="002D67BB" w14:paraId="38DFF298" w14:textId="77777777" w:rsidTr="002D67BB">
        <w:trPr>
          <w:trHeight w:val="257"/>
        </w:trPr>
        <w:tc>
          <w:tcPr>
            <w:tcW w:w="3815" w:type="dxa"/>
          </w:tcPr>
          <w:p w14:paraId="3E90C932" w14:textId="77777777" w:rsidR="002D67BB" w:rsidRPr="002D67BB" w:rsidRDefault="002D67BB" w:rsidP="002D67BB">
            <w:pPr>
              <w:rPr>
                <w:rFonts w:ascii="Times New Roman" w:hAnsi="Times New Roman" w:cs="Times New Roman"/>
                <w:sz w:val="22"/>
                <w:vertAlign w:val="superscript"/>
                <w:lang w:val="en-US"/>
              </w:rPr>
            </w:pPr>
            <w:r w:rsidRPr="002D67BB">
              <w:rPr>
                <w:rFonts w:ascii="Times New Roman" w:hAnsi="Times New Roman" w:cs="Times New Roman"/>
                <w:sz w:val="22"/>
                <w:lang w:val="en-US"/>
              </w:rPr>
              <w:t>Age</w:t>
            </w:r>
            <w:r w:rsidRPr="002D67BB">
              <w:rPr>
                <w:rFonts w:ascii="Times New Roman" w:hAnsi="Times New Roman" w:cs="Times New Roman"/>
                <w:sz w:val="22"/>
                <w:vertAlign w:val="superscript"/>
                <w:lang w:val="en-US"/>
              </w:rPr>
              <w:t>d</w:t>
            </w:r>
          </w:p>
        </w:tc>
        <w:tc>
          <w:tcPr>
            <w:tcW w:w="2469" w:type="dxa"/>
          </w:tcPr>
          <w:p w14:paraId="53835582" w14:textId="77777777" w:rsidR="002D67BB" w:rsidRPr="002D67BB" w:rsidRDefault="002D67BB" w:rsidP="002D67BB">
            <w:pPr>
              <w:rPr>
                <w:rFonts w:ascii="Times New Roman" w:hAnsi="Times New Roman" w:cs="Times New Roman"/>
                <w:sz w:val="22"/>
                <w:lang w:val="en-US"/>
              </w:rPr>
            </w:pPr>
            <w:r w:rsidRPr="002D67BB">
              <w:rPr>
                <w:rFonts w:ascii="Times New Roman" w:hAnsi="Times New Roman" w:cs="Times New Roman"/>
                <w:sz w:val="22"/>
                <w:lang w:val="en-US"/>
              </w:rPr>
              <w:t>0.43 [-0.39, 1.24]</w:t>
            </w:r>
          </w:p>
        </w:tc>
        <w:tc>
          <w:tcPr>
            <w:tcW w:w="2778" w:type="dxa"/>
          </w:tcPr>
          <w:p w14:paraId="70744DF7" w14:textId="77777777" w:rsidR="002D67BB" w:rsidRPr="002D67BB" w:rsidRDefault="002D67BB" w:rsidP="002D67BB">
            <w:pPr>
              <w:rPr>
                <w:rFonts w:ascii="Times New Roman" w:hAnsi="Times New Roman" w:cs="Times New Roman"/>
                <w:sz w:val="22"/>
                <w:lang w:val="en-US"/>
              </w:rPr>
            </w:pPr>
            <w:r w:rsidRPr="002D67BB">
              <w:rPr>
                <w:rFonts w:ascii="Times New Roman" w:hAnsi="Times New Roman" w:cs="Times New Roman"/>
                <w:sz w:val="22"/>
                <w:lang w:val="en-US"/>
              </w:rPr>
              <w:t>0.29</w:t>
            </w:r>
          </w:p>
        </w:tc>
      </w:tr>
      <w:tr w:rsidR="002D67BB" w:rsidRPr="00CA3A04" w14:paraId="4ACD627C" w14:textId="77777777" w:rsidTr="002D67BB">
        <w:trPr>
          <w:trHeight w:val="257"/>
        </w:trPr>
        <w:tc>
          <w:tcPr>
            <w:tcW w:w="9062" w:type="dxa"/>
            <w:gridSpan w:val="3"/>
            <w:shd w:val="clear" w:color="auto" w:fill="D0CECE" w:themeFill="background2" w:themeFillShade="E6"/>
          </w:tcPr>
          <w:p w14:paraId="026A806C" w14:textId="77777777" w:rsidR="002D67BB" w:rsidRPr="002D67BB" w:rsidRDefault="002D67BB" w:rsidP="002D67BB">
            <w:pPr>
              <w:rPr>
                <w:rFonts w:ascii="Times New Roman" w:hAnsi="Times New Roman" w:cs="Times New Roman"/>
                <w:sz w:val="22"/>
                <w:lang w:val="en-US"/>
              </w:rPr>
            </w:pPr>
            <w:r w:rsidRPr="002D67BB">
              <w:rPr>
                <w:rFonts w:ascii="Times New Roman" w:hAnsi="Times New Roman" w:cs="Times New Roman"/>
                <w:i/>
                <w:sz w:val="22"/>
                <w:lang w:val="en-US"/>
              </w:rPr>
              <w:t>Model 3</w:t>
            </w:r>
            <w:r w:rsidRPr="002D67BB">
              <w:rPr>
                <w:rFonts w:ascii="Times New Roman" w:hAnsi="Times New Roman" w:cs="Times New Roman"/>
                <w:sz w:val="22"/>
                <w:lang w:val="en-US"/>
              </w:rPr>
              <w:t>: Dependent variable: Glx in the ACC, outliers excluded</w:t>
            </w:r>
            <w:r w:rsidRPr="002D67BB">
              <w:rPr>
                <w:rFonts w:ascii="Times New Roman" w:hAnsi="Times New Roman" w:cs="Times New Roman"/>
                <w:sz w:val="22"/>
                <w:vertAlign w:val="superscript"/>
                <w:lang w:val="en-US"/>
              </w:rPr>
              <w:t>a</w:t>
            </w:r>
            <w:r w:rsidRPr="002D67BB">
              <w:rPr>
                <w:rFonts w:ascii="Times New Roman" w:hAnsi="Times New Roman" w:cs="Times New Roman"/>
                <w:sz w:val="22"/>
                <w:lang w:val="en-US"/>
              </w:rPr>
              <w:t>, R</w:t>
            </w:r>
            <w:r w:rsidRPr="002D67BB">
              <w:rPr>
                <w:rFonts w:ascii="Times New Roman" w:hAnsi="Times New Roman" w:cs="Times New Roman"/>
                <w:sz w:val="22"/>
                <w:vertAlign w:val="superscript"/>
                <w:lang w:val="en-US"/>
              </w:rPr>
              <w:t>2</w:t>
            </w:r>
            <w:r w:rsidRPr="002D67BB">
              <w:rPr>
                <w:rFonts w:ascii="Times New Roman" w:hAnsi="Times New Roman" w:cs="Times New Roman"/>
                <w:sz w:val="22"/>
                <w:lang w:val="en-US"/>
              </w:rPr>
              <w:t xml:space="preserve"> = 0.35, </w:t>
            </w:r>
            <w:r w:rsidRPr="002D67BB">
              <w:rPr>
                <w:rFonts w:ascii="Times New Roman" w:hAnsi="Times New Roman" w:cs="Times New Roman"/>
                <w:i/>
                <w:sz w:val="22"/>
                <w:lang w:val="en-US"/>
              </w:rPr>
              <w:t>F</w:t>
            </w:r>
            <w:r w:rsidRPr="002D67BB">
              <w:rPr>
                <w:rFonts w:ascii="Times New Roman" w:hAnsi="Times New Roman" w:cs="Times New Roman"/>
                <w:sz w:val="22"/>
                <w:lang w:val="en-US"/>
              </w:rPr>
              <w:t xml:space="preserve">(4, 23) = 3.07, p-value = </w:t>
            </w:r>
            <w:r w:rsidRPr="002D67BB">
              <w:rPr>
                <w:rFonts w:ascii="Times New Roman" w:hAnsi="Times New Roman" w:cs="Times New Roman"/>
                <w:b/>
                <w:sz w:val="22"/>
                <w:lang w:val="en-US"/>
              </w:rPr>
              <w:t>0.04</w:t>
            </w:r>
            <w:r w:rsidRPr="002D67BB">
              <w:rPr>
                <w:rFonts w:ascii="Times New Roman" w:hAnsi="Times New Roman" w:cs="Times New Roman"/>
                <w:sz w:val="22"/>
                <w:lang w:val="en-US"/>
              </w:rPr>
              <w:t xml:space="preserve"> </w:t>
            </w:r>
          </w:p>
        </w:tc>
      </w:tr>
      <w:tr w:rsidR="002D67BB" w:rsidRPr="002D67BB" w14:paraId="4107959C" w14:textId="77777777" w:rsidTr="002D67BB">
        <w:trPr>
          <w:trHeight w:val="257"/>
        </w:trPr>
        <w:tc>
          <w:tcPr>
            <w:tcW w:w="3815" w:type="dxa"/>
          </w:tcPr>
          <w:p w14:paraId="4448122E" w14:textId="77777777" w:rsidR="002D67BB" w:rsidRPr="002D67BB" w:rsidRDefault="002D67BB" w:rsidP="002D67BB">
            <w:pPr>
              <w:rPr>
                <w:rFonts w:ascii="Times New Roman" w:hAnsi="Times New Roman" w:cs="Times New Roman"/>
                <w:sz w:val="22"/>
                <w:lang w:val="en-US"/>
              </w:rPr>
            </w:pPr>
            <w:r w:rsidRPr="002D67BB">
              <w:rPr>
                <w:rFonts w:ascii="Times New Roman" w:hAnsi="Times New Roman" w:cs="Times New Roman"/>
                <w:sz w:val="22"/>
                <w:lang w:val="en-US"/>
              </w:rPr>
              <w:t>Group</w:t>
            </w:r>
            <w:r w:rsidRPr="002D67BB">
              <w:rPr>
                <w:rFonts w:ascii="Times New Roman" w:hAnsi="Times New Roman" w:cs="Times New Roman"/>
                <w:sz w:val="22"/>
                <w:vertAlign w:val="superscript"/>
                <w:lang w:val="en-US"/>
              </w:rPr>
              <w:t>b</w:t>
            </w:r>
          </w:p>
        </w:tc>
        <w:tc>
          <w:tcPr>
            <w:tcW w:w="2469" w:type="dxa"/>
          </w:tcPr>
          <w:p w14:paraId="1BEE451B" w14:textId="77777777" w:rsidR="002D67BB" w:rsidRPr="002D67BB" w:rsidRDefault="002D67BB" w:rsidP="002D67BB">
            <w:pPr>
              <w:rPr>
                <w:rFonts w:ascii="Times New Roman" w:hAnsi="Times New Roman" w:cs="Times New Roman"/>
                <w:sz w:val="22"/>
                <w:lang w:val="en-US"/>
              </w:rPr>
            </w:pPr>
            <w:r w:rsidRPr="002D67BB">
              <w:rPr>
                <w:rFonts w:ascii="Times New Roman" w:hAnsi="Times New Roman" w:cs="Times New Roman"/>
                <w:sz w:val="22"/>
                <w:lang w:val="en-US"/>
              </w:rPr>
              <w:t>3.75 [1.36, 6.14]</w:t>
            </w:r>
          </w:p>
        </w:tc>
        <w:tc>
          <w:tcPr>
            <w:tcW w:w="2778" w:type="dxa"/>
          </w:tcPr>
          <w:p w14:paraId="1EDDE0D9" w14:textId="77777777" w:rsidR="002D67BB" w:rsidRPr="002D67BB" w:rsidRDefault="002D67BB" w:rsidP="002D67BB">
            <w:pPr>
              <w:rPr>
                <w:rFonts w:ascii="Times New Roman" w:hAnsi="Times New Roman" w:cs="Times New Roman"/>
                <w:b/>
                <w:sz w:val="22"/>
                <w:lang w:val="en-US"/>
              </w:rPr>
            </w:pPr>
            <w:r w:rsidRPr="002D67BB">
              <w:rPr>
                <w:rFonts w:ascii="Times New Roman" w:hAnsi="Times New Roman" w:cs="Times New Roman"/>
                <w:b/>
                <w:sz w:val="22"/>
                <w:lang w:val="en-US"/>
              </w:rPr>
              <w:t>0.004</w:t>
            </w:r>
          </w:p>
        </w:tc>
      </w:tr>
      <w:tr w:rsidR="002D67BB" w:rsidRPr="002D67BB" w14:paraId="709126E8" w14:textId="77777777" w:rsidTr="002D67BB">
        <w:trPr>
          <w:trHeight w:val="257"/>
        </w:trPr>
        <w:tc>
          <w:tcPr>
            <w:tcW w:w="3815" w:type="dxa"/>
          </w:tcPr>
          <w:p w14:paraId="5B036507" w14:textId="77777777" w:rsidR="002D67BB" w:rsidRPr="002D67BB" w:rsidRDefault="002D67BB" w:rsidP="002D67BB">
            <w:pPr>
              <w:rPr>
                <w:rFonts w:ascii="Times New Roman" w:hAnsi="Times New Roman" w:cs="Times New Roman"/>
                <w:sz w:val="22"/>
                <w:lang w:val="en-US"/>
              </w:rPr>
            </w:pPr>
            <w:r w:rsidRPr="002D67BB">
              <w:rPr>
                <w:rFonts w:ascii="Times New Roman" w:hAnsi="Times New Roman" w:cs="Times New Roman"/>
                <w:sz w:val="22"/>
                <w:lang w:val="en-US"/>
              </w:rPr>
              <w:t>Effect of 2-AG plasma concentration in HC</w:t>
            </w:r>
          </w:p>
        </w:tc>
        <w:tc>
          <w:tcPr>
            <w:tcW w:w="2469" w:type="dxa"/>
          </w:tcPr>
          <w:p w14:paraId="2C4791D7" w14:textId="77777777" w:rsidR="002D67BB" w:rsidRPr="002D67BB" w:rsidRDefault="002D67BB" w:rsidP="002D67BB">
            <w:pPr>
              <w:rPr>
                <w:rFonts w:ascii="Times New Roman" w:hAnsi="Times New Roman" w:cs="Times New Roman"/>
                <w:sz w:val="22"/>
                <w:lang w:val="en-US"/>
              </w:rPr>
            </w:pPr>
            <w:r w:rsidRPr="002D67BB">
              <w:rPr>
                <w:rFonts w:ascii="Times New Roman" w:hAnsi="Times New Roman" w:cs="Times New Roman"/>
                <w:sz w:val="22"/>
                <w:lang w:val="en-US"/>
              </w:rPr>
              <w:t>0.41 [-0.10, 0.93]</w:t>
            </w:r>
          </w:p>
        </w:tc>
        <w:tc>
          <w:tcPr>
            <w:tcW w:w="2778" w:type="dxa"/>
          </w:tcPr>
          <w:p w14:paraId="50B2A5D8" w14:textId="77777777" w:rsidR="002D67BB" w:rsidRPr="002D67BB" w:rsidRDefault="002D67BB" w:rsidP="002D67BB">
            <w:pPr>
              <w:rPr>
                <w:rFonts w:ascii="Times New Roman" w:hAnsi="Times New Roman" w:cs="Times New Roman"/>
                <w:sz w:val="22"/>
                <w:lang w:val="en-US"/>
              </w:rPr>
            </w:pPr>
            <w:r w:rsidRPr="002D67BB">
              <w:rPr>
                <w:rFonts w:ascii="Times New Roman" w:hAnsi="Times New Roman" w:cs="Times New Roman"/>
                <w:sz w:val="22"/>
                <w:lang w:val="en-US"/>
              </w:rPr>
              <w:t>0.11</w:t>
            </w:r>
          </w:p>
        </w:tc>
      </w:tr>
      <w:tr w:rsidR="002D67BB" w:rsidRPr="002D67BB" w14:paraId="3047B952" w14:textId="77777777" w:rsidTr="002D67BB">
        <w:trPr>
          <w:trHeight w:val="257"/>
        </w:trPr>
        <w:tc>
          <w:tcPr>
            <w:tcW w:w="3815" w:type="dxa"/>
          </w:tcPr>
          <w:p w14:paraId="0B8E9183" w14:textId="77777777" w:rsidR="002D67BB" w:rsidRPr="002D67BB" w:rsidRDefault="002D67BB" w:rsidP="002D67BB">
            <w:pPr>
              <w:rPr>
                <w:rFonts w:ascii="Times New Roman" w:hAnsi="Times New Roman" w:cs="Times New Roman"/>
                <w:sz w:val="22"/>
                <w:lang w:val="en-US"/>
              </w:rPr>
            </w:pPr>
            <w:r w:rsidRPr="002D67BB">
              <w:rPr>
                <w:rFonts w:ascii="Times New Roman" w:hAnsi="Times New Roman" w:cs="Times New Roman"/>
                <w:sz w:val="22"/>
                <w:lang w:val="en-US"/>
              </w:rPr>
              <w:t>Effect of 2-AG plasma concentration in patients</w:t>
            </w:r>
          </w:p>
        </w:tc>
        <w:tc>
          <w:tcPr>
            <w:tcW w:w="2469" w:type="dxa"/>
          </w:tcPr>
          <w:p w14:paraId="7771128C" w14:textId="77777777" w:rsidR="002D67BB" w:rsidRPr="002D67BB" w:rsidRDefault="002D67BB" w:rsidP="002D67BB">
            <w:pPr>
              <w:rPr>
                <w:rFonts w:ascii="Times New Roman" w:hAnsi="Times New Roman" w:cs="Times New Roman"/>
                <w:sz w:val="22"/>
                <w:lang w:val="en-US"/>
              </w:rPr>
            </w:pPr>
            <w:r w:rsidRPr="002D67BB">
              <w:rPr>
                <w:rFonts w:ascii="Times New Roman" w:hAnsi="Times New Roman" w:cs="Times New Roman"/>
                <w:sz w:val="22"/>
                <w:lang w:val="en-US"/>
              </w:rPr>
              <w:t>-0.85 [-1.50, -0.20]</w:t>
            </w:r>
          </w:p>
        </w:tc>
        <w:tc>
          <w:tcPr>
            <w:tcW w:w="2778" w:type="dxa"/>
          </w:tcPr>
          <w:p w14:paraId="47E17B65" w14:textId="77777777" w:rsidR="002D67BB" w:rsidRPr="002D67BB" w:rsidRDefault="002D67BB" w:rsidP="002D67BB">
            <w:pPr>
              <w:rPr>
                <w:rFonts w:ascii="Times New Roman" w:hAnsi="Times New Roman" w:cs="Times New Roman"/>
                <w:b/>
                <w:sz w:val="22"/>
                <w:lang w:val="en-US"/>
              </w:rPr>
            </w:pPr>
            <w:r w:rsidRPr="002D67BB">
              <w:rPr>
                <w:rFonts w:ascii="Times New Roman" w:hAnsi="Times New Roman" w:cs="Times New Roman"/>
                <w:b/>
                <w:sz w:val="22"/>
                <w:lang w:val="en-US"/>
              </w:rPr>
              <w:t>0.01</w:t>
            </w:r>
          </w:p>
        </w:tc>
      </w:tr>
      <w:tr w:rsidR="002D67BB" w:rsidRPr="002D67BB" w14:paraId="1975DCA0" w14:textId="77777777" w:rsidTr="002D67BB">
        <w:trPr>
          <w:trHeight w:val="257"/>
        </w:trPr>
        <w:tc>
          <w:tcPr>
            <w:tcW w:w="3815" w:type="dxa"/>
          </w:tcPr>
          <w:p w14:paraId="4A9D3A48" w14:textId="77777777" w:rsidR="002D67BB" w:rsidRPr="002D67BB" w:rsidRDefault="002D67BB" w:rsidP="002D67BB">
            <w:pPr>
              <w:rPr>
                <w:rFonts w:ascii="Times New Roman" w:hAnsi="Times New Roman" w:cs="Times New Roman"/>
                <w:sz w:val="22"/>
                <w:lang w:val="en-US"/>
              </w:rPr>
            </w:pPr>
            <w:r w:rsidRPr="002D67BB">
              <w:rPr>
                <w:rFonts w:ascii="Times New Roman" w:hAnsi="Times New Roman" w:cs="Times New Roman"/>
                <w:sz w:val="22"/>
                <w:lang w:val="en-US"/>
              </w:rPr>
              <w:t>Interaction term: Group x 2-AG plasma concentration</w:t>
            </w:r>
          </w:p>
        </w:tc>
        <w:tc>
          <w:tcPr>
            <w:tcW w:w="2469" w:type="dxa"/>
          </w:tcPr>
          <w:p w14:paraId="0CD1BE8A" w14:textId="77777777" w:rsidR="002D67BB" w:rsidRPr="002D67BB" w:rsidRDefault="002D67BB" w:rsidP="002D67BB">
            <w:pPr>
              <w:rPr>
                <w:rFonts w:ascii="Times New Roman" w:hAnsi="Times New Roman" w:cs="Times New Roman"/>
                <w:sz w:val="22"/>
                <w:lang w:val="en-US"/>
              </w:rPr>
            </w:pPr>
            <w:r w:rsidRPr="002D67BB">
              <w:rPr>
                <w:rFonts w:ascii="Times New Roman" w:hAnsi="Times New Roman" w:cs="Times New Roman"/>
                <w:sz w:val="22"/>
                <w:lang w:val="en-US"/>
              </w:rPr>
              <w:t>-1.26 [-2.06, -0.47]</w:t>
            </w:r>
          </w:p>
        </w:tc>
        <w:tc>
          <w:tcPr>
            <w:tcW w:w="2778" w:type="dxa"/>
          </w:tcPr>
          <w:p w14:paraId="65877A90" w14:textId="77777777" w:rsidR="002D67BB" w:rsidRPr="002D67BB" w:rsidRDefault="002D67BB" w:rsidP="002D67BB">
            <w:pPr>
              <w:rPr>
                <w:rFonts w:ascii="Times New Roman" w:hAnsi="Times New Roman" w:cs="Times New Roman"/>
                <w:b/>
                <w:sz w:val="22"/>
                <w:lang w:val="en-US"/>
              </w:rPr>
            </w:pPr>
            <w:r w:rsidRPr="002D67BB">
              <w:rPr>
                <w:rFonts w:ascii="Times New Roman" w:hAnsi="Times New Roman" w:cs="Times New Roman"/>
                <w:b/>
                <w:sz w:val="22"/>
                <w:lang w:val="en-US"/>
              </w:rPr>
              <w:t>0.003</w:t>
            </w:r>
          </w:p>
        </w:tc>
      </w:tr>
      <w:tr w:rsidR="002D67BB" w:rsidRPr="002D67BB" w14:paraId="60E58FC1" w14:textId="77777777" w:rsidTr="002D67BB">
        <w:trPr>
          <w:trHeight w:val="257"/>
        </w:trPr>
        <w:tc>
          <w:tcPr>
            <w:tcW w:w="3815" w:type="dxa"/>
          </w:tcPr>
          <w:p w14:paraId="599DB8B2" w14:textId="77777777" w:rsidR="002D67BB" w:rsidRPr="002D67BB" w:rsidRDefault="002D67BB" w:rsidP="002D67BB">
            <w:pPr>
              <w:rPr>
                <w:rFonts w:ascii="Times New Roman" w:hAnsi="Times New Roman" w:cs="Times New Roman"/>
                <w:sz w:val="22"/>
                <w:lang w:val="en-US"/>
              </w:rPr>
            </w:pPr>
            <w:r w:rsidRPr="002D67BB">
              <w:rPr>
                <w:rFonts w:ascii="Times New Roman" w:hAnsi="Times New Roman" w:cs="Times New Roman"/>
                <w:sz w:val="22"/>
                <w:lang w:val="en-US"/>
              </w:rPr>
              <w:t>Cannabis lifetime use</w:t>
            </w:r>
            <w:r w:rsidRPr="002D67BB">
              <w:rPr>
                <w:rFonts w:ascii="Times New Roman" w:hAnsi="Times New Roman" w:cs="Times New Roman"/>
                <w:sz w:val="22"/>
                <w:vertAlign w:val="superscript"/>
                <w:lang w:val="en-US"/>
              </w:rPr>
              <w:t>e</w:t>
            </w:r>
          </w:p>
        </w:tc>
        <w:tc>
          <w:tcPr>
            <w:tcW w:w="2469" w:type="dxa"/>
          </w:tcPr>
          <w:p w14:paraId="12C364F3" w14:textId="77777777" w:rsidR="002D67BB" w:rsidRPr="002D67BB" w:rsidRDefault="002D67BB" w:rsidP="002D67BB">
            <w:pPr>
              <w:rPr>
                <w:rFonts w:ascii="Times New Roman" w:hAnsi="Times New Roman" w:cs="Times New Roman"/>
                <w:sz w:val="22"/>
                <w:lang w:val="en-US"/>
              </w:rPr>
            </w:pPr>
            <w:r w:rsidRPr="002D67BB">
              <w:rPr>
                <w:rFonts w:ascii="Times New Roman" w:hAnsi="Times New Roman" w:cs="Times New Roman"/>
                <w:sz w:val="22"/>
                <w:lang w:val="en-US"/>
              </w:rPr>
              <w:t>-0.71 [-1.71, 0.29]</w:t>
            </w:r>
          </w:p>
        </w:tc>
        <w:tc>
          <w:tcPr>
            <w:tcW w:w="2778" w:type="dxa"/>
          </w:tcPr>
          <w:p w14:paraId="6D048169" w14:textId="77777777" w:rsidR="002D67BB" w:rsidRPr="002D67BB" w:rsidRDefault="002D67BB" w:rsidP="002D67BB">
            <w:pPr>
              <w:rPr>
                <w:rFonts w:ascii="Times New Roman" w:hAnsi="Times New Roman" w:cs="Times New Roman"/>
                <w:sz w:val="22"/>
                <w:lang w:val="en-US"/>
              </w:rPr>
            </w:pPr>
            <w:r w:rsidRPr="002D67BB">
              <w:rPr>
                <w:rFonts w:ascii="Times New Roman" w:hAnsi="Times New Roman" w:cs="Times New Roman"/>
                <w:sz w:val="22"/>
                <w:lang w:val="en-US"/>
              </w:rPr>
              <w:t>0.16</w:t>
            </w:r>
          </w:p>
        </w:tc>
      </w:tr>
    </w:tbl>
    <w:p w14:paraId="61C8CDA1" w14:textId="77777777" w:rsidR="002D67BB" w:rsidRPr="002D67BB" w:rsidRDefault="002D67BB" w:rsidP="002D67BB">
      <w:pPr>
        <w:spacing w:after="0" w:line="240" w:lineRule="auto"/>
        <w:rPr>
          <w:rFonts w:ascii="Times New Roman" w:hAnsi="Times New Roman" w:cs="Times New Roman"/>
          <w:i/>
          <w:sz w:val="22"/>
          <w:lang w:val="en-US"/>
        </w:rPr>
      </w:pPr>
      <w:r w:rsidRPr="002D67BB">
        <w:rPr>
          <w:rFonts w:ascii="Times New Roman" w:hAnsi="Times New Roman" w:cs="Times New Roman"/>
          <w:sz w:val="22"/>
          <w:lang w:val="en-US"/>
        </w:rPr>
        <w:t>Significant results are bold.</w:t>
      </w:r>
    </w:p>
    <w:p w14:paraId="6F85969E" w14:textId="77777777" w:rsidR="002D67BB" w:rsidRPr="002D67BB" w:rsidRDefault="002D67BB" w:rsidP="002D67BB">
      <w:pPr>
        <w:spacing w:after="0" w:line="240" w:lineRule="auto"/>
        <w:rPr>
          <w:rFonts w:ascii="Times New Roman" w:hAnsi="Times New Roman" w:cs="Times New Roman"/>
          <w:sz w:val="22"/>
          <w:lang w:val="en-US"/>
        </w:rPr>
      </w:pPr>
      <w:r w:rsidRPr="002D67BB">
        <w:rPr>
          <w:rFonts w:ascii="Times New Roman" w:hAnsi="Times New Roman" w:cs="Times New Roman"/>
          <w:i/>
          <w:sz w:val="22"/>
          <w:lang w:val="en-US"/>
        </w:rPr>
        <w:t>Abbreviations</w:t>
      </w:r>
      <w:r w:rsidRPr="002D67BB">
        <w:rPr>
          <w:rFonts w:ascii="Times New Roman" w:hAnsi="Times New Roman" w:cs="Times New Roman"/>
          <w:sz w:val="22"/>
          <w:lang w:val="en-US"/>
        </w:rPr>
        <w:t>: ACC, anterior cingulate cortex; Glx, glutamate plus glutamine; 2-AG, 2-arachidonoylglycerol; 95%-CI, 95% confidence interval.</w:t>
      </w:r>
    </w:p>
    <w:p w14:paraId="72F01246" w14:textId="77777777" w:rsidR="002D67BB" w:rsidRPr="002D67BB" w:rsidRDefault="002D67BB" w:rsidP="002D67BB">
      <w:pPr>
        <w:spacing w:after="0" w:line="240" w:lineRule="auto"/>
        <w:rPr>
          <w:rFonts w:ascii="Times New Roman" w:hAnsi="Times New Roman" w:cs="Times New Roman"/>
          <w:sz w:val="22"/>
          <w:lang w:val="en-US"/>
        </w:rPr>
      </w:pPr>
      <w:r w:rsidRPr="002D67BB">
        <w:rPr>
          <w:rFonts w:ascii="Times New Roman" w:hAnsi="Times New Roman" w:cs="Times New Roman"/>
          <w:sz w:val="22"/>
          <w:vertAlign w:val="superscript"/>
          <w:lang w:val="en-US"/>
        </w:rPr>
        <w:t>a</w:t>
      </w:r>
      <w:r w:rsidRPr="002D67BB">
        <w:rPr>
          <w:rFonts w:ascii="Times New Roman" w:hAnsi="Times New Roman" w:cs="Times New Roman"/>
          <w:sz w:val="22"/>
          <w:lang w:val="en-US"/>
        </w:rPr>
        <w:t>For the 2-AG data, four outliers were identified.</w:t>
      </w:r>
    </w:p>
    <w:p w14:paraId="7EF9F067" w14:textId="77777777" w:rsidR="002D67BB" w:rsidRPr="002D67BB" w:rsidRDefault="002D67BB" w:rsidP="002D67BB">
      <w:pPr>
        <w:spacing w:after="0" w:line="240" w:lineRule="auto"/>
        <w:rPr>
          <w:rFonts w:ascii="Times New Roman" w:hAnsi="Times New Roman" w:cs="Times New Roman"/>
          <w:sz w:val="22"/>
          <w:lang w:val="en-US"/>
        </w:rPr>
      </w:pPr>
      <w:r w:rsidRPr="002D67BB">
        <w:rPr>
          <w:rFonts w:ascii="Times New Roman" w:hAnsi="Times New Roman" w:cs="Times New Roman"/>
          <w:sz w:val="22"/>
          <w:vertAlign w:val="superscript"/>
          <w:lang w:val="en-US"/>
        </w:rPr>
        <w:t>b</w:t>
      </w:r>
      <w:r w:rsidRPr="002D67BB">
        <w:rPr>
          <w:rFonts w:ascii="Times New Roman" w:hAnsi="Times New Roman" w:cs="Times New Roman"/>
          <w:sz w:val="22"/>
          <w:lang w:val="en-US"/>
        </w:rPr>
        <w:t>Group was coded as null for healthy controls and one for patients. To examine the effects in the patient group, reversed coding for group was used.</w:t>
      </w:r>
      <w:r w:rsidRPr="002D67BB">
        <w:rPr>
          <w:rFonts w:ascii="Times New Roman" w:hAnsi="Times New Roman" w:cs="Times New Roman"/>
          <w:sz w:val="22"/>
          <w:lang w:val="en-US"/>
        </w:rPr>
        <w:br/>
      </w:r>
      <w:r w:rsidRPr="002D67BB">
        <w:rPr>
          <w:rFonts w:ascii="Times New Roman" w:hAnsi="Times New Roman" w:cs="Times New Roman"/>
          <w:sz w:val="22"/>
          <w:vertAlign w:val="superscript"/>
          <w:lang w:val="en-US"/>
        </w:rPr>
        <w:t>c</w:t>
      </w:r>
      <w:r w:rsidRPr="002D67BB">
        <w:rPr>
          <w:rFonts w:ascii="Times New Roman" w:hAnsi="Times New Roman" w:cs="Times New Roman"/>
          <w:sz w:val="22"/>
          <w:lang w:val="en-US"/>
        </w:rPr>
        <w:t>Sex was coded as null for males and one for females.</w:t>
      </w:r>
    </w:p>
    <w:p w14:paraId="55888BB0" w14:textId="77777777" w:rsidR="002D67BB" w:rsidRPr="002D67BB" w:rsidRDefault="002D67BB" w:rsidP="002D67BB">
      <w:pPr>
        <w:spacing w:after="0" w:line="240" w:lineRule="auto"/>
        <w:rPr>
          <w:rFonts w:ascii="Times New Roman" w:hAnsi="Times New Roman" w:cs="Times New Roman"/>
          <w:sz w:val="22"/>
          <w:lang w:val="en-US"/>
        </w:rPr>
      </w:pPr>
      <w:r w:rsidRPr="002D67BB">
        <w:rPr>
          <w:rFonts w:ascii="Times New Roman" w:hAnsi="Times New Roman" w:cs="Times New Roman"/>
          <w:sz w:val="22"/>
          <w:vertAlign w:val="superscript"/>
          <w:lang w:val="en-US"/>
        </w:rPr>
        <w:t>d</w:t>
      </w:r>
      <w:r w:rsidRPr="002D67BB">
        <w:rPr>
          <w:rFonts w:ascii="Times New Roman" w:hAnsi="Times New Roman" w:cs="Times New Roman"/>
          <w:sz w:val="22"/>
          <w:lang w:val="en-US"/>
        </w:rPr>
        <w:t>Age was coded as null for age 21 or younger and one for age 22 or older.</w:t>
      </w:r>
    </w:p>
    <w:p w14:paraId="7263CAE8" w14:textId="77777777" w:rsidR="002D67BB" w:rsidRPr="002D67BB" w:rsidRDefault="002D67BB" w:rsidP="002D67BB">
      <w:pPr>
        <w:spacing w:after="0" w:line="240" w:lineRule="auto"/>
        <w:rPr>
          <w:rFonts w:ascii="Times New Roman" w:hAnsi="Times New Roman" w:cs="Times New Roman"/>
          <w:sz w:val="22"/>
          <w:lang w:val="en-US"/>
        </w:rPr>
      </w:pPr>
      <w:r w:rsidRPr="002D67BB">
        <w:rPr>
          <w:rFonts w:ascii="Times New Roman" w:hAnsi="Times New Roman" w:cs="Times New Roman"/>
          <w:sz w:val="22"/>
          <w:vertAlign w:val="superscript"/>
          <w:lang w:val="en-US"/>
        </w:rPr>
        <w:t>e</w:t>
      </w:r>
      <w:r w:rsidRPr="002D67BB">
        <w:rPr>
          <w:rFonts w:ascii="Times New Roman" w:hAnsi="Times New Roman" w:cs="Times New Roman"/>
          <w:sz w:val="22"/>
          <w:lang w:val="en-US"/>
        </w:rPr>
        <w:t>Cannabis lifetime use was coded as null for less than six times and one for six or more times.</w:t>
      </w:r>
    </w:p>
    <w:p w14:paraId="17A9BED6" w14:textId="78B626E9" w:rsidR="00CA47C5" w:rsidRPr="00AA7D21" w:rsidRDefault="002D67BB" w:rsidP="00AA7D21">
      <w:pPr>
        <w:spacing w:line="240" w:lineRule="auto"/>
        <w:rPr>
          <w:rFonts w:ascii="Times New Roman" w:hAnsi="Times New Roman" w:cs="Times New Roman"/>
          <w:sz w:val="22"/>
          <w:lang w:val="en-US"/>
        </w:rPr>
      </w:pPr>
      <w:r>
        <w:rPr>
          <w:rFonts w:ascii="Times New Roman" w:hAnsi="Times New Roman" w:cs="Times New Roman"/>
          <w:b/>
          <w:sz w:val="22"/>
          <w:lang w:val="en-US"/>
        </w:rPr>
        <w:br w:type="column"/>
      </w:r>
      <w:r w:rsidR="00CA47C5" w:rsidRPr="00CA47C5">
        <w:rPr>
          <w:rFonts w:ascii="Times New Roman" w:hAnsi="Times New Roman" w:cs="Times New Roman"/>
          <w:b/>
          <w:sz w:val="22"/>
          <w:lang w:val="en-US"/>
        </w:rPr>
        <w:lastRenderedPageBreak/>
        <w:t>Table S</w:t>
      </w:r>
      <w:r w:rsidR="005B5448">
        <w:rPr>
          <w:rFonts w:ascii="Times New Roman" w:hAnsi="Times New Roman" w:cs="Times New Roman"/>
          <w:b/>
          <w:sz w:val="22"/>
          <w:lang w:val="en-US"/>
        </w:rPr>
        <w:t>8</w:t>
      </w:r>
      <w:r w:rsidR="00CA47C5" w:rsidRPr="00CA47C5">
        <w:rPr>
          <w:rFonts w:ascii="Times New Roman" w:hAnsi="Times New Roman" w:cs="Times New Roman"/>
          <w:b/>
          <w:sz w:val="22"/>
          <w:lang w:val="en-US"/>
        </w:rPr>
        <w:t>.</w:t>
      </w:r>
      <w:r w:rsidR="00CA47C5" w:rsidRPr="00CA47C5">
        <w:rPr>
          <w:rFonts w:ascii="Times New Roman" w:hAnsi="Times New Roman" w:cs="Times New Roman"/>
          <w:sz w:val="22"/>
          <w:lang w:val="en-US"/>
        </w:rPr>
        <w:t xml:space="preserve"> Additional multivariate linear regression analyses to examine the effect of covariates</w:t>
      </w:r>
      <w:r w:rsidR="00CA47C5">
        <w:rPr>
          <w:rFonts w:ascii="Times New Roman" w:hAnsi="Times New Roman" w:cs="Times New Roman"/>
          <w:sz w:val="22"/>
          <w:lang w:val="en-US"/>
        </w:rPr>
        <w:t xml:space="preserve"> </w:t>
      </w:r>
      <w:r w:rsidR="00CA47C5" w:rsidRPr="00300EE4">
        <w:rPr>
          <w:rFonts w:ascii="Times New Roman" w:hAnsi="Times New Roman" w:cs="Times New Roman"/>
          <w:sz w:val="22"/>
          <w:lang w:val="en-US"/>
        </w:rPr>
        <w:t>without two patients that tested positive on cannabis</w:t>
      </w:r>
      <w:r w:rsidR="00CA47C5">
        <w:rPr>
          <w:rFonts w:ascii="Times New Roman" w:hAnsi="Times New Roman" w:cs="Times New Roman"/>
          <w:sz w:val="22"/>
          <w:vertAlign w:val="superscript"/>
          <w:lang w:val="en-US"/>
        </w:rPr>
        <w:t>a</w:t>
      </w:r>
      <w:r w:rsidR="00CA47C5" w:rsidRPr="00300EE4">
        <w:rPr>
          <w:rFonts w:ascii="Times New Roman" w:hAnsi="Times New Roman" w:cs="Times New Roman"/>
          <w:sz w:val="22"/>
          <w:lang w:val="en-US"/>
        </w:rPr>
        <w:t>.</w:t>
      </w:r>
    </w:p>
    <w:tbl>
      <w:tblPr>
        <w:tblStyle w:val="Tabelraster"/>
        <w:tblW w:w="0" w:type="auto"/>
        <w:tblLook w:val="04A0" w:firstRow="1" w:lastRow="0" w:firstColumn="1" w:lastColumn="0" w:noHBand="0" w:noVBand="1"/>
      </w:tblPr>
      <w:tblGrid>
        <w:gridCol w:w="3815"/>
        <w:gridCol w:w="2469"/>
        <w:gridCol w:w="2778"/>
      </w:tblGrid>
      <w:tr w:rsidR="00CA47C5" w:rsidRPr="00CA47C5" w14:paraId="7D73F833" w14:textId="77777777" w:rsidTr="00CA47C5">
        <w:trPr>
          <w:trHeight w:val="257"/>
        </w:trPr>
        <w:tc>
          <w:tcPr>
            <w:tcW w:w="3815" w:type="dxa"/>
          </w:tcPr>
          <w:p w14:paraId="365B06A4" w14:textId="77777777" w:rsidR="00CA47C5" w:rsidRPr="00CA47C5" w:rsidRDefault="00CA47C5" w:rsidP="00CA47C5">
            <w:pPr>
              <w:rPr>
                <w:rFonts w:ascii="Times New Roman" w:hAnsi="Times New Roman" w:cs="Times New Roman"/>
                <w:b/>
                <w:sz w:val="22"/>
                <w:lang w:val="en-US"/>
              </w:rPr>
            </w:pPr>
            <w:r w:rsidRPr="00CA47C5">
              <w:rPr>
                <w:rFonts w:ascii="Times New Roman" w:hAnsi="Times New Roman" w:cs="Times New Roman"/>
                <w:b/>
                <w:sz w:val="22"/>
                <w:lang w:val="en-US"/>
              </w:rPr>
              <w:t>Independent variables</w:t>
            </w:r>
          </w:p>
        </w:tc>
        <w:tc>
          <w:tcPr>
            <w:tcW w:w="2469" w:type="dxa"/>
          </w:tcPr>
          <w:p w14:paraId="5D1A8337" w14:textId="77777777" w:rsidR="00CA47C5" w:rsidRPr="00CA47C5" w:rsidRDefault="00CA47C5" w:rsidP="00CA47C5">
            <w:pPr>
              <w:rPr>
                <w:rFonts w:ascii="Times New Roman" w:hAnsi="Times New Roman" w:cs="Times New Roman"/>
                <w:sz w:val="22"/>
                <w:lang w:val="en-US"/>
              </w:rPr>
            </w:pPr>
            <w:r w:rsidRPr="00CA47C5">
              <w:rPr>
                <w:rFonts w:ascii="Times New Roman" w:hAnsi="Times New Roman" w:cs="Times New Roman"/>
                <w:b/>
                <w:sz w:val="22"/>
                <w:lang w:val="en-US"/>
              </w:rPr>
              <w:t>Unstandardized beta coefficients [95%-CI]</w:t>
            </w:r>
          </w:p>
        </w:tc>
        <w:tc>
          <w:tcPr>
            <w:tcW w:w="2778" w:type="dxa"/>
          </w:tcPr>
          <w:p w14:paraId="5D28B350" w14:textId="77777777" w:rsidR="00CA47C5" w:rsidRPr="00CA47C5" w:rsidRDefault="00CA47C5" w:rsidP="00CA47C5">
            <w:pPr>
              <w:rPr>
                <w:rFonts w:ascii="Times New Roman" w:hAnsi="Times New Roman" w:cs="Times New Roman"/>
                <w:sz w:val="22"/>
                <w:lang w:val="en-US"/>
              </w:rPr>
            </w:pPr>
            <w:r w:rsidRPr="00CA47C5">
              <w:rPr>
                <w:rFonts w:ascii="Times New Roman" w:hAnsi="Times New Roman" w:cs="Times New Roman"/>
                <w:b/>
                <w:sz w:val="22"/>
                <w:lang w:val="en-US"/>
              </w:rPr>
              <w:t>p-value</w:t>
            </w:r>
          </w:p>
        </w:tc>
      </w:tr>
      <w:tr w:rsidR="00CA47C5" w:rsidRPr="00CA3A04" w14:paraId="258581F2" w14:textId="77777777" w:rsidTr="00CA47C5">
        <w:trPr>
          <w:trHeight w:val="257"/>
        </w:trPr>
        <w:tc>
          <w:tcPr>
            <w:tcW w:w="9062" w:type="dxa"/>
            <w:gridSpan w:val="3"/>
            <w:shd w:val="clear" w:color="auto" w:fill="D0CECE" w:themeFill="background2" w:themeFillShade="E6"/>
          </w:tcPr>
          <w:p w14:paraId="6505AB32" w14:textId="6466EEEB" w:rsidR="00CA47C5" w:rsidRPr="00CA47C5" w:rsidRDefault="00CA47C5" w:rsidP="00790132">
            <w:pPr>
              <w:rPr>
                <w:rFonts w:ascii="Times New Roman" w:hAnsi="Times New Roman" w:cs="Times New Roman"/>
                <w:sz w:val="22"/>
                <w:lang w:val="en-US"/>
              </w:rPr>
            </w:pPr>
            <w:r w:rsidRPr="00CA47C5">
              <w:rPr>
                <w:rFonts w:ascii="Times New Roman" w:hAnsi="Times New Roman" w:cs="Times New Roman"/>
                <w:i/>
                <w:sz w:val="22"/>
                <w:lang w:val="en-US"/>
              </w:rPr>
              <w:t>Model 1</w:t>
            </w:r>
            <w:r w:rsidRPr="00CA47C5">
              <w:rPr>
                <w:rFonts w:ascii="Times New Roman" w:hAnsi="Times New Roman" w:cs="Times New Roman"/>
                <w:sz w:val="22"/>
                <w:lang w:val="en-US"/>
              </w:rPr>
              <w:t>: Dependent variable: Glx in the ACC, outliers excluded</w:t>
            </w:r>
            <w:r w:rsidR="00376731">
              <w:rPr>
                <w:rFonts w:ascii="Times New Roman" w:hAnsi="Times New Roman" w:cs="Times New Roman"/>
                <w:sz w:val="22"/>
                <w:vertAlign w:val="superscript"/>
                <w:lang w:val="en-US"/>
              </w:rPr>
              <w:t>b</w:t>
            </w:r>
            <w:r w:rsidRPr="00CA47C5">
              <w:rPr>
                <w:rFonts w:ascii="Times New Roman" w:hAnsi="Times New Roman" w:cs="Times New Roman"/>
                <w:sz w:val="22"/>
                <w:lang w:val="en-US"/>
              </w:rPr>
              <w:t xml:space="preserve">, </w:t>
            </w:r>
            <w:r w:rsidR="00376731">
              <w:rPr>
                <w:rFonts w:ascii="Times New Roman" w:hAnsi="Times New Roman" w:cs="Times New Roman"/>
                <w:sz w:val="22"/>
                <w:lang w:val="en-US"/>
              </w:rPr>
              <w:t>subject with positive urine screening for cannabis excluded</w:t>
            </w:r>
            <w:r w:rsidR="00376731" w:rsidRPr="00300EE4">
              <w:rPr>
                <w:rFonts w:ascii="Times New Roman" w:hAnsi="Times New Roman" w:cs="Times New Roman"/>
                <w:sz w:val="22"/>
                <w:lang w:val="en-US"/>
              </w:rPr>
              <w:t>,</w:t>
            </w:r>
            <w:r w:rsidR="00376731">
              <w:rPr>
                <w:rFonts w:ascii="Times New Roman" w:hAnsi="Times New Roman" w:cs="Times New Roman"/>
                <w:sz w:val="22"/>
                <w:lang w:val="en-US"/>
              </w:rPr>
              <w:t xml:space="preserve"> </w:t>
            </w:r>
            <w:r w:rsidRPr="00CA47C5">
              <w:rPr>
                <w:rFonts w:ascii="Times New Roman" w:hAnsi="Times New Roman" w:cs="Times New Roman"/>
                <w:sz w:val="22"/>
                <w:lang w:val="en-US"/>
              </w:rPr>
              <w:t>R</w:t>
            </w:r>
            <w:r w:rsidRPr="00CA47C5">
              <w:rPr>
                <w:rFonts w:ascii="Times New Roman" w:hAnsi="Times New Roman" w:cs="Times New Roman"/>
                <w:sz w:val="22"/>
                <w:vertAlign w:val="superscript"/>
                <w:lang w:val="en-US"/>
              </w:rPr>
              <w:t>2</w:t>
            </w:r>
            <w:r w:rsidRPr="00CA47C5">
              <w:rPr>
                <w:rFonts w:ascii="Times New Roman" w:hAnsi="Times New Roman" w:cs="Times New Roman"/>
                <w:sz w:val="22"/>
                <w:lang w:val="en-US"/>
              </w:rPr>
              <w:t xml:space="preserve"> = 0.</w:t>
            </w:r>
            <w:r w:rsidR="00376731">
              <w:rPr>
                <w:rFonts w:ascii="Times New Roman" w:hAnsi="Times New Roman" w:cs="Times New Roman"/>
                <w:sz w:val="22"/>
                <w:lang w:val="en-US"/>
              </w:rPr>
              <w:t>29</w:t>
            </w:r>
            <w:r w:rsidRPr="00CA47C5">
              <w:rPr>
                <w:rFonts w:ascii="Times New Roman" w:hAnsi="Times New Roman" w:cs="Times New Roman"/>
                <w:sz w:val="22"/>
                <w:lang w:val="en-US"/>
              </w:rPr>
              <w:t xml:space="preserve">, </w:t>
            </w:r>
            <w:r w:rsidRPr="00CA47C5">
              <w:rPr>
                <w:rFonts w:ascii="Times New Roman" w:hAnsi="Times New Roman" w:cs="Times New Roman"/>
                <w:i/>
                <w:sz w:val="22"/>
                <w:lang w:val="en-US"/>
              </w:rPr>
              <w:t>F</w:t>
            </w:r>
            <w:r w:rsidRPr="00CA47C5">
              <w:rPr>
                <w:rFonts w:ascii="Times New Roman" w:hAnsi="Times New Roman" w:cs="Times New Roman"/>
                <w:sz w:val="22"/>
                <w:lang w:val="en-US"/>
              </w:rPr>
              <w:t>(4, 2</w:t>
            </w:r>
            <w:r w:rsidR="00376731">
              <w:rPr>
                <w:rFonts w:ascii="Times New Roman" w:hAnsi="Times New Roman" w:cs="Times New Roman"/>
                <w:sz w:val="22"/>
                <w:lang w:val="en-US"/>
              </w:rPr>
              <w:t>1</w:t>
            </w:r>
            <w:r w:rsidRPr="00CA47C5">
              <w:rPr>
                <w:rFonts w:ascii="Times New Roman" w:hAnsi="Times New Roman" w:cs="Times New Roman"/>
                <w:sz w:val="22"/>
                <w:lang w:val="en-US"/>
              </w:rPr>
              <w:t>) = 2.</w:t>
            </w:r>
            <w:r w:rsidR="00376731">
              <w:rPr>
                <w:rFonts w:ascii="Times New Roman" w:hAnsi="Times New Roman" w:cs="Times New Roman"/>
                <w:sz w:val="22"/>
                <w:lang w:val="en-US"/>
              </w:rPr>
              <w:t>18</w:t>
            </w:r>
            <w:r w:rsidRPr="00CA47C5">
              <w:rPr>
                <w:rFonts w:ascii="Times New Roman" w:hAnsi="Times New Roman" w:cs="Times New Roman"/>
                <w:sz w:val="22"/>
                <w:lang w:val="en-US"/>
              </w:rPr>
              <w:t>, p-value = 0.</w:t>
            </w:r>
            <w:r w:rsidR="00376731">
              <w:rPr>
                <w:rFonts w:ascii="Times New Roman" w:hAnsi="Times New Roman" w:cs="Times New Roman"/>
                <w:sz w:val="22"/>
                <w:lang w:val="en-US"/>
              </w:rPr>
              <w:t>1</w:t>
            </w:r>
            <w:r w:rsidR="00790132">
              <w:rPr>
                <w:rFonts w:ascii="Times New Roman" w:hAnsi="Times New Roman" w:cs="Times New Roman"/>
                <w:sz w:val="22"/>
                <w:lang w:val="en-US"/>
              </w:rPr>
              <w:t>1</w:t>
            </w:r>
            <w:r w:rsidRPr="00CA47C5">
              <w:rPr>
                <w:rFonts w:ascii="Times New Roman" w:hAnsi="Times New Roman" w:cs="Times New Roman"/>
                <w:sz w:val="22"/>
                <w:lang w:val="en-US"/>
              </w:rPr>
              <w:t xml:space="preserve"> </w:t>
            </w:r>
          </w:p>
        </w:tc>
      </w:tr>
      <w:tr w:rsidR="00CA47C5" w:rsidRPr="00CA47C5" w14:paraId="3586B163" w14:textId="77777777" w:rsidTr="00CA47C5">
        <w:trPr>
          <w:trHeight w:val="257"/>
        </w:trPr>
        <w:tc>
          <w:tcPr>
            <w:tcW w:w="3815" w:type="dxa"/>
          </w:tcPr>
          <w:p w14:paraId="0DD6E028" w14:textId="1A15D7A9" w:rsidR="00CA47C5" w:rsidRPr="00CA47C5" w:rsidRDefault="00CA47C5" w:rsidP="00CA47C5">
            <w:pPr>
              <w:rPr>
                <w:rFonts w:ascii="Times New Roman" w:hAnsi="Times New Roman" w:cs="Times New Roman"/>
                <w:sz w:val="22"/>
                <w:lang w:val="en-US"/>
              </w:rPr>
            </w:pPr>
            <w:r w:rsidRPr="00CA47C5">
              <w:rPr>
                <w:rFonts w:ascii="Times New Roman" w:hAnsi="Times New Roman" w:cs="Times New Roman"/>
                <w:sz w:val="22"/>
                <w:lang w:val="en-US"/>
              </w:rPr>
              <w:t>Group</w:t>
            </w:r>
            <w:r w:rsidR="00376731">
              <w:rPr>
                <w:rFonts w:ascii="Times New Roman" w:hAnsi="Times New Roman" w:cs="Times New Roman"/>
                <w:sz w:val="22"/>
                <w:vertAlign w:val="superscript"/>
                <w:lang w:val="en-US"/>
              </w:rPr>
              <w:t>c</w:t>
            </w:r>
          </w:p>
        </w:tc>
        <w:tc>
          <w:tcPr>
            <w:tcW w:w="2469" w:type="dxa"/>
          </w:tcPr>
          <w:p w14:paraId="07621DB3" w14:textId="6165FB64" w:rsidR="00CA47C5" w:rsidRPr="00CA47C5" w:rsidRDefault="00CA47C5" w:rsidP="00790132">
            <w:pPr>
              <w:rPr>
                <w:rFonts w:ascii="Times New Roman" w:hAnsi="Times New Roman" w:cs="Times New Roman"/>
                <w:sz w:val="22"/>
                <w:lang w:val="en-US"/>
              </w:rPr>
            </w:pPr>
            <w:r w:rsidRPr="00CA47C5">
              <w:rPr>
                <w:rFonts w:ascii="Times New Roman" w:hAnsi="Times New Roman" w:cs="Times New Roman"/>
                <w:sz w:val="22"/>
                <w:lang w:val="en-US"/>
              </w:rPr>
              <w:t>2.</w:t>
            </w:r>
            <w:r w:rsidR="00790132">
              <w:rPr>
                <w:rFonts w:ascii="Times New Roman" w:hAnsi="Times New Roman" w:cs="Times New Roman"/>
                <w:sz w:val="22"/>
                <w:lang w:val="en-US"/>
              </w:rPr>
              <w:t>44</w:t>
            </w:r>
            <w:r w:rsidRPr="00CA47C5">
              <w:rPr>
                <w:rFonts w:ascii="Times New Roman" w:hAnsi="Times New Roman" w:cs="Times New Roman"/>
                <w:sz w:val="22"/>
                <w:lang w:val="en-US"/>
              </w:rPr>
              <w:t xml:space="preserve"> [</w:t>
            </w:r>
            <w:r w:rsidR="00376731">
              <w:rPr>
                <w:rFonts w:ascii="Times New Roman" w:hAnsi="Times New Roman" w:cs="Times New Roman"/>
                <w:sz w:val="22"/>
                <w:lang w:val="en-US"/>
              </w:rPr>
              <w:t>-</w:t>
            </w:r>
            <w:r w:rsidRPr="00CA47C5">
              <w:rPr>
                <w:rFonts w:ascii="Times New Roman" w:hAnsi="Times New Roman" w:cs="Times New Roman"/>
                <w:sz w:val="22"/>
                <w:lang w:val="en-US"/>
              </w:rPr>
              <w:t>0.</w:t>
            </w:r>
            <w:r w:rsidR="00376731">
              <w:rPr>
                <w:rFonts w:ascii="Times New Roman" w:hAnsi="Times New Roman" w:cs="Times New Roman"/>
                <w:sz w:val="22"/>
                <w:lang w:val="en-US"/>
              </w:rPr>
              <w:t>2</w:t>
            </w:r>
            <w:r w:rsidR="00790132">
              <w:rPr>
                <w:rFonts w:ascii="Times New Roman" w:hAnsi="Times New Roman" w:cs="Times New Roman"/>
                <w:sz w:val="22"/>
                <w:lang w:val="en-US"/>
              </w:rPr>
              <w:t>3</w:t>
            </w:r>
            <w:r w:rsidRPr="00CA47C5">
              <w:rPr>
                <w:rFonts w:ascii="Times New Roman" w:hAnsi="Times New Roman" w:cs="Times New Roman"/>
                <w:sz w:val="22"/>
                <w:lang w:val="en-US"/>
              </w:rPr>
              <w:t>, 5.</w:t>
            </w:r>
            <w:r w:rsidR="00376731">
              <w:rPr>
                <w:rFonts w:ascii="Times New Roman" w:hAnsi="Times New Roman" w:cs="Times New Roman"/>
                <w:sz w:val="22"/>
                <w:lang w:val="en-US"/>
              </w:rPr>
              <w:t>10</w:t>
            </w:r>
            <w:r w:rsidRPr="00CA47C5">
              <w:rPr>
                <w:rFonts w:ascii="Times New Roman" w:hAnsi="Times New Roman" w:cs="Times New Roman"/>
                <w:sz w:val="22"/>
                <w:lang w:val="en-US"/>
              </w:rPr>
              <w:t>]</w:t>
            </w:r>
          </w:p>
        </w:tc>
        <w:tc>
          <w:tcPr>
            <w:tcW w:w="2778" w:type="dxa"/>
          </w:tcPr>
          <w:p w14:paraId="5A1A1439" w14:textId="0C67BB08" w:rsidR="00CA47C5" w:rsidRPr="006074B2" w:rsidRDefault="00CA47C5" w:rsidP="00790132">
            <w:pPr>
              <w:rPr>
                <w:rFonts w:ascii="Times New Roman" w:hAnsi="Times New Roman" w:cs="Times New Roman"/>
                <w:sz w:val="22"/>
                <w:lang w:val="en-US"/>
              </w:rPr>
            </w:pPr>
            <w:r w:rsidRPr="006074B2">
              <w:rPr>
                <w:rFonts w:ascii="Times New Roman" w:hAnsi="Times New Roman" w:cs="Times New Roman"/>
                <w:sz w:val="22"/>
                <w:lang w:val="en-US"/>
              </w:rPr>
              <w:t>0.0</w:t>
            </w:r>
            <w:r w:rsidR="00376731" w:rsidRPr="006074B2">
              <w:rPr>
                <w:rFonts w:ascii="Times New Roman" w:hAnsi="Times New Roman" w:cs="Times New Roman"/>
                <w:sz w:val="22"/>
                <w:lang w:val="en-US"/>
              </w:rPr>
              <w:t>7</w:t>
            </w:r>
          </w:p>
        </w:tc>
      </w:tr>
      <w:tr w:rsidR="00CA47C5" w:rsidRPr="00CA47C5" w14:paraId="06B7828A" w14:textId="77777777" w:rsidTr="00CA47C5">
        <w:trPr>
          <w:trHeight w:val="257"/>
        </w:trPr>
        <w:tc>
          <w:tcPr>
            <w:tcW w:w="3815" w:type="dxa"/>
          </w:tcPr>
          <w:p w14:paraId="0B500546" w14:textId="11E6E233" w:rsidR="00CA47C5" w:rsidRPr="00CA47C5" w:rsidRDefault="00CA47C5" w:rsidP="00017E59">
            <w:pPr>
              <w:rPr>
                <w:rFonts w:ascii="Times New Roman" w:hAnsi="Times New Roman" w:cs="Times New Roman"/>
                <w:sz w:val="22"/>
                <w:lang w:val="en-US"/>
              </w:rPr>
            </w:pPr>
            <w:r w:rsidRPr="00CA47C5">
              <w:rPr>
                <w:rFonts w:ascii="Times New Roman" w:hAnsi="Times New Roman" w:cs="Times New Roman"/>
                <w:sz w:val="22"/>
                <w:lang w:val="en-US"/>
              </w:rPr>
              <w:t xml:space="preserve">Effect of </w:t>
            </w:r>
            <w:r w:rsidR="00017E59">
              <w:rPr>
                <w:rFonts w:ascii="Times New Roman" w:hAnsi="Times New Roman" w:cs="Times New Roman"/>
                <w:sz w:val="22"/>
                <w:lang w:val="en-US"/>
              </w:rPr>
              <w:t xml:space="preserve">2-AG </w:t>
            </w:r>
            <w:r w:rsidRPr="00CA47C5">
              <w:rPr>
                <w:rFonts w:ascii="Times New Roman" w:hAnsi="Times New Roman" w:cs="Times New Roman"/>
                <w:sz w:val="22"/>
                <w:lang w:val="en-US"/>
              </w:rPr>
              <w:t>plasma concentration in HC</w:t>
            </w:r>
          </w:p>
        </w:tc>
        <w:tc>
          <w:tcPr>
            <w:tcW w:w="2469" w:type="dxa"/>
          </w:tcPr>
          <w:p w14:paraId="17E70DE6" w14:textId="6800D48F" w:rsidR="00CA47C5" w:rsidRPr="00CA47C5" w:rsidRDefault="00790132" w:rsidP="00790132">
            <w:pPr>
              <w:rPr>
                <w:rFonts w:ascii="Times New Roman" w:hAnsi="Times New Roman" w:cs="Times New Roman"/>
                <w:sz w:val="22"/>
                <w:lang w:val="en-US"/>
              </w:rPr>
            </w:pPr>
            <w:r>
              <w:rPr>
                <w:rFonts w:ascii="Times New Roman" w:hAnsi="Times New Roman" w:cs="Times New Roman"/>
                <w:sz w:val="22"/>
                <w:lang w:val="en-US"/>
              </w:rPr>
              <w:t>0.12 [-0.42</w:t>
            </w:r>
            <w:r w:rsidR="00376731">
              <w:rPr>
                <w:rFonts w:ascii="Times New Roman" w:hAnsi="Times New Roman" w:cs="Times New Roman"/>
                <w:sz w:val="22"/>
                <w:lang w:val="en-US"/>
              </w:rPr>
              <w:t>, 0.66</w:t>
            </w:r>
            <w:r w:rsidR="00CA47C5" w:rsidRPr="00CA47C5">
              <w:rPr>
                <w:rFonts w:ascii="Times New Roman" w:hAnsi="Times New Roman" w:cs="Times New Roman"/>
                <w:sz w:val="22"/>
                <w:lang w:val="en-US"/>
              </w:rPr>
              <w:t>]</w:t>
            </w:r>
          </w:p>
        </w:tc>
        <w:tc>
          <w:tcPr>
            <w:tcW w:w="2778" w:type="dxa"/>
          </w:tcPr>
          <w:p w14:paraId="160CDE44" w14:textId="423ECB86" w:rsidR="00CA47C5" w:rsidRPr="00CA47C5" w:rsidRDefault="00CA47C5" w:rsidP="00790132">
            <w:pPr>
              <w:rPr>
                <w:rFonts w:ascii="Times New Roman" w:hAnsi="Times New Roman" w:cs="Times New Roman"/>
                <w:sz w:val="22"/>
                <w:lang w:val="en-US"/>
              </w:rPr>
            </w:pPr>
            <w:r w:rsidRPr="00CA47C5">
              <w:rPr>
                <w:rFonts w:ascii="Times New Roman" w:hAnsi="Times New Roman" w:cs="Times New Roman"/>
                <w:sz w:val="22"/>
                <w:lang w:val="en-US"/>
              </w:rPr>
              <w:t>0.64</w:t>
            </w:r>
          </w:p>
        </w:tc>
      </w:tr>
      <w:tr w:rsidR="00CA47C5" w:rsidRPr="00CA47C5" w14:paraId="7D6ED09D" w14:textId="77777777" w:rsidTr="00CA47C5">
        <w:trPr>
          <w:trHeight w:val="257"/>
        </w:trPr>
        <w:tc>
          <w:tcPr>
            <w:tcW w:w="3815" w:type="dxa"/>
          </w:tcPr>
          <w:p w14:paraId="4917A593" w14:textId="61807FDD" w:rsidR="00CA47C5" w:rsidRPr="00CA47C5" w:rsidRDefault="00CA47C5" w:rsidP="00017E59">
            <w:pPr>
              <w:rPr>
                <w:rFonts w:ascii="Times New Roman" w:hAnsi="Times New Roman" w:cs="Times New Roman"/>
                <w:sz w:val="22"/>
                <w:lang w:val="en-US"/>
              </w:rPr>
            </w:pPr>
            <w:r w:rsidRPr="00CA47C5">
              <w:rPr>
                <w:rFonts w:ascii="Times New Roman" w:hAnsi="Times New Roman" w:cs="Times New Roman"/>
                <w:sz w:val="22"/>
                <w:lang w:val="en-US"/>
              </w:rPr>
              <w:t xml:space="preserve">Effect of </w:t>
            </w:r>
            <w:r w:rsidR="00017E59">
              <w:rPr>
                <w:rFonts w:ascii="Times New Roman" w:hAnsi="Times New Roman" w:cs="Times New Roman"/>
                <w:sz w:val="22"/>
                <w:lang w:val="en-US"/>
              </w:rPr>
              <w:t xml:space="preserve">2-AG </w:t>
            </w:r>
            <w:r w:rsidRPr="00CA47C5">
              <w:rPr>
                <w:rFonts w:ascii="Times New Roman" w:hAnsi="Times New Roman" w:cs="Times New Roman"/>
                <w:sz w:val="22"/>
                <w:lang w:val="en-US"/>
              </w:rPr>
              <w:t>plasma concentration in patients</w:t>
            </w:r>
          </w:p>
        </w:tc>
        <w:tc>
          <w:tcPr>
            <w:tcW w:w="2469" w:type="dxa"/>
          </w:tcPr>
          <w:p w14:paraId="2B37D025" w14:textId="3E715352" w:rsidR="00CA47C5" w:rsidRPr="00CA47C5" w:rsidRDefault="00CA47C5" w:rsidP="00790132">
            <w:pPr>
              <w:rPr>
                <w:rFonts w:ascii="Times New Roman" w:hAnsi="Times New Roman" w:cs="Times New Roman"/>
                <w:sz w:val="22"/>
                <w:lang w:val="en-US"/>
              </w:rPr>
            </w:pPr>
            <w:r w:rsidRPr="00CA47C5">
              <w:rPr>
                <w:rFonts w:ascii="Times New Roman" w:hAnsi="Times New Roman" w:cs="Times New Roman"/>
                <w:sz w:val="22"/>
                <w:lang w:val="en-US"/>
              </w:rPr>
              <w:t>-0.</w:t>
            </w:r>
            <w:r w:rsidR="00790132">
              <w:rPr>
                <w:rFonts w:ascii="Times New Roman" w:hAnsi="Times New Roman" w:cs="Times New Roman"/>
                <w:sz w:val="22"/>
                <w:lang w:val="en-US"/>
              </w:rPr>
              <w:t>85</w:t>
            </w:r>
            <w:r w:rsidRPr="00CA47C5">
              <w:rPr>
                <w:rFonts w:ascii="Times New Roman" w:hAnsi="Times New Roman" w:cs="Times New Roman"/>
                <w:sz w:val="22"/>
                <w:lang w:val="en-US"/>
              </w:rPr>
              <w:t xml:space="preserve"> [-1.5</w:t>
            </w:r>
            <w:r w:rsidR="00790132">
              <w:rPr>
                <w:rFonts w:ascii="Times New Roman" w:hAnsi="Times New Roman" w:cs="Times New Roman"/>
                <w:sz w:val="22"/>
                <w:lang w:val="en-US"/>
              </w:rPr>
              <w:t>4</w:t>
            </w:r>
            <w:r w:rsidRPr="00CA47C5">
              <w:rPr>
                <w:rFonts w:ascii="Times New Roman" w:hAnsi="Times New Roman" w:cs="Times New Roman"/>
                <w:sz w:val="22"/>
                <w:lang w:val="en-US"/>
              </w:rPr>
              <w:t>, -0.</w:t>
            </w:r>
            <w:r w:rsidR="00790132">
              <w:rPr>
                <w:rFonts w:ascii="Times New Roman" w:hAnsi="Times New Roman" w:cs="Times New Roman"/>
                <w:sz w:val="22"/>
                <w:lang w:val="en-US"/>
              </w:rPr>
              <w:t>12</w:t>
            </w:r>
            <w:r w:rsidRPr="00CA47C5">
              <w:rPr>
                <w:rFonts w:ascii="Times New Roman" w:hAnsi="Times New Roman" w:cs="Times New Roman"/>
                <w:sz w:val="22"/>
                <w:lang w:val="en-US"/>
              </w:rPr>
              <w:t>]</w:t>
            </w:r>
          </w:p>
        </w:tc>
        <w:tc>
          <w:tcPr>
            <w:tcW w:w="2778" w:type="dxa"/>
          </w:tcPr>
          <w:p w14:paraId="1738E9D2" w14:textId="0BE7B1B1" w:rsidR="00CA47C5" w:rsidRPr="00CA47C5" w:rsidRDefault="00CA47C5" w:rsidP="00790132">
            <w:pPr>
              <w:rPr>
                <w:rFonts w:ascii="Times New Roman" w:hAnsi="Times New Roman" w:cs="Times New Roman"/>
                <w:b/>
                <w:sz w:val="22"/>
                <w:lang w:val="en-US"/>
              </w:rPr>
            </w:pPr>
            <w:r w:rsidRPr="00CA47C5">
              <w:rPr>
                <w:rFonts w:ascii="Times New Roman" w:hAnsi="Times New Roman" w:cs="Times New Roman"/>
                <w:b/>
                <w:sz w:val="22"/>
                <w:lang w:val="en-US"/>
              </w:rPr>
              <w:t>0.0</w:t>
            </w:r>
            <w:r w:rsidR="00790132">
              <w:rPr>
                <w:rFonts w:ascii="Times New Roman" w:hAnsi="Times New Roman" w:cs="Times New Roman"/>
                <w:b/>
                <w:sz w:val="22"/>
                <w:lang w:val="en-US"/>
              </w:rPr>
              <w:t>2</w:t>
            </w:r>
          </w:p>
        </w:tc>
      </w:tr>
      <w:tr w:rsidR="00CA47C5" w:rsidRPr="00CA47C5" w14:paraId="6B09EBF9" w14:textId="77777777" w:rsidTr="00CA47C5">
        <w:trPr>
          <w:trHeight w:val="257"/>
        </w:trPr>
        <w:tc>
          <w:tcPr>
            <w:tcW w:w="3815" w:type="dxa"/>
          </w:tcPr>
          <w:p w14:paraId="1F460123" w14:textId="7C7A526E" w:rsidR="00CA47C5" w:rsidRPr="00CA47C5" w:rsidRDefault="00CA47C5" w:rsidP="00017E59">
            <w:pPr>
              <w:rPr>
                <w:rFonts w:ascii="Times New Roman" w:hAnsi="Times New Roman" w:cs="Times New Roman"/>
                <w:sz w:val="22"/>
                <w:lang w:val="en-US"/>
              </w:rPr>
            </w:pPr>
            <w:r w:rsidRPr="00CA47C5">
              <w:rPr>
                <w:rFonts w:ascii="Times New Roman" w:hAnsi="Times New Roman" w:cs="Times New Roman"/>
                <w:sz w:val="22"/>
                <w:lang w:val="en-US"/>
              </w:rPr>
              <w:t xml:space="preserve">Interaction term: Group x </w:t>
            </w:r>
            <w:r w:rsidR="00017E59">
              <w:rPr>
                <w:rFonts w:ascii="Times New Roman" w:hAnsi="Times New Roman" w:cs="Times New Roman"/>
                <w:sz w:val="22"/>
                <w:lang w:val="en-US"/>
              </w:rPr>
              <w:t>2-AG p</w:t>
            </w:r>
            <w:r w:rsidRPr="00CA47C5">
              <w:rPr>
                <w:rFonts w:ascii="Times New Roman" w:hAnsi="Times New Roman" w:cs="Times New Roman"/>
                <w:sz w:val="22"/>
                <w:lang w:val="en-US"/>
              </w:rPr>
              <w:t>lasma concentration</w:t>
            </w:r>
          </w:p>
        </w:tc>
        <w:tc>
          <w:tcPr>
            <w:tcW w:w="2469" w:type="dxa"/>
          </w:tcPr>
          <w:p w14:paraId="5BA656FB" w14:textId="296AFCFD" w:rsidR="00CA47C5" w:rsidRPr="00CA47C5" w:rsidRDefault="00CA47C5" w:rsidP="00790132">
            <w:pPr>
              <w:rPr>
                <w:rFonts w:ascii="Times New Roman" w:hAnsi="Times New Roman" w:cs="Times New Roman"/>
                <w:sz w:val="22"/>
                <w:lang w:val="en-US"/>
              </w:rPr>
            </w:pPr>
            <w:r w:rsidRPr="00CA47C5">
              <w:rPr>
                <w:rFonts w:ascii="Times New Roman" w:hAnsi="Times New Roman" w:cs="Times New Roman"/>
                <w:sz w:val="22"/>
                <w:lang w:val="en-US"/>
              </w:rPr>
              <w:t>-</w:t>
            </w:r>
            <w:r w:rsidR="00376731">
              <w:rPr>
                <w:rFonts w:ascii="Times New Roman" w:hAnsi="Times New Roman" w:cs="Times New Roman"/>
                <w:sz w:val="22"/>
                <w:lang w:val="en-US"/>
              </w:rPr>
              <w:t>0</w:t>
            </w:r>
            <w:r w:rsidRPr="00CA47C5">
              <w:rPr>
                <w:rFonts w:ascii="Times New Roman" w:hAnsi="Times New Roman" w:cs="Times New Roman"/>
                <w:sz w:val="22"/>
                <w:lang w:val="en-US"/>
              </w:rPr>
              <w:t>.</w:t>
            </w:r>
            <w:r w:rsidR="00790132">
              <w:rPr>
                <w:rFonts w:ascii="Times New Roman" w:hAnsi="Times New Roman" w:cs="Times New Roman"/>
                <w:sz w:val="22"/>
                <w:lang w:val="en-US"/>
              </w:rPr>
              <w:t>97</w:t>
            </w:r>
            <w:r w:rsidRPr="00CA47C5">
              <w:rPr>
                <w:rFonts w:ascii="Times New Roman" w:hAnsi="Times New Roman" w:cs="Times New Roman"/>
                <w:sz w:val="22"/>
                <w:lang w:val="en-US"/>
              </w:rPr>
              <w:t xml:space="preserve"> [-1.8</w:t>
            </w:r>
            <w:r w:rsidR="00376731">
              <w:rPr>
                <w:rFonts w:ascii="Times New Roman" w:hAnsi="Times New Roman" w:cs="Times New Roman"/>
                <w:sz w:val="22"/>
                <w:lang w:val="en-US"/>
              </w:rPr>
              <w:t>4</w:t>
            </w:r>
            <w:r w:rsidRPr="00CA47C5">
              <w:rPr>
                <w:rFonts w:ascii="Times New Roman" w:hAnsi="Times New Roman" w:cs="Times New Roman"/>
                <w:sz w:val="22"/>
                <w:lang w:val="en-US"/>
              </w:rPr>
              <w:t>, -0.</w:t>
            </w:r>
            <w:r w:rsidR="00376731">
              <w:rPr>
                <w:rFonts w:ascii="Times New Roman" w:hAnsi="Times New Roman" w:cs="Times New Roman"/>
                <w:sz w:val="22"/>
                <w:lang w:val="en-US"/>
              </w:rPr>
              <w:t>0</w:t>
            </w:r>
            <w:r w:rsidRPr="00CA47C5">
              <w:rPr>
                <w:rFonts w:ascii="Times New Roman" w:hAnsi="Times New Roman" w:cs="Times New Roman"/>
                <w:sz w:val="22"/>
                <w:lang w:val="en-US"/>
              </w:rPr>
              <w:t>9]</w:t>
            </w:r>
          </w:p>
        </w:tc>
        <w:tc>
          <w:tcPr>
            <w:tcW w:w="2778" w:type="dxa"/>
          </w:tcPr>
          <w:p w14:paraId="1763CF07" w14:textId="6E40FE3F" w:rsidR="00CA47C5" w:rsidRPr="00CA47C5" w:rsidRDefault="00CA47C5" w:rsidP="00790132">
            <w:pPr>
              <w:rPr>
                <w:rFonts w:ascii="Times New Roman" w:hAnsi="Times New Roman" w:cs="Times New Roman"/>
                <w:b/>
                <w:sz w:val="22"/>
                <w:lang w:val="en-US"/>
              </w:rPr>
            </w:pPr>
            <w:r w:rsidRPr="00CA47C5">
              <w:rPr>
                <w:rFonts w:ascii="Times New Roman" w:hAnsi="Times New Roman" w:cs="Times New Roman"/>
                <w:b/>
                <w:sz w:val="22"/>
                <w:lang w:val="en-US"/>
              </w:rPr>
              <w:t>0.0</w:t>
            </w:r>
            <w:r w:rsidR="00376731">
              <w:rPr>
                <w:rFonts w:ascii="Times New Roman" w:hAnsi="Times New Roman" w:cs="Times New Roman"/>
                <w:b/>
                <w:sz w:val="22"/>
                <w:lang w:val="en-US"/>
              </w:rPr>
              <w:t>3</w:t>
            </w:r>
          </w:p>
        </w:tc>
      </w:tr>
      <w:tr w:rsidR="00CA47C5" w:rsidRPr="00CA47C5" w14:paraId="704E83F6" w14:textId="77777777" w:rsidTr="00CA47C5">
        <w:trPr>
          <w:trHeight w:val="257"/>
        </w:trPr>
        <w:tc>
          <w:tcPr>
            <w:tcW w:w="3815" w:type="dxa"/>
          </w:tcPr>
          <w:p w14:paraId="76AEA4A4" w14:textId="436F2067" w:rsidR="00CA47C5" w:rsidRPr="00CA47C5" w:rsidRDefault="00CA47C5" w:rsidP="00CA47C5">
            <w:pPr>
              <w:rPr>
                <w:rFonts w:ascii="Times New Roman" w:hAnsi="Times New Roman" w:cs="Times New Roman"/>
                <w:sz w:val="22"/>
                <w:vertAlign w:val="superscript"/>
                <w:lang w:val="en-US"/>
              </w:rPr>
            </w:pPr>
            <w:r w:rsidRPr="00CA47C5">
              <w:rPr>
                <w:rFonts w:ascii="Times New Roman" w:hAnsi="Times New Roman" w:cs="Times New Roman"/>
                <w:sz w:val="22"/>
                <w:lang w:val="en-US"/>
              </w:rPr>
              <w:t>Sex</w:t>
            </w:r>
            <w:r w:rsidR="00376731">
              <w:rPr>
                <w:rFonts w:ascii="Times New Roman" w:hAnsi="Times New Roman" w:cs="Times New Roman"/>
                <w:sz w:val="22"/>
                <w:vertAlign w:val="superscript"/>
                <w:lang w:val="en-US"/>
              </w:rPr>
              <w:t>d</w:t>
            </w:r>
          </w:p>
        </w:tc>
        <w:tc>
          <w:tcPr>
            <w:tcW w:w="2469" w:type="dxa"/>
          </w:tcPr>
          <w:p w14:paraId="24EF2B14" w14:textId="7932770D" w:rsidR="00CA47C5" w:rsidRPr="00CA47C5" w:rsidRDefault="00790132" w:rsidP="00790132">
            <w:pPr>
              <w:rPr>
                <w:rFonts w:ascii="Times New Roman" w:hAnsi="Times New Roman" w:cs="Times New Roman"/>
                <w:sz w:val="22"/>
                <w:lang w:val="en-US"/>
              </w:rPr>
            </w:pPr>
            <w:r>
              <w:rPr>
                <w:rFonts w:ascii="Times New Roman" w:hAnsi="Times New Roman" w:cs="Times New Roman"/>
                <w:sz w:val="22"/>
                <w:lang w:val="en-US"/>
              </w:rPr>
              <w:t>-0.63</w:t>
            </w:r>
            <w:r w:rsidR="00CA47C5" w:rsidRPr="00CA47C5">
              <w:rPr>
                <w:rFonts w:ascii="Times New Roman" w:hAnsi="Times New Roman" w:cs="Times New Roman"/>
                <w:sz w:val="22"/>
                <w:lang w:val="en-US"/>
              </w:rPr>
              <w:t xml:space="preserve"> [-1.9</w:t>
            </w:r>
            <w:r>
              <w:rPr>
                <w:rFonts w:ascii="Times New Roman" w:hAnsi="Times New Roman" w:cs="Times New Roman"/>
                <w:sz w:val="22"/>
                <w:lang w:val="en-US"/>
              </w:rPr>
              <w:t>5</w:t>
            </w:r>
            <w:r w:rsidR="00CA47C5" w:rsidRPr="00CA47C5">
              <w:rPr>
                <w:rFonts w:ascii="Times New Roman" w:hAnsi="Times New Roman" w:cs="Times New Roman"/>
                <w:sz w:val="22"/>
                <w:lang w:val="en-US"/>
              </w:rPr>
              <w:t>, 0.</w:t>
            </w:r>
            <w:r>
              <w:rPr>
                <w:rFonts w:ascii="Times New Roman" w:hAnsi="Times New Roman" w:cs="Times New Roman"/>
                <w:sz w:val="22"/>
                <w:lang w:val="en-US"/>
              </w:rPr>
              <w:t>70</w:t>
            </w:r>
            <w:r w:rsidR="00CA47C5" w:rsidRPr="00CA47C5">
              <w:rPr>
                <w:rFonts w:ascii="Times New Roman" w:hAnsi="Times New Roman" w:cs="Times New Roman"/>
                <w:sz w:val="22"/>
                <w:lang w:val="en-US"/>
              </w:rPr>
              <w:t>]</w:t>
            </w:r>
          </w:p>
        </w:tc>
        <w:tc>
          <w:tcPr>
            <w:tcW w:w="2778" w:type="dxa"/>
          </w:tcPr>
          <w:p w14:paraId="06546FB7" w14:textId="79DB9E4A" w:rsidR="00CA47C5" w:rsidRPr="00CA47C5" w:rsidRDefault="00790132" w:rsidP="00790132">
            <w:pPr>
              <w:rPr>
                <w:rFonts w:ascii="Times New Roman" w:hAnsi="Times New Roman" w:cs="Times New Roman"/>
                <w:sz w:val="22"/>
                <w:lang w:val="en-US"/>
              </w:rPr>
            </w:pPr>
            <w:r>
              <w:rPr>
                <w:rFonts w:ascii="Times New Roman" w:hAnsi="Times New Roman" w:cs="Times New Roman"/>
                <w:sz w:val="22"/>
                <w:lang w:val="en-US"/>
              </w:rPr>
              <w:t>0.34</w:t>
            </w:r>
          </w:p>
        </w:tc>
      </w:tr>
      <w:tr w:rsidR="00CA47C5" w:rsidRPr="00CA3A04" w14:paraId="4486957E" w14:textId="77777777" w:rsidTr="00CA47C5">
        <w:trPr>
          <w:trHeight w:val="257"/>
        </w:trPr>
        <w:tc>
          <w:tcPr>
            <w:tcW w:w="9062" w:type="dxa"/>
            <w:gridSpan w:val="3"/>
            <w:shd w:val="clear" w:color="auto" w:fill="D9D9D9" w:themeFill="background1" w:themeFillShade="D9"/>
          </w:tcPr>
          <w:p w14:paraId="0F297552" w14:textId="79D6619F" w:rsidR="00CA47C5" w:rsidRPr="00CA47C5" w:rsidRDefault="00CA47C5" w:rsidP="00790132">
            <w:pPr>
              <w:rPr>
                <w:rFonts w:ascii="Times New Roman" w:hAnsi="Times New Roman" w:cs="Times New Roman"/>
                <w:sz w:val="22"/>
                <w:lang w:val="en-US"/>
              </w:rPr>
            </w:pPr>
            <w:r w:rsidRPr="00CA47C5">
              <w:rPr>
                <w:rFonts w:ascii="Times New Roman" w:hAnsi="Times New Roman" w:cs="Times New Roman"/>
                <w:i/>
                <w:sz w:val="22"/>
                <w:lang w:val="en-US"/>
              </w:rPr>
              <w:t>Model 2</w:t>
            </w:r>
            <w:r w:rsidRPr="00CA47C5">
              <w:rPr>
                <w:rFonts w:ascii="Times New Roman" w:hAnsi="Times New Roman" w:cs="Times New Roman"/>
                <w:sz w:val="22"/>
                <w:lang w:val="en-US"/>
              </w:rPr>
              <w:t>: Dependent variable: Glx in the ACC, outliers excluded</w:t>
            </w:r>
            <w:r w:rsidR="00376731">
              <w:rPr>
                <w:rFonts w:ascii="Times New Roman" w:hAnsi="Times New Roman" w:cs="Times New Roman"/>
                <w:sz w:val="22"/>
                <w:vertAlign w:val="superscript"/>
                <w:lang w:val="en-US"/>
              </w:rPr>
              <w:t>b</w:t>
            </w:r>
            <w:r w:rsidRPr="00CA47C5">
              <w:rPr>
                <w:rFonts w:ascii="Times New Roman" w:hAnsi="Times New Roman" w:cs="Times New Roman"/>
                <w:sz w:val="22"/>
                <w:lang w:val="en-US"/>
              </w:rPr>
              <w:t xml:space="preserve">, </w:t>
            </w:r>
            <w:r w:rsidR="00376731">
              <w:rPr>
                <w:rFonts w:ascii="Times New Roman" w:hAnsi="Times New Roman" w:cs="Times New Roman"/>
                <w:sz w:val="22"/>
                <w:lang w:val="en-US"/>
              </w:rPr>
              <w:t>subject with positive urine screening for cannabis excluded</w:t>
            </w:r>
            <w:r w:rsidR="00376731" w:rsidRPr="00300EE4">
              <w:rPr>
                <w:rFonts w:ascii="Times New Roman" w:hAnsi="Times New Roman" w:cs="Times New Roman"/>
                <w:sz w:val="22"/>
                <w:lang w:val="en-US"/>
              </w:rPr>
              <w:t>,</w:t>
            </w:r>
            <w:r w:rsidR="00376731">
              <w:rPr>
                <w:rFonts w:ascii="Times New Roman" w:hAnsi="Times New Roman" w:cs="Times New Roman"/>
                <w:sz w:val="22"/>
                <w:lang w:val="en-US"/>
              </w:rPr>
              <w:t xml:space="preserve"> </w:t>
            </w:r>
            <w:r w:rsidRPr="00CA47C5">
              <w:rPr>
                <w:rFonts w:ascii="Times New Roman" w:hAnsi="Times New Roman" w:cs="Times New Roman"/>
                <w:sz w:val="22"/>
                <w:lang w:val="en-US"/>
              </w:rPr>
              <w:t>R</w:t>
            </w:r>
            <w:r w:rsidRPr="00CA47C5">
              <w:rPr>
                <w:rFonts w:ascii="Times New Roman" w:hAnsi="Times New Roman" w:cs="Times New Roman"/>
                <w:sz w:val="22"/>
                <w:vertAlign w:val="superscript"/>
                <w:lang w:val="en-US"/>
              </w:rPr>
              <w:t>2</w:t>
            </w:r>
            <w:r w:rsidRPr="00CA47C5">
              <w:rPr>
                <w:rFonts w:ascii="Times New Roman" w:hAnsi="Times New Roman" w:cs="Times New Roman"/>
                <w:sz w:val="22"/>
                <w:lang w:val="en-US"/>
              </w:rPr>
              <w:t xml:space="preserve"> = 0.3</w:t>
            </w:r>
            <w:r w:rsidR="00790132">
              <w:rPr>
                <w:rFonts w:ascii="Times New Roman" w:hAnsi="Times New Roman" w:cs="Times New Roman"/>
                <w:sz w:val="22"/>
                <w:lang w:val="en-US"/>
              </w:rPr>
              <w:t>1</w:t>
            </w:r>
            <w:r w:rsidRPr="00CA47C5">
              <w:rPr>
                <w:rFonts w:ascii="Times New Roman" w:hAnsi="Times New Roman" w:cs="Times New Roman"/>
                <w:sz w:val="22"/>
                <w:lang w:val="en-US"/>
              </w:rPr>
              <w:t xml:space="preserve">, </w:t>
            </w:r>
            <w:r w:rsidRPr="00CA47C5">
              <w:rPr>
                <w:rFonts w:ascii="Times New Roman" w:hAnsi="Times New Roman" w:cs="Times New Roman"/>
                <w:i/>
                <w:sz w:val="22"/>
                <w:lang w:val="en-US"/>
              </w:rPr>
              <w:t>F</w:t>
            </w:r>
            <w:r w:rsidRPr="00CA47C5">
              <w:rPr>
                <w:rFonts w:ascii="Times New Roman" w:hAnsi="Times New Roman" w:cs="Times New Roman"/>
                <w:sz w:val="22"/>
                <w:lang w:val="en-US"/>
              </w:rPr>
              <w:t>(4, 2</w:t>
            </w:r>
            <w:r w:rsidR="00376731">
              <w:rPr>
                <w:rFonts w:ascii="Times New Roman" w:hAnsi="Times New Roman" w:cs="Times New Roman"/>
                <w:sz w:val="22"/>
                <w:lang w:val="en-US"/>
              </w:rPr>
              <w:t>1</w:t>
            </w:r>
            <w:r w:rsidRPr="00CA47C5">
              <w:rPr>
                <w:rFonts w:ascii="Times New Roman" w:hAnsi="Times New Roman" w:cs="Times New Roman"/>
                <w:sz w:val="22"/>
                <w:lang w:val="en-US"/>
              </w:rPr>
              <w:t>) = 2.</w:t>
            </w:r>
            <w:r w:rsidR="00376731">
              <w:rPr>
                <w:rFonts w:ascii="Times New Roman" w:hAnsi="Times New Roman" w:cs="Times New Roman"/>
                <w:sz w:val="22"/>
                <w:lang w:val="en-US"/>
              </w:rPr>
              <w:t>31</w:t>
            </w:r>
            <w:r w:rsidR="00790132">
              <w:rPr>
                <w:rFonts w:ascii="Times New Roman" w:hAnsi="Times New Roman" w:cs="Times New Roman"/>
                <w:sz w:val="22"/>
                <w:lang w:val="en-US"/>
              </w:rPr>
              <w:t>, p-value = 0.09</w:t>
            </w:r>
            <w:r w:rsidRPr="00CA47C5">
              <w:rPr>
                <w:rFonts w:ascii="Times New Roman" w:hAnsi="Times New Roman" w:cs="Times New Roman"/>
                <w:sz w:val="22"/>
                <w:lang w:val="en-US"/>
              </w:rPr>
              <w:t xml:space="preserve"> </w:t>
            </w:r>
          </w:p>
        </w:tc>
      </w:tr>
      <w:tr w:rsidR="00CA47C5" w:rsidRPr="00CA47C5" w14:paraId="00366C7A" w14:textId="77777777" w:rsidTr="00CA47C5">
        <w:trPr>
          <w:trHeight w:val="257"/>
        </w:trPr>
        <w:tc>
          <w:tcPr>
            <w:tcW w:w="3815" w:type="dxa"/>
          </w:tcPr>
          <w:p w14:paraId="7A21E048" w14:textId="5FD4106A" w:rsidR="00CA47C5" w:rsidRPr="00CA47C5" w:rsidRDefault="00CA47C5" w:rsidP="00CA47C5">
            <w:pPr>
              <w:rPr>
                <w:rFonts w:ascii="Times New Roman" w:hAnsi="Times New Roman" w:cs="Times New Roman"/>
                <w:sz w:val="22"/>
                <w:lang w:val="en-US"/>
              </w:rPr>
            </w:pPr>
            <w:r w:rsidRPr="00CA47C5">
              <w:rPr>
                <w:rFonts w:ascii="Times New Roman" w:hAnsi="Times New Roman" w:cs="Times New Roman"/>
                <w:sz w:val="22"/>
                <w:lang w:val="en-US"/>
              </w:rPr>
              <w:t>Group</w:t>
            </w:r>
            <w:r w:rsidR="00376731">
              <w:rPr>
                <w:rFonts w:ascii="Times New Roman" w:hAnsi="Times New Roman" w:cs="Times New Roman"/>
                <w:sz w:val="22"/>
                <w:vertAlign w:val="superscript"/>
                <w:lang w:val="en-US"/>
              </w:rPr>
              <w:t>c</w:t>
            </w:r>
          </w:p>
        </w:tc>
        <w:tc>
          <w:tcPr>
            <w:tcW w:w="2469" w:type="dxa"/>
          </w:tcPr>
          <w:p w14:paraId="00A61E60" w14:textId="20F7DFA4" w:rsidR="00CA47C5" w:rsidRPr="00CA47C5" w:rsidRDefault="00CA47C5" w:rsidP="00376731">
            <w:pPr>
              <w:rPr>
                <w:rFonts w:ascii="Times New Roman" w:hAnsi="Times New Roman" w:cs="Times New Roman"/>
                <w:sz w:val="22"/>
                <w:lang w:val="en-US"/>
              </w:rPr>
            </w:pPr>
            <w:r w:rsidRPr="00CA47C5">
              <w:rPr>
                <w:rFonts w:ascii="Times New Roman" w:hAnsi="Times New Roman" w:cs="Times New Roman"/>
                <w:sz w:val="22"/>
                <w:lang w:val="en-US"/>
              </w:rPr>
              <w:t>3.</w:t>
            </w:r>
            <w:r w:rsidR="00790132">
              <w:rPr>
                <w:rFonts w:ascii="Times New Roman" w:hAnsi="Times New Roman" w:cs="Times New Roman"/>
                <w:sz w:val="22"/>
                <w:lang w:val="en-US"/>
              </w:rPr>
              <w:t>0</w:t>
            </w:r>
            <w:r w:rsidR="00376731">
              <w:rPr>
                <w:rFonts w:ascii="Times New Roman" w:hAnsi="Times New Roman" w:cs="Times New Roman"/>
                <w:sz w:val="22"/>
                <w:lang w:val="en-US"/>
              </w:rPr>
              <w:t>5</w:t>
            </w:r>
            <w:r w:rsidRPr="00CA47C5">
              <w:rPr>
                <w:rFonts w:ascii="Times New Roman" w:hAnsi="Times New Roman" w:cs="Times New Roman"/>
                <w:sz w:val="22"/>
                <w:lang w:val="en-US"/>
              </w:rPr>
              <w:t xml:space="preserve"> [0.</w:t>
            </w:r>
            <w:r w:rsidR="00790132">
              <w:rPr>
                <w:rFonts w:ascii="Times New Roman" w:hAnsi="Times New Roman" w:cs="Times New Roman"/>
                <w:sz w:val="22"/>
                <w:lang w:val="en-US"/>
              </w:rPr>
              <w:t>70</w:t>
            </w:r>
            <w:r w:rsidRPr="00CA47C5">
              <w:rPr>
                <w:rFonts w:ascii="Times New Roman" w:hAnsi="Times New Roman" w:cs="Times New Roman"/>
                <w:sz w:val="22"/>
                <w:lang w:val="en-US"/>
              </w:rPr>
              <w:t>, 5.</w:t>
            </w:r>
            <w:r w:rsidR="00790132">
              <w:rPr>
                <w:rFonts w:ascii="Times New Roman" w:hAnsi="Times New Roman" w:cs="Times New Roman"/>
                <w:sz w:val="22"/>
                <w:lang w:val="en-US"/>
              </w:rPr>
              <w:t>39</w:t>
            </w:r>
            <w:r w:rsidRPr="00CA47C5">
              <w:rPr>
                <w:rFonts w:ascii="Times New Roman" w:hAnsi="Times New Roman" w:cs="Times New Roman"/>
                <w:sz w:val="22"/>
                <w:lang w:val="en-US"/>
              </w:rPr>
              <w:t>]</w:t>
            </w:r>
          </w:p>
        </w:tc>
        <w:tc>
          <w:tcPr>
            <w:tcW w:w="2778" w:type="dxa"/>
          </w:tcPr>
          <w:p w14:paraId="7FE7F1DB" w14:textId="2A5D865B" w:rsidR="00CA47C5" w:rsidRPr="00CA47C5" w:rsidRDefault="00CA47C5" w:rsidP="00790132">
            <w:pPr>
              <w:rPr>
                <w:rFonts w:ascii="Times New Roman" w:hAnsi="Times New Roman" w:cs="Times New Roman"/>
                <w:sz w:val="22"/>
                <w:lang w:val="en-US"/>
              </w:rPr>
            </w:pPr>
            <w:r w:rsidRPr="00CA47C5">
              <w:rPr>
                <w:rFonts w:ascii="Times New Roman" w:hAnsi="Times New Roman" w:cs="Times New Roman"/>
                <w:b/>
                <w:sz w:val="22"/>
                <w:lang w:val="en-US"/>
              </w:rPr>
              <w:t>0</w:t>
            </w:r>
            <w:r w:rsidR="00376731">
              <w:rPr>
                <w:rFonts w:ascii="Times New Roman" w:hAnsi="Times New Roman" w:cs="Times New Roman"/>
                <w:b/>
                <w:sz w:val="22"/>
                <w:lang w:val="en-US"/>
              </w:rPr>
              <w:t>.01</w:t>
            </w:r>
          </w:p>
        </w:tc>
      </w:tr>
      <w:tr w:rsidR="00CA47C5" w:rsidRPr="00CA47C5" w14:paraId="69C23BE4" w14:textId="77777777" w:rsidTr="00CA47C5">
        <w:trPr>
          <w:trHeight w:val="257"/>
        </w:trPr>
        <w:tc>
          <w:tcPr>
            <w:tcW w:w="3815" w:type="dxa"/>
          </w:tcPr>
          <w:p w14:paraId="42EC4462" w14:textId="7BB93321" w:rsidR="00CA47C5" w:rsidRPr="00CA47C5" w:rsidRDefault="00CA47C5" w:rsidP="00017E59">
            <w:pPr>
              <w:rPr>
                <w:rFonts w:ascii="Times New Roman" w:hAnsi="Times New Roman" w:cs="Times New Roman"/>
                <w:sz w:val="22"/>
                <w:lang w:val="en-US"/>
              </w:rPr>
            </w:pPr>
            <w:r w:rsidRPr="00CA47C5">
              <w:rPr>
                <w:rFonts w:ascii="Times New Roman" w:hAnsi="Times New Roman" w:cs="Times New Roman"/>
                <w:sz w:val="22"/>
                <w:lang w:val="en-US"/>
              </w:rPr>
              <w:t xml:space="preserve">Effect of </w:t>
            </w:r>
            <w:r w:rsidR="00017E59">
              <w:rPr>
                <w:rFonts w:ascii="Times New Roman" w:hAnsi="Times New Roman" w:cs="Times New Roman"/>
                <w:sz w:val="22"/>
                <w:lang w:val="en-US"/>
              </w:rPr>
              <w:t xml:space="preserve">2-AG </w:t>
            </w:r>
            <w:r w:rsidRPr="00CA47C5">
              <w:rPr>
                <w:rFonts w:ascii="Times New Roman" w:hAnsi="Times New Roman" w:cs="Times New Roman"/>
                <w:sz w:val="22"/>
                <w:lang w:val="en-US"/>
              </w:rPr>
              <w:t>plasma concentration in HC</w:t>
            </w:r>
          </w:p>
        </w:tc>
        <w:tc>
          <w:tcPr>
            <w:tcW w:w="2469" w:type="dxa"/>
          </w:tcPr>
          <w:p w14:paraId="7D08490D" w14:textId="2B10D46E" w:rsidR="00CA47C5" w:rsidRPr="00CA47C5" w:rsidRDefault="00790132" w:rsidP="00790132">
            <w:pPr>
              <w:rPr>
                <w:rFonts w:ascii="Times New Roman" w:hAnsi="Times New Roman" w:cs="Times New Roman"/>
                <w:sz w:val="22"/>
                <w:lang w:val="en-US"/>
              </w:rPr>
            </w:pPr>
            <w:r>
              <w:rPr>
                <w:rFonts w:ascii="Times New Roman" w:hAnsi="Times New Roman" w:cs="Times New Roman"/>
                <w:sz w:val="22"/>
                <w:lang w:val="en-US"/>
              </w:rPr>
              <w:t>0.27</w:t>
            </w:r>
            <w:r w:rsidR="00CA47C5" w:rsidRPr="00CA47C5">
              <w:rPr>
                <w:rFonts w:ascii="Times New Roman" w:hAnsi="Times New Roman" w:cs="Times New Roman"/>
                <w:sz w:val="22"/>
                <w:lang w:val="en-US"/>
              </w:rPr>
              <w:t xml:space="preserve"> [-0.20, 0.73]</w:t>
            </w:r>
          </w:p>
        </w:tc>
        <w:tc>
          <w:tcPr>
            <w:tcW w:w="2778" w:type="dxa"/>
          </w:tcPr>
          <w:p w14:paraId="41E78410" w14:textId="3BC36D61" w:rsidR="00CA47C5" w:rsidRPr="00CA47C5" w:rsidRDefault="00CA47C5" w:rsidP="00790132">
            <w:pPr>
              <w:rPr>
                <w:rFonts w:ascii="Times New Roman" w:hAnsi="Times New Roman" w:cs="Times New Roman"/>
                <w:sz w:val="22"/>
                <w:lang w:val="en-US"/>
              </w:rPr>
            </w:pPr>
            <w:r w:rsidRPr="00CA47C5">
              <w:rPr>
                <w:rFonts w:ascii="Times New Roman" w:hAnsi="Times New Roman" w:cs="Times New Roman"/>
                <w:sz w:val="22"/>
                <w:lang w:val="en-US"/>
              </w:rPr>
              <w:t>0.2</w:t>
            </w:r>
            <w:r w:rsidR="00790132">
              <w:rPr>
                <w:rFonts w:ascii="Times New Roman" w:hAnsi="Times New Roman" w:cs="Times New Roman"/>
                <w:sz w:val="22"/>
                <w:lang w:val="en-US"/>
              </w:rPr>
              <w:t>5</w:t>
            </w:r>
          </w:p>
        </w:tc>
      </w:tr>
      <w:tr w:rsidR="00CA47C5" w:rsidRPr="00CA47C5" w14:paraId="642535C6" w14:textId="77777777" w:rsidTr="00CA47C5">
        <w:trPr>
          <w:trHeight w:val="257"/>
        </w:trPr>
        <w:tc>
          <w:tcPr>
            <w:tcW w:w="3815" w:type="dxa"/>
          </w:tcPr>
          <w:p w14:paraId="5B80911D" w14:textId="0AEB6BDB" w:rsidR="00CA47C5" w:rsidRPr="00CA47C5" w:rsidRDefault="00CA47C5" w:rsidP="00017E59">
            <w:pPr>
              <w:rPr>
                <w:rFonts w:ascii="Times New Roman" w:hAnsi="Times New Roman" w:cs="Times New Roman"/>
                <w:sz w:val="22"/>
                <w:lang w:val="en-US"/>
              </w:rPr>
            </w:pPr>
            <w:r w:rsidRPr="00CA47C5">
              <w:rPr>
                <w:rFonts w:ascii="Times New Roman" w:hAnsi="Times New Roman" w:cs="Times New Roman"/>
                <w:sz w:val="22"/>
                <w:lang w:val="en-US"/>
              </w:rPr>
              <w:t xml:space="preserve">Effect of </w:t>
            </w:r>
            <w:r w:rsidR="00017E59">
              <w:rPr>
                <w:rFonts w:ascii="Times New Roman" w:hAnsi="Times New Roman" w:cs="Times New Roman"/>
                <w:sz w:val="22"/>
                <w:lang w:val="en-US"/>
              </w:rPr>
              <w:t xml:space="preserve">2-AG </w:t>
            </w:r>
            <w:r w:rsidRPr="00CA47C5">
              <w:rPr>
                <w:rFonts w:ascii="Times New Roman" w:hAnsi="Times New Roman" w:cs="Times New Roman"/>
                <w:sz w:val="22"/>
                <w:lang w:val="en-US"/>
              </w:rPr>
              <w:t>plasma concentration in patients</w:t>
            </w:r>
          </w:p>
        </w:tc>
        <w:tc>
          <w:tcPr>
            <w:tcW w:w="2469" w:type="dxa"/>
          </w:tcPr>
          <w:p w14:paraId="6E4BE5F7" w14:textId="57A68D82" w:rsidR="00CA47C5" w:rsidRPr="00CA47C5" w:rsidRDefault="00CA47C5" w:rsidP="00790132">
            <w:pPr>
              <w:rPr>
                <w:rFonts w:ascii="Times New Roman" w:hAnsi="Times New Roman" w:cs="Times New Roman"/>
                <w:sz w:val="22"/>
                <w:lang w:val="en-US"/>
              </w:rPr>
            </w:pPr>
            <w:r w:rsidRPr="00CA47C5">
              <w:rPr>
                <w:rFonts w:ascii="Times New Roman" w:hAnsi="Times New Roman" w:cs="Times New Roman"/>
                <w:sz w:val="22"/>
                <w:lang w:val="en-US"/>
              </w:rPr>
              <w:t>-0.</w:t>
            </w:r>
            <w:r w:rsidR="00376731">
              <w:rPr>
                <w:rFonts w:ascii="Times New Roman" w:hAnsi="Times New Roman" w:cs="Times New Roman"/>
                <w:sz w:val="22"/>
                <w:lang w:val="en-US"/>
              </w:rPr>
              <w:t>85</w:t>
            </w:r>
            <w:r w:rsidRPr="00CA47C5">
              <w:rPr>
                <w:rFonts w:ascii="Times New Roman" w:hAnsi="Times New Roman" w:cs="Times New Roman"/>
                <w:sz w:val="22"/>
                <w:lang w:val="en-US"/>
              </w:rPr>
              <w:t xml:space="preserve"> [-1.5</w:t>
            </w:r>
            <w:r w:rsidR="00790132">
              <w:rPr>
                <w:rFonts w:ascii="Times New Roman" w:hAnsi="Times New Roman" w:cs="Times New Roman"/>
                <w:sz w:val="22"/>
                <w:lang w:val="en-US"/>
              </w:rPr>
              <w:t>4</w:t>
            </w:r>
            <w:r w:rsidRPr="00CA47C5">
              <w:rPr>
                <w:rFonts w:ascii="Times New Roman" w:hAnsi="Times New Roman" w:cs="Times New Roman"/>
                <w:sz w:val="22"/>
                <w:lang w:val="en-US"/>
              </w:rPr>
              <w:t>, -0.</w:t>
            </w:r>
            <w:r w:rsidR="00790132">
              <w:rPr>
                <w:rFonts w:ascii="Times New Roman" w:hAnsi="Times New Roman" w:cs="Times New Roman"/>
                <w:sz w:val="22"/>
                <w:lang w:val="en-US"/>
              </w:rPr>
              <w:t>17</w:t>
            </w:r>
            <w:r w:rsidRPr="00CA47C5">
              <w:rPr>
                <w:rFonts w:ascii="Times New Roman" w:hAnsi="Times New Roman" w:cs="Times New Roman"/>
                <w:sz w:val="22"/>
                <w:lang w:val="en-US"/>
              </w:rPr>
              <w:t>]</w:t>
            </w:r>
          </w:p>
        </w:tc>
        <w:tc>
          <w:tcPr>
            <w:tcW w:w="2778" w:type="dxa"/>
          </w:tcPr>
          <w:p w14:paraId="70C22C2A" w14:textId="28AD2FD8" w:rsidR="00CA47C5" w:rsidRPr="00CA47C5" w:rsidRDefault="00CA47C5" w:rsidP="00790132">
            <w:pPr>
              <w:rPr>
                <w:rFonts w:ascii="Times New Roman" w:hAnsi="Times New Roman" w:cs="Times New Roman"/>
                <w:b/>
                <w:sz w:val="22"/>
                <w:lang w:val="en-US"/>
              </w:rPr>
            </w:pPr>
            <w:r w:rsidRPr="00CA47C5">
              <w:rPr>
                <w:rFonts w:ascii="Times New Roman" w:hAnsi="Times New Roman" w:cs="Times New Roman"/>
                <w:b/>
                <w:sz w:val="22"/>
                <w:lang w:val="en-US"/>
              </w:rPr>
              <w:t>0.0</w:t>
            </w:r>
            <w:r w:rsidR="00790132">
              <w:rPr>
                <w:rFonts w:ascii="Times New Roman" w:hAnsi="Times New Roman" w:cs="Times New Roman"/>
                <w:b/>
                <w:sz w:val="22"/>
                <w:lang w:val="en-US"/>
              </w:rPr>
              <w:t>2</w:t>
            </w:r>
          </w:p>
        </w:tc>
      </w:tr>
      <w:tr w:rsidR="00CA47C5" w:rsidRPr="00CA47C5" w14:paraId="0349FC29" w14:textId="77777777" w:rsidTr="00CA47C5">
        <w:trPr>
          <w:trHeight w:val="257"/>
        </w:trPr>
        <w:tc>
          <w:tcPr>
            <w:tcW w:w="3815" w:type="dxa"/>
          </w:tcPr>
          <w:p w14:paraId="028CEA24" w14:textId="74CC20AD" w:rsidR="00CA47C5" w:rsidRPr="00CA47C5" w:rsidRDefault="00CA47C5" w:rsidP="00017E59">
            <w:pPr>
              <w:rPr>
                <w:rFonts w:ascii="Times New Roman" w:hAnsi="Times New Roman" w:cs="Times New Roman"/>
                <w:sz w:val="22"/>
                <w:lang w:val="en-US"/>
              </w:rPr>
            </w:pPr>
            <w:r w:rsidRPr="00CA47C5">
              <w:rPr>
                <w:rFonts w:ascii="Times New Roman" w:hAnsi="Times New Roman" w:cs="Times New Roman"/>
                <w:sz w:val="22"/>
                <w:lang w:val="en-US"/>
              </w:rPr>
              <w:t xml:space="preserve">Interaction term: Group x </w:t>
            </w:r>
            <w:r w:rsidR="00017E59">
              <w:rPr>
                <w:rFonts w:ascii="Times New Roman" w:hAnsi="Times New Roman" w:cs="Times New Roman"/>
                <w:sz w:val="22"/>
                <w:lang w:val="en-US"/>
              </w:rPr>
              <w:t>2-AG p</w:t>
            </w:r>
            <w:r w:rsidRPr="00CA47C5">
              <w:rPr>
                <w:rFonts w:ascii="Times New Roman" w:hAnsi="Times New Roman" w:cs="Times New Roman"/>
                <w:sz w:val="22"/>
                <w:lang w:val="en-US"/>
              </w:rPr>
              <w:t>lasma concentration</w:t>
            </w:r>
          </w:p>
        </w:tc>
        <w:tc>
          <w:tcPr>
            <w:tcW w:w="2469" w:type="dxa"/>
          </w:tcPr>
          <w:p w14:paraId="72FF0832" w14:textId="33724021" w:rsidR="00CA47C5" w:rsidRPr="00CA47C5" w:rsidRDefault="00376731" w:rsidP="00790132">
            <w:pPr>
              <w:rPr>
                <w:rFonts w:ascii="Times New Roman" w:hAnsi="Times New Roman" w:cs="Times New Roman"/>
                <w:sz w:val="22"/>
                <w:lang w:val="en-US"/>
              </w:rPr>
            </w:pPr>
            <w:r>
              <w:rPr>
                <w:rFonts w:ascii="Times New Roman" w:hAnsi="Times New Roman" w:cs="Times New Roman"/>
                <w:sz w:val="22"/>
                <w:lang w:val="en-US"/>
              </w:rPr>
              <w:t>-1.1</w:t>
            </w:r>
            <w:r w:rsidR="00790132">
              <w:rPr>
                <w:rFonts w:ascii="Times New Roman" w:hAnsi="Times New Roman" w:cs="Times New Roman"/>
                <w:sz w:val="22"/>
                <w:lang w:val="en-US"/>
              </w:rPr>
              <w:t>2</w:t>
            </w:r>
            <w:r w:rsidR="00CA47C5" w:rsidRPr="00CA47C5">
              <w:rPr>
                <w:rFonts w:ascii="Times New Roman" w:hAnsi="Times New Roman" w:cs="Times New Roman"/>
                <w:sz w:val="22"/>
                <w:lang w:val="en-US"/>
              </w:rPr>
              <w:t xml:space="preserve"> [-1.9</w:t>
            </w:r>
            <w:r w:rsidR="00790132">
              <w:rPr>
                <w:rFonts w:ascii="Times New Roman" w:hAnsi="Times New Roman" w:cs="Times New Roman"/>
                <w:sz w:val="22"/>
                <w:lang w:val="en-US"/>
              </w:rPr>
              <w:t>5</w:t>
            </w:r>
            <w:r w:rsidR="00CA47C5" w:rsidRPr="00CA47C5">
              <w:rPr>
                <w:rFonts w:ascii="Times New Roman" w:hAnsi="Times New Roman" w:cs="Times New Roman"/>
                <w:sz w:val="22"/>
                <w:lang w:val="en-US"/>
              </w:rPr>
              <w:t>, -0.</w:t>
            </w:r>
            <w:r w:rsidR="00790132">
              <w:rPr>
                <w:rFonts w:ascii="Times New Roman" w:hAnsi="Times New Roman" w:cs="Times New Roman"/>
                <w:sz w:val="22"/>
                <w:lang w:val="en-US"/>
              </w:rPr>
              <w:t>29</w:t>
            </w:r>
            <w:r w:rsidR="00CA47C5" w:rsidRPr="00CA47C5">
              <w:rPr>
                <w:rFonts w:ascii="Times New Roman" w:hAnsi="Times New Roman" w:cs="Times New Roman"/>
                <w:sz w:val="22"/>
                <w:lang w:val="en-US"/>
              </w:rPr>
              <w:t>]</w:t>
            </w:r>
          </w:p>
        </w:tc>
        <w:tc>
          <w:tcPr>
            <w:tcW w:w="2778" w:type="dxa"/>
          </w:tcPr>
          <w:p w14:paraId="3CEA4AF2" w14:textId="581432CE" w:rsidR="00CA47C5" w:rsidRPr="00CA47C5" w:rsidRDefault="00CA47C5" w:rsidP="00790132">
            <w:pPr>
              <w:rPr>
                <w:rFonts w:ascii="Times New Roman" w:hAnsi="Times New Roman" w:cs="Times New Roman"/>
                <w:sz w:val="22"/>
                <w:lang w:val="en-US"/>
              </w:rPr>
            </w:pPr>
            <w:r w:rsidRPr="00CA47C5">
              <w:rPr>
                <w:rFonts w:ascii="Times New Roman" w:hAnsi="Times New Roman" w:cs="Times New Roman"/>
                <w:b/>
                <w:sz w:val="22"/>
                <w:lang w:val="en-US"/>
              </w:rPr>
              <w:t>0.0</w:t>
            </w:r>
            <w:r w:rsidR="00376731">
              <w:rPr>
                <w:rFonts w:ascii="Times New Roman" w:hAnsi="Times New Roman" w:cs="Times New Roman"/>
                <w:b/>
                <w:sz w:val="22"/>
                <w:lang w:val="en-US"/>
              </w:rPr>
              <w:t>1</w:t>
            </w:r>
          </w:p>
        </w:tc>
      </w:tr>
      <w:tr w:rsidR="00CA47C5" w:rsidRPr="00CA47C5" w14:paraId="4B8ED8ED" w14:textId="77777777" w:rsidTr="00CA47C5">
        <w:trPr>
          <w:trHeight w:val="257"/>
        </w:trPr>
        <w:tc>
          <w:tcPr>
            <w:tcW w:w="3815" w:type="dxa"/>
          </w:tcPr>
          <w:p w14:paraId="485B66FE" w14:textId="64957728" w:rsidR="00CA47C5" w:rsidRPr="00CA47C5" w:rsidRDefault="00CA47C5" w:rsidP="00CA47C5">
            <w:pPr>
              <w:rPr>
                <w:rFonts w:ascii="Times New Roman" w:hAnsi="Times New Roman" w:cs="Times New Roman"/>
                <w:sz w:val="22"/>
                <w:vertAlign w:val="superscript"/>
                <w:lang w:val="en-US"/>
              </w:rPr>
            </w:pPr>
            <w:r w:rsidRPr="00CA47C5">
              <w:rPr>
                <w:rFonts w:ascii="Times New Roman" w:hAnsi="Times New Roman" w:cs="Times New Roman"/>
                <w:sz w:val="22"/>
                <w:lang w:val="en-US"/>
              </w:rPr>
              <w:t>Age</w:t>
            </w:r>
            <w:r w:rsidR="00376731">
              <w:rPr>
                <w:rFonts w:ascii="Times New Roman" w:hAnsi="Times New Roman" w:cs="Times New Roman"/>
                <w:sz w:val="22"/>
                <w:vertAlign w:val="superscript"/>
                <w:lang w:val="en-US"/>
              </w:rPr>
              <w:t>e</w:t>
            </w:r>
          </w:p>
        </w:tc>
        <w:tc>
          <w:tcPr>
            <w:tcW w:w="2469" w:type="dxa"/>
          </w:tcPr>
          <w:p w14:paraId="758AFDA8" w14:textId="5A6937E8" w:rsidR="00CA47C5" w:rsidRPr="00CA47C5" w:rsidRDefault="00376731" w:rsidP="00790132">
            <w:pPr>
              <w:rPr>
                <w:rFonts w:ascii="Times New Roman" w:hAnsi="Times New Roman" w:cs="Times New Roman"/>
                <w:sz w:val="22"/>
                <w:lang w:val="en-US"/>
              </w:rPr>
            </w:pPr>
            <w:r>
              <w:rPr>
                <w:rFonts w:ascii="Times New Roman" w:hAnsi="Times New Roman" w:cs="Times New Roman"/>
                <w:sz w:val="22"/>
                <w:lang w:val="en-US"/>
              </w:rPr>
              <w:t>0.4</w:t>
            </w:r>
            <w:r w:rsidR="00790132">
              <w:rPr>
                <w:rFonts w:ascii="Times New Roman" w:hAnsi="Times New Roman" w:cs="Times New Roman"/>
                <w:sz w:val="22"/>
                <w:lang w:val="en-US"/>
              </w:rPr>
              <w:t>7</w:t>
            </w:r>
            <w:r w:rsidR="00CA47C5" w:rsidRPr="00CA47C5">
              <w:rPr>
                <w:rFonts w:ascii="Times New Roman" w:hAnsi="Times New Roman" w:cs="Times New Roman"/>
                <w:sz w:val="22"/>
                <w:lang w:val="en-US"/>
              </w:rPr>
              <w:t xml:space="preserve"> [-0.3</w:t>
            </w:r>
            <w:r w:rsidR="00790132">
              <w:rPr>
                <w:rFonts w:ascii="Times New Roman" w:hAnsi="Times New Roman" w:cs="Times New Roman"/>
                <w:sz w:val="22"/>
                <w:lang w:val="en-US"/>
              </w:rPr>
              <w:t>7</w:t>
            </w:r>
            <w:r w:rsidR="00CA47C5" w:rsidRPr="00CA47C5">
              <w:rPr>
                <w:rFonts w:ascii="Times New Roman" w:hAnsi="Times New Roman" w:cs="Times New Roman"/>
                <w:sz w:val="22"/>
                <w:lang w:val="en-US"/>
              </w:rPr>
              <w:t>, 1.</w:t>
            </w:r>
            <w:r>
              <w:rPr>
                <w:rFonts w:ascii="Times New Roman" w:hAnsi="Times New Roman" w:cs="Times New Roman"/>
                <w:sz w:val="22"/>
                <w:lang w:val="en-US"/>
              </w:rPr>
              <w:t>3</w:t>
            </w:r>
            <w:r w:rsidR="00790132">
              <w:rPr>
                <w:rFonts w:ascii="Times New Roman" w:hAnsi="Times New Roman" w:cs="Times New Roman"/>
                <w:sz w:val="22"/>
                <w:lang w:val="en-US"/>
              </w:rPr>
              <w:t>1</w:t>
            </w:r>
            <w:r w:rsidR="00CA47C5" w:rsidRPr="00CA47C5">
              <w:rPr>
                <w:rFonts w:ascii="Times New Roman" w:hAnsi="Times New Roman" w:cs="Times New Roman"/>
                <w:sz w:val="22"/>
                <w:lang w:val="en-US"/>
              </w:rPr>
              <w:t>]</w:t>
            </w:r>
          </w:p>
        </w:tc>
        <w:tc>
          <w:tcPr>
            <w:tcW w:w="2778" w:type="dxa"/>
          </w:tcPr>
          <w:p w14:paraId="70320FA3" w14:textId="5339FDA3" w:rsidR="00CA47C5" w:rsidRPr="00CA47C5" w:rsidRDefault="00CA47C5" w:rsidP="00790132">
            <w:pPr>
              <w:rPr>
                <w:rFonts w:ascii="Times New Roman" w:hAnsi="Times New Roman" w:cs="Times New Roman"/>
                <w:sz w:val="22"/>
                <w:lang w:val="en-US"/>
              </w:rPr>
            </w:pPr>
            <w:r w:rsidRPr="00CA47C5">
              <w:rPr>
                <w:rFonts w:ascii="Times New Roman" w:hAnsi="Times New Roman" w:cs="Times New Roman"/>
                <w:sz w:val="22"/>
                <w:lang w:val="en-US"/>
              </w:rPr>
              <w:t>0.2</w:t>
            </w:r>
            <w:r w:rsidR="00790132">
              <w:rPr>
                <w:rFonts w:ascii="Times New Roman" w:hAnsi="Times New Roman" w:cs="Times New Roman"/>
                <w:sz w:val="22"/>
                <w:lang w:val="en-US"/>
              </w:rPr>
              <w:t>6</w:t>
            </w:r>
          </w:p>
        </w:tc>
      </w:tr>
      <w:tr w:rsidR="00CA47C5" w:rsidRPr="00CA3A04" w14:paraId="180842B1" w14:textId="77777777" w:rsidTr="00CA47C5">
        <w:trPr>
          <w:trHeight w:val="257"/>
        </w:trPr>
        <w:tc>
          <w:tcPr>
            <w:tcW w:w="9062" w:type="dxa"/>
            <w:gridSpan w:val="3"/>
            <w:shd w:val="clear" w:color="auto" w:fill="D0CECE" w:themeFill="background2" w:themeFillShade="E6"/>
          </w:tcPr>
          <w:p w14:paraId="4224C78D" w14:textId="51618A7E" w:rsidR="00CA47C5" w:rsidRPr="00CA47C5" w:rsidRDefault="00CA47C5" w:rsidP="00790132">
            <w:pPr>
              <w:rPr>
                <w:rFonts w:ascii="Times New Roman" w:hAnsi="Times New Roman" w:cs="Times New Roman"/>
                <w:sz w:val="22"/>
                <w:lang w:val="en-US"/>
              </w:rPr>
            </w:pPr>
            <w:r w:rsidRPr="00CA47C5">
              <w:rPr>
                <w:rFonts w:ascii="Times New Roman" w:hAnsi="Times New Roman" w:cs="Times New Roman"/>
                <w:i/>
                <w:sz w:val="22"/>
                <w:lang w:val="en-US"/>
              </w:rPr>
              <w:t>Model 3</w:t>
            </w:r>
            <w:r w:rsidRPr="00CA47C5">
              <w:rPr>
                <w:rFonts w:ascii="Times New Roman" w:hAnsi="Times New Roman" w:cs="Times New Roman"/>
                <w:sz w:val="22"/>
                <w:lang w:val="en-US"/>
              </w:rPr>
              <w:t>: Dependent variable: Glx in the ACC, outliers excluded</w:t>
            </w:r>
            <w:r w:rsidR="00376731">
              <w:rPr>
                <w:rFonts w:ascii="Times New Roman" w:hAnsi="Times New Roman" w:cs="Times New Roman"/>
                <w:sz w:val="22"/>
                <w:vertAlign w:val="superscript"/>
                <w:lang w:val="en-US"/>
              </w:rPr>
              <w:t>b</w:t>
            </w:r>
            <w:r w:rsidRPr="00CA47C5">
              <w:rPr>
                <w:rFonts w:ascii="Times New Roman" w:hAnsi="Times New Roman" w:cs="Times New Roman"/>
                <w:sz w:val="22"/>
                <w:lang w:val="en-US"/>
              </w:rPr>
              <w:t xml:space="preserve">, </w:t>
            </w:r>
            <w:r w:rsidR="00376731">
              <w:rPr>
                <w:rFonts w:ascii="Times New Roman" w:hAnsi="Times New Roman" w:cs="Times New Roman"/>
                <w:sz w:val="22"/>
                <w:lang w:val="en-US"/>
              </w:rPr>
              <w:t>subject with positive urine screening for cannabis excluded</w:t>
            </w:r>
            <w:r w:rsidR="00376731" w:rsidRPr="00300EE4">
              <w:rPr>
                <w:rFonts w:ascii="Times New Roman" w:hAnsi="Times New Roman" w:cs="Times New Roman"/>
                <w:sz w:val="22"/>
                <w:lang w:val="en-US"/>
              </w:rPr>
              <w:t>,</w:t>
            </w:r>
            <w:r w:rsidRPr="00CA47C5">
              <w:rPr>
                <w:rFonts w:ascii="Times New Roman" w:hAnsi="Times New Roman" w:cs="Times New Roman"/>
                <w:sz w:val="22"/>
                <w:lang w:val="en-US"/>
              </w:rPr>
              <w:t>R</w:t>
            </w:r>
            <w:r w:rsidRPr="00CA47C5">
              <w:rPr>
                <w:rFonts w:ascii="Times New Roman" w:hAnsi="Times New Roman" w:cs="Times New Roman"/>
                <w:sz w:val="22"/>
                <w:vertAlign w:val="superscript"/>
                <w:lang w:val="en-US"/>
              </w:rPr>
              <w:t>2</w:t>
            </w:r>
            <w:r w:rsidR="00376731">
              <w:rPr>
                <w:rFonts w:ascii="Times New Roman" w:hAnsi="Times New Roman" w:cs="Times New Roman"/>
                <w:sz w:val="22"/>
                <w:lang w:val="en-US"/>
              </w:rPr>
              <w:t xml:space="preserve"> = 0.34</w:t>
            </w:r>
            <w:r w:rsidRPr="00CA47C5">
              <w:rPr>
                <w:rFonts w:ascii="Times New Roman" w:hAnsi="Times New Roman" w:cs="Times New Roman"/>
                <w:sz w:val="22"/>
                <w:lang w:val="en-US"/>
              </w:rPr>
              <w:t xml:space="preserve">, </w:t>
            </w:r>
            <w:r w:rsidRPr="00CA47C5">
              <w:rPr>
                <w:rFonts w:ascii="Times New Roman" w:hAnsi="Times New Roman" w:cs="Times New Roman"/>
                <w:i/>
                <w:sz w:val="22"/>
                <w:lang w:val="en-US"/>
              </w:rPr>
              <w:t>F</w:t>
            </w:r>
            <w:r w:rsidRPr="00CA47C5">
              <w:rPr>
                <w:rFonts w:ascii="Times New Roman" w:hAnsi="Times New Roman" w:cs="Times New Roman"/>
                <w:sz w:val="22"/>
                <w:lang w:val="en-US"/>
              </w:rPr>
              <w:t>(4, 2</w:t>
            </w:r>
            <w:r w:rsidR="00376731">
              <w:rPr>
                <w:rFonts w:ascii="Times New Roman" w:hAnsi="Times New Roman" w:cs="Times New Roman"/>
                <w:sz w:val="22"/>
                <w:lang w:val="en-US"/>
              </w:rPr>
              <w:t>1</w:t>
            </w:r>
            <w:r w:rsidRPr="00CA47C5">
              <w:rPr>
                <w:rFonts w:ascii="Times New Roman" w:hAnsi="Times New Roman" w:cs="Times New Roman"/>
                <w:sz w:val="22"/>
                <w:lang w:val="en-US"/>
              </w:rPr>
              <w:t xml:space="preserve">) = </w:t>
            </w:r>
            <w:r w:rsidR="00376731">
              <w:rPr>
                <w:rFonts w:ascii="Times New Roman" w:hAnsi="Times New Roman" w:cs="Times New Roman"/>
                <w:sz w:val="22"/>
                <w:lang w:val="en-US"/>
              </w:rPr>
              <w:t>2</w:t>
            </w:r>
            <w:r w:rsidRPr="00CA47C5">
              <w:rPr>
                <w:rFonts w:ascii="Times New Roman" w:hAnsi="Times New Roman" w:cs="Times New Roman"/>
                <w:sz w:val="22"/>
                <w:lang w:val="en-US"/>
              </w:rPr>
              <w:t>.</w:t>
            </w:r>
            <w:r w:rsidR="00376731">
              <w:rPr>
                <w:rFonts w:ascii="Times New Roman" w:hAnsi="Times New Roman" w:cs="Times New Roman"/>
                <w:sz w:val="22"/>
                <w:lang w:val="en-US"/>
              </w:rPr>
              <w:t>7</w:t>
            </w:r>
            <w:r w:rsidR="00790132">
              <w:rPr>
                <w:rFonts w:ascii="Times New Roman" w:hAnsi="Times New Roman" w:cs="Times New Roman"/>
                <w:sz w:val="22"/>
                <w:lang w:val="en-US"/>
              </w:rPr>
              <w:t>2</w:t>
            </w:r>
            <w:r w:rsidRPr="00CA47C5">
              <w:rPr>
                <w:rFonts w:ascii="Times New Roman" w:hAnsi="Times New Roman" w:cs="Times New Roman"/>
                <w:sz w:val="22"/>
                <w:lang w:val="en-US"/>
              </w:rPr>
              <w:t>, p-value = 0.0</w:t>
            </w:r>
            <w:r w:rsidR="00790132">
              <w:rPr>
                <w:rFonts w:ascii="Times New Roman" w:hAnsi="Times New Roman" w:cs="Times New Roman"/>
                <w:sz w:val="22"/>
                <w:lang w:val="en-US"/>
              </w:rPr>
              <w:t>6</w:t>
            </w:r>
            <w:r w:rsidRPr="00CA47C5">
              <w:rPr>
                <w:rFonts w:ascii="Times New Roman" w:hAnsi="Times New Roman" w:cs="Times New Roman"/>
                <w:sz w:val="22"/>
                <w:lang w:val="en-US"/>
              </w:rPr>
              <w:t xml:space="preserve"> </w:t>
            </w:r>
          </w:p>
        </w:tc>
      </w:tr>
      <w:tr w:rsidR="00CA47C5" w:rsidRPr="00CA47C5" w14:paraId="33001628" w14:textId="77777777" w:rsidTr="00CA47C5">
        <w:trPr>
          <w:trHeight w:val="257"/>
        </w:trPr>
        <w:tc>
          <w:tcPr>
            <w:tcW w:w="3815" w:type="dxa"/>
          </w:tcPr>
          <w:p w14:paraId="0FF34B4F" w14:textId="4643BD90" w:rsidR="00CA47C5" w:rsidRPr="00CA47C5" w:rsidRDefault="00CA47C5" w:rsidP="00CA47C5">
            <w:pPr>
              <w:rPr>
                <w:rFonts w:ascii="Times New Roman" w:hAnsi="Times New Roman" w:cs="Times New Roman"/>
                <w:sz w:val="22"/>
                <w:lang w:val="en-US"/>
              </w:rPr>
            </w:pPr>
            <w:r w:rsidRPr="00CA47C5">
              <w:rPr>
                <w:rFonts w:ascii="Times New Roman" w:hAnsi="Times New Roman" w:cs="Times New Roman"/>
                <w:sz w:val="22"/>
                <w:lang w:val="en-US"/>
              </w:rPr>
              <w:t>Group</w:t>
            </w:r>
            <w:r w:rsidR="00376731">
              <w:rPr>
                <w:rFonts w:ascii="Times New Roman" w:hAnsi="Times New Roman" w:cs="Times New Roman"/>
                <w:sz w:val="22"/>
                <w:vertAlign w:val="superscript"/>
                <w:lang w:val="en-US"/>
              </w:rPr>
              <w:t>c</w:t>
            </w:r>
          </w:p>
        </w:tc>
        <w:tc>
          <w:tcPr>
            <w:tcW w:w="2469" w:type="dxa"/>
          </w:tcPr>
          <w:p w14:paraId="039CC25C" w14:textId="3E639DA1" w:rsidR="00CA47C5" w:rsidRPr="00CA47C5" w:rsidRDefault="00CA47C5" w:rsidP="00790132">
            <w:pPr>
              <w:rPr>
                <w:rFonts w:ascii="Times New Roman" w:hAnsi="Times New Roman" w:cs="Times New Roman"/>
                <w:sz w:val="22"/>
                <w:lang w:val="en-US"/>
              </w:rPr>
            </w:pPr>
            <w:r w:rsidRPr="00CA47C5">
              <w:rPr>
                <w:rFonts w:ascii="Times New Roman" w:hAnsi="Times New Roman" w:cs="Times New Roman"/>
                <w:sz w:val="22"/>
                <w:lang w:val="en-US"/>
              </w:rPr>
              <w:t>3.</w:t>
            </w:r>
            <w:r w:rsidR="00790132">
              <w:rPr>
                <w:rFonts w:ascii="Times New Roman" w:hAnsi="Times New Roman" w:cs="Times New Roman"/>
                <w:sz w:val="22"/>
                <w:lang w:val="en-US"/>
              </w:rPr>
              <w:t>63</w:t>
            </w:r>
            <w:r w:rsidRPr="00CA47C5">
              <w:rPr>
                <w:rFonts w:ascii="Times New Roman" w:hAnsi="Times New Roman" w:cs="Times New Roman"/>
                <w:sz w:val="22"/>
                <w:lang w:val="en-US"/>
              </w:rPr>
              <w:t xml:space="preserve"> [1.2</w:t>
            </w:r>
            <w:r w:rsidR="00DD41DF">
              <w:rPr>
                <w:rFonts w:ascii="Times New Roman" w:hAnsi="Times New Roman" w:cs="Times New Roman"/>
                <w:sz w:val="22"/>
                <w:lang w:val="en-US"/>
              </w:rPr>
              <w:t>0, 6.0</w:t>
            </w:r>
            <w:r w:rsidR="00790132">
              <w:rPr>
                <w:rFonts w:ascii="Times New Roman" w:hAnsi="Times New Roman" w:cs="Times New Roman"/>
                <w:sz w:val="22"/>
                <w:lang w:val="en-US"/>
              </w:rPr>
              <w:t>5</w:t>
            </w:r>
            <w:r w:rsidRPr="00CA47C5">
              <w:rPr>
                <w:rFonts w:ascii="Times New Roman" w:hAnsi="Times New Roman" w:cs="Times New Roman"/>
                <w:sz w:val="22"/>
                <w:lang w:val="en-US"/>
              </w:rPr>
              <w:t>]</w:t>
            </w:r>
          </w:p>
        </w:tc>
        <w:tc>
          <w:tcPr>
            <w:tcW w:w="2778" w:type="dxa"/>
          </w:tcPr>
          <w:p w14:paraId="2FD900CA" w14:textId="757BDFE4" w:rsidR="00CA47C5" w:rsidRPr="00CA47C5" w:rsidRDefault="00CA47C5" w:rsidP="00DD41DF">
            <w:pPr>
              <w:rPr>
                <w:rFonts w:ascii="Times New Roman" w:hAnsi="Times New Roman" w:cs="Times New Roman"/>
                <w:b/>
                <w:sz w:val="22"/>
                <w:lang w:val="en-US"/>
              </w:rPr>
            </w:pPr>
            <w:r w:rsidRPr="00CA47C5">
              <w:rPr>
                <w:rFonts w:ascii="Times New Roman" w:hAnsi="Times New Roman" w:cs="Times New Roman"/>
                <w:b/>
                <w:sz w:val="22"/>
                <w:lang w:val="en-US"/>
              </w:rPr>
              <w:t>0.00</w:t>
            </w:r>
            <w:r w:rsidR="00DD41DF">
              <w:rPr>
                <w:rFonts w:ascii="Times New Roman" w:hAnsi="Times New Roman" w:cs="Times New Roman"/>
                <w:b/>
                <w:sz w:val="22"/>
                <w:lang w:val="en-US"/>
              </w:rPr>
              <w:t>5</w:t>
            </w:r>
          </w:p>
        </w:tc>
      </w:tr>
      <w:tr w:rsidR="00CA47C5" w:rsidRPr="00CA47C5" w14:paraId="0997EF97" w14:textId="77777777" w:rsidTr="00CA47C5">
        <w:trPr>
          <w:trHeight w:val="257"/>
        </w:trPr>
        <w:tc>
          <w:tcPr>
            <w:tcW w:w="3815" w:type="dxa"/>
          </w:tcPr>
          <w:p w14:paraId="255ECF07" w14:textId="560E875B" w:rsidR="00CA47C5" w:rsidRPr="00CA47C5" w:rsidRDefault="00CA47C5" w:rsidP="00CA47C5">
            <w:pPr>
              <w:rPr>
                <w:rFonts w:ascii="Times New Roman" w:hAnsi="Times New Roman" w:cs="Times New Roman"/>
                <w:sz w:val="22"/>
                <w:lang w:val="en-US"/>
              </w:rPr>
            </w:pPr>
            <w:r w:rsidRPr="00CA47C5">
              <w:rPr>
                <w:rFonts w:ascii="Times New Roman" w:hAnsi="Times New Roman" w:cs="Times New Roman"/>
                <w:sz w:val="22"/>
                <w:lang w:val="en-US"/>
              </w:rPr>
              <w:t xml:space="preserve">Effect of </w:t>
            </w:r>
            <w:r w:rsidR="00017E59">
              <w:rPr>
                <w:rFonts w:ascii="Times New Roman" w:hAnsi="Times New Roman" w:cs="Times New Roman"/>
                <w:sz w:val="22"/>
                <w:lang w:val="en-US"/>
              </w:rPr>
              <w:t xml:space="preserve">2-AG </w:t>
            </w:r>
            <w:r w:rsidRPr="00CA47C5">
              <w:rPr>
                <w:rFonts w:ascii="Times New Roman" w:hAnsi="Times New Roman" w:cs="Times New Roman"/>
                <w:sz w:val="22"/>
                <w:lang w:val="en-US"/>
              </w:rPr>
              <w:t>plasma concentration in HC</w:t>
            </w:r>
          </w:p>
        </w:tc>
        <w:tc>
          <w:tcPr>
            <w:tcW w:w="2469" w:type="dxa"/>
          </w:tcPr>
          <w:p w14:paraId="413918DC" w14:textId="1D8EA109" w:rsidR="00CA47C5" w:rsidRPr="00CA47C5" w:rsidRDefault="00790132" w:rsidP="00790132">
            <w:pPr>
              <w:rPr>
                <w:rFonts w:ascii="Times New Roman" w:hAnsi="Times New Roman" w:cs="Times New Roman"/>
                <w:sz w:val="22"/>
                <w:lang w:val="en-US"/>
              </w:rPr>
            </w:pPr>
            <w:r>
              <w:rPr>
                <w:rFonts w:ascii="Times New Roman" w:hAnsi="Times New Roman" w:cs="Times New Roman"/>
                <w:sz w:val="22"/>
                <w:lang w:val="en-US"/>
              </w:rPr>
              <w:t>0.43</w:t>
            </w:r>
            <w:r w:rsidR="00CA47C5" w:rsidRPr="00CA47C5">
              <w:rPr>
                <w:rFonts w:ascii="Times New Roman" w:hAnsi="Times New Roman" w:cs="Times New Roman"/>
                <w:sz w:val="22"/>
                <w:lang w:val="en-US"/>
              </w:rPr>
              <w:t xml:space="preserve"> [-0.0</w:t>
            </w:r>
            <w:r w:rsidR="00376731">
              <w:rPr>
                <w:rFonts w:ascii="Times New Roman" w:hAnsi="Times New Roman" w:cs="Times New Roman"/>
                <w:sz w:val="22"/>
                <w:lang w:val="en-US"/>
              </w:rPr>
              <w:t>8</w:t>
            </w:r>
            <w:r w:rsidR="00CA47C5" w:rsidRPr="00CA47C5">
              <w:rPr>
                <w:rFonts w:ascii="Times New Roman" w:hAnsi="Times New Roman" w:cs="Times New Roman"/>
                <w:sz w:val="22"/>
                <w:lang w:val="en-US"/>
              </w:rPr>
              <w:t>, 0.9</w:t>
            </w:r>
            <w:r>
              <w:rPr>
                <w:rFonts w:ascii="Times New Roman" w:hAnsi="Times New Roman" w:cs="Times New Roman"/>
                <w:sz w:val="22"/>
                <w:lang w:val="en-US"/>
              </w:rPr>
              <w:t>4</w:t>
            </w:r>
            <w:r w:rsidR="00CA47C5" w:rsidRPr="00CA47C5">
              <w:rPr>
                <w:rFonts w:ascii="Times New Roman" w:hAnsi="Times New Roman" w:cs="Times New Roman"/>
                <w:sz w:val="22"/>
                <w:lang w:val="en-US"/>
              </w:rPr>
              <w:t>]</w:t>
            </w:r>
          </w:p>
        </w:tc>
        <w:tc>
          <w:tcPr>
            <w:tcW w:w="2778" w:type="dxa"/>
          </w:tcPr>
          <w:p w14:paraId="467B772E" w14:textId="70B5E7C0" w:rsidR="00CA47C5" w:rsidRPr="00CA47C5" w:rsidRDefault="00CA47C5" w:rsidP="00790132">
            <w:pPr>
              <w:rPr>
                <w:rFonts w:ascii="Times New Roman" w:hAnsi="Times New Roman" w:cs="Times New Roman"/>
                <w:sz w:val="22"/>
                <w:lang w:val="en-US"/>
              </w:rPr>
            </w:pPr>
            <w:r w:rsidRPr="00CA47C5">
              <w:rPr>
                <w:rFonts w:ascii="Times New Roman" w:hAnsi="Times New Roman" w:cs="Times New Roman"/>
                <w:sz w:val="22"/>
                <w:lang w:val="en-US"/>
              </w:rPr>
              <w:t>0.</w:t>
            </w:r>
            <w:r w:rsidR="00790132">
              <w:rPr>
                <w:rFonts w:ascii="Times New Roman" w:hAnsi="Times New Roman" w:cs="Times New Roman"/>
                <w:sz w:val="22"/>
                <w:lang w:val="en-US"/>
              </w:rPr>
              <w:t>1</w:t>
            </w:r>
            <w:r w:rsidR="00376731">
              <w:rPr>
                <w:rFonts w:ascii="Times New Roman" w:hAnsi="Times New Roman" w:cs="Times New Roman"/>
                <w:sz w:val="22"/>
                <w:lang w:val="en-US"/>
              </w:rPr>
              <w:t>0</w:t>
            </w:r>
          </w:p>
        </w:tc>
      </w:tr>
      <w:tr w:rsidR="00CA47C5" w:rsidRPr="00CA47C5" w14:paraId="595EE1BC" w14:textId="77777777" w:rsidTr="00CA47C5">
        <w:trPr>
          <w:trHeight w:val="257"/>
        </w:trPr>
        <w:tc>
          <w:tcPr>
            <w:tcW w:w="3815" w:type="dxa"/>
          </w:tcPr>
          <w:p w14:paraId="24CF1919" w14:textId="066B874D" w:rsidR="00CA47C5" w:rsidRPr="00CA47C5" w:rsidRDefault="00CA47C5" w:rsidP="00CA47C5">
            <w:pPr>
              <w:rPr>
                <w:rFonts w:ascii="Times New Roman" w:hAnsi="Times New Roman" w:cs="Times New Roman"/>
                <w:sz w:val="22"/>
                <w:lang w:val="en-US"/>
              </w:rPr>
            </w:pPr>
            <w:r w:rsidRPr="00CA47C5">
              <w:rPr>
                <w:rFonts w:ascii="Times New Roman" w:hAnsi="Times New Roman" w:cs="Times New Roman"/>
                <w:sz w:val="22"/>
                <w:lang w:val="en-US"/>
              </w:rPr>
              <w:t xml:space="preserve">Effect of </w:t>
            </w:r>
            <w:r w:rsidR="00017E59">
              <w:rPr>
                <w:rFonts w:ascii="Times New Roman" w:hAnsi="Times New Roman" w:cs="Times New Roman"/>
                <w:sz w:val="22"/>
                <w:lang w:val="en-US"/>
              </w:rPr>
              <w:t xml:space="preserve">2-AG </w:t>
            </w:r>
            <w:r w:rsidRPr="00CA47C5">
              <w:rPr>
                <w:rFonts w:ascii="Times New Roman" w:hAnsi="Times New Roman" w:cs="Times New Roman"/>
                <w:sz w:val="22"/>
                <w:lang w:val="en-US"/>
              </w:rPr>
              <w:t>plasma concentration in patients</w:t>
            </w:r>
          </w:p>
        </w:tc>
        <w:tc>
          <w:tcPr>
            <w:tcW w:w="2469" w:type="dxa"/>
          </w:tcPr>
          <w:p w14:paraId="38029220" w14:textId="58DD2F34" w:rsidR="00CA47C5" w:rsidRPr="00CA47C5" w:rsidRDefault="00CA47C5" w:rsidP="00790132">
            <w:pPr>
              <w:rPr>
                <w:rFonts w:ascii="Times New Roman" w:hAnsi="Times New Roman" w:cs="Times New Roman"/>
                <w:sz w:val="22"/>
                <w:lang w:val="en-US"/>
              </w:rPr>
            </w:pPr>
            <w:r w:rsidRPr="00CA47C5">
              <w:rPr>
                <w:rFonts w:ascii="Times New Roman" w:hAnsi="Times New Roman" w:cs="Times New Roman"/>
                <w:sz w:val="22"/>
                <w:lang w:val="en-US"/>
              </w:rPr>
              <w:t>-0.</w:t>
            </w:r>
            <w:r w:rsidR="00790132">
              <w:rPr>
                <w:rFonts w:ascii="Times New Roman" w:hAnsi="Times New Roman" w:cs="Times New Roman"/>
                <w:sz w:val="22"/>
                <w:lang w:val="en-US"/>
              </w:rPr>
              <w:t>80</w:t>
            </w:r>
            <w:r w:rsidRPr="00CA47C5">
              <w:rPr>
                <w:rFonts w:ascii="Times New Roman" w:hAnsi="Times New Roman" w:cs="Times New Roman"/>
                <w:sz w:val="22"/>
                <w:lang w:val="en-US"/>
              </w:rPr>
              <w:t xml:space="preserve"> [-1.4</w:t>
            </w:r>
            <w:r w:rsidR="00790132">
              <w:rPr>
                <w:rFonts w:ascii="Times New Roman" w:hAnsi="Times New Roman" w:cs="Times New Roman"/>
                <w:sz w:val="22"/>
                <w:lang w:val="en-US"/>
              </w:rPr>
              <w:t>7</w:t>
            </w:r>
            <w:r w:rsidRPr="00CA47C5">
              <w:rPr>
                <w:rFonts w:ascii="Times New Roman" w:hAnsi="Times New Roman" w:cs="Times New Roman"/>
                <w:sz w:val="22"/>
                <w:lang w:val="en-US"/>
              </w:rPr>
              <w:t>, -0.</w:t>
            </w:r>
            <w:r w:rsidR="00DD41DF">
              <w:rPr>
                <w:rFonts w:ascii="Times New Roman" w:hAnsi="Times New Roman" w:cs="Times New Roman"/>
                <w:sz w:val="22"/>
                <w:lang w:val="en-US"/>
              </w:rPr>
              <w:t>1</w:t>
            </w:r>
            <w:r w:rsidR="00790132">
              <w:rPr>
                <w:rFonts w:ascii="Times New Roman" w:hAnsi="Times New Roman" w:cs="Times New Roman"/>
                <w:sz w:val="22"/>
                <w:lang w:val="en-US"/>
              </w:rPr>
              <w:t>3</w:t>
            </w:r>
            <w:r w:rsidRPr="00CA47C5">
              <w:rPr>
                <w:rFonts w:ascii="Times New Roman" w:hAnsi="Times New Roman" w:cs="Times New Roman"/>
                <w:sz w:val="22"/>
                <w:lang w:val="en-US"/>
              </w:rPr>
              <w:t>]</w:t>
            </w:r>
          </w:p>
        </w:tc>
        <w:tc>
          <w:tcPr>
            <w:tcW w:w="2778" w:type="dxa"/>
          </w:tcPr>
          <w:p w14:paraId="55AC9863" w14:textId="31705265" w:rsidR="00CA47C5" w:rsidRPr="00CA47C5" w:rsidRDefault="00CA47C5" w:rsidP="00790132">
            <w:pPr>
              <w:rPr>
                <w:rFonts w:ascii="Times New Roman" w:hAnsi="Times New Roman" w:cs="Times New Roman"/>
                <w:b/>
                <w:sz w:val="22"/>
                <w:lang w:val="en-US"/>
              </w:rPr>
            </w:pPr>
            <w:r w:rsidRPr="00CA47C5">
              <w:rPr>
                <w:rFonts w:ascii="Times New Roman" w:hAnsi="Times New Roman" w:cs="Times New Roman"/>
                <w:b/>
                <w:sz w:val="22"/>
                <w:lang w:val="en-US"/>
              </w:rPr>
              <w:t>0.0</w:t>
            </w:r>
            <w:r w:rsidR="00DD41DF">
              <w:rPr>
                <w:rFonts w:ascii="Times New Roman" w:hAnsi="Times New Roman" w:cs="Times New Roman"/>
                <w:b/>
                <w:sz w:val="22"/>
                <w:lang w:val="en-US"/>
              </w:rPr>
              <w:t>2</w:t>
            </w:r>
          </w:p>
        </w:tc>
      </w:tr>
      <w:tr w:rsidR="00CA47C5" w:rsidRPr="00CA47C5" w14:paraId="5DEF4AFD" w14:textId="77777777" w:rsidTr="00CA47C5">
        <w:trPr>
          <w:trHeight w:val="257"/>
        </w:trPr>
        <w:tc>
          <w:tcPr>
            <w:tcW w:w="3815" w:type="dxa"/>
          </w:tcPr>
          <w:p w14:paraId="2806C5FC" w14:textId="33FDBF56" w:rsidR="00CA47C5" w:rsidRPr="00CA47C5" w:rsidRDefault="00CA47C5" w:rsidP="00017E59">
            <w:pPr>
              <w:rPr>
                <w:rFonts w:ascii="Times New Roman" w:hAnsi="Times New Roman" w:cs="Times New Roman"/>
                <w:sz w:val="22"/>
                <w:lang w:val="en-US"/>
              </w:rPr>
            </w:pPr>
            <w:r w:rsidRPr="00CA47C5">
              <w:rPr>
                <w:rFonts w:ascii="Times New Roman" w:hAnsi="Times New Roman" w:cs="Times New Roman"/>
                <w:sz w:val="22"/>
                <w:lang w:val="en-US"/>
              </w:rPr>
              <w:t xml:space="preserve">Interaction term: Group x </w:t>
            </w:r>
            <w:r w:rsidR="00017E59">
              <w:rPr>
                <w:rFonts w:ascii="Times New Roman" w:hAnsi="Times New Roman" w:cs="Times New Roman"/>
                <w:sz w:val="22"/>
                <w:lang w:val="en-US"/>
              </w:rPr>
              <w:t>2-AG p</w:t>
            </w:r>
            <w:r w:rsidRPr="00CA47C5">
              <w:rPr>
                <w:rFonts w:ascii="Times New Roman" w:hAnsi="Times New Roman" w:cs="Times New Roman"/>
                <w:sz w:val="22"/>
                <w:lang w:val="en-US"/>
              </w:rPr>
              <w:t>lasma concentration</w:t>
            </w:r>
          </w:p>
        </w:tc>
        <w:tc>
          <w:tcPr>
            <w:tcW w:w="2469" w:type="dxa"/>
          </w:tcPr>
          <w:p w14:paraId="26E62279" w14:textId="1C048C12" w:rsidR="00CA47C5" w:rsidRPr="00CA47C5" w:rsidRDefault="00CA47C5" w:rsidP="00790132">
            <w:pPr>
              <w:rPr>
                <w:rFonts w:ascii="Times New Roman" w:hAnsi="Times New Roman" w:cs="Times New Roman"/>
                <w:sz w:val="22"/>
                <w:lang w:val="en-US"/>
              </w:rPr>
            </w:pPr>
            <w:r w:rsidRPr="00CA47C5">
              <w:rPr>
                <w:rFonts w:ascii="Times New Roman" w:hAnsi="Times New Roman" w:cs="Times New Roman"/>
                <w:sz w:val="22"/>
                <w:lang w:val="en-US"/>
              </w:rPr>
              <w:t>-1.2</w:t>
            </w:r>
            <w:r w:rsidR="00790132">
              <w:rPr>
                <w:rFonts w:ascii="Times New Roman" w:hAnsi="Times New Roman" w:cs="Times New Roman"/>
                <w:sz w:val="22"/>
                <w:lang w:val="en-US"/>
              </w:rPr>
              <w:t>3</w:t>
            </w:r>
            <w:r w:rsidRPr="00CA47C5">
              <w:rPr>
                <w:rFonts w:ascii="Times New Roman" w:hAnsi="Times New Roman" w:cs="Times New Roman"/>
                <w:sz w:val="22"/>
                <w:lang w:val="en-US"/>
              </w:rPr>
              <w:t xml:space="preserve"> [-2.0</w:t>
            </w:r>
            <w:r w:rsidR="00DD41DF">
              <w:rPr>
                <w:rFonts w:ascii="Times New Roman" w:hAnsi="Times New Roman" w:cs="Times New Roman"/>
                <w:sz w:val="22"/>
                <w:lang w:val="en-US"/>
              </w:rPr>
              <w:t>5</w:t>
            </w:r>
            <w:r w:rsidRPr="00CA47C5">
              <w:rPr>
                <w:rFonts w:ascii="Times New Roman" w:hAnsi="Times New Roman" w:cs="Times New Roman"/>
                <w:sz w:val="22"/>
                <w:lang w:val="en-US"/>
              </w:rPr>
              <w:t>, -0.4</w:t>
            </w:r>
            <w:r w:rsidR="00DD41DF">
              <w:rPr>
                <w:rFonts w:ascii="Times New Roman" w:hAnsi="Times New Roman" w:cs="Times New Roman"/>
                <w:sz w:val="22"/>
                <w:lang w:val="en-US"/>
              </w:rPr>
              <w:t>0</w:t>
            </w:r>
            <w:r w:rsidRPr="00CA47C5">
              <w:rPr>
                <w:rFonts w:ascii="Times New Roman" w:hAnsi="Times New Roman" w:cs="Times New Roman"/>
                <w:sz w:val="22"/>
                <w:lang w:val="en-US"/>
              </w:rPr>
              <w:t>]</w:t>
            </w:r>
          </w:p>
        </w:tc>
        <w:tc>
          <w:tcPr>
            <w:tcW w:w="2778" w:type="dxa"/>
          </w:tcPr>
          <w:p w14:paraId="65C55233" w14:textId="1379AAC7" w:rsidR="00CA47C5" w:rsidRPr="00CA47C5" w:rsidRDefault="00CA47C5" w:rsidP="00DD41DF">
            <w:pPr>
              <w:rPr>
                <w:rFonts w:ascii="Times New Roman" w:hAnsi="Times New Roman" w:cs="Times New Roman"/>
                <w:b/>
                <w:sz w:val="22"/>
                <w:lang w:val="en-US"/>
              </w:rPr>
            </w:pPr>
            <w:r w:rsidRPr="00CA47C5">
              <w:rPr>
                <w:rFonts w:ascii="Times New Roman" w:hAnsi="Times New Roman" w:cs="Times New Roman"/>
                <w:b/>
                <w:sz w:val="22"/>
                <w:lang w:val="en-US"/>
              </w:rPr>
              <w:t>0.00</w:t>
            </w:r>
            <w:r w:rsidR="00DD41DF">
              <w:rPr>
                <w:rFonts w:ascii="Times New Roman" w:hAnsi="Times New Roman" w:cs="Times New Roman"/>
                <w:b/>
                <w:sz w:val="22"/>
                <w:lang w:val="en-US"/>
              </w:rPr>
              <w:t>5</w:t>
            </w:r>
          </w:p>
        </w:tc>
      </w:tr>
      <w:tr w:rsidR="00CA47C5" w:rsidRPr="00CA47C5" w14:paraId="0989A75C" w14:textId="77777777" w:rsidTr="00CA47C5">
        <w:trPr>
          <w:trHeight w:val="257"/>
        </w:trPr>
        <w:tc>
          <w:tcPr>
            <w:tcW w:w="3815" w:type="dxa"/>
          </w:tcPr>
          <w:p w14:paraId="401CAB4B" w14:textId="590A5527" w:rsidR="00CA47C5" w:rsidRPr="00CA47C5" w:rsidRDefault="00CA47C5" w:rsidP="00CA47C5">
            <w:pPr>
              <w:rPr>
                <w:rFonts w:ascii="Times New Roman" w:hAnsi="Times New Roman" w:cs="Times New Roman"/>
                <w:sz w:val="22"/>
                <w:lang w:val="en-US"/>
              </w:rPr>
            </w:pPr>
            <w:r w:rsidRPr="00CA47C5">
              <w:rPr>
                <w:rFonts w:ascii="Times New Roman" w:hAnsi="Times New Roman" w:cs="Times New Roman"/>
                <w:sz w:val="22"/>
                <w:lang w:val="en-US"/>
              </w:rPr>
              <w:t>Cannabis lifetime use</w:t>
            </w:r>
            <w:r w:rsidR="00376731">
              <w:rPr>
                <w:rFonts w:ascii="Times New Roman" w:hAnsi="Times New Roman" w:cs="Times New Roman"/>
                <w:sz w:val="22"/>
                <w:vertAlign w:val="superscript"/>
                <w:lang w:val="en-US"/>
              </w:rPr>
              <w:t>f</w:t>
            </w:r>
          </w:p>
        </w:tc>
        <w:tc>
          <w:tcPr>
            <w:tcW w:w="2469" w:type="dxa"/>
          </w:tcPr>
          <w:p w14:paraId="26E43EDB" w14:textId="6B24C578" w:rsidR="00CA47C5" w:rsidRPr="00CA47C5" w:rsidRDefault="00CA47C5" w:rsidP="00790132">
            <w:pPr>
              <w:rPr>
                <w:rFonts w:ascii="Times New Roman" w:hAnsi="Times New Roman" w:cs="Times New Roman"/>
                <w:sz w:val="22"/>
                <w:lang w:val="en-US"/>
              </w:rPr>
            </w:pPr>
            <w:r w:rsidRPr="00CA47C5">
              <w:rPr>
                <w:rFonts w:ascii="Times New Roman" w:hAnsi="Times New Roman" w:cs="Times New Roman"/>
                <w:sz w:val="22"/>
                <w:lang w:val="en-US"/>
              </w:rPr>
              <w:t>-0.7</w:t>
            </w:r>
            <w:r w:rsidR="00DD41DF">
              <w:rPr>
                <w:rFonts w:ascii="Times New Roman" w:hAnsi="Times New Roman" w:cs="Times New Roman"/>
                <w:sz w:val="22"/>
                <w:lang w:val="en-US"/>
              </w:rPr>
              <w:t>8</w:t>
            </w:r>
            <w:r w:rsidRPr="00CA47C5">
              <w:rPr>
                <w:rFonts w:ascii="Times New Roman" w:hAnsi="Times New Roman" w:cs="Times New Roman"/>
                <w:sz w:val="22"/>
                <w:lang w:val="en-US"/>
              </w:rPr>
              <w:t xml:space="preserve"> [-1.</w:t>
            </w:r>
            <w:r w:rsidR="00DD41DF">
              <w:rPr>
                <w:rFonts w:ascii="Times New Roman" w:hAnsi="Times New Roman" w:cs="Times New Roman"/>
                <w:sz w:val="22"/>
                <w:lang w:val="en-US"/>
              </w:rPr>
              <w:t>8</w:t>
            </w:r>
            <w:r w:rsidR="00790132">
              <w:rPr>
                <w:rFonts w:ascii="Times New Roman" w:hAnsi="Times New Roman" w:cs="Times New Roman"/>
                <w:sz w:val="22"/>
                <w:lang w:val="en-US"/>
              </w:rPr>
              <w:t>0</w:t>
            </w:r>
            <w:r w:rsidRPr="00CA47C5">
              <w:rPr>
                <w:rFonts w:ascii="Times New Roman" w:hAnsi="Times New Roman" w:cs="Times New Roman"/>
                <w:sz w:val="22"/>
                <w:lang w:val="en-US"/>
              </w:rPr>
              <w:t>, 0.2</w:t>
            </w:r>
            <w:r w:rsidR="00790132">
              <w:rPr>
                <w:rFonts w:ascii="Times New Roman" w:hAnsi="Times New Roman" w:cs="Times New Roman"/>
                <w:sz w:val="22"/>
                <w:lang w:val="en-US"/>
              </w:rPr>
              <w:t>4</w:t>
            </w:r>
            <w:r w:rsidRPr="00CA47C5">
              <w:rPr>
                <w:rFonts w:ascii="Times New Roman" w:hAnsi="Times New Roman" w:cs="Times New Roman"/>
                <w:sz w:val="22"/>
                <w:lang w:val="en-US"/>
              </w:rPr>
              <w:t>]</w:t>
            </w:r>
          </w:p>
        </w:tc>
        <w:tc>
          <w:tcPr>
            <w:tcW w:w="2778" w:type="dxa"/>
          </w:tcPr>
          <w:p w14:paraId="1D4C0C89" w14:textId="23D1324D" w:rsidR="00CA47C5" w:rsidRPr="00CA47C5" w:rsidRDefault="00CA47C5" w:rsidP="00790132">
            <w:pPr>
              <w:rPr>
                <w:rFonts w:ascii="Times New Roman" w:hAnsi="Times New Roman" w:cs="Times New Roman"/>
                <w:sz w:val="22"/>
                <w:lang w:val="en-US"/>
              </w:rPr>
            </w:pPr>
            <w:r w:rsidRPr="00CA47C5">
              <w:rPr>
                <w:rFonts w:ascii="Times New Roman" w:hAnsi="Times New Roman" w:cs="Times New Roman"/>
                <w:sz w:val="22"/>
                <w:lang w:val="en-US"/>
              </w:rPr>
              <w:t>0.1</w:t>
            </w:r>
            <w:r w:rsidR="00790132">
              <w:rPr>
                <w:rFonts w:ascii="Times New Roman" w:hAnsi="Times New Roman" w:cs="Times New Roman"/>
                <w:sz w:val="22"/>
                <w:lang w:val="en-US"/>
              </w:rPr>
              <w:t>3</w:t>
            </w:r>
          </w:p>
        </w:tc>
      </w:tr>
    </w:tbl>
    <w:p w14:paraId="234FB596" w14:textId="77777777" w:rsidR="00376731" w:rsidRPr="006074B2" w:rsidRDefault="00376731" w:rsidP="00376731">
      <w:pPr>
        <w:spacing w:after="0" w:line="240" w:lineRule="auto"/>
        <w:rPr>
          <w:rFonts w:ascii="Times New Roman" w:hAnsi="Times New Roman" w:cs="Times New Roman"/>
          <w:i/>
          <w:sz w:val="22"/>
          <w:szCs w:val="18"/>
          <w:lang w:val="en-US"/>
        </w:rPr>
      </w:pPr>
      <w:r w:rsidRPr="006074B2">
        <w:rPr>
          <w:rFonts w:ascii="Times New Roman" w:hAnsi="Times New Roman" w:cs="Times New Roman"/>
          <w:sz w:val="22"/>
          <w:szCs w:val="18"/>
          <w:lang w:val="en-US"/>
        </w:rPr>
        <w:t>Significant results are bold.</w:t>
      </w:r>
    </w:p>
    <w:p w14:paraId="43F5F676" w14:textId="100A733F" w:rsidR="00376731" w:rsidRPr="006074B2" w:rsidRDefault="00376731" w:rsidP="00376731">
      <w:pPr>
        <w:spacing w:after="0" w:line="240" w:lineRule="auto"/>
        <w:rPr>
          <w:rFonts w:ascii="Times New Roman" w:hAnsi="Times New Roman" w:cs="Times New Roman"/>
          <w:sz w:val="22"/>
          <w:szCs w:val="18"/>
          <w:lang w:val="en-US"/>
        </w:rPr>
      </w:pPr>
      <w:r w:rsidRPr="006074B2">
        <w:rPr>
          <w:rFonts w:ascii="Times New Roman" w:hAnsi="Times New Roman" w:cs="Times New Roman"/>
          <w:i/>
          <w:sz w:val="22"/>
          <w:szCs w:val="18"/>
          <w:lang w:val="en-US"/>
        </w:rPr>
        <w:t>Abbreviations</w:t>
      </w:r>
      <w:r w:rsidRPr="006074B2">
        <w:rPr>
          <w:rFonts w:ascii="Times New Roman" w:hAnsi="Times New Roman" w:cs="Times New Roman"/>
          <w:sz w:val="22"/>
          <w:szCs w:val="18"/>
          <w:lang w:val="en-US"/>
        </w:rPr>
        <w:t>: ACC, anterior cingulate cortex; Glx, glutamate plus glutamine; 2-AG, 2-arachidonoylglycerol; 95%-CI, 95% confidence interval.</w:t>
      </w:r>
    </w:p>
    <w:p w14:paraId="7BF3EDE8" w14:textId="6BE79D87" w:rsidR="00376731" w:rsidRPr="006074B2" w:rsidRDefault="00376731" w:rsidP="00376731">
      <w:pPr>
        <w:spacing w:after="0" w:line="240" w:lineRule="auto"/>
        <w:rPr>
          <w:rFonts w:ascii="Times New Roman" w:hAnsi="Times New Roman" w:cs="Times New Roman"/>
          <w:sz w:val="22"/>
          <w:szCs w:val="18"/>
          <w:lang w:val="en-US"/>
        </w:rPr>
      </w:pPr>
      <w:r w:rsidRPr="006074B2">
        <w:rPr>
          <w:rFonts w:ascii="Times New Roman" w:hAnsi="Times New Roman" w:cs="Times New Roman"/>
          <w:sz w:val="22"/>
          <w:szCs w:val="18"/>
          <w:vertAlign w:val="superscript"/>
          <w:lang w:val="en-US"/>
        </w:rPr>
        <w:t>a</w:t>
      </w:r>
      <w:r w:rsidRPr="006074B2">
        <w:rPr>
          <w:rFonts w:ascii="Times New Roman" w:hAnsi="Times New Roman" w:cs="Times New Roman"/>
          <w:sz w:val="22"/>
          <w:szCs w:val="18"/>
          <w:lang w:val="en-US"/>
        </w:rPr>
        <w:t xml:space="preserve">Two patients had a positive drug screen for cannabis use on the day of the PET and/or </w:t>
      </w:r>
      <w:r w:rsidRPr="006074B2">
        <w:rPr>
          <w:rFonts w:ascii="Times New Roman" w:hAnsi="Times New Roman" w:cs="Times New Roman"/>
          <w:sz w:val="22"/>
          <w:szCs w:val="18"/>
          <w:vertAlign w:val="superscript"/>
          <w:lang w:val="en-US"/>
        </w:rPr>
        <w:t>1</w:t>
      </w:r>
      <w:r w:rsidRPr="006074B2">
        <w:rPr>
          <w:rFonts w:ascii="Times New Roman" w:hAnsi="Times New Roman" w:cs="Times New Roman"/>
          <w:sz w:val="22"/>
          <w:szCs w:val="18"/>
          <w:lang w:val="en-US"/>
        </w:rPr>
        <w:t>H-MRS scan. We repeated the multivariate linear regression analyses without these subjects.</w:t>
      </w:r>
    </w:p>
    <w:p w14:paraId="4DFCE4D5" w14:textId="4DD9122D" w:rsidR="00376731" w:rsidRPr="006074B2" w:rsidRDefault="00376731" w:rsidP="00376731">
      <w:pPr>
        <w:spacing w:after="0" w:line="240" w:lineRule="auto"/>
        <w:rPr>
          <w:rFonts w:ascii="Times New Roman" w:hAnsi="Times New Roman" w:cs="Times New Roman"/>
          <w:sz w:val="22"/>
          <w:szCs w:val="18"/>
          <w:lang w:val="en-US"/>
        </w:rPr>
      </w:pPr>
      <w:r w:rsidRPr="006074B2">
        <w:rPr>
          <w:rFonts w:ascii="Times New Roman" w:hAnsi="Times New Roman" w:cs="Times New Roman"/>
          <w:sz w:val="22"/>
          <w:szCs w:val="18"/>
          <w:vertAlign w:val="superscript"/>
          <w:lang w:val="en-US"/>
        </w:rPr>
        <w:t>b</w:t>
      </w:r>
      <w:r w:rsidRPr="006074B2">
        <w:rPr>
          <w:rFonts w:ascii="Times New Roman" w:hAnsi="Times New Roman" w:cs="Times New Roman"/>
          <w:sz w:val="22"/>
          <w:szCs w:val="18"/>
          <w:lang w:val="en-US"/>
        </w:rPr>
        <w:t>For the 2-AG data, four outliers were identified.</w:t>
      </w:r>
    </w:p>
    <w:p w14:paraId="79E3A2A8" w14:textId="03B6A6EA" w:rsidR="00376731" w:rsidRPr="006074B2" w:rsidRDefault="00376731" w:rsidP="00376731">
      <w:pPr>
        <w:spacing w:after="0" w:line="240" w:lineRule="auto"/>
        <w:rPr>
          <w:rFonts w:ascii="Times New Roman" w:hAnsi="Times New Roman" w:cs="Times New Roman"/>
          <w:sz w:val="22"/>
          <w:szCs w:val="18"/>
          <w:lang w:val="en-US"/>
        </w:rPr>
      </w:pPr>
      <w:r w:rsidRPr="006074B2">
        <w:rPr>
          <w:rFonts w:ascii="Times New Roman" w:hAnsi="Times New Roman" w:cs="Times New Roman"/>
          <w:sz w:val="22"/>
          <w:szCs w:val="18"/>
          <w:vertAlign w:val="superscript"/>
          <w:lang w:val="en-US"/>
        </w:rPr>
        <w:t>c</w:t>
      </w:r>
      <w:r w:rsidRPr="006074B2">
        <w:rPr>
          <w:rFonts w:ascii="Times New Roman" w:hAnsi="Times New Roman" w:cs="Times New Roman"/>
          <w:sz w:val="22"/>
          <w:szCs w:val="18"/>
          <w:lang w:val="en-US"/>
        </w:rPr>
        <w:t>Group was coded as null for healthy controls and one for patients. To examine the effects in the patient group, reversed coding for group was used.</w:t>
      </w:r>
      <w:r w:rsidRPr="006074B2">
        <w:rPr>
          <w:rFonts w:ascii="Times New Roman" w:hAnsi="Times New Roman" w:cs="Times New Roman"/>
          <w:sz w:val="22"/>
          <w:szCs w:val="18"/>
          <w:lang w:val="en-US"/>
        </w:rPr>
        <w:br/>
      </w:r>
      <w:r w:rsidRPr="006074B2">
        <w:rPr>
          <w:rFonts w:ascii="Times New Roman" w:hAnsi="Times New Roman" w:cs="Times New Roman"/>
          <w:sz w:val="22"/>
          <w:szCs w:val="18"/>
          <w:vertAlign w:val="superscript"/>
          <w:lang w:val="en-US"/>
        </w:rPr>
        <w:t>d</w:t>
      </w:r>
      <w:r w:rsidRPr="006074B2">
        <w:rPr>
          <w:rFonts w:ascii="Times New Roman" w:hAnsi="Times New Roman" w:cs="Times New Roman"/>
          <w:sz w:val="22"/>
          <w:szCs w:val="18"/>
          <w:lang w:val="en-US"/>
        </w:rPr>
        <w:t>Sex was coded as null for males and one for females.</w:t>
      </w:r>
    </w:p>
    <w:p w14:paraId="2CE3FAB9" w14:textId="563612F2" w:rsidR="00376731" w:rsidRPr="006074B2" w:rsidRDefault="00376731" w:rsidP="00376731">
      <w:pPr>
        <w:spacing w:after="0" w:line="240" w:lineRule="auto"/>
        <w:rPr>
          <w:rFonts w:ascii="Times New Roman" w:hAnsi="Times New Roman" w:cs="Times New Roman"/>
          <w:sz w:val="22"/>
          <w:szCs w:val="18"/>
          <w:lang w:val="en-US"/>
        </w:rPr>
      </w:pPr>
      <w:r w:rsidRPr="006074B2">
        <w:rPr>
          <w:rFonts w:ascii="Times New Roman" w:hAnsi="Times New Roman" w:cs="Times New Roman"/>
          <w:sz w:val="22"/>
          <w:szCs w:val="18"/>
          <w:vertAlign w:val="superscript"/>
          <w:lang w:val="en-US"/>
        </w:rPr>
        <w:t>e</w:t>
      </w:r>
      <w:r w:rsidRPr="006074B2">
        <w:rPr>
          <w:rFonts w:ascii="Times New Roman" w:hAnsi="Times New Roman" w:cs="Times New Roman"/>
          <w:sz w:val="22"/>
          <w:szCs w:val="18"/>
          <w:lang w:val="en-US"/>
        </w:rPr>
        <w:t>Age was coded as null for age 21 or younger and one for age 22 or older.</w:t>
      </w:r>
    </w:p>
    <w:p w14:paraId="41165011" w14:textId="544ED7C5" w:rsidR="00376731" w:rsidRPr="006074B2" w:rsidRDefault="00376731" w:rsidP="00376731">
      <w:pPr>
        <w:spacing w:after="0" w:line="240" w:lineRule="auto"/>
        <w:rPr>
          <w:rFonts w:ascii="Times New Roman" w:hAnsi="Times New Roman" w:cs="Times New Roman"/>
          <w:sz w:val="22"/>
          <w:szCs w:val="18"/>
          <w:lang w:val="en-US"/>
        </w:rPr>
      </w:pPr>
      <w:r w:rsidRPr="006074B2">
        <w:rPr>
          <w:rFonts w:ascii="Times New Roman" w:hAnsi="Times New Roman" w:cs="Times New Roman"/>
          <w:sz w:val="22"/>
          <w:szCs w:val="18"/>
          <w:vertAlign w:val="superscript"/>
          <w:lang w:val="en-US"/>
        </w:rPr>
        <w:t>f</w:t>
      </w:r>
      <w:r w:rsidRPr="006074B2">
        <w:rPr>
          <w:rFonts w:ascii="Times New Roman" w:hAnsi="Times New Roman" w:cs="Times New Roman"/>
          <w:sz w:val="22"/>
          <w:szCs w:val="18"/>
          <w:lang w:val="en-US"/>
        </w:rPr>
        <w:t>Cannabis lifetime use was coded as null for less than six times and one for six or more times.</w:t>
      </w:r>
    </w:p>
    <w:p w14:paraId="2AC0036F" w14:textId="658EC238" w:rsidR="00AA7D21" w:rsidRDefault="00AA7D21" w:rsidP="00300EE4">
      <w:pPr>
        <w:spacing w:line="240" w:lineRule="auto"/>
        <w:rPr>
          <w:rFonts w:ascii="Times New Roman" w:hAnsi="Times New Roman" w:cs="Times New Roman"/>
          <w:sz w:val="20"/>
          <w:lang w:val="en-US"/>
        </w:rPr>
      </w:pPr>
    </w:p>
    <w:p w14:paraId="728EA1F6" w14:textId="77777777" w:rsidR="00D1522C" w:rsidRDefault="00D1522C" w:rsidP="005812FC">
      <w:pPr>
        <w:spacing w:line="480" w:lineRule="auto"/>
        <w:rPr>
          <w:rFonts w:ascii="Times New Roman" w:hAnsi="Times New Roman" w:cs="Times New Roman"/>
          <w:i/>
          <w:sz w:val="22"/>
          <w:lang w:val="en-US"/>
        </w:rPr>
      </w:pPr>
    </w:p>
    <w:p w14:paraId="6D9A246B" w14:textId="6252EAF3" w:rsidR="005812FC" w:rsidRDefault="00976CAF" w:rsidP="005812FC">
      <w:pPr>
        <w:spacing w:line="480" w:lineRule="auto"/>
        <w:rPr>
          <w:rFonts w:ascii="Times New Roman" w:hAnsi="Times New Roman" w:cs="Times New Roman"/>
          <w:i/>
          <w:sz w:val="22"/>
          <w:lang w:val="en-US"/>
        </w:rPr>
      </w:pPr>
      <w:r>
        <w:rPr>
          <w:rFonts w:ascii="Times New Roman" w:hAnsi="Times New Roman" w:cs="Times New Roman"/>
          <w:i/>
          <w:sz w:val="22"/>
          <w:lang w:val="en-US"/>
        </w:rPr>
        <w:br w:type="column"/>
      </w:r>
      <w:r w:rsidR="005812FC" w:rsidRPr="00BA7523">
        <w:rPr>
          <w:rFonts w:ascii="Times New Roman" w:hAnsi="Times New Roman" w:cs="Times New Roman"/>
          <w:i/>
          <w:sz w:val="22"/>
          <w:lang w:val="en-US"/>
        </w:rPr>
        <w:lastRenderedPageBreak/>
        <w:t>Supplementary figures</w:t>
      </w:r>
    </w:p>
    <w:p w14:paraId="13425E25" w14:textId="45A78C5C" w:rsidR="00AB3220" w:rsidRDefault="00AB3220" w:rsidP="00D87E4A">
      <w:pPr>
        <w:spacing w:line="240" w:lineRule="auto"/>
        <w:rPr>
          <w:rFonts w:ascii="Times New Roman" w:hAnsi="Times New Roman" w:cs="Times New Roman"/>
          <w:sz w:val="22"/>
          <w:lang w:val="en-US"/>
        </w:rPr>
      </w:pPr>
      <w:r>
        <w:rPr>
          <w:rFonts w:ascii="Times New Roman" w:hAnsi="Times New Roman" w:cs="Times New Roman"/>
          <w:noProof/>
          <w:sz w:val="22"/>
          <w:lang w:val="nl-NL" w:eastAsia="nl-NL"/>
        </w:rPr>
        <w:drawing>
          <wp:inline distT="0" distB="0" distL="0" distR="0" wp14:anchorId="47C08C26" wp14:editId="5FDAF2C8">
            <wp:extent cx="5760720" cy="343471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S1_voorbeeld spectra_v11072023.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3434715"/>
                    </a:xfrm>
                    <a:prstGeom prst="rect">
                      <a:avLst/>
                    </a:prstGeom>
                  </pic:spPr>
                </pic:pic>
              </a:graphicData>
            </a:graphic>
          </wp:inline>
        </w:drawing>
      </w:r>
    </w:p>
    <w:p w14:paraId="4087A1B1" w14:textId="3B090A9D" w:rsidR="006074B2" w:rsidRDefault="00D87E4A" w:rsidP="00D22A44">
      <w:pPr>
        <w:spacing w:line="240" w:lineRule="auto"/>
        <w:rPr>
          <w:rFonts w:ascii="Times New Roman" w:hAnsi="Times New Roman" w:cs="Times New Roman"/>
          <w:sz w:val="22"/>
          <w:lang w:val="en-US"/>
        </w:rPr>
      </w:pPr>
      <w:r w:rsidRPr="00AB3220">
        <w:rPr>
          <w:rFonts w:ascii="Times New Roman" w:hAnsi="Times New Roman" w:cs="Times New Roman"/>
          <w:b/>
          <w:sz w:val="22"/>
          <w:lang w:val="en-US"/>
        </w:rPr>
        <w:t>Figure S1.</w:t>
      </w:r>
      <w:r>
        <w:rPr>
          <w:rFonts w:ascii="Times New Roman" w:hAnsi="Times New Roman" w:cs="Times New Roman"/>
          <w:sz w:val="22"/>
          <w:lang w:val="en-US"/>
        </w:rPr>
        <w:t xml:space="preserve"> Example </w:t>
      </w:r>
      <w:r w:rsidRPr="008C494F">
        <w:rPr>
          <w:rFonts w:ascii="Times New Roman" w:hAnsi="Times New Roman" w:cs="Times New Roman"/>
          <w:sz w:val="22"/>
          <w:vertAlign w:val="superscript"/>
          <w:lang w:val="en-US"/>
        </w:rPr>
        <w:t>1</w:t>
      </w:r>
      <w:r w:rsidRPr="008C494F">
        <w:rPr>
          <w:rFonts w:ascii="Times New Roman" w:hAnsi="Times New Roman" w:cs="Times New Roman"/>
          <w:sz w:val="22"/>
          <w:lang w:val="en-US"/>
        </w:rPr>
        <w:t>H-MRS</w:t>
      </w:r>
      <w:r>
        <w:rPr>
          <w:rFonts w:ascii="Times New Roman" w:hAnsi="Times New Roman" w:cs="Times New Roman"/>
          <w:sz w:val="22"/>
          <w:lang w:val="en-US"/>
        </w:rPr>
        <w:t xml:space="preserve"> spectra of one healthy control. (A) </w:t>
      </w:r>
      <w:r w:rsidR="006D6C42">
        <w:rPr>
          <w:rFonts w:ascii="Times New Roman" w:hAnsi="Times New Roman" w:cs="Times New Roman"/>
          <w:sz w:val="22"/>
          <w:lang w:val="en-US"/>
        </w:rPr>
        <w:t xml:space="preserve">Representative </w:t>
      </w:r>
      <w:r>
        <w:rPr>
          <w:rFonts w:ascii="Times New Roman" w:hAnsi="Times New Roman" w:cs="Times New Roman"/>
          <w:sz w:val="22"/>
          <w:lang w:val="en-US"/>
        </w:rPr>
        <w:t xml:space="preserve">PRESS spectrum fitted by LCModel (FWHM = </w:t>
      </w:r>
      <w:r w:rsidR="006D6C42">
        <w:rPr>
          <w:rFonts w:ascii="Times New Roman" w:hAnsi="Times New Roman" w:cs="Times New Roman"/>
          <w:sz w:val="22"/>
          <w:lang w:val="en-US"/>
        </w:rPr>
        <w:t>0.03</w:t>
      </w:r>
      <w:r>
        <w:rPr>
          <w:rFonts w:ascii="Times New Roman" w:hAnsi="Times New Roman" w:cs="Times New Roman"/>
          <w:sz w:val="22"/>
          <w:lang w:val="en-US"/>
        </w:rPr>
        <w:t xml:space="preserve">, SNR = </w:t>
      </w:r>
      <w:r w:rsidR="006D6C42">
        <w:rPr>
          <w:rFonts w:ascii="Times New Roman" w:hAnsi="Times New Roman" w:cs="Times New Roman"/>
          <w:sz w:val="22"/>
          <w:lang w:val="en-US"/>
        </w:rPr>
        <w:t>30</w:t>
      </w:r>
      <w:r>
        <w:rPr>
          <w:rFonts w:ascii="Times New Roman" w:hAnsi="Times New Roman" w:cs="Times New Roman"/>
          <w:sz w:val="22"/>
          <w:lang w:val="en-US"/>
        </w:rPr>
        <w:t xml:space="preserve">). (B) </w:t>
      </w:r>
      <w:r w:rsidR="006D6C42">
        <w:rPr>
          <w:rFonts w:ascii="Times New Roman" w:hAnsi="Times New Roman" w:cs="Times New Roman"/>
          <w:sz w:val="22"/>
          <w:lang w:val="en-US"/>
        </w:rPr>
        <w:t xml:space="preserve">Representative </w:t>
      </w:r>
      <w:r>
        <w:rPr>
          <w:rFonts w:ascii="Times New Roman" w:hAnsi="Times New Roman" w:cs="Times New Roman"/>
          <w:sz w:val="22"/>
          <w:lang w:val="en-US"/>
        </w:rPr>
        <w:t xml:space="preserve">MEGA-PRESS spectrum fitted by Gannet (FWHM = </w:t>
      </w:r>
      <w:r w:rsidR="006D6C42">
        <w:rPr>
          <w:rFonts w:ascii="Times New Roman" w:hAnsi="Times New Roman" w:cs="Times New Roman"/>
          <w:sz w:val="22"/>
          <w:lang w:val="en-US"/>
        </w:rPr>
        <w:t>18.32</w:t>
      </w:r>
      <w:r>
        <w:rPr>
          <w:rFonts w:ascii="Times New Roman" w:hAnsi="Times New Roman" w:cs="Times New Roman"/>
          <w:sz w:val="22"/>
          <w:lang w:val="en-US"/>
        </w:rPr>
        <w:t xml:space="preserve">, FE = </w:t>
      </w:r>
      <w:r w:rsidR="006D6C42">
        <w:rPr>
          <w:rFonts w:ascii="Times New Roman" w:hAnsi="Times New Roman" w:cs="Times New Roman"/>
          <w:sz w:val="22"/>
          <w:lang w:val="en-US"/>
        </w:rPr>
        <w:t>4.90</w:t>
      </w:r>
      <w:r>
        <w:rPr>
          <w:rFonts w:ascii="Times New Roman" w:hAnsi="Times New Roman" w:cs="Times New Roman"/>
          <w:sz w:val="22"/>
          <w:lang w:val="en-US"/>
        </w:rPr>
        <w:t>).</w:t>
      </w:r>
      <w:r>
        <w:rPr>
          <w:rFonts w:ascii="Times New Roman" w:hAnsi="Times New Roman" w:cs="Times New Roman"/>
          <w:sz w:val="22"/>
          <w:lang w:val="en-US"/>
        </w:rPr>
        <w:br/>
      </w:r>
      <w:r w:rsidRPr="00D87E4A">
        <w:rPr>
          <w:rFonts w:ascii="Times New Roman" w:hAnsi="Times New Roman" w:cs="Times New Roman"/>
          <w:i/>
          <w:sz w:val="22"/>
          <w:lang w:val="en-US"/>
        </w:rPr>
        <w:t>Abbreviations</w:t>
      </w:r>
      <w:r>
        <w:rPr>
          <w:rFonts w:ascii="Times New Roman" w:hAnsi="Times New Roman" w:cs="Times New Roman"/>
          <w:sz w:val="22"/>
          <w:lang w:val="en-US"/>
        </w:rPr>
        <w:t>:</w:t>
      </w:r>
      <w:r w:rsidR="00976CAF">
        <w:rPr>
          <w:rFonts w:ascii="Times New Roman" w:hAnsi="Times New Roman" w:cs="Times New Roman"/>
          <w:sz w:val="22"/>
          <w:lang w:val="en-US"/>
        </w:rPr>
        <w:t xml:space="preserve"> </w:t>
      </w:r>
      <w:r w:rsidR="00976CAF" w:rsidRPr="00030AB4">
        <w:rPr>
          <w:rFonts w:ascii="Times New Roman" w:hAnsi="Times New Roman" w:cs="Times New Roman"/>
          <w:sz w:val="22"/>
          <w:lang w:val="en-US"/>
        </w:rPr>
        <w:t>FE, fit error;</w:t>
      </w:r>
      <w:r w:rsidR="00976CAF">
        <w:rPr>
          <w:rFonts w:ascii="Times New Roman" w:hAnsi="Times New Roman" w:cs="Times New Roman"/>
          <w:sz w:val="22"/>
          <w:lang w:val="en-US"/>
        </w:rPr>
        <w:t xml:space="preserve"> </w:t>
      </w:r>
      <w:r w:rsidR="00976CAF" w:rsidRPr="00030AB4">
        <w:rPr>
          <w:rFonts w:ascii="Times New Roman" w:hAnsi="Times New Roman" w:cs="Times New Roman"/>
          <w:sz w:val="22"/>
          <w:lang w:val="en-US"/>
        </w:rPr>
        <w:t xml:space="preserve"> FWHM, full width at half maximum;</w:t>
      </w:r>
      <w:r w:rsidR="00976CAF">
        <w:rPr>
          <w:rFonts w:ascii="Times New Roman" w:hAnsi="Times New Roman" w:cs="Times New Roman"/>
          <w:sz w:val="22"/>
          <w:lang w:val="en-US"/>
        </w:rPr>
        <w:t xml:space="preserve"> </w:t>
      </w:r>
      <w:r w:rsidR="00976CAF" w:rsidRPr="00976CAF">
        <w:rPr>
          <w:rFonts w:ascii="Times New Roman" w:hAnsi="Times New Roman" w:cs="Times New Roman"/>
          <w:sz w:val="22"/>
          <w:szCs w:val="20"/>
          <w:lang w:val="en-US"/>
        </w:rPr>
        <w:t>GABA+, y-aminobutyric acid plus macromolecules; Glx, glutamate plus glutamine;</w:t>
      </w:r>
      <w:r w:rsidR="00976CAF">
        <w:rPr>
          <w:rFonts w:ascii="Times New Roman" w:hAnsi="Times New Roman" w:cs="Times New Roman"/>
          <w:sz w:val="22"/>
          <w:szCs w:val="20"/>
          <w:lang w:val="en-US"/>
        </w:rPr>
        <w:t xml:space="preserve"> </w:t>
      </w:r>
      <w:r w:rsidR="00976CAF" w:rsidRPr="00976CAF">
        <w:rPr>
          <w:rFonts w:ascii="Times New Roman" w:hAnsi="Times New Roman" w:cs="Times New Roman"/>
          <w:sz w:val="22"/>
          <w:lang w:val="en-US"/>
        </w:rPr>
        <w:t>MEGA-PRESS, Mescher-Garwood Point Resolved Spectroscopy; PRESS, Point Resolved Spectroscopy</w:t>
      </w:r>
      <w:r w:rsidR="00976CAF">
        <w:rPr>
          <w:rFonts w:ascii="Times New Roman" w:hAnsi="Times New Roman" w:cs="Times New Roman"/>
          <w:sz w:val="22"/>
          <w:lang w:val="en-US"/>
        </w:rPr>
        <w:t>;</w:t>
      </w:r>
      <w:r>
        <w:rPr>
          <w:rFonts w:ascii="Times New Roman" w:hAnsi="Times New Roman" w:cs="Times New Roman"/>
          <w:sz w:val="22"/>
          <w:lang w:val="en-US"/>
        </w:rPr>
        <w:t xml:space="preserve"> </w:t>
      </w:r>
      <w:r w:rsidR="00976CAF" w:rsidRPr="00030AB4">
        <w:rPr>
          <w:rFonts w:ascii="Times New Roman" w:hAnsi="Times New Roman" w:cs="Times New Roman"/>
          <w:sz w:val="22"/>
          <w:lang w:val="en-US"/>
        </w:rPr>
        <w:t>SNR, signal-to-noise ratio;</w:t>
      </w:r>
      <w:r w:rsidR="00976CAF">
        <w:rPr>
          <w:rFonts w:ascii="Times New Roman" w:hAnsi="Times New Roman" w:cs="Times New Roman"/>
          <w:sz w:val="22"/>
          <w:lang w:val="en-US"/>
        </w:rPr>
        <w:t xml:space="preserve"> </w:t>
      </w:r>
      <w:r w:rsidR="00976CAF" w:rsidRPr="008C494F">
        <w:rPr>
          <w:rFonts w:ascii="Times New Roman" w:hAnsi="Times New Roman" w:cs="Times New Roman"/>
          <w:sz w:val="22"/>
          <w:vertAlign w:val="superscript"/>
          <w:lang w:val="en-US"/>
        </w:rPr>
        <w:t>1</w:t>
      </w:r>
      <w:r w:rsidR="00976CAF" w:rsidRPr="008C494F">
        <w:rPr>
          <w:rFonts w:ascii="Times New Roman" w:hAnsi="Times New Roman" w:cs="Times New Roman"/>
          <w:sz w:val="22"/>
          <w:lang w:val="en-US"/>
        </w:rPr>
        <w:t>H-MRS</w:t>
      </w:r>
      <w:r w:rsidR="00976CAF">
        <w:rPr>
          <w:rFonts w:ascii="Times New Roman" w:hAnsi="Times New Roman" w:cs="Times New Roman"/>
          <w:sz w:val="22"/>
          <w:lang w:val="en-US"/>
        </w:rPr>
        <w:t>, p</w:t>
      </w:r>
      <w:r w:rsidR="00976CAF" w:rsidRPr="00D22A44">
        <w:rPr>
          <w:rFonts w:ascii="Times New Roman" w:hAnsi="Times New Roman" w:cs="Times New Roman"/>
          <w:sz w:val="22"/>
          <w:lang w:val="en-US"/>
        </w:rPr>
        <w:t>roton magnetic resonance spectroscopy</w:t>
      </w:r>
      <w:r w:rsidR="00976CAF">
        <w:rPr>
          <w:rFonts w:ascii="Times New Roman" w:hAnsi="Times New Roman" w:cs="Times New Roman"/>
          <w:sz w:val="22"/>
          <w:lang w:val="en-US"/>
        </w:rPr>
        <w:t>.</w:t>
      </w:r>
    </w:p>
    <w:p w14:paraId="6C451AE8" w14:textId="1890B2E2" w:rsidR="00BE39F7" w:rsidRDefault="006074B2" w:rsidP="002821B7">
      <w:pPr>
        <w:spacing w:line="240" w:lineRule="auto"/>
        <w:rPr>
          <w:rFonts w:ascii="Times New Roman" w:hAnsi="Times New Roman" w:cs="Times New Roman"/>
          <w:b/>
          <w:sz w:val="22"/>
          <w:lang w:val="en-US"/>
        </w:rPr>
      </w:pPr>
      <w:r>
        <w:rPr>
          <w:rFonts w:ascii="Times New Roman" w:hAnsi="Times New Roman" w:cs="Times New Roman"/>
          <w:sz w:val="22"/>
          <w:lang w:val="en-US"/>
        </w:rPr>
        <w:br w:type="column"/>
      </w:r>
      <w:r w:rsidR="00D22A44">
        <w:rPr>
          <w:rFonts w:ascii="Times New Roman" w:hAnsi="Times New Roman" w:cs="Times New Roman"/>
          <w:noProof/>
          <w:sz w:val="22"/>
          <w:lang w:val="nl-NL" w:eastAsia="nl-NL"/>
        </w:rPr>
        <w:lastRenderedPageBreak/>
        <w:drawing>
          <wp:inline distT="0" distB="0" distL="0" distR="0" wp14:anchorId="33528B9F" wp14:editId="1B16D8C9">
            <wp:extent cx="5760720" cy="277304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_S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2773045"/>
                    </a:xfrm>
                    <a:prstGeom prst="rect">
                      <a:avLst/>
                    </a:prstGeom>
                  </pic:spPr>
                </pic:pic>
              </a:graphicData>
            </a:graphic>
          </wp:inline>
        </w:drawing>
      </w:r>
      <w:r w:rsidR="00D22A44" w:rsidRPr="00D22A44">
        <w:rPr>
          <w:rFonts w:ascii="Times New Roman" w:hAnsi="Times New Roman" w:cs="Times New Roman"/>
          <w:b/>
          <w:sz w:val="22"/>
          <w:lang w:val="en-US"/>
        </w:rPr>
        <w:t>Figure S</w:t>
      </w:r>
      <w:r w:rsidR="003C5264">
        <w:rPr>
          <w:rFonts w:ascii="Times New Roman" w:hAnsi="Times New Roman" w:cs="Times New Roman"/>
          <w:b/>
          <w:sz w:val="22"/>
          <w:lang w:val="en-US"/>
        </w:rPr>
        <w:t>2</w:t>
      </w:r>
      <w:r w:rsidR="00D22A44">
        <w:rPr>
          <w:rFonts w:ascii="Times New Roman" w:hAnsi="Times New Roman" w:cs="Times New Roman"/>
          <w:sz w:val="22"/>
          <w:lang w:val="en-US"/>
        </w:rPr>
        <w:t xml:space="preserve">. </w:t>
      </w:r>
      <w:r w:rsidR="00D22A44" w:rsidRPr="008C494F">
        <w:rPr>
          <w:rFonts w:ascii="Times New Roman" w:hAnsi="Times New Roman" w:cs="Times New Roman"/>
          <w:sz w:val="22"/>
          <w:vertAlign w:val="superscript"/>
          <w:lang w:val="en-US"/>
        </w:rPr>
        <w:t>1</w:t>
      </w:r>
      <w:r w:rsidR="00D22A44" w:rsidRPr="008C494F">
        <w:rPr>
          <w:rFonts w:ascii="Times New Roman" w:hAnsi="Times New Roman" w:cs="Times New Roman"/>
          <w:sz w:val="22"/>
          <w:lang w:val="en-US"/>
        </w:rPr>
        <w:t>H-MRS</w:t>
      </w:r>
      <w:r w:rsidR="00D22A44">
        <w:rPr>
          <w:rFonts w:ascii="Times New Roman" w:hAnsi="Times New Roman" w:cs="Times New Roman"/>
          <w:sz w:val="22"/>
          <w:lang w:val="en-US"/>
        </w:rPr>
        <w:t xml:space="preserve"> voxel placement. P</w:t>
      </w:r>
      <w:r w:rsidR="00D22A44" w:rsidRPr="00D22A44">
        <w:rPr>
          <w:rFonts w:ascii="Times New Roman" w:hAnsi="Times New Roman" w:cs="Times New Roman"/>
          <w:sz w:val="22"/>
          <w:lang w:val="en-US"/>
        </w:rPr>
        <w:t>roton magnetic resonance spectroscopy (</w:t>
      </w:r>
      <w:r w:rsidR="00D22A44" w:rsidRPr="006074B2">
        <w:rPr>
          <w:rFonts w:ascii="Times New Roman" w:hAnsi="Times New Roman" w:cs="Times New Roman"/>
          <w:sz w:val="22"/>
          <w:vertAlign w:val="superscript"/>
          <w:lang w:val="en-US"/>
        </w:rPr>
        <w:t>1</w:t>
      </w:r>
      <w:r w:rsidR="00D22A44" w:rsidRPr="00D22A44">
        <w:rPr>
          <w:rFonts w:ascii="Times New Roman" w:hAnsi="Times New Roman" w:cs="Times New Roman"/>
          <w:sz w:val="22"/>
          <w:lang w:val="en-US"/>
        </w:rPr>
        <w:t>H-MRS)</w:t>
      </w:r>
      <w:r w:rsidR="00D22A44">
        <w:rPr>
          <w:rFonts w:ascii="Times New Roman" w:hAnsi="Times New Roman" w:cs="Times New Roman"/>
          <w:sz w:val="22"/>
          <w:lang w:val="en-US"/>
        </w:rPr>
        <w:t xml:space="preserve"> voxel placement for PRESS (left view) and MEGA-PRESS scans (right view). B</w:t>
      </w:r>
      <w:r w:rsidR="00D22A44" w:rsidRPr="00D22A44">
        <w:rPr>
          <w:rFonts w:ascii="Times New Roman" w:hAnsi="Times New Roman" w:cs="Times New Roman"/>
          <w:sz w:val="22"/>
          <w:lang w:val="en-US"/>
        </w:rPr>
        <w:t>oth voxels were placed in the anterior cingulate cortex (ACC) parallel to the corpus c</w:t>
      </w:r>
      <w:r w:rsidR="00D22A44">
        <w:rPr>
          <w:rFonts w:ascii="Times New Roman" w:hAnsi="Times New Roman" w:cs="Times New Roman"/>
          <w:sz w:val="22"/>
          <w:lang w:val="en-US"/>
        </w:rPr>
        <w:t>allosum on the sagittal midline. The colo</w:t>
      </w:r>
      <w:r w:rsidR="00252691">
        <w:rPr>
          <w:rFonts w:ascii="Times New Roman" w:hAnsi="Times New Roman" w:cs="Times New Roman"/>
          <w:sz w:val="22"/>
          <w:lang w:val="en-US"/>
        </w:rPr>
        <w:t>u</w:t>
      </w:r>
      <w:r w:rsidR="00D22A44">
        <w:rPr>
          <w:rFonts w:ascii="Times New Roman" w:hAnsi="Times New Roman" w:cs="Times New Roman"/>
          <w:sz w:val="22"/>
          <w:lang w:val="en-US"/>
        </w:rPr>
        <w:t>r bar demonstrates the proportion of voxel overlap between subjects within the healthy control (upper view) and patient groups (lower vi</w:t>
      </w:r>
      <w:r w:rsidR="00252691">
        <w:rPr>
          <w:rFonts w:ascii="Times New Roman" w:hAnsi="Times New Roman" w:cs="Times New Roman"/>
          <w:sz w:val="22"/>
          <w:lang w:val="en-US"/>
        </w:rPr>
        <w:t xml:space="preserve">ew), after normalization to MNI </w:t>
      </w:r>
      <w:r w:rsidR="00D22A44">
        <w:rPr>
          <w:rFonts w:ascii="Times New Roman" w:hAnsi="Times New Roman" w:cs="Times New Roman"/>
          <w:sz w:val="22"/>
          <w:lang w:val="en-US"/>
        </w:rPr>
        <w:t>space. Red indicates greater overlap between subjects.</w:t>
      </w:r>
      <w:r w:rsidR="00D22A44">
        <w:rPr>
          <w:rFonts w:ascii="Times New Roman" w:hAnsi="Times New Roman" w:cs="Times New Roman"/>
          <w:sz w:val="22"/>
          <w:lang w:val="en-US"/>
        </w:rPr>
        <w:br/>
      </w:r>
      <w:r w:rsidR="00D22A44" w:rsidRPr="00976CAF">
        <w:rPr>
          <w:rFonts w:ascii="Times New Roman" w:hAnsi="Times New Roman" w:cs="Times New Roman"/>
          <w:i/>
          <w:sz w:val="22"/>
          <w:szCs w:val="20"/>
          <w:lang w:val="en-US"/>
        </w:rPr>
        <w:t>Abbreviations</w:t>
      </w:r>
      <w:r w:rsidR="00D22A44" w:rsidRPr="00976CAF">
        <w:rPr>
          <w:rFonts w:ascii="Times New Roman" w:hAnsi="Times New Roman" w:cs="Times New Roman"/>
          <w:sz w:val="22"/>
          <w:szCs w:val="20"/>
          <w:lang w:val="en-US"/>
        </w:rPr>
        <w:t>:</w:t>
      </w:r>
      <w:r w:rsidR="002821B7" w:rsidRPr="00976CAF">
        <w:rPr>
          <w:rFonts w:ascii="Times New Roman" w:hAnsi="Times New Roman" w:cs="Times New Roman"/>
          <w:sz w:val="22"/>
          <w:szCs w:val="20"/>
          <w:lang w:val="en-US"/>
        </w:rPr>
        <w:t xml:space="preserve"> </w:t>
      </w:r>
      <w:r w:rsidR="00D22A44" w:rsidRPr="00976CAF">
        <w:rPr>
          <w:rFonts w:ascii="Times New Roman" w:hAnsi="Times New Roman" w:cs="Times New Roman"/>
          <w:sz w:val="22"/>
          <w:szCs w:val="20"/>
          <w:lang w:val="en-US"/>
        </w:rPr>
        <w:t>MEGA-PRESS, Mescher</w:t>
      </w:r>
      <w:r w:rsidR="00D22A44" w:rsidRPr="00976CAF">
        <w:rPr>
          <w:rFonts w:ascii="Times New Roman" w:hAnsi="Times New Roman" w:cs="Times New Roman"/>
          <w:sz w:val="22"/>
          <w:lang w:val="en-US"/>
        </w:rPr>
        <w:t>-Garwood Point Resolved Spectroscopy; PRESS, Point Resolved Spectroscopy; SSD, schizophrenia spectrum disorder.</w:t>
      </w:r>
      <w:r w:rsidR="00D22A44" w:rsidRPr="00976CAF">
        <w:rPr>
          <w:rFonts w:ascii="Times New Roman" w:hAnsi="Times New Roman" w:cs="Times New Roman"/>
          <w:sz w:val="24"/>
          <w:lang w:val="en-US"/>
        </w:rPr>
        <w:t xml:space="preserve"> </w:t>
      </w:r>
      <w:r w:rsidR="00D22A44">
        <w:rPr>
          <w:rFonts w:ascii="Times New Roman" w:hAnsi="Times New Roman" w:cs="Times New Roman"/>
          <w:sz w:val="22"/>
          <w:lang w:val="en-US"/>
        </w:rPr>
        <w:br/>
      </w:r>
    </w:p>
    <w:p w14:paraId="057223BC" w14:textId="49DCDB6C" w:rsidR="002821B7" w:rsidRPr="002821B7" w:rsidRDefault="00E20641" w:rsidP="002821B7">
      <w:pPr>
        <w:spacing w:line="240" w:lineRule="auto"/>
        <w:rPr>
          <w:rFonts w:ascii="Times New Roman" w:hAnsi="Times New Roman" w:cs="Times New Roman"/>
          <w:sz w:val="24"/>
          <w:lang w:val="en-US"/>
        </w:rPr>
      </w:pPr>
      <w:r>
        <w:rPr>
          <w:rFonts w:ascii="Times New Roman" w:hAnsi="Times New Roman" w:cs="Times New Roman"/>
          <w:b/>
          <w:noProof/>
          <w:sz w:val="22"/>
          <w:lang w:val="en-US"/>
        </w:rPr>
        <w:drawing>
          <wp:inline distT="0" distB="0" distL="0" distR="0" wp14:anchorId="07D2DE8C" wp14:editId="252D89B1">
            <wp:extent cx="5760720" cy="3415030"/>
            <wp:effectExtent l="0" t="0" r="0" b="0"/>
            <wp:docPr id="211452369" name="Afbeelding 1" descr="Afbeelding met tekst, schermopname, diagram,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52369" name="Afbeelding 1" descr="Afbeelding met tekst, schermopname, diagram, lijn&#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415030"/>
                    </a:xfrm>
                    <a:prstGeom prst="rect">
                      <a:avLst/>
                    </a:prstGeom>
                  </pic:spPr>
                </pic:pic>
              </a:graphicData>
            </a:graphic>
          </wp:inline>
        </w:drawing>
      </w:r>
      <w:r w:rsidR="002821B7" w:rsidRPr="002821B7">
        <w:rPr>
          <w:rFonts w:ascii="Times New Roman" w:hAnsi="Times New Roman" w:cs="Times New Roman"/>
          <w:b/>
          <w:sz w:val="22"/>
          <w:lang w:val="en-US"/>
        </w:rPr>
        <w:t>Figure S</w:t>
      </w:r>
      <w:r w:rsidR="003C5264">
        <w:rPr>
          <w:rFonts w:ascii="Times New Roman" w:hAnsi="Times New Roman" w:cs="Times New Roman"/>
          <w:b/>
          <w:sz w:val="22"/>
          <w:lang w:val="en-US"/>
        </w:rPr>
        <w:t>3</w:t>
      </w:r>
      <w:r w:rsidR="002821B7" w:rsidRPr="002821B7">
        <w:rPr>
          <w:rFonts w:ascii="Times New Roman" w:hAnsi="Times New Roman" w:cs="Times New Roman"/>
          <w:b/>
          <w:sz w:val="22"/>
          <w:lang w:val="en-US"/>
        </w:rPr>
        <w:t xml:space="preserve">. </w:t>
      </w:r>
      <w:r w:rsidR="002821B7" w:rsidRPr="002821B7">
        <w:rPr>
          <w:rFonts w:ascii="Times New Roman" w:hAnsi="Times New Roman" w:cs="Times New Roman"/>
          <w:sz w:val="22"/>
          <w:lang w:val="en-US"/>
        </w:rPr>
        <w:t xml:space="preserve">Anandamide and imaging measures in patients with SSD and controls. Scatterplot displaying the correlation between </w:t>
      </w:r>
      <w:r w:rsidR="002821B7">
        <w:rPr>
          <w:rFonts w:ascii="Times New Roman" w:hAnsi="Times New Roman" w:cs="Times New Roman"/>
          <w:sz w:val="22"/>
          <w:lang w:val="en-US"/>
        </w:rPr>
        <w:t xml:space="preserve">plasma concentration of anandamide </w:t>
      </w:r>
      <w:r w:rsidR="002821B7" w:rsidRPr="002821B7">
        <w:rPr>
          <w:rFonts w:ascii="Times New Roman" w:hAnsi="Times New Roman" w:cs="Times New Roman"/>
          <w:sz w:val="22"/>
          <w:lang w:val="en-US"/>
        </w:rPr>
        <w:t xml:space="preserve">and </w:t>
      </w:r>
      <w:r w:rsidR="002821B7">
        <w:rPr>
          <w:rFonts w:ascii="Times New Roman" w:hAnsi="Times New Roman" w:cs="Times New Roman"/>
          <w:sz w:val="22"/>
          <w:lang w:val="en-US"/>
        </w:rPr>
        <w:t xml:space="preserve">striatal dopamine synthesis capacity with (A) and without (B) one outlier, GABA+ (C) and Glx levels in the ACC (D) in </w:t>
      </w:r>
      <w:r w:rsidR="002821B7" w:rsidRPr="002821B7">
        <w:rPr>
          <w:rFonts w:ascii="Times New Roman" w:hAnsi="Times New Roman" w:cs="Times New Roman"/>
          <w:sz w:val="22"/>
          <w:lang w:val="en-US"/>
        </w:rPr>
        <w:t xml:space="preserve">patients with </w:t>
      </w:r>
      <w:r w:rsidR="00CC4FD4">
        <w:rPr>
          <w:rFonts w:ascii="Times New Roman" w:hAnsi="Times New Roman" w:cs="Times New Roman"/>
          <w:sz w:val="22"/>
          <w:lang w:val="en-US"/>
        </w:rPr>
        <w:t xml:space="preserve">SSD </w:t>
      </w:r>
      <w:r w:rsidR="002821B7" w:rsidRPr="002821B7">
        <w:rPr>
          <w:rFonts w:ascii="Times New Roman" w:hAnsi="Times New Roman" w:cs="Times New Roman"/>
          <w:sz w:val="22"/>
          <w:lang w:val="en-US"/>
        </w:rPr>
        <w:t>(blue circles) and healthy controls (orange squares)</w:t>
      </w:r>
      <w:r w:rsidR="002821B7">
        <w:rPr>
          <w:rFonts w:ascii="Times New Roman" w:hAnsi="Times New Roman" w:cs="Times New Roman"/>
          <w:sz w:val="22"/>
          <w:lang w:val="en-US"/>
        </w:rPr>
        <w:t>.</w:t>
      </w:r>
      <w:r w:rsidR="002821B7" w:rsidRPr="002821B7">
        <w:rPr>
          <w:rFonts w:ascii="Times New Roman" w:hAnsi="Times New Roman" w:cs="Times New Roman"/>
          <w:szCs w:val="20"/>
          <w:lang w:val="en-US"/>
        </w:rPr>
        <w:br/>
      </w:r>
      <w:r w:rsidR="002821B7" w:rsidRPr="00976CAF">
        <w:rPr>
          <w:rFonts w:ascii="Times New Roman" w:hAnsi="Times New Roman" w:cs="Times New Roman"/>
          <w:i/>
          <w:sz w:val="22"/>
          <w:szCs w:val="20"/>
          <w:lang w:val="en-US"/>
        </w:rPr>
        <w:t>Abbreviations</w:t>
      </w:r>
      <w:r w:rsidR="002821B7" w:rsidRPr="00976CAF">
        <w:rPr>
          <w:rFonts w:ascii="Times New Roman" w:hAnsi="Times New Roman" w:cs="Times New Roman"/>
          <w:sz w:val="22"/>
          <w:szCs w:val="20"/>
          <w:lang w:val="en-US"/>
        </w:rPr>
        <w:t>: ACC, anterior cingulate cortex; GABA+, y-aminobutyric acid plus macromolecules; Glx, glutamate plus glutamine</w:t>
      </w:r>
      <w:r w:rsidR="00CC4FD4" w:rsidRPr="00976CAF">
        <w:rPr>
          <w:rFonts w:ascii="Times New Roman" w:hAnsi="Times New Roman" w:cs="Times New Roman"/>
          <w:sz w:val="22"/>
          <w:szCs w:val="20"/>
          <w:lang w:val="en-US"/>
        </w:rPr>
        <w:t>; SSD, schizophrenia spectrum disorders</w:t>
      </w:r>
      <w:r w:rsidR="007D5775">
        <w:rPr>
          <w:rFonts w:ascii="Times New Roman" w:hAnsi="Times New Roman" w:cs="Times New Roman"/>
          <w:sz w:val="22"/>
          <w:szCs w:val="20"/>
          <w:lang w:val="en-US"/>
        </w:rPr>
        <w:t xml:space="preserve">; </w:t>
      </w:r>
      <w:r w:rsidR="007D5775" w:rsidRPr="007D5775">
        <w:rPr>
          <w:rFonts w:ascii="Times New Roman" w:hAnsi="Times New Roman" w:cs="Times New Roman"/>
          <w:sz w:val="22"/>
          <w:szCs w:val="20"/>
          <w:lang w:val="en-US"/>
        </w:rPr>
        <w:t>β, unstandardized beta</w:t>
      </w:r>
      <w:r w:rsidR="002821B7" w:rsidRPr="00976CAF">
        <w:rPr>
          <w:rFonts w:ascii="Times New Roman" w:hAnsi="Times New Roman" w:cs="Times New Roman"/>
          <w:sz w:val="22"/>
          <w:szCs w:val="20"/>
          <w:lang w:val="en-US"/>
        </w:rPr>
        <w:t>.</w:t>
      </w:r>
    </w:p>
    <w:p w14:paraId="6A5D48B9" w14:textId="433D958B" w:rsidR="00CC4FD4" w:rsidRPr="00976CAF" w:rsidRDefault="00E964BA" w:rsidP="00E964BA">
      <w:pPr>
        <w:spacing w:line="240" w:lineRule="auto"/>
        <w:rPr>
          <w:rFonts w:ascii="Times New Roman" w:hAnsi="Times New Roman" w:cs="Times New Roman"/>
          <w:i/>
          <w:sz w:val="24"/>
          <w:lang w:val="en-US"/>
        </w:rPr>
      </w:pPr>
      <w:r>
        <w:rPr>
          <w:rFonts w:ascii="Times New Roman" w:hAnsi="Times New Roman" w:cs="Times New Roman"/>
          <w:i/>
          <w:noProof/>
          <w:sz w:val="22"/>
          <w:lang w:val="en-US"/>
        </w:rPr>
        <w:lastRenderedPageBreak/>
        <w:drawing>
          <wp:inline distT="0" distB="0" distL="0" distR="0" wp14:anchorId="0C473DF4" wp14:editId="7E24ADDA">
            <wp:extent cx="5760720" cy="3321685"/>
            <wp:effectExtent l="0" t="0" r="0" b="0"/>
            <wp:docPr id="1661632966" name="Afbeelding 2" descr="Afbeelding met tekst, schermopname, diagram,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632966" name="Afbeelding 2" descr="Afbeelding met tekst, schermopname, diagram, lijn&#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321685"/>
                    </a:xfrm>
                    <a:prstGeom prst="rect">
                      <a:avLst/>
                    </a:prstGeom>
                  </pic:spPr>
                </pic:pic>
              </a:graphicData>
            </a:graphic>
          </wp:inline>
        </w:drawing>
      </w:r>
      <w:r w:rsidR="00CC4FD4" w:rsidRPr="002821B7">
        <w:rPr>
          <w:rFonts w:ascii="Times New Roman" w:hAnsi="Times New Roman" w:cs="Times New Roman"/>
          <w:b/>
          <w:sz w:val="22"/>
          <w:lang w:val="en-US"/>
        </w:rPr>
        <w:t>Figure S</w:t>
      </w:r>
      <w:r w:rsidR="003C5264">
        <w:rPr>
          <w:rFonts w:ascii="Times New Roman" w:hAnsi="Times New Roman" w:cs="Times New Roman"/>
          <w:b/>
          <w:sz w:val="22"/>
          <w:lang w:val="en-US"/>
        </w:rPr>
        <w:t>4</w:t>
      </w:r>
      <w:r w:rsidR="00CC4FD4" w:rsidRPr="002821B7">
        <w:rPr>
          <w:rFonts w:ascii="Times New Roman" w:hAnsi="Times New Roman" w:cs="Times New Roman"/>
          <w:b/>
          <w:sz w:val="22"/>
          <w:lang w:val="en-US"/>
        </w:rPr>
        <w:t xml:space="preserve">. </w:t>
      </w:r>
      <w:r w:rsidR="00CC4FD4">
        <w:rPr>
          <w:rFonts w:ascii="Times New Roman" w:hAnsi="Times New Roman" w:cs="Times New Roman"/>
          <w:sz w:val="22"/>
          <w:lang w:val="en-US"/>
        </w:rPr>
        <w:t>2-AG</w:t>
      </w:r>
      <w:r w:rsidR="00CC4FD4" w:rsidRPr="002821B7">
        <w:rPr>
          <w:rFonts w:ascii="Times New Roman" w:hAnsi="Times New Roman" w:cs="Times New Roman"/>
          <w:sz w:val="22"/>
          <w:lang w:val="en-US"/>
        </w:rPr>
        <w:t xml:space="preserve"> and imaging measures in patients with SSD and controls. Scatterplot displaying the</w:t>
      </w:r>
      <w:r>
        <w:rPr>
          <w:rFonts w:ascii="Times New Roman" w:hAnsi="Times New Roman" w:cs="Times New Roman"/>
          <w:sz w:val="22"/>
          <w:lang w:val="en-US"/>
        </w:rPr>
        <w:t xml:space="preserve"> </w:t>
      </w:r>
      <w:r w:rsidR="00CC4FD4" w:rsidRPr="002821B7">
        <w:rPr>
          <w:rFonts w:ascii="Times New Roman" w:hAnsi="Times New Roman" w:cs="Times New Roman"/>
          <w:sz w:val="22"/>
          <w:lang w:val="en-US"/>
        </w:rPr>
        <w:t xml:space="preserve">correlation between </w:t>
      </w:r>
      <w:r w:rsidR="00CC4FD4">
        <w:rPr>
          <w:rFonts w:ascii="Times New Roman" w:hAnsi="Times New Roman" w:cs="Times New Roman"/>
          <w:sz w:val="22"/>
          <w:lang w:val="en-US"/>
        </w:rPr>
        <w:t xml:space="preserve">plasma concentration of </w:t>
      </w:r>
      <w:r w:rsidR="000E6B2F">
        <w:rPr>
          <w:rFonts w:ascii="Times New Roman" w:hAnsi="Times New Roman" w:cs="Times New Roman"/>
          <w:sz w:val="22"/>
          <w:lang w:val="en-US"/>
        </w:rPr>
        <w:t>2-AG</w:t>
      </w:r>
      <w:r w:rsidR="00CC4FD4">
        <w:rPr>
          <w:rFonts w:ascii="Times New Roman" w:hAnsi="Times New Roman" w:cs="Times New Roman"/>
          <w:sz w:val="22"/>
          <w:lang w:val="en-US"/>
        </w:rPr>
        <w:t xml:space="preserve"> </w:t>
      </w:r>
      <w:r w:rsidR="00CC4FD4" w:rsidRPr="002821B7">
        <w:rPr>
          <w:rFonts w:ascii="Times New Roman" w:hAnsi="Times New Roman" w:cs="Times New Roman"/>
          <w:sz w:val="22"/>
          <w:lang w:val="en-US"/>
        </w:rPr>
        <w:t xml:space="preserve">and </w:t>
      </w:r>
      <w:r w:rsidR="00CC4FD4">
        <w:rPr>
          <w:rFonts w:ascii="Times New Roman" w:hAnsi="Times New Roman" w:cs="Times New Roman"/>
          <w:sz w:val="22"/>
          <w:lang w:val="en-US"/>
        </w:rPr>
        <w:t xml:space="preserve">striatal dopamine synthesis capacity with (A) and without (B) </w:t>
      </w:r>
      <w:r w:rsidR="000E6B2F">
        <w:rPr>
          <w:rFonts w:ascii="Times New Roman" w:hAnsi="Times New Roman" w:cs="Times New Roman"/>
          <w:sz w:val="22"/>
          <w:lang w:val="en-US"/>
        </w:rPr>
        <w:t>three</w:t>
      </w:r>
      <w:r w:rsidR="00CC4FD4">
        <w:rPr>
          <w:rFonts w:ascii="Times New Roman" w:hAnsi="Times New Roman" w:cs="Times New Roman"/>
          <w:sz w:val="22"/>
          <w:lang w:val="en-US"/>
        </w:rPr>
        <w:t xml:space="preserve"> outlier</w:t>
      </w:r>
      <w:r w:rsidR="000E6B2F">
        <w:rPr>
          <w:rFonts w:ascii="Times New Roman" w:hAnsi="Times New Roman" w:cs="Times New Roman"/>
          <w:sz w:val="22"/>
          <w:lang w:val="en-US"/>
        </w:rPr>
        <w:t>s and</w:t>
      </w:r>
      <w:r w:rsidR="00CC4FD4">
        <w:rPr>
          <w:rFonts w:ascii="Times New Roman" w:hAnsi="Times New Roman" w:cs="Times New Roman"/>
          <w:sz w:val="22"/>
          <w:lang w:val="en-US"/>
        </w:rPr>
        <w:t xml:space="preserve"> GABA+ </w:t>
      </w:r>
      <w:r w:rsidR="000E6B2F">
        <w:rPr>
          <w:rFonts w:ascii="Times New Roman" w:hAnsi="Times New Roman" w:cs="Times New Roman"/>
          <w:sz w:val="22"/>
          <w:lang w:val="en-US"/>
        </w:rPr>
        <w:t xml:space="preserve">levels in the ACC with </w:t>
      </w:r>
      <w:r w:rsidR="00CC4FD4">
        <w:rPr>
          <w:rFonts w:ascii="Times New Roman" w:hAnsi="Times New Roman" w:cs="Times New Roman"/>
          <w:sz w:val="22"/>
          <w:lang w:val="en-US"/>
        </w:rPr>
        <w:t>(C) and</w:t>
      </w:r>
      <w:r w:rsidR="000E6B2F">
        <w:rPr>
          <w:rFonts w:ascii="Times New Roman" w:hAnsi="Times New Roman" w:cs="Times New Roman"/>
          <w:sz w:val="22"/>
          <w:lang w:val="en-US"/>
        </w:rPr>
        <w:t xml:space="preserve"> without four outliers in </w:t>
      </w:r>
      <w:r w:rsidR="00CC4FD4">
        <w:rPr>
          <w:rFonts w:ascii="Times New Roman" w:hAnsi="Times New Roman" w:cs="Times New Roman"/>
          <w:sz w:val="22"/>
          <w:lang w:val="en-US"/>
        </w:rPr>
        <w:t xml:space="preserve">(D) in </w:t>
      </w:r>
      <w:r w:rsidR="00CC4FD4" w:rsidRPr="002821B7">
        <w:rPr>
          <w:rFonts w:ascii="Times New Roman" w:hAnsi="Times New Roman" w:cs="Times New Roman"/>
          <w:sz w:val="22"/>
          <w:lang w:val="en-US"/>
        </w:rPr>
        <w:t xml:space="preserve">patients with </w:t>
      </w:r>
      <w:r w:rsidR="00CC4FD4">
        <w:rPr>
          <w:rFonts w:ascii="Times New Roman" w:hAnsi="Times New Roman" w:cs="Times New Roman"/>
          <w:sz w:val="22"/>
          <w:lang w:val="en-US"/>
        </w:rPr>
        <w:t xml:space="preserve">SSD </w:t>
      </w:r>
      <w:r w:rsidR="00CC4FD4" w:rsidRPr="002821B7">
        <w:rPr>
          <w:rFonts w:ascii="Times New Roman" w:hAnsi="Times New Roman" w:cs="Times New Roman"/>
          <w:sz w:val="22"/>
          <w:lang w:val="en-US"/>
        </w:rPr>
        <w:t>(blue circles) and healthy controls (orange squares)</w:t>
      </w:r>
      <w:r w:rsidR="00CC4FD4">
        <w:rPr>
          <w:rFonts w:ascii="Times New Roman" w:hAnsi="Times New Roman" w:cs="Times New Roman"/>
          <w:sz w:val="22"/>
          <w:lang w:val="en-US"/>
        </w:rPr>
        <w:t>.</w:t>
      </w:r>
      <w:r w:rsidR="00CC4FD4" w:rsidRPr="002821B7">
        <w:rPr>
          <w:rFonts w:ascii="Times New Roman" w:hAnsi="Times New Roman" w:cs="Times New Roman"/>
          <w:szCs w:val="20"/>
          <w:lang w:val="en-US"/>
        </w:rPr>
        <w:br/>
      </w:r>
      <w:r w:rsidR="00CC4FD4" w:rsidRPr="00976CAF">
        <w:rPr>
          <w:rFonts w:ascii="Times New Roman" w:hAnsi="Times New Roman" w:cs="Times New Roman"/>
          <w:i/>
          <w:sz w:val="22"/>
          <w:szCs w:val="20"/>
          <w:lang w:val="en-US"/>
        </w:rPr>
        <w:t>Abbreviations</w:t>
      </w:r>
      <w:r w:rsidR="00CC4FD4" w:rsidRPr="00976CAF">
        <w:rPr>
          <w:rFonts w:ascii="Times New Roman" w:hAnsi="Times New Roman" w:cs="Times New Roman"/>
          <w:sz w:val="22"/>
          <w:szCs w:val="20"/>
          <w:lang w:val="en-US"/>
        </w:rPr>
        <w:t>: ACC, anterior cingulate cortex; GABA+, y-aminobutyric acid plus macromolecules; ; SSD, schizophrenia spectrum disorders</w:t>
      </w:r>
      <w:r w:rsidR="00884F7F">
        <w:rPr>
          <w:rFonts w:ascii="Times New Roman" w:hAnsi="Times New Roman" w:cs="Times New Roman"/>
          <w:sz w:val="22"/>
          <w:szCs w:val="20"/>
          <w:lang w:val="en-US"/>
        </w:rPr>
        <w:t xml:space="preserve">; </w:t>
      </w:r>
      <w:r w:rsidR="00884F7F" w:rsidRPr="00030AB4">
        <w:rPr>
          <w:rFonts w:ascii="Times New Roman" w:hAnsi="Times New Roman" w:cs="Times New Roman"/>
          <w:sz w:val="22"/>
          <w:szCs w:val="18"/>
          <w:lang w:val="en-US"/>
        </w:rPr>
        <w:t>2-AG, 2-arachidonoylglycerol</w:t>
      </w:r>
      <w:r w:rsidR="007D5775">
        <w:rPr>
          <w:rFonts w:ascii="Times New Roman" w:hAnsi="Times New Roman" w:cs="Times New Roman"/>
          <w:sz w:val="22"/>
          <w:szCs w:val="18"/>
          <w:lang w:val="en-US"/>
        </w:rPr>
        <w:t xml:space="preserve">; </w:t>
      </w:r>
      <w:r w:rsidR="007D5775" w:rsidRPr="007D5775">
        <w:rPr>
          <w:rFonts w:ascii="Times New Roman" w:hAnsi="Times New Roman" w:cs="Times New Roman"/>
          <w:sz w:val="22"/>
          <w:szCs w:val="18"/>
          <w:lang w:val="en-US"/>
        </w:rPr>
        <w:t>β, unstandardized beta</w:t>
      </w:r>
      <w:r w:rsidR="00CC4FD4" w:rsidRPr="00976CAF">
        <w:rPr>
          <w:rFonts w:ascii="Times New Roman" w:hAnsi="Times New Roman" w:cs="Times New Roman"/>
          <w:sz w:val="22"/>
          <w:szCs w:val="20"/>
          <w:lang w:val="en-US"/>
        </w:rPr>
        <w:t>.</w:t>
      </w:r>
    </w:p>
    <w:p w14:paraId="168D9F5F" w14:textId="198FBF16" w:rsidR="008248BA" w:rsidRDefault="00CC4FD4" w:rsidP="007A6B1A">
      <w:pPr>
        <w:spacing w:line="480" w:lineRule="auto"/>
        <w:rPr>
          <w:rFonts w:ascii="Times New Roman" w:hAnsi="Times New Roman" w:cs="Times New Roman"/>
          <w:i/>
          <w:sz w:val="22"/>
          <w:lang w:val="en-US"/>
        </w:rPr>
      </w:pPr>
      <w:r>
        <w:rPr>
          <w:rFonts w:ascii="Times New Roman" w:hAnsi="Times New Roman" w:cs="Times New Roman"/>
          <w:i/>
          <w:sz w:val="22"/>
          <w:lang w:val="en-US"/>
        </w:rPr>
        <w:br w:type="column"/>
      </w:r>
      <w:r w:rsidR="007A6B1A">
        <w:rPr>
          <w:rFonts w:ascii="Times New Roman" w:hAnsi="Times New Roman" w:cs="Times New Roman"/>
          <w:i/>
          <w:sz w:val="22"/>
          <w:lang w:val="en-US"/>
        </w:rPr>
        <w:lastRenderedPageBreak/>
        <w:t>References</w:t>
      </w:r>
    </w:p>
    <w:p w14:paraId="4C43B642" w14:textId="21D33BC5" w:rsidR="00180288" w:rsidRPr="00103AA0" w:rsidRDefault="00180288" w:rsidP="00180288">
      <w:pPr>
        <w:spacing w:line="480" w:lineRule="auto"/>
        <w:rPr>
          <w:rFonts w:ascii="Arial" w:hAnsi="Arial" w:cs="Arial"/>
          <w:szCs w:val="18"/>
          <w:lang w:val="en-US"/>
        </w:rPr>
      </w:pPr>
      <w:r w:rsidRPr="00103AA0">
        <w:rPr>
          <w:rFonts w:ascii="Arial" w:hAnsi="Arial" w:cs="Arial"/>
          <w:szCs w:val="18"/>
          <w:lang w:val="en-US"/>
        </w:rPr>
        <w:t>Andreasen, N. C. (1987).</w:t>
      </w:r>
      <w:r w:rsidR="00A60CC2">
        <w:rPr>
          <w:rFonts w:ascii="Arial" w:hAnsi="Arial" w:cs="Arial"/>
          <w:szCs w:val="18"/>
          <w:lang w:val="en-US"/>
        </w:rPr>
        <w:t xml:space="preserve"> </w:t>
      </w:r>
      <w:r w:rsidR="00A60CC2" w:rsidRPr="002112C1">
        <w:rPr>
          <w:rFonts w:ascii="Arial" w:hAnsi="Arial" w:cs="Arial"/>
          <w:i/>
          <w:iCs/>
          <w:szCs w:val="18"/>
          <w:lang w:val="en-US"/>
        </w:rPr>
        <w:t>The</w:t>
      </w:r>
      <w:r w:rsidRPr="002112C1">
        <w:rPr>
          <w:rFonts w:ascii="Arial" w:hAnsi="Arial" w:cs="Arial"/>
          <w:i/>
          <w:iCs/>
          <w:szCs w:val="18"/>
          <w:lang w:val="en-US"/>
        </w:rPr>
        <w:t xml:space="preserve"> Comprehensive Assessment of Symptoms and History (CASH)</w:t>
      </w:r>
      <w:r w:rsidRPr="00103AA0">
        <w:rPr>
          <w:rFonts w:ascii="Arial" w:hAnsi="Arial" w:cs="Arial"/>
          <w:szCs w:val="18"/>
          <w:lang w:val="en-US"/>
        </w:rPr>
        <w:t>. Department of Psychiatry, University of Iowa College of Medicine</w:t>
      </w:r>
      <w:r w:rsidR="00A60CC2">
        <w:rPr>
          <w:rFonts w:ascii="Arial" w:hAnsi="Arial" w:cs="Arial"/>
          <w:szCs w:val="18"/>
          <w:lang w:val="en-US"/>
        </w:rPr>
        <w:t>: Iowa City</w:t>
      </w:r>
      <w:r w:rsidRPr="00103AA0">
        <w:rPr>
          <w:rFonts w:ascii="Arial" w:hAnsi="Arial" w:cs="Arial"/>
          <w:szCs w:val="18"/>
          <w:lang w:val="en-US"/>
        </w:rPr>
        <w:t>.</w:t>
      </w:r>
    </w:p>
    <w:p w14:paraId="5E077DD3" w14:textId="77777777" w:rsidR="002922C8" w:rsidRPr="00F94C03" w:rsidRDefault="002922C8" w:rsidP="002922C8">
      <w:pPr>
        <w:spacing w:line="480" w:lineRule="auto"/>
        <w:rPr>
          <w:rFonts w:ascii="Arial" w:hAnsi="Arial" w:cs="Arial"/>
          <w:iCs/>
          <w:lang w:val="en-GB"/>
        </w:rPr>
      </w:pPr>
      <w:r w:rsidRPr="002112C1">
        <w:rPr>
          <w:rFonts w:ascii="Arial" w:hAnsi="Arial" w:cs="Arial"/>
          <w:iCs/>
          <w:lang w:val="nl-NL"/>
        </w:rPr>
        <w:t xml:space="preserve">Balvers, M. G., Verhoeckx, K. C., &amp; Witkamp, R. F. (2009). </w:t>
      </w:r>
      <w:r w:rsidRPr="00F94C03">
        <w:rPr>
          <w:rFonts w:ascii="Arial" w:hAnsi="Arial" w:cs="Arial"/>
          <w:iCs/>
          <w:lang w:val="en-GB"/>
        </w:rPr>
        <w:t>Development and validation of a quantitative method for the determination of 12 endocannabinoids and related compounds in human plasma using liquid chromatography</w:t>
      </w:r>
      <w:r>
        <w:rPr>
          <w:rFonts w:ascii="Arial" w:hAnsi="Arial" w:cs="Arial"/>
          <w:iCs/>
          <w:lang w:val="en-GB"/>
        </w:rPr>
        <w:t>-</w:t>
      </w:r>
      <w:r w:rsidRPr="00F94C03">
        <w:rPr>
          <w:rFonts w:ascii="Arial" w:hAnsi="Arial" w:cs="Arial"/>
          <w:iCs/>
          <w:lang w:val="en-GB"/>
        </w:rPr>
        <w:t xml:space="preserve">tandem mass spectrometry. </w:t>
      </w:r>
      <w:r w:rsidRPr="001A1B34">
        <w:rPr>
          <w:rFonts w:ascii="Arial" w:hAnsi="Arial" w:cs="Arial"/>
          <w:i/>
          <w:lang w:val="en-GB"/>
        </w:rPr>
        <w:t>Journal of Chromatography</w:t>
      </w:r>
      <w:r w:rsidRPr="00F94C03">
        <w:rPr>
          <w:rFonts w:ascii="Arial" w:hAnsi="Arial" w:cs="Arial"/>
          <w:iCs/>
          <w:lang w:val="en-GB"/>
        </w:rPr>
        <w:t xml:space="preserve"> </w:t>
      </w:r>
      <w:r w:rsidRPr="001A1B34">
        <w:rPr>
          <w:rFonts w:ascii="Arial" w:hAnsi="Arial" w:cs="Arial"/>
          <w:i/>
          <w:lang w:val="en-GB"/>
        </w:rPr>
        <w:t>B</w:t>
      </w:r>
      <w:r>
        <w:rPr>
          <w:rFonts w:ascii="Arial" w:hAnsi="Arial" w:cs="Arial"/>
          <w:iCs/>
          <w:lang w:val="en-GB"/>
        </w:rPr>
        <w:t>,</w:t>
      </w:r>
      <w:r w:rsidRPr="00F94C03">
        <w:rPr>
          <w:rFonts w:ascii="Arial" w:hAnsi="Arial" w:cs="Arial"/>
          <w:iCs/>
          <w:lang w:val="en-GB"/>
        </w:rPr>
        <w:t xml:space="preserve"> </w:t>
      </w:r>
      <w:r w:rsidRPr="00D23C38">
        <w:rPr>
          <w:rFonts w:ascii="Arial" w:hAnsi="Arial" w:cs="Arial"/>
          <w:i/>
          <w:lang w:val="en-GB"/>
        </w:rPr>
        <w:t>877</w:t>
      </w:r>
      <w:r w:rsidRPr="00D23C38">
        <w:rPr>
          <w:rFonts w:ascii="Arial" w:hAnsi="Arial" w:cs="Arial"/>
          <w:iCs/>
          <w:lang w:val="en-GB"/>
        </w:rPr>
        <w:t>(14</w:t>
      </w:r>
      <w:r w:rsidRPr="00917F75">
        <w:rPr>
          <w:rFonts w:ascii="Arial" w:hAnsi="Arial" w:cs="Arial"/>
          <w:iCs/>
          <w:lang w:val="en-GB"/>
        </w:rPr>
        <w:t>–15),</w:t>
      </w:r>
      <w:r w:rsidRPr="00F94C03">
        <w:rPr>
          <w:rFonts w:ascii="Arial" w:hAnsi="Arial" w:cs="Arial"/>
          <w:iCs/>
          <w:lang w:val="en-GB"/>
        </w:rPr>
        <w:t xml:space="preserve"> 1583</w:t>
      </w:r>
      <w:r w:rsidRPr="00AE608A">
        <w:rPr>
          <w:rFonts w:ascii="Arial" w:hAnsi="Arial" w:cs="Arial"/>
          <w:iCs/>
          <w:lang w:val="en-GB"/>
        </w:rPr>
        <w:t>–</w:t>
      </w:r>
      <w:r w:rsidRPr="00F94C03">
        <w:rPr>
          <w:rFonts w:ascii="Arial" w:hAnsi="Arial" w:cs="Arial"/>
          <w:iCs/>
          <w:lang w:val="en-GB"/>
        </w:rPr>
        <w:t>1590.</w:t>
      </w:r>
      <w:r>
        <w:rPr>
          <w:rFonts w:ascii="Arial" w:hAnsi="Arial" w:cs="Arial"/>
          <w:iCs/>
          <w:lang w:val="en-GB"/>
        </w:rPr>
        <w:t xml:space="preserve"> </w:t>
      </w:r>
      <w:r w:rsidRPr="001A1B34">
        <w:rPr>
          <w:rFonts w:ascii="Arial" w:hAnsi="Arial" w:cs="Arial"/>
          <w:iCs/>
          <w:lang w:val="en-GB"/>
        </w:rPr>
        <w:t>doi:10.1016/j.jchromb.2009.04.010</w:t>
      </w:r>
    </w:p>
    <w:p w14:paraId="579646C9" w14:textId="77777777" w:rsidR="00043452" w:rsidRPr="00D23C38" w:rsidRDefault="00043452" w:rsidP="00043452">
      <w:pPr>
        <w:spacing w:line="480" w:lineRule="auto"/>
        <w:rPr>
          <w:rFonts w:ascii="Arial" w:hAnsi="Arial" w:cs="Arial"/>
          <w:iCs/>
          <w:lang w:val="nl-NL"/>
        </w:rPr>
      </w:pPr>
      <w:r w:rsidRPr="002112C1">
        <w:rPr>
          <w:rFonts w:ascii="Arial" w:hAnsi="Arial" w:cs="Arial"/>
          <w:iCs/>
          <w:lang w:val="en-GB"/>
        </w:rPr>
        <w:t xml:space="preserve">Balvers, M. G., Wortelboer, H. M., Witkamp, R. F., &amp; Verhoeckx, K. C. (2013). </w:t>
      </w:r>
      <w:r w:rsidRPr="00F94C03">
        <w:rPr>
          <w:rFonts w:ascii="Arial" w:hAnsi="Arial" w:cs="Arial"/>
          <w:iCs/>
          <w:lang w:val="en-GB"/>
        </w:rPr>
        <w:t>Liquid chromatography</w:t>
      </w:r>
      <w:r>
        <w:rPr>
          <w:rFonts w:ascii="Arial" w:hAnsi="Arial" w:cs="Arial"/>
          <w:iCs/>
          <w:lang w:val="en-GB"/>
        </w:rPr>
        <w:t>-</w:t>
      </w:r>
      <w:r w:rsidRPr="00F94C03">
        <w:rPr>
          <w:rFonts w:ascii="Arial" w:hAnsi="Arial" w:cs="Arial"/>
          <w:iCs/>
          <w:lang w:val="en-GB"/>
        </w:rPr>
        <w:t xml:space="preserve">tandem mass spectrometry analysis of free and esterified fatty acid N-acyl ethanolamines in plasma and blood cells. </w:t>
      </w:r>
      <w:r w:rsidRPr="00D23C38">
        <w:rPr>
          <w:rFonts w:ascii="Arial" w:hAnsi="Arial" w:cs="Arial"/>
          <w:i/>
          <w:lang w:val="nl-NL"/>
        </w:rPr>
        <w:t>Analytical Biochemistry, 434</w:t>
      </w:r>
      <w:r w:rsidRPr="00D23C38">
        <w:rPr>
          <w:rFonts w:ascii="Arial" w:hAnsi="Arial" w:cs="Arial"/>
          <w:iCs/>
          <w:lang w:val="nl-NL"/>
        </w:rPr>
        <w:t>(2), 275–283. doi:10.1016/j.ab.2012.11.008</w:t>
      </w:r>
    </w:p>
    <w:p w14:paraId="639402E4" w14:textId="2D756C45" w:rsidR="009D0E24" w:rsidRPr="002112C1" w:rsidRDefault="009D0E24" w:rsidP="009D0E24">
      <w:pPr>
        <w:spacing w:line="480" w:lineRule="auto"/>
        <w:rPr>
          <w:rFonts w:ascii="Arial" w:hAnsi="Arial" w:cs="Arial"/>
          <w:iCs/>
          <w:lang w:val="nl-NL"/>
        </w:rPr>
      </w:pPr>
      <w:r w:rsidRPr="00F94C03">
        <w:rPr>
          <w:rFonts w:ascii="Arial" w:hAnsi="Arial" w:cs="Arial"/>
          <w:iCs/>
          <w:lang w:val="nl-NL"/>
        </w:rPr>
        <w:t xml:space="preserve">Bhogal, A. A., Schür, R. R., Houtepen, L. C., van de Bank, B., Boer, V. O., Marsman, A., </w:t>
      </w:r>
      <w:r>
        <w:rPr>
          <w:rFonts w:ascii="Arial" w:hAnsi="Arial" w:cs="Arial"/>
          <w:iCs/>
          <w:lang w:val="nl-NL"/>
        </w:rPr>
        <w:t xml:space="preserve">… </w:t>
      </w:r>
      <w:r w:rsidR="006425FD" w:rsidRPr="002112C1">
        <w:rPr>
          <w:rFonts w:ascii="Arial" w:hAnsi="Arial" w:cs="Arial"/>
          <w:iCs/>
          <w:lang w:val="en-GB"/>
        </w:rPr>
        <w:t>Klomp</w:t>
      </w:r>
      <w:r w:rsidRPr="008D12E3">
        <w:rPr>
          <w:rFonts w:ascii="Arial" w:hAnsi="Arial" w:cs="Arial"/>
          <w:iCs/>
          <w:lang w:val="en-GB"/>
        </w:rPr>
        <w:t>,</w:t>
      </w:r>
      <w:r w:rsidR="006425FD">
        <w:rPr>
          <w:rFonts w:ascii="Arial" w:hAnsi="Arial" w:cs="Arial"/>
          <w:iCs/>
          <w:lang w:val="en-GB"/>
        </w:rPr>
        <w:t xml:space="preserve"> D.</w:t>
      </w:r>
      <w:r w:rsidRPr="008D12E3">
        <w:rPr>
          <w:rFonts w:ascii="Arial" w:hAnsi="Arial" w:cs="Arial"/>
          <w:iCs/>
          <w:lang w:val="en-GB"/>
        </w:rPr>
        <w:t xml:space="preserve"> </w:t>
      </w:r>
      <w:r w:rsidR="006425FD">
        <w:rPr>
          <w:rFonts w:ascii="Arial" w:hAnsi="Arial" w:cs="Arial"/>
          <w:iCs/>
          <w:lang w:val="en-GB"/>
        </w:rPr>
        <w:t>W</w:t>
      </w:r>
      <w:r w:rsidRPr="008D12E3">
        <w:rPr>
          <w:rFonts w:ascii="Arial" w:hAnsi="Arial" w:cs="Arial"/>
          <w:iCs/>
          <w:lang w:val="en-GB"/>
        </w:rPr>
        <w:t xml:space="preserve">. </w:t>
      </w:r>
      <w:r w:rsidR="006425FD">
        <w:rPr>
          <w:rFonts w:ascii="Arial" w:hAnsi="Arial" w:cs="Arial"/>
          <w:iCs/>
          <w:lang w:val="en-GB"/>
        </w:rPr>
        <w:t>J</w:t>
      </w:r>
      <w:r w:rsidRPr="008D12E3">
        <w:rPr>
          <w:rFonts w:ascii="Arial" w:hAnsi="Arial" w:cs="Arial"/>
          <w:iCs/>
          <w:lang w:val="en-GB"/>
        </w:rPr>
        <w:t xml:space="preserve">. (2017). </w:t>
      </w:r>
      <w:r w:rsidRPr="00F94C03">
        <w:rPr>
          <w:rFonts w:ascii="Arial" w:hAnsi="Arial" w:cs="Arial"/>
          <w:iCs/>
          <w:lang w:val="en-GB"/>
        </w:rPr>
        <w:t>1H</w:t>
      </w:r>
      <w:r>
        <w:rPr>
          <w:rFonts w:ascii="Arial" w:hAnsi="Arial" w:cs="Arial"/>
          <w:iCs/>
          <w:lang w:val="en-GB"/>
        </w:rPr>
        <w:t>-</w:t>
      </w:r>
      <w:r w:rsidRPr="00F94C03">
        <w:rPr>
          <w:rFonts w:ascii="Arial" w:hAnsi="Arial" w:cs="Arial"/>
          <w:iCs/>
          <w:lang w:val="en-GB"/>
        </w:rPr>
        <w:t xml:space="preserve">MRS processing parameters affect metabolite quantification: The urgent need for uniform and transparent standardization. </w:t>
      </w:r>
      <w:r w:rsidRPr="002112C1">
        <w:rPr>
          <w:rFonts w:ascii="Arial" w:hAnsi="Arial" w:cs="Arial"/>
          <w:i/>
          <w:lang w:val="nl-NL"/>
        </w:rPr>
        <w:t>NMR in Biomedicine, 30</w:t>
      </w:r>
      <w:r w:rsidRPr="002112C1">
        <w:rPr>
          <w:rFonts w:ascii="Arial" w:hAnsi="Arial" w:cs="Arial"/>
          <w:iCs/>
          <w:lang w:val="nl-NL"/>
        </w:rPr>
        <w:t>(11), e3804. doi:10.1002/nbm.3804</w:t>
      </w:r>
    </w:p>
    <w:p w14:paraId="3E7CF8DC" w14:textId="3BED5EFE" w:rsidR="00180288" w:rsidRPr="00103AA0" w:rsidRDefault="00180288" w:rsidP="00180288">
      <w:pPr>
        <w:spacing w:line="480" w:lineRule="auto"/>
        <w:rPr>
          <w:rFonts w:ascii="Arial" w:hAnsi="Arial" w:cs="Arial"/>
          <w:szCs w:val="18"/>
          <w:lang w:val="en-US"/>
        </w:rPr>
      </w:pPr>
      <w:r w:rsidRPr="00103AA0">
        <w:rPr>
          <w:rFonts w:ascii="Arial" w:hAnsi="Arial" w:cs="Arial"/>
          <w:szCs w:val="18"/>
          <w:lang w:val="nl-NL"/>
        </w:rPr>
        <w:t>Boellaard, R., Yaqub, M., Lubberink, M.</w:t>
      </w:r>
      <w:r w:rsidR="00B90A40">
        <w:rPr>
          <w:rFonts w:ascii="Arial" w:hAnsi="Arial" w:cs="Arial"/>
          <w:szCs w:val="18"/>
          <w:lang w:val="nl-NL"/>
        </w:rPr>
        <w:t>,</w:t>
      </w:r>
      <w:r w:rsidRPr="00103AA0">
        <w:rPr>
          <w:rFonts w:ascii="Arial" w:hAnsi="Arial" w:cs="Arial"/>
          <w:szCs w:val="18"/>
          <w:lang w:val="nl-NL"/>
        </w:rPr>
        <w:t xml:space="preserve"> &amp; Lammertsma, A. (2006). </w:t>
      </w:r>
      <w:r w:rsidRPr="00103AA0">
        <w:rPr>
          <w:rFonts w:ascii="Arial" w:hAnsi="Arial" w:cs="Arial"/>
          <w:szCs w:val="18"/>
          <w:lang w:val="en-US"/>
        </w:rPr>
        <w:t xml:space="preserve">PPET: </w:t>
      </w:r>
      <w:r w:rsidR="00BE1171">
        <w:rPr>
          <w:rFonts w:ascii="Arial" w:hAnsi="Arial" w:cs="Arial"/>
          <w:szCs w:val="18"/>
          <w:lang w:val="en-US"/>
        </w:rPr>
        <w:t>A</w:t>
      </w:r>
      <w:r w:rsidRPr="00103AA0">
        <w:rPr>
          <w:rFonts w:ascii="Arial" w:hAnsi="Arial" w:cs="Arial"/>
          <w:szCs w:val="18"/>
          <w:lang w:val="en-US"/>
        </w:rPr>
        <w:t xml:space="preserve"> software tool for kinetic and parametric analyses of dynamic PET studies. </w:t>
      </w:r>
      <w:r w:rsidRPr="00556375">
        <w:rPr>
          <w:rFonts w:ascii="Arial" w:hAnsi="Arial" w:cs="Arial"/>
          <w:i/>
          <w:iCs/>
          <w:szCs w:val="18"/>
          <w:lang w:val="en-US"/>
        </w:rPr>
        <w:t>NeuroImage</w:t>
      </w:r>
      <w:r w:rsidRPr="002112C1">
        <w:rPr>
          <w:rFonts w:ascii="Arial" w:hAnsi="Arial" w:cs="Arial"/>
          <w:i/>
          <w:iCs/>
          <w:szCs w:val="18"/>
          <w:lang w:val="en-US"/>
        </w:rPr>
        <w:t xml:space="preserve">, </w:t>
      </w:r>
      <w:r w:rsidR="00393022" w:rsidRPr="002112C1">
        <w:rPr>
          <w:rFonts w:ascii="Arial" w:hAnsi="Arial" w:cs="Arial"/>
          <w:i/>
          <w:iCs/>
          <w:szCs w:val="18"/>
          <w:lang w:val="en-US"/>
        </w:rPr>
        <w:t>31</w:t>
      </w:r>
      <w:r w:rsidR="00393022">
        <w:rPr>
          <w:rFonts w:ascii="Arial" w:hAnsi="Arial" w:cs="Arial"/>
          <w:szCs w:val="18"/>
          <w:lang w:val="en-US"/>
        </w:rPr>
        <w:t xml:space="preserve">(suppl 2), </w:t>
      </w:r>
      <w:r w:rsidRPr="00103AA0">
        <w:rPr>
          <w:rFonts w:ascii="Arial" w:hAnsi="Arial" w:cs="Arial"/>
          <w:szCs w:val="18"/>
          <w:lang w:val="en-US"/>
        </w:rPr>
        <w:t>T62.</w:t>
      </w:r>
      <w:r w:rsidR="00556375">
        <w:rPr>
          <w:rFonts w:ascii="Arial" w:hAnsi="Arial" w:cs="Arial"/>
          <w:szCs w:val="18"/>
          <w:lang w:val="en-US"/>
        </w:rPr>
        <w:t xml:space="preserve"> </w:t>
      </w:r>
      <w:r w:rsidR="00E2327B">
        <w:rPr>
          <w:rFonts w:ascii="Arial" w:hAnsi="Arial" w:cs="Arial"/>
          <w:szCs w:val="18"/>
          <w:lang w:val="en-US"/>
        </w:rPr>
        <w:t>doi:</w:t>
      </w:r>
      <w:r w:rsidR="00556375" w:rsidRPr="00556375">
        <w:rPr>
          <w:rFonts w:ascii="Arial" w:hAnsi="Arial" w:cs="Arial"/>
          <w:szCs w:val="18"/>
          <w:lang w:val="en-US"/>
        </w:rPr>
        <w:t>10.1016/j.neuroimage.2006.04.053</w:t>
      </w:r>
    </w:p>
    <w:p w14:paraId="5B63DF6B" w14:textId="385F1575" w:rsidR="00180288" w:rsidRPr="00103AA0" w:rsidRDefault="00180288" w:rsidP="00180288">
      <w:pPr>
        <w:spacing w:line="480" w:lineRule="auto"/>
        <w:rPr>
          <w:rFonts w:ascii="Arial" w:hAnsi="Arial" w:cs="Arial"/>
          <w:szCs w:val="18"/>
          <w:lang w:val="nl-NL"/>
        </w:rPr>
      </w:pPr>
      <w:r w:rsidRPr="00103AA0">
        <w:rPr>
          <w:rFonts w:ascii="Arial" w:hAnsi="Arial" w:cs="Arial"/>
          <w:szCs w:val="18"/>
          <w:lang w:val="en-US"/>
        </w:rPr>
        <w:t xml:space="preserve">Bojesen, K. B., Ebdrup, B. H., Jessen, K., Sigvard, A., Tangmose, K., Edden, R. A., </w:t>
      </w:r>
      <w:r w:rsidR="00556375">
        <w:rPr>
          <w:rFonts w:ascii="Arial" w:hAnsi="Arial" w:cs="Arial"/>
          <w:szCs w:val="18"/>
          <w:lang w:val="en-US"/>
        </w:rPr>
        <w:t>..</w:t>
      </w:r>
      <w:r w:rsidRPr="00103AA0">
        <w:rPr>
          <w:rFonts w:ascii="Arial" w:hAnsi="Arial" w:cs="Arial"/>
          <w:szCs w:val="18"/>
          <w:lang w:val="en-US"/>
        </w:rPr>
        <w:t xml:space="preserve">. Glenthøj, B. Y. (2020). Treatment response after 6 and 26 weeks is related to baseline glutamate and GABA levels in antipsychotic-naïve patients with psychosis. </w:t>
      </w:r>
      <w:r w:rsidRPr="00556375">
        <w:rPr>
          <w:rFonts w:ascii="Arial" w:hAnsi="Arial" w:cs="Arial"/>
          <w:i/>
          <w:iCs/>
          <w:szCs w:val="18"/>
          <w:lang w:val="nl-NL"/>
        </w:rPr>
        <w:t xml:space="preserve">Psychological </w:t>
      </w:r>
      <w:r w:rsidR="006200DF">
        <w:rPr>
          <w:rFonts w:ascii="Arial" w:hAnsi="Arial" w:cs="Arial"/>
          <w:i/>
          <w:iCs/>
          <w:szCs w:val="18"/>
          <w:lang w:val="nl-NL"/>
        </w:rPr>
        <w:t>M</w:t>
      </w:r>
      <w:r w:rsidRPr="00556375">
        <w:rPr>
          <w:rFonts w:ascii="Arial" w:hAnsi="Arial" w:cs="Arial"/>
          <w:i/>
          <w:iCs/>
          <w:szCs w:val="18"/>
          <w:lang w:val="nl-NL"/>
        </w:rPr>
        <w:t>edicine</w:t>
      </w:r>
      <w:r w:rsidR="00556375" w:rsidRPr="002112C1">
        <w:rPr>
          <w:rFonts w:ascii="Arial" w:hAnsi="Arial" w:cs="Arial"/>
          <w:i/>
          <w:iCs/>
          <w:szCs w:val="18"/>
          <w:lang w:val="nl-NL"/>
        </w:rPr>
        <w:t>,</w:t>
      </w:r>
      <w:r w:rsidRPr="002112C1">
        <w:rPr>
          <w:rFonts w:ascii="Arial" w:hAnsi="Arial" w:cs="Arial"/>
          <w:i/>
          <w:iCs/>
          <w:szCs w:val="18"/>
          <w:lang w:val="nl-NL"/>
        </w:rPr>
        <w:t xml:space="preserve"> 50</w:t>
      </w:r>
      <w:r w:rsidR="006200DF">
        <w:rPr>
          <w:rFonts w:ascii="Arial" w:hAnsi="Arial" w:cs="Arial"/>
          <w:szCs w:val="18"/>
          <w:lang w:val="nl-NL"/>
        </w:rPr>
        <w:t>(13)</w:t>
      </w:r>
      <w:r w:rsidRPr="00103AA0">
        <w:rPr>
          <w:rFonts w:ascii="Arial" w:hAnsi="Arial" w:cs="Arial"/>
          <w:szCs w:val="18"/>
          <w:lang w:val="nl-NL"/>
        </w:rPr>
        <w:t>, 2182</w:t>
      </w:r>
      <w:r w:rsidR="00BE1171" w:rsidRPr="002112C1">
        <w:rPr>
          <w:rFonts w:ascii="Arial" w:hAnsi="Arial" w:cs="Arial"/>
          <w:iCs/>
          <w:lang w:val="nl-NL"/>
        </w:rPr>
        <w:t>–</w:t>
      </w:r>
      <w:r w:rsidRPr="00103AA0">
        <w:rPr>
          <w:rFonts w:ascii="Arial" w:hAnsi="Arial" w:cs="Arial"/>
          <w:szCs w:val="18"/>
          <w:lang w:val="nl-NL"/>
        </w:rPr>
        <w:t>2193.</w:t>
      </w:r>
      <w:r w:rsidR="00B90A40">
        <w:rPr>
          <w:rFonts w:ascii="Arial" w:hAnsi="Arial" w:cs="Arial"/>
          <w:szCs w:val="18"/>
          <w:lang w:val="nl-NL"/>
        </w:rPr>
        <w:t xml:space="preserve"> </w:t>
      </w:r>
      <w:r w:rsidR="00E2327B">
        <w:rPr>
          <w:rFonts w:ascii="Arial" w:hAnsi="Arial" w:cs="Arial"/>
          <w:szCs w:val="18"/>
          <w:lang w:val="nl-NL"/>
        </w:rPr>
        <w:t>doi:</w:t>
      </w:r>
      <w:r w:rsidR="00B90A40" w:rsidRPr="00B90A40">
        <w:rPr>
          <w:rFonts w:ascii="Arial" w:hAnsi="Arial" w:cs="Arial"/>
          <w:szCs w:val="18"/>
          <w:lang w:val="nl-NL"/>
        </w:rPr>
        <w:t>10.1017/S0033291719002277</w:t>
      </w:r>
    </w:p>
    <w:p w14:paraId="217F015C" w14:textId="39C1DD6F" w:rsidR="00180288" w:rsidRPr="00103AA0" w:rsidRDefault="00180288" w:rsidP="00180288">
      <w:pPr>
        <w:spacing w:line="480" w:lineRule="auto"/>
        <w:rPr>
          <w:rFonts w:ascii="Arial" w:hAnsi="Arial" w:cs="Arial"/>
          <w:szCs w:val="18"/>
          <w:lang w:val="en-US"/>
        </w:rPr>
      </w:pPr>
      <w:r w:rsidRPr="00103AA0">
        <w:rPr>
          <w:rFonts w:ascii="Arial" w:hAnsi="Arial" w:cs="Arial"/>
          <w:szCs w:val="18"/>
          <w:lang w:val="nl-NL"/>
        </w:rPr>
        <w:t>Čı́žek, J., Herholz, K., Vollmar, S., Schrader, R., Klein, J.</w:t>
      </w:r>
      <w:r w:rsidR="00B90A40">
        <w:rPr>
          <w:rFonts w:ascii="Arial" w:hAnsi="Arial" w:cs="Arial"/>
          <w:szCs w:val="18"/>
          <w:lang w:val="nl-NL"/>
        </w:rPr>
        <w:t>,</w:t>
      </w:r>
      <w:r w:rsidRPr="00103AA0">
        <w:rPr>
          <w:rFonts w:ascii="Arial" w:hAnsi="Arial" w:cs="Arial"/>
          <w:szCs w:val="18"/>
          <w:lang w:val="nl-NL"/>
        </w:rPr>
        <w:t xml:space="preserve"> &amp; Heiss, W.</w:t>
      </w:r>
      <w:r w:rsidR="00B67329">
        <w:rPr>
          <w:rFonts w:ascii="Arial" w:hAnsi="Arial" w:cs="Arial"/>
          <w:szCs w:val="18"/>
          <w:lang w:val="nl-NL"/>
        </w:rPr>
        <w:t xml:space="preserve"> </w:t>
      </w:r>
      <w:r w:rsidRPr="00103AA0">
        <w:rPr>
          <w:rFonts w:ascii="Arial" w:hAnsi="Arial" w:cs="Arial"/>
          <w:szCs w:val="18"/>
          <w:lang w:val="nl-NL"/>
        </w:rPr>
        <w:t xml:space="preserve">D. (2004). </w:t>
      </w:r>
      <w:r w:rsidRPr="00103AA0">
        <w:rPr>
          <w:rFonts w:ascii="Arial" w:hAnsi="Arial" w:cs="Arial"/>
          <w:szCs w:val="18"/>
          <w:lang w:val="en-US"/>
        </w:rPr>
        <w:t xml:space="preserve">Fast and robust registration of PET and MR images of human brain. </w:t>
      </w:r>
      <w:r w:rsidRPr="00B90A40">
        <w:rPr>
          <w:rFonts w:ascii="Arial" w:hAnsi="Arial" w:cs="Arial"/>
          <w:i/>
          <w:iCs/>
          <w:szCs w:val="18"/>
          <w:lang w:val="en-US"/>
        </w:rPr>
        <w:t>Neuro</w:t>
      </w:r>
      <w:r w:rsidR="00CA3A04">
        <w:rPr>
          <w:rFonts w:ascii="Arial" w:hAnsi="Arial" w:cs="Arial"/>
          <w:i/>
          <w:iCs/>
          <w:szCs w:val="18"/>
          <w:lang w:val="en-US"/>
        </w:rPr>
        <w:t>I</w:t>
      </w:r>
      <w:r w:rsidRPr="00B90A40">
        <w:rPr>
          <w:rFonts w:ascii="Arial" w:hAnsi="Arial" w:cs="Arial"/>
          <w:i/>
          <w:iCs/>
          <w:szCs w:val="18"/>
          <w:lang w:val="en-US"/>
        </w:rPr>
        <w:t>mage</w:t>
      </w:r>
      <w:r w:rsidR="00B90A40" w:rsidRPr="002112C1">
        <w:rPr>
          <w:rFonts w:ascii="Arial" w:hAnsi="Arial" w:cs="Arial"/>
          <w:i/>
          <w:iCs/>
          <w:szCs w:val="18"/>
          <w:lang w:val="en-US"/>
        </w:rPr>
        <w:t>,</w:t>
      </w:r>
      <w:r w:rsidRPr="002112C1">
        <w:rPr>
          <w:rFonts w:ascii="Arial" w:hAnsi="Arial" w:cs="Arial"/>
          <w:i/>
          <w:iCs/>
          <w:szCs w:val="18"/>
          <w:lang w:val="en-US"/>
        </w:rPr>
        <w:t xml:space="preserve"> 22</w:t>
      </w:r>
      <w:r w:rsidR="00AC7C46">
        <w:rPr>
          <w:rFonts w:ascii="Arial" w:hAnsi="Arial" w:cs="Arial"/>
          <w:szCs w:val="18"/>
          <w:lang w:val="en-US"/>
        </w:rPr>
        <w:t>(1)</w:t>
      </w:r>
      <w:r w:rsidRPr="00103AA0">
        <w:rPr>
          <w:rFonts w:ascii="Arial" w:hAnsi="Arial" w:cs="Arial"/>
          <w:szCs w:val="18"/>
          <w:lang w:val="en-US"/>
        </w:rPr>
        <w:t>, 434</w:t>
      </w:r>
      <w:r w:rsidR="00BE1171" w:rsidRPr="00ED2EFD">
        <w:rPr>
          <w:rFonts w:ascii="Arial" w:hAnsi="Arial" w:cs="Arial"/>
          <w:iCs/>
          <w:lang w:val="en-GB"/>
        </w:rPr>
        <w:t>–</w:t>
      </w:r>
      <w:r w:rsidRPr="00103AA0">
        <w:rPr>
          <w:rFonts w:ascii="Arial" w:hAnsi="Arial" w:cs="Arial"/>
          <w:szCs w:val="18"/>
          <w:lang w:val="en-US"/>
        </w:rPr>
        <w:t>442.</w:t>
      </w:r>
      <w:r w:rsidR="000A5750">
        <w:rPr>
          <w:rFonts w:ascii="Arial" w:hAnsi="Arial" w:cs="Arial"/>
          <w:szCs w:val="18"/>
          <w:lang w:val="en-US"/>
        </w:rPr>
        <w:t xml:space="preserve"> </w:t>
      </w:r>
      <w:r w:rsidR="00E2327B">
        <w:rPr>
          <w:rFonts w:ascii="Arial" w:hAnsi="Arial" w:cs="Arial"/>
          <w:szCs w:val="18"/>
          <w:lang w:val="en-US"/>
        </w:rPr>
        <w:t>doi:</w:t>
      </w:r>
      <w:r w:rsidR="000A5750" w:rsidRPr="000A5750">
        <w:rPr>
          <w:rFonts w:ascii="Arial" w:hAnsi="Arial" w:cs="Arial"/>
          <w:szCs w:val="18"/>
          <w:lang w:val="en-US"/>
        </w:rPr>
        <w:t>10.1016/j.neuroimage.2004.01.016</w:t>
      </w:r>
    </w:p>
    <w:p w14:paraId="729C5DDA" w14:textId="77777777" w:rsidR="00BC465C" w:rsidRPr="00F94C03" w:rsidRDefault="00BC465C" w:rsidP="00BC465C">
      <w:pPr>
        <w:spacing w:line="480" w:lineRule="auto"/>
        <w:rPr>
          <w:rFonts w:ascii="Arial" w:hAnsi="Arial" w:cs="Arial"/>
          <w:iCs/>
          <w:lang w:val="en-GB"/>
        </w:rPr>
      </w:pPr>
      <w:r w:rsidRPr="00F94C03">
        <w:rPr>
          <w:rFonts w:ascii="Arial" w:hAnsi="Arial" w:cs="Arial"/>
          <w:iCs/>
          <w:lang w:val="en-GB"/>
        </w:rPr>
        <w:t>Edden, R. A., Puts, N. A., Harris, A. D., Barker, P. B.</w:t>
      </w:r>
      <w:r>
        <w:rPr>
          <w:rFonts w:ascii="Arial" w:hAnsi="Arial" w:cs="Arial"/>
          <w:iCs/>
          <w:lang w:val="en-GB"/>
        </w:rPr>
        <w:t>,</w:t>
      </w:r>
      <w:r w:rsidRPr="00F94C03">
        <w:rPr>
          <w:rFonts w:ascii="Arial" w:hAnsi="Arial" w:cs="Arial"/>
          <w:iCs/>
          <w:lang w:val="en-GB"/>
        </w:rPr>
        <w:t xml:space="preserve"> &amp; Evans, C. J. (2014). Gannet: A batch</w:t>
      </w:r>
      <w:r w:rsidRPr="00F94C03">
        <w:rPr>
          <w:rFonts w:ascii="Cambria Math" w:hAnsi="Cambria Math" w:cs="Cambria Math"/>
          <w:iCs/>
          <w:lang w:val="en-GB"/>
        </w:rPr>
        <w:t>‐</w:t>
      </w:r>
      <w:r w:rsidRPr="00F94C03">
        <w:rPr>
          <w:rFonts w:ascii="Arial" w:hAnsi="Arial" w:cs="Arial"/>
          <w:iCs/>
          <w:lang w:val="en-GB"/>
        </w:rPr>
        <w:t>processing tool for the quantitative analysis of gamma</w:t>
      </w:r>
      <w:r w:rsidRPr="00F94C03">
        <w:rPr>
          <w:rFonts w:ascii="Cambria Math" w:hAnsi="Cambria Math" w:cs="Cambria Math"/>
          <w:iCs/>
          <w:lang w:val="en-GB"/>
        </w:rPr>
        <w:t>‐</w:t>
      </w:r>
      <w:r w:rsidRPr="00F94C03">
        <w:rPr>
          <w:rFonts w:ascii="Arial" w:hAnsi="Arial" w:cs="Arial"/>
          <w:iCs/>
          <w:lang w:val="en-GB"/>
        </w:rPr>
        <w:t>aminobutyric acid</w:t>
      </w:r>
      <w:r>
        <w:rPr>
          <w:rFonts w:ascii="Arial" w:hAnsi="Arial" w:cs="Arial"/>
          <w:iCs/>
          <w:lang w:val="en-GB"/>
        </w:rPr>
        <w:t>-</w:t>
      </w:r>
      <w:r w:rsidRPr="00F94C03">
        <w:rPr>
          <w:rFonts w:ascii="Arial" w:hAnsi="Arial" w:cs="Arial"/>
          <w:iCs/>
          <w:lang w:val="en-GB"/>
        </w:rPr>
        <w:t xml:space="preserve">edited MR spectroscopy spectra. </w:t>
      </w:r>
      <w:r w:rsidRPr="00B560A9">
        <w:rPr>
          <w:rFonts w:ascii="Arial" w:hAnsi="Arial" w:cs="Arial"/>
          <w:i/>
          <w:lang w:val="en-GB"/>
        </w:rPr>
        <w:t>Journal of Magnetic Resonance Imaging</w:t>
      </w:r>
      <w:r w:rsidRPr="00D23C38">
        <w:rPr>
          <w:rFonts w:ascii="Arial" w:hAnsi="Arial" w:cs="Arial"/>
          <w:i/>
          <w:lang w:val="en-GB"/>
        </w:rPr>
        <w:t>, 40</w:t>
      </w:r>
      <w:r>
        <w:rPr>
          <w:rFonts w:ascii="Arial" w:hAnsi="Arial" w:cs="Arial"/>
          <w:i/>
          <w:lang w:val="en-GB"/>
        </w:rPr>
        <w:t>(6)</w:t>
      </w:r>
      <w:r w:rsidRPr="00F94C03">
        <w:rPr>
          <w:rFonts w:ascii="Arial" w:hAnsi="Arial" w:cs="Arial"/>
          <w:iCs/>
          <w:lang w:val="en-GB"/>
        </w:rPr>
        <w:t>, 1445</w:t>
      </w:r>
      <w:r w:rsidRPr="00ED2EFD">
        <w:rPr>
          <w:rFonts w:ascii="Arial" w:hAnsi="Arial" w:cs="Arial"/>
          <w:iCs/>
          <w:lang w:val="en-GB"/>
        </w:rPr>
        <w:t>–</w:t>
      </w:r>
      <w:r w:rsidRPr="00F94C03">
        <w:rPr>
          <w:rFonts w:ascii="Arial" w:hAnsi="Arial" w:cs="Arial"/>
          <w:iCs/>
          <w:lang w:val="en-GB"/>
        </w:rPr>
        <w:t>1452.</w:t>
      </w:r>
      <w:r>
        <w:rPr>
          <w:rFonts w:ascii="Arial" w:hAnsi="Arial" w:cs="Arial"/>
          <w:iCs/>
          <w:lang w:val="en-GB"/>
        </w:rPr>
        <w:t xml:space="preserve"> </w:t>
      </w:r>
      <w:r w:rsidRPr="00684561">
        <w:rPr>
          <w:rFonts w:ascii="Arial" w:hAnsi="Arial" w:cs="Arial"/>
          <w:iCs/>
          <w:lang w:val="en-GB"/>
        </w:rPr>
        <w:t>doi:</w:t>
      </w:r>
      <w:r w:rsidRPr="00564A46">
        <w:rPr>
          <w:rFonts w:ascii="Arial" w:hAnsi="Arial" w:cs="Arial"/>
          <w:iCs/>
          <w:lang w:val="en-GB"/>
        </w:rPr>
        <w:t>10.1002/jmri.24478</w:t>
      </w:r>
    </w:p>
    <w:p w14:paraId="3656E86E" w14:textId="1674B693" w:rsidR="00180288" w:rsidRPr="00103AA0" w:rsidRDefault="00180288" w:rsidP="00180288">
      <w:pPr>
        <w:spacing w:line="480" w:lineRule="auto"/>
        <w:rPr>
          <w:rFonts w:ascii="Arial" w:hAnsi="Arial" w:cs="Arial"/>
          <w:szCs w:val="18"/>
          <w:lang w:val="en-US"/>
        </w:rPr>
      </w:pPr>
      <w:r w:rsidRPr="00103AA0">
        <w:rPr>
          <w:rFonts w:ascii="Arial" w:hAnsi="Arial" w:cs="Arial"/>
          <w:szCs w:val="18"/>
          <w:lang w:val="en-US"/>
        </w:rPr>
        <w:t xml:space="preserve">Egerton, A., Griffiths, K., Casetta, C., Deakin, B., Drake, R., Howes, O. D., </w:t>
      </w:r>
      <w:r w:rsidR="00F347D5">
        <w:rPr>
          <w:rFonts w:ascii="Arial" w:hAnsi="Arial" w:cs="Arial"/>
          <w:szCs w:val="18"/>
          <w:lang w:val="en-US"/>
        </w:rPr>
        <w:t>..</w:t>
      </w:r>
      <w:r w:rsidRPr="00103AA0">
        <w:rPr>
          <w:rFonts w:ascii="Arial" w:hAnsi="Arial" w:cs="Arial"/>
          <w:szCs w:val="18"/>
          <w:lang w:val="en-US"/>
        </w:rPr>
        <w:t xml:space="preserve">. </w:t>
      </w:r>
      <w:r w:rsidR="006A25B3">
        <w:rPr>
          <w:rFonts w:ascii="Arial" w:hAnsi="Arial" w:cs="Arial"/>
          <w:szCs w:val="18"/>
          <w:lang w:val="en-US"/>
        </w:rPr>
        <w:t>MacCabe</w:t>
      </w:r>
      <w:r w:rsidRPr="00103AA0">
        <w:rPr>
          <w:rFonts w:ascii="Arial" w:hAnsi="Arial" w:cs="Arial"/>
          <w:szCs w:val="18"/>
          <w:lang w:val="en-US"/>
        </w:rPr>
        <w:t>, J.</w:t>
      </w:r>
      <w:r w:rsidR="009C76AC">
        <w:rPr>
          <w:rFonts w:ascii="Arial" w:hAnsi="Arial" w:cs="Arial"/>
          <w:szCs w:val="18"/>
          <w:lang w:val="en-US"/>
        </w:rPr>
        <w:t xml:space="preserve"> H.</w:t>
      </w:r>
      <w:r w:rsidRPr="00103AA0">
        <w:rPr>
          <w:rFonts w:ascii="Arial" w:hAnsi="Arial" w:cs="Arial"/>
          <w:szCs w:val="18"/>
          <w:lang w:val="en-US"/>
        </w:rPr>
        <w:t xml:space="preserve"> (2022). Anterior cingulate glutamate metabolites as a predictor of antipsychotic response in first episode psychosis: </w:t>
      </w:r>
      <w:r w:rsidR="00BE1171">
        <w:rPr>
          <w:rFonts w:ascii="Arial" w:hAnsi="Arial" w:cs="Arial"/>
          <w:szCs w:val="18"/>
          <w:lang w:val="en-US"/>
        </w:rPr>
        <w:t>D</w:t>
      </w:r>
      <w:r w:rsidRPr="00103AA0">
        <w:rPr>
          <w:rFonts w:ascii="Arial" w:hAnsi="Arial" w:cs="Arial"/>
          <w:szCs w:val="18"/>
          <w:lang w:val="en-US"/>
        </w:rPr>
        <w:t xml:space="preserve">ata from the STRATA collaboration. </w:t>
      </w:r>
      <w:r w:rsidRPr="00744F96">
        <w:rPr>
          <w:rFonts w:ascii="Arial" w:hAnsi="Arial" w:cs="Arial"/>
          <w:i/>
          <w:iCs/>
          <w:szCs w:val="18"/>
          <w:lang w:val="en-US"/>
        </w:rPr>
        <w:t>Neuropsychopharmacology</w:t>
      </w:r>
      <w:r w:rsidRPr="002112C1">
        <w:rPr>
          <w:rFonts w:ascii="Arial" w:hAnsi="Arial" w:cs="Arial"/>
          <w:i/>
          <w:iCs/>
          <w:szCs w:val="18"/>
          <w:lang w:val="en-US"/>
        </w:rPr>
        <w:t>,</w:t>
      </w:r>
      <w:r w:rsidR="00EB3007">
        <w:rPr>
          <w:rFonts w:ascii="Arial" w:hAnsi="Arial" w:cs="Arial"/>
          <w:szCs w:val="18"/>
          <w:lang w:val="en-US"/>
        </w:rPr>
        <w:t xml:space="preserve"> </w:t>
      </w:r>
      <w:r w:rsidR="00EB3007">
        <w:rPr>
          <w:rFonts w:ascii="Arial" w:hAnsi="Arial" w:cs="Arial"/>
          <w:i/>
          <w:iCs/>
          <w:szCs w:val="18"/>
          <w:lang w:val="en-US"/>
        </w:rPr>
        <w:t>48</w:t>
      </w:r>
      <w:r w:rsidR="00EB3007">
        <w:rPr>
          <w:rFonts w:ascii="Arial" w:hAnsi="Arial" w:cs="Arial"/>
          <w:szCs w:val="18"/>
          <w:lang w:val="en-US"/>
        </w:rPr>
        <w:t>(3),</w:t>
      </w:r>
      <w:r w:rsidR="00BE1171">
        <w:rPr>
          <w:rFonts w:ascii="Arial" w:hAnsi="Arial" w:cs="Arial"/>
          <w:szCs w:val="18"/>
          <w:lang w:val="en-US"/>
        </w:rPr>
        <w:t xml:space="preserve"> 567</w:t>
      </w:r>
      <w:r w:rsidR="00BE1171" w:rsidRPr="00ED2EFD">
        <w:rPr>
          <w:rFonts w:ascii="Arial" w:hAnsi="Arial" w:cs="Arial"/>
          <w:iCs/>
          <w:lang w:val="en-GB"/>
        </w:rPr>
        <w:t>–</w:t>
      </w:r>
      <w:r w:rsidR="00BE1171">
        <w:rPr>
          <w:rFonts w:ascii="Arial" w:hAnsi="Arial" w:cs="Arial"/>
          <w:iCs/>
          <w:lang w:val="en-GB"/>
        </w:rPr>
        <w:t>575</w:t>
      </w:r>
      <w:r w:rsidRPr="00103AA0">
        <w:rPr>
          <w:rFonts w:ascii="Arial" w:hAnsi="Arial" w:cs="Arial"/>
          <w:szCs w:val="18"/>
          <w:lang w:val="en-US"/>
        </w:rPr>
        <w:t>.</w:t>
      </w:r>
      <w:r w:rsidR="00744F96">
        <w:rPr>
          <w:rFonts w:ascii="Arial" w:hAnsi="Arial" w:cs="Arial"/>
          <w:szCs w:val="18"/>
          <w:lang w:val="en-US"/>
        </w:rPr>
        <w:t xml:space="preserve"> </w:t>
      </w:r>
      <w:r w:rsidR="00E2327B">
        <w:rPr>
          <w:rFonts w:ascii="Arial" w:hAnsi="Arial" w:cs="Arial"/>
          <w:szCs w:val="18"/>
          <w:lang w:val="en-US"/>
        </w:rPr>
        <w:t>doi:</w:t>
      </w:r>
      <w:r w:rsidR="00744F96" w:rsidRPr="00744F96">
        <w:rPr>
          <w:rFonts w:ascii="Arial" w:hAnsi="Arial" w:cs="Arial"/>
          <w:szCs w:val="18"/>
          <w:lang w:val="en-US"/>
        </w:rPr>
        <w:t>10.1038/s41386-022-01508-w</w:t>
      </w:r>
    </w:p>
    <w:p w14:paraId="3F1F82FA" w14:textId="7AD83451" w:rsidR="00180288" w:rsidRPr="00103AA0" w:rsidRDefault="00180288" w:rsidP="00180288">
      <w:pPr>
        <w:spacing w:line="480" w:lineRule="auto"/>
        <w:rPr>
          <w:rFonts w:ascii="Arial" w:hAnsi="Arial" w:cs="Arial"/>
          <w:szCs w:val="18"/>
          <w:lang w:val="en-US"/>
        </w:rPr>
      </w:pPr>
      <w:r w:rsidRPr="00103AA0">
        <w:rPr>
          <w:rFonts w:ascii="Arial" w:hAnsi="Arial" w:cs="Arial"/>
          <w:szCs w:val="18"/>
          <w:lang w:val="en-US"/>
        </w:rPr>
        <w:t xml:space="preserve">Egerton, A., Murphy, A., Donocik, J., Anton, A., Barker, G. J., Collier, T., </w:t>
      </w:r>
      <w:r w:rsidR="00F96440">
        <w:rPr>
          <w:rFonts w:ascii="Arial" w:hAnsi="Arial" w:cs="Arial"/>
          <w:szCs w:val="18"/>
          <w:lang w:val="en-US"/>
        </w:rPr>
        <w:t>..</w:t>
      </w:r>
      <w:r w:rsidRPr="00103AA0">
        <w:rPr>
          <w:rFonts w:ascii="Arial" w:hAnsi="Arial" w:cs="Arial"/>
          <w:szCs w:val="18"/>
          <w:lang w:val="en-US"/>
        </w:rPr>
        <w:t xml:space="preserve">. </w:t>
      </w:r>
      <w:r w:rsidR="00704927">
        <w:rPr>
          <w:rFonts w:ascii="Arial" w:hAnsi="Arial" w:cs="Arial"/>
          <w:szCs w:val="18"/>
          <w:lang w:val="en-US"/>
        </w:rPr>
        <w:t>Howes</w:t>
      </w:r>
      <w:r w:rsidRPr="00103AA0">
        <w:rPr>
          <w:rFonts w:ascii="Arial" w:hAnsi="Arial" w:cs="Arial"/>
          <w:szCs w:val="18"/>
          <w:lang w:val="en-US"/>
        </w:rPr>
        <w:t xml:space="preserve">, </w:t>
      </w:r>
      <w:r w:rsidR="00704927">
        <w:rPr>
          <w:rFonts w:ascii="Arial" w:hAnsi="Arial" w:cs="Arial"/>
          <w:szCs w:val="18"/>
          <w:lang w:val="en-US"/>
        </w:rPr>
        <w:t>O. D</w:t>
      </w:r>
      <w:r w:rsidRPr="00103AA0">
        <w:rPr>
          <w:rFonts w:ascii="Arial" w:hAnsi="Arial" w:cs="Arial"/>
          <w:szCs w:val="18"/>
          <w:lang w:val="en-US"/>
        </w:rPr>
        <w:t xml:space="preserve">. (2021). Dopamine and glutamate in antipsychotic-responsive compared with antipsychotic-nonresponsive psychosis: </w:t>
      </w:r>
      <w:r w:rsidR="006E03A9">
        <w:rPr>
          <w:rFonts w:ascii="Arial" w:hAnsi="Arial" w:cs="Arial"/>
          <w:szCs w:val="18"/>
          <w:lang w:val="en-US"/>
        </w:rPr>
        <w:t>A</w:t>
      </w:r>
      <w:r w:rsidRPr="00103AA0">
        <w:rPr>
          <w:rFonts w:ascii="Arial" w:hAnsi="Arial" w:cs="Arial"/>
          <w:szCs w:val="18"/>
          <w:lang w:val="en-US"/>
        </w:rPr>
        <w:t xml:space="preserve"> multicenter </w:t>
      </w:r>
      <w:r w:rsidRPr="00103AA0">
        <w:rPr>
          <w:rFonts w:ascii="Arial" w:hAnsi="Arial" w:cs="Arial"/>
          <w:szCs w:val="18"/>
          <w:lang w:val="en-US"/>
        </w:rPr>
        <w:lastRenderedPageBreak/>
        <w:t xml:space="preserve">positron emission tomography and magnetic resonance spectroscopy study (STRATA). </w:t>
      </w:r>
      <w:r w:rsidRPr="00F96440">
        <w:rPr>
          <w:rFonts w:ascii="Arial" w:hAnsi="Arial" w:cs="Arial"/>
          <w:i/>
          <w:iCs/>
          <w:szCs w:val="18"/>
          <w:lang w:val="en-US"/>
        </w:rPr>
        <w:t xml:space="preserve">Schizophrenia </w:t>
      </w:r>
      <w:r w:rsidR="006E03A9">
        <w:rPr>
          <w:rFonts w:ascii="Arial" w:hAnsi="Arial" w:cs="Arial"/>
          <w:i/>
          <w:iCs/>
          <w:szCs w:val="18"/>
          <w:lang w:val="en-US"/>
        </w:rPr>
        <w:t>B</w:t>
      </w:r>
      <w:r w:rsidRPr="00F96440">
        <w:rPr>
          <w:rFonts w:ascii="Arial" w:hAnsi="Arial" w:cs="Arial"/>
          <w:i/>
          <w:iCs/>
          <w:szCs w:val="18"/>
          <w:lang w:val="en-US"/>
        </w:rPr>
        <w:t>ulletin</w:t>
      </w:r>
      <w:r w:rsidR="00F96440" w:rsidRPr="002112C1">
        <w:rPr>
          <w:rFonts w:ascii="Arial" w:hAnsi="Arial" w:cs="Arial"/>
          <w:i/>
          <w:iCs/>
          <w:szCs w:val="18"/>
          <w:lang w:val="en-US"/>
        </w:rPr>
        <w:t>,</w:t>
      </w:r>
      <w:r w:rsidRPr="002112C1">
        <w:rPr>
          <w:rFonts w:ascii="Arial" w:hAnsi="Arial" w:cs="Arial"/>
          <w:i/>
          <w:iCs/>
          <w:szCs w:val="18"/>
          <w:lang w:val="en-US"/>
        </w:rPr>
        <w:t xml:space="preserve"> 47</w:t>
      </w:r>
      <w:r w:rsidR="00704927">
        <w:rPr>
          <w:rFonts w:ascii="Arial" w:hAnsi="Arial" w:cs="Arial"/>
          <w:szCs w:val="18"/>
          <w:lang w:val="en-US"/>
        </w:rPr>
        <w:t>(2)</w:t>
      </w:r>
      <w:r w:rsidRPr="00103AA0">
        <w:rPr>
          <w:rFonts w:ascii="Arial" w:hAnsi="Arial" w:cs="Arial"/>
          <w:szCs w:val="18"/>
          <w:lang w:val="en-US"/>
        </w:rPr>
        <w:t>, 505</w:t>
      </w:r>
      <w:r w:rsidR="006E03A9" w:rsidRPr="00ED2EFD">
        <w:rPr>
          <w:rFonts w:ascii="Arial" w:hAnsi="Arial" w:cs="Arial"/>
          <w:iCs/>
          <w:lang w:val="en-GB"/>
        </w:rPr>
        <w:t>–</w:t>
      </w:r>
      <w:r w:rsidRPr="00103AA0">
        <w:rPr>
          <w:rFonts w:ascii="Arial" w:hAnsi="Arial" w:cs="Arial"/>
          <w:szCs w:val="18"/>
          <w:lang w:val="en-US"/>
        </w:rPr>
        <w:t>516.</w:t>
      </w:r>
      <w:r w:rsidR="00F96440">
        <w:rPr>
          <w:rFonts w:ascii="Arial" w:hAnsi="Arial" w:cs="Arial"/>
          <w:szCs w:val="18"/>
          <w:lang w:val="en-US"/>
        </w:rPr>
        <w:t xml:space="preserve"> </w:t>
      </w:r>
      <w:r w:rsidR="00E2327B">
        <w:rPr>
          <w:rFonts w:ascii="Arial" w:hAnsi="Arial" w:cs="Arial"/>
          <w:szCs w:val="18"/>
          <w:lang w:val="en-US"/>
        </w:rPr>
        <w:t>doi:</w:t>
      </w:r>
      <w:r w:rsidR="00F96440" w:rsidRPr="00F96440">
        <w:rPr>
          <w:rFonts w:ascii="Arial" w:hAnsi="Arial" w:cs="Arial"/>
          <w:szCs w:val="18"/>
          <w:lang w:val="en-US"/>
        </w:rPr>
        <w:t>10.1093/schbul/sbaa128</w:t>
      </w:r>
    </w:p>
    <w:p w14:paraId="36F08172" w14:textId="42795D62" w:rsidR="00180288" w:rsidRPr="002112C1" w:rsidRDefault="00180288" w:rsidP="00180288">
      <w:pPr>
        <w:spacing w:line="480" w:lineRule="auto"/>
        <w:rPr>
          <w:rFonts w:ascii="Arial" w:hAnsi="Arial" w:cs="Arial"/>
          <w:szCs w:val="18"/>
          <w:lang w:val="en-GB"/>
        </w:rPr>
      </w:pPr>
      <w:r w:rsidRPr="00103AA0">
        <w:rPr>
          <w:rFonts w:ascii="Arial" w:hAnsi="Arial" w:cs="Arial"/>
          <w:szCs w:val="18"/>
          <w:lang w:val="en-US"/>
        </w:rPr>
        <w:t xml:space="preserve">Goldstein, M. E., Anderson, V. M., Pillai, A., Kydd, R. R. &amp; Russell, B. R. (2015). </w:t>
      </w:r>
      <w:bookmarkStart w:id="0" w:name="_Hlk146023380"/>
      <w:r w:rsidRPr="00103AA0">
        <w:rPr>
          <w:rFonts w:ascii="Arial" w:hAnsi="Arial" w:cs="Arial"/>
          <w:szCs w:val="18"/>
          <w:lang w:val="en-US"/>
        </w:rPr>
        <w:t>Glutamatergic neurometabolites in clozapine-responsive and</w:t>
      </w:r>
      <w:r w:rsidR="0097017E">
        <w:rPr>
          <w:rFonts w:ascii="Arial" w:hAnsi="Arial" w:cs="Arial"/>
          <w:szCs w:val="18"/>
          <w:lang w:val="en-US"/>
        </w:rPr>
        <w:t xml:space="preserve"> </w:t>
      </w:r>
      <w:r w:rsidRPr="00103AA0">
        <w:rPr>
          <w:rFonts w:ascii="Arial" w:hAnsi="Arial" w:cs="Arial"/>
          <w:szCs w:val="18"/>
          <w:lang w:val="en-US"/>
        </w:rPr>
        <w:t>-resistant schizophrenia</w:t>
      </w:r>
      <w:bookmarkEnd w:id="0"/>
      <w:r w:rsidRPr="00103AA0">
        <w:rPr>
          <w:rFonts w:ascii="Arial" w:hAnsi="Arial" w:cs="Arial"/>
          <w:szCs w:val="18"/>
          <w:lang w:val="en-US"/>
        </w:rPr>
        <w:t xml:space="preserve">. </w:t>
      </w:r>
      <w:r w:rsidRPr="00F8146F">
        <w:rPr>
          <w:rFonts w:ascii="Arial" w:hAnsi="Arial" w:cs="Arial"/>
          <w:i/>
          <w:iCs/>
          <w:szCs w:val="18"/>
          <w:lang w:val="en-US"/>
        </w:rPr>
        <w:t>International Journal of Neuropsychopharmacology</w:t>
      </w:r>
      <w:r w:rsidR="00F8146F" w:rsidRPr="002112C1">
        <w:rPr>
          <w:rFonts w:ascii="Arial" w:hAnsi="Arial" w:cs="Arial"/>
          <w:i/>
          <w:iCs/>
          <w:szCs w:val="18"/>
          <w:lang w:val="en-US"/>
        </w:rPr>
        <w:t>,</w:t>
      </w:r>
      <w:r w:rsidRPr="002112C1">
        <w:rPr>
          <w:rFonts w:ascii="Arial" w:hAnsi="Arial" w:cs="Arial"/>
          <w:i/>
          <w:iCs/>
          <w:szCs w:val="18"/>
          <w:lang w:val="en-US"/>
        </w:rPr>
        <w:t xml:space="preserve"> 18</w:t>
      </w:r>
      <w:r w:rsidR="005737DF">
        <w:rPr>
          <w:rFonts w:ascii="Arial" w:hAnsi="Arial" w:cs="Arial"/>
          <w:szCs w:val="18"/>
          <w:lang w:val="en-US"/>
        </w:rPr>
        <w:t xml:space="preserve">(6), </w:t>
      </w:r>
      <w:r w:rsidR="0084327C" w:rsidRPr="0084327C">
        <w:rPr>
          <w:rFonts w:ascii="Arial" w:hAnsi="Arial" w:cs="Arial"/>
          <w:szCs w:val="18"/>
          <w:lang w:val="en-US"/>
        </w:rPr>
        <w:t>pyu117</w:t>
      </w:r>
      <w:r w:rsidRPr="00103AA0">
        <w:rPr>
          <w:rFonts w:ascii="Arial" w:hAnsi="Arial" w:cs="Arial"/>
          <w:szCs w:val="18"/>
          <w:lang w:val="en-US"/>
        </w:rPr>
        <w:t>.</w:t>
      </w:r>
      <w:r w:rsidR="00F8146F">
        <w:rPr>
          <w:rFonts w:ascii="Arial" w:hAnsi="Arial" w:cs="Arial"/>
          <w:szCs w:val="18"/>
          <w:lang w:val="en-US"/>
        </w:rPr>
        <w:t xml:space="preserve"> </w:t>
      </w:r>
      <w:r w:rsidR="00E2327B">
        <w:rPr>
          <w:rFonts w:ascii="Arial" w:hAnsi="Arial" w:cs="Arial"/>
          <w:szCs w:val="18"/>
          <w:lang w:val="en-US"/>
        </w:rPr>
        <w:t>doi:</w:t>
      </w:r>
      <w:r w:rsidR="0084327C" w:rsidRPr="0084327C">
        <w:rPr>
          <w:rFonts w:ascii="Arial" w:hAnsi="Arial" w:cs="Arial"/>
          <w:szCs w:val="18"/>
          <w:lang w:val="en-US"/>
        </w:rPr>
        <w:t>10.1093/ijnp/pyu117</w:t>
      </w:r>
    </w:p>
    <w:p w14:paraId="4FA1E2F9" w14:textId="62C37F50" w:rsidR="00D82882" w:rsidRPr="00F94C03" w:rsidRDefault="00D82882" w:rsidP="00605C76">
      <w:pPr>
        <w:spacing w:line="480" w:lineRule="auto"/>
        <w:rPr>
          <w:rFonts w:ascii="Arial" w:hAnsi="Arial" w:cs="Arial"/>
          <w:iCs/>
          <w:lang w:val="en-GB"/>
        </w:rPr>
      </w:pPr>
      <w:r w:rsidRPr="00F94C03">
        <w:rPr>
          <w:rFonts w:ascii="Arial" w:hAnsi="Arial" w:cs="Arial"/>
          <w:iCs/>
          <w:lang w:val="en-GB"/>
        </w:rPr>
        <w:t xml:space="preserve">Hammers, A., Allom, R., Koepp, M. J., Free, S. L., Myers, R., Lemieux, L., </w:t>
      </w:r>
      <w:r>
        <w:rPr>
          <w:rFonts w:ascii="Arial" w:hAnsi="Arial" w:cs="Arial"/>
          <w:iCs/>
          <w:lang w:val="en-GB"/>
        </w:rPr>
        <w:t>…</w:t>
      </w:r>
      <w:r w:rsidRPr="00F94C03">
        <w:rPr>
          <w:rFonts w:ascii="Arial" w:hAnsi="Arial" w:cs="Arial"/>
          <w:iCs/>
          <w:lang w:val="en-GB"/>
        </w:rPr>
        <w:t xml:space="preserve"> Duncan, J. S. (2003). Three</w:t>
      </w:r>
      <w:r w:rsidRPr="00F94C03">
        <w:rPr>
          <w:rFonts w:ascii="Cambria Math" w:hAnsi="Cambria Math" w:cs="Cambria Math"/>
          <w:iCs/>
          <w:lang w:val="en-GB"/>
        </w:rPr>
        <w:t>‐</w:t>
      </w:r>
      <w:r w:rsidRPr="00F94C03">
        <w:rPr>
          <w:rFonts w:ascii="Arial" w:hAnsi="Arial" w:cs="Arial"/>
          <w:iCs/>
          <w:lang w:val="en-GB"/>
        </w:rPr>
        <w:t xml:space="preserve">dimensional maximum probability atlas of the human brain, with particular reference to the temporal lobe. </w:t>
      </w:r>
      <w:r w:rsidRPr="00B560A9">
        <w:rPr>
          <w:rFonts w:ascii="Arial" w:hAnsi="Arial" w:cs="Arial"/>
          <w:i/>
          <w:lang w:val="en-GB"/>
        </w:rPr>
        <w:t xml:space="preserve">Human </w:t>
      </w:r>
      <w:r>
        <w:rPr>
          <w:rFonts w:ascii="Arial" w:hAnsi="Arial" w:cs="Arial"/>
          <w:i/>
          <w:lang w:val="en-GB"/>
        </w:rPr>
        <w:t>B</w:t>
      </w:r>
      <w:r w:rsidRPr="00B560A9">
        <w:rPr>
          <w:rFonts w:ascii="Arial" w:hAnsi="Arial" w:cs="Arial"/>
          <w:i/>
          <w:lang w:val="en-GB"/>
        </w:rPr>
        <w:t xml:space="preserve">rain </w:t>
      </w:r>
      <w:r>
        <w:rPr>
          <w:rFonts w:ascii="Arial" w:hAnsi="Arial" w:cs="Arial"/>
          <w:i/>
          <w:lang w:val="en-GB"/>
        </w:rPr>
        <w:t>M</w:t>
      </w:r>
      <w:r w:rsidRPr="00B560A9">
        <w:rPr>
          <w:rFonts w:ascii="Arial" w:hAnsi="Arial" w:cs="Arial"/>
          <w:i/>
          <w:lang w:val="en-GB"/>
        </w:rPr>
        <w:t>apping</w:t>
      </w:r>
      <w:r w:rsidRPr="00D23C38">
        <w:rPr>
          <w:rFonts w:ascii="Arial" w:hAnsi="Arial" w:cs="Arial"/>
          <w:i/>
          <w:lang w:val="en-GB"/>
        </w:rPr>
        <w:t>, 19</w:t>
      </w:r>
      <w:r>
        <w:rPr>
          <w:rFonts w:ascii="Arial" w:hAnsi="Arial" w:cs="Arial"/>
          <w:iCs/>
          <w:lang w:val="en-GB"/>
        </w:rPr>
        <w:t>(4)</w:t>
      </w:r>
      <w:r w:rsidRPr="00F94C03">
        <w:rPr>
          <w:rFonts w:ascii="Arial" w:hAnsi="Arial" w:cs="Arial"/>
          <w:iCs/>
          <w:lang w:val="en-GB"/>
        </w:rPr>
        <w:t>, 224</w:t>
      </w:r>
      <w:r w:rsidRPr="00ED2EFD">
        <w:rPr>
          <w:rFonts w:ascii="Arial" w:hAnsi="Arial" w:cs="Arial"/>
          <w:iCs/>
          <w:lang w:val="en-GB"/>
        </w:rPr>
        <w:t>–</w:t>
      </w:r>
      <w:r w:rsidRPr="00F94C03">
        <w:rPr>
          <w:rFonts w:ascii="Arial" w:hAnsi="Arial" w:cs="Arial"/>
          <w:iCs/>
          <w:lang w:val="en-GB"/>
        </w:rPr>
        <w:t>247.</w:t>
      </w:r>
      <w:r>
        <w:rPr>
          <w:rFonts w:ascii="Arial" w:hAnsi="Arial" w:cs="Arial"/>
          <w:iCs/>
          <w:lang w:val="en-GB"/>
        </w:rPr>
        <w:t xml:space="preserve"> </w:t>
      </w:r>
      <w:r w:rsidRPr="00684561">
        <w:rPr>
          <w:rFonts w:ascii="Arial" w:hAnsi="Arial" w:cs="Arial"/>
          <w:iCs/>
          <w:lang w:val="en-GB"/>
        </w:rPr>
        <w:t>doi:</w:t>
      </w:r>
      <w:r w:rsidRPr="00DC7654">
        <w:rPr>
          <w:rFonts w:ascii="Arial" w:hAnsi="Arial" w:cs="Arial"/>
          <w:iCs/>
          <w:lang w:val="en-GB"/>
        </w:rPr>
        <w:t>10.1002/hbm.10123</w:t>
      </w:r>
    </w:p>
    <w:p w14:paraId="1CE65140" w14:textId="77777777" w:rsidR="00B23C17" w:rsidRPr="00F94C03" w:rsidRDefault="00B23C17" w:rsidP="00B23C17">
      <w:pPr>
        <w:spacing w:line="480" w:lineRule="auto"/>
        <w:rPr>
          <w:rFonts w:ascii="Arial" w:hAnsi="Arial" w:cs="Arial"/>
          <w:iCs/>
          <w:lang w:val="nl-NL"/>
        </w:rPr>
      </w:pPr>
      <w:r w:rsidRPr="00F94C03">
        <w:rPr>
          <w:rFonts w:ascii="Arial" w:hAnsi="Arial" w:cs="Arial"/>
          <w:iCs/>
          <w:lang w:val="en-GB"/>
        </w:rPr>
        <w:t xml:space="preserve">Hanlon, E. C. (2020). Impact of circadian rhythmicity and sleep restriction on circulating endocannabinoid (eCB) N-arachidonoylethanolamine (anandamide). </w:t>
      </w:r>
      <w:r w:rsidRPr="00B560A9">
        <w:rPr>
          <w:rFonts w:ascii="Arial" w:hAnsi="Arial" w:cs="Arial"/>
          <w:i/>
          <w:lang w:val="nl-NL"/>
        </w:rPr>
        <w:t>Psychoneuroendocrinology</w:t>
      </w:r>
      <w:r w:rsidRPr="00D23C38">
        <w:rPr>
          <w:rFonts w:ascii="Arial" w:hAnsi="Arial" w:cs="Arial"/>
          <w:i/>
          <w:lang w:val="nl-NL"/>
        </w:rPr>
        <w:t>, 111</w:t>
      </w:r>
      <w:r w:rsidRPr="00F94C03">
        <w:rPr>
          <w:rFonts w:ascii="Arial" w:hAnsi="Arial" w:cs="Arial"/>
          <w:iCs/>
          <w:lang w:val="nl-NL"/>
        </w:rPr>
        <w:t>, 104471.</w:t>
      </w:r>
      <w:r w:rsidRPr="0022320B">
        <w:rPr>
          <w:rFonts w:ascii="Arial" w:hAnsi="Arial" w:cs="Arial"/>
          <w:iCs/>
          <w:lang w:val="nl-NL"/>
        </w:rPr>
        <w:t xml:space="preserve"> doi:10.1016/j.psyneuen.2019.104471</w:t>
      </w:r>
    </w:p>
    <w:p w14:paraId="180CEA18" w14:textId="77777777" w:rsidR="002A3560" w:rsidRPr="00F94C03" w:rsidRDefault="002A3560" w:rsidP="002A3560">
      <w:pPr>
        <w:spacing w:line="480" w:lineRule="auto"/>
        <w:rPr>
          <w:rFonts w:ascii="Arial" w:hAnsi="Arial" w:cs="Arial"/>
          <w:iCs/>
          <w:lang w:val="en-GB"/>
        </w:rPr>
      </w:pPr>
      <w:r w:rsidRPr="002112C1">
        <w:rPr>
          <w:rFonts w:ascii="Arial" w:hAnsi="Arial" w:cs="Arial"/>
          <w:iCs/>
          <w:lang w:val="nl-NL"/>
        </w:rPr>
        <w:t xml:space="preserve">Hanlon, E. C., Tasali, E., Leproult, R., Stuhr, K. L., Doncheck, E., De Wit, H., … Van Cauter, E. (2016). </w:t>
      </w:r>
      <w:r w:rsidRPr="00F94C03">
        <w:rPr>
          <w:rFonts w:ascii="Arial" w:hAnsi="Arial" w:cs="Arial"/>
          <w:iCs/>
          <w:lang w:val="en-GB"/>
        </w:rPr>
        <w:t xml:space="preserve">Sleep restriction enhances the daily rhythm of circulating levels of endocannabinoid 2-arachidonoylglycerol. </w:t>
      </w:r>
      <w:r w:rsidRPr="00B560A9">
        <w:rPr>
          <w:rFonts w:ascii="Arial" w:hAnsi="Arial" w:cs="Arial"/>
          <w:i/>
          <w:lang w:val="en-GB"/>
        </w:rPr>
        <w:t>Sleep</w:t>
      </w:r>
      <w:r w:rsidRPr="00D23C38">
        <w:rPr>
          <w:rFonts w:ascii="Arial" w:hAnsi="Arial" w:cs="Arial"/>
          <w:i/>
          <w:lang w:val="en-GB"/>
        </w:rPr>
        <w:t>, 39</w:t>
      </w:r>
      <w:r>
        <w:rPr>
          <w:rFonts w:ascii="Arial" w:hAnsi="Arial" w:cs="Arial"/>
          <w:iCs/>
          <w:lang w:val="en-GB"/>
        </w:rPr>
        <w:t>(3)</w:t>
      </w:r>
      <w:r w:rsidRPr="00F94C03">
        <w:rPr>
          <w:rFonts w:ascii="Arial" w:hAnsi="Arial" w:cs="Arial"/>
          <w:iCs/>
          <w:lang w:val="en-GB"/>
        </w:rPr>
        <w:t>, 653</w:t>
      </w:r>
      <w:r w:rsidRPr="00ED2EFD">
        <w:rPr>
          <w:rFonts w:ascii="Arial" w:hAnsi="Arial" w:cs="Arial"/>
          <w:iCs/>
          <w:lang w:val="en-GB"/>
        </w:rPr>
        <w:t>–</w:t>
      </w:r>
      <w:r w:rsidRPr="00F94C03">
        <w:rPr>
          <w:rFonts w:ascii="Arial" w:hAnsi="Arial" w:cs="Arial"/>
          <w:iCs/>
          <w:lang w:val="en-GB"/>
        </w:rPr>
        <w:t>664.</w:t>
      </w:r>
      <w:r>
        <w:rPr>
          <w:rFonts w:ascii="Arial" w:hAnsi="Arial" w:cs="Arial"/>
          <w:iCs/>
          <w:lang w:val="en-GB"/>
        </w:rPr>
        <w:t xml:space="preserve"> </w:t>
      </w:r>
      <w:r w:rsidRPr="00684561">
        <w:rPr>
          <w:rFonts w:ascii="Arial" w:hAnsi="Arial" w:cs="Arial"/>
          <w:iCs/>
          <w:lang w:val="en-GB"/>
        </w:rPr>
        <w:t>doi:</w:t>
      </w:r>
      <w:r w:rsidRPr="0022320B">
        <w:rPr>
          <w:rFonts w:ascii="Arial" w:hAnsi="Arial" w:cs="Arial"/>
          <w:iCs/>
          <w:lang w:val="en-GB"/>
        </w:rPr>
        <w:t>10.5665/sleep.5546</w:t>
      </w:r>
    </w:p>
    <w:p w14:paraId="3E9C49F8" w14:textId="41B7EC35" w:rsidR="00180288" w:rsidRPr="00103AA0" w:rsidRDefault="00180288" w:rsidP="00180288">
      <w:pPr>
        <w:spacing w:line="480" w:lineRule="auto"/>
        <w:rPr>
          <w:rFonts w:ascii="Arial" w:hAnsi="Arial" w:cs="Arial"/>
          <w:szCs w:val="18"/>
          <w:lang w:val="en-US"/>
        </w:rPr>
      </w:pPr>
      <w:r w:rsidRPr="002112C1">
        <w:rPr>
          <w:rFonts w:ascii="Arial" w:hAnsi="Arial" w:cs="Arial"/>
          <w:szCs w:val="18"/>
          <w:lang w:val="en-GB"/>
        </w:rPr>
        <w:t xml:space="preserve">Hoshi, H., Kuwabara, H., Léger, G., Cumming, P., Guttman, M. &amp; Gjedde, A. (1993). </w:t>
      </w:r>
      <w:r w:rsidRPr="00103AA0">
        <w:rPr>
          <w:rFonts w:ascii="Arial" w:hAnsi="Arial" w:cs="Arial"/>
          <w:szCs w:val="18"/>
          <w:lang w:val="en-US"/>
        </w:rPr>
        <w:t xml:space="preserve">6-[18F] fluoro-L-dopa metabolism in living human brain: </w:t>
      </w:r>
      <w:r w:rsidR="001E37D0">
        <w:rPr>
          <w:rFonts w:ascii="Arial" w:hAnsi="Arial" w:cs="Arial"/>
          <w:szCs w:val="18"/>
          <w:lang w:val="en-US"/>
        </w:rPr>
        <w:t>A</w:t>
      </w:r>
      <w:r w:rsidRPr="00103AA0">
        <w:rPr>
          <w:rFonts w:ascii="Arial" w:hAnsi="Arial" w:cs="Arial"/>
          <w:szCs w:val="18"/>
          <w:lang w:val="en-US"/>
        </w:rPr>
        <w:t xml:space="preserve"> comparison of six analytical methods. </w:t>
      </w:r>
      <w:r w:rsidRPr="003F1FFE">
        <w:rPr>
          <w:rFonts w:ascii="Arial" w:hAnsi="Arial" w:cs="Arial"/>
          <w:i/>
          <w:iCs/>
          <w:szCs w:val="18"/>
          <w:lang w:val="en-US"/>
        </w:rPr>
        <w:t xml:space="preserve">Journal of Cerebral Blood Flow </w:t>
      </w:r>
      <w:r w:rsidR="00272D55">
        <w:rPr>
          <w:rFonts w:ascii="Arial" w:hAnsi="Arial" w:cs="Arial"/>
          <w:i/>
          <w:iCs/>
          <w:szCs w:val="18"/>
          <w:lang w:val="en-US"/>
        </w:rPr>
        <w:t>and</w:t>
      </w:r>
      <w:r w:rsidRPr="003F1FFE">
        <w:rPr>
          <w:rFonts w:ascii="Arial" w:hAnsi="Arial" w:cs="Arial"/>
          <w:i/>
          <w:iCs/>
          <w:szCs w:val="18"/>
          <w:lang w:val="en-US"/>
        </w:rPr>
        <w:t xml:space="preserve"> Metabolism</w:t>
      </w:r>
      <w:r w:rsidR="003F1FFE" w:rsidRPr="002112C1">
        <w:rPr>
          <w:rFonts w:ascii="Arial" w:hAnsi="Arial" w:cs="Arial"/>
          <w:i/>
          <w:iCs/>
          <w:szCs w:val="18"/>
          <w:lang w:val="en-US"/>
        </w:rPr>
        <w:t>,</w:t>
      </w:r>
      <w:r w:rsidRPr="002112C1">
        <w:rPr>
          <w:rFonts w:ascii="Arial" w:hAnsi="Arial" w:cs="Arial"/>
          <w:i/>
          <w:iCs/>
          <w:szCs w:val="18"/>
          <w:lang w:val="en-US"/>
        </w:rPr>
        <w:t xml:space="preserve"> 13</w:t>
      </w:r>
      <w:r w:rsidR="00272D55">
        <w:rPr>
          <w:rFonts w:ascii="Arial" w:hAnsi="Arial" w:cs="Arial"/>
          <w:szCs w:val="18"/>
          <w:lang w:val="en-US"/>
        </w:rPr>
        <w:t>(1)</w:t>
      </w:r>
      <w:r w:rsidRPr="00103AA0">
        <w:rPr>
          <w:rFonts w:ascii="Arial" w:hAnsi="Arial" w:cs="Arial"/>
          <w:szCs w:val="18"/>
          <w:lang w:val="en-US"/>
        </w:rPr>
        <w:t>, 57</w:t>
      </w:r>
      <w:r w:rsidR="00E511DE" w:rsidRPr="00ED2EFD">
        <w:rPr>
          <w:rFonts w:ascii="Arial" w:hAnsi="Arial" w:cs="Arial"/>
          <w:iCs/>
          <w:lang w:val="en-GB"/>
        </w:rPr>
        <w:t>–</w:t>
      </w:r>
      <w:r w:rsidRPr="00103AA0">
        <w:rPr>
          <w:rFonts w:ascii="Arial" w:hAnsi="Arial" w:cs="Arial"/>
          <w:szCs w:val="18"/>
          <w:lang w:val="en-US"/>
        </w:rPr>
        <w:t>69.</w:t>
      </w:r>
      <w:r w:rsidR="003F1FFE">
        <w:rPr>
          <w:rFonts w:ascii="Arial" w:hAnsi="Arial" w:cs="Arial"/>
          <w:szCs w:val="18"/>
          <w:lang w:val="en-US"/>
        </w:rPr>
        <w:t xml:space="preserve"> </w:t>
      </w:r>
      <w:r w:rsidR="00E2327B">
        <w:rPr>
          <w:rFonts w:ascii="Arial" w:hAnsi="Arial" w:cs="Arial"/>
          <w:szCs w:val="18"/>
          <w:lang w:val="en-US"/>
        </w:rPr>
        <w:t>doi:</w:t>
      </w:r>
      <w:r w:rsidR="003F1FFE" w:rsidRPr="003F1FFE">
        <w:rPr>
          <w:rFonts w:ascii="Arial" w:hAnsi="Arial" w:cs="Arial"/>
          <w:szCs w:val="18"/>
          <w:lang w:val="en-US"/>
        </w:rPr>
        <w:t>10.1038/jcbfm.1993.8</w:t>
      </w:r>
    </w:p>
    <w:p w14:paraId="0CCE8FC1" w14:textId="45A7E00E" w:rsidR="00180288" w:rsidRPr="00103AA0" w:rsidRDefault="00180288" w:rsidP="00180288">
      <w:pPr>
        <w:spacing w:line="480" w:lineRule="auto"/>
        <w:rPr>
          <w:rFonts w:ascii="Arial" w:hAnsi="Arial" w:cs="Arial"/>
          <w:szCs w:val="18"/>
          <w:lang w:val="en-US"/>
        </w:rPr>
      </w:pPr>
      <w:r w:rsidRPr="00103AA0">
        <w:rPr>
          <w:rFonts w:ascii="Arial" w:hAnsi="Arial" w:cs="Arial"/>
          <w:szCs w:val="18"/>
          <w:lang w:val="en-US"/>
        </w:rPr>
        <w:t xml:space="preserve">Iwata, Y., Nakajima, S., Plitman, E., Caravaggio, F., Kim, J., Shah, P., </w:t>
      </w:r>
      <w:r w:rsidR="003D63EC">
        <w:rPr>
          <w:rFonts w:ascii="Arial" w:hAnsi="Arial" w:cs="Arial"/>
          <w:szCs w:val="18"/>
          <w:lang w:val="en-US"/>
        </w:rPr>
        <w:t>..</w:t>
      </w:r>
      <w:r w:rsidRPr="00103AA0">
        <w:rPr>
          <w:rFonts w:ascii="Arial" w:hAnsi="Arial" w:cs="Arial"/>
          <w:szCs w:val="18"/>
          <w:lang w:val="en-US"/>
        </w:rPr>
        <w:t xml:space="preserve">. </w:t>
      </w:r>
      <w:r w:rsidR="003907AC">
        <w:rPr>
          <w:rFonts w:ascii="Arial" w:hAnsi="Arial" w:cs="Arial"/>
          <w:szCs w:val="18"/>
          <w:lang w:val="en-US"/>
        </w:rPr>
        <w:t>Graff-Guerrero</w:t>
      </w:r>
      <w:r w:rsidRPr="00103AA0">
        <w:rPr>
          <w:rFonts w:ascii="Arial" w:hAnsi="Arial" w:cs="Arial"/>
          <w:szCs w:val="18"/>
          <w:lang w:val="en-US"/>
        </w:rPr>
        <w:t xml:space="preserve">, </w:t>
      </w:r>
      <w:r w:rsidR="003907AC">
        <w:rPr>
          <w:rFonts w:ascii="Arial" w:hAnsi="Arial" w:cs="Arial"/>
          <w:szCs w:val="18"/>
          <w:lang w:val="en-US"/>
        </w:rPr>
        <w:t>A</w:t>
      </w:r>
      <w:r w:rsidRPr="00103AA0">
        <w:rPr>
          <w:rFonts w:ascii="Arial" w:hAnsi="Arial" w:cs="Arial"/>
          <w:szCs w:val="18"/>
          <w:lang w:val="en-US"/>
        </w:rPr>
        <w:t xml:space="preserve">. (2019). Glutamatergic neurometabolite levels in patients with ultra-treatment-resistant schizophrenia: </w:t>
      </w:r>
      <w:r w:rsidR="001E37D0">
        <w:rPr>
          <w:rFonts w:ascii="Arial" w:hAnsi="Arial" w:cs="Arial"/>
          <w:szCs w:val="18"/>
          <w:lang w:val="en-US"/>
        </w:rPr>
        <w:t>A</w:t>
      </w:r>
      <w:r w:rsidRPr="00103AA0">
        <w:rPr>
          <w:rFonts w:ascii="Arial" w:hAnsi="Arial" w:cs="Arial"/>
          <w:szCs w:val="18"/>
          <w:lang w:val="en-US"/>
        </w:rPr>
        <w:t xml:space="preserve"> cross-sectional 3T proton magnetic resonance spectroscopy study. </w:t>
      </w:r>
      <w:r w:rsidRPr="003D63EC">
        <w:rPr>
          <w:rFonts w:ascii="Arial" w:hAnsi="Arial" w:cs="Arial"/>
          <w:i/>
          <w:iCs/>
          <w:szCs w:val="18"/>
          <w:lang w:val="en-US"/>
        </w:rPr>
        <w:t xml:space="preserve">Biological </w:t>
      </w:r>
      <w:r w:rsidR="001E37D0">
        <w:rPr>
          <w:rFonts w:ascii="Arial" w:hAnsi="Arial" w:cs="Arial"/>
          <w:i/>
          <w:iCs/>
          <w:szCs w:val="18"/>
          <w:lang w:val="en-US"/>
        </w:rPr>
        <w:t>P</w:t>
      </w:r>
      <w:r w:rsidRPr="003D63EC">
        <w:rPr>
          <w:rFonts w:ascii="Arial" w:hAnsi="Arial" w:cs="Arial"/>
          <w:i/>
          <w:iCs/>
          <w:szCs w:val="18"/>
          <w:lang w:val="en-US"/>
        </w:rPr>
        <w:t>sychiatry</w:t>
      </w:r>
      <w:r w:rsidR="003D63EC" w:rsidRPr="002112C1">
        <w:rPr>
          <w:rFonts w:ascii="Arial" w:hAnsi="Arial" w:cs="Arial"/>
          <w:i/>
          <w:iCs/>
          <w:szCs w:val="18"/>
          <w:lang w:val="en-US"/>
        </w:rPr>
        <w:t>,</w:t>
      </w:r>
      <w:r w:rsidRPr="002112C1">
        <w:rPr>
          <w:rFonts w:ascii="Arial" w:hAnsi="Arial" w:cs="Arial"/>
          <w:i/>
          <w:iCs/>
          <w:szCs w:val="18"/>
          <w:lang w:val="en-US"/>
        </w:rPr>
        <w:t xml:space="preserve"> 85</w:t>
      </w:r>
      <w:r w:rsidR="001E37D0">
        <w:rPr>
          <w:rFonts w:ascii="Arial" w:hAnsi="Arial" w:cs="Arial"/>
          <w:szCs w:val="18"/>
          <w:lang w:val="en-US"/>
        </w:rPr>
        <w:t>(7)</w:t>
      </w:r>
      <w:r w:rsidRPr="00103AA0">
        <w:rPr>
          <w:rFonts w:ascii="Arial" w:hAnsi="Arial" w:cs="Arial"/>
          <w:szCs w:val="18"/>
          <w:lang w:val="en-US"/>
        </w:rPr>
        <w:t>, 596</w:t>
      </w:r>
      <w:r w:rsidR="00E511DE" w:rsidRPr="00ED2EFD">
        <w:rPr>
          <w:rFonts w:ascii="Arial" w:hAnsi="Arial" w:cs="Arial"/>
          <w:iCs/>
          <w:lang w:val="en-GB"/>
        </w:rPr>
        <w:t>–</w:t>
      </w:r>
      <w:r w:rsidRPr="00103AA0">
        <w:rPr>
          <w:rFonts w:ascii="Arial" w:hAnsi="Arial" w:cs="Arial"/>
          <w:szCs w:val="18"/>
          <w:lang w:val="en-US"/>
        </w:rPr>
        <w:t>605.</w:t>
      </w:r>
      <w:r w:rsidR="003D63EC">
        <w:rPr>
          <w:rFonts w:ascii="Arial" w:hAnsi="Arial" w:cs="Arial"/>
          <w:szCs w:val="18"/>
          <w:lang w:val="en-US"/>
        </w:rPr>
        <w:t xml:space="preserve"> </w:t>
      </w:r>
      <w:r w:rsidR="00E2327B">
        <w:rPr>
          <w:rFonts w:ascii="Arial" w:hAnsi="Arial" w:cs="Arial"/>
          <w:szCs w:val="18"/>
          <w:lang w:val="en-US"/>
        </w:rPr>
        <w:t>doi:</w:t>
      </w:r>
      <w:r w:rsidR="003D63EC" w:rsidRPr="003D63EC">
        <w:rPr>
          <w:rFonts w:ascii="Arial" w:hAnsi="Arial" w:cs="Arial"/>
          <w:szCs w:val="18"/>
          <w:lang w:val="en-US"/>
        </w:rPr>
        <w:t>10.1016/j.biopsych.2018.09.009</w:t>
      </w:r>
    </w:p>
    <w:p w14:paraId="6B6D9EBA" w14:textId="18074405" w:rsidR="00180288" w:rsidRPr="00103AA0" w:rsidRDefault="00180288" w:rsidP="00180288">
      <w:pPr>
        <w:spacing w:line="480" w:lineRule="auto"/>
        <w:rPr>
          <w:rFonts w:ascii="Arial" w:hAnsi="Arial" w:cs="Arial"/>
          <w:szCs w:val="18"/>
          <w:lang w:val="nl-NL"/>
        </w:rPr>
      </w:pPr>
      <w:r w:rsidRPr="00103AA0">
        <w:rPr>
          <w:rFonts w:ascii="Arial" w:hAnsi="Arial" w:cs="Arial"/>
          <w:szCs w:val="18"/>
          <w:lang w:val="en-US"/>
        </w:rPr>
        <w:t xml:space="preserve">Li, J., Ren, H., He, Y., Li, Z., Ma, X., Yuan, L., </w:t>
      </w:r>
      <w:r w:rsidR="00CD1E24">
        <w:rPr>
          <w:rFonts w:ascii="Arial" w:hAnsi="Arial" w:cs="Arial"/>
          <w:szCs w:val="18"/>
          <w:lang w:val="en-US"/>
        </w:rPr>
        <w:t>..</w:t>
      </w:r>
      <w:r w:rsidRPr="00103AA0">
        <w:rPr>
          <w:rFonts w:ascii="Arial" w:hAnsi="Arial" w:cs="Arial"/>
          <w:szCs w:val="18"/>
          <w:lang w:val="en-US"/>
        </w:rPr>
        <w:t xml:space="preserve">. </w:t>
      </w:r>
      <w:r w:rsidR="00F64692">
        <w:rPr>
          <w:rFonts w:ascii="Arial" w:hAnsi="Arial" w:cs="Arial"/>
          <w:szCs w:val="18"/>
          <w:lang w:val="en-US"/>
        </w:rPr>
        <w:t>Tang</w:t>
      </w:r>
      <w:r w:rsidRPr="00103AA0">
        <w:rPr>
          <w:rFonts w:ascii="Arial" w:hAnsi="Arial" w:cs="Arial"/>
          <w:szCs w:val="18"/>
          <w:lang w:val="en-US"/>
        </w:rPr>
        <w:t xml:space="preserve">, </w:t>
      </w:r>
      <w:r w:rsidR="00F64692">
        <w:rPr>
          <w:rFonts w:ascii="Arial" w:hAnsi="Arial" w:cs="Arial"/>
          <w:szCs w:val="18"/>
          <w:lang w:val="en-US"/>
        </w:rPr>
        <w:t>J</w:t>
      </w:r>
      <w:r w:rsidRPr="00103AA0">
        <w:rPr>
          <w:rFonts w:ascii="Arial" w:hAnsi="Arial" w:cs="Arial"/>
          <w:szCs w:val="18"/>
          <w:lang w:val="en-US"/>
        </w:rPr>
        <w:t xml:space="preserve">. (2020). Anterior cingulate cortex glutamate levels are related to response to initial antipsychotic treatment in drug-naive first-episode schizophrenia patients. </w:t>
      </w:r>
      <w:r w:rsidRPr="00CD1E24">
        <w:rPr>
          <w:rFonts w:ascii="Arial" w:hAnsi="Arial" w:cs="Arial"/>
          <w:i/>
          <w:iCs/>
          <w:szCs w:val="18"/>
          <w:lang w:val="nl-NL"/>
        </w:rPr>
        <w:t xml:space="preserve">Frontiers in </w:t>
      </w:r>
      <w:r w:rsidR="00C079CE">
        <w:rPr>
          <w:rFonts w:ascii="Arial" w:hAnsi="Arial" w:cs="Arial"/>
          <w:i/>
          <w:iCs/>
          <w:szCs w:val="18"/>
          <w:lang w:val="nl-NL"/>
        </w:rPr>
        <w:t>P</w:t>
      </w:r>
      <w:r w:rsidRPr="00CD1E24">
        <w:rPr>
          <w:rFonts w:ascii="Arial" w:hAnsi="Arial" w:cs="Arial"/>
          <w:i/>
          <w:iCs/>
          <w:szCs w:val="18"/>
          <w:lang w:val="nl-NL"/>
        </w:rPr>
        <w:t>sychiatry</w:t>
      </w:r>
      <w:r w:rsidR="00CD1E24" w:rsidRPr="002112C1">
        <w:rPr>
          <w:rFonts w:ascii="Arial" w:hAnsi="Arial" w:cs="Arial"/>
          <w:i/>
          <w:iCs/>
          <w:szCs w:val="18"/>
          <w:lang w:val="nl-NL"/>
        </w:rPr>
        <w:t>,</w:t>
      </w:r>
      <w:r w:rsidRPr="002112C1">
        <w:rPr>
          <w:rFonts w:ascii="Arial" w:hAnsi="Arial" w:cs="Arial"/>
          <w:i/>
          <w:iCs/>
          <w:szCs w:val="18"/>
          <w:lang w:val="nl-NL"/>
        </w:rPr>
        <w:t xml:space="preserve"> 11</w:t>
      </w:r>
      <w:r w:rsidRPr="00103AA0">
        <w:rPr>
          <w:rFonts w:ascii="Arial" w:hAnsi="Arial" w:cs="Arial"/>
          <w:szCs w:val="18"/>
          <w:lang w:val="nl-NL"/>
        </w:rPr>
        <w:t>, 553269.</w:t>
      </w:r>
      <w:r w:rsidR="00CD1E24">
        <w:rPr>
          <w:rFonts w:ascii="Arial" w:hAnsi="Arial" w:cs="Arial"/>
          <w:szCs w:val="18"/>
          <w:lang w:val="nl-NL"/>
        </w:rPr>
        <w:t xml:space="preserve"> </w:t>
      </w:r>
      <w:r w:rsidR="00E2327B">
        <w:rPr>
          <w:rFonts w:ascii="Arial" w:hAnsi="Arial" w:cs="Arial"/>
          <w:szCs w:val="18"/>
          <w:lang w:val="nl-NL"/>
        </w:rPr>
        <w:t>doi:</w:t>
      </w:r>
      <w:r w:rsidR="00CD1E24" w:rsidRPr="00CD1E24">
        <w:rPr>
          <w:rFonts w:ascii="Arial" w:hAnsi="Arial" w:cs="Arial"/>
          <w:szCs w:val="18"/>
          <w:lang w:val="nl-NL"/>
        </w:rPr>
        <w:t>10.3389/fpsyt.2020.553269</w:t>
      </w:r>
    </w:p>
    <w:p w14:paraId="40ACB311" w14:textId="3F507037" w:rsidR="004D1B29" w:rsidRPr="00F94C03" w:rsidRDefault="004D1B29" w:rsidP="00795632">
      <w:pPr>
        <w:spacing w:line="480" w:lineRule="auto"/>
        <w:rPr>
          <w:rFonts w:ascii="Arial" w:hAnsi="Arial" w:cs="Arial"/>
          <w:iCs/>
          <w:lang w:val="en-GB"/>
        </w:rPr>
      </w:pPr>
      <w:r w:rsidRPr="004D1B29">
        <w:rPr>
          <w:rFonts w:ascii="Arial" w:hAnsi="Arial" w:cs="Arial"/>
          <w:iCs/>
          <w:lang w:val="nl-NL"/>
        </w:rPr>
        <w:t xml:space="preserve">Liemburg, E., Sibeijn-Kuiper, A., Bais, L., Pijnenborg, G., Knegtering, H., van der Velde, J., … </w:t>
      </w:r>
      <w:r w:rsidRPr="002112C1">
        <w:rPr>
          <w:rFonts w:ascii="Arial" w:hAnsi="Arial" w:cs="Arial"/>
          <w:iCs/>
          <w:lang w:val="en-GB"/>
        </w:rPr>
        <w:t xml:space="preserve">Aleman, A. (2016). Prefrontal NAA and Glx Levels in Different Stages of Psychotic Disorders: A 3T 1H-MRS Study. </w:t>
      </w:r>
      <w:r w:rsidRPr="002112C1">
        <w:rPr>
          <w:rFonts w:ascii="Arial" w:hAnsi="Arial" w:cs="Arial"/>
          <w:i/>
          <w:lang w:val="en-GB"/>
        </w:rPr>
        <w:t>Scientific Reports</w:t>
      </w:r>
      <w:r w:rsidRPr="002112C1">
        <w:rPr>
          <w:rFonts w:ascii="Arial" w:hAnsi="Arial" w:cs="Arial"/>
          <w:iCs/>
          <w:lang w:val="en-GB"/>
        </w:rPr>
        <w:t>, 6(1), 21873. doi:10.1038/srep21873</w:t>
      </w:r>
    </w:p>
    <w:p w14:paraId="2E4E22B9" w14:textId="6F7AC59A" w:rsidR="00180288" w:rsidRPr="00103AA0" w:rsidRDefault="00180288" w:rsidP="00180288">
      <w:pPr>
        <w:spacing w:line="480" w:lineRule="auto"/>
        <w:rPr>
          <w:rFonts w:ascii="Arial" w:hAnsi="Arial" w:cs="Arial"/>
          <w:szCs w:val="18"/>
          <w:lang w:val="en-US"/>
        </w:rPr>
      </w:pPr>
      <w:r w:rsidRPr="00103AA0">
        <w:rPr>
          <w:rFonts w:ascii="Arial" w:hAnsi="Arial" w:cs="Arial"/>
          <w:szCs w:val="18"/>
          <w:lang w:val="en-US"/>
        </w:rPr>
        <w:t xml:space="preserve">Merritt, K., McGuire, P. K., Egerton, A., </w:t>
      </w:r>
      <w:r w:rsidR="008422F5" w:rsidRPr="008422F5">
        <w:rPr>
          <w:rFonts w:ascii="Arial" w:hAnsi="Arial" w:cs="Arial"/>
          <w:szCs w:val="18"/>
          <w:lang w:val="en-US"/>
        </w:rPr>
        <w:t>1H-MRS in Schizophrenia Investigators</w:t>
      </w:r>
      <w:r w:rsidR="008422F5">
        <w:rPr>
          <w:rFonts w:ascii="Arial" w:hAnsi="Arial" w:cs="Arial"/>
          <w:szCs w:val="18"/>
          <w:lang w:val="en-US"/>
        </w:rPr>
        <w:t xml:space="preserve">, </w:t>
      </w:r>
      <w:r w:rsidRPr="00103AA0">
        <w:rPr>
          <w:rFonts w:ascii="Arial" w:hAnsi="Arial" w:cs="Arial"/>
          <w:szCs w:val="18"/>
          <w:lang w:val="en-US"/>
        </w:rPr>
        <w:t>Aleman, A., Block, W.,</w:t>
      </w:r>
      <w:r w:rsidR="00E531F1">
        <w:rPr>
          <w:rFonts w:ascii="Arial" w:hAnsi="Arial" w:cs="Arial"/>
          <w:szCs w:val="18"/>
          <w:lang w:val="en-US"/>
        </w:rPr>
        <w:t xml:space="preserve"> </w:t>
      </w:r>
      <w:r w:rsidR="00047643">
        <w:rPr>
          <w:rFonts w:ascii="Arial" w:hAnsi="Arial" w:cs="Arial"/>
          <w:szCs w:val="18"/>
          <w:lang w:val="en-US"/>
        </w:rPr>
        <w:t>..</w:t>
      </w:r>
      <w:r w:rsidRPr="00103AA0">
        <w:rPr>
          <w:rFonts w:ascii="Arial" w:hAnsi="Arial" w:cs="Arial"/>
          <w:szCs w:val="18"/>
          <w:lang w:val="en-US"/>
        </w:rPr>
        <w:t>.</w:t>
      </w:r>
      <w:r w:rsidR="00047643">
        <w:rPr>
          <w:rFonts w:ascii="Arial" w:hAnsi="Arial" w:cs="Arial"/>
          <w:szCs w:val="18"/>
          <w:lang w:val="en-US"/>
        </w:rPr>
        <w:t xml:space="preserve"> Yamasue, H.</w:t>
      </w:r>
      <w:r w:rsidRPr="00103AA0">
        <w:rPr>
          <w:rFonts w:ascii="Arial" w:hAnsi="Arial" w:cs="Arial"/>
          <w:szCs w:val="18"/>
          <w:lang w:val="en-US"/>
        </w:rPr>
        <w:t xml:space="preserve"> (2021). Association of age, antipsychotic medication, and symptom severity in schizophrenia with </w:t>
      </w:r>
      <w:r w:rsidRPr="00103AA0">
        <w:rPr>
          <w:rFonts w:ascii="Arial" w:hAnsi="Arial" w:cs="Arial"/>
          <w:szCs w:val="18"/>
          <w:lang w:val="en-US"/>
        </w:rPr>
        <w:lastRenderedPageBreak/>
        <w:t xml:space="preserve">proton magnetic resonance spectroscopy brain glutamate level: </w:t>
      </w:r>
      <w:r w:rsidR="008422F5">
        <w:rPr>
          <w:rFonts w:ascii="Arial" w:hAnsi="Arial" w:cs="Arial"/>
          <w:szCs w:val="18"/>
          <w:lang w:val="en-US"/>
        </w:rPr>
        <w:t>A</w:t>
      </w:r>
      <w:r w:rsidRPr="00103AA0">
        <w:rPr>
          <w:rFonts w:ascii="Arial" w:hAnsi="Arial" w:cs="Arial"/>
          <w:szCs w:val="18"/>
          <w:lang w:val="en-US"/>
        </w:rPr>
        <w:t xml:space="preserve"> mega-analysis of individual participant-level data. </w:t>
      </w:r>
      <w:r w:rsidRPr="00305EA7">
        <w:rPr>
          <w:rFonts w:ascii="Arial" w:hAnsi="Arial" w:cs="Arial"/>
          <w:i/>
          <w:iCs/>
          <w:szCs w:val="18"/>
          <w:lang w:val="en-US"/>
        </w:rPr>
        <w:t xml:space="preserve">JAMA </w:t>
      </w:r>
      <w:r w:rsidR="008422F5">
        <w:rPr>
          <w:rFonts w:ascii="Arial" w:hAnsi="Arial" w:cs="Arial"/>
          <w:i/>
          <w:iCs/>
          <w:szCs w:val="18"/>
          <w:lang w:val="en-US"/>
        </w:rPr>
        <w:t>P</w:t>
      </w:r>
      <w:r w:rsidRPr="00305EA7">
        <w:rPr>
          <w:rFonts w:ascii="Arial" w:hAnsi="Arial" w:cs="Arial"/>
          <w:i/>
          <w:iCs/>
          <w:szCs w:val="18"/>
          <w:lang w:val="en-US"/>
        </w:rPr>
        <w:t>sychiatry</w:t>
      </w:r>
      <w:r w:rsidR="00305EA7" w:rsidRPr="002112C1">
        <w:rPr>
          <w:rFonts w:ascii="Arial" w:hAnsi="Arial" w:cs="Arial"/>
          <w:i/>
          <w:iCs/>
          <w:szCs w:val="18"/>
          <w:lang w:val="en-US"/>
        </w:rPr>
        <w:t>,</w:t>
      </w:r>
      <w:r w:rsidRPr="002112C1">
        <w:rPr>
          <w:rFonts w:ascii="Arial" w:hAnsi="Arial" w:cs="Arial"/>
          <w:i/>
          <w:iCs/>
          <w:szCs w:val="18"/>
          <w:lang w:val="en-US"/>
        </w:rPr>
        <w:t xml:space="preserve"> 78</w:t>
      </w:r>
      <w:r w:rsidR="008422F5">
        <w:rPr>
          <w:rFonts w:ascii="Arial" w:hAnsi="Arial" w:cs="Arial"/>
          <w:szCs w:val="18"/>
          <w:lang w:val="en-US"/>
        </w:rPr>
        <w:t>(6)</w:t>
      </w:r>
      <w:r w:rsidRPr="00103AA0">
        <w:rPr>
          <w:rFonts w:ascii="Arial" w:hAnsi="Arial" w:cs="Arial"/>
          <w:szCs w:val="18"/>
          <w:lang w:val="en-US"/>
        </w:rPr>
        <w:t>, 667</w:t>
      </w:r>
      <w:r w:rsidR="00E511DE" w:rsidRPr="00ED2EFD">
        <w:rPr>
          <w:rFonts w:ascii="Arial" w:hAnsi="Arial" w:cs="Arial"/>
          <w:iCs/>
          <w:lang w:val="en-GB"/>
        </w:rPr>
        <w:t>–</w:t>
      </w:r>
      <w:r w:rsidRPr="00103AA0">
        <w:rPr>
          <w:rFonts w:ascii="Arial" w:hAnsi="Arial" w:cs="Arial"/>
          <w:szCs w:val="18"/>
          <w:lang w:val="en-US"/>
        </w:rPr>
        <w:t>681.</w:t>
      </w:r>
      <w:r w:rsidR="00ED50C6">
        <w:rPr>
          <w:rFonts w:ascii="Arial" w:hAnsi="Arial" w:cs="Arial"/>
          <w:szCs w:val="18"/>
          <w:lang w:val="en-US"/>
        </w:rPr>
        <w:t xml:space="preserve"> </w:t>
      </w:r>
      <w:r w:rsidR="00E2327B">
        <w:rPr>
          <w:rFonts w:ascii="Arial" w:hAnsi="Arial" w:cs="Arial"/>
          <w:szCs w:val="18"/>
          <w:lang w:val="en-US"/>
        </w:rPr>
        <w:t>doi:</w:t>
      </w:r>
      <w:r w:rsidR="00ED50C6" w:rsidRPr="00ED50C6">
        <w:rPr>
          <w:rFonts w:ascii="Arial" w:hAnsi="Arial" w:cs="Arial"/>
          <w:szCs w:val="18"/>
          <w:lang w:val="en-US"/>
        </w:rPr>
        <w:t>10.1001/jamapsychiatry.2021.0380</w:t>
      </w:r>
    </w:p>
    <w:p w14:paraId="0696D167" w14:textId="69AD9F6A" w:rsidR="00180288" w:rsidRPr="000E6784" w:rsidRDefault="00180288" w:rsidP="00180288">
      <w:pPr>
        <w:spacing w:line="480" w:lineRule="auto"/>
        <w:rPr>
          <w:rFonts w:ascii="Arial" w:hAnsi="Arial" w:cs="Arial"/>
          <w:szCs w:val="18"/>
          <w:lang w:val="en-GB"/>
        </w:rPr>
      </w:pPr>
      <w:r w:rsidRPr="00103AA0">
        <w:rPr>
          <w:rFonts w:ascii="Arial" w:hAnsi="Arial" w:cs="Arial"/>
          <w:szCs w:val="18"/>
          <w:lang w:val="en-US"/>
        </w:rPr>
        <w:t xml:space="preserve">Merritt, K., Perez-Iglesias, R., Sendt, K.V., Goozee, R., Jauhar, S., Pepper, F., </w:t>
      </w:r>
      <w:r w:rsidR="00ED50C6">
        <w:rPr>
          <w:rFonts w:ascii="Arial" w:hAnsi="Arial" w:cs="Arial"/>
          <w:szCs w:val="18"/>
          <w:lang w:val="en-US"/>
        </w:rPr>
        <w:t>..</w:t>
      </w:r>
      <w:r w:rsidRPr="00103AA0">
        <w:rPr>
          <w:rFonts w:ascii="Arial" w:hAnsi="Arial" w:cs="Arial"/>
          <w:szCs w:val="18"/>
          <w:lang w:val="en-US"/>
        </w:rPr>
        <w:t xml:space="preserve">. </w:t>
      </w:r>
      <w:r w:rsidR="009571A3">
        <w:rPr>
          <w:rFonts w:ascii="Arial" w:hAnsi="Arial" w:cs="Arial"/>
          <w:szCs w:val="18"/>
          <w:lang w:val="en-US"/>
        </w:rPr>
        <w:t>Egerton</w:t>
      </w:r>
      <w:r w:rsidRPr="00103AA0">
        <w:rPr>
          <w:rFonts w:ascii="Arial" w:hAnsi="Arial" w:cs="Arial"/>
          <w:szCs w:val="18"/>
          <w:lang w:val="en-US"/>
        </w:rPr>
        <w:t xml:space="preserve">, </w:t>
      </w:r>
      <w:r w:rsidR="009571A3">
        <w:rPr>
          <w:rFonts w:ascii="Arial" w:hAnsi="Arial" w:cs="Arial"/>
          <w:szCs w:val="18"/>
          <w:lang w:val="en-US"/>
        </w:rPr>
        <w:t>A</w:t>
      </w:r>
      <w:r w:rsidRPr="00103AA0">
        <w:rPr>
          <w:rFonts w:ascii="Arial" w:hAnsi="Arial" w:cs="Arial"/>
          <w:szCs w:val="18"/>
          <w:lang w:val="en-US"/>
        </w:rPr>
        <w:t xml:space="preserve">. (2019). Remission from antipsychotic treatment in first episode psychosis related to longitudinal changes in brain glutamate. </w:t>
      </w:r>
      <w:r w:rsidRPr="000E6784">
        <w:rPr>
          <w:rFonts w:ascii="Arial" w:hAnsi="Arial" w:cs="Arial"/>
          <w:i/>
          <w:iCs/>
          <w:szCs w:val="18"/>
          <w:lang w:val="en-GB"/>
        </w:rPr>
        <w:t xml:space="preserve">NPJ </w:t>
      </w:r>
      <w:r w:rsidR="009571A3">
        <w:rPr>
          <w:rFonts w:ascii="Arial" w:hAnsi="Arial" w:cs="Arial"/>
          <w:i/>
          <w:iCs/>
          <w:szCs w:val="18"/>
          <w:lang w:val="en-GB"/>
        </w:rPr>
        <w:t>S</w:t>
      </w:r>
      <w:r w:rsidRPr="000E6784">
        <w:rPr>
          <w:rFonts w:ascii="Arial" w:hAnsi="Arial" w:cs="Arial"/>
          <w:i/>
          <w:iCs/>
          <w:szCs w:val="18"/>
          <w:lang w:val="en-GB"/>
        </w:rPr>
        <w:t>chizophrenia</w:t>
      </w:r>
      <w:r w:rsidR="00ED50C6" w:rsidRPr="002112C1">
        <w:rPr>
          <w:rFonts w:ascii="Arial" w:hAnsi="Arial" w:cs="Arial"/>
          <w:i/>
          <w:iCs/>
          <w:szCs w:val="18"/>
          <w:lang w:val="en-GB"/>
        </w:rPr>
        <w:t>,</w:t>
      </w:r>
      <w:r w:rsidRPr="002112C1">
        <w:rPr>
          <w:rFonts w:ascii="Arial" w:hAnsi="Arial" w:cs="Arial"/>
          <w:i/>
          <w:iCs/>
          <w:szCs w:val="18"/>
          <w:lang w:val="en-GB"/>
        </w:rPr>
        <w:t xml:space="preserve"> 5</w:t>
      </w:r>
      <w:r w:rsidR="003058D9">
        <w:rPr>
          <w:rFonts w:ascii="Arial" w:hAnsi="Arial" w:cs="Arial"/>
          <w:szCs w:val="18"/>
          <w:lang w:val="en-GB"/>
        </w:rPr>
        <w:t>(1)</w:t>
      </w:r>
      <w:r w:rsidRPr="000E6784">
        <w:rPr>
          <w:rFonts w:ascii="Arial" w:hAnsi="Arial" w:cs="Arial"/>
          <w:szCs w:val="18"/>
          <w:lang w:val="en-GB"/>
        </w:rPr>
        <w:t>, 12.</w:t>
      </w:r>
      <w:r w:rsidR="00ED50C6" w:rsidRPr="000E6784">
        <w:rPr>
          <w:rFonts w:ascii="Arial" w:hAnsi="Arial" w:cs="Arial"/>
          <w:szCs w:val="18"/>
          <w:lang w:val="en-GB"/>
        </w:rPr>
        <w:t xml:space="preserve"> </w:t>
      </w:r>
      <w:r w:rsidR="00E2327B">
        <w:rPr>
          <w:rFonts w:ascii="Arial" w:hAnsi="Arial" w:cs="Arial"/>
          <w:szCs w:val="18"/>
          <w:lang w:val="en-GB"/>
        </w:rPr>
        <w:t>doi:</w:t>
      </w:r>
      <w:r w:rsidR="00ED50C6" w:rsidRPr="000E6784">
        <w:rPr>
          <w:rFonts w:ascii="Arial" w:hAnsi="Arial" w:cs="Arial"/>
          <w:szCs w:val="18"/>
          <w:lang w:val="en-GB"/>
        </w:rPr>
        <w:t>10.1038/s41537-019-0080-1</w:t>
      </w:r>
    </w:p>
    <w:p w14:paraId="62EC06C0" w14:textId="62F1B1E6" w:rsidR="00180288" w:rsidRPr="00103AA0" w:rsidRDefault="00180288" w:rsidP="00180288">
      <w:pPr>
        <w:spacing w:line="480" w:lineRule="auto"/>
        <w:rPr>
          <w:rFonts w:ascii="Arial" w:hAnsi="Arial" w:cs="Arial"/>
          <w:szCs w:val="18"/>
          <w:lang w:val="en-US"/>
        </w:rPr>
      </w:pPr>
      <w:r w:rsidRPr="000E6784">
        <w:rPr>
          <w:rFonts w:ascii="Arial" w:hAnsi="Arial" w:cs="Arial"/>
          <w:szCs w:val="18"/>
          <w:lang w:val="en-GB"/>
        </w:rPr>
        <w:t xml:space="preserve">Mescher, M., Merkle, H., Kirsch, J., Garwood, M. &amp; Gruetter (1998). </w:t>
      </w:r>
      <w:r w:rsidRPr="00103AA0">
        <w:rPr>
          <w:rFonts w:ascii="Arial" w:hAnsi="Arial" w:cs="Arial"/>
          <w:szCs w:val="18"/>
          <w:lang w:val="en-US"/>
        </w:rPr>
        <w:t xml:space="preserve">Simultaneous in vivo spectral editing and water suppression. </w:t>
      </w:r>
      <w:r w:rsidRPr="007A6AC6">
        <w:rPr>
          <w:rFonts w:ascii="Arial" w:hAnsi="Arial" w:cs="Arial"/>
          <w:i/>
          <w:iCs/>
          <w:szCs w:val="18"/>
          <w:lang w:val="en-US"/>
        </w:rPr>
        <w:t>NMR in Biomedicine</w:t>
      </w:r>
      <w:r w:rsidR="007A6AC6" w:rsidRPr="002112C1">
        <w:rPr>
          <w:rFonts w:ascii="Arial" w:hAnsi="Arial" w:cs="Arial"/>
          <w:i/>
          <w:iCs/>
          <w:szCs w:val="18"/>
          <w:lang w:val="en-US"/>
        </w:rPr>
        <w:t>,</w:t>
      </w:r>
      <w:r w:rsidRPr="002112C1">
        <w:rPr>
          <w:rFonts w:ascii="Arial" w:hAnsi="Arial" w:cs="Arial"/>
          <w:i/>
          <w:iCs/>
          <w:szCs w:val="18"/>
          <w:lang w:val="en-US"/>
        </w:rPr>
        <w:t xml:space="preserve"> 11</w:t>
      </w:r>
      <w:r w:rsidR="00844ABE">
        <w:rPr>
          <w:rFonts w:ascii="Arial" w:hAnsi="Arial" w:cs="Arial"/>
          <w:szCs w:val="18"/>
          <w:lang w:val="en-US"/>
        </w:rPr>
        <w:t>(6)</w:t>
      </w:r>
      <w:r w:rsidRPr="00103AA0">
        <w:rPr>
          <w:rFonts w:ascii="Arial" w:hAnsi="Arial" w:cs="Arial"/>
          <w:szCs w:val="18"/>
          <w:lang w:val="en-US"/>
        </w:rPr>
        <w:t>, 266</w:t>
      </w:r>
      <w:r w:rsidR="00E511DE" w:rsidRPr="00ED2EFD">
        <w:rPr>
          <w:rFonts w:ascii="Arial" w:hAnsi="Arial" w:cs="Arial"/>
          <w:iCs/>
          <w:lang w:val="en-GB"/>
        </w:rPr>
        <w:t>–</w:t>
      </w:r>
      <w:r w:rsidRPr="00103AA0">
        <w:rPr>
          <w:rFonts w:ascii="Arial" w:hAnsi="Arial" w:cs="Arial"/>
          <w:szCs w:val="18"/>
          <w:lang w:val="en-US"/>
        </w:rPr>
        <w:t>272.</w:t>
      </w:r>
      <w:r w:rsidR="007A6AC6">
        <w:rPr>
          <w:rFonts w:ascii="Arial" w:hAnsi="Arial" w:cs="Arial"/>
          <w:szCs w:val="18"/>
          <w:lang w:val="en-US"/>
        </w:rPr>
        <w:t xml:space="preserve"> </w:t>
      </w:r>
      <w:r w:rsidR="00E2327B">
        <w:rPr>
          <w:rFonts w:ascii="Arial" w:hAnsi="Arial" w:cs="Arial"/>
          <w:szCs w:val="18"/>
          <w:lang w:val="en-US"/>
        </w:rPr>
        <w:t>doi:</w:t>
      </w:r>
      <w:r w:rsidR="007A6AC6" w:rsidRPr="007A6AC6">
        <w:rPr>
          <w:rFonts w:ascii="Arial" w:hAnsi="Arial" w:cs="Arial"/>
          <w:szCs w:val="18"/>
          <w:lang w:val="en-US"/>
        </w:rPr>
        <w:t>10.1002/(sici)1099-1492(199810)11:6&lt;266::aid-nbm530&gt;3.0.co;2-j</w:t>
      </w:r>
    </w:p>
    <w:p w14:paraId="730A0C65" w14:textId="6D42BAB7" w:rsidR="00B4302E" w:rsidRPr="00B4302E" w:rsidRDefault="00B4302E" w:rsidP="00180288">
      <w:pPr>
        <w:spacing w:line="480" w:lineRule="auto"/>
        <w:rPr>
          <w:rFonts w:ascii="Arial" w:hAnsi="Arial" w:cs="Arial"/>
          <w:szCs w:val="18"/>
          <w:lang w:val="en-GB"/>
        </w:rPr>
      </w:pPr>
      <w:r w:rsidRPr="00B4302E">
        <w:rPr>
          <w:rFonts w:ascii="Arial" w:hAnsi="Arial" w:cs="Arial"/>
          <w:szCs w:val="18"/>
          <w:lang w:val="en-GB"/>
        </w:rPr>
        <w:t>MPI for Metabolism Research</w:t>
      </w:r>
      <w:r w:rsidR="00AC5F2A">
        <w:rPr>
          <w:rFonts w:ascii="Arial" w:hAnsi="Arial" w:cs="Arial"/>
          <w:szCs w:val="18"/>
          <w:lang w:val="en-GB"/>
        </w:rPr>
        <w:t xml:space="preserve"> (</w:t>
      </w:r>
      <w:r w:rsidRPr="00B4302E">
        <w:rPr>
          <w:rFonts w:ascii="Arial" w:hAnsi="Arial" w:cs="Arial"/>
          <w:szCs w:val="18"/>
          <w:lang w:val="en-GB"/>
        </w:rPr>
        <w:t>2020</w:t>
      </w:r>
      <w:r w:rsidR="00571FAA">
        <w:rPr>
          <w:rFonts w:ascii="Arial" w:hAnsi="Arial" w:cs="Arial"/>
          <w:szCs w:val="18"/>
          <w:lang w:val="en-GB"/>
        </w:rPr>
        <w:t>)</w:t>
      </w:r>
      <w:r w:rsidRPr="00B4302E">
        <w:rPr>
          <w:rFonts w:ascii="Arial" w:hAnsi="Arial" w:cs="Arial"/>
          <w:szCs w:val="18"/>
          <w:lang w:val="en-GB"/>
        </w:rPr>
        <w:t>. VINCI. Retrieved from http://vinci.sf.mpg.de/</w:t>
      </w:r>
    </w:p>
    <w:p w14:paraId="5B8A5515" w14:textId="77777777" w:rsidR="001F5760" w:rsidRPr="00F94C03" w:rsidRDefault="001F5760" w:rsidP="001F5760">
      <w:pPr>
        <w:spacing w:line="480" w:lineRule="auto"/>
        <w:rPr>
          <w:rFonts w:ascii="Arial" w:hAnsi="Arial" w:cs="Arial"/>
          <w:iCs/>
          <w:lang w:val="en-GB"/>
        </w:rPr>
      </w:pPr>
      <w:r w:rsidRPr="002112C1">
        <w:rPr>
          <w:rFonts w:ascii="Arial" w:hAnsi="Arial" w:cs="Arial"/>
          <w:iCs/>
          <w:lang w:val="nl-NL"/>
        </w:rPr>
        <w:t xml:space="preserve">Patlak, C. S., &amp; Blasberg, R. G. (1985). </w:t>
      </w:r>
      <w:r w:rsidRPr="00F94C03">
        <w:rPr>
          <w:rFonts w:ascii="Arial" w:hAnsi="Arial" w:cs="Arial"/>
          <w:iCs/>
          <w:lang w:val="en-GB"/>
        </w:rPr>
        <w:t xml:space="preserve">Graphical evaluation of blood-to-brain transfer constants from multiple-time uptake data. </w:t>
      </w:r>
      <w:r w:rsidRPr="00261CC5">
        <w:rPr>
          <w:rFonts w:ascii="Arial" w:hAnsi="Arial" w:cs="Arial"/>
          <w:i/>
          <w:lang w:val="en-GB"/>
        </w:rPr>
        <w:t xml:space="preserve">Journal of Cerebral Blood Flow </w:t>
      </w:r>
      <w:r>
        <w:rPr>
          <w:rFonts w:ascii="Arial" w:hAnsi="Arial" w:cs="Arial"/>
          <w:i/>
          <w:lang w:val="en-GB"/>
        </w:rPr>
        <w:t>and</w:t>
      </w:r>
      <w:r w:rsidRPr="00261CC5">
        <w:rPr>
          <w:rFonts w:ascii="Arial" w:hAnsi="Arial" w:cs="Arial"/>
          <w:i/>
          <w:lang w:val="en-GB"/>
        </w:rPr>
        <w:t xml:space="preserve"> Metabolism</w:t>
      </w:r>
      <w:r w:rsidRPr="00D23C38">
        <w:rPr>
          <w:rFonts w:ascii="Arial" w:hAnsi="Arial" w:cs="Arial"/>
          <w:i/>
          <w:lang w:val="en-GB"/>
        </w:rPr>
        <w:t>, 5</w:t>
      </w:r>
      <w:r>
        <w:rPr>
          <w:rFonts w:ascii="Arial" w:hAnsi="Arial" w:cs="Arial"/>
          <w:iCs/>
          <w:lang w:val="en-GB"/>
        </w:rPr>
        <w:t>(4)</w:t>
      </w:r>
      <w:r w:rsidRPr="00F94C03">
        <w:rPr>
          <w:rFonts w:ascii="Arial" w:hAnsi="Arial" w:cs="Arial"/>
          <w:iCs/>
          <w:lang w:val="en-GB"/>
        </w:rPr>
        <w:t>, 584</w:t>
      </w:r>
      <w:r w:rsidRPr="00ED2EFD">
        <w:rPr>
          <w:rFonts w:ascii="Arial" w:hAnsi="Arial" w:cs="Arial"/>
          <w:iCs/>
          <w:lang w:val="en-GB"/>
        </w:rPr>
        <w:t>–</w:t>
      </w:r>
      <w:r w:rsidRPr="00F94C03">
        <w:rPr>
          <w:rFonts w:ascii="Arial" w:hAnsi="Arial" w:cs="Arial"/>
          <w:iCs/>
          <w:lang w:val="en-GB"/>
        </w:rPr>
        <w:t>590.</w:t>
      </w:r>
      <w:r>
        <w:rPr>
          <w:rFonts w:ascii="Arial" w:hAnsi="Arial" w:cs="Arial"/>
          <w:iCs/>
          <w:lang w:val="en-GB"/>
        </w:rPr>
        <w:t xml:space="preserve"> </w:t>
      </w:r>
      <w:r w:rsidRPr="00684561">
        <w:rPr>
          <w:rFonts w:ascii="Arial" w:hAnsi="Arial" w:cs="Arial"/>
          <w:iCs/>
          <w:lang w:val="en-GB"/>
        </w:rPr>
        <w:t>doi:</w:t>
      </w:r>
      <w:r w:rsidRPr="008D12E3">
        <w:rPr>
          <w:rFonts w:ascii="Arial" w:hAnsi="Arial" w:cs="Arial"/>
          <w:iCs/>
          <w:lang w:val="en-GB"/>
        </w:rPr>
        <w:t>10.1038/jcbfm.1983.1</w:t>
      </w:r>
    </w:p>
    <w:p w14:paraId="0BD05FD5" w14:textId="77777777" w:rsidR="00CB2E1A" w:rsidRPr="00F94C03" w:rsidRDefault="00CB2E1A" w:rsidP="00CB2E1A">
      <w:pPr>
        <w:spacing w:line="480" w:lineRule="auto"/>
        <w:rPr>
          <w:rFonts w:ascii="Arial" w:hAnsi="Arial" w:cs="Arial"/>
          <w:iCs/>
          <w:lang w:val="en-GB"/>
        </w:rPr>
      </w:pPr>
      <w:r w:rsidRPr="00F94C03">
        <w:rPr>
          <w:rFonts w:ascii="Arial" w:hAnsi="Arial" w:cs="Arial"/>
          <w:iCs/>
          <w:lang w:val="en-GB"/>
        </w:rPr>
        <w:t xml:space="preserve">Provencher, S. W. (1993). Estimation of metabolite concentrations from localized in vivo proton NMR spectra. </w:t>
      </w:r>
      <w:r w:rsidRPr="00261CC5">
        <w:rPr>
          <w:rFonts w:ascii="Arial" w:hAnsi="Arial" w:cs="Arial"/>
          <w:i/>
          <w:lang w:val="en-GB"/>
        </w:rPr>
        <w:t xml:space="preserve">Magnetic </w:t>
      </w:r>
      <w:r>
        <w:rPr>
          <w:rFonts w:ascii="Arial" w:hAnsi="Arial" w:cs="Arial"/>
          <w:i/>
          <w:lang w:val="en-GB"/>
        </w:rPr>
        <w:t>R</w:t>
      </w:r>
      <w:r w:rsidRPr="00261CC5">
        <w:rPr>
          <w:rFonts w:ascii="Arial" w:hAnsi="Arial" w:cs="Arial"/>
          <w:i/>
          <w:lang w:val="en-GB"/>
        </w:rPr>
        <w:t xml:space="preserve">esonance in </w:t>
      </w:r>
      <w:r>
        <w:rPr>
          <w:rFonts w:ascii="Arial" w:hAnsi="Arial" w:cs="Arial"/>
          <w:i/>
          <w:lang w:val="en-GB"/>
        </w:rPr>
        <w:t>M</w:t>
      </w:r>
      <w:r w:rsidRPr="00261CC5">
        <w:rPr>
          <w:rFonts w:ascii="Arial" w:hAnsi="Arial" w:cs="Arial"/>
          <w:i/>
          <w:lang w:val="en-GB"/>
        </w:rPr>
        <w:t>edicine</w:t>
      </w:r>
      <w:r w:rsidRPr="00D23C38">
        <w:rPr>
          <w:rFonts w:ascii="Arial" w:hAnsi="Arial" w:cs="Arial"/>
          <w:i/>
          <w:lang w:val="en-GB"/>
        </w:rPr>
        <w:t>, 30</w:t>
      </w:r>
      <w:r>
        <w:rPr>
          <w:rFonts w:ascii="Arial" w:hAnsi="Arial" w:cs="Arial"/>
          <w:iCs/>
          <w:lang w:val="en-GB"/>
        </w:rPr>
        <w:t>(6)</w:t>
      </w:r>
      <w:r w:rsidRPr="00F94C03">
        <w:rPr>
          <w:rFonts w:ascii="Arial" w:hAnsi="Arial" w:cs="Arial"/>
          <w:iCs/>
          <w:lang w:val="en-GB"/>
        </w:rPr>
        <w:t>, 672</w:t>
      </w:r>
      <w:r w:rsidRPr="00ED2EFD">
        <w:rPr>
          <w:rFonts w:ascii="Arial" w:hAnsi="Arial" w:cs="Arial"/>
          <w:iCs/>
          <w:lang w:val="en-GB"/>
        </w:rPr>
        <w:t>–</w:t>
      </w:r>
      <w:r w:rsidRPr="00F94C03">
        <w:rPr>
          <w:rFonts w:ascii="Arial" w:hAnsi="Arial" w:cs="Arial"/>
          <w:iCs/>
          <w:lang w:val="en-GB"/>
        </w:rPr>
        <w:t>679.</w:t>
      </w:r>
      <w:r>
        <w:rPr>
          <w:rFonts w:ascii="Arial" w:hAnsi="Arial" w:cs="Arial"/>
          <w:iCs/>
          <w:lang w:val="en-GB"/>
        </w:rPr>
        <w:t xml:space="preserve"> </w:t>
      </w:r>
      <w:r w:rsidRPr="00684561">
        <w:rPr>
          <w:rFonts w:ascii="Arial" w:hAnsi="Arial" w:cs="Arial"/>
          <w:iCs/>
          <w:lang w:val="en-GB"/>
        </w:rPr>
        <w:t>doi:</w:t>
      </w:r>
      <w:r w:rsidRPr="00E76917">
        <w:rPr>
          <w:rFonts w:ascii="Arial" w:hAnsi="Arial" w:cs="Arial"/>
          <w:iCs/>
          <w:lang w:val="en-GB"/>
        </w:rPr>
        <w:t>10.1002/mrm.1910300604</w:t>
      </w:r>
    </w:p>
    <w:p w14:paraId="7B7A1846" w14:textId="77777777" w:rsidR="005259EF" w:rsidRPr="005820AB" w:rsidRDefault="005259EF" w:rsidP="005259EF">
      <w:pPr>
        <w:spacing w:line="480" w:lineRule="auto"/>
        <w:rPr>
          <w:rFonts w:ascii="Arial" w:hAnsi="Arial" w:cs="Arial"/>
          <w:iCs/>
          <w:lang w:val="en-GB"/>
        </w:rPr>
      </w:pPr>
      <w:r w:rsidRPr="00F94C03">
        <w:rPr>
          <w:rFonts w:ascii="Arial" w:hAnsi="Arial" w:cs="Arial"/>
          <w:iCs/>
          <w:lang w:val="en-GB"/>
        </w:rPr>
        <w:t>Provencher, S. W. (20</w:t>
      </w:r>
      <w:r>
        <w:rPr>
          <w:rFonts w:ascii="Arial" w:hAnsi="Arial" w:cs="Arial"/>
          <w:iCs/>
          <w:lang w:val="en-GB"/>
        </w:rPr>
        <w:t>21, February 4</w:t>
      </w:r>
      <w:r w:rsidRPr="00F94C03">
        <w:rPr>
          <w:rFonts w:ascii="Arial" w:hAnsi="Arial" w:cs="Arial"/>
          <w:iCs/>
          <w:lang w:val="en-GB"/>
        </w:rPr>
        <w:t xml:space="preserve">). LCModel &amp; LCMgui </w:t>
      </w:r>
      <w:r>
        <w:rPr>
          <w:rFonts w:ascii="Arial" w:hAnsi="Arial" w:cs="Arial"/>
          <w:iCs/>
          <w:lang w:val="en-GB"/>
        </w:rPr>
        <w:t>U</w:t>
      </w:r>
      <w:r w:rsidRPr="00F94C03">
        <w:rPr>
          <w:rFonts w:ascii="Arial" w:hAnsi="Arial" w:cs="Arial"/>
          <w:iCs/>
          <w:lang w:val="en-GB"/>
        </w:rPr>
        <w:t xml:space="preserve">ser’s </w:t>
      </w:r>
      <w:r>
        <w:rPr>
          <w:rFonts w:ascii="Arial" w:hAnsi="Arial" w:cs="Arial"/>
          <w:iCs/>
          <w:lang w:val="en-GB"/>
        </w:rPr>
        <w:t>M</w:t>
      </w:r>
      <w:r w:rsidRPr="00F94C03">
        <w:rPr>
          <w:rFonts w:ascii="Arial" w:hAnsi="Arial" w:cs="Arial"/>
          <w:iCs/>
          <w:lang w:val="en-GB"/>
        </w:rPr>
        <w:t>anual</w:t>
      </w:r>
      <w:r w:rsidRPr="00505E24">
        <w:rPr>
          <w:rFonts w:ascii="Arial" w:hAnsi="Arial" w:cs="Arial"/>
          <w:iCs/>
          <w:lang w:val="en-GB"/>
        </w:rPr>
        <w:t xml:space="preserve">. </w:t>
      </w:r>
      <w:r w:rsidRPr="005820AB">
        <w:rPr>
          <w:rFonts w:ascii="Arial" w:hAnsi="Arial" w:cs="Arial"/>
          <w:iCs/>
          <w:lang w:val="en-GB"/>
        </w:rPr>
        <w:t>Retrieved from http://www.lcmodel.ca/pub/LCModel/manual/manual.pdf</w:t>
      </w:r>
    </w:p>
    <w:p w14:paraId="1BEBC8A4" w14:textId="783DA4D0" w:rsidR="00180288" w:rsidRPr="00103AA0" w:rsidRDefault="00180288" w:rsidP="00180288">
      <w:pPr>
        <w:spacing w:line="480" w:lineRule="auto"/>
        <w:rPr>
          <w:rFonts w:ascii="Arial" w:hAnsi="Arial" w:cs="Arial"/>
          <w:szCs w:val="18"/>
          <w:lang w:val="en-US"/>
        </w:rPr>
      </w:pPr>
      <w:r w:rsidRPr="00103AA0">
        <w:rPr>
          <w:rFonts w:ascii="Arial" w:hAnsi="Arial" w:cs="Arial"/>
          <w:szCs w:val="18"/>
          <w:lang w:val="en-US"/>
        </w:rPr>
        <w:t xml:space="preserve">Quarantelli, M., Berkouk, K., Prinster, A., Landeau, B., Svarer, C., Balkay, L., </w:t>
      </w:r>
      <w:r w:rsidR="00352750">
        <w:rPr>
          <w:rFonts w:ascii="Arial" w:hAnsi="Arial" w:cs="Arial"/>
          <w:szCs w:val="18"/>
          <w:lang w:val="en-US"/>
        </w:rPr>
        <w:t>…</w:t>
      </w:r>
      <w:r w:rsidRPr="00103AA0">
        <w:rPr>
          <w:rFonts w:ascii="Arial" w:hAnsi="Arial" w:cs="Arial"/>
          <w:szCs w:val="18"/>
          <w:lang w:val="en-US"/>
        </w:rPr>
        <w:t xml:space="preserve"> Salvatore, M. (2004). Integrated software for the analysis of brain PET/SPECT studies with partial-volume-effect correction. </w:t>
      </w:r>
      <w:r w:rsidRPr="00616F71">
        <w:rPr>
          <w:rFonts w:ascii="Arial" w:hAnsi="Arial" w:cs="Arial"/>
          <w:i/>
          <w:iCs/>
          <w:szCs w:val="18"/>
          <w:lang w:val="en-US"/>
        </w:rPr>
        <w:t>Journal of Nuclear Medicine</w:t>
      </w:r>
      <w:r w:rsidR="00616F71" w:rsidRPr="002112C1">
        <w:rPr>
          <w:rFonts w:ascii="Arial" w:hAnsi="Arial" w:cs="Arial"/>
          <w:i/>
          <w:iCs/>
          <w:szCs w:val="18"/>
          <w:lang w:val="en-US"/>
        </w:rPr>
        <w:t>,</w:t>
      </w:r>
      <w:r w:rsidRPr="002112C1">
        <w:rPr>
          <w:rFonts w:ascii="Arial" w:hAnsi="Arial" w:cs="Arial"/>
          <w:i/>
          <w:iCs/>
          <w:szCs w:val="18"/>
          <w:lang w:val="en-US"/>
        </w:rPr>
        <w:t xml:space="preserve"> 45</w:t>
      </w:r>
      <w:r w:rsidR="00156F4A">
        <w:rPr>
          <w:rFonts w:ascii="Arial" w:hAnsi="Arial" w:cs="Arial"/>
          <w:szCs w:val="18"/>
          <w:lang w:val="en-US"/>
        </w:rPr>
        <w:t>(2)</w:t>
      </w:r>
      <w:r w:rsidRPr="00103AA0">
        <w:rPr>
          <w:rFonts w:ascii="Arial" w:hAnsi="Arial" w:cs="Arial"/>
          <w:szCs w:val="18"/>
          <w:lang w:val="en-US"/>
        </w:rPr>
        <w:t>, 192</w:t>
      </w:r>
      <w:r w:rsidR="00E511DE" w:rsidRPr="00ED2EFD">
        <w:rPr>
          <w:rFonts w:ascii="Arial" w:hAnsi="Arial" w:cs="Arial"/>
          <w:iCs/>
          <w:lang w:val="en-GB"/>
        </w:rPr>
        <w:t>–</w:t>
      </w:r>
      <w:r w:rsidRPr="00103AA0">
        <w:rPr>
          <w:rFonts w:ascii="Arial" w:hAnsi="Arial" w:cs="Arial"/>
          <w:szCs w:val="18"/>
          <w:lang w:val="en-US"/>
        </w:rPr>
        <w:t>201.</w:t>
      </w:r>
      <w:r w:rsidR="00EE02A8">
        <w:rPr>
          <w:rFonts w:ascii="Arial" w:hAnsi="Arial" w:cs="Arial"/>
          <w:szCs w:val="18"/>
          <w:lang w:val="en-US"/>
        </w:rPr>
        <w:t xml:space="preserve"> Retrieved from </w:t>
      </w:r>
      <w:r w:rsidR="002A0E32" w:rsidRPr="002A0E32">
        <w:rPr>
          <w:rFonts w:ascii="Arial" w:hAnsi="Arial" w:cs="Arial"/>
          <w:szCs w:val="18"/>
          <w:lang w:val="en-US"/>
        </w:rPr>
        <w:t>https://jnm.snmjournals.org/content/45/2/192.long</w:t>
      </w:r>
    </w:p>
    <w:p w14:paraId="26B5DDDE" w14:textId="77777777" w:rsidR="001B6891" w:rsidRPr="00F94C03" w:rsidRDefault="001B6891" w:rsidP="001B6891">
      <w:pPr>
        <w:spacing w:line="480" w:lineRule="auto"/>
        <w:rPr>
          <w:rFonts w:ascii="Arial" w:hAnsi="Arial" w:cs="Arial"/>
          <w:iCs/>
          <w:lang w:val="en-GB"/>
        </w:rPr>
      </w:pPr>
      <w:r w:rsidRPr="00F94C03">
        <w:rPr>
          <w:rFonts w:ascii="Arial" w:hAnsi="Arial" w:cs="Arial"/>
          <w:iCs/>
          <w:lang w:val="en-GB"/>
        </w:rPr>
        <w:t>Rothman, D. L., Petroff, O., Behar, K. L.</w:t>
      </w:r>
      <w:r>
        <w:rPr>
          <w:rFonts w:ascii="Arial" w:hAnsi="Arial" w:cs="Arial"/>
          <w:iCs/>
          <w:lang w:val="en-GB"/>
        </w:rPr>
        <w:t>,</w:t>
      </w:r>
      <w:r w:rsidRPr="00F94C03">
        <w:rPr>
          <w:rFonts w:ascii="Arial" w:hAnsi="Arial" w:cs="Arial"/>
          <w:iCs/>
          <w:lang w:val="en-GB"/>
        </w:rPr>
        <w:t xml:space="preserve"> &amp; Mattson, R. H. (1993). Localized 1H NMR measurements of gamma-aminobutyric acid in human brain in vivo. </w:t>
      </w:r>
      <w:r w:rsidRPr="00F212B9">
        <w:rPr>
          <w:rFonts w:ascii="Arial" w:hAnsi="Arial" w:cs="Arial"/>
          <w:i/>
          <w:lang w:val="en-GB"/>
        </w:rPr>
        <w:t xml:space="preserve">Proceedings of the </w:t>
      </w:r>
      <w:r>
        <w:rPr>
          <w:rFonts w:ascii="Arial" w:hAnsi="Arial" w:cs="Arial"/>
          <w:i/>
          <w:lang w:val="en-GB"/>
        </w:rPr>
        <w:t>N</w:t>
      </w:r>
      <w:r w:rsidRPr="00F212B9">
        <w:rPr>
          <w:rFonts w:ascii="Arial" w:hAnsi="Arial" w:cs="Arial"/>
          <w:i/>
          <w:lang w:val="en-GB"/>
        </w:rPr>
        <w:t xml:space="preserve">ational </w:t>
      </w:r>
      <w:r>
        <w:rPr>
          <w:rFonts w:ascii="Arial" w:hAnsi="Arial" w:cs="Arial"/>
          <w:i/>
          <w:lang w:val="en-GB"/>
        </w:rPr>
        <w:t>A</w:t>
      </w:r>
      <w:r w:rsidRPr="00F212B9">
        <w:rPr>
          <w:rFonts w:ascii="Arial" w:hAnsi="Arial" w:cs="Arial"/>
          <w:i/>
          <w:lang w:val="en-GB"/>
        </w:rPr>
        <w:t xml:space="preserve">cademy of </w:t>
      </w:r>
      <w:r>
        <w:rPr>
          <w:rFonts w:ascii="Arial" w:hAnsi="Arial" w:cs="Arial"/>
          <w:i/>
          <w:lang w:val="en-GB"/>
        </w:rPr>
        <w:t>S</w:t>
      </w:r>
      <w:r w:rsidRPr="00F212B9">
        <w:rPr>
          <w:rFonts w:ascii="Arial" w:hAnsi="Arial" w:cs="Arial"/>
          <w:i/>
          <w:lang w:val="en-GB"/>
        </w:rPr>
        <w:t>ciences</w:t>
      </w:r>
      <w:r w:rsidRPr="00D23C38">
        <w:rPr>
          <w:rFonts w:ascii="Arial" w:hAnsi="Arial" w:cs="Arial"/>
          <w:i/>
          <w:lang w:val="en-GB"/>
        </w:rPr>
        <w:t>, 90</w:t>
      </w:r>
      <w:r>
        <w:rPr>
          <w:rFonts w:ascii="Arial" w:hAnsi="Arial" w:cs="Arial"/>
          <w:iCs/>
          <w:lang w:val="en-GB"/>
        </w:rPr>
        <w:t>(12)</w:t>
      </w:r>
      <w:r w:rsidRPr="00F94C03">
        <w:rPr>
          <w:rFonts w:ascii="Arial" w:hAnsi="Arial" w:cs="Arial"/>
          <w:iCs/>
          <w:lang w:val="en-GB"/>
        </w:rPr>
        <w:t>, 5662</w:t>
      </w:r>
      <w:r w:rsidRPr="00ED2EFD">
        <w:rPr>
          <w:rFonts w:ascii="Arial" w:hAnsi="Arial" w:cs="Arial"/>
          <w:iCs/>
          <w:lang w:val="en-GB"/>
        </w:rPr>
        <w:t>–</w:t>
      </w:r>
      <w:r w:rsidRPr="00F94C03">
        <w:rPr>
          <w:rFonts w:ascii="Arial" w:hAnsi="Arial" w:cs="Arial"/>
          <w:iCs/>
          <w:lang w:val="en-GB"/>
        </w:rPr>
        <w:t>5666.</w:t>
      </w:r>
      <w:r>
        <w:rPr>
          <w:rFonts w:ascii="Arial" w:hAnsi="Arial" w:cs="Arial"/>
          <w:iCs/>
          <w:lang w:val="en-GB"/>
        </w:rPr>
        <w:t xml:space="preserve"> </w:t>
      </w:r>
      <w:r w:rsidRPr="00684561">
        <w:rPr>
          <w:rFonts w:ascii="Arial" w:hAnsi="Arial" w:cs="Arial"/>
          <w:iCs/>
          <w:lang w:val="en-GB"/>
        </w:rPr>
        <w:t>doi:</w:t>
      </w:r>
      <w:r w:rsidRPr="00ED27DF">
        <w:rPr>
          <w:rFonts w:ascii="Arial" w:hAnsi="Arial" w:cs="Arial"/>
          <w:iCs/>
          <w:lang w:val="en-GB"/>
        </w:rPr>
        <w:t>10.1073/pnas.90.12.5662</w:t>
      </w:r>
    </w:p>
    <w:p w14:paraId="539F04F5" w14:textId="77777777" w:rsidR="00977689" w:rsidRPr="00F94C03" w:rsidRDefault="00977689" w:rsidP="00977689">
      <w:pPr>
        <w:spacing w:line="480" w:lineRule="auto"/>
        <w:rPr>
          <w:rFonts w:ascii="Arial" w:hAnsi="Arial" w:cs="Arial"/>
          <w:iCs/>
          <w:lang w:val="en-GB"/>
        </w:rPr>
      </w:pPr>
      <w:r w:rsidRPr="00F94C03">
        <w:rPr>
          <w:rFonts w:ascii="Arial" w:hAnsi="Arial" w:cs="Arial"/>
          <w:iCs/>
          <w:lang w:val="en-GB"/>
        </w:rPr>
        <w:t xml:space="preserve">Sawle, G., Burn, D., Morrish, P., Lammertsma, A., Snow, B., Luthra, S., </w:t>
      </w:r>
      <w:r>
        <w:rPr>
          <w:rFonts w:ascii="Arial" w:hAnsi="Arial" w:cs="Arial"/>
          <w:iCs/>
          <w:lang w:val="en-GB"/>
        </w:rPr>
        <w:t>…</w:t>
      </w:r>
      <w:r w:rsidRPr="00F94C03">
        <w:rPr>
          <w:rFonts w:ascii="Arial" w:hAnsi="Arial" w:cs="Arial"/>
          <w:iCs/>
          <w:lang w:val="en-GB"/>
        </w:rPr>
        <w:t xml:space="preserve"> Brooks, D. </w:t>
      </w:r>
      <w:r>
        <w:rPr>
          <w:rFonts w:ascii="Arial" w:hAnsi="Arial" w:cs="Arial"/>
          <w:iCs/>
          <w:lang w:val="en-GB"/>
        </w:rPr>
        <w:t xml:space="preserve">J. </w:t>
      </w:r>
      <w:r w:rsidRPr="00F94C03">
        <w:rPr>
          <w:rFonts w:ascii="Arial" w:hAnsi="Arial" w:cs="Arial"/>
          <w:iCs/>
          <w:lang w:val="en-GB"/>
        </w:rPr>
        <w:t>(1994). The effect of entacapone (OR</w:t>
      </w:r>
      <w:r w:rsidRPr="00F94C03">
        <w:rPr>
          <w:rFonts w:ascii="Cambria Math" w:hAnsi="Cambria Math" w:cs="Cambria Math"/>
          <w:iCs/>
          <w:lang w:val="en-GB"/>
        </w:rPr>
        <w:t>‐</w:t>
      </w:r>
      <w:r w:rsidRPr="00F94C03">
        <w:rPr>
          <w:rFonts w:ascii="Arial" w:hAnsi="Arial" w:cs="Arial"/>
          <w:iCs/>
          <w:lang w:val="en-GB"/>
        </w:rPr>
        <w:t>611) on brain [18F]</w:t>
      </w:r>
      <w:r w:rsidRPr="00F94C03">
        <w:rPr>
          <w:rFonts w:ascii="Cambria Math" w:hAnsi="Cambria Math" w:cs="Cambria Math"/>
          <w:iCs/>
          <w:lang w:val="en-GB"/>
        </w:rPr>
        <w:t>‐</w:t>
      </w:r>
      <w:r w:rsidRPr="00F94C03">
        <w:rPr>
          <w:rFonts w:ascii="Arial" w:hAnsi="Arial" w:cs="Arial"/>
          <w:iCs/>
          <w:lang w:val="en-GB"/>
        </w:rPr>
        <w:t>6</w:t>
      </w:r>
      <w:r w:rsidRPr="00F94C03">
        <w:rPr>
          <w:rFonts w:ascii="Cambria Math" w:hAnsi="Cambria Math" w:cs="Cambria Math"/>
          <w:iCs/>
          <w:lang w:val="en-GB"/>
        </w:rPr>
        <w:t>‐</w:t>
      </w:r>
      <w:r w:rsidRPr="00F94C03">
        <w:rPr>
          <w:rFonts w:ascii="Arial" w:hAnsi="Arial" w:cs="Arial"/>
          <w:iCs/>
          <w:lang w:val="en-GB"/>
        </w:rPr>
        <w:t>L</w:t>
      </w:r>
      <w:r w:rsidRPr="00F94C03">
        <w:rPr>
          <w:rFonts w:ascii="Cambria Math" w:hAnsi="Cambria Math" w:cs="Cambria Math"/>
          <w:iCs/>
          <w:lang w:val="en-GB"/>
        </w:rPr>
        <w:t>‐</w:t>
      </w:r>
      <w:r w:rsidRPr="00F94C03">
        <w:rPr>
          <w:rFonts w:ascii="Arial" w:hAnsi="Arial" w:cs="Arial"/>
          <w:iCs/>
          <w:lang w:val="en-GB"/>
        </w:rPr>
        <w:t xml:space="preserve">fluorodopa metabolism: Implications for levodopa therapy of Parkinson's disease. </w:t>
      </w:r>
      <w:r w:rsidRPr="00F212B9">
        <w:rPr>
          <w:rFonts w:ascii="Arial" w:hAnsi="Arial" w:cs="Arial"/>
          <w:i/>
          <w:lang w:val="en-GB"/>
        </w:rPr>
        <w:t>Neurology</w:t>
      </w:r>
      <w:r w:rsidRPr="00D23C38">
        <w:rPr>
          <w:rFonts w:ascii="Arial" w:hAnsi="Arial" w:cs="Arial"/>
          <w:i/>
          <w:lang w:val="en-GB"/>
        </w:rPr>
        <w:t>, 44</w:t>
      </w:r>
      <w:r>
        <w:rPr>
          <w:rFonts w:ascii="Arial" w:hAnsi="Arial" w:cs="Arial"/>
          <w:iCs/>
          <w:lang w:val="en-GB"/>
        </w:rPr>
        <w:t>(7)</w:t>
      </w:r>
      <w:r w:rsidRPr="00F94C03">
        <w:rPr>
          <w:rFonts w:ascii="Arial" w:hAnsi="Arial" w:cs="Arial"/>
          <w:iCs/>
          <w:lang w:val="en-GB"/>
        </w:rPr>
        <w:t>, 1292</w:t>
      </w:r>
      <w:r w:rsidRPr="00ED2EFD">
        <w:rPr>
          <w:rFonts w:ascii="Arial" w:hAnsi="Arial" w:cs="Arial"/>
          <w:iCs/>
          <w:lang w:val="en-GB"/>
        </w:rPr>
        <w:t>–</w:t>
      </w:r>
      <w:r w:rsidRPr="00F94C03">
        <w:rPr>
          <w:rFonts w:ascii="Arial" w:hAnsi="Arial" w:cs="Arial"/>
          <w:iCs/>
          <w:lang w:val="en-GB"/>
        </w:rPr>
        <w:t>129</w:t>
      </w:r>
      <w:r>
        <w:rPr>
          <w:rFonts w:ascii="Arial" w:hAnsi="Arial" w:cs="Arial"/>
          <w:iCs/>
          <w:lang w:val="en-GB"/>
        </w:rPr>
        <w:t>7</w:t>
      </w:r>
      <w:r w:rsidRPr="00F94C03">
        <w:rPr>
          <w:rFonts w:ascii="Arial" w:hAnsi="Arial" w:cs="Arial"/>
          <w:iCs/>
          <w:lang w:val="en-GB"/>
        </w:rPr>
        <w:t>.</w:t>
      </w:r>
      <w:r>
        <w:rPr>
          <w:rFonts w:ascii="Arial" w:hAnsi="Arial" w:cs="Arial"/>
          <w:iCs/>
          <w:lang w:val="en-GB"/>
        </w:rPr>
        <w:t xml:space="preserve"> </w:t>
      </w:r>
      <w:r w:rsidRPr="00684561">
        <w:rPr>
          <w:rFonts w:ascii="Arial" w:hAnsi="Arial" w:cs="Arial"/>
          <w:iCs/>
          <w:lang w:val="en-GB"/>
        </w:rPr>
        <w:t>doi:</w:t>
      </w:r>
      <w:r w:rsidRPr="005D0C5F">
        <w:rPr>
          <w:rFonts w:ascii="Arial" w:hAnsi="Arial" w:cs="Arial"/>
          <w:iCs/>
          <w:lang w:val="en-GB"/>
        </w:rPr>
        <w:t>10.1212/wnl.44.7.1292</w:t>
      </w:r>
    </w:p>
    <w:p w14:paraId="7A8DC84F" w14:textId="08CA79DD" w:rsidR="00180288" w:rsidRPr="00103AA0" w:rsidRDefault="00180288" w:rsidP="00180288">
      <w:pPr>
        <w:spacing w:line="480" w:lineRule="auto"/>
        <w:rPr>
          <w:rFonts w:ascii="Arial" w:hAnsi="Arial" w:cs="Arial"/>
          <w:szCs w:val="18"/>
          <w:lang w:val="en-US"/>
        </w:rPr>
      </w:pPr>
      <w:r w:rsidRPr="00103AA0">
        <w:rPr>
          <w:rFonts w:ascii="Arial" w:hAnsi="Arial" w:cs="Arial"/>
          <w:szCs w:val="18"/>
          <w:lang w:val="en-US"/>
        </w:rPr>
        <w:t xml:space="preserve">Sheehan, D. V., Lecrubier, Y., Sheehan, K. H., Amorim, P., Janavs, J., Weiller, E., </w:t>
      </w:r>
      <w:r w:rsidR="00B8703F">
        <w:rPr>
          <w:rFonts w:ascii="Arial" w:hAnsi="Arial" w:cs="Arial"/>
          <w:szCs w:val="18"/>
          <w:lang w:val="en-US"/>
        </w:rPr>
        <w:t>…</w:t>
      </w:r>
      <w:r w:rsidRPr="00103AA0">
        <w:rPr>
          <w:rFonts w:ascii="Arial" w:hAnsi="Arial" w:cs="Arial"/>
          <w:szCs w:val="18"/>
          <w:lang w:val="en-US"/>
        </w:rPr>
        <w:t xml:space="preserve"> Dunbar, G. C. (1998). The Mini-International Neuropsychiatric Interview (MINI): </w:t>
      </w:r>
      <w:r w:rsidR="00B8703F">
        <w:rPr>
          <w:rFonts w:ascii="Arial" w:hAnsi="Arial" w:cs="Arial"/>
          <w:szCs w:val="18"/>
          <w:lang w:val="en-US"/>
        </w:rPr>
        <w:t>T</w:t>
      </w:r>
      <w:r w:rsidRPr="00103AA0">
        <w:rPr>
          <w:rFonts w:ascii="Arial" w:hAnsi="Arial" w:cs="Arial"/>
          <w:szCs w:val="18"/>
          <w:lang w:val="en-US"/>
        </w:rPr>
        <w:t xml:space="preserve">he development and validation of a structured diagnostic psychiatric interview for DSM-IV and ICD-10. </w:t>
      </w:r>
      <w:r w:rsidRPr="00AC6532">
        <w:rPr>
          <w:rFonts w:ascii="Arial" w:hAnsi="Arial" w:cs="Arial"/>
          <w:i/>
          <w:iCs/>
          <w:szCs w:val="18"/>
          <w:lang w:val="en-US"/>
        </w:rPr>
        <w:t xml:space="preserve">Journal of </w:t>
      </w:r>
      <w:r w:rsidR="00911B05">
        <w:rPr>
          <w:rFonts w:ascii="Arial" w:hAnsi="Arial" w:cs="Arial"/>
          <w:i/>
          <w:iCs/>
          <w:szCs w:val="18"/>
          <w:lang w:val="en-US"/>
        </w:rPr>
        <w:t>C</w:t>
      </w:r>
      <w:r w:rsidRPr="00AC6532">
        <w:rPr>
          <w:rFonts w:ascii="Arial" w:hAnsi="Arial" w:cs="Arial"/>
          <w:i/>
          <w:iCs/>
          <w:szCs w:val="18"/>
          <w:lang w:val="en-US"/>
        </w:rPr>
        <w:t xml:space="preserve">linical </w:t>
      </w:r>
      <w:r w:rsidR="00911B05">
        <w:rPr>
          <w:rFonts w:ascii="Arial" w:hAnsi="Arial" w:cs="Arial"/>
          <w:i/>
          <w:iCs/>
          <w:szCs w:val="18"/>
          <w:lang w:val="en-US"/>
        </w:rPr>
        <w:t>P</w:t>
      </w:r>
      <w:r w:rsidRPr="00AC6532">
        <w:rPr>
          <w:rFonts w:ascii="Arial" w:hAnsi="Arial" w:cs="Arial"/>
          <w:i/>
          <w:iCs/>
          <w:szCs w:val="18"/>
          <w:lang w:val="en-US"/>
        </w:rPr>
        <w:t>sychiatry</w:t>
      </w:r>
      <w:r w:rsidR="00AC6532" w:rsidRPr="002112C1">
        <w:rPr>
          <w:rFonts w:ascii="Arial" w:hAnsi="Arial" w:cs="Arial"/>
          <w:i/>
          <w:iCs/>
          <w:szCs w:val="18"/>
          <w:lang w:val="en-US"/>
        </w:rPr>
        <w:t>,</w:t>
      </w:r>
      <w:r w:rsidRPr="002112C1">
        <w:rPr>
          <w:rFonts w:ascii="Arial" w:hAnsi="Arial" w:cs="Arial"/>
          <w:i/>
          <w:iCs/>
          <w:szCs w:val="18"/>
          <w:lang w:val="en-US"/>
        </w:rPr>
        <w:t xml:space="preserve"> 59</w:t>
      </w:r>
      <w:r w:rsidR="00911B05">
        <w:rPr>
          <w:rFonts w:ascii="Arial" w:hAnsi="Arial" w:cs="Arial"/>
          <w:szCs w:val="18"/>
          <w:lang w:val="en-US"/>
        </w:rPr>
        <w:t>(suppl 20)</w:t>
      </w:r>
      <w:r w:rsidRPr="00103AA0">
        <w:rPr>
          <w:rFonts w:ascii="Arial" w:hAnsi="Arial" w:cs="Arial"/>
          <w:szCs w:val="18"/>
          <w:lang w:val="en-US"/>
        </w:rPr>
        <w:t>, 22</w:t>
      </w:r>
      <w:r w:rsidR="00E511DE" w:rsidRPr="00ED2EFD">
        <w:rPr>
          <w:rFonts w:ascii="Arial" w:hAnsi="Arial" w:cs="Arial"/>
          <w:iCs/>
          <w:lang w:val="en-GB"/>
        </w:rPr>
        <w:t>–</w:t>
      </w:r>
      <w:r w:rsidRPr="00103AA0">
        <w:rPr>
          <w:rFonts w:ascii="Arial" w:hAnsi="Arial" w:cs="Arial"/>
          <w:szCs w:val="18"/>
          <w:lang w:val="en-US"/>
        </w:rPr>
        <w:t>33.</w:t>
      </w:r>
      <w:r w:rsidR="00AC6532">
        <w:rPr>
          <w:rFonts w:ascii="Arial" w:hAnsi="Arial" w:cs="Arial"/>
          <w:szCs w:val="18"/>
          <w:lang w:val="en-US"/>
        </w:rPr>
        <w:t xml:space="preserve"> Retrieved from </w:t>
      </w:r>
      <w:r w:rsidR="00AC6532" w:rsidRPr="00AC6532">
        <w:rPr>
          <w:rFonts w:ascii="Arial" w:hAnsi="Arial" w:cs="Arial"/>
          <w:szCs w:val="18"/>
          <w:lang w:val="en-US"/>
        </w:rPr>
        <w:t>https://www.psychiatrist.com/jcp/neurologic/neurology/mini-international-neuropsychiatric-interview-mini/</w:t>
      </w:r>
    </w:p>
    <w:p w14:paraId="2C4A74DD" w14:textId="30461CCE" w:rsidR="00180288" w:rsidRPr="00103AA0" w:rsidRDefault="00180288" w:rsidP="00180288">
      <w:pPr>
        <w:spacing w:line="480" w:lineRule="auto"/>
        <w:rPr>
          <w:rFonts w:ascii="Arial" w:hAnsi="Arial" w:cs="Arial"/>
          <w:szCs w:val="18"/>
          <w:lang w:val="nl-NL"/>
        </w:rPr>
      </w:pPr>
      <w:r w:rsidRPr="00103AA0">
        <w:rPr>
          <w:rFonts w:ascii="Arial" w:hAnsi="Arial" w:cs="Arial"/>
          <w:szCs w:val="18"/>
          <w:lang w:val="en-US"/>
        </w:rPr>
        <w:lastRenderedPageBreak/>
        <w:t xml:space="preserve">Svarer, C., Madsen, K., Hasselbalch, S. G., Pinborg, L. H., Haugbøl, S., Frøkjær, V. G., </w:t>
      </w:r>
      <w:r w:rsidR="007A16D8">
        <w:rPr>
          <w:rFonts w:ascii="Arial" w:hAnsi="Arial" w:cs="Arial"/>
          <w:szCs w:val="18"/>
          <w:lang w:val="en-US"/>
        </w:rPr>
        <w:t>..</w:t>
      </w:r>
      <w:r w:rsidRPr="00103AA0">
        <w:rPr>
          <w:rFonts w:ascii="Arial" w:hAnsi="Arial" w:cs="Arial"/>
          <w:szCs w:val="18"/>
          <w:lang w:val="en-US"/>
        </w:rPr>
        <w:t xml:space="preserve">. Knudsen, G. M. (2005). MR-based automatic delineation of volumes of interest in human brain PET images using probability maps. </w:t>
      </w:r>
      <w:r w:rsidRPr="00DD7373">
        <w:rPr>
          <w:rFonts w:ascii="Arial" w:hAnsi="Arial" w:cs="Arial"/>
          <w:i/>
          <w:iCs/>
          <w:szCs w:val="18"/>
          <w:lang w:val="nl-NL"/>
        </w:rPr>
        <w:t>Neuro</w:t>
      </w:r>
      <w:r w:rsidR="00CA3A04">
        <w:rPr>
          <w:rFonts w:ascii="Arial" w:hAnsi="Arial" w:cs="Arial"/>
          <w:i/>
          <w:iCs/>
          <w:szCs w:val="18"/>
          <w:lang w:val="nl-NL"/>
        </w:rPr>
        <w:t>I</w:t>
      </w:r>
      <w:r w:rsidRPr="00DD7373">
        <w:rPr>
          <w:rFonts w:ascii="Arial" w:hAnsi="Arial" w:cs="Arial"/>
          <w:i/>
          <w:iCs/>
          <w:szCs w:val="18"/>
          <w:lang w:val="nl-NL"/>
        </w:rPr>
        <w:t>mage</w:t>
      </w:r>
      <w:r w:rsidR="00DD7373" w:rsidRPr="002112C1">
        <w:rPr>
          <w:rFonts w:ascii="Arial" w:hAnsi="Arial" w:cs="Arial"/>
          <w:i/>
          <w:iCs/>
          <w:szCs w:val="18"/>
          <w:lang w:val="nl-NL"/>
        </w:rPr>
        <w:t>,</w:t>
      </w:r>
      <w:r w:rsidRPr="002112C1">
        <w:rPr>
          <w:rFonts w:ascii="Arial" w:hAnsi="Arial" w:cs="Arial"/>
          <w:i/>
          <w:iCs/>
          <w:szCs w:val="18"/>
          <w:lang w:val="nl-NL"/>
        </w:rPr>
        <w:t xml:space="preserve"> 24</w:t>
      </w:r>
      <w:r w:rsidR="001B28C0">
        <w:rPr>
          <w:rFonts w:ascii="Arial" w:hAnsi="Arial" w:cs="Arial"/>
          <w:szCs w:val="18"/>
          <w:lang w:val="nl-NL"/>
        </w:rPr>
        <w:t>(4)</w:t>
      </w:r>
      <w:r w:rsidRPr="00103AA0">
        <w:rPr>
          <w:rFonts w:ascii="Arial" w:hAnsi="Arial" w:cs="Arial"/>
          <w:szCs w:val="18"/>
          <w:lang w:val="nl-NL"/>
        </w:rPr>
        <w:t>, 969</w:t>
      </w:r>
      <w:r w:rsidR="00E511DE" w:rsidRPr="002112C1">
        <w:rPr>
          <w:rFonts w:ascii="Arial" w:hAnsi="Arial" w:cs="Arial"/>
          <w:iCs/>
          <w:lang w:val="nl-NL"/>
        </w:rPr>
        <w:t>–</w:t>
      </w:r>
      <w:r w:rsidRPr="00103AA0">
        <w:rPr>
          <w:rFonts w:ascii="Arial" w:hAnsi="Arial" w:cs="Arial"/>
          <w:szCs w:val="18"/>
          <w:lang w:val="nl-NL"/>
        </w:rPr>
        <w:t>979.</w:t>
      </w:r>
      <w:r w:rsidR="00DD7373">
        <w:rPr>
          <w:rFonts w:ascii="Arial" w:hAnsi="Arial" w:cs="Arial"/>
          <w:szCs w:val="18"/>
          <w:lang w:val="nl-NL"/>
        </w:rPr>
        <w:t xml:space="preserve"> </w:t>
      </w:r>
      <w:r w:rsidR="00E2327B">
        <w:rPr>
          <w:rFonts w:ascii="Arial" w:hAnsi="Arial" w:cs="Arial"/>
          <w:szCs w:val="18"/>
          <w:lang w:val="nl-NL"/>
        </w:rPr>
        <w:t>doi:</w:t>
      </w:r>
      <w:r w:rsidR="00DD7373" w:rsidRPr="00DD7373">
        <w:rPr>
          <w:rFonts w:ascii="Arial" w:hAnsi="Arial" w:cs="Arial"/>
          <w:szCs w:val="18"/>
          <w:lang w:val="nl-NL"/>
        </w:rPr>
        <w:t>10.1016/j.neuroimage.2004.10.017</w:t>
      </w:r>
    </w:p>
    <w:p w14:paraId="12F93F86" w14:textId="77777777" w:rsidR="00473363" w:rsidRPr="00D23C38" w:rsidRDefault="00473363" w:rsidP="00473363">
      <w:pPr>
        <w:spacing w:line="480" w:lineRule="auto"/>
        <w:rPr>
          <w:rFonts w:ascii="Arial" w:hAnsi="Arial" w:cs="Arial"/>
          <w:iCs/>
          <w:lang w:val="nl-NL"/>
        </w:rPr>
      </w:pPr>
      <w:r w:rsidRPr="00F94C03">
        <w:rPr>
          <w:rFonts w:ascii="Arial" w:hAnsi="Arial" w:cs="Arial"/>
          <w:iCs/>
          <w:lang w:val="nl-NL"/>
        </w:rPr>
        <w:t>Ter Smitten, M., Smeets, R.</w:t>
      </w:r>
      <w:r>
        <w:rPr>
          <w:rFonts w:ascii="Arial" w:hAnsi="Arial" w:cs="Arial"/>
          <w:iCs/>
          <w:lang w:val="nl-NL"/>
        </w:rPr>
        <w:t>,</w:t>
      </w:r>
      <w:r w:rsidRPr="00F94C03">
        <w:rPr>
          <w:rFonts w:ascii="Arial" w:hAnsi="Arial" w:cs="Arial"/>
          <w:iCs/>
          <w:lang w:val="nl-NL"/>
        </w:rPr>
        <w:t xml:space="preserve"> &amp; Van den Brink, W. (1998). </w:t>
      </w:r>
      <w:r w:rsidRPr="00F132D4">
        <w:rPr>
          <w:rFonts w:ascii="Arial" w:hAnsi="Arial" w:cs="Arial"/>
          <w:i/>
          <w:lang w:val="en-GB"/>
        </w:rPr>
        <w:t>Composite International Diagnostic Interview (CIDI), Version 2.1</w:t>
      </w:r>
      <w:r w:rsidRPr="00F94C03">
        <w:rPr>
          <w:rFonts w:ascii="Arial" w:hAnsi="Arial" w:cs="Arial"/>
          <w:iCs/>
          <w:lang w:val="en-GB"/>
        </w:rPr>
        <w:t>.</w:t>
      </w:r>
      <w:r w:rsidRPr="00D23C38">
        <w:rPr>
          <w:rFonts w:ascii="Arial" w:hAnsi="Arial" w:cs="Arial"/>
          <w:iCs/>
          <w:lang w:val="en-GB"/>
        </w:rPr>
        <w:t xml:space="preserve"> </w:t>
      </w:r>
      <w:r w:rsidRPr="00D23C38">
        <w:rPr>
          <w:rFonts w:ascii="Arial" w:hAnsi="Arial" w:cs="Arial"/>
          <w:iCs/>
          <w:lang w:val="nl-NL"/>
        </w:rPr>
        <w:t>World Health Organization: Amsterdam.</w:t>
      </w:r>
    </w:p>
    <w:p w14:paraId="7FAB63BC" w14:textId="5617D918" w:rsidR="001B4418" w:rsidRPr="004153D0" w:rsidRDefault="001B4418" w:rsidP="001B4418">
      <w:pPr>
        <w:spacing w:line="480" w:lineRule="auto"/>
        <w:rPr>
          <w:rFonts w:ascii="Arial" w:hAnsi="Arial" w:cs="Arial"/>
          <w:lang w:val="en-GB"/>
        </w:rPr>
      </w:pPr>
      <w:r w:rsidRPr="004153D0">
        <w:rPr>
          <w:rFonts w:ascii="Arial" w:hAnsi="Arial" w:cs="Arial"/>
          <w:iCs/>
          <w:lang w:val="nl-NL"/>
        </w:rPr>
        <w:t>Van Hooijdonk, C. F. M</w:t>
      </w:r>
      <w:r w:rsidRPr="003E6934">
        <w:rPr>
          <w:rFonts w:ascii="Arial" w:hAnsi="Arial" w:cs="Arial"/>
          <w:iCs/>
          <w:lang w:val="nl-NL"/>
        </w:rPr>
        <w:t xml:space="preserve">., van der </w:t>
      </w:r>
      <w:r w:rsidRPr="004153D0">
        <w:rPr>
          <w:rFonts w:ascii="Arial" w:hAnsi="Arial" w:cs="Arial"/>
          <w:lang w:val="nl-NL"/>
        </w:rPr>
        <w:t>Pluijm</w:t>
      </w:r>
      <w:r w:rsidRPr="003E6934">
        <w:rPr>
          <w:rFonts w:ascii="Arial" w:hAnsi="Arial" w:cs="Arial"/>
          <w:lang w:val="nl-NL"/>
        </w:rPr>
        <w:t>, M.</w:t>
      </w:r>
      <w:r w:rsidRPr="004153D0">
        <w:rPr>
          <w:rFonts w:ascii="Arial" w:hAnsi="Arial" w:cs="Arial"/>
          <w:lang w:val="nl-NL"/>
        </w:rPr>
        <w:t>, Smith, C., Yaqub, M., van Velden</w:t>
      </w:r>
      <w:r>
        <w:rPr>
          <w:rFonts w:ascii="Arial" w:hAnsi="Arial" w:cs="Arial"/>
          <w:lang w:val="nl-NL"/>
        </w:rPr>
        <w:t xml:space="preserve">, </w:t>
      </w:r>
      <w:r w:rsidRPr="00B2199B">
        <w:rPr>
          <w:rFonts w:ascii="Arial" w:hAnsi="Arial" w:cs="Arial"/>
          <w:lang w:val="nl-NL"/>
        </w:rPr>
        <w:t>F</w:t>
      </w:r>
      <w:r>
        <w:rPr>
          <w:rFonts w:ascii="Arial" w:hAnsi="Arial" w:cs="Arial"/>
          <w:lang w:val="nl-NL"/>
        </w:rPr>
        <w:t>.</w:t>
      </w:r>
      <w:r w:rsidRPr="00B2199B">
        <w:rPr>
          <w:rFonts w:ascii="Arial" w:hAnsi="Arial" w:cs="Arial"/>
          <w:lang w:val="nl-NL"/>
        </w:rPr>
        <w:t xml:space="preserve"> H. P.</w:t>
      </w:r>
      <w:r w:rsidRPr="004153D0">
        <w:rPr>
          <w:rFonts w:ascii="Arial" w:hAnsi="Arial" w:cs="Arial"/>
          <w:lang w:val="nl-NL"/>
        </w:rPr>
        <w:t>, Horga</w:t>
      </w:r>
      <w:r>
        <w:rPr>
          <w:rFonts w:ascii="Arial" w:hAnsi="Arial" w:cs="Arial"/>
          <w:lang w:val="nl-NL"/>
        </w:rPr>
        <w:t>, G.</w:t>
      </w:r>
      <w:r w:rsidRPr="004153D0">
        <w:rPr>
          <w:rFonts w:ascii="Arial" w:hAnsi="Arial" w:cs="Arial"/>
          <w:lang w:val="nl-NL"/>
        </w:rPr>
        <w:t xml:space="preserve">, </w:t>
      </w:r>
      <w:r>
        <w:rPr>
          <w:rFonts w:ascii="Arial" w:hAnsi="Arial" w:cs="Arial"/>
          <w:lang w:val="nl-NL"/>
        </w:rPr>
        <w:t xml:space="preserve">… </w:t>
      </w:r>
      <w:r w:rsidRPr="00D23C38">
        <w:rPr>
          <w:rFonts w:ascii="Arial" w:hAnsi="Arial" w:cs="Arial"/>
          <w:lang w:val="nl-NL"/>
        </w:rPr>
        <w:t xml:space="preserve">van de Giessen, E. (2023). </w:t>
      </w:r>
      <w:r w:rsidRPr="004153D0">
        <w:rPr>
          <w:rFonts w:ascii="Arial" w:hAnsi="Arial" w:cs="Arial"/>
          <w:lang w:val="en-GB"/>
        </w:rPr>
        <w:t xml:space="preserve">Striatal dopamine synthesis capacity and neuromelanin in the substantia nigra: </w:t>
      </w:r>
      <w:r>
        <w:rPr>
          <w:rFonts w:ascii="Arial" w:hAnsi="Arial" w:cs="Arial"/>
          <w:lang w:val="en-GB"/>
        </w:rPr>
        <w:t>A</w:t>
      </w:r>
      <w:r w:rsidRPr="004153D0">
        <w:rPr>
          <w:rFonts w:ascii="Arial" w:hAnsi="Arial" w:cs="Arial"/>
          <w:lang w:val="en-GB"/>
        </w:rPr>
        <w:t xml:space="preserve"> multimodal imaging study in schizophrenia and healthy controls</w:t>
      </w:r>
      <w:r>
        <w:rPr>
          <w:rFonts w:ascii="Arial" w:hAnsi="Arial" w:cs="Arial"/>
          <w:lang w:val="en-GB"/>
        </w:rPr>
        <w:t xml:space="preserve">. </w:t>
      </w:r>
      <w:r w:rsidRPr="00D23C38">
        <w:rPr>
          <w:rFonts w:ascii="Arial" w:hAnsi="Arial" w:cs="Arial"/>
          <w:i/>
          <w:iCs/>
          <w:lang w:val="en-GB"/>
        </w:rPr>
        <w:t>Neuroscience Applied, 2</w:t>
      </w:r>
      <w:r w:rsidRPr="00D23C38">
        <w:rPr>
          <w:rFonts w:ascii="Arial" w:hAnsi="Arial" w:cs="Arial"/>
          <w:lang w:val="en-GB"/>
        </w:rPr>
        <w:t>, 101134</w:t>
      </w:r>
      <w:r w:rsidRPr="0042281A">
        <w:rPr>
          <w:rFonts w:ascii="Arial" w:hAnsi="Arial" w:cs="Arial"/>
          <w:i/>
          <w:iCs/>
          <w:lang w:val="en-GB"/>
        </w:rPr>
        <w:t>.</w:t>
      </w:r>
      <w:r w:rsidR="0076667F">
        <w:rPr>
          <w:rFonts w:ascii="Arial" w:hAnsi="Arial" w:cs="Arial"/>
          <w:i/>
          <w:iCs/>
          <w:lang w:val="en-GB"/>
        </w:rPr>
        <w:t xml:space="preserve"> </w:t>
      </w:r>
      <w:r w:rsidR="0076667F">
        <w:rPr>
          <w:rFonts w:ascii="Arial" w:hAnsi="Arial" w:cs="Arial"/>
          <w:lang w:val="en-GB"/>
        </w:rPr>
        <w:t>doi:</w:t>
      </w:r>
      <w:r w:rsidR="0076667F" w:rsidRPr="00C36557">
        <w:rPr>
          <w:rFonts w:ascii="Arial" w:hAnsi="Arial" w:cs="Arial"/>
          <w:lang w:val="en-GB"/>
        </w:rPr>
        <w:t>10.1016/j.nsa.2023.101134</w:t>
      </w:r>
    </w:p>
    <w:p w14:paraId="14832DC5" w14:textId="12A8C7CD" w:rsidR="00180288" w:rsidRPr="00103AA0" w:rsidRDefault="00180288" w:rsidP="00180288">
      <w:pPr>
        <w:spacing w:line="480" w:lineRule="auto"/>
        <w:rPr>
          <w:rFonts w:ascii="Arial" w:hAnsi="Arial" w:cs="Arial"/>
          <w:szCs w:val="18"/>
          <w:lang w:val="en-US"/>
        </w:rPr>
      </w:pPr>
      <w:r w:rsidRPr="00103AA0">
        <w:rPr>
          <w:rFonts w:ascii="Arial" w:hAnsi="Arial" w:cs="Arial"/>
          <w:szCs w:val="18"/>
          <w:lang w:val="en-US"/>
        </w:rPr>
        <w:t xml:space="preserve">Vogeser, M., Hauer, D., Christina Azad, S., Huber, E., Storr, M. &amp; Schelling, G. (2006). Release of anandamide from blood cells. </w:t>
      </w:r>
      <w:r w:rsidRPr="00A5494F">
        <w:rPr>
          <w:rFonts w:ascii="Arial" w:hAnsi="Arial" w:cs="Arial"/>
          <w:i/>
          <w:iCs/>
          <w:szCs w:val="18"/>
          <w:lang w:val="en-US"/>
        </w:rPr>
        <w:t>Clinical Chemistry and Laboratory Medicine</w:t>
      </w:r>
      <w:r w:rsidR="00A5494F" w:rsidRPr="002112C1">
        <w:rPr>
          <w:rFonts w:ascii="Arial" w:hAnsi="Arial" w:cs="Arial"/>
          <w:i/>
          <w:iCs/>
          <w:szCs w:val="18"/>
          <w:lang w:val="en-US"/>
        </w:rPr>
        <w:t>,</w:t>
      </w:r>
      <w:r w:rsidRPr="002112C1">
        <w:rPr>
          <w:rFonts w:ascii="Arial" w:hAnsi="Arial" w:cs="Arial"/>
          <w:i/>
          <w:iCs/>
          <w:szCs w:val="18"/>
          <w:lang w:val="en-US"/>
        </w:rPr>
        <w:t xml:space="preserve"> 44</w:t>
      </w:r>
      <w:r w:rsidR="007E7A6C">
        <w:rPr>
          <w:rFonts w:ascii="Arial" w:hAnsi="Arial" w:cs="Arial"/>
          <w:szCs w:val="18"/>
          <w:lang w:val="en-US"/>
        </w:rPr>
        <w:t>(4)</w:t>
      </w:r>
      <w:r w:rsidRPr="00103AA0">
        <w:rPr>
          <w:rFonts w:ascii="Arial" w:hAnsi="Arial" w:cs="Arial"/>
          <w:szCs w:val="18"/>
          <w:lang w:val="en-US"/>
        </w:rPr>
        <w:t>, 488</w:t>
      </w:r>
      <w:r w:rsidR="00E511DE" w:rsidRPr="00ED2EFD">
        <w:rPr>
          <w:rFonts w:ascii="Arial" w:hAnsi="Arial" w:cs="Arial"/>
          <w:iCs/>
          <w:lang w:val="en-GB"/>
        </w:rPr>
        <w:t>–</w:t>
      </w:r>
      <w:r w:rsidRPr="00103AA0">
        <w:rPr>
          <w:rFonts w:ascii="Arial" w:hAnsi="Arial" w:cs="Arial"/>
          <w:szCs w:val="18"/>
          <w:lang w:val="en-US"/>
        </w:rPr>
        <w:t>491.</w:t>
      </w:r>
      <w:r w:rsidR="00A5494F">
        <w:rPr>
          <w:rFonts w:ascii="Arial" w:hAnsi="Arial" w:cs="Arial"/>
          <w:szCs w:val="18"/>
          <w:lang w:val="en-US"/>
        </w:rPr>
        <w:t xml:space="preserve"> </w:t>
      </w:r>
      <w:r w:rsidR="00E2327B">
        <w:rPr>
          <w:rFonts w:ascii="Arial" w:hAnsi="Arial" w:cs="Arial"/>
          <w:szCs w:val="18"/>
          <w:lang w:val="en-US"/>
        </w:rPr>
        <w:t>doi:</w:t>
      </w:r>
      <w:r w:rsidR="00A5494F" w:rsidRPr="00A5494F">
        <w:rPr>
          <w:rFonts w:ascii="Arial" w:hAnsi="Arial" w:cs="Arial"/>
          <w:szCs w:val="18"/>
          <w:lang w:val="en-US"/>
        </w:rPr>
        <w:t>10.1515/CCLM.2006.065</w:t>
      </w:r>
    </w:p>
    <w:p w14:paraId="13230570" w14:textId="254B6555" w:rsidR="00707965" w:rsidRPr="001A7050" w:rsidRDefault="00180288" w:rsidP="008E2496">
      <w:pPr>
        <w:spacing w:line="480" w:lineRule="auto"/>
        <w:rPr>
          <w:rFonts w:ascii="Arial" w:hAnsi="Arial" w:cs="Arial"/>
          <w:szCs w:val="18"/>
          <w:lang w:val="en-GB"/>
        </w:rPr>
      </w:pPr>
      <w:r w:rsidRPr="00103AA0">
        <w:rPr>
          <w:rFonts w:ascii="Arial" w:hAnsi="Arial" w:cs="Arial"/>
          <w:szCs w:val="18"/>
          <w:lang w:val="nl-NL"/>
        </w:rPr>
        <w:t xml:space="preserve">Vollmar, S., Cizek, J., Sué, M., Klein, J., Jacobs, A. &amp; Herholz, K. (2003). </w:t>
      </w:r>
      <w:r w:rsidRPr="00103AA0">
        <w:rPr>
          <w:rFonts w:ascii="Arial" w:hAnsi="Arial" w:cs="Arial"/>
          <w:szCs w:val="18"/>
          <w:lang w:val="en-US"/>
        </w:rPr>
        <w:t xml:space="preserve">VINCI-volume imaging in neurological research, co-registration and ROIs included. </w:t>
      </w:r>
      <w:r w:rsidRPr="001A7050">
        <w:rPr>
          <w:rFonts w:ascii="Arial" w:hAnsi="Arial" w:cs="Arial"/>
          <w:i/>
          <w:iCs/>
          <w:szCs w:val="18"/>
          <w:lang w:val="en-GB"/>
        </w:rPr>
        <w:t xml:space="preserve">Forschung und </w:t>
      </w:r>
      <w:r w:rsidR="00DB2612">
        <w:rPr>
          <w:rFonts w:ascii="Arial" w:hAnsi="Arial" w:cs="Arial"/>
          <w:i/>
          <w:iCs/>
          <w:szCs w:val="18"/>
          <w:lang w:val="en-GB"/>
        </w:rPr>
        <w:t>W</w:t>
      </w:r>
      <w:r w:rsidRPr="001A7050">
        <w:rPr>
          <w:rFonts w:ascii="Arial" w:hAnsi="Arial" w:cs="Arial"/>
          <w:i/>
          <w:iCs/>
          <w:szCs w:val="18"/>
          <w:lang w:val="en-GB"/>
        </w:rPr>
        <w:t>issenschaftliches Rechnen</w:t>
      </w:r>
      <w:r w:rsidR="00CF2A9C" w:rsidRPr="002112C1">
        <w:rPr>
          <w:rFonts w:ascii="Arial" w:hAnsi="Arial" w:cs="Arial"/>
          <w:i/>
          <w:iCs/>
          <w:szCs w:val="18"/>
          <w:lang w:val="en-GB"/>
        </w:rPr>
        <w:t>,</w:t>
      </w:r>
      <w:r w:rsidRPr="002112C1">
        <w:rPr>
          <w:rFonts w:ascii="Arial" w:hAnsi="Arial" w:cs="Arial"/>
          <w:i/>
          <w:iCs/>
          <w:szCs w:val="18"/>
          <w:lang w:val="en-GB"/>
        </w:rPr>
        <w:t xml:space="preserve"> 2004</w:t>
      </w:r>
      <w:r w:rsidR="00E511DE" w:rsidRPr="002112C1">
        <w:rPr>
          <w:rFonts w:ascii="Arial" w:hAnsi="Arial" w:cs="Arial"/>
          <w:szCs w:val="18"/>
          <w:lang w:val="en-GB"/>
        </w:rPr>
        <w:t>(114)</w:t>
      </w:r>
      <w:r w:rsidRPr="001A7050">
        <w:rPr>
          <w:rFonts w:ascii="Arial" w:hAnsi="Arial" w:cs="Arial"/>
          <w:szCs w:val="18"/>
          <w:lang w:val="en-GB"/>
        </w:rPr>
        <w:t>, 115</w:t>
      </w:r>
      <w:r w:rsidR="00E511DE" w:rsidRPr="00ED2EFD">
        <w:rPr>
          <w:rFonts w:ascii="Arial" w:hAnsi="Arial" w:cs="Arial"/>
          <w:iCs/>
          <w:lang w:val="en-GB"/>
        </w:rPr>
        <w:t>–</w:t>
      </w:r>
      <w:r w:rsidRPr="001A7050">
        <w:rPr>
          <w:rFonts w:ascii="Arial" w:hAnsi="Arial" w:cs="Arial"/>
          <w:szCs w:val="18"/>
          <w:lang w:val="en-GB"/>
        </w:rPr>
        <w:t>131.</w:t>
      </w:r>
      <w:r w:rsidR="00CF2A9C" w:rsidRPr="001A7050">
        <w:rPr>
          <w:rFonts w:ascii="Arial" w:hAnsi="Arial" w:cs="Arial"/>
          <w:szCs w:val="18"/>
          <w:lang w:val="en-GB"/>
        </w:rPr>
        <w:t xml:space="preserve"> Retrieved from https://citeseerx.ist.psu.edu/document?repid=rep1&amp;type=pdf&amp;doi=d5e8890ea46f2df0c200615732693d28612c7ff3</w:t>
      </w:r>
    </w:p>
    <w:sectPr w:rsidR="00707965" w:rsidRPr="001A705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Segoe UI">
    <w:panose1 w:val="020B0502040204020203"/>
    <w:charset w:val="00"/>
    <w:family w:val="swiss"/>
    <w:pitch w:val="variable"/>
    <w:sig w:usb0="E4002EFF" w:usb1="C000E47F" w:usb2="00000009" w:usb3="00000000" w:csb0="000001FF" w:csb1="00000000"/>
  </w:font>
  <w:font w:name="MTSY">
    <w:altName w:val="Malgun Gothic"/>
    <w:panose1 w:val="00000000000000000000"/>
    <w:charset w:val="81"/>
    <w:family w:val="auto"/>
    <w:notTrueType/>
    <w:pitch w:val="default"/>
    <w:sig w:usb0="00000001"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4135C"/>
    <w:multiLevelType w:val="hybridMultilevel"/>
    <w:tmpl w:val="4C3628C6"/>
    <w:lvl w:ilvl="0" w:tplc="79A2C8F8">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D4F60BC"/>
    <w:multiLevelType w:val="hybridMultilevel"/>
    <w:tmpl w:val="4740E6B2"/>
    <w:lvl w:ilvl="0" w:tplc="C100D1D2">
      <w:start w:val="1"/>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48A5253C"/>
    <w:multiLevelType w:val="hybridMultilevel"/>
    <w:tmpl w:val="D7CE7554"/>
    <w:lvl w:ilvl="0" w:tplc="F69EA8F2">
      <w:start w:val="1"/>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501580360">
    <w:abstractNumId w:val="1"/>
  </w:num>
  <w:num w:numId="2" w16cid:durableId="1358701471">
    <w:abstractNumId w:val="2"/>
  </w:num>
  <w:num w:numId="3" w16cid:durableId="14203243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Psychological Medicine&lt;/Style&gt;&lt;LeftDelim&gt;{&lt;/LeftDelim&gt;&lt;RightDelim&gt;}&lt;/RightDelim&gt;&lt;FontName&gt;Lucida Sans Unicode&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paxsf0vk09tv0etafopwwp4tv99z5dwapsx&quot;&gt;Proefschrift&lt;record-ids&gt;&lt;item&gt;290&lt;/item&gt;&lt;item&gt;295&lt;/item&gt;&lt;item&gt;303&lt;/item&gt;&lt;item&gt;323&lt;/item&gt;&lt;item&gt;327&lt;/item&gt;&lt;item&gt;330&lt;/item&gt;&lt;item&gt;332&lt;/item&gt;&lt;item&gt;334&lt;/item&gt;&lt;item&gt;337&lt;/item&gt;&lt;item&gt;339&lt;/item&gt;&lt;item&gt;346&lt;/item&gt;&lt;item&gt;780&lt;/item&gt;&lt;item&gt;1121&lt;/item&gt;&lt;item&gt;1188&lt;/item&gt;&lt;item&gt;1252&lt;/item&gt;&lt;item&gt;1253&lt;/item&gt;&lt;item&gt;1254&lt;/item&gt;&lt;item&gt;1255&lt;/item&gt;&lt;item&gt;1256&lt;/item&gt;&lt;item&gt;1257&lt;/item&gt;&lt;item&gt;1259&lt;/item&gt;&lt;item&gt;1260&lt;/item&gt;&lt;item&gt;1261&lt;/item&gt;&lt;item&gt;1262&lt;/item&gt;&lt;item&gt;1263&lt;/item&gt;&lt;item&gt;1264&lt;/item&gt;&lt;item&gt;1265&lt;/item&gt;&lt;item&gt;1266&lt;/item&gt;&lt;item&gt;1267&lt;/item&gt;&lt;item&gt;1268&lt;/item&gt;&lt;/record-ids&gt;&lt;/item&gt;&lt;/Libraries&gt;"/>
  </w:docVars>
  <w:rsids>
    <w:rsidRoot w:val="00FA5943"/>
    <w:rsid w:val="00017E59"/>
    <w:rsid w:val="00021FDA"/>
    <w:rsid w:val="0002798A"/>
    <w:rsid w:val="00030F0C"/>
    <w:rsid w:val="000310AD"/>
    <w:rsid w:val="00043452"/>
    <w:rsid w:val="00047643"/>
    <w:rsid w:val="00047E8D"/>
    <w:rsid w:val="00060429"/>
    <w:rsid w:val="0006562E"/>
    <w:rsid w:val="00067046"/>
    <w:rsid w:val="00077B28"/>
    <w:rsid w:val="000A1CEF"/>
    <w:rsid w:val="000A26FF"/>
    <w:rsid w:val="000A4213"/>
    <w:rsid w:val="000A5750"/>
    <w:rsid w:val="000B1D91"/>
    <w:rsid w:val="000C08F1"/>
    <w:rsid w:val="000C6453"/>
    <w:rsid w:val="000E2B73"/>
    <w:rsid w:val="000E6784"/>
    <w:rsid w:val="000E6AFA"/>
    <w:rsid w:val="000E6B2F"/>
    <w:rsid w:val="000F6739"/>
    <w:rsid w:val="001037FC"/>
    <w:rsid w:val="00103AA0"/>
    <w:rsid w:val="0010564D"/>
    <w:rsid w:val="001165AA"/>
    <w:rsid w:val="00126E1A"/>
    <w:rsid w:val="001450CD"/>
    <w:rsid w:val="001454A0"/>
    <w:rsid w:val="00156F4A"/>
    <w:rsid w:val="001618CD"/>
    <w:rsid w:val="001661A1"/>
    <w:rsid w:val="00167DEB"/>
    <w:rsid w:val="00180288"/>
    <w:rsid w:val="00181588"/>
    <w:rsid w:val="0018246C"/>
    <w:rsid w:val="00191006"/>
    <w:rsid w:val="001938E5"/>
    <w:rsid w:val="001939CC"/>
    <w:rsid w:val="001A7050"/>
    <w:rsid w:val="001B28C0"/>
    <w:rsid w:val="001B4418"/>
    <w:rsid w:val="001B6891"/>
    <w:rsid w:val="001C2E61"/>
    <w:rsid w:val="001C6EC1"/>
    <w:rsid w:val="001D5E48"/>
    <w:rsid w:val="001E37D0"/>
    <w:rsid w:val="001E7609"/>
    <w:rsid w:val="001F2D5E"/>
    <w:rsid w:val="001F5760"/>
    <w:rsid w:val="002112C1"/>
    <w:rsid w:val="00224B8C"/>
    <w:rsid w:val="00245819"/>
    <w:rsid w:val="00245A13"/>
    <w:rsid w:val="00252691"/>
    <w:rsid w:val="002652C9"/>
    <w:rsid w:val="002710F5"/>
    <w:rsid w:val="00271FD3"/>
    <w:rsid w:val="00272040"/>
    <w:rsid w:val="00272D55"/>
    <w:rsid w:val="00273311"/>
    <w:rsid w:val="002821B7"/>
    <w:rsid w:val="00284706"/>
    <w:rsid w:val="002922C8"/>
    <w:rsid w:val="002934D4"/>
    <w:rsid w:val="002A0E32"/>
    <w:rsid w:val="002A3560"/>
    <w:rsid w:val="002A4F42"/>
    <w:rsid w:val="002B6467"/>
    <w:rsid w:val="002B73F8"/>
    <w:rsid w:val="002C03BA"/>
    <w:rsid w:val="002C18C1"/>
    <w:rsid w:val="002D3771"/>
    <w:rsid w:val="002D67BB"/>
    <w:rsid w:val="002E17F9"/>
    <w:rsid w:val="00300BD8"/>
    <w:rsid w:val="00300EE4"/>
    <w:rsid w:val="0030473F"/>
    <w:rsid w:val="003058D9"/>
    <w:rsid w:val="00305A7D"/>
    <w:rsid w:val="00305EA7"/>
    <w:rsid w:val="00341666"/>
    <w:rsid w:val="0034575A"/>
    <w:rsid w:val="003520D0"/>
    <w:rsid w:val="00352750"/>
    <w:rsid w:val="00360857"/>
    <w:rsid w:val="00364AC9"/>
    <w:rsid w:val="003662BF"/>
    <w:rsid w:val="00367C1B"/>
    <w:rsid w:val="00376731"/>
    <w:rsid w:val="003805BB"/>
    <w:rsid w:val="003878E5"/>
    <w:rsid w:val="003907AC"/>
    <w:rsid w:val="0039173D"/>
    <w:rsid w:val="00392013"/>
    <w:rsid w:val="00393022"/>
    <w:rsid w:val="003B0167"/>
    <w:rsid w:val="003B3A94"/>
    <w:rsid w:val="003C0C9A"/>
    <w:rsid w:val="003C5264"/>
    <w:rsid w:val="003D3FFB"/>
    <w:rsid w:val="003D63EC"/>
    <w:rsid w:val="003F11E5"/>
    <w:rsid w:val="003F1FFE"/>
    <w:rsid w:val="003F25D3"/>
    <w:rsid w:val="003F5E6E"/>
    <w:rsid w:val="00400D8B"/>
    <w:rsid w:val="0040196F"/>
    <w:rsid w:val="00406705"/>
    <w:rsid w:val="00417E89"/>
    <w:rsid w:val="00425E0D"/>
    <w:rsid w:val="004441EB"/>
    <w:rsid w:val="004441EF"/>
    <w:rsid w:val="00454F1E"/>
    <w:rsid w:val="0046750E"/>
    <w:rsid w:val="004707C2"/>
    <w:rsid w:val="00473363"/>
    <w:rsid w:val="00481100"/>
    <w:rsid w:val="004815A8"/>
    <w:rsid w:val="00482681"/>
    <w:rsid w:val="00486973"/>
    <w:rsid w:val="00494129"/>
    <w:rsid w:val="00497837"/>
    <w:rsid w:val="004A6E50"/>
    <w:rsid w:val="004B0FFA"/>
    <w:rsid w:val="004B497A"/>
    <w:rsid w:val="004B608C"/>
    <w:rsid w:val="004B6DF2"/>
    <w:rsid w:val="004C0990"/>
    <w:rsid w:val="004C1D8C"/>
    <w:rsid w:val="004D1B29"/>
    <w:rsid w:val="004D3B54"/>
    <w:rsid w:val="004D6F90"/>
    <w:rsid w:val="004E2E14"/>
    <w:rsid w:val="004E373A"/>
    <w:rsid w:val="004E3AE9"/>
    <w:rsid w:val="004E5126"/>
    <w:rsid w:val="004E7730"/>
    <w:rsid w:val="005154FF"/>
    <w:rsid w:val="0052239D"/>
    <w:rsid w:val="005232F7"/>
    <w:rsid w:val="005259EF"/>
    <w:rsid w:val="00527FC4"/>
    <w:rsid w:val="005471EC"/>
    <w:rsid w:val="00553E11"/>
    <w:rsid w:val="00556375"/>
    <w:rsid w:val="00570EB9"/>
    <w:rsid w:val="00571FAA"/>
    <w:rsid w:val="005737DF"/>
    <w:rsid w:val="00575B7C"/>
    <w:rsid w:val="00577E3B"/>
    <w:rsid w:val="00580374"/>
    <w:rsid w:val="005806E8"/>
    <w:rsid w:val="005812FC"/>
    <w:rsid w:val="00581AF7"/>
    <w:rsid w:val="0058217F"/>
    <w:rsid w:val="00592D0A"/>
    <w:rsid w:val="00592F65"/>
    <w:rsid w:val="00594265"/>
    <w:rsid w:val="005A1F26"/>
    <w:rsid w:val="005B5448"/>
    <w:rsid w:val="005B5774"/>
    <w:rsid w:val="005C1012"/>
    <w:rsid w:val="005C64B5"/>
    <w:rsid w:val="005E4A76"/>
    <w:rsid w:val="005E61B2"/>
    <w:rsid w:val="005E7C13"/>
    <w:rsid w:val="005F1DEB"/>
    <w:rsid w:val="005F64A5"/>
    <w:rsid w:val="005F6789"/>
    <w:rsid w:val="00605C76"/>
    <w:rsid w:val="006074B2"/>
    <w:rsid w:val="00611059"/>
    <w:rsid w:val="00614E12"/>
    <w:rsid w:val="00616F71"/>
    <w:rsid w:val="006200DF"/>
    <w:rsid w:val="00626642"/>
    <w:rsid w:val="00636B40"/>
    <w:rsid w:val="006425FD"/>
    <w:rsid w:val="006646DC"/>
    <w:rsid w:val="00677C22"/>
    <w:rsid w:val="006805B4"/>
    <w:rsid w:val="006906EE"/>
    <w:rsid w:val="0069142A"/>
    <w:rsid w:val="006A25B3"/>
    <w:rsid w:val="006B4A5D"/>
    <w:rsid w:val="006C2788"/>
    <w:rsid w:val="006D13CC"/>
    <w:rsid w:val="006D3583"/>
    <w:rsid w:val="006D5E3D"/>
    <w:rsid w:val="006D6C42"/>
    <w:rsid w:val="006E03A9"/>
    <w:rsid w:val="006E3A80"/>
    <w:rsid w:val="006E7A3C"/>
    <w:rsid w:val="00704927"/>
    <w:rsid w:val="00707965"/>
    <w:rsid w:val="007124A3"/>
    <w:rsid w:val="0072047B"/>
    <w:rsid w:val="007331F1"/>
    <w:rsid w:val="00744F96"/>
    <w:rsid w:val="00746B9A"/>
    <w:rsid w:val="00753DB8"/>
    <w:rsid w:val="007664B8"/>
    <w:rsid w:val="0076667F"/>
    <w:rsid w:val="007738A8"/>
    <w:rsid w:val="007875A6"/>
    <w:rsid w:val="00790132"/>
    <w:rsid w:val="00795632"/>
    <w:rsid w:val="007960A4"/>
    <w:rsid w:val="007A0517"/>
    <w:rsid w:val="007A16D8"/>
    <w:rsid w:val="007A5574"/>
    <w:rsid w:val="007A6AC6"/>
    <w:rsid w:val="007A6B1A"/>
    <w:rsid w:val="007A6D66"/>
    <w:rsid w:val="007A7E21"/>
    <w:rsid w:val="007C60EA"/>
    <w:rsid w:val="007D3D85"/>
    <w:rsid w:val="007D5775"/>
    <w:rsid w:val="007E7A6C"/>
    <w:rsid w:val="007E7B4E"/>
    <w:rsid w:val="007F4400"/>
    <w:rsid w:val="00800AEF"/>
    <w:rsid w:val="0081046A"/>
    <w:rsid w:val="00814C82"/>
    <w:rsid w:val="00823DB3"/>
    <w:rsid w:val="008248BA"/>
    <w:rsid w:val="00834EA5"/>
    <w:rsid w:val="00835F51"/>
    <w:rsid w:val="008422F5"/>
    <w:rsid w:val="0084327C"/>
    <w:rsid w:val="00844ABE"/>
    <w:rsid w:val="00844D2D"/>
    <w:rsid w:val="00862375"/>
    <w:rsid w:val="0088316B"/>
    <w:rsid w:val="008838B7"/>
    <w:rsid w:val="00883B17"/>
    <w:rsid w:val="00884F7F"/>
    <w:rsid w:val="008A1484"/>
    <w:rsid w:val="008A4DAD"/>
    <w:rsid w:val="008B048F"/>
    <w:rsid w:val="008C180D"/>
    <w:rsid w:val="008C446B"/>
    <w:rsid w:val="008C494F"/>
    <w:rsid w:val="008C536B"/>
    <w:rsid w:val="008D2A7C"/>
    <w:rsid w:val="008D38B0"/>
    <w:rsid w:val="008D560A"/>
    <w:rsid w:val="008E2496"/>
    <w:rsid w:val="008F0A26"/>
    <w:rsid w:val="008F6D69"/>
    <w:rsid w:val="0090580A"/>
    <w:rsid w:val="00911B05"/>
    <w:rsid w:val="009225B1"/>
    <w:rsid w:val="0093074D"/>
    <w:rsid w:val="00930BEF"/>
    <w:rsid w:val="00936651"/>
    <w:rsid w:val="009406D3"/>
    <w:rsid w:val="009571A3"/>
    <w:rsid w:val="00957228"/>
    <w:rsid w:val="00960CD5"/>
    <w:rsid w:val="0097017E"/>
    <w:rsid w:val="00976470"/>
    <w:rsid w:val="00976CAF"/>
    <w:rsid w:val="00977689"/>
    <w:rsid w:val="00985A5B"/>
    <w:rsid w:val="009A08FE"/>
    <w:rsid w:val="009A178B"/>
    <w:rsid w:val="009A2B13"/>
    <w:rsid w:val="009C369C"/>
    <w:rsid w:val="009C66C8"/>
    <w:rsid w:val="009C76AC"/>
    <w:rsid w:val="009D0E24"/>
    <w:rsid w:val="00A06A9D"/>
    <w:rsid w:val="00A30310"/>
    <w:rsid w:val="00A5494F"/>
    <w:rsid w:val="00A54A82"/>
    <w:rsid w:val="00A60229"/>
    <w:rsid w:val="00A60CC2"/>
    <w:rsid w:val="00A666CB"/>
    <w:rsid w:val="00A7138B"/>
    <w:rsid w:val="00A719FC"/>
    <w:rsid w:val="00A81FCB"/>
    <w:rsid w:val="00A8639C"/>
    <w:rsid w:val="00A93A96"/>
    <w:rsid w:val="00A93B23"/>
    <w:rsid w:val="00AA225C"/>
    <w:rsid w:val="00AA3165"/>
    <w:rsid w:val="00AA7D21"/>
    <w:rsid w:val="00AB1542"/>
    <w:rsid w:val="00AB3220"/>
    <w:rsid w:val="00AC5F2A"/>
    <w:rsid w:val="00AC6532"/>
    <w:rsid w:val="00AC6CEE"/>
    <w:rsid w:val="00AC7C46"/>
    <w:rsid w:val="00AD79D2"/>
    <w:rsid w:val="00AE2A2D"/>
    <w:rsid w:val="00AF7910"/>
    <w:rsid w:val="00AF7A5C"/>
    <w:rsid w:val="00B115E2"/>
    <w:rsid w:val="00B23C17"/>
    <w:rsid w:val="00B31148"/>
    <w:rsid w:val="00B36189"/>
    <w:rsid w:val="00B36CF0"/>
    <w:rsid w:val="00B4122B"/>
    <w:rsid w:val="00B4302E"/>
    <w:rsid w:val="00B4647B"/>
    <w:rsid w:val="00B60D76"/>
    <w:rsid w:val="00B64FF0"/>
    <w:rsid w:val="00B66C04"/>
    <w:rsid w:val="00B67329"/>
    <w:rsid w:val="00B84E91"/>
    <w:rsid w:val="00B8703F"/>
    <w:rsid w:val="00B90A40"/>
    <w:rsid w:val="00B92368"/>
    <w:rsid w:val="00B924DD"/>
    <w:rsid w:val="00BA7523"/>
    <w:rsid w:val="00BB5DA2"/>
    <w:rsid w:val="00BC465C"/>
    <w:rsid w:val="00BD0CB6"/>
    <w:rsid w:val="00BD4E54"/>
    <w:rsid w:val="00BE1171"/>
    <w:rsid w:val="00BE39F7"/>
    <w:rsid w:val="00BE3A52"/>
    <w:rsid w:val="00BE69E3"/>
    <w:rsid w:val="00C079CE"/>
    <w:rsid w:val="00C21562"/>
    <w:rsid w:val="00C21769"/>
    <w:rsid w:val="00C351D3"/>
    <w:rsid w:val="00C5001F"/>
    <w:rsid w:val="00C55538"/>
    <w:rsid w:val="00C60F7D"/>
    <w:rsid w:val="00C70130"/>
    <w:rsid w:val="00C7148C"/>
    <w:rsid w:val="00C83991"/>
    <w:rsid w:val="00C85934"/>
    <w:rsid w:val="00C92894"/>
    <w:rsid w:val="00C92CCD"/>
    <w:rsid w:val="00C93C9A"/>
    <w:rsid w:val="00C953F3"/>
    <w:rsid w:val="00CA3A04"/>
    <w:rsid w:val="00CA47C5"/>
    <w:rsid w:val="00CB08AD"/>
    <w:rsid w:val="00CB2E1A"/>
    <w:rsid w:val="00CB5D7C"/>
    <w:rsid w:val="00CB6F3B"/>
    <w:rsid w:val="00CC0303"/>
    <w:rsid w:val="00CC196A"/>
    <w:rsid w:val="00CC2CD6"/>
    <w:rsid w:val="00CC4FD4"/>
    <w:rsid w:val="00CD1E24"/>
    <w:rsid w:val="00CD68A1"/>
    <w:rsid w:val="00CE0017"/>
    <w:rsid w:val="00CE12FD"/>
    <w:rsid w:val="00CE1B95"/>
    <w:rsid w:val="00CE5A19"/>
    <w:rsid w:val="00CF065F"/>
    <w:rsid w:val="00CF2A9C"/>
    <w:rsid w:val="00CF76A5"/>
    <w:rsid w:val="00D01E78"/>
    <w:rsid w:val="00D13E2D"/>
    <w:rsid w:val="00D14894"/>
    <w:rsid w:val="00D1522C"/>
    <w:rsid w:val="00D16594"/>
    <w:rsid w:val="00D22A44"/>
    <w:rsid w:val="00D25670"/>
    <w:rsid w:val="00D31FA2"/>
    <w:rsid w:val="00D61A46"/>
    <w:rsid w:val="00D657C7"/>
    <w:rsid w:val="00D74357"/>
    <w:rsid w:val="00D74FF8"/>
    <w:rsid w:val="00D82882"/>
    <w:rsid w:val="00D86794"/>
    <w:rsid w:val="00D87E4A"/>
    <w:rsid w:val="00DB2612"/>
    <w:rsid w:val="00DB4202"/>
    <w:rsid w:val="00DB7CBA"/>
    <w:rsid w:val="00DC5291"/>
    <w:rsid w:val="00DD11B0"/>
    <w:rsid w:val="00DD41DF"/>
    <w:rsid w:val="00DD7373"/>
    <w:rsid w:val="00DF298E"/>
    <w:rsid w:val="00DF3564"/>
    <w:rsid w:val="00E06EA8"/>
    <w:rsid w:val="00E11B5A"/>
    <w:rsid w:val="00E20641"/>
    <w:rsid w:val="00E2327B"/>
    <w:rsid w:val="00E257CE"/>
    <w:rsid w:val="00E2628C"/>
    <w:rsid w:val="00E36041"/>
    <w:rsid w:val="00E511DE"/>
    <w:rsid w:val="00E531F1"/>
    <w:rsid w:val="00E73C6E"/>
    <w:rsid w:val="00E74B1A"/>
    <w:rsid w:val="00E875D6"/>
    <w:rsid w:val="00E95782"/>
    <w:rsid w:val="00E95DAA"/>
    <w:rsid w:val="00E964BA"/>
    <w:rsid w:val="00EA4E98"/>
    <w:rsid w:val="00EB3007"/>
    <w:rsid w:val="00EC2A17"/>
    <w:rsid w:val="00EC4E7D"/>
    <w:rsid w:val="00ED18D6"/>
    <w:rsid w:val="00ED2ECB"/>
    <w:rsid w:val="00ED50C6"/>
    <w:rsid w:val="00EE02A8"/>
    <w:rsid w:val="00EE1D52"/>
    <w:rsid w:val="00EE4C21"/>
    <w:rsid w:val="00EE6203"/>
    <w:rsid w:val="00EF589A"/>
    <w:rsid w:val="00F00BEE"/>
    <w:rsid w:val="00F20F39"/>
    <w:rsid w:val="00F347D5"/>
    <w:rsid w:val="00F348E2"/>
    <w:rsid w:val="00F45AAD"/>
    <w:rsid w:val="00F579D1"/>
    <w:rsid w:val="00F64692"/>
    <w:rsid w:val="00F72F19"/>
    <w:rsid w:val="00F8139D"/>
    <w:rsid w:val="00F8146F"/>
    <w:rsid w:val="00F8596F"/>
    <w:rsid w:val="00F96440"/>
    <w:rsid w:val="00FA4057"/>
    <w:rsid w:val="00FA5943"/>
    <w:rsid w:val="00FE02C5"/>
    <w:rsid w:val="00FE31DE"/>
    <w:rsid w:val="00FE371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2ECD535"/>
  <w15:chartTrackingRefBased/>
  <w15:docId w15:val="{533CBFD5-D9CE-433A-A72D-C89F5A1A9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ucida Sans Unicode" w:eastAsiaTheme="minorHAnsi" w:hAnsi="Lucida Sans Unicode" w:cstheme="minorBidi"/>
        <w:sz w:val="18"/>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92CCD"/>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link w:val="LijstalineaChar"/>
    <w:uiPriority w:val="34"/>
    <w:qFormat/>
    <w:rsid w:val="008248BA"/>
    <w:pPr>
      <w:ind w:left="720"/>
      <w:contextualSpacing/>
    </w:pPr>
  </w:style>
  <w:style w:type="paragraph" w:customStyle="1" w:styleId="EndNoteBibliographyTitle">
    <w:name w:val="EndNote Bibliography Title"/>
    <w:basedOn w:val="Standaard"/>
    <w:link w:val="EndNoteBibliographyTitleChar"/>
    <w:rsid w:val="008248BA"/>
    <w:pPr>
      <w:spacing w:after="0"/>
      <w:jc w:val="center"/>
    </w:pPr>
    <w:rPr>
      <w:rFonts w:cs="Lucida Sans Unicode"/>
      <w:noProof/>
      <w:lang w:val="en-US"/>
    </w:rPr>
  </w:style>
  <w:style w:type="character" w:customStyle="1" w:styleId="LijstalineaChar">
    <w:name w:val="Lijstalinea Char"/>
    <w:basedOn w:val="Standaardalinea-lettertype"/>
    <w:link w:val="Lijstalinea"/>
    <w:uiPriority w:val="34"/>
    <w:rsid w:val="008248BA"/>
  </w:style>
  <w:style w:type="character" w:customStyle="1" w:styleId="EndNoteBibliographyTitleChar">
    <w:name w:val="EndNote Bibliography Title Char"/>
    <w:basedOn w:val="LijstalineaChar"/>
    <w:link w:val="EndNoteBibliographyTitle"/>
    <w:rsid w:val="008248BA"/>
    <w:rPr>
      <w:rFonts w:cs="Lucida Sans Unicode"/>
      <w:noProof/>
      <w:lang w:val="en-US"/>
    </w:rPr>
  </w:style>
  <w:style w:type="paragraph" w:customStyle="1" w:styleId="EndNoteBibliography">
    <w:name w:val="EndNote Bibliography"/>
    <w:basedOn w:val="Standaard"/>
    <w:link w:val="EndNoteBibliographyChar"/>
    <w:rsid w:val="008248BA"/>
    <w:pPr>
      <w:spacing w:line="240" w:lineRule="auto"/>
    </w:pPr>
    <w:rPr>
      <w:rFonts w:cs="Lucida Sans Unicode"/>
      <w:noProof/>
      <w:lang w:val="en-US"/>
    </w:rPr>
  </w:style>
  <w:style w:type="character" w:customStyle="1" w:styleId="EndNoteBibliographyChar">
    <w:name w:val="EndNote Bibliography Char"/>
    <w:basedOn w:val="LijstalineaChar"/>
    <w:link w:val="EndNoteBibliography"/>
    <w:rsid w:val="008248BA"/>
    <w:rPr>
      <w:rFonts w:cs="Lucida Sans Unicode"/>
      <w:noProof/>
      <w:lang w:val="en-US"/>
    </w:rPr>
  </w:style>
  <w:style w:type="character" w:styleId="Verwijzingopmerking">
    <w:name w:val="annotation reference"/>
    <w:basedOn w:val="Standaardalinea-lettertype"/>
    <w:uiPriority w:val="99"/>
    <w:semiHidden/>
    <w:unhideWhenUsed/>
    <w:rsid w:val="003C0C9A"/>
    <w:rPr>
      <w:sz w:val="16"/>
      <w:szCs w:val="16"/>
    </w:rPr>
  </w:style>
  <w:style w:type="paragraph" w:styleId="Tekstopmerking">
    <w:name w:val="annotation text"/>
    <w:basedOn w:val="Standaard"/>
    <w:link w:val="TekstopmerkingChar"/>
    <w:uiPriority w:val="99"/>
    <w:unhideWhenUsed/>
    <w:rsid w:val="003C0C9A"/>
    <w:pPr>
      <w:spacing w:line="240" w:lineRule="auto"/>
    </w:pPr>
    <w:rPr>
      <w:sz w:val="20"/>
      <w:szCs w:val="20"/>
    </w:rPr>
  </w:style>
  <w:style w:type="character" w:customStyle="1" w:styleId="TekstopmerkingChar">
    <w:name w:val="Tekst opmerking Char"/>
    <w:basedOn w:val="Standaardalinea-lettertype"/>
    <w:link w:val="Tekstopmerking"/>
    <w:uiPriority w:val="99"/>
    <w:rsid w:val="003C0C9A"/>
    <w:rPr>
      <w:sz w:val="20"/>
      <w:szCs w:val="20"/>
    </w:rPr>
  </w:style>
  <w:style w:type="paragraph" w:styleId="Onderwerpvanopmerking">
    <w:name w:val="annotation subject"/>
    <w:basedOn w:val="Tekstopmerking"/>
    <w:next w:val="Tekstopmerking"/>
    <w:link w:val="OnderwerpvanopmerkingChar"/>
    <w:uiPriority w:val="99"/>
    <w:semiHidden/>
    <w:unhideWhenUsed/>
    <w:rsid w:val="003C0C9A"/>
    <w:rPr>
      <w:b/>
      <w:bCs/>
    </w:rPr>
  </w:style>
  <w:style w:type="character" w:customStyle="1" w:styleId="OnderwerpvanopmerkingChar">
    <w:name w:val="Onderwerp van opmerking Char"/>
    <w:basedOn w:val="TekstopmerkingChar"/>
    <w:link w:val="Onderwerpvanopmerking"/>
    <w:uiPriority w:val="99"/>
    <w:semiHidden/>
    <w:rsid w:val="003C0C9A"/>
    <w:rPr>
      <w:b/>
      <w:bCs/>
      <w:sz w:val="20"/>
      <w:szCs w:val="20"/>
    </w:rPr>
  </w:style>
  <w:style w:type="paragraph" w:styleId="Ballontekst">
    <w:name w:val="Balloon Text"/>
    <w:basedOn w:val="Standaard"/>
    <w:link w:val="BallontekstChar"/>
    <w:uiPriority w:val="99"/>
    <w:semiHidden/>
    <w:unhideWhenUsed/>
    <w:rsid w:val="003C0C9A"/>
    <w:pPr>
      <w:spacing w:after="0" w:line="240" w:lineRule="auto"/>
    </w:pPr>
    <w:rPr>
      <w:rFonts w:ascii="Segoe UI" w:hAnsi="Segoe UI" w:cs="Segoe UI"/>
      <w:szCs w:val="18"/>
    </w:rPr>
  </w:style>
  <w:style w:type="character" w:customStyle="1" w:styleId="BallontekstChar">
    <w:name w:val="Ballontekst Char"/>
    <w:basedOn w:val="Standaardalinea-lettertype"/>
    <w:link w:val="Ballontekst"/>
    <w:uiPriority w:val="99"/>
    <w:semiHidden/>
    <w:rsid w:val="003C0C9A"/>
    <w:rPr>
      <w:rFonts w:ascii="Segoe UI" w:hAnsi="Segoe UI" w:cs="Segoe UI"/>
      <w:szCs w:val="18"/>
    </w:rPr>
  </w:style>
  <w:style w:type="paragraph" w:styleId="Voetnoottekst">
    <w:name w:val="footnote text"/>
    <w:basedOn w:val="Standaard"/>
    <w:link w:val="VoetnoottekstChar"/>
    <w:uiPriority w:val="99"/>
    <w:semiHidden/>
    <w:unhideWhenUsed/>
    <w:rsid w:val="007C60EA"/>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7C60EA"/>
    <w:rPr>
      <w:sz w:val="20"/>
      <w:szCs w:val="20"/>
    </w:rPr>
  </w:style>
  <w:style w:type="table" w:styleId="Tabelraster">
    <w:name w:val="Table Grid"/>
    <w:basedOn w:val="Standaardtabel"/>
    <w:uiPriority w:val="39"/>
    <w:rsid w:val="005E7C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e">
    <w:name w:val="Revision"/>
    <w:hidden/>
    <w:uiPriority w:val="99"/>
    <w:semiHidden/>
    <w:rsid w:val="00300BD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295623">
      <w:bodyDiv w:val="1"/>
      <w:marLeft w:val="0"/>
      <w:marRight w:val="0"/>
      <w:marTop w:val="0"/>
      <w:marBottom w:val="0"/>
      <w:divBdr>
        <w:top w:val="none" w:sz="0" w:space="0" w:color="auto"/>
        <w:left w:val="none" w:sz="0" w:space="0" w:color="auto"/>
        <w:bottom w:val="none" w:sz="0" w:space="0" w:color="auto"/>
        <w:right w:val="none" w:sz="0" w:space="0" w:color="auto"/>
      </w:divBdr>
    </w:div>
    <w:div w:id="278070538">
      <w:bodyDiv w:val="1"/>
      <w:marLeft w:val="0"/>
      <w:marRight w:val="0"/>
      <w:marTop w:val="0"/>
      <w:marBottom w:val="0"/>
      <w:divBdr>
        <w:top w:val="none" w:sz="0" w:space="0" w:color="auto"/>
        <w:left w:val="none" w:sz="0" w:space="0" w:color="auto"/>
        <w:bottom w:val="none" w:sz="0" w:space="0" w:color="auto"/>
        <w:right w:val="none" w:sz="0" w:space="0" w:color="auto"/>
      </w:divBdr>
    </w:div>
    <w:div w:id="395662927">
      <w:bodyDiv w:val="1"/>
      <w:marLeft w:val="0"/>
      <w:marRight w:val="0"/>
      <w:marTop w:val="0"/>
      <w:marBottom w:val="0"/>
      <w:divBdr>
        <w:top w:val="none" w:sz="0" w:space="0" w:color="auto"/>
        <w:left w:val="none" w:sz="0" w:space="0" w:color="auto"/>
        <w:bottom w:val="none" w:sz="0" w:space="0" w:color="auto"/>
        <w:right w:val="none" w:sz="0" w:space="0" w:color="auto"/>
      </w:divBdr>
    </w:div>
    <w:div w:id="534781630">
      <w:bodyDiv w:val="1"/>
      <w:marLeft w:val="0"/>
      <w:marRight w:val="0"/>
      <w:marTop w:val="0"/>
      <w:marBottom w:val="0"/>
      <w:divBdr>
        <w:top w:val="none" w:sz="0" w:space="0" w:color="auto"/>
        <w:left w:val="none" w:sz="0" w:space="0" w:color="auto"/>
        <w:bottom w:val="none" w:sz="0" w:space="0" w:color="auto"/>
        <w:right w:val="none" w:sz="0" w:space="0" w:color="auto"/>
      </w:divBdr>
    </w:div>
    <w:div w:id="565998476">
      <w:bodyDiv w:val="1"/>
      <w:marLeft w:val="0"/>
      <w:marRight w:val="0"/>
      <w:marTop w:val="0"/>
      <w:marBottom w:val="0"/>
      <w:divBdr>
        <w:top w:val="none" w:sz="0" w:space="0" w:color="auto"/>
        <w:left w:val="none" w:sz="0" w:space="0" w:color="auto"/>
        <w:bottom w:val="none" w:sz="0" w:space="0" w:color="auto"/>
        <w:right w:val="none" w:sz="0" w:space="0" w:color="auto"/>
      </w:divBdr>
    </w:div>
    <w:div w:id="581720862">
      <w:bodyDiv w:val="1"/>
      <w:marLeft w:val="0"/>
      <w:marRight w:val="0"/>
      <w:marTop w:val="0"/>
      <w:marBottom w:val="0"/>
      <w:divBdr>
        <w:top w:val="none" w:sz="0" w:space="0" w:color="auto"/>
        <w:left w:val="none" w:sz="0" w:space="0" w:color="auto"/>
        <w:bottom w:val="none" w:sz="0" w:space="0" w:color="auto"/>
        <w:right w:val="none" w:sz="0" w:space="0" w:color="auto"/>
      </w:divBdr>
    </w:div>
    <w:div w:id="612707396">
      <w:bodyDiv w:val="1"/>
      <w:marLeft w:val="0"/>
      <w:marRight w:val="0"/>
      <w:marTop w:val="0"/>
      <w:marBottom w:val="0"/>
      <w:divBdr>
        <w:top w:val="none" w:sz="0" w:space="0" w:color="auto"/>
        <w:left w:val="none" w:sz="0" w:space="0" w:color="auto"/>
        <w:bottom w:val="none" w:sz="0" w:space="0" w:color="auto"/>
        <w:right w:val="none" w:sz="0" w:space="0" w:color="auto"/>
      </w:divBdr>
    </w:div>
    <w:div w:id="740830702">
      <w:bodyDiv w:val="1"/>
      <w:marLeft w:val="0"/>
      <w:marRight w:val="0"/>
      <w:marTop w:val="0"/>
      <w:marBottom w:val="0"/>
      <w:divBdr>
        <w:top w:val="none" w:sz="0" w:space="0" w:color="auto"/>
        <w:left w:val="none" w:sz="0" w:space="0" w:color="auto"/>
        <w:bottom w:val="none" w:sz="0" w:space="0" w:color="auto"/>
        <w:right w:val="none" w:sz="0" w:space="0" w:color="auto"/>
      </w:divBdr>
    </w:div>
    <w:div w:id="754743021">
      <w:bodyDiv w:val="1"/>
      <w:marLeft w:val="0"/>
      <w:marRight w:val="0"/>
      <w:marTop w:val="0"/>
      <w:marBottom w:val="0"/>
      <w:divBdr>
        <w:top w:val="none" w:sz="0" w:space="0" w:color="auto"/>
        <w:left w:val="none" w:sz="0" w:space="0" w:color="auto"/>
        <w:bottom w:val="none" w:sz="0" w:space="0" w:color="auto"/>
        <w:right w:val="none" w:sz="0" w:space="0" w:color="auto"/>
      </w:divBdr>
    </w:div>
    <w:div w:id="1284113682">
      <w:bodyDiv w:val="1"/>
      <w:marLeft w:val="0"/>
      <w:marRight w:val="0"/>
      <w:marTop w:val="0"/>
      <w:marBottom w:val="0"/>
      <w:divBdr>
        <w:top w:val="none" w:sz="0" w:space="0" w:color="auto"/>
        <w:left w:val="none" w:sz="0" w:space="0" w:color="auto"/>
        <w:bottom w:val="none" w:sz="0" w:space="0" w:color="auto"/>
        <w:right w:val="none" w:sz="0" w:space="0" w:color="auto"/>
      </w:divBdr>
    </w:div>
    <w:div w:id="1555386952">
      <w:bodyDiv w:val="1"/>
      <w:marLeft w:val="0"/>
      <w:marRight w:val="0"/>
      <w:marTop w:val="0"/>
      <w:marBottom w:val="0"/>
      <w:divBdr>
        <w:top w:val="none" w:sz="0" w:space="0" w:color="auto"/>
        <w:left w:val="none" w:sz="0" w:space="0" w:color="auto"/>
        <w:bottom w:val="none" w:sz="0" w:space="0" w:color="auto"/>
        <w:right w:val="none" w:sz="0" w:space="0" w:color="auto"/>
      </w:divBdr>
    </w:div>
    <w:div w:id="1611618815">
      <w:bodyDiv w:val="1"/>
      <w:marLeft w:val="0"/>
      <w:marRight w:val="0"/>
      <w:marTop w:val="0"/>
      <w:marBottom w:val="0"/>
      <w:divBdr>
        <w:top w:val="none" w:sz="0" w:space="0" w:color="auto"/>
        <w:left w:val="none" w:sz="0" w:space="0" w:color="auto"/>
        <w:bottom w:val="none" w:sz="0" w:space="0" w:color="auto"/>
        <w:right w:val="none" w:sz="0" w:space="0" w:color="auto"/>
      </w:divBdr>
    </w:div>
    <w:div w:id="1654681607">
      <w:bodyDiv w:val="1"/>
      <w:marLeft w:val="0"/>
      <w:marRight w:val="0"/>
      <w:marTop w:val="0"/>
      <w:marBottom w:val="0"/>
      <w:divBdr>
        <w:top w:val="none" w:sz="0" w:space="0" w:color="auto"/>
        <w:left w:val="none" w:sz="0" w:space="0" w:color="auto"/>
        <w:bottom w:val="none" w:sz="0" w:space="0" w:color="auto"/>
        <w:right w:val="none" w:sz="0" w:space="0" w:color="auto"/>
      </w:divBdr>
    </w:div>
    <w:div w:id="1769304187">
      <w:bodyDiv w:val="1"/>
      <w:marLeft w:val="0"/>
      <w:marRight w:val="0"/>
      <w:marTop w:val="0"/>
      <w:marBottom w:val="0"/>
      <w:divBdr>
        <w:top w:val="none" w:sz="0" w:space="0" w:color="auto"/>
        <w:left w:val="none" w:sz="0" w:space="0" w:color="auto"/>
        <w:bottom w:val="none" w:sz="0" w:space="0" w:color="auto"/>
        <w:right w:val="none" w:sz="0" w:space="0" w:color="auto"/>
      </w:divBdr>
    </w:div>
    <w:div w:id="1892767518">
      <w:bodyDiv w:val="1"/>
      <w:marLeft w:val="0"/>
      <w:marRight w:val="0"/>
      <w:marTop w:val="0"/>
      <w:marBottom w:val="0"/>
      <w:divBdr>
        <w:top w:val="none" w:sz="0" w:space="0" w:color="auto"/>
        <w:left w:val="none" w:sz="0" w:space="0" w:color="auto"/>
        <w:bottom w:val="none" w:sz="0" w:space="0" w:color="auto"/>
        <w:right w:val="none" w:sz="0" w:space="0" w:color="auto"/>
      </w:divBdr>
    </w:div>
    <w:div w:id="1958290386">
      <w:bodyDiv w:val="1"/>
      <w:marLeft w:val="0"/>
      <w:marRight w:val="0"/>
      <w:marTop w:val="0"/>
      <w:marBottom w:val="0"/>
      <w:divBdr>
        <w:top w:val="none" w:sz="0" w:space="0" w:color="auto"/>
        <w:left w:val="none" w:sz="0" w:space="0" w:color="auto"/>
        <w:bottom w:val="none" w:sz="0" w:space="0" w:color="auto"/>
        <w:right w:val="none" w:sz="0" w:space="0" w:color="auto"/>
      </w:divBdr>
    </w:div>
    <w:div w:id="2117167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5BAB46-DCC8-459A-8CE1-E76BEBB080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24</Pages>
  <Words>11562</Words>
  <Characters>68685</Characters>
  <Application>Microsoft Office Word</Application>
  <DocSecurity>0</DocSecurity>
  <Lines>1493</Lines>
  <Paragraphs>786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79461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Hooijdonk, Carmen van</dc:creator>
  <cp:keywords/>
  <dc:description/>
  <cp:lastModifiedBy>Carmen van Hooijdonk</cp:lastModifiedBy>
  <cp:revision>5</cp:revision>
  <dcterms:created xsi:type="dcterms:W3CDTF">2024-01-22T13:21:00Z</dcterms:created>
  <dcterms:modified xsi:type="dcterms:W3CDTF">2024-01-22T15:03:00Z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5660d8a1e3a396bd431cd078d29edd4f8be352de97781f406521afc2a6bd7ba7</vt:lpwstr>
  </property>
</Properties>
</file>