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44"/>
        <w:gridCol w:w="2395"/>
        <w:gridCol w:w="1473"/>
        <w:gridCol w:w="942"/>
        <w:gridCol w:w="880"/>
        <w:gridCol w:w="2281"/>
        <w:gridCol w:w="977"/>
        <w:gridCol w:w="1101"/>
        <w:gridCol w:w="3854"/>
        <w:gridCol w:w="704"/>
      </w:tblGrid>
      <w:tr w:rsidR="00941FB7" w:rsidRPr="00941FB7" w14:paraId="3DD03539" w14:textId="77777777" w:rsidTr="006B158F">
        <w:trPr>
          <w:trHeight w:val="568"/>
        </w:trPr>
        <w:tc>
          <w:tcPr>
            <w:tcW w:w="258" w:type="pct"/>
            <w:vAlign w:val="center"/>
          </w:tcPr>
          <w:p w14:paraId="41CF084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Study</w:t>
            </w:r>
            <w:proofErr w:type="spellEnd"/>
          </w:p>
        </w:tc>
        <w:tc>
          <w:tcPr>
            <w:tcW w:w="259" w:type="pct"/>
            <w:vAlign w:val="center"/>
          </w:tcPr>
          <w:p w14:paraId="3E7CD4C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735" w:type="pct"/>
            <w:vAlign w:val="center"/>
          </w:tcPr>
          <w:p w14:paraId="55FC638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Mental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capacity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452" w:type="pct"/>
            <w:vAlign w:val="center"/>
          </w:tcPr>
          <w:p w14:paraId="4E82646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Treatment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Choice</w:t>
            </w:r>
            <w:proofErr w:type="spellEnd"/>
          </w:p>
        </w:tc>
        <w:tc>
          <w:tcPr>
            <w:tcW w:w="289" w:type="pct"/>
            <w:vAlign w:val="center"/>
          </w:tcPr>
          <w:p w14:paraId="7B532FD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of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270" w:type="pct"/>
            <w:vAlign w:val="center"/>
          </w:tcPr>
          <w:p w14:paraId="415E41B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Interrater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reliability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(IRR)</w:t>
            </w:r>
          </w:p>
        </w:tc>
        <w:tc>
          <w:tcPr>
            <w:tcW w:w="700" w:type="pct"/>
            <w:vAlign w:val="center"/>
          </w:tcPr>
          <w:p w14:paraId="580AD1F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Number of evaluators and interviewers (IRR)</w:t>
            </w:r>
          </w:p>
        </w:tc>
        <w:tc>
          <w:tcPr>
            <w:tcW w:w="300" w:type="pct"/>
            <w:vAlign w:val="center"/>
          </w:tcPr>
          <w:p w14:paraId="32266A3E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Participants</w:t>
            </w:r>
            <w:proofErr w:type="spellEnd"/>
          </w:p>
        </w:tc>
        <w:tc>
          <w:tcPr>
            <w:tcW w:w="338" w:type="pct"/>
            <w:vAlign w:val="center"/>
          </w:tcPr>
          <w:p w14:paraId="06C6A11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Site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of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participants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recruitment</w:t>
            </w:r>
            <w:proofErr w:type="spellEnd"/>
          </w:p>
        </w:tc>
        <w:tc>
          <w:tcPr>
            <w:tcW w:w="1183" w:type="pct"/>
            <w:vAlign w:val="center"/>
          </w:tcPr>
          <w:p w14:paraId="0D1FD883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Clinical</w:t>
            </w:r>
            <w:proofErr w:type="spellEnd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16" w:type="pct"/>
            <w:vAlign w:val="center"/>
          </w:tcPr>
          <w:p w14:paraId="19C1E08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Age Mean (SD)</w:t>
            </w:r>
          </w:p>
        </w:tc>
      </w:tr>
      <w:tr w:rsidR="00941FB7" w:rsidRPr="00941FB7" w14:paraId="0661B76F" w14:textId="77777777" w:rsidTr="006B158F">
        <w:trPr>
          <w:trHeight w:val="2106"/>
        </w:trPr>
        <w:tc>
          <w:tcPr>
            <w:tcW w:w="258" w:type="pct"/>
            <w:vAlign w:val="center"/>
          </w:tcPr>
          <w:p w14:paraId="7796A7C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Owen et al., 2008</w:t>
            </w:r>
          </w:p>
        </w:tc>
        <w:tc>
          <w:tcPr>
            <w:tcW w:w="259" w:type="pct"/>
            <w:vAlign w:val="center"/>
          </w:tcPr>
          <w:p w14:paraId="69AFF9A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London, UK</w:t>
            </w:r>
          </w:p>
        </w:tc>
        <w:tc>
          <w:tcPr>
            <w:tcW w:w="735" w:type="pct"/>
            <w:vAlign w:val="center"/>
          </w:tcPr>
          <w:p w14:paraId="1F094C8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Clinical assessment and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-T</w:t>
            </w:r>
          </w:p>
        </w:tc>
        <w:tc>
          <w:tcPr>
            <w:tcW w:w="452" w:type="pct"/>
            <w:vAlign w:val="center"/>
          </w:tcPr>
          <w:p w14:paraId="42C93D6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Stabilisation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with drugs, or admission to a place of safety or for assessment</w:t>
            </w:r>
          </w:p>
        </w:tc>
        <w:tc>
          <w:tcPr>
            <w:tcW w:w="289" w:type="pct"/>
            <w:vAlign w:val="center"/>
          </w:tcPr>
          <w:p w14:paraId="3D46071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4289DEC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3E35778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24383996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350 psychiatric inpatients</w:t>
            </w:r>
          </w:p>
        </w:tc>
        <w:tc>
          <w:tcPr>
            <w:tcW w:w="338" w:type="pct"/>
            <w:vAlign w:val="center"/>
          </w:tcPr>
          <w:p w14:paraId="1C05EF69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General adult psychiatric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wards  of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general hospitals</w:t>
            </w:r>
          </w:p>
        </w:tc>
        <w:tc>
          <w:tcPr>
            <w:tcW w:w="1183" w:type="pct"/>
            <w:vAlign w:val="center"/>
          </w:tcPr>
          <w:p w14:paraId="2ABE404D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Main diagnosis:</w:t>
            </w:r>
          </w:p>
          <w:p w14:paraId="5FB58371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•Organic brain syndrome 5 (1)</w:t>
            </w:r>
          </w:p>
          <w:p w14:paraId="51806C1A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•Schizophrenia 84 (25)</w:t>
            </w:r>
          </w:p>
          <w:p w14:paraId="46C00A6B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•Schizoaffective disorder 20 (6)</w:t>
            </w:r>
          </w:p>
          <w:p w14:paraId="505C9711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•Psychotic episode 77 (22)</w:t>
            </w:r>
          </w:p>
          <w:p w14:paraId="0B1C4C1C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•Bipolar affective disorder—manic episode 36 (10)</w:t>
            </w:r>
          </w:p>
          <w:p w14:paraId="57A074FC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•Bipolar affective disorder—depression episode 8 (2)</w:t>
            </w:r>
          </w:p>
          <w:p w14:paraId="41B4C4D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•Depression 71 (20)</w:t>
            </w:r>
          </w:p>
          <w:p w14:paraId="4EEFFEB0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•Post-traumatic stress disorder 5 (1)</w:t>
            </w:r>
          </w:p>
          <w:p w14:paraId="680A8193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•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Personality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disorder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25 (7)</w:t>
            </w:r>
          </w:p>
          <w:p w14:paraId="7619C3DC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•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19 (5)</w:t>
            </w:r>
          </w:p>
        </w:tc>
        <w:tc>
          <w:tcPr>
            <w:tcW w:w="216" w:type="pct"/>
            <w:vAlign w:val="center"/>
          </w:tcPr>
          <w:p w14:paraId="557BB87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38 (11.4)</w:t>
            </w:r>
          </w:p>
        </w:tc>
      </w:tr>
      <w:tr w:rsidR="00941FB7" w:rsidRPr="00941FB7" w14:paraId="46769B52" w14:textId="77777777" w:rsidTr="006B158F">
        <w:trPr>
          <w:trHeight w:val="2096"/>
        </w:trPr>
        <w:tc>
          <w:tcPr>
            <w:tcW w:w="258" w:type="pct"/>
            <w:vAlign w:val="center"/>
          </w:tcPr>
          <w:p w14:paraId="6DC6C1E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Owen et al., 2008 (b)</w:t>
            </w:r>
          </w:p>
        </w:tc>
        <w:tc>
          <w:tcPr>
            <w:tcW w:w="259" w:type="pct"/>
            <w:vAlign w:val="center"/>
          </w:tcPr>
          <w:p w14:paraId="7D0913E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London, UK</w:t>
            </w:r>
          </w:p>
        </w:tc>
        <w:tc>
          <w:tcPr>
            <w:tcW w:w="735" w:type="pct"/>
            <w:vAlign w:val="center"/>
          </w:tcPr>
          <w:p w14:paraId="604C86A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Clinical assessment and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-T</w:t>
            </w:r>
          </w:p>
        </w:tc>
        <w:tc>
          <w:tcPr>
            <w:tcW w:w="452" w:type="pct"/>
            <w:vAlign w:val="center"/>
          </w:tcPr>
          <w:p w14:paraId="72D6FF3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Stabilisation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with drugs, or admission to a place of safety or for assessment</w:t>
            </w:r>
          </w:p>
        </w:tc>
        <w:tc>
          <w:tcPr>
            <w:tcW w:w="289" w:type="pct"/>
            <w:vAlign w:val="center"/>
          </w:tcPr>
          <w:p w14:paraId="3D09206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222C86A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213684D8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43931395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200 psychiatric inpatients</w:t>
            </w:r>
          </w:p>
        </w:tc>
        <w:tc>
          <w:tcPr>
            <w:tcW w:w="338" w:type="pct"/>
            <w:vAlign w:val="center"/>
          </w:tcPr>
          <w:p w14:paraId="7C630F0C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General adult psychiatric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wards  of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general hospitals</w:t>
            </w:r>
          </w:p>
        </w:tc>
        <w:tc>
          <w:tcPr>
            <w:tcW w:w="1183" w:type="pct"/>
            <w:vAlign w:val="center"/>
          </w:tcPr>
          <w:p w14:paraId="7F4529FB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Diagnosis, n (%) </w:t>
            </w:r>
          </w:p>
          <w:p w14:paraId="1B686E4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Organic brain syndrome 4 (2.0) </w:t>
            </w:r>
          </w:p>
          <w:p w14:paraId="105C8460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Schizophrenia 39 (19.5) </w:t>
            </w:r>
          </w:p>
          <w:p w14:paraId="484F08C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Schizo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-affective disorder 10 (5.0) </w:t>
            </w:r>
          </w:p>
          <w:p w14:paraId="1B109316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Psychotic episode 44 (22.0) </w:t>
            </w:r>
          </w:p>
          <w:p w14:paraId="65E76FD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BPAD – manic episode 23 (11.5) </w:t>
            </w:r>
          </w:p>
          <w:p w14:paraId="7ABA2B19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BPAD – depression episode 6 (3.0) </w:t>
            </w:r>
          </w:p>
          <w:p w14:paraId="53144D6D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Depression 46 (23.0) </w:t>
            </w:r>
          </w:p>
          <w:p w14:paraId="4CEB2570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PTSD 3 (1.5) </w:t>
            </w:r>
          </w:p>
          <w:p w14:paraId="7408278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Personality disorder 15 (7.5) </w:t>
            </w:r>
          </w:p>
          <w:p w14:paraId="77E1712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Other 10 (5.0)</w:t>
            </w:r>
          </w:p>
        </w:tc>
        <w:tc>
          <w:tcPr>
            <w:tcW w:w="216" w:type="pct"/>
            <w:vAlign w:val="center"/>
          </w:tcPr>
          <w:p w14:paraId="1EBFFDC1" w14:textId="57701D34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39.1 (11.3)</w:t>
            </w:r>
          </w:p>
        </w:tc>
      </w:tr>
      <w:tr w:rsidR="00941FB7" w:rsidRPr="00941FB7" w14:paraId="69C180E4" w14:textId="77777777" w:rsidTr="006B158F">
        <w:trPr>
          <w:trHeight w:val="876"/>
        </w:trPr>
        <w:tc>
          <w:tcPr>
            <w:tcW w:w="258" w:type="pct"/>
            <w:vAlign w:val="center"/>
          </w:tcPr>
          <w:p w14:paraId="4F317A3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Seo et al., 2010</w:t>
            </w:r>
          </w:p>
        </w:tc>
        <w:tc>
          <w:tcPr>
            <w:tcW w:w="259" w:type="pct"/>
            <w:vAlign w:val="center"/>
          </w:tcPr>
          <w:p w14:paraId="3829AF19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Corea</w:t>
            </w:r>
          </w:p>
        </w:tc>
        <w:tc>
          <w:tcPr>
            <w:tcW w:w="735" w:type="pct"/>
            <w:vAlign w:val="center"/>
          </w:tcPr>
          <w:p w14:paraId="322F313E" w14:textId="0D5A0519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Clinical assessment and KATOC (is even one scale lower than the cutoff points of the four scales, judged </w:t>
            </w:r>
            <w:r w:rsid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as</w:t>
            </w: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no consent competence)</w:t>
            </w:r>
          </w:p>
        </w:tc>
        <w:tc>
          <w:tcPr>
            <w:tcW w:w="452" w:type="pct"/>
            <w:vAlign w:val="center"/>
          </w:tcPr>
          <w:p w14:paraId="5780E539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Consent to assess hospitalization and proposed treatment</w:t>
            </w:r>
          </w:p>
        </w:tc>
        <w:tc>
          <w:tcPr>
            <w:tcW w:w="289" w:type="pct"/>
            <w:vAlign w:val="center"/>
          </w:tcPr>
          <w:p w14:paraId="06E6A369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5917B59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ICC 0,94</w:t>
            </w:r>
          </w:p>
        </w:tc>
        <w:tc>
          <w:tcPr>
            <w:tcW w:w="700" w:type="pct"/>
            <w:vAlign w:val="center"/>
          </w:tcPr>
          <w:p w14:paraId="7D9ED99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 trained rater administered the test. 2 other independent raters remarked the transcripts.</w:t>
            </w:r>
          </w:p>
        </w:tc>
        <w:tc>
          <w:tcPr>
            <w:tcW w:w="300" w:type="pct"/>
            <w:vAlign w:val="center"/>
          </w:tcPr>
          <w:p w14:paraId="520D7CD8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98 psychiatric inpatients</w:t>
            </w:r>
          </w:p>
        </w:tc>
        <w:tc>
          <w:tcPr>
            <w:tcW w:w="338" w:type="pct"/>
            <w:vAlign w:val="center"/>
          </w:tcPr>
          <w:p w14:paraId="6A7B5D55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1183" w:type="pct"/>
            <w:vAlign w:val="center"/>
          </w:tcPr>
          <w:p w14:paraId="19B8712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72 schizophrenia (73.5%)</w:t>
            </w:r>
          </w:p>
          <w:p w14:paraId="53DAA962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25 mood disorder (25.5%) </w:t>
            </w:r>
          </w:p>
          <w:p w14:paraId="06A0ECDF" w14:textId="6CCD5EFD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 obsessive-compulsive disorder (1%)</w:t>
            </w:r>
          </w:p>
        </w:tc>
        <w:tc>
          <w:tcPr>
            <w:tcW w:w="216" w:type="pct"/>
            <w:vAlign w:val="center"/>
          </w:tcPr>
          <w:p w14:paraId="66ABD970" w14:textId="031D29B0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36.58 (10.67)</w:t>
            </w:r>
          </w:p>
        </w:tc>
      </w:tr>
      <w:tr w:rsidR="00941FB7" w:rsidRPr="00941FB7" w14:paraId="575311CF" w14:textId="77777777" w:rsidTr="006B158F">
        <w:trPr>
          <w:trHeight w:val="1175"/>
        </w:trPr>
        <w:tc>
          <w:tcPr>
            <w:tcW w:w="258" w:type="pct"/>
            <w:vAlign w:val="center"/>
          </w:tcPr>
          <w:p w14:paraId="3F7A978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Owen et al., 2010</w:t>
            </w:r>
          </w:p>
        </w:tc>
        <w:tc>
          <w:tcPr>
            <w:tcW w:w="259" w:type="pct"/>
            <w:vAlign w:val="center"/>
          </w:tcPr>
          <w:p w14:paraId="5D14C53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London UK</w:t>
            </w:r>
          </w:p>
        </w:tc>
        <w:tc>
          <w:tcPr>
            <w:tcW w:w="735" w:type="pct"/>
            <w:vAlign w:val="center"/>
          </w:tcPr>
          <w:p w14:paraId="00DE329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Clinical assessment and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-T</w:t>
            </w:r>
          </w:p>
        </w:tc>
        <w:tc>
          <w:tcPr>
            <w:tcW w:w="452" w:type="pct"/>
            <w:vAlign w:val="center"/>
          </w:tcPr>
          <w:p w14:paraId="67475E09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Stabilisation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with drugs, or admission to a place of safety or for assessment</w:t>
            </w:r>
          </w:p>
        </w:tc>
        <w:tc>
          <w:tcPr>
            <w:tcW w:w="289" w:type="pct"/>
            <w:vAlign w:val="center"/>
          </w:tcPr>
          <w:p w14:paraId="37EF6C4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771A433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4590E01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61F1567A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200 psychiatric inpatients</w:t>
            </w:r>
          </w:p>
        </w:tc>
        <w:tc>
          <w:tcPr>
            <w:tcW w:w="338" w:type="pct"/>
            <w:vAlign w:val="center"/>
          </w:tcPr>
          <w:p w14:paraId="028F5FCA" w14:textId="1213F022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General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adult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psychiatric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wards</w:t>
            </w:r>
            <w:proofErr w:type="spellEnd"/>
          </w:p>
        </w:tc>
        <w:tc>
          <w:tcPr>
            <w:tcW w:w="1183" w:type="pct"/>
            <w:vAlign w:val="center"/>
          </w:tcPr>
          <w:p w14:paraId="515A7736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•Days between interviews: 25.3 (9.1) </w:t>
            </w:r>
          </w:p>
          <w:p w14:paraId="169C409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•Years of education 7.2 (2.8) </w:t>
            </w:r>
          </w:p>
          <w:p w14:paraId="0367AA6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•Years of service contact 12.1 (10.4) </w:t>
            </w:r>
          </w:p>
          <w:p w14:paraId="3B0092A0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•Total BPRS score (adjusted) on admission: 2.3 (0.7) </w:t>
            </w:r>
          </w:p>
          <w:p w14:paraId="2005C4D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•Matrix reasoning score on admission: 33.9 (11.3) </w:t>
            </w:r>
          </w:p>
          <w:p w14:paraId="185E29BB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•Male: 39 (66.1%) </w:t>
            </w:r>
          </w:p>
          <w:p w14:paraId="6F739D6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•Ethnicity: White 18 (30.5) Black 36 (61.0) Other 5 (8.5)</w:t>
            </w:r>
          </w:p>
        </w:tc>
        <w:tc>
          <w:tcPr>
            <w:tcW w:w="216" w:type="pct"/>
            <w:vAlign w:val="center"/>
          </w:tcPr>
          <w:p w14:paraId="416B957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39.0 (11.4)</w:t>
            </w:r>
          </w:p>
        </w:tc>
      </w:tr>
      <w:tr w:rsidR="00941FB7" w:rsidRPr="00941FB7" w14:paraId="063EF6AF" w14:textId="77777777" w:rsidTr="006B158F">
        <w:trPr>
          <w:trHeight w:val="1421"/>
        </w:trPr>
        <w:tc>
          <w:tcPr>
            <w:tcW w:w="258" w:type="pct"/>
            <w:vAlign w:val="center"/>
          </w:tcPr>
          <w:p w14:paraId="28DF28E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Kennedy et al., 2009</w:t>
            </w:r>
          </w:p>
        </w:tc>
        <w:tc>
          <w:tcPr>
            <w:tcW w:w="259" w:type="pct"/>
            <w:vAlign w:val="center"/>
          </w:tcPr>
          <w:p w14:paraId="14305B8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Ireland</w:t>
            </w:r>
            <w:proofErr w:type="spellEnd"/>
          </w:p>
        </w:tc>
        <w:tc>
          <w:tcPr>
            <w:tcW w:w="735" w:type="pct"/>
            <w:vAlign w:val="center"/>
          </w:tcPr>
          <w:p w14:paraId="1E33A2A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-T: The criterion for incompetence was inability to express a choice</w:t>
            </w:r>
          </w:p>
        </w:tc>
        <w:tc>
          <w:tcPr>
            <w:tcW w:w="452" w:type="pct"/>
            <w:vAlign w:val="center"/>
          </w:tcPr>
          <w:p w14:paraId="3DF2E5D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Choose between 2 medications or not medication</w:t>
            </w:r>
          </w:p>
        </w:tc>
        <w:tc>
          <w:tcPr>
            <w:tcW w:w="289" w:type="pct"/>
            <w:vAlign w:val="center"/>
          </w:tcPr>
          <w:p w14:paraId="2A690DE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shd w:val="solid" w:color="FFFFFF" w:fill="FFFFFF"/>
            <w:vAlign w:val="center"/>
          </w:tcPr>
          <w:p w14:paraId="1B48113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(κ) = &gt;0,946</w:t>
            </w:r>
          </w:p>
        </w:tc>
        <w:tc>
          <w:tcPr>
            <w:tcW w:w="700" w:type="pct"/>
            <w:vAlign w:val="center"/>
          </w:tcPr>
          <w:p w14:paraId="36CA50B0" w14:textId="0CF91893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Joint interviews by two raters for all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subscales</w:t>
            </w:r>
          </w:p>
        </w:tc>
        <w:tc>
          <w:tcPr>
            <w:tcW w:w="300" w:type="pct"/>
            <w:vAlign w:val="center"/>
          </w:tcPr>
          <w:p w14:paraId="0A864FA0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88 patients</w:t>
            </w:r>
          </w:p>
        </w:tc>
        <w:tc>
          <w:tcPr>
            <w:tcW w:w="338" w:type="pct"/>
            <w:vAlign w:val="center"/>
          </w:tcPr>
          <w:p w14:paraId="5DA95EE0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Addmited</w:t>
            </w:r>
            <w:proofErr w:type="spell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to secure psychiatric hospital</w:t>
            </w:r>
          </w:p>
        </w:tc>
        <w:tc>
          <w:tcPr>
            <w:tcW w:w="1183" w:type="pct"/>
            <w:vAlign w:val="center"/>
          </w:tcPr>
          <w:p w14:paraId="45A9A89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Schizophrenia: 61, </w:t>
            </w:r>
          </w:p>
          <w:p w14:paraId="18B5944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Severe depressive episode with psychotic symptoms/major depressive disorder with psychotic features: 15, </w:t>
            </w:r>
          </w:p>
          <w:p w14:paraId="090739F3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Psychotic disorder due to psychoactive substance misuse/substance-induced psychotic disorders: 5 </w:t>
            </w:r>
          </w:p>
          <w:p w14:paraId="7546C8E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schizoaffective disorder: 4</w:t>
            </w:r>
          </w:p>
          <w:p w14:paraId="379778BA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Bipolar affective disorder: 3</w:t>
            </w:r>
          </w:p>
        </w:tc>
        <w:tc>
          <w:tcPr>
            <w:tcW w:w="216" w:type="pct"/>
            <w:vAlign w:val="center"/>
          </w:tcPr>
          <w:p w14:paraId="48FF53C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</w:tr>
      <w:tr w:rsidR="00941FB7" w:rsidRPr="00941FB7" w14:paraId="55C27B60" w14:textId="77777777" w:rsidTr="006B158F">
        <w:trPr>
          <w:trHeight w:val="1196"/>
        </w:trPr>
        <w:tc>
          <w:tcPr>
            <w:tcW w:w="258" w:type="pct"/>
            <w:vAlign w:val="center"/>
          </w:tcPr>
          <w:p w14:paraId="388A39D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Dornan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2015</w:t>
            </w:r>
          </w:p>
        </w:tc>
        <w:tc>
          <w:tcPr>
            <w:tcW w:w="259" w:type="pct"/>
            <w:vAlign w:val="center"/>
          </w:tcPr>
          <w:p w14:paraId="29D8E12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Ireland</w:t>
            </w:r>
            <w:proofErr w:type="spellEnd"/>
          </w:p>
        </w:tc>
        <w:tc>
          <w:tcPr>
            <w:tcW w:w="735" w:type="pct"/>
            <w:vAlign w:val="center"/>
          </w:tcPr>
          <w:p w14:paraId="0041F03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Clinical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interview +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-T</w:t>
            </w:r>
          </w:p>
        </w:tc>
        <w:tc>
          <w:tcPr>
            <w:tcW w:w="452" w:type="pct"/>
            <w:vAlign w:val="center"/>
          </w:tcPr>
          <w:p w14:paraId="7CA9CC3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Choose between 2 medications or not medication</w:t>
            </w:r>
          </w:p>
        </w:tc>
        <w:tc>
          <w:tcPr>
            <w:tcW w:w="289" w:type="pct"/>
            <w:vAlign w:val="center"/>
          </w:tcPr>
          <w:p w14:paraId="190C507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shd w:val="solid" w:color="FFFFFF" w:fill="FFFFFF"/>
            <w:vAlign w:val="center"/>
          </w:tcPr>
          <w:p w14:paraId="0876EE0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(κ) = &gt;0,946</w:t>
            </w:r>
          </w:p>
        </w:tc>
        <w:tc>
          <w:tcPr>
            <w:tcW w:w="700" w:type="pct"/>
            <w:vAlign w:val="center"/>
          </w:tcPr>
          <w:p w14:paraId="55961007" w14:textId="4B30664A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Joint interviewing by trained post-memberships psychiatrists</w:t>
            </w:r>
          </w:p>
        </w:tc>
        <w:tc>
          <w:tcPr>
            <w:tcW w:w="300" w:type="pct"/>
            <w:vAlign w:val="center"/>
          </w:tcPr>
          <w:p w14:paraId="78F1D10E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37 psychiatric inpatients</w:t>
            </w:r>
          </w:p>
        </w:tc>
        <w:tc>
          <w:tcPr>
            <w:tcW w:w="338" w:type="pct"/>
            <w:vAlign w:val="center"/>
          </w:tcPr>
          <w:p w14:paraId="6FEDF13B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Addmited</w:t>
            </w:r>
            <w:proofErr w:type="spell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to secure psychiatric hospital</w:t>
            </w:r>
          </w:p>
        </w:tc>
        <w:tc>
          <w:tcPr>
            <w:tcW w:w="1183" w:type="pct"/>
            <w:vAlign w:val="center"/>
          </w:tcPr>
          <w:p w14:paraId="164C5B0C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•schizophrenia (n = 31),</w:t>
            </w:r>
          </w:p>
          <w:p w14:paraId="0A4DA38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•schizoaffective disorder (n = 2)</w:t>
            </w:r>
          </w:p>
          <w:p w14:paraId="5F86D5B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•bipolar affective disorder (n = 2)</w:t>
            </w:r>
          </w:p>
          <w:p w14:paraId="52C1DAB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•severe depressive episode with psychotic symptoms</w:t>
            </w:r>
            <w:proofErr w:type="gram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/  major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depressive disorder with psychotic features (n = 1) </w:t>
            </w:r>
          </w:p>
          <w:p w14:paraId="71F0ADB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•substance induced psychotic disorder (n = 1)</w:t>
            </w:r>
          </w:p>
        </w:tc>
        <w:tc>
          <w:tcPr>
            <w:tcW w:w="216" w:type="pct"/>
            <w:vAlign w:val="center"/>
          </w:tcPr>
          <w:p w14:paraId="0ADCBB6D" w14:textId="77777777" w:rsid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Time </w:t>
            </w:r>
            <w:r w:rsid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1: 32,3 (NR)</w:t>
            </w: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</w:p>
          <w:p w14:paraId="39463741" w14:textId="31E0745C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Time 2</w:t>
            </w:r>
            <w:r w:rsid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: 33,2 (NR)</w:t>
            </w:r>
          </w:p>
        </w:tc>
      </w:tr>
      <w:tr w:rsidR="00941FB7" w:rsidRPr="00941FB7" w14:paraId="5E307B3B" w14:textId="77777777" w:rsidTr="006B158F">
        <w:trPr>
          <w:trHeight w:val="426"/>
        </w:trPr>
        <w:tc>
          <w:tcPr>
            <w:tcW w:w="258" w:type="pct"/>
            <w:vAlign w:val="center"/>
          </w:tcPr>
          <w:p w14:paraId="2103E5A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Bilanakis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2013</w:t>
            </w:r>
          </w:p>
        </w:tc>
        <w:tc>
          <w:tcPr>
            <w:tcW w:w="259" w:type="pct"/>
            <w:vAlign w:val="center"/>
          </w:tcPr>
          <w:p w14:paraId="2D8DC7A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Greece</w:t>
            </w:r>
            <w:proofErr w:type="spellEnd"/>
          </w:p>
        </w:tc>
        <w:tc>
          <w:tcPr>
            <w:tcW w:w="735" w:type="pct"/>
            <w:vAlign w:val="center"/>
          </w:tcPr>
          <w:p w14:paraId="3330396A" w14:textId="1AD10924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Clinical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interview +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-T</w:t>
            </w:r>
          </w:p>
        </w:tc>
        <w:tc>
          <w:tcPr>
            <w:tcW w:w="452" w:type="pct"/>
            <w:vAlign w:val="center"/>
          </w:tcPr>
          <w:p w14:paraId="5C176DC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Consent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to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289" w:type="pct"/>
            <w:vAlign w:val="center"/>
          </w:tcPr>
          <w:p w14:paraId="09DA3B3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141E660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ICC &gt; 0,95</w:t>
            </w:r>
          </w:p>
        </w:tc>
        <w:tc>
          <w:tcPr>
            <w:tcW w:w="700" w:type="pct"/>
            <w:vAlign w:val="center"/>
          </w:tcPr>
          <w:p w14:paraId="6D3BF09A" w14:textId="60585EE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3 raters examined 13 patients with </w:t>
            </w:r>
            <w:proofErr w:type="spellStart"/>
            <w:proofErr w:type="gram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.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Every rater rated all patients: one third by clinical interview and two thirds by listening to the recorded interview of the patients with another rater.</w:t>
            </w:r>
          </w:p>
        </w:tc>
        <w:tc>
          <w:tcPr>
            <w:tcW w:w="300" w:type="pct"/>
            <w:vAlign w:val="center"/>
          </w:tcPr>
          <w:p w14:paraId="2F8A45A6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39 psychiatric inpatients</w:t>
            </w:r>
          </w:p>
        </w:tc>
        <w:tc>
          <w:tcPr>
            <w:tcW w:w="338" w:type="pct"/>
            <w:vAlign w:val="center"/>
          </w:tcPr>
          <w:p w14:paraId="669EB4F7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General adult psychiatric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wards  of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general hospitals</w:t>
            </w:r>
          </w:p>
        </w:tc>
        <w:tc>
          <w:tcPr>
            <w:tcW w:w="1183" w:type="pct"/>
            <w:vAlign w:val="center"/>
          </w:tcPr>
          <w:p w14:paraId="71914264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Schizophrenia and related psychoses 26 (66.7%)</w:t>
            </w:r>
          </w:p>
          <w:p w14:paraId="6CACEE49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Bipolar disorder 7 (17.9%)</w:t>
            </w:r>
          </w:p>
          <w:p w14:paraId="413E5F61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Depression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2 (5.1%)</w:t>
            </w:r>
          </w:p>
          <w:p w14:paraId="10DDE5A2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4 (10.3%)</w:t>
            </w:r>
          </w:p>
        </w:tc>
        <w:tc>
          <w:tcPr>
            <w:tcW w:w="216" w:type="pct"/>
            <w:vAlign w:val="center"/>
          </w:tcPr>
          <w:p w14:paraId="2BBF1FB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44.8 (SD 12.057)</w:t>
            </w:r>
          </w:p>
        </w:tc>
      </w:tr>
      <w:tr w:rsidR="00941FB7" w:rsidRPr="00941FB7" w14:paraId="07626F72" w14:textId="77777777" w:rsidTr="006B158F">
        <w:trPr>
          <w:trHeight w:val="1268"/>
        </w:trPr>
        <w:tc>
          <w:tcPr>
            <w:tcW w:w="258" w:type="pct"/>
            <w:vAlign w:val="center"/>
          </w:tcPr>
          <w:p w14:paraId="04F478C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Skipworth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2013</w:t>
            </w:r>
          </w:p>
        </w:tc>
        <w:tc>
          <w:tcPr>
            <w:tcW w:w="259" w:type="pct"/>
            <w:vAlign w:val="center"/>
          </w:tcPr>
          <w:p w14:paraId="31CA24D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New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Zealand</w:t>
            </w:r>
            <w:proofErr w:type="spellEnd"/>
          </w:p>
        </w:tc>
        <w:tc>
          <w:tcPr>
            <w:tcW w:w="735" w:type="pct"/>
            <w:vAlign w:val="center"/>
          </w:tcPr>
          <w:p w14:paraId="32F3141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Clinical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interview +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-T</w:t>
            </w:r>
          </w:p>
        </w:tc>
        <w:tc>
          <w:tcPr>
            <w:tcW w:w="452" w:type="pct"/>
            <w:vAlign w:val="center"/>
          </w:tcPr>
          <w:p w14:paraId="32563F4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Conset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to recommended treatment vs No treatment</w:t>
            </w:r>
          </w:p>
        </w:tc>
        <w:tc>
          <w:tcPr>
            <w:tcW w:w="289" w:type="pct"/>
            <w:vAlign w:val="center"/>
          </w:tcPr>
          <w:p w14:paraId="31C62B8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Binari</w:t>
            </w:r>
            <w:proofErr w:type="spellEnd"/>
          </w:p>
          <w:p w14:paraId="1A7FF438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But </w:t>
            </w:r>
            <w:proofErr w:type="gram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also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Incompetent refuser and Incompetent Assenter</w:t>
            </w:r>
          </w:p>
        </w:tc>
        <w:tc>
          <w:tcPr>
            <w:tcW w:w="270" w:type="pct"/>
            <w:shd w:val="solid" w:color="FFFFFF" w:fill="FFFFFF"/>
            <w:vAlign w:val="center"/>
          </w:tcPr>
          <w:p w14:paraId="39C8C19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Kappa =0,947</w:t>
            </w:r>
          </w:p>
        </w:tc>
        <w:tc>
          <w:tcPr>
            <w:tcW w:w="700" w:type="pct"/>
            <w:shd w:val="solid" w:color="FFFFFF" w:fill="auto"/>
            <w:vAlign w:val="center"/>
          </w:tcPr>
          <w:p w14:paraId="65B78F00" w14:textId="393D9FEE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40 joint interviewing by two rater psychiatrists</w:t>
            </w:r>
          </w:p>
        </w:tc>
        <w:tc>
          <w:tcPr>
            <w:tcW w:w="300" w:type="pct"/>
            <w:shd w:val="solid" w:color="FFFFFF" w:fill="auto"/>
            <w:vAlign w:val="center"/>
          </w:tcPr>
          <w:p w14:paraId="4DF5E856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109 forensic patients</w:t>
            </w:r>
          </w:p>
        </w:tc>
        <w:tc>
          <w:tcPr>
            <w:tcW w:w="338" w:type="pct"/>
            <w:vAlign w:val="center"/>
          </w:tcPr>
          <w:p w14:paraId="6DDF1650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Acute admission to hospital units and forensic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patients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resident in community</w:t>
            </w:r>
          </w:p>
        </w:tc>
        <w:tc>
          <w:tcPr>
            <w:tcW w:w="1183" w:type="pct"/>
            <w:vAlign w:val="center"/>
          </w:tcPr>
          <w:p w14:paraId="2267EA8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Diagnosis</w:t>
            </w:r>
          </w:p>
          <w:p w14:paraId="079E2E3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Bipolar disorder: 2    </w:t>
            </w:r>
          </w:p>
          <w:p w14:paraId="5A5FCBA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Depression: 0    </w:t>
            </w:r>
          </w:p>
          <w:p w14:paraId="281466B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Personality disorder: 0    </w:t>
            </w:r>
          </w:p>
          <w:p w14:paraId="31B531E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Psychotic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disorder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: 34</w:t>
            </w:r>
          </w:p>
        </w:tc>
        <w:tc>
          <w:tcPr>
            <w:tcW w:w="216" w:type="pct"/>
            <w:vAlign w:val="center"/>
          </w:tcPr>
          <w:p w14:paraId="0F493AD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Capacity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Absent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: 36.3 (9.8; 1.6)</w:t>
            </w:r>
          </w:p>
        </w:tc>
      </w:tr>
      <w:tr w:rsidR="00941FB7" w:rsidRPr="00941FB7" w14:paraId="032998B0" w14:textId="77777777" w:rsidTr="006B158F">
        <w:trPr>
          <w:trHeight w:val="876"/>
        </w:trPr>
        <w:tc>
          <w:tcPr>
            <w:tcW w:w="258" w:type="pct"/>
            <w:vAlign w:val="center"/>
          </w:tcPr>
          <w:p w14:paraId="665A242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Di et al., 2013</w:t>
            </w:r>
          </w:p>
        </w:tc>
        <w:tc>
          <w:tcPr>
            <w:tcW w:w="259" w:type="pct"/>
            <w:vAlign w:val="center"/>
          </w:tcPr>
          <w:p w14:paraId="2B28FD4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735" w:type="pct"/>
            <w:vAlign w:val="center"/>
          </w:tcPr>
          <w:p w14:paraId="5E8946D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20-item Semi-structured Inventory for Competence Assessment (SSICA): A score of 15 was used to dichotomize patients into competent (≥15) and non-competent (b15) groups</w:t>
            </w:r>
          </w:p>
        </w:tc>
        <w:tc>
          <w:tcPr>
            <w:tcW w:w="452" w:type="pct"/>
            <w:vAlign w:val="center"/>
          </w:tcPr>
          <w:p w14:paraId="53705D5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Give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consent</w:t>
            </w:r>
            <w:proofErr w:type="spellEnd"/>
          </w:p>
        </w:tc>
        <w:tc>
          <w:tcPr>
            <w:tcW w:w="289" w:type="pct"/>
            <w:vAlign w:val="center"/>
          </w:tcPr>
          <w:p w14:paraId="18BA5A6E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402BF6C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71A7928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44AC20A6" w14:textId="0C2D496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192 psychiatric inpatients</w:t>
            </w:r>
          </w:p>
        </w:tc>
        <w:tc>
          <w:tcPr>
            <w:tcW w:w="338" w:type="pct"/>
            <w:vAlign w:val="center"/>
          </w:tcPr>
          <w:p w14:paraId="1A6D6CBB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Addmited</w:t>
            </w:r>
            <w:proofErr w:type="spell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to secure psychiatric hospital</w:t>
            </w:r>
          </w:p>
        </w:tc>
        <w:tc>
          <w:tcPr>
            <w:tcW w:w="1183" w:type="pct"/>
            <w:vAlign w:val="center"/>
          </w:tcPr>
          <w:p w14:paraId="72F0EF0A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216" w:type="pct"/>
            <w:vAlign w:val="center"/>
          </w:tcPr>
          <w:p w14:paraId="200F39D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Data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from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competent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: 29.78 (13.41)</w:t>
            </w:r>
          </w:p>
        </w:tc>
      </w:tr>
      <w:tr w:rsidR="00941FB7" w:rsidRPr="00941FB7" w14:paraId="0962BC02" w14:textId="77777777" w:rsidTr="006B158F">
        <w:trPr>
          <w:trHeight w:val="418"/>
        </w:trPr>
        <w:tc>
          <w:tcPr>
            <w:tcW w:w="258" w:type="pct"/>
            <w:vAlign w:val="center"/>
          </w:tcPr>
          <w:p w14:paraId="6DD34D49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Mandarelli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2014</w:t>
            </w:r>
          </w:p>
        </w:tc>
        <w:tc>
          <w:tcPr>
            <w:tcW w:w="259" w:type="pct"/>
            <w:vAlign w:val="center"/>
          </w:tcPr>
          <w:p w14:paraId="5E48CFF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35" w:type="pct"/>
            <w:vAlign w:val="center"/>
          </w:tcPr>
          <w:p w14:paraId="2A5E735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-T: scoring below 50% in 2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o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more subareas</w:t>
            </w:r>
          </w:p>
        </w:tc>
        <w:tc>
          <w:tcPr>
            <w:tcW w:w="452" w:type="pct"/>
            <w:vAlign w:val="center"/>
          </w:tcPr>
          <w:p w14:paraId="047CD20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No treatment vs current treatment</w:t>
            </w:r>
          </w:p>
        </w:tc>
        <w:tc>
          <w:tcPr>
            <w:tcW w:w="289" w:type="pct"/>
            <w:vAlign w:val="center"/>
          </w:tcPr>
          <w:p w14:paraId="43928AE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shd w:val="solid" w:color="FFFFFF" w:fill="FFFFFF"/>
            <w:vAlign w:val="center"/>
          </w:tcPr>
          <w:p w14:paraId="67E7550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Cohen's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k: 0.85</w:t>
            </w:r>
          </w:p>
        </w:tc>
        <w:tc>
          <w:tcPr>
            <w:tcW w:w="700" w:type="pct"/>
            <w:shd w:val="solid" w:color="FFFFFF" w:fill="auto"/>
            <w:vAlign w:val="center"/>
          </w:tcPr>
          <w:p w14:paraId="30B68FBE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Two investigators independently </w:t>
            </w:r>
            <w:proofErr w:type="gram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scored  15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transcripted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interviews.</w:t>
            </w:r>
          </w:p>
        </w:tc>
        <w:tc>
          <w:tcPr>
            <w:tcW w:w="300" w:type="pct"/>
            <w:vAlign w:val="center"/>
          </w:tcPr>
          <w:p w14:paraId="66B53274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30 psychiatric inpatients and 30 controls</w:t>
            </w:r>
          </w:p>
        </w:tc>
        <w:tc>
          <w:tcPr>
            <w:tcW w:w="338" w:type="pct"/>
            <w:vAlign w:val="center"/>
          </w:tcPr>
          <w:p w14:paraId="505D8274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Inpatient psychiatric treatment unit of the General Hospital</w:t>
            </w:r>
          </w:p>
        </w:tc>
        <w:tc>
          <w:tcPr>
            <w:tcW w:w="1183" w:type="pct"/>
            <w:vAlign w:val="center"/>
          </w:tcPr>
          <w:p w14:paraId="2E626EB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•Duration of the disorder, years, mean (SD) 14.7 (10.1)</w:t>
            </w:r>
          </w:p>
          <w:p w14:paraId="113E1C6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•Previous suicide attempts, n (%) 5 (20.8%)</w:t>
            </w:r>
          </w:p>
          <w:p w14:paraId="16D45E8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  <w:p w14:paraId="6C3C3DD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•Schizophrenia/schizoaffective disorder 18 (60.0%)</w:t>
            </w:r>
          </w:p>
          <w:p w14:paraId="5E1D02D2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•Bipolar disorder 7 (23.3%)</w:t>
            </w:r>
          </w:p>
          <w:p w14:paraId="1A02289A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•Other (no psychotic symptoms) 1 (3.3%)</w:t>
            </w:r>
          </w:p>
          <w:p w14:paraId="622B4D4B" w14:textId="348FAE4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•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psychotic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symptoms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) 4 (13.3%)</w:t>
            </w:r>
          </w:p>
        </w:tc>
        <w:tc>
          <w:tcPr>
            <w:tcW w:w="216" w:type="pct"/>
            <w:vAlign w:val="center"/>
          </w:tcPr>
          <w:p w14:paraId="32412CD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41.6 (13.2)</w:t>
            </w:r>
          </w:p>
        </w:tc>
      </w:tr>
      <w:tr w:rsidR="00941FB7" w:rsidRPr="00941FB7" w14:paraId="3051BC40" w14:textId="77777777" w:rsidTr="006B158F">
        <w:trPr>
          <w:trHeight w:val="974"/>
        </w:trPr>
        <w:tc>
          <w:tcPr>
            <w:tcW w:w="258" w:type="pct"/>
            <w:vAlign w:val="center"/>
          </w:tcPr>
          <w:p w14:paraId="2BD3422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Mandarelli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2018</w:t>
            </w:r>
          </w:p>
        </w:tc>
        <w:tc>
          <w:tcPr>
            <w:tcW w:w="259" w:type="pct"/>
            <w:vAlign w:val="center"/>
          </w:tcPr>
          <w:p w14:paraId="629E09E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735" w:type="pct"/>
            <w:vAlign w:val="center"/>
          </w:tcPr>
          <w:p w14:paraId="63EE585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-T</w:t>
            </w:r>
          </w:p>
        </w:tc>
        <w:tc>
          <w:tcPr>
            <w:tcW w:w="452" w:type="pct"/>
            <w:vAlign w:val="center"/>
          </w:tcPr>
          <w:p w14:paraId="49C05D7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Current Treatment vs no treatment</w:t>
            </w:r>
          </w:p>
        </w:tc>
        <w:tc>
          <w:tcPr>
            <w:tcW w:w="289" w:type="pct"/>
            <w:vAlign w:val="center"/>
          </w:tcPr>
          <w:p w14:paraId="73CDB5B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(High/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low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70" w:type="pct"/>
            <w:shd w:val="solid" w:color="FFFFFF" w:fill="FFFFFF"/>
            <w:vAlign w:val="center"/>
          </w:tcPr>
          <w:p w14:paraId="35C0ABA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0.8 (CI 95% 0.71–0.85).</w:t>
            </w:r>
          </w:p>
        </w:tc>
        <w:tc>
          <w:tcPr>
            <w:tcW w:w="700" w:type="pct"/>
            <w:shd w:val="solid" w:color="FFFFFF" w:fill="auto"/>
            <w:vAlign w:val="center"/>
          </w:tcPr>
          <w:p w14:paraId="3B8724A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Joint interviews by 2 study doctors</w:t>
            </w:r>
          </w:p>
        </w:tc>
        <w:tc>
          <w:tcPr>
            <w:tcW w:w="300" w:type="pct"/>
            <w:vAlign w:val="center"/>
          </w:tcPr>
          <w:p w14:paraId="4A94F5FA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131 psychiatric inpatients</w:t>
            </w:r>
          </w:p>
        </w:tc>
        <w:tc>
          <w:tcPr>
            <w:tcW w:w="338" w:type="pct"/>
            <w:vAlign w:val="center"/>
          </w:tcPr>
          <w:p w14:paraId="4FAD4838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General adult psychiatric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wards  of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general hospitals</w:t>
            </w:r>
          </w:p>
        </w:tc>
        <w:tc>
          <w:tcPr>
            <w:tcW w:w="1183" w:type="pct"/>
            <w:vAlign w:val="center"/>
          </w:tcPr>
          <w:p w14:paraId="45B8625D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50% (n= 65) schizophrenia spectrum and other psychotic disorders</w:t>
            </w:r>
          </w:p>
          <w:p w14:paraId="4DA2515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36% (n= 47) </w:t>
            </w:r>
            <w:proofErr w:type="gram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Bipolar disorder</w:t>
            </w:r>
            <w:proofErr w:type="gramEnd"/>
          </w:p>
          <w:p w14:paraId="6717625A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14% (n= 19) other (mostly borderline personality disorder).</w:t>
            </w:r>
          </w:p>
        </w:tc>
        <w:tc>
          <w:tcPr>
            <w:tcW w:w="216" w:type="pct"/>
            <w:vAlign w:val="center"/>
          </w:tcPr>
          <w:p w14:paraId="0724F82E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39.8 (12.0)</w:t>
            </w:r>
          </w:p>
        </w:tc>
      </w:tr>
      <w:tr w:rsidR="00941FB7" w:rsidRPr="00941FB7" w14:paraId="5E940430" w14:textId="77777777" w:rsidTr="006B158F">
        <w:trPr>
          <w:trHeight w:val="691"/>
        </w:trPr>
        <w:tc>
          <w:tcPr>
            <w:tcW w:w="258" w:type="pct"/>
            <w:vAlign w:val="center"/>
          </w:tcPr>
          <w:p w14:paraId="4AAFBE4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Spencer et al., 2018</w:t>
            </w:r>
          </w:p>
        </w:tc>
        <w:tc>
          <w:tcPr>
            <w:tcW w:w="259" w:type="pct"/>
            <w:vAlign w:val="center"/>
          </w:tcPr>
          <w:p w14:paraId="5323EAF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London</w:t>
            </w:r>
          </w:p>
        </w:tc>
        <w:tc>
          <w:tcPr>
            <w:tcW w:w="735" w:type="pct"/>
            <w:vAlign w:val="center"/>
          </w:tcPr>
          <w:p w14:paraId="23F99D2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MacCAT</w:t>
            </w:r>
            <w:proofErr w:type="spellEnd"/>
          </w:p>
        </w:tc>
        <w:tc>
          <w:tcPr>
            <w:tcW w:w="452" w:type="pct"/>
            <w:vAlign w:val="center"/>
          </w:tcPr>
          <w:p w14:paraId="3A0FE84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‘</w:t>
            </w:r>
            <w:proofErr w:type="gram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admission</w:t>
            </w:r>
            <w:proofErr w:type="gram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and treatment’ in hospital (seen conjunctively)</w:t>
            </w:r>
          </w:p>
        </w:tc>
        <w:tc>
          <w:tcPr>
            <w:tcW w:w="289" w:type="pct"/>
            <w:vAlign w:val="center"/>
          </w:tcPr>
          <w:p w14:paraId="0F4F656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shd w:val="solid" w:color="FFFFFF" w:fill="FFFFFF"/>
            <w:vAlign w:val="center"/>
          </w:tcPr>
          <w:p w14:paraId="73F115C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Pairwise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kappa = 0.8</w:t>
            </w:r>
          </w:p>
        </w:tc>
        <w:tc>
          <w:tcPr>
            <w:tcW w:w="700" w:type="pct"/>
            <w:vAlign w:val="center"/>
          </w:tcPr>
          <w:p w14:paraId="02DE31F8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212F9824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84 psychiatric inpatients</w:t>
            </w:r>
          </w:p>
        </w:tc>
        <w:tc>
          <w:tcPr>
            <w:tcW w:w="338" w:type="pct"/>
            <w:vAlign w:val="center"/>
          </w:tcPr>
          <w:p w14:paraId="39EC5487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General adult psychiatric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wards  of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general hospitals</w:t>
            </w:r>
          </w:p>
        </w:tc>
        <w:tc>
          <w:tcPr>
            <w:tcW w:w="1183" w:type="pct"/>
            <w:vAlign w:val="center"/>
          </w:tcPr>
          <w:p w14:paraId="3A73996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Primary diagnosis (n= 84): </w:t>
            </w:r>
          </w:p>
          <w:p w14:paraId="7FD106DD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Schizophrenia 61 (73%), </w:t>
            </w:r>
          </w:p>
          <w:p w14:paraId="1101558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Schizoaffective disorder 14 (17%); </w:t>
            </w:r>
          </w:p>
          <w:p w14:paraId="7B3BF96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Persistent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delusional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disorder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4 (5%); </w:t>
            </w:r>
          </w:p>
          <w:p w14:paraId="250E4ABA" w14:textId="2D5D14C8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Other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5 (5%)</w:t>
            </w:r>
          </w:p>
        </w:tc>
        <w:tc>
          <w:tcPr>
            <w:tcW w:w="216" w:type="pct"/>
            <w:vAlign w:val="center"/>
          </w:tcPr>
          <w:p w14:paraId="3055972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38.40 (12.21)</w:t>
            </w:r>
          </w:p>
        </w:tc>
      </w:tr>
      <w:tr w:rsidR="00941FB7" w:rsidRPr="00941FB7" w14:paraId="240D2604" w14:textId="77777777" w:rsidTr="006B158F">
        <w:trPr>
          <w:trHeight w:val="1252"/>
        </w:trPr>
        <w:tc>
          <w:tcPr>
            <w:tcW w:w="258" w:type="pct"/>
            <w:vAlign w:val="center"/>
          </w:tcPr>
          <w:p w14:paraId="6F71838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Curley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2019</w:t>
            </w:r>
          </w:p>
        </w:tc>
        <w:tc>
          <w:tcPr>
            <w:tcW w:w="259" w:type="pct"/>
            <w:vAlign w:val="center"/>
          </w:tcPr>
          <w:p w14:paraId="70D0711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IRELAND</w:t>
            </w:r>
          </w:p>
        </w:tc>
        <w:tc>
          <w:tcPr>
            <w:tcW w:w="735" w:type="pct"/>
            <w:vAlign w:val="center"/>
          </w:tcPr>
          <w:p w14:paraId="078F7A7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-T</w:t>
            </w:r>
          </w:p>
        </w:tc>
        <w:tc>
          <w:tcPr>
            <w:tcW w:w="452" w:type="pct"/>
            <w:vAlign w:val="center"/>
          </w:tcPr>
          <w:p w14:paraId="2659EB7E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Consent to treatment, no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especifiquen</w:t>
            </w:r>
            <w:proofErr w:type="spellEnd"/>
          </w:p>
        </w:tc>
        <w:tc>
          <w:tcPr>
            <w:tcW w:w="289" w:type="pct"/>
            <w:vAlign w:val="center"/>
          </w:tcPr>
          <w:p w14:paraId="62AC0674" w14:textId="4065A306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3 levels (total incapacity, partial or lack). </w:t>
            </w: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Score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of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8.</w:t>
            </w:r>
          </w:p>
        </w:tc>
        <w:tc>
          <w:tcPr>
            <w:tcW w:w="270" w:type="pct"/>
            <w:vAlign w:val="center"/>
          </w:tcPr>
          <w:p w14:paraId="7C808D7E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6AC1168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0C8B2220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215 psychiatry inpatients</w:t>
            </w:r>
          </w:p>
        </w:tc>
        <w:tc>
          <w:tcPr>
            <w:tcW w:w="338" w:type="pct"/>
            <w:vAlign w:val="center"/>
          </w:tcPr>
          <w:p w14:paraId="50A8E59D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Acute psychiatric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unit  in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university hospital</w:t>
            </w:r>
          </w:p>
        </w:tc>
        <w:tc>
          <w:tcPr>
            <w:tcW w:w="1183" w:type="pct"/>
            <w:vAlign w:val="center"/>
          </w:tcPr>
          <w:p w14:paraId="7A7D9684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Schizophrenia and related disorders (42.8%; n = 92) </w:t>
            </w:r>
          </w:p>
          <w:p w14:paraId="3F04480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Affective disorders (36.7%; n = 79), </w:t>
            </w:r>
          </w:p>
          <w:p w14:paraId="224C1AF9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Psychoactive substance misuse disorders (including alcohol) (7.9%; n = 17)</w:t>
            </w:r>
          </w:p>
          <w:p w14:paraId="5CB3818C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Neurotic disorders (7.0%; n = 15)</w:t>
            </w:r>
          </w:p>
          <w:p w14:paraId="6D7DAF73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Personality disorders (3.3%; n = 7) </w:t>
            </w:r>
          </w:p>
          <w:p w14:paraId="09C0B59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Others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(2.3%, n = 5).</w:t>
            </w:r>
          </w:p>
        </w:tc>
        <w:tc>
          <w:tcPr>
            <w:tcW w:w="216" w:type="pct"/>
            <w:vAlign w:val="center"/>
          </w:tcPr>
          <w:p w14:paraId="4102D0B2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333333"/>
                <w:kern w:val="0"/>
                <w:sz w:val="16"/>
                <w:szCs w:val="16"/>
              </w:rPr>
              <w:t>46.2 (17.2)</w:t>
            </w:r>
          </w:p>
        </w:tc>
      </w:tr>
      <w:tr w:rsidR="00941FB7" w:rsidRPr="00941FB7" w14:paraId="4D9AB184" w14:textId="77777777" w:rsidTr="006B158F">
        <w:trPr>
          <w:trHeight w:val="1054"/>
        </w:trPr>
        <w:tc>
          <w:tcPr>
            <w:tcW w:w="258" w:type="pct"/>
            <w:vAlign w:val="center"/>
          </w:tcPr>
          <w:p w14:paraId="277829C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Curley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2019 (b)</w:t>
            </w:r>
          </w:p>
        </w:tc>
        <w:tc>
          <w:tcPr>
            <w:tcW w:w="259" w:type="pct"/>
            <w:vAlign w:val="center"/>
          </w:tcPr>
          <w:p w14:paraId="47E7148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IRELAND</w:t>
            </w:r>
          </w:p>
        </w:tc>
        <w:tc>
          <w:tcPr>
            <w:tcW w:w="735" w:type="pct"/>
            <w:vAlign w:val="center"/>
          </w:tcPr>
          <w:p w14:paraId="070B4E19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Legal criteria: Ireland Capacity Act</w:t>
            </w:r>
          </w:p>
        </w:tc>
        <w:tc>
          <w:tcPr>
            <w:tcW w:w="452" w:type="pct"/>
            <w:vAlign w:val="center"/>
          </w:tcPr>
          <w:p w14:paraId="57BFBA6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Consent to treatment, no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especifiquen</w:t>
            </w:r>
            <w:proofErr w:type="spellEnd"/>
          </w:p>
        </w:tc>
        <w:tc>
          <w:tcPr>
            <w:tcW w:w="289" w:type="pct"/>
            <w:vAlign w:val="center"/>
          </w:tcPr>
          <w:p w14:paraId="715EA01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562F6AD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7421A81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4A3993B4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215 psychiatry inpatients</w:t>
            </w:r>
          </w:p>
        </w:tc>
        <w:tc>
          <w:tcPr>
            <w:tcW w:w="338" w:type="pct"/>
            <w:vAlign w:val="center"/>
          </w:tcPr>
          <w:p w14:paraId="1DE4403A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Acute psychiatric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unit  in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university hospital</w:t>
            </w:r>
          </w:p>
        </w:tc>
        <w:tc>
          <w:tcPr>
            <w:tcW w:w="1183" w:type="pct"/>
            <w:vAlign w:val="center"/>
          </w:tcPr>
          <w:p w14:paraId="5880B0C2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Patients who lacked capacity: </w:t>
            </w:r>
          </w:p>
          <w:p w14:paraId="5C09EB73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Schizophrenia and related disorders: 55 (25,6%) </w:t>
            </w:r>
          </w:p>
          <w:p w14:paraId="039A86FA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Affective disorders 16 (21,3%)</w:t>
            </w:r>
          </w:p>
          <w:p w14:paraId="5A38E362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Psychoactive substance misuse disorders: 3 (4%)</w:t>
            </w:r>
          </w:p>
          <w:p w14:paraId="53781A24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Neurotic disorders: 0</w:t>
            </w:r>
          </w:p>
          <w:p w14:paraId="418FB45D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Personality disorders:0</w:t>
            </w:r>
          </w:p>
          <w:p w14:paraId="4107331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Others 1 (1,3%)</w:t>
            </w:r>
          </w:p>
        </w:tc>
        <w:tc>
          <w:tcPr>
            <w:tcW w:w="216" w:type="pct"/>
            <w:vAlign w:val="center"/>
          </w:tcPr>
          <w:p w14:paraId="4C3FFB5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48.41 (18.01)</w:t>
            </w:r>
          </w:p>
        </w:tc>
      </w:tr>
      <w:tr w:rsidR="00941FB7" w:rsidRPr="00941FB7" w14:paraId="39F7D239" w14:textId="77777777" w:rsidTr="006B158F">
        <w:trPr>
          <w:trHeight w:val="629"/>
        </w:trPr>
        <w:tc>
          <w:tcPr>
            <w:tcW w:w="258" w:type="pct"/>
            <w:vAlign w:val="center"/>
          </w:tcPr>
          <w:p w14:paraId="4298FE8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Tor et al., 2020</w:t>
            </w:r>
          </w:p>
        </w:tc>
        <w:tc>
          <w:tcPr>
            <w:tcW w:w="259" w:type="pct"/>
            <w:vAlign w:val="center"/>
          </w:tcPr>
          <w:p w14:paraId="0269584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Singapore</w:t>
            </w:r>
            <w:proofErr w:type="spellEnd"/>
          </w:p>
        </w:tc>
        <w:tc>
          <w:tcPr>
            <w:tcW w:w="735" w:type="pct"/>
            <w:vAlign w:val="center"/>
          </w:tcPr>
          <w:p w14:paraId="1E6BC64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Legal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criteria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: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Singapore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Mental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Capacity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Act</w:t>
            </w:r>
            <w:proofErr w:type="spellEnd"/>
          </w:p>
        </w:tc>
        <w:tc>
          <w:tcPr>
            <w:tcW w:w="452" w:type="pct"/>
            <w:vAlign w:val="center"/>
          </w:tcPr>
          <w:p w14:paraId="27A3482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Consent to ECT or not</w:t>
            </w:r>
          </w:p>
        </w:tc>
        <w:tc>
          <w:tcPr>
            <w:tcW w:w="289" w:type="pct"/>
            <w:vAlign w:val="center"/>
          </w:tcPr>
          <w:p w14:paraId="3E13B1E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149D759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77B4E6F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720C7128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175 psychiatric patients</w:t>
            </w:r>
          </w:p>
        </w:tc>
        <w:tc>
          <w:tcPr>
            <w:tcW w:w="338" w:type="pct"/>
            <w:vAlign w:val="center"/>
          </w:tcPr>
          <w:p w14:paraId="625E01FE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Clinical ECT service in a single center</w:t>
            </w:r>
          </w:p>
        </w:tc>
        <w:tc>
          <w:tcPr>
            <w:tcW w:w="1183" w:type="pct"/>
            <w:vAlign w:val="center"/>
          </w:tcPr>
          <w:p w14:paraId="4B7F4DDB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Patients who lacked capacity: </w:t>
            </w:r>
          </w:p>
          <w:p w14:paraId="6DDAA991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Schizophrenia (N/%) 74 (56.5)</w:t>
            </w:r>
          </w:p>
          <w:p w14:paraId="78A805CD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Bipolar Mania (N/%) 31 (23.7)</w:t>
            </w:r>
          </w:p>
          <w:p w14:paraId="60F3797D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Depression (N/%) 26 (19.8)</w:t>
            </w:r>
          </w:p>
          <w:p w14:paraId="77889F8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Gender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(%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female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) 51.9</w:t>
            </w:r>
          </w:p>
        </w:tc>
        <w:tc>
          <w:tcPr>
            <w:tcW w:w="216" w:type="pct"/>
            <w:vAlign w:val="center"/>
          </w:tcPr>
          <w:p w14:paraId="4F5CE63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42.4 (15.3)</w:t>
            </w:r>
          </w:p>
        </w:tc>
      </w:tr>
      <w:tr w:rsidR="00941FB7" w:rsidRPr="00941FB7" w14:paraId="6F71576C" w14:textId="77777777" w:rsidTr="006B158F">
        <w:trPr>
          <w:trHeight w:val="415"/>
        </w:trPr>
        <w:tc>
          <w:tcPr>
            <w:tcW w:w="258" w:type="pct"/>
            <w:vAlign w:val="center"/>
          </w:tcPr>
          <w:p w14:paraId="7348A82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Rutledge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2008</w:t>
            </w:r>
          </w:p>
        </w:tc>
        <w:tc>
          <w:tcPr>
            <w:tcW w:w="259" w:type="pct"/>
            <w:vAlign w:val="center"/>
          </w:tcPr>
          <w:p w14:paraId="4568AD8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Ireland</w:t>
            </w:r>
            <w:proofErr w:type="spellEnd"/>
          </w:p>
        </w:tc>
        <w:tc>
          <w:tcPr>
            <w:tcW w:w="735" w:type="pct"/>
            <w:vAlign w:val="center"/>
          </w:tcPr>
          <w:p w14:paraId="5BD5CC2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MacCAT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-T: Criteria for incompetence were inability to express a choice</w:t>
            </w:r>
          </w:p>
        </w:tc>
        <w:tc>
          <w:tcPr>
            <w:tcW w:w="452" w:type="pct"/>
            <w:vAlign w:val="center"/>
          </w:tcPr>
          <w:p w14:paraId="340642F9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Decide between two medications (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olanzapina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or risperidone) or not medication</w:t>
            </w:r>
          </w:p>
        </w:tc>
        <w:tc>
          <w:tcPr>
            <w:tcW w:w="289" w:type="pct"/>
            <w:vAlign w:val="center"/>
          </w:tcPr>
          <w:p w14:paraId="6F440A8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shd w:val="solid" w:color="FFFFFF" w:fill="FFFFFF"/>
            <w:vAlign w:val="center"/>
          </w:tcPr>
          <w:p w14:paraId="205475C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Kappa &gt; 0,946</w:t>
            </w:r>
          </w:p>
        </w:tc>
        <w:tc>
          <w:tcPr>
            <w:tcW w:w="700" w:type="pct"/>
            <w:shd w:val="solid" w:color="FFFFFF" w:fill="auto"/>
            <w:vAlign w:val="center"/>
          </w:tcPr>
          <w:p w14:paraId="6336DE4E" w14:textId="162BF646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Joint interviewing by two trained post-membership psychiatrists</w:t>
            </w:r>
          </w:p>
        </w:tc>
        <w:tc>
          <w:tcPr>
            <w:tcW w:w="300" w:type="pct"/>
            <w:vAlign w:val="center"/>
          </w:tcPr>
          <w:p w14:paraId="4AFB4B13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102 psychiatric inpatients</w:t>
            </w:r>
          </w:p>
        </w:tc>
        <w:tc>
          <w:tcPr>
            <w:tcW w:w="338" w:type="pct"/>
            <w:vAlign w:val="center"/>
          </w:tcPr>
          <w:p w14:paraId="257BF198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Addmited</w:t>
            </w:r>
            <w:proofErr w:type="spell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to central mental hospital</w:t>
            </w:r>
          </w:p>
        </w:tc>
        <w:tc>
          <w:tcPr>
            <w:tcW w:w="1183" w:type="pct"/>
            <w:vAlign w:val="center"/>
          </w:tcPr>
          <w:p w14:paraId="1EF017F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Schizophrenia (83)</w:t>
            </w:r>
          </w:p>
          <w:p w14:paraId="7BD3CD4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Schizoaffective disorder (7)</w:t>
            </w:r>
          </w:p>
          <w:p w14:paraId="0776C3E9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Bipolar disorder (6) </w:t>
            </w:r>
          </w:p>
          <w:p w14:paraId="72466E39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Psychotic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depression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(6)</w:t>
            </w:r>
          </w:p>
        </w:tc>
        <w:tc>
          <w:tcPr>
            <w:tcW w:w="216" w:type="pct"/>
            <w:vAlign w:val="center"/>
          </w:tcPr>
          <w:p w14:paraId="12FF83D6" w14:textId="6D22B479" w:rsidR="00941FB7" w:rsidRPr="00941FB7" w:rsidRDefault="00941FB7" w:rsidP="00E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38.1 (NR).</w:t>
            </w:r>
          </w:p>
        </w:tc>
      </w:tr>
      <w:tr w:rsidR="00941FB7" w:rsidRPr="00941FB7" w14:paraId="712952C0" w14:textId="77777777" w:rsidTr="006B158F">
        <w:trPr>
          <w:trHeight w:val="851"/>
        </w:trPr>
        <w:tc>
          <w:tcPr>
            <w:tcW w:w="258" w:type="pct"/>
            <w:vAlign w:val="center"/>
          </w:tcPr>
          <w:p w14:paraId="6A33AA4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Fraguas et al., 2007</w:t>
            </w:r>
          </w:p>
        </w:tc>
        <w:tc>
          <w:tcPr>
            <w:tcW w:w="259" w:type="pct"/>
            <w:vAlign w:val="center"/>
          </w:tcPr>
          <w:p w14:paraId="5B18D3F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735" w:type="pct"/>
            <w:vAlign w:val="center"/>
          </w:tcPr>
          <w:p w14:paraId="62897B7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15-item Competency Questionnaire (CQ): competent if score &gt; 8.</w:t>
            </w:r>
          </w:p>
        </w:tc>
        <w:tc>
          <w:tcPr>
            <w:tcW w:w="452" w:type="pct"/>
            <w:vAlign w:val="center"/>
          </w:tcPr>
          <w:p w14:paraId="4F521C9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Consent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to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hospitalization</w:t>
            </w:r>
            <w:proofErr w:type="spellEnd"/>
          </w:p>
        </w:tc>
        <w:tc>
          <w:tcPr>
            <w:tcW w:w="289" w:type="pct"/>
            <w:vAlign w:val="center"/>
          </w:tcPr>
          <w:p w14:paraId="1C1F5B3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shd w:val="solid" w:color="FFFFFF" w:fill="FFFFFF"/>
            <w:vAlign w:val="center"/>
          </w:tcPr>
          <w:p w14:paraId="79FC2E9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intraclass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correlation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coefficient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N0.75</w:t>
            </w:r>
          </w:p>
        </w:tc>
        <w:tc>
          <w:tcPr>
            <w:tcW w:w="700" w:type="pct"/>
            <w:shd w:val="solid" w:color="FFFFFF" w:fill="FFFFFF"/>
            <w:vAlign w:val="center"/>
          </w:tcPr>
          <w:p w14:paraId="5A9350B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10 joint interviews done by 1 psychiatrist and 4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intraining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psychiatrist</w:t>
            </w:r>
          </w:p>
        </w:tc>
        <w:tc>
          <w:tcPr>
            <w:tcW w:w="300" w:type="pct"/>
            <w:vAlign w:val="center"/>
          </w:tcPr>
          <w:p w14:paraId="608D110A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197 psychiatric inpatients</w:t>
            </w:r>
          </w:p>
        </w:tc>
        <w:tc>
          <w:tcPr>
            <w:tcW w:w="338" w:type="pct"/>
            <w:vAlign w:val="center"/>
          </w:tcPr>
          <w:p w14:paraId="1ED3972F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Inpatient </w:t>
            </w: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unit  of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the psychiatric ward of a general </w:t>
            </w:r>
            <w:proofErr w:type="spell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lastRenderedPageBreak/>
              <w:t>universitary</w:t>
            </w:r>
            <w:proofErr w:type="spell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hospital</w:t>
            </w:r>
          </w:p>
        </w:tc>
        <w:tc>
          <w:tcPr>
            <w:tcW w:w="1183" w:type="pct"/>
            <w:vAlign w:val="center"/>
          </w:tcPr>
          <w:p w14:paraId="365BA4CA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lastRenderedPageBreak/>
              <w:t>At admission:</w:t>
            </w:r>
          </w:p>
          <w:p w14:paraId="74CDB47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Schizophrenia 37.1 (n=26)</w:t>
            </w:r>
          </w:p>
          <w:p w14:paraId="1292412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Schizophrenia and other psychosis 60.0 (n=42)</w:t>
            </w:r>
          </w:p>
          <w:p w14:paraId="0FDB61D9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Affective disorders diagnosis 22.9 (n=16)</w:t>
            </w:r>
          </w:p>
          <w:p w14:paraId="6E45770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Anxiety disorders diagnosis 2.9 (n=2)</w:t>
            </w:r>
          </w:p>
          <w:p w14:paraId="79F4466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Substance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abuse diagnosis 10.0 (n=7)</w:t>
            </w:r>
          </w:p>
        </w:tc>
        <w:tc>
          <w:tcPr>
            <w:tcW w:w="216" w:type="pct"/>
            <w:vAlign w:val="center"/>
          </w:tcPr>
          <w:p w14:paraId="2B3D7E7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39.8 +- 16.3 (n=69)</w:t>
            </w:r>
          </w:p>
        </w:tc>
      </w:tr>
      <w:tr w:rsidR="00941FB7" w:rsidRPr="00941FB7" w14:paraId="2ADACDE6" w14:textId="77777777" w:rsidTr="006B158F">
        <w:trPr>
          <w:trHeight w:val="1732"/>
        </w:trPr>
        <w:tc>
          <w:tcPr>
            <w:tcW w:w="258" w:type="pct"/>
            <w:vAlign w:val="center"/>
          </w:tcPr>
          <w:p w14:paraId="59588071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Kahn et al., 2009</w:t>
            </w:r>
          </w:p>
        </w:tc>
        <w:tc>
          <w:tcPr>
            <w:tcW w:w="259" w:type="pct"/>
            <w:vAlign w:val="center"/>
          </w:tcPr>
          <w:p w14:paraId="33445016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California, USA</w:t>
            </w:r>
          </w:p>
        </w:tc>
        <w:tc>
          <w:tcPr>
            <w:tcW w:w="735" w:type="pct"/>
            <w:vAlign w:val="center"/>
          </w:tcPr>
          <w:p w14:paraId="5EC11815" w14:textId="2F938DC8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PSM faculty’s expert clinical evaluation: clinical interview</w:t>
            </w:r>
          </w:p>
        </w:tc>
        <w:tc>
          <w:tcPr>
            <w:tcW w:w="452" w:type="pct"/>
            <w:vAlign w:val="center"/>
          </w:tcPr>
          <w:p w14:paraId="30C5D16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Several causes: medical advice, placement issues, medical/surgical procedure</w:t>
            </w:r>
          </w:p>
        </w:tc>
        <w:tc>
          <w:tcPr>
            <w:tcW w:w="289" w:type="pct"/>
            <w:vAlign w:val="center"/>
          </w:tcPr>
          <w:p w14:paraId="2FFEDB8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5F38504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0E6BF71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5EF37556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88 patients</w:t>
            </w:r>
          </w:p>
        </w:tc>
        <w:tc>
          <w:tcPr>
            <w:tcW w:w="338" w:type="pct"/>
            <w:vAlign w:val="center"/>
          </w:tcPr>
          <w:p w14:paraId="3CE95CBA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Psychosomatic medicine consultant service at an academic medical center</w:t>
            </w:r>
          </w:p>
        </w:tc>
        <w:tc>
          <w:tcPr>
            <w:tcW w:w="1183" w:type="pct"/>
            <w:vAlign w:val="center"/>
          </w:tcPr>
          <w:p w14:paraId="5F97286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PSM NO capacity decision </w:t>
            </w:r>
          </w:p>
          <w:p w14:paraId="44F5F9A5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Women 27 (35%)</w:t>
            </w:r>
          </w:p>
          <w:p w14:paraId="2B76FCF1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Men 50 (65%)</w:t>
            </w:r>
          </w:p>
          <w:p w14:paraId="0ED286C4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Primary psychiatric diagnosis</w:t>
            </w:r>
          </w:p>
          <w:p w14:paraId="3D88BF2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Cognitive disorder: 49 (64%)</w:t>
            </w:r>
          </w:p>
          <w:p w14:paraId="421B2778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Psychotic disorder 11 (14%)</w:t>
            </w:r>
          </w:p>
          <w:p w14:paraId="26C605AE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Mood disorder 9 (12%)</w:t>
            </w:r>
          </w:p>
          <w:p w14:paraId="15D4AAF2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Alcohol abuse/dependence 7 (9%)</w:t>
            </w:r>
          </w:p>
          <w:p w14:paraId="1AAECB60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Adjustment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disorder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1 (1%)</w:t>
            </w:r>
          </w:p>
          <w:p w14:paraId="6F823625" w14:textId="33A1ED5D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Simple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phobia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0 (0%)</w:t>
            </w:r>
          </w:p>
        </w:tc>
        <w:tc>
          <w:tcPr>
            <w:tcW w:w="216" w:type="pct"/>
            <w:vAlign w:val="center"/>
          </w:tcPr>
          <w:p w14:paraId="71642B3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60.5 (15.0)</w:t>
            </w:r>
          </w:p>
        </w:tc>
      </w:tr>
      <w:tr w:rsidR="00941FB7" w:rsidRPr="00941FB7" w14:paraId="01928FEC" w14:textId="77777777" w:rsidTr="006B158F">
        <w:trPr>
          <w:trHeight w:val="817"/>
        </w:trPr>
        <w:tc>
          <w:tcPr>
            <w:tcW w:w="258" w:type="pct"/>
            <w:vAlign w:val="center"/>
          </w:tcPr>
          <w:p w14:paraId="2719C035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Moye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2007</w:t>
            </w:r>
          </w:p>
        </w:tc>
        <w:tc>
          <w:tcPr>
            <w:tcW w:w="259" w:type="pct"/>
            <w:vAlign w:val="center"/>
          </w:tcPr>
          <w:p w14:paraId="21EF67F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Boston, USA</w:t>
            </w:r>
          </w:p>
        </w:tc>
        <w:tc>
          <w:tcPr>
            <w:tcW w:w="735" w:type="pct"/>
            <w:vAlign w:val="center"/>
          </w:tcPr>
          <w:p w14:paraId="7873C60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Assessment of Capacity to Consent to Treatment (ACCT) interview</w:t>
            </w:r>
          </w:p>
        </w:tc>
        <w:tc>
          <w:tcPr>
            <w:tcW w:w="452" w:type="pct"/>
            <w:vAlign w:val="center"/>
          </w:tcPr>
          <w:p w14:paraId="0C817C00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 hypothetical vignette is used to elicit treatment choices for an imaginary condition</w:t>
            </w:r>
          </w:p>
        </w:tc>
        <w:tc>
          <w:tcPr>
            <w:tcW w:w="289" w:type="pct"/>
            <w:vAlign w:val="center"/>
          </w:tcPr>
          <w:p w14:paraId="5E7EC3F8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shd w:val="solid" w:color="FFFFFF" w:fill="FFFFFF"/>
            <w:vAlign w:val="center"/>
          </w:tcPr>
          <w:p w14:paraId="4030F53C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r=.90</w:t>
            </w:r>
          </w:p>
        </w:tc>
        <w:tc>
          <w:tcPr>
            <w:tcW w:w="700" w:type="pct"/>
            <w:shd w:val="solid" w:color="FFFFFF" w:fill="auto"/>
            <w:vAlign w:val="center"/>
          </w:tcPr>
          <w:p w14:paraId="313CC71B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Agreement between one rater administering ACCT and the other rater checking the manual</w:t>
            </w:r>
          </w:p>
        </w:tc>
        <w:tc>
          <w:tcPr>
            <w:tcW w:w="300" w:type="pct"/>
            <w:vAlign w:val="center"/>
          </w:tcPr>
          <w:p w14:paraId="03AF1527" w14:textId="4AB30DE5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59 patients</w:t>
            </w:r>
          </w:p>
        </w:tc>
        <w:tc>
          <w:tcPr>
            <w:tcW w:w="338" w:type="pct"/>
            <w:vAlign w:val="center"/>
          </w:tcPr>
          <w:p w14:paraId="6ECB3170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gramStart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Outpatients</w:t>
            </w:r>
            <w:proofErr w:type="gramEnd"/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clinics of a Medical Center</w:t>
            </w:r>
          </w:p>
        </w:tc>
        <w:tc>
          <w:tcPr>
            <w:tcW w:w="1183" w:type="pct"/>
            <w:vAlign w:val="center"/>
          </w:tcPr>
          <w:p w14:paraId="04347F5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Adults with dementia (n=20) </w:t>
            </w:r>
          </w:p>
          <w:p w14:paraId="6D05E493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Schizophrenia (n=20) </w:t>
            </w:r>
          </w:p>
          <w:p w14:paraId="161ECF8B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•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Controls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(n=19)</w:t>
            </w:r>
          </w:p>
        </w:tc>
        <w:tc>
          <w:tcPr>
            <w:tcW w:w="216" w:type="pct"/>
            <w:vAlign w:val="center"/>
          </w:tcPr>
          <w:p w14:paraId="370CCFF4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NR</w:t>
            </w:r>
          </w:p>
        </w:tc>
      </w:tr>
      <w:tr w:rsidR="00941FB7" w:rsidRPr="00941FB7" w14:paraId="2B9F55B3" w14:textId="77777777" w:rsidTr="006B158F">
        <w:trPr>
          <w:trHeight w:val="577"/>
        </w:trPr>
        <w:tc>
          <w:tcPr>
            <w:tcW w:w="258" w:type="pct"/>
            <w:vAlign w:val="center"/>
          </w:tcPr>
          <w:p w14:paraId="6EA800C3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Chiu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et al., 2012</w:t>
            </w:r>
          </w:p>
        </w:tc>
        <w:tc>
          <w:tcPr>
            <w:tcW w:w="259" w:type="pct"/>
            <w:vAlign w:val="center"/>
          </w:tcPr>
          <w:p w14:paraId="3E32233D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Taiwan</w:t>
            </w:r>
            <w:proofErr w:type="spellEnd"/>
          </w:p>
        </w:tc>
        <w:tc>
          <w:tcPr>
            <w:tcW w:w="735" w:type="pct"/>
            <w:vAlign w:val="center"/>
          </w:tcPr>
          <w:p w14:paraId="247EBDD8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Clinical interview with psychiatry team: incompetent if not understanding</w:t>
            </w:r>
          </w:p>
        </w:tc>
        <w:tc>
          <w:tcPr>
            <w:tcW w:w="452" w:type="pct"/>
            <w:vAlign w:val="center"/>
          </w:tcPr>
          <w:p w14:paraId="2D45C36A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Consent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to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treatment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ECT</w:t>
            </w:r>
          </w:p>
        </w:tc>
        <w:tc>
          <w:tcPr>
            <w:tcW w:w="289" w:type="pct"/>
            <w:vAlign w:val="center"/>
          </w:tcPr>
          <w:p w14:paraId="686678F8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Binari</w:t>
            </w:r>
            <w:proofErr w:type="spellEnd"/>
          </w:p>
        </w:tc>
        <w:tc>
          <w:tcPr>
            <w:tcW w:w="270" w:type="pct"/>
            <w:vAlign w:val="center"/>
          </w:tcPr>
          <w:p w14:paraId="3E3BBC87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700" w:type="pct"/>
            <w:vAlign w:val="center"/>
          </w:tcPr>
          <w:p w14:paraId="14BC593E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Not</w:t>
            </w:r>
            <w:proofErr w:type="spellEnd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reported</w:t>
            </w:r>
            <w:proofErr w:type="spellEnd"/>
          </w:p>
        </w:tc>
        <w:tc>
          <w:tcPr>
            <w:tcW w:w="300" w:type="pct"/>
            <w:vAlign w:val="center"/>
          </w:tcPr>
          <w:p w14:paraId="18B85CF8" w14:textId="77777777" w:rsidR="00941FB7" w:rsidRPr="00EB3BCA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EB3BC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29 psychiatric inpatients</w:t>
            </w:r>
          </w:p>
        </w:tc>
        <w:tc>
          <w:tcPr>
            <w:tcW w:w="338" w:type="pct"/>
            <w:vAlign w:val="center"/>
          </w:tcPr>
          <w:p w14:paraId="73D34778" w14:textId="77777777" w:rsidR="00941FB7" w:rsidRPr="00297461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297461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Psychiatric unit of a private general hospital</w:t>
            </w:r>
          </w:p>
        </w:tc>
        <w:tc>
          <w:tcPr>
            <w:tcW w:w="1183" w:type="pct"/>
            <w:vAlign w:val="center"/>
          </w:tcPr>
          <w:p w14:paraId="0B69BB56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Schizoaffective disorder (n = 6), </w:t>
            </w:r>
          </w:p>
          <w:p w14:paraId="724485B7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Psychotic disorder (n = 12),</w:t>
            </w:r>
          </w:p>
          <w:p w14:paraId="49CAB584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 xml:space="preserve">• Bipolar I disorder (n = 8) </w:t>
            </w:r>
          </w:p>
          <w:p w14:paraId="00A2627F" w14:textId="77777777" w:rsidR="00941FB7" w:rsidRPr="00941FB7" w:rsidRDefault="00941FB7" w:rsidP="006B1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lang w:val="en-US"/>
              </w:rPr>
              <w:t>• Major depressive disorder with psychotic features (n = 3)</w:t>
            </w:r>
          </w:p>
        </w:tc>
        <w:tc>
          <w:tcPr>
            <w:tcW w:w="216" w:type="pct"/>
            <w:vAlign w:val="center"/>
          </w:tcPr>
          <w:p w14:paraId="70A957EF" w14:textId="77777777" w:rsidR="00941FB7" w:rsidRPr="00941FB7" w:rsidRDefault="00941FB7" w:rsidP="00941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941FB7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45.7 ± 17.1</w:t>
            </w:r>
          </w:p>
        </w:tc>
      </w:tr>
    </w:tbl>
    <w:p w14:paraId="1325A69A" w14:textId="4398BD96" w:rsidR="0048161A" w:rsidRDefault="0048161A"/>
    <w:sectPr w:rsidR="0048161A" w:rsidSect="00473731">
      <w:pgSz w:w="16838" w:h="11906" w:orient="landscape"/>
      <w:pgMar w:top="284" w:right="395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xMTI1MTe2MDA2MzdW0lEKTi0uzszPAykwrAUAf4f6wSwAAAA="/>
  </w:docVars>
  <w:rsids>
    <w:rsidRoot w:val="00941FB7"/>
    <w:rsid w:val="001E0A85"/>
    <w:rsid w:val="00297461"/>
    <w:rsid w:val="00473731"/>
    <w:rsid w:val="0048161A"/>
    <w:rsid w:val="00491F32"/>
    <w:rsid w:val="005872C3"/>
    <w:rsid w:val="006B158F"/>
    <w:rsid w:val="006C1E64"/>
    <w:rsid w:val="00893B38"/>
    <w:rsid w:val="00941FB7"/>
    <w:rsid w:val="00A57BF5"/>
    <w:rsid w:val="00B17D9D"/>
    <w:rsid w:val="00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70B7"/>
  <w15:chartTrackingRefBased/>
  <w15:docId w15:val="{50D45E86-3050-4A01-A652-A8ACE4A2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1532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Marco</dc:creator>
  <cp:keywords/>
  <dc:description/>
  <cp:lastModifiedBy>Silvia Marco</cp:lastModifiedBy>
  <cp:revision>6</cp:revision>
  <dcterms:created xsi:type="dcterms:W3CDTF">2024-01-11T10:29:00Z</dcterms:created>
  <dcterms:modified xsi:type="dcterms:W3CDTF">2024-01-11T11:12:00Z</dcterms:modified>
</cp:coreProperties>
</file>