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rPr>
          <w:rFonts w:hint="default" w:ascii="Times New Roman" w:hAnsi="Times New Roman" w:cs="Times New Roman"/>
          <w:i w:val="0"/>
          <w:sz w:val="32"/>
          <w:szCs w:val="32"/>
          <w:lang w:val="en-US" w:eastAsia="zh-CN"/>
        </w:rPr>
      </w:pPr>
      <w:r>
        <w:rPr>
          <w:rFonts w:ascii="Times New Roman" w:hAnsi="Times New Roman" w:cs="Times New Roman"/>
          <w:i w:val="0"/>
          <w:sz w:val="32"/>
          <w:szCs w:val="32"/>
        </w:rPr>
        <w:t xml:space="preserve">Online supplement </w:t>
      </w:r>
      <w:r>
        <w:rPr>
          <w:rFonts w:hint="eastAsia" w:ascii="Times New Roman" w:hAnsi="Times New Roman" w:cs="Times New Roman"/>
          <w:i w:val="0"/>
          <w:sz w:val="32"/>
          <w:szCs w:val="32"/>
          <w:lang w:val="en-US" w:eastAsia="zh-CN"/>
        </w:rPr>
        <w:t>4</w:t>
      </w:r>
      <w:bookmarkStart w:id="0" w:name="_GoBack"/>
      <w:bookmarkEnd w:id="0"/>
      <w:r>
        <w:rPr>
          <w:rFonts w:hint="eastAsia" w:ascii="Times New Roman" w:hAnsi="Times New Roman" w:cs="Times New Roman"/>
          <w:i w:val="0"/>
          <w:sz w:val="32"/>
          <w:szCs w:val="32"/>
          <w:lang w:val="en-US" w:eastAsia="zh-CN"/>
        </w:rPr>
        <w:t xml:space="preserve"> All 23 NM maps</w:t>
      </w:r>
    </w:p>
    <w:p>
      <w:pPr>
        <w:numPr>
          <w:ilvl w:val="0"/>
          <w:numId w:val="0"/>
        </w:numPr>
        <w:rPr>
          <w:rFonts w:ascii="Times New Roman" w:hAnsi="Times New Roman" w:cs="Times New Roman" w:eastAsiaTheme="minorEastAsia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default" w:ascii="Times New Roman" w:hAnsi="Times New Roman" w:eastAsia="Calibri" w:cs="Times New Roman"/>
          <w:kern w:val="0"/>
          <w:sz w:val="24"/>
          <w:lang w:val="en-US" w:eastAsia="zh-CN"/>
        </w:rPr>
      </w:pPr>
      <w:r>
        <w:rPr>
          <w:rFonts w:hint="eastAsia" w:ascii="Times New Roman" w:hAnsi="Times New Roman" w:eastAsia="Calibri" w:cs="Times New Roman"/>
          <w:kern w:val="0"/>
          <w:sz w:val="24"/>
          <w:lang w:val="en-US" w:eastAsia="zh-CN"/>
        </w:rPr>
        <w:t xml:space="preserve">This file shows all 23 NM maps for each network, including 2 overall-FCs. 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>First, L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OESS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regression was used to estimate the FC developmental trajectory for each individual brain region to obtain age-specific means and standard deviations. This enables prediction of the FC value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 xml:space="preserve"> (the dark 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>contour line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)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from the clinical covariates (age) along with measures of predictive confidence (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the two lighter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contour lines). For each one-year age bin, the normative scores were calculated for these means and standard deviations, and the y-value of the 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dark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line represents the median. Next, for each ASD individual and each brain network, normalized means and standard deviations were used to calculate the 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W-score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relative to their neurotypical age bin. The 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dark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and </w:t>
      </w:r>
      <w:r>
        <w:rPr>
          <w:rFonts w:hint="eastAsia" w:ascii="Times New Roman" w:hAnsi="Times New Roman" w:eastAsia="Calibri" w:cs="Times New Roman"/>
          <w:kern w:val="0"/>
          <w:sz w:val="24"/>
          <w:lang w:val="en-GB" w:eastAsia="en-GB"/>
        </w:rPr>
        <w:t>light</w:t>
      </w:r>
      <w:r>
        <w:rPr>
          <w:rFonts w:ascii="Times New Roman" w:hAnsi="Times New Roman" w:eastAsia="Calibri" w:cs="Times New Roman"/>
          <w:kern w:val="0"/>
          <w:sz w:val="24"/>
          <w:lang w:val="en-GB" w:eastAsia="en-GB"/>
        </w:rPr>
        <w:t xml:space="preserve"> dots represent the values for the ASD group and TD group, respectively. 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5" name="图片 5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4" name="图片 4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3" name="图片 3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2" name="图片 2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67960" cy="3726815"/>
            <wp:effectExtent l="0" t="0" r="8890" b="6985"/>
            <wp:docPr id="1" name="图片 1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.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22" name="图片 22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21" name="图片 21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20" name="图片 20" descr="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9" name="图片 19" descr="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.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8" name="图片 18" descr="1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.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7" name="图片 17" descr="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.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6" name="图片 16" descr="1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.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5" name="图片 15" descr="1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.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4" name="图片 14" descr="1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.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3" name="图片 13" descr="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.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2" name="图片 12" descr="1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.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1" name="图片 11" descr="1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.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10" name="图片 10" descr="1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.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9" name="图片 9" descr="1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.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8" name="图片 8" descr="2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.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7" name="图片 7" descr="2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.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55895" cy="3718560"/>
            <wp:effectExtent l="0" t="0" r="1905" b="15240"/>
            <wp:docPr id="6" name="图片 6" descr="2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.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1Mjk3Mjc0ODkzYzUwZTA2ODA4MDk2YWQ3MGRlMjkifQ=="/>
  </w:docVars>
  <w:rsids>
    <w:rsidRoot w:val="43434848"/>
    <w:rsid w:val="0A9217D0"/>
    <w:rsid w:val="189F35B2"/>
    <w:rsid w:val="1BBD2F9A"/>
    <w:rsid w:val="3FDB181B"/>
    <w:rsid w:val="43434848"/>
    <w:rsid w:val="59573FE1"/>
    <w:rsid w:val="5C740EF4"/>
    <w:rsid w:val="7862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</w:style>
  <w:style w:type="character" w:styleId="6">
    <w:name w:val="annotation reference"/>
    <w:basedOn w:val="5"/>
    <w:qFormat/>
    <w:uiPriority w:val="0"/>
    <w:rPr>
      <w:sz w:val="21"/>
      <w:szCs w:val="21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312</Words>
  <Characters>1619</Characters>
  <Lines>0</Lines>
  <Paragraphs>0</Paragraphs>
  <TotalTime>8</TotalTime>
  <ScaleCrop>false</ScaleCrop>
  <LinksUpToDate>false</LinksUpToDate>
  <CharactersWithSpaces>1908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2023-10-12T05:06:00Z</dcterms:created>
  <dc:creator>生生</dc:creator>
  <cp:lastModifiedBy>生生</cp:lastModifiedBy>
  <dcterms:modified xsi:type="dcterms:W3CDTF">2024-01-06T05:39:45Z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0812E1B25EF841848103A3DB1ED8359C_11</vt:lpwstr>
  </property>
</Properties>
</file>