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A00915" w14:textId="5474D1DB" w:rsidR="00B541F6" w:rsidRPr="00B541F6" w:rsidRDefault="00B541F6" w:rsidP="00B8029D">
      <w:pPr>
        <w:jc w:val="center"/>
        <w:rPr>
          <w:rFonts w:ascii="Times New Roman" w:hAnsi="Times New Roman" w:cs="Times New Roman"/>
          <w:b/>
          <w:bCs/>
          <w:i/>
          <w:iCs/>
          <w:color w:val="000000" w:themeColor="text1"/>
          <w:sz w:val="36"/>
          <w:szCs w:val="36"/>
        </w:rPr>
      </w:pPr>
      <w:r w:rsidRPr="00B541F6">
        <w:rPr>
          <w:rFonts w:ascii="Times New Roman" w:hAnsi="Times New Roman" w:cs="Times New Roman"/>
          <w:b/>
          <w:bCs/>
          <w:i/>
          <w:iCs/>
          <w:color w:val="000000" w:themeColor="text1"/>
          <w:sz w:val="36"/>
          <w:szCs w:val="36"/>
        </w:rPr>
        <w:t>Supplementary information</w:t>
      </w:r>
    </w:p>
    <w:p w14:paraId="1DD667EB" w14:textId="7A86234C" w:rsidR="00B8029D" w:rsidRPr="0016150C" w:rsidRDefault="0016150C" w:rsidP="00B8029D">
      <w:pPr>
        <w:jc w:val="center"/>
        <w:rPr>
          <w:rFonts w:ascii="Times New Roman" w:hAnsi="Times New Roman" w:cs="Times New Roman"/>
          <w:b/>
          <w:bCs/>
          <w:color w:val="000000" w:themeColor="text1"/>
          <w:sz w:val="28"/>
          <w:szCs w:val="28"/>
        </w:rPr>
      </w:pPr>
      <w:r w:rsidRPr="0016150C">
        <w:rPr>
          <w:rFonts w:ascii="Times New Roman" w:hAnsi="Times New Roman" w:cs="Times New Roman"/>
          <w:b/>
          <w:bCs/>
          <w:color w:val="000000" w:themeColor="text1"/>
          <w:sz w:val="28"/>
          <w:szCs w:val="28"/>
        </w:rPr>
        <w:t>Abnormal i</w:t>
      </w:r>
      <w:r w:rsidR="00D93B33" w:rsidRPr="0016150C">
        <w:rPr>
          <w:rFonts w:ascii="Times New Roman" w:hAnsi="Times New Roman" w:cs="Times New Roman"/>
          <w:b/>
          <w:bCs/>
          <w:color w:val="000000" w:themeColor="text1"/>
          <w:sz w:val="28"/>
          <w:szCs w:val="28"/>
        </w:rPr>
        <w:t xml:space="preserve">ntrinsic brain functional network dynamics in first-episode drug-naïve adolescent </w:t>
      </w:r>
      <w:r>
        <w:rPr>
          <w:rFonts w:ascii="Times New Roman" w:hAnsi="Times New Roman" w:cs="Times New Roman"/>
          <w:b/>
          <w:bCs/>
          <w:color w:val="000000" w:themeColor="text1"/>
          <w:sz w:val="28"/>
          <w:szCs w:val="28"/>
        </w:rPr>
        <w:t>major depressive disorder</w:t>
      </w:r>
    </w:p>
    <w:p w14:paraId="3C9FFEA6" w14:textId="60F8FABF" w:rsidR="00B541F6" w:rsidRDefault="00B541F6" w:rsidP="00B541F6">
      <w:pPr>
        <w:rPr>
          <w:rFonts w:ascii="Times New Roman" w:hAnsi="Times New Roman" w:cs="Times New Roman"/>
          <w:bCs/>
          <w:color w:val="000000" w:themeColor="text1"/>
          <w:sz w:val="24"/>
          <w:szCs w:val="24"/>
        </w:rPr>
      </w:pPr>
    </w:p>
    <w:p w14:paraId="7D969422" w14:textId="2EE01839" w:rsidR="00B8029D" w:rsidRPr="00B66E22" w:rsidRDefault="008E3940" w:rsidP="003921DB">
      <w:pPr>
        <w:rPr>
          <w:rFonts w:ascii="Times New Roman" w:hAnsi="Times New Roman" w:cs="Times New Roman"/>
          <w:b/>
          <w:bCs/>
          <w:color w:val="000000" w:themeColor="text1"/>
          <w:sz w:val="28"/>
          <w:szCs w:val="28"/>
        </w:rPr>
      </w:pPr>
      <w:r w:rsidRPr="00B66E22">
        <w:rPr>
          <w:rFonts w:ascii="Times New Roman" w:hAnsi="Times New Roman" w:cs="Times New Roman"/>
          <w:b/>
          <w:bCs/>
          <w:color w:val="000000" w:themeColor="text1"/>
          <w:sz w:val="28"/>
          <w:szCs w:val="28"/>
        </w:rPr>
        <w:t xml:space="preserve">Supplementary </w:t>
      </w:r>
      <w:r w:rsidRPr="00B66E22">
        <w:rPr>
          <w:rFonts w:ascii="Times New Roman" w:hAnsi="Times New Roman" w:cs="Times New Roman" w:hint="eastAsia"/>
          <w:b/>
          <w:bCs/>
          <w:color w:val="000000" w:themeColor="text1"/>
          <w:sz w:val="28"/>
          <w:szCs w:val="28"/>
        </w:rPr>
        <w:t>m</w:t>
      </w:r>
      <w:r w:rsidR="00AD4A63" w:rsidRPr="00B66E22">
        <w:rPr>
          <w:rFonts w:ascii="Times New Roman" w:hAnsi="Times New Roman" w:cs="Times New Roman"/>
          <w:b/>
          <w:bCs/>
          <w:color w:val="000000" w:themeColor="text1"/>
          <w:sz w:val="28"/>
          <w:szCs w:val="28"/>
        </w:rPr>
        <w:t>ethods</w:t>
      </w:r>
    </w:p>
    <w:p w14:paraId="002D880D" w14:textId="66CE2ACB" w:rsidR="00AD4A63" w:rsidRPr="00B66E22" w:rsidRDefault="00AD4A63" w:rsidP="003921DB">
      <w:pPr>
        <w:rPr>
          <w:rFonts w:ascii="Times New Roman" w:hAnsi="Times New Roman" w:cs="Times New Roman"/>
          <w:b/>
          <w:bCs/>
          <w:color w:val="000000" w:themeColor="text1"/>
          <w:sz w:val="24"/>
          <w:szCs w:val="24"/>
        </w:rPr>
      </w:pPr>
      <w:r w:rsidRPr="00B66E22">
        <w:rPr>
          <w:rFonts w:ascii="Times New Roman" w:hAnsi="Times New Roman" w:cs="Times New Roman"/>
          <w:b/>
          <w:bCs/>
          <w:color w:val="000000" w:themeColor="text1"/>
          <w:sz w:val="24"/>
          <w:szCs w:val="24"/>
        </w:rPr>
        <w:t>MR imaging parameters</w:t>
      </w:r>
    </w:p>
    <w:p w14:paraId="6F3F9709" w14:textId="1DF82CB7" w:rsidR="00AD4A63" w:rsidRPr="00B66E22" w:rsidRDefault="00AD4A63" w:rsidP="003921DB">
      <w:pPr>
        <w:rPr>
          <w:rFonts w:ascii="Times New Roman" w:hAnsi="Times New Roman" w:cs="Times New Roman"/>
          <w:color w:val="000000" w:themeColor="text1"/>
          <w:sz w:val="24"/>
          <w:szCs w:val="24"/>
        </w:rPr>
      </w:pPr>
      <w:r w:rsidRPr="00B66E22">
        <w:rPr>
          <w:rFonts w:ascii="Times New Roman" w:hAnsi="Times New Roman" w:cs="Times New Roman"/>
          <w:color w:val="000000" w:themeColor="text1"/>
          <w:sz w:val="24"/>
          <w:szCs w:val="24"/>
        </w:rPr>
        <w:t xml:space="preserve">The resting-state functional </w:t>
      </w:r>
      <w:r w:rsidR="00BC49F7" w:rsidRPr="00B66E22">
        <w:rPr>
          <w:rFonts w:ascii="Times New Roman" w:hAnsi="Times New Roman" w:cs="Times New Roman"/>
          <w:color w:val="000000" w:themeColor="text1"/>
          <w:sz w:val="24"/>
          <w:szCs w:val="24"/>
        </w:rPr>
        <w:t>magnetic resonance</w:t>
      </w:r>
      <w:r w:rsidRPr="00B66E22">
        <w:rPr>
          <w:rFonts w:ascii="Times New Roman" w:hAnsi="Times New Roman" w:cs="Times New Roman"/>
          <w:color w:val="000000" w:themeColor="text1"/>
          <w:sz w:val="24"/>
          <w:szCs w:val="24"/>
        </w:rPr>
        <w:t xml:space="preserve"> imaging</w:t>
      </w:r>
      <w:r w:rsidR="00BC49F7" w:rsidRPr="00B66E22">
        <w:rPr>
          <w:rFonts w:ascii="Times New Roman" w:hAnsi="Times New Roman" w:cs="Times New Roman"/>
          <w:color w:val="000000" w:themeColor="text1"/>
          <w:sz w:val="24"/>
          <w:szCs w:val="24"/>
        </w:rPr>
        <w:t xml:space="preserve"> (</w:t>
      </w:r>
      <w:proofErr w:type="spellStart"/>
      <w:r w:rsidR="00BC49F7" w:rsidRPr="00B66E22">
        <w:rPr>
          <w:rFonts w:ascii="Times New Roman" w:hAnsi="Times New Roman" w:cs="Times New Roman"/>
          <w:color w:val="000000" w:themeColor="text1"/>
          <w:sz w:val="24"/>
          <w:szCs w:val="24"/>
        </w:rPr>
        <w:t>rs</w:t>
      </w:r>
      <w:proofErr w:type="spellEnd"/>
      <w:r w:rsidR="00BC49F7" w:rsidRPr="00B66E22">
        <w:rPr>
          <w:rFonts w:ascii="Times New Roman" w:hAnsi="Times New Roman" w:cs="Times New Roman"/>
          <w:color w:val="000000" w:themeColor="text1"/>
          <w:sz w:val="24"/>
          <w:szCs w:val="24"/>
        </w:rPr>
        <w:t>-fMRI)</w:t>
      </w:r>
      <w:r w:rsidRPr="00B66E22">
        <w:rPr>
          <w:rFonts w:ascii="Times New Roman" w:hAnsi="Times New Roman" w:cs="Times New Roman"/>
          <w:color w:val="000000" w:themeColor="text1"/>
          <w:sz w:val="24"/>
          <w:szCs w:val="24"/>
        </w:rPr>
        <w:t xml:space="preserve"> data were obtained using a gradient-recalled echo planar imaging sequence aligned along the anterior commissure to posterior commissure line</w:t>
      </w:r>
      <w:r w:rsidR="00FD5A2E" w:rsidRPr="00B66E22">
        <w:rPr>
          <w:rFonts w:ascii="Times New Roman" w:hAnsi="Times New Roman" w:cs="Times New Roman"/>
          <w:color w:val="000000" w:themeColor="text1"/>
          <w:sz w:val="24"/>
          <w:szCs w:val="24"/>
        </w:rPr>
        <w:t xml:space="preserve">: </w:t>
      </w:r>
      <w:r w:rsidRPr="00B66E22">
        <w:rPr>
          <w:rFonts w:ascii="Times New Roman" w:eastAsia="等线" w:hAnsi="Times New Roman" w:cs="Times New Roman"/>
          <w:color w:val="000000" w:themeColor="text1"/>
          <w:sz w:val="24"/>
          <w:szCs w:val="24"/>
        </w:rPr>
        <w:t>repetition time</w:t>
      </w:r>
      <w:r w:rsidR="00FD5A2E" w:rsidRPr="00B66E22">
        <w:rPr>
          <w:rFonts w:ascii="Times New Roman" w:eastAsia="等线" w:hAnsi="Times New Roman" w:cs="Times New Roman"/>
          <w:color w:val="000000" w:themeColor="text1"/>
          <w:sz w:val="24"/>
          <w:szCs w:val="24"/>
        </w:rPr>
        <w:t xml:space="preserve"> (TR)</w:t>
      </w:r>
      <w:r w:rsidRPr="00B66E22">
        <w:rPr>
          <w:rFonts w:ascii="Times New Roman" w:eastAsia="等线" w:hAnsi="Times New Roman" w:cs="Times New Roman"/>
          <w:color w:val="000000" w:themeColor="text1"/>
          <w:sz w:val="24"/>
          <w:szCs w:val="24"/>
        </w:rPr>
        <w:t xml:space="preserve"> = 2000 </w:t>
      </w:r>
      <w:proofErr w:type="spellStart"/>
      <w:r w:rsidRPr="00B66E22">
        <w:rPr>
          <w:rFonts w:ascii="Times New Roman" w:eastAsia="等线" w:hAnsi="Times New Roman" w:cs="Times New Roman"/>
          <w:color w:val="000000" w:themeColor="text1"/>
          <w:sz w:val="24"/>
          <w:szCs w:val="24"/>
        </w:rPr>
        <w:t>ms</w:t>
      </w:r>
      <w:proofErr w:type="spellEnd"/>
      <w:r w:rsidRPr="00B66E22">
        <w:rPr>
          <w:rFonts w:ascii="Times New Roman" w:eastAsia="等线" w:hAnsi="Times New Roman" w:cs="Times New Roman"/>
          <w:color w:val="000000" w:themeColor="text1"/>
          <w:sz w:val="24"/>
          <w:szCs w:val="24"/>
        </w:rPr>
        <w:t>; echo time</w:t>
      </w:r>
      <w:r w:rsidR="00FD5A2E" w:rsidRPr="00B66E22">
        <w:rPr>
          <w:rFonts w:ascii="Times New Roman" w:eastAsia="等线" w:hAnsi="Times New Roman" w:cs="Times New Roman"/>
          <w:color w:val="000000" w:themeColor="text1"/>
          <w:sz w:val="24"/>
          <w:szCs w:val="24"/>
        </w:rPr>
        <w:t xml:space="preserve"> (TE)</w:t>
      </w:r>
      <w:r w:rsidRPr="00B66E22">
        <w:rPr>
          <w:rFonts w:ascii="Times New Roman" w:eastAsia="等线" w:hAnsi="Times New Roman" w:cs="Times New Roman"/>
          <w:color w:val="000000" w:themeColor="text1"/>
          <w:sz w:val="24"/>
          <w:szCs w:val="24"/>
        </w:rPr>
        <w:t xml:space="preserve"> = 41 </w:t>
      </w:r>
      <w:proofErr w:type="spellStart"/>
      <w:r w:rsidRPr="00B66E22">
        <w:rPr>
          <w:rFonts w:ascii="Times New Roman" w:eastAsia="等线" w:hAnsi="Times New Roman" w:cs="Times New Roman"/>
          <w:color w:val="000000" w:themeColor="text1"/>
          <w:sz w:val="24"/>
          <w:szCs w:val="24"/>
        </w:rPr>
        <w:t>ms</w:t>
      </w:r>
      <w:proofErr w:type="spellEnd"/>
      <w:r w:rsidRPr="00B66E22">
        <w:rPr>
          <w:rFonts w:ascii="Times New Roman" w:eastAsia="等线" w:hAnsi="Times New Roman" w:cs="Times New Roman"/>
          <w:color w:val="000000" w:themeColor="text1"/>
          <w:sz w:val="24"/>
          <w:szCs w:val="24"/>
        </w:rPr>
        <w:t>; field of view</w:t>
      </w:r>
      <w:r w:rsidR="00FD5A2E" w:rsidRPr="00B66E22">
        <w:rPr>
          <w:rFonts w:ascii="Times New Roman" w:eastAsia="等线" w:hAnsi="Times New Roman" w:cs="Times New Roman"/>
          <w:color w:val="000000" w:themeColor="text1"/>
          <w:sz w:val="24"/>
          <w:szCs w:val="24"/>
        </w:rPr>
        <w:t xml:space="preserve"> (FOV)</w:t>
      </w:r>
      <w:r w:rsidRPr="00B66E22">
        <w:rPr>
          <w:rFonts w:ascii="Times New Roman" w:eastAsia="等线" w:hAnsi="Times New Roman" w:cs="Times New Roman"/>
          <w:color w:val="000000" w:themeColor="text1"/>
          <w:sz w:val="24"/>
          <w:szCs w:val="24"/>
        </w:rPr>
        <w:t xml:space="preserve"> = 220</w:t>
      </w:r>
      <w:r w:rsidR="00546746" w:rsidRPr="00B66E22">
        <w:rPr>
          <w:rFonts w:ascii="Times New Roman" w:eastAsia="等线" w:hAnsi="Times New Roman" w:cs="Times New Roman"/>
          <w:color w:val="000000" w:themeColor="text1"/>
          <w:sz w:val="24"/>
          <w:szCs w:val="24"/>
        </w:rPr>
        <w:t xml:space="preserve"> mm</w:t>
      </w:r>
      <w:r w:rsidRPr="00B66E22">
        <w:rPr>
          <w:rFonts w:ascii="Times New Roman" w:eastAsia="等线" w:hAnsi="Times New Roman" w:cs="Times New Roman"/>
          <w:color w:val="000000" w:themeColor="text1"/>
          <w:sz w:val="24"/>
          <w:szCs w:val="24"/>
        </w:rPr>
        <w:t xml:space="preserve"> × 220 mm; acquisition matrix = 64 × 64; section thickness = 4 mm; </w:t>
      </w:r>
      <w:r w:rsidR="00FB2F6C" w:rsidRPr="00B66E22">
        <w:rPr>
          <w:rFonts w:ascii="Times New Roman" w:eastAsia="等线" w:hAnsi="Times New Roman" w:cs="Times New Roman"/>
          <w:color w:val="000000" w:themeColor="text1"/>
          <w:sz w:val="24"/>
          <w:szCs w:val="24"/>
        </w:rPr>
        <w:t xml:space="preserve">number of slices = 32; </w:t>
      </w:r>
      <w:r w:rsidR="00546746" w:rsidRPr="00B66E22">
        <w:rPr>
          <w:rFonts w:ascii="Times New Roman" w:eastAsia="等线" w:hAnsi="Times New Roman" w:cs="Times New Roman"/>
          <w:color w:val="000000" w:themeColor="text1"/>
          <w:sz w:val="24"/>
          <w:szCs w:val="24"/>
        </w:rPr>
        <w:t xml:space="preserve">voxel size = 3.4 mm × 3.4 mm × 4.5mm; </w:t>
      </w:r>
      <w:r w:rsidRPr="00B66E22">
        <w:rPr>
          <w:rFonts w:ascii="Times New Roman" w:eastAsia="等线" w:hAnsi="Times New Roman" w:cs="Times New Roman"/>
          <w:color w:val="000000" w:themeColor="text1"/>
          <w:sz w:val="24"/>
          <w:szCs w:val="24"/>
        </w:rPr>
        <w:t>flip angle =</w:t>
      </w:r>
      <w:r w:rsidR="00546746" w:rsidRPr="00B66E22">
        <w:rPr>
          <w:rFonts w:ascii="Times New Roman" w:eastAsia="等线" w:hAnsi="Times New Roman" w:cs="Times New Roman"/>
          <w:color w:val="000000" w:themeColor="text1"/>
          <w:sz w:val="24"/>
          <w:szCs w:val="24"/>
        </w:rPr>
        <w:t xml:space="preserve"> </w:t>
      </w:r>
      <w:r w:rsidRPr="00B66E22">
        <w:rPr>
          <w:rFonts w:ascii="Times New Roman" w:eastAsia="等线" w:hAnsi="Times New Roman" w:cs="Times New Roman"/>
          <w:color w:val="000000" w:themeColor="text1"/>
          <w:sz w:val="24"/>
          <w:szCs w:val="24"/>
        </w:rPr>
        <w:t>90°</w:t>
      </w:r>
      <w:r w:rsidR="00FB2F6C" w:rsidRPr="00B66E22">
        <w:rPr>
          <w:rFonts w:ascii="Times New Roman" w:eastAsia="等线" w:hAnsi="Times New Roman" w:cs="Times New Roman"/>
          <w:color w:val="000000" w:themeColor="text1"/>
          <w:sz w:val="24"/>
          <w:szCs w:val="24"/>
        </w:rPr>
        <w:t xml:space="preserve">; </w:t>
      </w:r>
      <w:r w:rsidR="00FB2F6C" w:rsidRPr="00B66E22">
        <w:rPr>
          <w:rFonts w:ascii="Times New Roman" w:eastAsia="等线" w:hAnsi="Times New Roman" w:cs="Times New Roman"/>
          <w:color w:val="000000" w:themeColor="text1"/>
          <w:sz w:val="24"/>
          <w:szCs w:val="24"/>
          <w:u w:color="FF0000"/>
        </w:rPr>
        <w:t>total volumes = 180</w:t>
      </w:r>
      <w:r w:rsidRPr="00B66E22">
        <w:rPr>
          <w:rFonts w:ascii="Times New Roman" w:hAnsi="Times New Roman" w:cs="Times New Roman"/>
          <w:color w:val="000000" w:themeColor="text1"/>
          <w:sz w:val="24"/>
          <w:szCs w:val="24"/>
          <w:u w:color="FF0000"/>
        </w:rPr>
        <w:t>.</w:t>
      </w:r>
      <w:r w:rsidR="00393AB9" w:rsidRPr="00B66E22">
        <w:rPr>
          <w:rFonts w:ascii="Times New Roman" w:hAnsi="Times New Roman" w:cs="Times New Roman"/>
          <w:color w:val="000000" w:themeColor="text1"/>
          <w:sz w:val="24"/>
          <w:szCs w:val="24"/>
        </w:rPr>
        <w:t xml:space="preserve"> Three-dimensional high-resolution </w:t>
      </w:r>
      <w:r w:rsidRPr="00B66E22">
        <w:rPr>
          <w:rFonts w:ascii="Times New Roman" w:hAnsi="Times New Roman" w:cs="Times New Roman"/>
          <w:color w:val="000000" w:themeColor="text1"/>
          <w:sz w:val="24"/>
          <w:szCs w:val="24"/>
        </w:rPr>
        <w:t>anatomical images were acquired using a brain volume sequence</w:t>
      </w:r>
      <w:r w:rsidR="00AE0FA8" w:rsidRPr="00B66E22">
        <w:rPr>
          <w:rFonts w:ascii="Times New Roman" w:hAnsi="Times New Roman" w:cs="Times New Roman"/>
          <w:color w:val="000000" w:themeColor="text1"/>
          <w:sz w:val="24"/>
          <w:szCs w:val="24"/>
        </w:rPr>
        <w:t xml:space="preserve">: </w:t>
      </w:r>
      <w:r w:rsidR="00FD5A2E" w:rsidRPr="00B66E22">
        <w:rPr>
          <w:rFonts w:ascii="Times New Roman" w:eastAsia="等线" w:hAnsi="Times New Roman" w:cs="Times New Roman"/>
          <w:color w:val="000000" w:themeColor="text1"/>
          <w:sz w:val="24"/>
          <w:szCs w:val="24"/>
        </w:rPr>
        <w:t>TR</w:t>
      </w:r>
      <w:r w:rsidR="00546746" w:rsidRPr="00B66E22">
        <w:rPr>
          <w:rFonts w:ascii="Times New Roman" w:hAnsi="Times New Roman" w:cs="Times New Roman"/>
          <w:color w:val="000000" w:themeColor="text1"/>
          <w:sz w:val="24"/>
          <w:szCs w:val="24"/>
        </w:rPr>
        <w:t xml:space="preserve"> = 8.2 </w:t>
      </w:r>
      <w:proofErr w:type="spellStart"/>
      <w:r w:rsidR="00546746" w:rsidRPr="00B66E22">
        <w:rPr>
          <w:rFonts w:ascii="Times New Roman" w:hAnsi="Times New Roman" w:cs="Times New Roman"/>
          <w:color w:val="000000" w:themeColor="text1"/>
          <w:sz w:val="24"/>
          <w:szCs w:val="24"/>
        </w:rPr>
        <w:t>ms</w:t>
      </w:r>
      <w:proofErr w:type="spellEnd"/>
      <w:r w:rsidR="00546746" w:rsidRPr="00B66E22">
        <w:rPr>
          <w:rFonts w:ascii="Times New Roman" w:hAnsi="Times New Roman" w:cs="Times New Roman"/>
          <w:color w:val="000000" w:themeColor="text1"/>
          <w:sz w:val="24"/>
          <w:szCs w:val="24"/>
        </w:rPr>
        <w:t xml:space="preserve">; </w:t>
      </w:r>
      <w:r w:rsidR="00FD5A2E" w:rsidRPr="00B66E22">
        <w:rPr>
          <w:rFonts w:ascii="Times New Roman" w:eastAsia="等线" w:hAnsi="Times New Roman" w:cs="Times New Roman"/>
          <w:color w:val="000000" w:themeColor="text1"/>
          <w:sz w:val="24"/>
          <w:szCs w:val="24"/>
        </w:rPr>
        <w:t>TE</w:t>
      </w:r>
      <w:r w:rsidR="00546746" w:rsidRPr="00B66E22">
        <w:rPr>
          <w:rFonts w:ascii="Times New Roman" w:hAnsi="Times New Roman" w:cs="Times New Roman"/>
          <w:color w:val="000000" w:themeColor="text1"/>
          <w:sz w:val="24"/>
          <w:szCs w:val="24"/>
        </w:rPr>
        <w:t xml:space="preserve"> = 3.2 </w:t>
      </w:r>
      <w:proofErr w:type="spellStart"/>
      <w:r w:rsidR="00546746" w:rsidRPr="00B66E22">
        <w:rPr>
          <w:rFonts w:ascii="Times New Roman" w:hAnsi="Times New Roman" w:cs="Times New Roman"/>
          <w:color w:val="000000" w:themeColor="text1"/>
          <w:sz w:val="24"/>
          <w:szCs w:val="24"/>
        </w:rPr>
        <w:t>ms</w:t>
      </w:r>
      <w:proofErr w:type="spellEnd"/>
      <w:r w:rsidR="00546746" w:rsidRPr="00B66E22">
        <w:rPr>
          <w:rFonts w:ascii="Times New Roman" w:hAnsi="Times New Roman" w:cs="Times New Roman"/>
          <w:color w:val="000000" w:themeColor="text1"/>
          <w:sz w:val="24"/>
          <w:szCs w:val="24"/>
        </w:rPr>
        <w:t xml:space="preserve">; inversion time = 450 </w:t>
      </w:r>
      <w:proofErr w:type="spellStart"/>
      <w:r w:rsidR="00546746" w:rsidRPr="00B66E22">
        <w:rPr>
          <w:rFonts w:ascii="Times New Roman" w:hAnsi="Times New Roman" w:cs="Times New Roman"/>
          <w:color w:val="000000" w:themeColor="text1"/>
          <w:sz w:val="24"/>
          <w:szCs w:val="24"/>
        </w:rPr>
        <w:t>ms</w:t>
      </w:r>
      <w:proofErr w:type="spellEnd"/>
      <w:r w:rsidR="00546746" w:rsidRPr="00B66E22">
        <w:rPr>
          <w:rFonts w:ascii="Times New Roman" w:hAnsi="Times New Roman" w:cs="Times New Roman"/>
          <w:color w:val="000000" w:themeColor="text1"/>
          <w:sz w:val="24"/>
          <w:szCs w:val="24"/>
        </w:rPr>
        <w:t>;</w:t>
      </w:r>
      <w:r w:rsidR="00546746" w:rsidRPr="00B66E22">
        <w:rPr>
          <w:rFonts w:ascii="Times New Roman" w:eastAsia="等线" w:hAnsi="Times New Roman" w:cs="Times New Roman"/>
          <w:color w:val="000000" w:themeColor="text1"/>
          <w:sz w:val="24"/>
          <w:szCs w:val="24"/>
        </w:rPr>
        <w:t xml:space="preserve"> </w:t>
      </w:r>
      <w:r w:rsidR="00FD5A2E" w:rsidRPr="00B66E22">
        <w:rPr>
          <w:rFonts w:ascii="Times New Roman" w:eastAsia="等线" w:hAnsi="Times New Roman" w:cs="Times New Roman"/>
          <w:color w:val="000000" w:themeColor="text1"/>
          <w:sz w:val="24"/>
          <w:szCs w:val="24"/>
        </w:rPr>
        <w:t>FOV</w:t>
      </w:r>
      <w:r w:rsidR="00546746" w:rsidRPr="00B66E22">
        <w:rPr>
          <w:rFonts w:ascii="Times New Roman" w:hAnsi="Times New Roman" w:cs="Times New Roman"/>
          <w:color w:val="000000" w:themeColor="text1"/>
          <w:sz w:val="24"/>
          <w:szCs w:val="24"/>
        </w:rPr>
        <w:t xml:space="preserve"> = 256 mm × 256 mm; </w:t>
      </w:r>
      <w:r w:rsidR="00546746" w:rsidRPr="00B66E22">
        <w:rPr>
          <w:rFonts w:ascii="Times New Roman" w:eastAsia="等线" w:hAnsi="Times New Roman" w:cs="Times New Roman"/>
          <w:color w:val="000000" w:themeColor="text1"/>
          <w:sz w:val="24"/>
          <w:szCs w:val="24"/>
        </w:rPr>
        <w:t>acquisition matrix</w:t>
      </w:r>
      <w:r w:rsidR="00546746" w:rsidRPr="00B66E22">
        <w:rPr>
          <w:rFonts w:ascii="Times New Roman" w:hAnsi="Times New Roman" w:cs="Times New Roman"/>
          <w:color w:val="000000" w:themeColor="text1"/>
          <w:sz w:val="24"/>
          <w:szCs w:val="24"/>
        </w:rPr>
        <w:t xml:space="preserve"> = 256 × 256; voxel size = 1 mm × 1 mm × 1mm;</w:t>
      </w:r>
      <w:r w:rsidRPr="00B66E22">
        <w:rPr>
          <w:rFonts w:ascii="Times New Roman" w:hAnsi="Times New Roman" w:cs="Times New Roman"/>
          <w:color w:val="000000" w:themeColor="text1"/>
          <w:sz w:val="24"/>
          <w:szCs w:val="24"/>
        </w:rPr>
        <w:t xml:space="preserve"> flip angle = 12°</w:t>
      </w:r>
      <w:r w:rsidR="00FB2F6C" w:rsidRPr="00B66E22">
        <w:rPr>
          <w:rFonts w:ascii="Times New Roman" w:hAnsi="Times New Roman" w:cs="Times New Roman"/>
          <w:color w:val="000000" w:themeColor="text1"/>
          <w:sz w:val="24"/>
          <w:szCs w:val="24"/>
        </w:rPr>
        <w:t>; 188 sagittal slices covering the whole brain</w:t>
      </w:r>
      <w:r w:rsidR="00663AA3" w:rsidRPr="00B66E22">
        <w:rPr>
          <w:rFonts w:ascii="Times New Roman" w:hAnsi="Times New Roman" w:cs="Times New Roman"/>
          <w:color w:val="000000" w:themeColor="text1"/>
          <w:sz w:val="24"/>
          <w:szCs w:val="24"/>
        </w:rPr>
        <w:t>, with a thickness of 1 mm without a gap</w:t>
      </w:r>
      <w:r w:rsidR="00FB2F6C" w:rsidRPr="00B66E22">
        <w:rPr>
          <w:rFonts w:ascii="Times New Roman" w:hAnsi="Times New Roman" w:cs="Times New Roman"/>
          <w:color w:val="000000" w:themeColor="text1"/>
          <w:sz w:val="24"/>
          <w:szCs w:val="24"/>
        </w:rPr>
        <w:t xml:space="preserve">. </w:t>
      </w:r>
    </w:p>
    <w:p w14:paraId="68F2FDA0" w14:textId="16D4F8E5" w:rsidR="00375BE7" w:rsidRPr="00B66E22" w:rsidRDefault="005B63EE" w:rsidP="005B63EE">
      <w:pPr>
        <w:widowControl w:val="0"/>
        <w:rPr>
          <w:rFonts w:ascii="Times New Roman" w:eastAsia="等线" w:hAnsi="Times New Roman" w:cs="Times New Roman"/>
          <w:b/>
          <w:bCs/>
          <w:color w:val="000000" w:themeColor="text1"/>
          <w:sz w:val="24"/>
          <w:szCs w:val="24"/>
        </w:rPr>
      </w:pPr>
      <w:bookmarkStart w:id="0" w:name="_Hlk146967394"/>
      <w:r w:rsidRPr="00B66E22">
        <w:rPr>
          <w:rFonts w:ascii="Times New Roman" w:eastAsia="等线" w:hAnsi="Times New Roman" w:cs="Times New Roman"/>
          <w:b/>
          <w:bCs/>
          <w:color w:val="000000" w:themeColor="text1"/>
          <w:sz w:val="24"/>
          <w:szCs w:val="24"/>
        </w:rPr>
        <w:t>Image preprocessing and head motion control</w:t>
      </w:r>
    </w:p>
    <w:bookmarkEnd w:id="0"/>
    <w:p w14:paraId="74F46025" w14:textId="322C060E" w:rsidR="005B2CA9" w:rsidRPr="00B66E22" w:rsidRDefault="00DA0DE4" w:rsidP="00F42271">
      <w:pPr>
        <w:rPr>
          <w:rFonts w:ascii="Times New Roman" w:hAnsi="Times New Roman" w:cs="Times New Roman"/>
          <w:color w:val="000000" w:themeColor="text1"/>
          <w:sz w:val="24"/>
          <w:szCs w:val="24"/>
        </w:rPr>
      </w:pPr>
      <w:r w:rsidRPr="00B66E22">
        <w:rPr>
          <w:rFonts w:ascii="Times New Roman" w:hAnsi="Times New Roman" w:cs="Times New Roman"/>
          <w:color w:val="000000" w:themeColor="text1"/>
          <w:sz w:val="24"/>
          <w:szCs w:val="24"/>
        </w:rPr>
        <w:t xml:space="preserve">For each subject's </w:t>
      </w:r>
      <w:proofErr w:type="spellStart"/>
      <w:r w:rsidR="00BC49F7" w:rsidRPr="00B66E22">
        <w:rPr>
          <w:rFonts w:ascii="Times New Roman" w:hAnsi="Times New Roman" w:cs="Times New Roman"/>
          <w:color w:val="000000" w:themeColor="text1"/>
          <w:sz w:val="24"/>
          <w:szCs w:val="24"/>
        </w:rPr>
        <w:t>r</w:t>
      </w:r>
      <w:r w:rsidRPr="00B66E22">
        <w:rPr>
          <w:rFonts w:ascii="Times New Roman" w:hAnsi="Times New Roman" w:cs="Times New Roman"/>
          <w:color w:val="000000" w:themeColor="text1"/>
          <w:sz w:val="24"/>
          <w:szCs w:val="24"/>
        </w:rPr>
        <w:t>s</w:t>
      </w:r>
      <w:proofErr w:type="spellEnd"/>
      <w:r w:rsidRPr="00B66E22">
        <w:rPr>
          <w:rFonts w:ascii="Times New Roman" w:hAnsi="Times New Roman" w:cs="Times New Roman"/>
          <w:color w:val="000000" w:themeColor="text1"/>
          <w:sz w:val="24"/>
          <w:szCs w:val="24"/>
        </w:rPr>
        <w:t xml:space="preserve">-fMRI dataset, the first 10 volumes were </w:t>
      </w:r>
      <w:r w:rsidR="005B2CA9" w:rsidRPr="00B66E22">
        <w:rPr>
          <w:rFonts w:ascii="Times New Roman" w:hAnsi="Times New Roman" w:cs="Times New Roman"/>
          <w:color w:val="000000" w:themeColor="text1"/>
          <w:sz w:val="24"/>
          <w:szCs w:val="24"/>
        </w:rPr>
        <w:t>discarded to achieve signal equilibrium</w:t>
      </w:r>
      <w:r w:rsidRPr="00B66E22">
        <w:rPr>
          <w:rFonts w:ascii="Times New Roman" w:hAnsi="Times New Roman" w:cs="Times New Roman"/>
          <w:color w:val="000000" w:themeColor="text1"/>
          <w:sz w:val="24"/>
          <w:szCs w:val="24"/>
        </w:rPr>
        <w:t xml:space="preserve">. </w:t>
      </w:r>
      <w:r w:rsidR="00F42271" w:rsidRPr="00B66E22">
        <w:rPr>
          <w:rFonts w:ascii="Times New Roman" w:hAnsi="Times New Roman" w:cs="Times New Roman"/>
          <w:color w:val="000000" w:themeColor="text1"/>
          <w:sz w:val="24"/>
          <w:szCs w:val="24"/>
        </w:rPr>
        <w:t xml:space="preserve">The remaining functional images underwent slice-timing correction (the layer 31 of each volume was set as </w:t>
      </w:r>
      <w:r w:rsidR="005B2CA9" w:rsidRPr="00B66E22">
        <w:rPr>
          <w:rFonts w:ascii="Times New Roman" w:hAnsi="Times New Roman" w:cs="Times New Roman"/>
          <w:color w:val="000000" w:themeColor="text1"/>
          <w:sz w:val="24"/>
          <w:szCs w:val="24"/>
        </w:rPr>
        <w:t>reference</w:t>
      </w:r>
      <w:r w:rsidR="00F42271" w:rsidRPr="00B66E22">
        <w:rPr>
          <w:rFonts w:ascii="Times New Roman" w:hAnsi="Times New Roman" w:cs="Times New Roman"/>
          <w:color w:val="000000" w:themeColor="text1"/>
          <w:sz w:val="24"/>
          <w:szCs w:val="24"/>
        </w:rPr>
        <w:t xml:space="preserve"> layer), and were also realigned to the first volume </w:t>
      </w:r>
      <w:r w:rsidR="005B2CA9" w:rsidRPr="00B66E22">
        <w:rPr>
          <w:rFonts w:ascii="Times New Roman" w:hAnsi="Times New Roman" w:cs="Times New Roman"/>
          <w:color w:val="000000" w:themeColor="text1"/>
          <w:sz w:val="24"/>
          <w:szCs w:val="24"/>
        </w:rPr>
        <w:t>to correct for head movement</w:t>
      </w:r>
      <w:r w:rsidRPr="00B66E22">
        <w:rPr>
          <w:rFonts w:ascii="Times New Roman" w:hAnsi="Times New Roman" w:cs="Times New Roman"/>
          <w:color w:val="000000" w:themeColor="text1"/>
          <w:sz w:val="24"/>
          <w:szCs w:val="24"/>
        </w:rPr>
        <w:t xml:space="preserve">. This realignment calculation generated a record of head motion within the entire </w:t>
      </w:r>
      <w:proofErr w:type="spellStart"/>
      <w:r w:rsidR="001F38C6" w:rsidRPr="00B66E22">
        <w:rPr>
          <w:rFonts w:ascii="Times New Roman" w:hAnsi="Times New Roman" w:cs="Times New Roman"/>
          <w:color w:val="000000" w:themeColor="text1"/>
          <w:sz w:val="24"/>
          <w:szCs w:val="24"/>
        </w:rPr>
        <w:t>rs</w:t>
      </w:r>
      <w:proofErr w:type="spellEnd"/>
      <w:r w:rsidRPr="00B66E22">
        <w:rPr>
          <w:rFonts w:ascii="Times New Roman" w:hAnsi="Times New Roman" w:cs="Times New Roman"/>
          <w:color w:val="000000" w:themeColor="text1"/>
          <w:sz w:val="24"/>
          <w:szCs w:val="24"/>
        </w:rPr>
        <w:t xml:space="preserve">-fMRI scanning. A Diffeomorphic Anatomical </w:t>
      </w:r>
      <w:r w:rsidRPr="00B66E22">
        <w:rPr>
          <w:rFonts w:ascii="Times New Roman" w:hAnsi="Times New Roman" w:cs="Times New Roman"/>
          <w:color w:val="000000" w:themeColor="text1"/>
          <w:sz w:val="24"/>
          <w:szCs w:val="24"/>
        </w:rPr>
        <w:lastRenderedPageBreak/>
        <w:t xml:space="preserve">Registration Through Exponentiated Lie Algebra (DARTEL) </w:t>
      </w:r>
      <w:r w:rsidR="007B117F" w:rsidRPr="00B66E22">
        <w:rPr>
          <w:rFonts w:ascii="Times New Roman" w:hAnsi="Times New Roman" w:cs="Times New Roman"/>
          <w:color w:val="000000" w:themeColor="text1"/>
          <w:sz w:val="24"/>
          <w:szCs w:val="24"/>
        </w:rPr>
        <w:fldChar w:fldCharType="begin"/>
      </w:r>
      <w:r w:rsidR="00A00DF2" w:rsidRPr="00B66E22">
        <w:rPr>
          <w:rFonts w:ascii="Times New Roman" w:hAnsi="Times New Roman" w:cs="Times New Roman"/>
          <w:color w:val="000000" w:themeColor="text1"/>
          <w:sz w:val="24"/>
          <w:szCs w:val="24"/>
        </w:rPr>
        <w:instrText xml:space="preserve"> ADDIN EN.CITE &lt;EndNote&gt;&lt;Cite&gt;&lt;Author&gt;Ashburner&lt;/Author&gt;&lt;Year&gt;2007&lt;/Year&gt;&lt;RecNum&gt;11&lt;/RecNum&gt;&lt;DisplayText&gt;(Ashburner, 2007)&lt;/DisplayText&gt;&lt;record&gt;&lt;rec-number&gt;11&lt;/rec-number&gt;&lt;foreign-keys&gt;&lt;key app="EN" db-id="e95sxs0arapp2jefax6pffsrtw92tp0awtxt" timestamp="1648708658"&gt;11&lt;/key&gt;&lt;/foreign-keys&gt;&lt;ref-type name="Journal Article"&gt;17&lt;/ref-type&gt;&lt;contributors&gt;&lt;authors&gt;&lt;author&gt;Ashburner, J.&lt;/author&gt;&lt;/authors&gt;&lt;/contributors&gt;&lt;auth-address&gt;Wellcome Trust Centre for Neuroimaging, 12 Queen Square, London, UK. j.ashburner@fil.ion.ac.uk&lt;/auth-address&gt;&lt;titles&gt;&lt;title&gt;A fast diffeomorphic image registration algorithm&lt;/title&gt;&lt;secondary-title&gt;Neuroimage&lt;/secondary-title&gt;&lt;alt-title&gt;NeuroImage&lt;/alt-title&gt;&lt;/titles&gt;&lt;periodical&gt;&lt;full-title&gt;Neuroimage&lt;/full-title&gt;&lt;abbr-1&gt;NeuroImage&lt;/abbr-1&gt;&lt;/periodical&gt;&lt;alt-periodical&gt;&lt;full-title&gt;Neuroimage&lt;/full-title&gt;&lt;abbr-1&gt;NeuroImage&lt;/abbr-1&gt;&lt;/alt-periodical&gt;&lt;pages&gt;95-113&lt;/pages&gt;&lt;volume&gt;38&lt;/volume&gt;&lt;number&gt;1&lt;/number&gt;&lt;edition&gt;2007/09/01&lt;/edition&gt;&lt;keywords&gt;&lt;keyword&gt;*Algorithms&lt;/keyword&gt;&lt;keyword&gt;Artificial Intelligence&lt;/keyword&gt;&lt;keyword&gt;Brain/*anatomy &amp;amp; histology&lt;/keyword&gt;&lt;keyword&gt;Humans&lt;/keyword&gt;&lt;keyword&gt;Image Enhancement/methods&lt;/keyword&gt;&lt;keyword&gt;Image Interpretation, Computer-Assisted/*methods&lt;/keyword&gt;&lt;keyword&gt;Imaging, Three-Dimensional/*methods&lt;/keyword&gt;&lt;keyword&gt;Magnetic Resonance Imaging/*methods&lt;/keyword&gt;&lt;keyword&gt;Pattern Recognition, Automated/*methods&lt;/keyword&gt;&lt;keyword&gt;Reproducibility of Results&lt;/keyword&gt;&lt;keyword&gt;Sensitivity and Specificity&lt;/keyword&gt;&lt;keyword&gt;*Subtraction Technique&lt;/keyword&gt;&lt;/keywords&gt;&lt;dates&gt;&lt;year&gt;2007&lt;/year&gt;&lt;pub-dates&gt;&lt;date&gt;Oct 15&lt;/date&gt;&lt;/pub-dates&gt;&lt;/dates&gt;&lt;isbn&gt;1053-8119 (Print)&amp;#xD;1053-8119&lt;/isbn&gt;&lt;accession-num&gt;17761438&lt;/accession-num&gt;&lt;urls&gt;&lt;/urls&gt;&lt;electronic-resource-num&gt;10.1016/j.neuroimage.2007.07.007&lt;/electronic-resource-num&gt;&lt;remote-database-provider&gt;NLM&lt;/remote-database-provider&gt;&lt;language&gt;eng&lt;/language&gt;&lt;/record&gt;&lt;/Cite&gt;&lt;/EndNote&gt;</w:instrText>
      </w:r>
      <w:r w:rsidR="007B117F" w:rsidRPr="00B66E22">
        <w:rPr>
          <w:rFonts w:ascii="Times New Roman" w:hAnsi="Times New Roman" w:cs="Times New Roman"/>
          <w:color w:val="000000" w:themeColor="text1"/>
          <w:sz w:val="24"/>
          <w:szCs w:val="24"/>
        </w:rPr>
        <w:fldChar w:fldCharType="separate"/>
      </w:r>
      <w:r w:rsidR="00A00DF2" w:rsidRPr="00B66E22">
        <w:rPr>
          <w:rFonts w:ascii="Times New Roman" w:hAnsi="Times New Roman" w:cs="Times New Roman"/>
          <w:noProof/>
          <w:color w:val="000000" w:themeColor="text1"/>
          <w:sz w:val="24"/>
          <w:szCs w:val="24"/>
        </w:rPr>
        <w:t>(Ashburner, 2007)</w:t>
      </w:r>
      <w:r w:rsidR="007B117F" w:rsidRPr="00B66E22">
        <w:rPr>
          <w:rFonts w:ascii="Times New Roman" w:hAnsi="Times New Roman" w:cs="Times New Roman"/>
          <w:color w:val="000000" w:themeColor="text1"/>
          <w:sz w:val="24"/>
          <w:szCs w:val="24"/>
        </w:rPr>
        <w:fldChar w:fldCharType="end"/>
      </w:r>
      <w:r w:rsidR="007B117F" w:rsidRPr="00B66E22">
        <w:rPr>
          <w:rFonts w:ascii="Times New Roman" w:hAnsi="Times New Roman" w:cs="Times New Roman"/>
          <w:color w:val="000000" w:themeColor="text1"/>
          <w:sz w:val="24"/>
          <w:szCs w:val="24"/>
        </w:rPr>
        <w:t xml:space="preserve"> </w:t>
      </w:r>
      <w:r w:rsidRPr="00B66E22">
        <w:rPr>
          <w:rFonts w:ascii="Times New Roman" w:hAnsi="Times New Roman" w:cs="Times New Roman"/>
          <w:color w:val="000000" w:themeColor="text1"/>
          <w:sz w:val="24"/>
          <w:szCs w:val="24"/>
        </w:rPr>
        <w:t xml:space="preserve">algorithm was applied to register the functional images into the standard Montreal Neurological Institute (MNI) </w:t>
      </w:r>
      <w:r w:rsidR="007B117F" w:rsidRPr="00B66E22">
        <w:rPr>
          <w:rFonts w:ascii="Times New Roman" w:hAnsi="Times New Roman" w:cs="Times New Roman"/>
          <w:color w:val="000000" w:themeColor="text1"/>
          <w:sz w:val="24"/>
          <w:szCs w:val="24"/>
        </w:rPr>
        <w:t>space</w:t>
      </w:r>
      <w:r w:rsidRPr="00B66E22">
        <w:rPr>
          <w:rFonts w:ascii="Times New Roman" w:hAnsi="Times New Roman" w:cs="Times New Roman"/>
          <w:color w:val="000000" w:themeColor="text1"/>
          <w:sz w:val="24"/>
          <w:szCs w:val="24"/>
        </w:rPr>
        <w:t xml:space="preserve"> with a re-sampled voxel size of 3 </w:t>
      </w:r>
      <w:r w:rsidR="005B2CA9" w:rsidRPr="00B66E22">
        <w:rPr>
          <w:rFonts w:ascii="Times New Roman" w:hAnsi="Times New Roman" w:cs="Times New Roman"/>
          <w:color w:val="000000" w:themeColor="text1"/>
          <w:sz w:val="24"/>
          <w:szCs w:val="24"/>
        </w:rPr>
        <w:t xml:space="preserve">mm </w:t>
      </w:r>
      <w:r w:rsidRPr="00B66E22">
        <w:rPr>
          <w:rFonts w:ascii="Times New Roman" w:hAnsi="Times New Roman" w:cs="Times New Roman"/>
          <w:color w:val="000000" w:themeColor="text1"/>
          <w:sz w:val="24"/>
          <w:szCs w:val="24"/>
        </w:rPr>
        <w:t>×</w:t>
      </w:r>
      <w:r w:rsidR="005B2CA9" w:rsidRPr="00B66E22">
        <w:rPr>
          <w:rFonts w:ascii="Times New Roman" w:hAnsi="Times New Roman" w:cs="Times New Roman"/>
          <w:color w:val="000000" w:themeColor="text1"/>
          <w:sz w:val="24"/>
          <w:szCs w:val="24"/>
        </w:rPr>
        <w:t xml:space="preserve"> </w:t>
      </w:r>
      <w:r w:rsidRPr="00B66E22">
        <w:rPr>
          <w:rFonts w:ascii="Times New Roman" w:hAnsi="Times New Roman" w:cs="Times New Roman"/>
          <w:color w:val="000000" w:themeColor="text1"/>
          <w:sz w:val="24"/>
          <w:szCs w:val="24"/>
        </w:rPr>
        <w:t xml:space="preserve">3 </w:t>
      </w:r>
      <w:r w:rsidR="005B2CA9" w:rsidRPr="00B66E22">
        <w:rPr>
          <w:rFonts w:ascii="Times New Roman" w:hAnsi="Times New Roman" w:cs="Times New Roman"/>
          <w:color w:val="000000" w:themeColor="text1"/>
          <w:sz w:val="24"/>
          <w:szCs w:val="24"/>
        </w:rPr>
        <w:t xml:space="preserve">mm </w:t>
      </w:r>
      <w:r w:rsidRPr="00B66E22">
        <w:rPr>
          <w:rFonts w:ascii="Times New Roman" w:hAnsi="Times New Roman" w:cs="Times New Roman"/>
          <w:color w:val="000000" w:themeColor="text1"/>
          <w:sz w:val="24"/>
          <w:szCs w:val="24"/>
        </w:rPr>
        <w:t>× 3</w:t>
      </w:r>
      <w:r w:rsidR="005B2CA9" w:rsidRPr="00B66E22">
        <w:rPr>
          <w:rFonts w:ascii="Times New Roman" w:hAnsi="Times New Roman" w:cs="Times New Roman"/>
          <w:color w:val="000000" w:themeColor="text1"/>
          <w:sz w:val="24"/>
          <w:szCs w:val="24"/>
        </w:rPr>
        <w:t xml:space="preserve"> </w:t>
      </w:r>
      <w:r w:rsidRPr="00B66E22">
        <w:rPr>
          <w:rFonts w:ascii="Times New Roman" w:hAnsi="Times New Roman" w:cs="Times New Roman"/>
          <w:color w:val="000000" w:themeColor="text1"/>
          <w:sz w:val="24"/>
          <w:szCs w:val="24"/>
        </w:rPr>
        <w:t>mm. Subsequently, the normalized brain functional images were spatially smoothed using an isotropic Gaussian kernel of 6 mm full-width-at-half-maximum.</w:t>
      </w:r>
      <w:r w:rsidR="005B2CA9" w:rsidRPr="00B66E22">
        <w:rPr>
          <w:rFonts w:ascii="Times New Roman" w:hAnsi="Times New Roman" w:cs="Times New Roman"/>
          <w:color w:val="000000" w:themeColor="text1"/>
          <w:sz w:val="24"/>
          <w:szCs w:val="24"/>
        </w:rPr>
        <w:t xml:space="preserve"> </w:t>
      </w:r>
    </w:p>
    <w:p w14:paraId="452B5EF1" w14:textId="3E0CB042" w:rsidR="00231FBA" w:rsidRPr="00B66E22" w:rsidRDefault="00231FBA" w:rsidP="002F3FD0">
      <w:pPr>
        <w:ind w:firstLineChars="100" w:firstLine="240"/>
        <w:rPr>
          <w:rFonts w:ascii="Times New Roman" w:hAnsi="Times New Roman" w:cs="Times New Roman"/>
          <w:color w:val="000000" w:themeColor="text1"/>
          <w:sz w:val="24"/>
          <w:szCs w:val="24"/>
          <w:u w:color="FF0000"/>
        </w:rPr>
      </w:pPr>
      <w:r w:rsidRPr="00B66E22">
        <w:rPr>
          <w:rFonts w:ascii="Times New Roman" w:hAnsi="Times New Roman" w:cs="Times New Roman"/>
          <w:color w:val="000000" w:themeColor="text1"/>
          <w:sz w:val="24"/>
          <w:szCs w:val="24"/>
        </w:rPr>
        <w:t xml:space="preserve">Stringent inclusion criteria were adopted to minimize the potential effects of head motion on dynamic </w:t>
      </w:r>
      <w:r w:rsidR="001F38C6" w:rsidRPr="00B66E22">
        <w:rPr>
          <w:rFonts w:ascii="Times New Roman" w:hAnsi="Times New Roman" w:cs="Times New Roman"/>
          <w:color w:val="000000" w:themeColor="text1"/>
          <w:sz w:val="24"/>
          <w:szCs w:val="24"/>
        </w:rPr>
        <w:t>functional connectivity (</w:t>
      </w:r>
      <w:r w:rsidRPr="00B66E22">
        <w:rPr>
          <w:rFonts w:ascii="Times New Roman" w:hAnsi="Times New Roman" w:cs="Times New Roman"/>
          <w:color w:val="000000" w:themeColor="text1"/>
          <w:sz w:val="24"/>
          <w:szCs w:val="24"/>
        </w:rPr>
        <w:t>FC</w:t>
      </w:r>
      <w:r w:rsidR="001F38C6" w:rsidRPr="00B66E22">
        <w:rPr>
          <w:rFonts w:ascii="Times New Roman" w:hAnsi="Times New Roman" w:cs="Times New Roman"/>
          <w:color w:val="000000" w:themeColor="text1"/>
          <w:sz w:val="24"/>
          <w:szCs w:val="24"/>
        </w:rPr>
        <w:t>)</w:t>
      </w:r>
      <w:r w:rsidRPr="00B66E22">
        <w:rPr>
          <w:rFonts w:ascii="Times New Roman" w:hAnsi="Times New Roman" w:cs="Times New Roman"/>
          <w:color w:val="000000" w:themeColor="text1"/>
          <w:sz w:val="24"/>
          <w:szCs w:val="24"/>
        </w:rPr>
        <w:t xml:space="preserve">. First, </w:t>
      </w:r>
      <w:r w:rsidR="002F3FD0" w:rsidRPr="00B66E22">
        <w:rPr>
          <w:rFonts w:ascii="Times New Roman" w:hAnsi="Times New Roman" w:cs="Times New Roman"/>
          <w:color w:val="000000" w:themeColor="text1"/>
          <w:sz w:val="24"/>
          <w:szCs w:val="24"/>
        </w:rPr>
        <w:t xml:space="preserve">participants with </w:t>
      </w:r>
      <w:bookmarkStart w:id="1" w:name="_Hlk146967312"/>
      <w:r w:rsidR="002F3FD0" w:rsidRPr="00B66E22">
        <w:rPr>
          <w:rFonts w:ascii="Times New Roman" w:hAnsi="Times New Roman" w:cs="Times New Roman"/>
          <w:color w:val="000000" w:themeColor="text1"/>
          <w:sz w:val="24"/>
          <w:szCs w:val="24"/>
        </w:rPr>
        <w:t>a maximum head translational movement greater than 2.0 mm or a maximum rotation</w:t>
      </w:r>
      <w:r w:rsidR="00664C81" w:rsidRPr="00B66E22">
        <w:rPr>
          <w:rFonts w:ascii="Times New Roman" w:hAnsi="Times New Roman" w:cs="Times New Roman"/>
          <w:color w:val="000000" w:themeColor="text1"/>
          <w:sz w:val="24"/>
          <w:szCs w:val="24"/>
        </w:rPr>
        <w:t>al movement</w:t>
      </w:r>
      <w:r w:rsidR="002F3FD0" w:rsidRPr="00B66E22">
        <w:rPr>
          <w:rFonts w:ascii="Times New Roman" w:hAnsi="Times New Roman" w:cs="Times New Roman"/>
          <w:color w:val="000000" w:themeColor="text1"/>
          <w:sz w:val="24"/>
          <w:szCs w:val="24"/>
        </w:rPr>
        <w:t xml:space="preserve"> greater than 2.0° </w:t>
      </w:r>
      <w:bookmarkEnd w:id="1"/>
      <w:r w:rsidR="002F3FD0" w:rsidRPr="00B66E22">
        <w:rPr>
          <w:rFonts w:ascii="Times New Roman" w:hAnsi="Times New Roman" w:cs="Times New Roman"/>
          <w:color w:val="000000" w:themeColor="text1"/>
          <w:sz w:val="24"/>
          <w:szCs w:val="24"/>
        </w:rPr>
        <w:t xml:space="preserve">were excluded from the analysis. </w:t>
      </w:r>
      <w:r w:rsidR="00664C81" w:rsidRPr="00B66E22">
        <w:rPr>
          <w:rFonts w:ascii="Times New Roman" w:hAnsi="Times New Roman" w:cs="Times New Roman"/>
          <w:color w:val="000000" w:themeColor="text1"/>
          <w:sz w:val="24"/>
          <w:szCs w:val="24"/>
        </w:rPr>
        <w:t>Meanwhile, we also referred to another important head movement parameter, namely framewise displacement (FD) (Jenkinson), to screen the subjects</w:t>
      </w:r>
      <w:r w:rsidRPr="00B66E22">
        <w:rPr>
          <w:rFonts w:ascii="Times New Roman" w:hAnsi="Times New Roman" w:cs="Times New Roman"/>
          <w:color w:val="000000" w:themeColor="text1"/>
          <w:sz w:val="24"/>
          <w:szCs w:val="24"/>
        </w:rPr>
        <w:t xml:space="preserve">. Participants with </w:t>
      </w:r>
      <w:bookmarkStart w:id="2" w:name="_Hlk146967330"/>
      <w:r w:rsidR="00375BE7" w:rsidRPr="00B66E22">
        <w:rPr>
          <w:rFonts w:ascii="Times New Roman" w:hAnsi="Times New Roman" w:cs="Times New Roman"/>
          <w:color w:val="000000" w:themeColor="text1"/>
          <w:sz w:val="24"/>
          <w:szCs w:val="24"/>
        </w:rPr>
        <w:t xml:space="preserve">a </w:t>
      </w:r>
      <w:r w:rsidRPr="00B66E22">
        <w:rPr>
          <w:rFonts w:ascii="Times New Roman" w:hAnsi="Times New Roman" w:cs="Times New Roman"/>
          <w:color w:val="000000" w:themeColor="text1"/>
          <w:sz w:val="24"/>
          <w:szCs w:val="24"/>
        </w:rPr>
        <w:t xml:space="preserve">mean </w:t>
      </w:r>
      <w:r w:rsidR="00375BE7" w:rsidRPr="00B66E22">
        <w:rPr>
          <w:rFonts w:ascii="Times New Roman" w:hAnsi="Times New Roman" w:cs="Times New Roman"/>
          <w:color w:val="000000" w:themeColor="text1"/>
          <w:sz w:val="24"/>
          <w:szCs w:val="24"/>
        </w:rPr>
        <w:t>FD larger than</w:t>
      </w:r>
      <w:r w:rsidRPr="00B66E22">
        <w:rPr>
          <w:rFonts w:ascii="Times New Roman" w:hAnsi="Times New Roman" w:cs="Times New Roman"/>
          <w:color w:val="000000" w:themeColor="text1"/>
          <w:sz w:val="24"/>
          <w:szCs w:val="24"/>
        </w:rPr>
        <w:t xml:space="preserve"> 0.</w:t>
      </w:r>
      <w:r w:rsidR="00375BE7" w:rsidRPr="00B66E22">
        <w:rPr>
          <w:rFonts w:ascii="Times New Roman" w:hAnsi="Times New Roman" w:cs="Times New Roman"/>
          <w:color w:val="000000" w:themeColor="text1"/>
          <w:sz w:val="24"/>
          <w:szCs w:val="24"/>
        </w:rPr>
        <w:t xml:space="preserve">3 </w:t>
      </w:r>
      <w:r w:rsidRPr="00B66E22">
        <w:rPr>
          <w:rFonts w:ascii="Times New Roman" w:hAnsi="Times New Roman" w:cs="Times New Roman"/>
          <w:color w:val="000000" w:themeColor="text1"/>
          <w:sz w:val="24"/>
          <w:szCs w:val="24"/>
        </w:rPr>
        <w:t xml:space="preserve">mm or </w:t>
      </w:r>
      <w:r w:rsidR="00375BE7" w:rsidRPr="00B66E22">
        <w:rPr>
          <w:rFonts w:ascii="Times New Roman" w:hAnsi="Times New Roman" w:cs="Times New Roman"/>
          <w:color w:val="000000" w:themeColor="text1"/>
          <w:sz w:val="24"/>
          <w:szCs w:val="24"/>
        </w:rPr>
        <w:t xml:space="preserve">a </w:t>
      </w:r>
      <w:r w:rsidRPr="00B66E22">
        <w:rPr>
          <w:rFonts w:ascii="Times New Roman" w:hAnsi="Times New Roman" w:cs="Times New Roman"/>
          <w:color w:val="000000" w:themeColor="text1"/>
          <w:sz w:val="24"/>
          <w:szCs w:val="24"/>
        </w:rPr>
        <w:t xml:space="preserve">maximum displacement </w:t>
      </w:r>
      <w:r w:rsidR="00375BE7" w:rsidRPr="00B66E22">
        <w:rPr>
          <w:rFonts w:ascii="Times New Roman" w:hAnsi="Times New Roman" w:cs="Times New Roman"/>
          <w:color w:val="000000" w:themeColor="text1"/>
          <w:sz w:val="24"/>
          <w:szCs w:val="24"/>
        </w:rPr>
        <w:t xml:space="preserve">larger than </w:t>
      </w:r>
      <w:r w:rsidRPr="00B66E22">
        <w:rPr>
          <w:rFonts w:ascii="Times New Roman" w:hAnsi="Times New Roman" w:cs="Times New Roman"/>
          <w:color w:val="000000" w:themeColor="text1"/>
          <w:sz w:val="24"/>
          <w:szCs w:val="24"/>
        </w:rPr>
        <w:t>1</w:t>
      </w:r>
      <w:r w:rsidR="00375BE7" w:rsidRPr="00B66E22">
        <w:rPr>
          <w:rFonts w:ascii="Times New Roman" w:hAnsi="Times New Roman" w:cs="Times New Roman"/>
          <w:color w:val="000000" w:themeColor="text1"/>
          <w:sz w:val="24"/>
          <w:szCs w:val="24"/>
        </w:rPr>
        <w:t xml:space="preserve"> </w:t>
      </w:r>
      <w:r w:rsidRPr="00B66E22">
        <w:rPr>
          <w:rFonts w:ascii="Times New Roman" w:hAnsi="Times New Roman" w:cs="Times New Roman"/>
          <w:color w:val="000000" w:themeColor="text1"/>
          <w:sz w:val="24"/>
          <w:szCs w:val="24"/>
        </w:rPr>
        <w:t xml:space="preserve">mm </w:t>
      </w:r>
      <w:bookmarkEnd w:id="2"/>
      <w:r w:rsidRPr="00B66E22">
        <w:rPr>
          <w:rFonts w:ascii="Times New Roman" w:hAnsi="Times New Roman" w:cs="Times New Roman"/>
          <w:color w:val="000000" w:themeColor="text1"/>
          <w:sz w:val="24"/>
          <w:szCs w:val="24"/>
        </w:rPr>
        <w:t>were excluded from the analysis. No significant difference in the mean FD was found between the two groups (adolescent</w:t>
      </w:r>
      <w:r w:rsidR="00AE0FA8" w:rsidRPr="00B66E22">
        <w:rPr>
          <w:rFonts w:ascii="Times New Roman" w:hAnsi="Times New Roman" w:cs="Times New Roman"/>
          <w:color w:val="000000" w:themeColor="text1"/>
          <w:sz w:val="24"/>
          <w:szCs w:val="24"/>
        </w:rPr>
        <w:t>s with major depressive disorder</w:t>
      </w:r>
      <w:r w:rsidRPr="00B66E22">
        <w:rPr>
          <w:rFonts w:ascii="Times New Roman" w:hAnsi="Times New Roman" w:cs="Times New Roman"/>
          <w:color w:val="000000" w:themeColor="text1"/>
          <w:sz w:val="24"/>
          <w:szCs w:val="24"/>
        </w:rPr>
        <w:t xml:space="preserve">: 0.052 ± 0.027; </w:t>
      </w:r>
      <w:r w:rsidR="00AE0FA8" w:rsidRPr="00B66E22">
        <w:rPr>
          <w:rFonts w:ascii="Times New Roman" w:hAnsi="Times New Roman" w:cs="Times New Roman"/>
          <w:color w:val="000000" w:themeColor="text1"/>
          <w:sz w:val="24"/>
          <w:szCs w:val="24"/>
        </w:rPr>
        <w:t>healthy controls</w:t>
      </w:r>
      <w:r w:rsidRPr="00B66E22">
        <w:rPr>
          <w:rFonts w:ascii="Times New Roman" w:hAnsi="Times New Roman" w:cs="Times New Roman"/>
          <w:color w:val="000000" w:themeColor="text1"/>
          <w:sz w:val="24"/>
          <w:szCs w:val="24"/>
        </w:rPr>
        <w:t xml:space="preserve">: 0.058 ± 0.037; </w:t>
      </w:r>
      <w:r w:rsidRPr="00B66E22">
        <w:rPr>
          <w:rFonts w:ascii="Times New Roman" w:hAnsi="Times New Roman" w:cs="Times New Roman"/>
          <w:i/>
          <w:iCs/>
          <w:color w:val="000000" w:themeColor="text1"/>
          <w:sz w:val="24"/>
          <w:szCs w:val="24"/>
        </w:rPr>
        <w:t>p</w:t>
      </w:r>
      <w:r w:rsidRPr="00B66E22">
        <w:rPr>
          <w:rFonts w:ascii="Times New Roman" w:hAnsi="Times New Roman" w:cs="Times New Roman"/>
          <w:color w:val="000000" w:themeColor="text1"/>
          <w:sz w:val="24"/>
          <w:szCs w:val="24"/>
        </w:rPr>
        <w:t xml:space="preserve"> = 0.178, independent two-sample </w:t>
      </w:r>
      <w:r w:rsidRPr="00B66E22">
        <w:rPr>
          <w:rFonts w:ascii="Times New Roman" w:hAnsi="Times New Roman" w:cs="Times New Roman"/>
          <w:i/>
          <w:iCs/>
          <w:color w:val="000000" w:themeColor="text1"/>
          <w:sz w:val="24"/>
          <w:szCs w:val="24"/>
        </w:rPr>
        <w:t>t</w:t>
      </w:r>
      <w:r w:rsidRPr="00B66E22">
        <w:rPr>
          <w:rFonts w:ascii="Times New Roman" w:hAnsi="Times New Roman" w:cs="Times New Roman"/>
          <w:color w:val="000000" w:themeColor="text1"/>
          <w:sz w:val="24"/>
          <w:szCs w:val="24"/>
        </w:rPr>
        <w:t xml:space="preserve">-test). </w:t>
      </w:r>
      <w:bookmarkStart w:id="3" w:name="_Hlk146967286"/>
      <w:r w:rsidR="00F97ABE" w:rsidRPr="00B66E22">
        <w:rPr>
          <w:rFonts w:ascii="Times New Roman" w:hAnsi="Times New Roman" w:cs="Times New Roman"/>
          <w:color w:val="000000" w:themeColor="text1"/>
          <w:sz w:val="24"/>
          <w:szCs w:val="24"/>
          <w:u w:color="FF0000"/>
        </w:rPr>
        <w:t>Finally, s</w:t>
      </w:r>
      <w:r w:rsidR="000F23A4" w:rsidRPr="00B66E22">
        <w:rPr>
          <w:rFonts w:ascii="Times New Roman" w:hAnsi="Times New Roman" w:cs="Times New Roman"/>
          <w:color w:val="000000" w:themeColor="text1"/>
          <w:sz w:val="24"/>
          <w:szCs w:val="24"/>
          <w:u w:color="FF0000"/>
        </w:rPr>
        <w:t xml:space="preserve">ix adolescent MDD patients and seven healthy adolescents were excluded </w:t>
      </w:r>
      <w:r w:rsidR="00A36216" w:rsidRPr="00B66E22">
        <w:rPr>
          <w:rFonts w:ascii="Times New Roman" w:hAnsi="Times New Roman" w:cs="Times New Roman"/>
          <w:color w:val="000000" w:themeColor="text1"/>
          <w:sz w:val="24"/>
          <w:szCs w:val="24"/>
          <w:u w:color="FF0000"/>
        </w:rPr>
        <w:t>in this step</w:t>
      </w:r>
      <w:r w:rsidR="000F23A4" w:rsidRPr="00B66E22">
        <w:rPr>
          <w:rFonts w:ascii="Times New Roman" w:hAnsi="Times New Roman" w:cs="Times New Roman"/>
          <w:color w:val="000000" w:themeColor="text1"/>
          <w:sz w:val="24"/>
          <w:szCs w:val="24"/>
          <w:u w:color="FF0000"/>
        </w:rPr>
        <w:t>.</w:t>
      </w:r>
      <w:bookmarkEnd w:id="3"/>
    </w:p>
    <w:p w14:paraId="51BEE113" w14:textId="1E4CC749" w:rsidR="00B8029D" w:rsidRPr="00B66E22" w:rsidRDefault="00B8029D" w:rsidP="003921DB">
      <w:pPr>
        <w:rPr>
          <w:rFonts w:ascii="Times New Roman" w:hAnsi="Times New Roman" w:cs="Times New Roman"/>
          <w:b/>
          <w:bCs/>
          <w:color w:val="000000" w:themeColor="text1"/>
          <w:sz w:val="24"/>
          <w:szCs w:val="24"/>
        </w:rPr>
      </w:pPr>
      <w:r w:rsidRPr="00B66E22">
        <w:rPr>
          <w:rFonts w:ascii="Times New Roman" w:hAnsi="Times New Roman" w:cs="Times New Roman"/>
          <w:b/>
          <w:bCs/>
          <w:color w:val="000000" w:themeColor="text1"/>
          <w:sz w:val="24"/>
          <w:szCs w:val="24"/>
        </w:rPr>
        <w:t>Validation analyses</w:t>
      </w:r>
    </w:p>
    <w:p w14:paraId="44549F3C" w14:textId="5B0E4C02" w:rsidR="00B8029D" w:rsidRPr="00B66E22" w:rsidRDefault="00B8029D" w:rsidP="003921DB">
      <w:pPr>
        <w:rPr>
          <w:rFonts w:ascii="Times New Roman" w:hAnsi="Times New Roman" w:cs="Times New Roman"/>
          <w:color w:val="000000" w:themeColor="text1"/>
          <w:sz w:val="24"/>
          <w:szCs w:val="24"/>
        </w:rPr>
      </w:pPr>
      <w:r w:rsidRPr="00B66E22">
        <w:rPr>
          <w:rFonts w:ascii="Times New Roman" w:hAnsi="Times New Roman" w:cs="Times New Roman"/>
          <w:color w:val="000000" w:themeColor="text1"/>
          <w:sz w:val="24"/>
          <w:szCs w:val="24"/>
        </w:rPr>
        <w:t>Considering the potential effect of window length on dynamic FC properties, we performed additional validation analyses to test the consistency and reliability of our results using a window length of 20 TR and a window length of 30 TR, respectively</w:t>
      </w:r>
      <w:r w:rsidR="004C1E14" w:rsidRPr="00B66E22">
        <w:rPr>
          <w:rFonts w:ascii="Times New Roman" w:hAnsi="Times New Roman" w:cs="Times New Roman"/>
          <w:color w:val="000000" w:themeColor="text1"/>
          <w:sz w:val="24"/>
          <w:szCs w:val="24"/>
        </w:rPr>
        <w:t>, with all other parameters remained unchanged</w:t>
      </w:r>
      <w:r w:rsidRPr="00B66E22">
        <w:rPr>
          <w:rFonts w:ascii="Times New Roman" w:hAnsi="Times New Roman" w:cs="Times New Roman"/>
          <w:color w:val="000000" w:themeColor="text1"/>
          <w:sz w:val="24"/>
          <w:szCs w:val="24"/>
        </w:rPr>
        <w:t xml:space="preserve">. We calculated Pearson's correlation coefficients between the cluster centroids under the two different window lengths </w:t>
      </w:r>
      <w:r w:rsidRPr="00B66E22">
        <w:rPr>
          <w:rFonts w:ascii="Times New Roman" w:hAnsi="Times New Roman" w:cs="Times New Roman"/>
          <w:color w:val="000000" w:themeColor="text1"/>
          <w:sz w:val="24"/>
          <w:szCs w:val="24"/>
        </w:rPr>
        <w:lastRenderedPageBreak/>
        <w:t xml:space="preserve">(window length = 22 TR in the main analysis and window length = 20 TR in the validation analysis; and window length = 22 TR in the main analysis and window length = 30 TR in the validation analysis). If a cluster centroid in the additional analysis showed the highest correlation coefficient with a cluster centroid in the main analysis, they were defined as the same state </w:t>
      </w:r>
      <w:r w:rsidR="004C1E14" w:rsidRPr="00B66E22">
        <w:rPr>
          <w:rFonts w:ascii="Times New Roman" w:hAnsi="Times New Roman" w:cs="Times New Roman"/>
          <w:color w:val="000000" w:themeColor="text1"/>
          <w:sz w:val="24"/>
          <w:szCs w:val="24"/>
        </w:rPr>
        <w:fldChar w:fldCharType="begin">
          <w:fldData xml:space="preserve">PEVuZE5vdGU+PENpdGU+PEF1dGhvcj5XdTwvQXV0aG9yPjxZZWFyPjIwMTk8L1llYXI+PFJlY051
bT4zOTwvUmVjTnVtPjxEaXNwbGF5VGV4dD4oV3UgZXQgYWwuLCAyMDE5KTwvRGlzcGxheVRleHQ+
PHJlY29yZD48cmVjLW51bWJlcj4zOTwvcmVjLW51bWJlcj48Zm9yZWlnbi1rZXlzPjxrZXkgYXBw
PSJFTiIgZGItaWQ9ImU5NXN4czBhcmFwcDJqZWZheDZwZmZzcnR3OTJ0cDBhd3R4dCIgdGltZXN0
YW1wPSIxNjU4NDEwOTAyIj4zOTwva2V5PjwvZm9yZWlnbi1rZXlzPjxyZWYtdHlwZSBuYW1lPSJK
b3VybmFsIEFydGljbGUiPjE3PC9yZWYtdHlwZT48Y29udHJpYnV0b3JzPjxhdXRob3JzPjxhdXRo
b3I+V3UsIFguPC9hdXRob3I+PGF1dGhvcj5IZSwgSC48L2F1dGhvcj48YXV0aG9yPlNoaSwgTC48
L2F1dGhvcj48YXV0aG9yPlhpYSwgWS48L2F1dGhvcj48YXV0aG9yPlp1YW5nLCBLLjwvYXV0aG9y
PjxhdXRob3I+RmVuZywgUS48L2F1dGhvcj48YXV0aG9yPlpoYW5nLCBZLjwvYXV0aG9yPjxhdXRo
b3I+UmVuLCBaLjwvYXV0aG9yPjxhdXRob3I+V2VpLCBELjwvYXV0aG9yPjxhdXRob3I+UWl1LCBK
LjwvYXV0aG9yPjwvYXV0aG9ycz48L2NvbnRyaWJ1dG9ycz48YXV0aC1hZGRyZXNzPktleSBMYWJv
cmF0b3J5IG9mIENvZ25pdGlvbiBhbmQgUGVyc29uYWxpdHksIENob25ncWluZyA0MDA3MTUsIENo
aW5hOyBTY2hvb2wgb2YgUHN5Y2hvbG9neSwgU291dGh3ZXN0IFVuaXZlcnNpdHkgKFNXVSksIENo
b25ncWluZyA0MDA3MTUsIENoaW5hLiYjeEQ7S2V5IExhYm9yYXRvcnkgb2YgQ29nbml0aW9uIGFu
ZCBQZXJzb25hbGl0eSwgQ2hvbmdxaW5nIDQwMDcxNSwgQ2hpbmE7IFNjaG9vbCBvZiBQc3ljaG9s
b2d5LCBTb3V0aHdlc3QgVW5pdmVyc2l0eSAoU1dVKSwgQ2hvbmdxaW5nIDQwMDcxNSwgQ2hpbmEu
IEVsZWN0cm9uaWMgYWRkcmVzczogZG9uZ3Rhb0Bzd3UuZWR1LmNuLiYjeEQ7S2V5IExhYm9yYXRv
cnkgb2YgQ29nbml0aW9uIGFuZCBQZXJzb25hbGl0eSwgQ2hvbmdxaW5nIDQwMDcxNSwgQ2hpbmE7
IFNjaG9vbCBvZiBQc3ljaG9sb2d5LCBTb3V0aHdlc3QgVW5pdmVyc2l0eSAoU1dVKSwgQ2hvbmdx
aW5nIDQwMDcxNSwgQ2hpbmEuIEVsZWN0cm9uaWMgYWRkcmVzczogcWl1ajMxOEBzd3UuZWR1LmNu
LjwvYXV0aC1hZGRyZXNzPjx0aXRsZXM+PHRpdGxlPlBlcnNvbmFsaXR5IHRyYWl0cyBhcmUgcmVs
YXRlZCB3aXRoIGR5bmFtaWMgZnVuY3Rpb25hbCBjb25uZWN0aXZpdHkgaW4gbWFqb3IgZGVwcmVz
c2lvbiBkaXNvcmRlcjogQSByZXN0aW5nLXN0YXRlIGFuYWx5c2lzPC90aXRsZT48c2Vjb25kYXJ5
LXRpdGxlPkogQWZmZWN0IERpc29yZDwvc2Vjb25kYXJ5LXRpdGxlPjxhbHQtdGl0bGU+Sm91cm5h
bCBvZiBhZmZlY3RpdmUgZGlzb3JkZXJzPC9hbHQtdGl0bGU+PC90aXRsZXM+PHBlcmlvZGljYWw+
PGZ1bGwtdGl0bGU+SiBBZmZlY3QgRGlzb3JkPC9mdWxsLXRpdGxlPjxhYmJyLTE+Sm91cm5hbCBv
ZiBBZmZlY3RpdmUgRGlzb3JkZXJzPC9hYmJyLTE+PC9wZXJpb2RpY2FsPjxhbHQtcGVyaW9kaWNh
bD48ZnVsbC10aXRsZT5KIEFmZmVjdCBEaXNvcmQ8L2Z1bGwtdGl0bGU+PGFiYnItMT5Kb3VybmFs
IG9mIEFmZmVjdGl2ZSBEaXNvcmRlcnM8L2FiYnItMT48L2FsdC1wZXJpb2RpY2FsPjxwYWdlcz4x
MDMyLTEwNDI8L3BhZ2VzPjx2b2x1bWU+MjQ1PC92b2x1bWU+PGVkaXRpb24+MjAxOS8wMi8wMTwv
ZWRpdGlvbj48a2V5d29yZHM+PGtleXdvcmQ+QWR1bHQ8L2tleXdvcmQ+PGtleXdvcmQ+QWdlZDwv
a2V5d29yZD48a2V5d29yZD5CcmFpbi8qcGh5c2lvcGF0aG9sb2d5PC9rZXl3b3JkPjxrZXl3b3Jk
PkNlcmVicmFsIENvcnRleC9waHlzaW9wYXRob2xvZ3k8L2tleXdvcmQ+PGtleXdvcmQ+Q29ubmVj
dG9tZS8qcHN5Y2hvbG9neTwva2V5d29yZD48a2V5d29yZD5EZXByZXNzaXZlIERpc29yZGVyLCBN
YWpvci8qcGh5c2lvcGF0aG9sb2d5Lypwc3ljaG9sb2d5PC9rZXl3b3JkPjxrZXl3b3JkPkVtb3Rp
b25zL3BoeXNpb2xvZ3k8L2tleXdvcmQ+PGtleXdvcmQ+RXh0cmF2ZXJzaW9uLCBQc3ljaG9sb2dp
Y2FsPC9rZXl3b3JkPjxrZXl3b3JkPkZlbWFsZTwva2V5d29yZD48a2V5d29yZD5IdW1hbnM8L2tl
eXdvcmQ+PGtleXdvcmQ+TWFnbmV0aWMgUmVzb25hbmNlIEltYWdpbmcvbWV0aG9kczwva2V5d29y
ZD48a2V5d29yZD5NYWxlPC9rZXl3b3JkPjxrZXl3b3JkPk1pZGRsZSBBZ2VkPC9rZXl3b3JkPjxr
ZXl3b3JkPk5ldXJvdGljaXNtL3BoeXNpb2xvZ3k8L2tleXdvcmQ+PGtleXdvcmQ+KlBlcnNvbmFs
aXR5PC9rZXl3b3JkPjxrZXl3b3JkPlBlcnNvbmFsaXR5IERpc29yZGVycy9waHlzaW9wYXRob2xv
Z3k8L2tleXdvcmQ+PGtleXdvcmQ+WW91bmcgQWR1bHQ8L2tleXdvcmQ+PGtleXdvcmQ+KmRmbmM8
L2tleXdvcmQ+PGtleXdvcmQ+KmVwcTwva2V5d29yZD48a2V5d29yZD4qRkMgc3RhdGU8L2tleXdv
cmQ+PGtleXdvcmQ+Kk1ham9yIGRlcHJlc3Npb24gZGlzb3JkZXI8L2tleXdvcmQ+PGtleXdvcmQ+
KlBlcnNvbmFsaXR5IHRyYWl0PC9rZXl3b3JkPjwva2V5d29yZHM+PGRhdGVzPjx5ZWFyPjIwMTk8
L3llYXI+PHB1Yi1kYXRlcz48ZGF0ZT5GZWIgMTU8L2RhdGU+PC9wdWItZGF0ZXM+PC9kYXRlcz48
aXNibj4wMTY1LTAzMjc8L2lzYm4+PGFjY2Vzc2lvbi1udW0+MzA2OTk4NDU8L2FjY2Vzc2lvbi1u
dW0+PHVybHM+PC91cmxzPjxlbGVjdHJvbmljLXJlc291cmNlLW51bT4xMC4xMDE2L2ouamFkLjIw
MTguMTEuMDAyPC9lbGVjdHJvbmljLXJlc291cmNlLW51bT48cmVtb3RlLWRhdGFiYXNlLXByb3Zp
ZGVyPk5MTTwvcmVtb3RlLWRhdGFiYXNlLXByb3ZpZGVyPjxsYW5ndWFnZT5lbmc8L2xhbmd1YWdl
PjwvcmVjb3JkPjwvQ2l0ZT48L0VuZE5vdGU+AG==
</w:fldData>
        </w:fldChar>
      </w:r>
      <w:r w:rsidR="00761C0E">
        <w:rPr>
          <w:rFonts w:ascii="Times New Roman" w:hAnsi="Times New Roman" w:cs="Times New Roman"/>
          <w:color w:val="000000" w:themeColor="text1"/>
          <w:sz w:val="24"/>
          <w:szCs w:val="24"/>
        </w:rPr>
        <w:instrText xml:space="preserve"> ADDIN EN.CITE </w:instrText>
      </w:r>
      <w:r w:rsidR="00761C0E">
        <w:rPr>
          <w:rFonts w:ascii="Times New Roman" w:hAnsi="Times New Roman" w:cs="Times New Roman"/>
          <w:color w:val="000000" w:themeColor="text1"/>
          <w:sz w:val="24"/>
          <w:szCs w:val="24"/>
        </w:rPr>
        <w:fldChar w:fldCharType="begin">
          <w:fldData xml:space="preserve">PEVuZE5vdGU+PENpdGU+PEF1dGhvcj5XdTwvQXV0aG9yPjxZZWFyPjIwMTk8L1llYXI+PFJlY051
bT4zOTwvUmVjTnVtPjxEaXNwbGF5VGV4dD4oV3UgZXQgYWwuLCAyMDE5KTwvRGlzcGxheVRleHQ+
PHJlY29yZD48cmVjLW51bWJlcj4zOTwvcmVjLW51bWJlcj48Zm9yZWlnbi1rZXlzPjxrZXkgYXBw
PSJFTiIgZGItaWQ9ImU5NXN4czBhcmFwcDJqZWZheDZwZmZzcnR3OTJ0cDBhd3R4dCIgdGltZXN0
YW1wPSIxNjU4NDEwOTAyIj4zOTwva2V5PjwvZm9yZWlnbi1rZXlzPjxyZWYtdHlwZSBuYW1lPSJK
b3VybmFsIEFydGljbGUiPjE3PC9yZWYtdHlwZT48Y29udHJpYnV0b3JzPjxhdXRob3JzPjxhdXRo
b3I+V3UsIFguPC9hdXRob3I+PGF1dGhvcj5IZSwgSC48L2F1dGhvcj48YXV0aG9yPlNoaSwgTC48
L2F1dGhvcj48YXV0aG9yPlhpYSwgWS48L2F1dGhvcj48YXV0aG9yPlp1YW5nLCBLLjwvYXV0aG9y
PjxhdXRob3I+RmVuZywgUS48L2F1dGhvcj48YXV0aG9yPlpoYW5nLCBZLjwvYXV0aG9yPjxhdXRo
b3I+UmVuLCBaLjwvYXV0aG9yPjxhdXRob3I+V2VpLCBELjwvYXV0aG9yPjxhdXRob3I+UWl1LCBK
LjwvYXV0aG9yPjwvYXV0aG9ycz48L2NvbnRyaWJ1dG9ycz48YXV0aC1hZGRyZXNzPktleSBMYWJv
cmF0b3J5IG9mIENvZ25pdGlvbiBhbmQgUGVyc29uYWxpdHksIENob25ncWluZyA0MDA3MTUsIENo
aW5hOyBTY2hvb2wgb2YgUHN5Y2hvbG9neSwgU291dGh3ZXN0IFVuaXZlcnNpdHkgKFNXVSksIENo
b25ncWluZyA0MDA3MTUsIENoaW5hLiYjeEQ7S2V5IExhYm9yYXRvcnkgb2YgQ29nbml0aW9uIGFu
ZCBQZXJzb25hbGl0eSwgQ2hvbmdxaW5nIDQwMDcxNSwgQ2hpbmE7IFNjaG9vbCBvZiBQc3ljaG9s
b2d5LCBTb3V0aHdlc3QgVW5pdmVyc2l0eSAoU1dVKSwgQ2hvbmdxaW5nIDQwMDcxNSwgQ2hpbmEu
IEVsZWN0cm9uaWMgYWRkcmVzczogZG9uZ3Rhb0Bzd3UuZWR1LmNuLiYjeEQ7S2V5IExhYm9yYXRv
cnkgb2YgQ29nbml0aW9uIGFuZCBQZXJzb25hbGl0eSwgQ2hvbmdxaW5nIDQwMDcxNSwgQ2hpbmE7
IFNjaG9vbCBvZiBQc3ljaG9sb2d5LCBTb3V0aHdlc3QgVW5pdmVyc2l0eSAoU1dVKSwgQ2hvbmdx
aW5nIDQwMDcxNSwgQ2hpbmEuIEVsZWN0cm9uaWMgYWRkcmVzczogcWl1ajMxOEBzd3UuZWR1LmNu
LjwvYXV0aC1hZGRyZXNzPjx0aXRsZXM+PHRpdGxlPlBlcnNvbmFsaXR5IHRyYWl0cyBhcmUgcmVs
YXRlZCB3aXRoIGR5bmFtaWMgZnVuY3Rpb25hbCBjb25uZWN0aXZpdHkgaW4gbWFqb3IgZGVwcmVz
c2lvbiBkaXNvcmRlcjogQSByZXN0aW5nLXN0YXRlIGFuYWx5c2lzPC90aXRsZT48c2Vjb25kYXJ5
LXRpdGxlPkogQWZmZWN0IERpc29yZDwvc2Vjb25kYXJ5LXRpdGxlPjxhbHQtdGl0bGU+Sm91cm5h
bCBvZiBhZmZlY3RpdmUgZGlzb3JkZXJzPC9hbHQtdGl0bGU+PC90aXRsZXM+PHBlcmlvZGljYWw+
PGZ1bGwtdGl0bGU+SiBBZmZlY3QgRGlzb3JkPC9mdWxsLXRpdGxlPjxhYmJyLTE+Sm91cm5hbCBv
ZiBBZmZlY3RpdmUgRGlzb3JkZXJzPC9hYmJyLTE+PC9wZXJpb2RpY2FsPjxhbHQtcGVyaW9kaWNh
bD48ZnVsbC10aXRsZT5KIEFmZmVjdCBEaXNvcmQ8L2Z1bGwtdGl0bGU+PGFiYnItMT5Kb3VybmFs
IG9mIEFmZmVjdGl2ZSBEaXNvcmRlcnM8L2FiYnItMT48L2FsdC1wZXJpb2RpY2FsPjxwYWdlcz4x
MDMyLTEwNDI8L3BhZ2VzPjx2b2x1bWU+MjQ1PC92b2x1bWU+PGVkaXRpb24+MjAxOS8wMi8wMTwv
ZWRpdGlvbj48a2V5d29yZHM+PGtleXdvcmQ+QWR1bHQ8L2tleXdvcmQ+PGtleXdvcmQ+QWdlZDwv
a2V5d29yZD48a2V5d29yZD5CcmFpbi8qcGh5c2lvcGF0aG9sb2d5PC9rZXl3b3JkPjxrZXl3b3Jk
PkNlcmVicmFsIENvcnRleC9waHlzaW9wYXRob2xvZ3k8L2tleXdvcmQ+PGtleXdvcmQ+Q29ubmVj
dG9tZS8qcHN5Y2hvbG9neTwva2V5d29yZD48a2V5d29yZD5EZXByZXNzaXZlIERpc29yZGVyLCBN
YWpvci8qcGh5c2lvcGF0aG9sb2d5Lypwc3ljaG9sb2d5PC9rZXl3b3JkPjxrZXl3b3JkPkVtb3Rp
b25zL3BoeXNpb2xvZ3k8L2tleXdvcmQ+PGtleXdvcmQ+RXh0cmF2ZXJzaW9uLCBQc3ljaG9sb2dp
Y2FsPC9rZXl3b3JkPjxrZXl3b3JkPkZlbWFsZTwva2V5d29yZD48a2V5d29yZD5IdW1hbnM8L2tl
eXdvcmQ+PGtleXdvcmQ+TWFnbmV0aWMgUmVzb25hbmNlIEltYWdpbmcvbWV0aG9kczwva2V5d29y
ZD48a2V5d29yZD5NYWxlPC9rZXl3b3JkPjxrZXl3b3JkPk1pZGRsZSBBZ2VkPC9rZXl3b3JkPjxr
ZXl3b3JkPk5ldXJvdGljaXNtL3BoeXNpb2xvZ3k8L2tleXdvcmQ+PGtleXdvcmQ+KlBlcnNvbmFs
aXR5PC9rZXl3b3JkPjxrZXl3b3JkPlBlcnNvbmFsaXR5IERpc29yZGVycy9waHlzaW9wYXRob2xv
Z3k8L2tleXdvcmQ+PGtleXdvcmQ+WW91bmcgQWR1bHQ8L2tleXdvcmQ+PGtleXdvcmQ+KmRmbmM8
L2tleXdvcmQ+PGtleXdvcmQ+KmVwcTwva2V5d29yZD48a2V5d29yZD4qRkMgc3RhdGU8L2tleXdv
cmQ+PGtleXdvcmQ+Kk1ham9yIGRlcHJlc3Npb24gZGlzb3JkZXI8L2tleXdvcmQ+PGtleXdvcmQ+
KlBlcnNvbmFsaXR5IHRyYWl0PC9rZXl3b3JkPjwva2V5d29yZHM+PGRhdGVzPjx5ZWFyPjIwMTk8
L3llYXI+PHB1Yi1kYXRlcz48ZGF0ZT5GZWIgMTU8L2RhdGU+PC9wdWItZGF0ZXM+PC9kYXRlcz48
aXNibj4wMTY1LTAzMjc8L2lzYm4+PGFjY2Vzc2lvbi1udW0+MzA2OTk4NDU8L2FjY2Vzc2lvbi1u
dW0+PHVybHM+PC91cmxzPjxlbGVjdHJvbmljLXJlc291cmNlLW51bT4xMC4xMDE2L2ouamFkLjIw
MTguMTEuMDAyPC9lbGVjdHJvbmljLXJlc291cmNlLW51bT48cmVtb3RlLWRhdGFiYXNlLXByb3Zp
ZGVyPk5MTTwvcmVtb3RlLWRhdGFiYXNlLXByb3ZpZGVyPjxsYW5ndWFnZT5lbmc8L2xhbmd1YWdl
PjwvcmVjb3JkPjwvQ2l0ZT48L0VuZE5vdGU+AG==
</w:fldData>
        </w:fldChar>
      </w:r>
      <w:r w:rsidR="00761C0E">
        <w:rPr>
          <w:rFonts w:ascii="Times New Roman" w:hAnsi="Times New Roman" w:cs="Times New Roman"/>
          <w:color w:val="000000" w:themeColor="text1"/>
          <w:sz w:val="24"/>
          <w:szCs w:val="24"/>
        </w:rPr>
        <w:instrText xml:space="preserve"> ADDIN EN.CITE.DATA </w:instrText>
      </w:r>
      <w:r w:rsidR="00761C0E">
        <w:rPr>
          <w:rFonts w:ascii="Times New Roman" w:hAnsi="Times New Roman" w:cs="Times New Roman"/>
          <w:color w:val="000000" w:themeColor="text1"/>
          <w:sz w:val="24"/>
          <w:szCs w:val="24"/>
        </w:rPr>
      </w:r>
      <w:r w:rsidR="00761C0E">
        <w:rPr>
          <w:rFonts w:ascii="Times New Roman" w:hAnsi="Times New Roman" w:cs="Times New Roman"/>
          <w:color w:val="000000" w:themeColor="text1"/>
          <w:sz w:val="24"/>
          <w:szCs w:val="24"/>
        </w:rPr>
        <w:fldChar w:fldCharType="end"/>
      </w:r>
      <w:r w:rsidR="004C1E14" w:rsidRPr="00B66E22">
        <w:rPr>
          <w:rFonts w:ascii="Times New Roman" w:hAnsi="Times New Roman" w:cs="Times New Roman"/>
          <w:color w:val="000000" w:themeColor="text1"/>
          <w:sz w:val="24"/>
          <w:szCs w:val="24"/>
        </w:rPr>
        <w:fldChar w:fldCharType="separate"/>
      </w:r>
      <w:r w:rsidR="00761C0E">
        <w:rPr>
          <w:rFonts w:ascii="Times New Roman" w:hAnsi="Times New Roman" w:cs="Times New Roman"/>
          <w:noProof/>
          <w:color w:val="000000" w:themeColor="text1"/>
          <w:sz w:val="24"/>
          <w:szCs w:val="24"/>
        </w:rPr>
        <w:t>(Wu et al., 2019)</w:t>
      </w:r>
      <w:r w:rsidR="004C1E14" w:rsidRPr="00B66E22">
        <w:rPr>
          <w:rFonts w:ascii="Times New Roman" w:hAnsi="Times New Roman" w:cs="Times New Roman"/>
          <w:color w:val="000000" w:themeColor="text1"/>
          <w:sz w:val="24"/>
          <w:szCs w:val="24"/>
        </w:rPr>
        <w:fldChar w:fldCharType="end"/>
      </w:r>
      <w:r w:rsidRPr="00B66E22">
        <w:rPr>
          <w:rFonts w:ascii="Times New Roman" w:hAnsi="Times New Roman" w:cs="Times New Roman"/>
          <w:color w:val="000000" w:themeColor="text1"/>
          <w:sz w:val="24"/>
          <w:szCs w:val="24"/>
        </w:rPr>
        <w:t>.</w:t>
      </w:r>
    </w:p>
    <w:p w14:paraId="16A40D38" w14:textId="0F63799B" w:rsidR="00570184" w:rsidRPr="00B66E22" w:rsidRDefault="00570184" w:rsidP="003921DB">
      <w:pPr>
        <w:rPr>
          <w:rFonts w:ascii="Times New Roman" w:hAnsi="Times New Roman" w:cs="Times New Roman"/>
          <w:b/>
          <w:bCs/>
          <w:color w:val="000000" w:themeColor="text1"/>
          <w:sz w:val="24"/>
          <w:szCs w:val="24"/>
        </w:rPr>
      </w:pPr>
      <w:r w:rsidRPr="00B66E22">
        <w:rPr>
          <w:rFonts w:ascii="Times New Roman" w:hAnsi="Times New Roman" w:cs="Times New Roman"/>
          <w:b/>
          <w:bCs/>
          <w:color w:val="000000" w:themeColor="text1"/>
          <w:sz w:val="24"/>
          <w:szCs w:val="24"/>
        </w:rPr>
        <w:t>Interpreting the meaning of dynamic FC states</w:t>
      </w:r>
    </w:p>
    <w:p w14:paraId="6B361969" w14:textId="798BBE9B" w:rsidR="00570184" w:rsidRPr="00B66E22" w:rsidRDefault="00570184" w:rsidP="00665916">
      <w:pPr>
        <w:rPr>
          <w:rFonts w:ascii="Times New Roman" w:hAnsi="Times New Roman" w:cs="Times New Roman"/>
          <w:color w:val="000000" w:themeColor="text1"/>
          <w:sz w:val="24"/>
          <w:szCs w:val="24"/>
        </w:rPr>
      </w:pPr>
      <w:r w:rsidRPr="00B66E22">
        <w:rPr>
          <w:rFonts w:ascii="Times New Roman" w:hAnsi="Times New Roman" w:cs="Times New Roman"/>
          <w:color w:val="000000" w:themeColor="text1"/>
          <w:sz w:val="24"/>
          <w:szCs w:val="24"/>
        </w:rPr>
        <w:t xml:space="preserve">To describe the global integration level of each state, we calculated </w:t>
      </w:r>
      <w:r w:rsidR="005F15C4" w:rsidRPr="00B66E22">
        <w:rPr>
          <w:rFonts w:ascii="Times New Roman" w:hAnsi="Times New Roman" w:cs="Times New Roman"/>
          <w:color w:val="000000" w:themeColor="text1"/>
          <w:sz w:val="24"/>
          <w:szCs w:val="24"/>
        </w:rPr>
        <w:t>a</w:t>
      </w:r>
      <w:r w:rsidRPr="00B66E22">
        <w:rPr>
          <w:rFonts w:ascii="Times New Roman" w:hAnsi="Times New Roman" w:cs="Times New Roman"/>
          <w:color w:val="000000" w:themeColor="text1"/>
          <w:sz w:val="24"/>
          <w:szCs w:val="24"/>
        </w:rPr>
        <w:t xml:space="preserve"> modularity </w:t>
      </w:r>
      <w:r w:rsidR="005F15C4" w:rsidRPr="00B66E22">
        <w:rPr>
          <w:rFonts w:ascii="Times New Roman" w:hAnsi="Times New Roman" w:cs="Times New Roman"/>
          <w:color w:val="000000" w:themeColor="text1"/>
          <w:sz w:val="24"/>
          <w:szCs w:val="24"/>
        </w:rPr>
        <w:t xml:space="preserve">measure (Newman's </w:t>
      </w:r>
      <w:r w:rsidR="005F15C4" w:rsidRPr="00B66E22">
        <w:rPr>
          <w:rFonts w:ascii="Times New Roman" w:hAnsi="Times New Roman" w:cs="Times New Roman"/>
          <w:i/>
          <w:iCs/>
          <w:color w:val="000000" w:themeColor="text1"/>
          <w:sz w:val="24"/>
          <w:szCs w:val="24"/>
        </w:rPr>
        <w:t>Q</w:t>
      </w:r>
      <w:r w:rsidR="005F15C4" w:rsidRPr="00B66E22">
        <w:rPr>
          <w:rFonts w:ascii="Times New Roman" w:hAnsi="Times New Roman" w:cs="Times New Roman"/>
          <w:color w:val="000000" w:themeColor="text1"/>
          <w:sz w:val="24"/>
          <w:szCs w:val="24"/>
        </w:rPr>
        <w:t>)</w:t>
      </w:r>
      <w:r w:rsidRPr="00B66E22">
        <w:rPr>
          <w:rFonts w:ascii="Times New Roman" w:hAnsi="Times New Roman" w:cs="Times New Roman"/>
          <w:color w:val="000000" w:themeColor="text1"/>
          <w:sz w:val="24"/>
          <w:szCs w:val="24"/>
        </w:rPr>
        <w:t xml:space="preserve"> </w:t>
      </w:r>
      <w:r w:rsidR="005F15C4" w:rsidRPr="00B66E22">
        <w:rPr>
          <w:rFonts w:ascii="Times New Roman" w:hAnsi="Times New Roman" w:cs="Times New Roman"/>
          <w:color w:val="000000" w:themeColor="text1"/>
          <w:sz w:val="24"/>
          <w:szCs w:val="24"/>
        </w:rPr>
        <w:t>for centroid matrix</w:t>
      </w:r>
      <w:r w:rsidRPr="00B66E22">
        <w:rPr>
          <w:rFonts w:ascii="Times New Roman" w:hAnsi="Times New Roman" w:cs="Times New Roman"/>
          <w:color w:val="000000" w:themeColor="text1"/>
          <w:sz w:val="24"/>
          <w:szCs w:val="24"/>
        </w:rPr>
        <w:t xml:space="preserve"> in each state</w:t>
      </w:r>
      <w:r w:rsidR="005F15C4" w:rsidRPr="00B66E22">
        <w:rPr>
          <w:rFonts w:ascii="Times New Roman" w:hAnsi="Times New Roman" w:cs="Times New Roman"/>
          <w:color w:val="000000" w:themeColor="text1"/>
          <w:sz w:val="24"/>
          <w:szCs w:val="24"/>
        </w:rPr>
        <w:t xml:space="preserve"> to </w:t>
      </w:r>
      <w:r w:rsidR="00917D37" w:rsidRPr="00B66E22">
        <w:rPr>
          <w:rFonts w:ascii="Times New Roman" w:hAnsi="Times New Roman" w:cs="Times New Roman"/>
          <w:color w:val="000000" w:themeColor="text1"/>
          <w:sz w:val="24"/>
          <w:szCs w:val="24"/>
        </w:rPr>
        <w:t>quantify</w:t>
      </w:r>
      <w:r w:rsidR="005F15C4" w:rsidRPr="00B66E22">
        <w:rPr>
          <w:rFonts w:ascii="Times New Roman" w:hAnsi="Times New Roman" w:cs="Times New Roman"/>
          <w:color w:val="000000" w:themeColor="text1"/>
          <w:sz w:val="24"/>
          <w:szCs w:val="24"/>
        </w:rPr>
        <w:t xml:space="preserve"> the degree to which a network is subdivided into specific modules </w:t>
      </w:r>
      <w:r w:rsidR="00592A29" w:rsidRPr="00B66E22">
        <w:rPr>
          <w:rFonts w:ascii="Times New Roman" w:hAnsi="Times New Roman" w:cs="Times New Roman"/>
          <w:color w:val="000000" w:themeColor="text1"/>
          <w:sz w:val="24"/>
          <w:szCs w:val="24"/>
        </w:rPr>
        <w:fldChar w:fldCharType="begin"/>
      </w:r>
      <w:r w:rsidR="00A00DF2" w:rsidRPr="00B66E22">
        <w:rPr>
          <w:rFonts w:ascii="Times New Roman" w:hAnsi="Times New Roman" w:cs="Times New Roman"/>
          <w:color w:val="000000" w:themeColor="text1"/>
          <w:sz w:val="24"/>
          <w:szCs w:val="24"/>
        </w:rPr>
        <w:instrText xml:space="preserve"> ADDIN EN.CITE &lt;EndNote&gt;&lt;Cite&gt;&lt;Author&gt;Newman&lt;/Author&gt;&lt;Year&gt;2006&lt;/Year&gt;&lt;RecNum&gt;12&lt;/RecNum&gt;&lt;DisplayText&gt;(Newman, 2006)&lt;/DisplayText&gt;&lt;record&gt;&lt;rec-number&gt;12&lt;/rec-number&gt;&lt;foreign-keys&gt;&lt;key app="EN" db-id="e95sxs0arapp2jefax6pffsrtw92tp0awtxt" timestamp="1648796981"&gt;12&lt;/key&gt;&lt;/foreign-keys&gt;&lt;ref-type name="Journal Article"&gt;17&lt;/ref-type&gt;&lt;contributors&gt;&lt;authors&gt;&lt;author&gt;Newman, M. E.&lt;/author&gt;&lt;/authors&gt;&lt;/contributors&gt;&lt;auth-address&gt;Department of Physics and Center for the Study of Complex Systems, University of Michigan, Ann Arbor, MI 48109, USA. mejn@umich.edu&lt;/auth-address&gt;&lt;titles&gt;&lt;title&gt;Modularity and community structure in networks&lt;/title&gt;&lt;secondary-title&gt;Proc Natl Acad Sci U S A&lt;/secondary-title&gt;&lt;alt-title&gt;Proceedings of the National Academy of Sciences of the United States of America&lt;/alt-title&gt;&lt;/titles&gt;&lt;periodical&gt;&lt;full-title&gt;Proc Natl Acad Sci U S A&lt;/full-title&gt;&lt;abbr-1&gt;Proceedings of the National Academy of Sciences of the United States of America&lt;/abbr-1&gt;&lt;/periodical&gt;&lt;alt-periodical&gt;&lt;full-title&gt;Proc Natl Acad Sci U S A&lt;/full-title&gt;&lt;abbr-1&gt;Proceedings of the National Academy of Sciences of the United States of America&lt;/abbr-1&gt;&lt;/alt-periodical&gt;&lt;pages&gt;8577-82&lt;/pages&gt;&lt;volume&gt;103&lt;/volume&gt;&lt;number&gt;23&lt;/number&gt;&lt;edition&gt;2006/05/26&lt;/edition&gt;&lt;dates&gt;&lt;year&gt;2006&lt;/year&gt;&lt;pub-dates&gt;&lt;date&gt;Jun 6&lt;/date&gt;&lt;/pub-dates&gt;&lt;/dates&gt;&lt;isbn&gt;0027-8424 (Print)&amp;#xD;0027-8424&lt;/isbn&gt;&lt;accession-num&gt;16723398&lt;/accession-num&gt;&lt;urls&gt;&lt;/urls&gt;&lt;custom2&gt;PMC1482622&lt;/custom2&gt;&lt;electronic-resource-num&gt;10.1073/pnas.0601602103&lt;/electronic-resource-num&gt;&lt;remote-database-provider&gt;NLM&lt;/remote-database-provider&gt;&lt;language&gt;eng&lt;/language&gt;&lt;/record&gt;&lt;/Cite&gt;&lt;/EndNote&gt;</w:instrText>
      </w:r>
      <w:r w:rsidR="00592A29" w:rsidRPr="00B66E22">
        <w:rPr>
          <w:rFonts w:ascii="Times New Roman" w:hAnsi="Times New Roman" w:cs="Times New Roman"/>
          <w:color w:val="000000" w:themeColor="text1"/>
          <w:sz w:val="24"/>
          <w:szCs w:val="24"/>
        </w:rPr>
        <w:fldChar w:fldCharType="separate"/>
      </w:r>
      <w:r w:rsidR="00A00DF2" w:rsidRPr="00B66E22">
        <w:rPr>
          <w:rFonts w:ascii="Times New Roman" w:hAnsi="Times New Roman" w:cs="Times New Roman"/>
          <w:noProof/>
          <w:color w:val="000000" w:themeColor="text1"/>
          <w:sz w:val="24"/>
          <w:szCs w:val="24"/>
        </w:rPr>
        <w:t>(Newman, 2006)</w:t>
      </w:r>
      <w:r w:rsidR="00592A29" w:rsidRPr="00B66E22">
        <w:rPr>
          <w:rFonts w:ascii="Times New Roman" w:hAnsi="Times New Roman" w:cs="Times New Roman"/>
          <w:color w:val="000000" w:themeColor="text1"/>
          <w:sz w:val="24"/>
          <w:szCs w:val="24"/>
        </w:rPr>
        <w:fldChar w:fldCharType="end"/>
      </w:r>
      <w:r w:rsidRPr="00B66E22">
        <w:rPr>
          <w:rFonts w:ascii="Times New Roman" w:hAnsi="Times New Roman" w:cs="Times New Roman"/>
          <w:color w:val="000000" w:themeColor="text1"/>
          <w:sz w:val="24"/>
          <w:szCs w:val="24"/>
        </w:rPr>
        <w:t xml:space="preserve">. </w:t>
      </w:r>
      <w:r w:rsidR="001762B5" w:rsidRPr="00B66E22">
        <w:rPr>
          <w:rFonts w:ascii="Times New Roman" w:hAnsi="Times New Roman" w:cs="Times New Roman"/>
          <w:color w:val="000000" w:themeColor="text1"/>
          <w:sz w:val="24"/>
          <w:szCs w:val="24"/>
        </w:rPr>
        <w:t xml:space="preserve">Modularity is defined as the ability of a graph to be subdivided into modules that are maximally connected within modules and sparsely connected between modules </w:t>
      </w:r>
      <w:r w:rsidR="001762B5" w:rsidRPr="00B66E22">
        <w:rPr>
          <w:rFonts w:ascii="Times New Roman" w:hAnsi="Times New Roman" w:cs="Times New Roman"/>
          <w:color w:val="000000" w:themeColor="text1"/>
          <w:sz w:val="24"/>
          <w:szCs w:val="24"/>
        </w:rPr>
        <w:fldChar w:fldCharType="begin"/>
      </w:r>
      <w:r w:rsidR="00761C0E">
        <w:rPr>
          <w:rFonts w:ascii="Times New Roman" w:hAnsi="Times New Roman" w:cs="Times New Roman"/>
          <w:color w:val="000000" w:themeColor="text1"/>
          <w:sz w:val="24"/>
          <w:szCs w:val="24"/>
        </w:rPr>
        <w:instrText xml:space="preserve"> ADDIN EN.CITE &lt;EndNote&gt;&lt;Cite&gt;&lt;Author&gt;Newman&lt;/Author&gt;&lt;Year&gt;2004&lt;/Year&gt;&lt;RecNum&gt;13&lt;/RecNum&gt;&lt;DisplayText&gt;(Newman &amp;amp; Girvan, 2004)&lt;/DisplayText&gt;&lt;record&gt;&lt;rec-number&gt;13&lt;/rec-number&gt;&lt;foreign-keys&gt;&lt;key app="EN" db-id="e95sxs0arapp2jefax6pffsrtw92tp0awtxt" timestamp="1648798857"&gt;13&lt;/key&gt;&lt;/foreign-keys&gt;&lt;ref-type name="Journal Article"&gt;17&lt;/ref-type&gt;&lt;contributors&gt;&lt;authors&gt;&lt;author&gt;Newman, M. E.&lt;/author&gt;&lt;author&gt;Girvan, M.&lt;/author&gt;&lt;/authors&gt;&lt;/contributors&gt;&lt;auth-address&gt;Department of Physics and Center for the Study of Complex Systems, University of Michigan, Ann Arbor, MI 48109-1120, USA.&lt;/auth-address&gt;&lt;titles&gt;&lt;title&gt;Finding and evaluating community structure in networks&lt;/title&gt;&lt;secondary-title&gt;Phys Rev E Stat Nonlin Soft Matter Phys&lt;/secondary-title&gt;&lt;alt-title&gt;Physical review. E, Statistical, nonlinear, and soft matter physics&lt;/alt-title&gt;&lt;/titles&gt;&lt;periodical&gt;&lt;full-title&gt;Phys Rev E Stat Nonlin Soft Matter Phys&lt;/full-title&gt;&lt;abbr-1&gt;Physical review. E, Statistical, nonlinear, and soft matter physics&lt;/abbr-1&gt;&lt;/periodical&gt;&lt;alt-periodical&gt;&lt;full-title&gt;Phys Rev E Stat Nonlin Soft Matter Phys&lt;/full-title&gt;&lt;abbr-1&gt;Physical review. E, Statistical, nonlinear, and soft matter physics&lt;/abbr-1&gt;&lt;/alt-periodical&gt;&lt;pages&gt;026113&lt;/pages&gt;&lt;volume&gt;69&lt;/volume&gt;&lt;number&gt;2 Pt 2&lt;/number&gt;&lt;edition&gt;2004/03/05&lt;/edition&gt;&lt;dates&gt;&lt;year&gt;2004&lt;/year&gt;&lt;pub-dates&gt;&lt;date&gt;Feb&lt;/date&gt;&lt;/pub-dates&gt;&lt;/dates&gt;&lt;isbn&gt;1539-3755 (Print)&amp;#xD;1539-3755&lt;/isbn&gt;&lt;accession-num&gt;14995526&lt;/accession-num&gt;&lt;urls&gt;&lt;/urls&gt;&lt;electronic-resource-num&gt;10.1103/PhysRevE.69.026113&lt;/electronic-resource-num&gt;&lt;remote-database-provider&gt;NLM&lt;/remote-database-provider&gt;&lt;language&gt;eng&lt;/language&gt;&lt;/record&gt;&lt;/Cite&gt;&lt;/EndNote&gt;</w:instrText>
      </w:r>
      <w:r w:rsidR="001762B5" w:rsidRPr="00B66E22">
        <w:rPr>
          <w:rFonts w:ascii="Times New Roman" w:hAnsi="Times New Roman" w:cs="Times New Roman"/>
          <w:color w:val="000000" w:themeColor="text1"/>
          <w:sz w:val="24"/>
          <w:szCs w:val="24"/>
        </w:rPr>
        <w:fldChar w:fldCharType="separate"/>
      </w:r>
      <w:r w:rsidR="00761C0E">
        <w:rPr>
          <w:rFonts w:ascii="Times New Roman" w:hAnsi="Times New Roman" w:cs="Times New Roman"/>
          <w:noProof/>
          <w:color w:val="000000" w:themeColor="text1"/>
          <w:sz w:val="24"/>
          <w:szCs w:val="24"/>
        </w:rPr>
        <w:t>(Newman &amp; Girvan, 2004)</w:t>
      </w:r>
      <w:r w:rsidR="001762B5" w:rsidRPr="00B66E22">
        <w:rPr>
          <w:rFonts w:ascii="Times New Roman" w:hAnsi="Times New Roman" w:cs="Times New Roman"/>
          <w:color w:val="000000" w:themeColor="text1"/>
          <w:sz w:val="24"/>
          <w:szCs w:val="24"/>
        </w:rPr>
        <w:fldChar w:fldCharType="end"/>
      </w:r>
      <w:r w:rsidR="001762B5" w:rsidRPr="00B66E22">
        <w:rPr>
          <w:rFonts w:ascii="Times New Roman" w:hAnsi="Times New Roman" w:cs="Times New Roman"/>
          <w:color w:val="000000" w:themeColor="text1"/>
          <w:sz w:val="24"/>
          <w:szCs w:val="24"/>
        </w:rPr>
        <w:t xml:space="preserve">. </w:t>
      </w:r>
      <w:r w:rsidR="00945A1C" w:rsidRPr="00B66E22">
        <w:rPr>
          <w:rFonts w:ascii="Times New Roman" w:hAnsi="Times New Roman" w:cs="Times New Roman"/>
          <w:color w:val="000000" w:themeColor="text1"/>
          <w:sz w:val="24"/>
          <w:szCs w:val="24"/>
        </w:rPr>
        <w:t xml:space="preserve">The Brain Connectivity Toolbox (BCT, www.brainconnectivity-toolbox.net) was used to calculate the modularity index </w:t>
      </w:r>
      <w:r w:rsidR="00945A1C" w:rsidRPr="00B66E22">
        <w:rPr>
          <w:rFonts w:ascii="Times New Roman" w:hAnsi="Times New Roman" w:cs="Times New Roman"/>
          <w:i/>
          <w:iCs/>
          <w:color w:val="000000" w:themeColor="text1"/>
          <w:sz w:val="24"/>
          <w:szCs w:val="24"/>
        </w:rPr>
        <w:t>Q</w:t>
      </w:r>
      <w:r w:rsidR="00945A1C" w:rsidRPr="00B66E22">
        <w:rPr>
          <w:rFonts w:ascii="Times New Roman" w:hAnsi="Times New Roman" w:cs="Times New Roman"/>
          <w:color w:val="000000" w:themeColor="text1"/>
          <w:sz w:val="24"/>
          <w:szCs w:val="24"/>
        </w:rPr>
        <w:t xml:space="preserve"> using a normal Louvain community detection algorithm.</w:t>
      </w:r>
      <w:r w:rsidR="00810DAF" w:rsidRPr="00B66E22">
        <w:rPr>
          <w:rFonts w:ascii="Times New Roman" w:hAnsi="Times New Roman" w:cs="Times New Roman"/>
          <w:color w:val="000000" w:themeColor="text1"/>
          <w:sz w:val="24"/>
          <w:szCs w:val="24"/>
        </w:rPr>
        <w:t xml:space="preserve"> </w:t>
      </w:r>
      <w:r w:rsidR="00917D37" w:rsidRPr="00B66E22">
        <w:rPr>
          <w:rFonts w:ascii="Times New Roman" w:hAnsi="Times New Roman" w:cs="Times New Roman"/>
          <w:color w:val="000000" w:themeColor="text1"/>
          <w:sz w:val="24"/>
          <w:szCs w:val="24"/>
        </w:rPr>
        <w:t xml:space="preserve">A larger </w:t>
      </w:r>
      <w:r w:rsidR="00917D37" w:rsidRPr="00B66E22">
        <w:rPr>
          <w:rFonts w:ascii="Times New Roman" w:hAnsi="Times New Roman" w:cs="Times New Roman"/>
          <w:i/>
          <w:iCs/>
          <w:color w:val="000000" w:themeColor="text1"/>
          <w:sz w:val="24"/>
          <w:szCs w:val="24"/>
        </w:rPr>
        <w:t>Q</w:t>
      </w:r>
      <w:r w:rsidR="00917D37" w:rsidRPr="00B66E22">
        <w:rPr>
          <w:rFonts w:ascii="Times New Roman" w:hAnsi="Times New Roman" w:cs="Times New Roman"/>
          <w:color w:val="000000" w:themeColor="text1"/>
          <w:sz w:val="24"/>
          <w:szCs w:val="24"/>
        </w:rPr>
        <w:t xml:space="preserve"> value indicates that the 53 functional ICs in the brain are more likely to aggregate into different functional modules, and a smaller </w:t>
      </w:r>
      <w:r w:rsidR="00917D37" w:rsidRPr="00B66E22">
        <w:rPr>
          <w:rFonts w:ascii="Times New Roman" w:hAnsi="Times New Roman" w:cs="Times New Roman"/>
          <w:i/>
          <w:iCs/>
          <w:color w:val="000000" w:themeColor="text1"/>
          <w:sz w:val="24"/>
          <w:szCs w:val="24"/>
        </w:rPr>
        <w:t>Q</w:t>
      </w:r>
      <w:r w:rsidR="00917D37" w:rsidRPr="00B66E22">
        <w:rPr>
          <w:rFonts w:ascii="Times New Roman" w:hAnsi="Times New Roman" w:cs="Times New Roman"/>
          <w:color w:val="000000" w:themeColor="text1"/>
          <w:sz w:val="24"/>
          <w:szCs w:val="24"/>
        </w:rPr>
        <w:t xml:space="preserve"> value </w:t>
      </w:r>
      <w:r w:rsidR="002F12FD" w:rsidRPr="00B66E22">
        <w:rPr>
          <w:rFonts w:ascii="Times New Roman" w:hAnsi="Times New Roman" w:cs="Times New Roman"/>
          <w:color w:val="000000" w:themeColor="text1"/>
          <w:sz w:val="24"/>
          <w:szCs w:val="24"/>
        </w:rPr>
        <w:t>represents</w:t>
      </w:r>
      <w:r w:rsidR="00917D37" w:rsidRPr="00B66E22">
        <w:rPr>
          <w:rFonts w:ascii="Times New Roman" w:hAnsi="Times New Roman" w:cs="Times New Roman"/>
          <w:color w:val="000000" w:themeColor="text1"/>
          <w:sz w:val="24"/>
          <w:szCs w:val="24"/>
        </w:rPr>
        <w:t xml:space="preserve"> that</w:t>
      </w:r>
      <w:r w:rsidR="002F12FD" w:rsidRPr="00B66E22">
        <w:rPr>
          <w:rFonts w:ascii="Times New Roman" w:hAnsi="Times New Roman" w:cs="Times New Roman"/>
          <w:color w:val="000000" w:themeColor="text1"/>
          <w:sz w:val="24"/>
          <w:szCs w:val="24"/>
        </w:rPr>
        <w:t xml:space="preserve"> the 53 functional ICs in the brain tends to integrate into a generally connected, inseparable whole. </w:t>
      </w:r>
      <w:r w:rsidR="00665916" w:rsidRPr="00B66E22">
        <w:rPr>
          <w:rFonts w:ascii="Times New Roman" w:hAnsi="Times New Roman" w:cs="Times New Roman"/>
          <w:color w:val="000000" w:themeColor="text1"/>
          <w:sz w:val="24"/>
          <w:szCs w:val="24"/>
        </w:rPr>
        <w:t xml:space="preserve">Furthermore, to describe the connection characteristics of each functional network </w:t>
      </w:r>
      <w:r w:rsidR="008D3E60" w:rsidRPr="00B66E22">
        <w:rPr>
          <w:rFonts w:ascii="Times New Roman" w:hAnsi="Times New Roman" w:cs="Times New Roman"/>
          <w:color w:val="000000" w:themeColor="text1"/>
          <w:sz w:val="24"/>
          <w:szCs w:val="24"/>
        </w:rPr>
        <w:t>consisting of specific</w:t>
      </w:r>
      <w:r w:rsidR="00665916" w:rsidRPr="00B66E22">
        <w:rPr>
          <w:rFonts w:ascii="Times New Roman" w:hAnsi="Times New Roman" w:cs="Times New Roman"/>
          <w:color w:val="000000" w:themeColor="text1"/>
          <w:sz w:val="24"/>
          <w:szCs w:val="24"/>
        </w:rPr>
        <w:t xml:space="preserve"> ICs, we calculated the mean FC value within and between the seven </w:t>
      </w:r>
      <w:r w:rsidR="008D3E60" w:rsidRPr="00B66E22">
        <w:rPr>
          <w:rFonts w:ascii="Times New Roman" w:hAnsi="Times New Roman" w:cs="Times New Roman"/>
          <w:color w:val="000000" w:themeColor="text1"/>
          <w:sz w:val="24"/>
          <w:szCs w:val="24"/>
        </w:rPr>
        <w:t xml:space="preserve">functional </w:t>
      </w:r>
      <w:r w:rsidR="00665916" w:rsidRPr="00B66E22">
        <w:rPr>
          <w:rFonts w:ascii="Times New Roman" w:hAnsi="Times New Roman" w:cs="Times New Roman"/>
          <w:color w:val="000000" w:themeColor="text1"/>
          <w:sz w:val="24"/>
          <w:szCs w:val="24"/>
        </w:rPr>
        <w:t xml:space="preserve">networks </w:t>
      </w:r>
      <w:r w:rsidR="008D3E60" w:rsidRPr="00B66E22">
        <w:rPr>
          <w:rFonts w:ascii="Times New Roman" w:hAnsi="Times New Roman" w:cs="Times New Roman"/>
          <w:color w:val="000000" w:themeColor="text1"/>
          <w:sz w:val="24"/>
          <w:szCs w:val="24"/>
        </w:rPr>
        <w:t>based on the centroid matrix</w:t>
      </w:r>
      <w:r w:rsidR="00665916" w:rsidRPr="00B66E22">
        <w:rPr>
          <w:rFonts w:ascii="Times New Roman" w:hAnsi="Times New Roman" w:cs="Times New Roman"/>
          <w:color w:val="000000" w:themeColor="text1"/>
          <w:sz w:val="24"/>
          <w:szCs w:val="24"/>
        </w:rPr>
        <w:t xml:space="preserve"> </w:t>
      </w:r>
      <w:r w:rsidR="008D3E60" w:rsidRPr="00B66E22">
        <w:rPr>
          <w:rFonts w:ascii="Times New Roman" w:hAnsi="Times New Roman" w:cs="Times New Roman"/>
          <w:color w:val="000000" w:themeColor="text1"/>
          <w:sz w:val="24"/>
          <w:szCs w:val="24"/>
        </w:rPr>
        <w:t>of</w:t>
      </w:r>
      <w:r w:rsidR="00665916" w:rsidRPr="00B66E22">
        <w:rPr>
          <w:rFonts w:ascii="Times New Roman" w:hAnsi="Times New Roman" w:cs="Times New Roman"/>
          <w:color w:val="000000" w:themeColor="text1"/>
          <w:sz w:val="24"/>
          <w:szCs w:val="24"/>
        </w:rPr>
        <w:t xml:space="preserve"> each state. </w:t>
      </w:r>
    </w:p>
    <w:p w14:paraId="50339C75" w14:textId="3D4F6562" w:rsidR="00CC23F1" w:rsidRPr="00B66E22" w:rsidRDefault="00CC23F1" w:rsidP="00CC23F1">
      <w:pPr>
        <w:widowControl w:val="0"/>
        <w:rPr>
          <w:rFonts w:ascii="Times New Roman" w:eastAsia="等线" w:hAnsi="Times New Roman" w:cs="Times New Roman"/>
          <w:b/>
          <w:bCs/>
          <w:color w:val="000000" w:themeColor="text1"/>
          <w:sz w:val="24"/>
          <w:szCs w:val="24"/>
          <w:u w:color="FF0000"/>
        </w:rPr>
      </w:pPr>
      <w:bookmarkStart w:id="4" w:name="_Hlk119171436"/>
      <w:r w:rsidRPr="00B66E22">
        <w:rPr>
          <w:rFonts w:ascii="Times New Roman" w:eastAsia="等线" w:hAnsi="Times New Roman" w:cs="Times New Roman"/>
          <w:b/>
          <w:bCs/>
          <w:color w:val="000000" w:themeColor="text1"/>
          <w:sz w:val="24"/>
          <w:szCs w:val="24"/>
          <w:u w:color="FF0000"/>
        </w:rPr>
        <w:t>Exploratory</w:t>
      </w:r>
      <w:bookmarkEnd w:id="4"/>
      <w:r w:rsidRPr="00B66E22">
        <w:rPr>
          <w:rFonts w:ascii="Times New Roman" w:eastAsia="等线" w:hAnsi="Times New Roman" w:cs="Times New Roman"/>
          <w:b/>
          <w:bCs/>
          <w:color w:val="000000" w:themeColor="text1"/>
          <w:sz w:val="24"/>
          <w:szCs w:val="24"/>
          <w:u w:color="FF0000"/>
        </w:rPr>
        <w:t xml:space="preserve"> </w:t>
      </w:r>
      <w:bookmarkStart w:id="5" w:name="_Hlk119170331"/>
      <w:bookmarkStart w:id="6" w:name="_Hlk119171455"/>
      <w:r w:rsidRPr="00B66E22">
        <w:rPr>
          <w:rFonts w:ascii="Times New Roman" w:eastAsia="等线" w:hAnsi="Times New Roman" w:cs="Times New Roman"/>
          <w:b/>
          <w:bCs/>
          <w:color w:val="000000" w:themeColor="text1"/>
          <w:sz w:val="24"/>
          <w:szCs w:val="24"/>
          <w:u w:color="FF0000"/>
        </w:rPr>
        <w:t>multivariate pattern analysis</w:t>
      </w:r>
      <w:bookmarkEnd w:id="5"/>
      <w:r w:rsidRPr="00B66E22">
        <w:rPr>
          <w:rFonts w:ascii="Times New Roman" w:eastAsia="等线" w:hAnsi="Times New Roman" w:cs="Times New Roman"/>
          <w:b/>
          <w:bCs/>
          <w:color w:val="000000" w:themeColor="text1"/>
          <w:sz w:val="24"/>
          <w:szCs w:val="24"/>
          <w:u w:color="FF0000"/>
        </w:rPr>
        <w:t xml:space="preserve"> </w:t>
      </w:r>
      <w:bookmarkEnd w:id="6"/>
    </w:p>
    <w:p w14:paraId="5ADA87E8" w14:textId="3E35C481" w:rsidR="00E61B0E" w:rsidRPr="00B66E22" w:rsidRDefault="00CC23F1" w:rsidP="00CB1D1E">
      <w:pPr>
        <w:widowControl w:val="0"/>
        <w:rPr>
          <w:rFonts w:ascii="Times New Roman" w:eastAsia="等线" w:hAnsi="Times New Roman" w:cs="Times New Roman"/>
          <w:color w:val="000000" w:themeColor="text1"/>
          <w:sz w:val="24"/>
          <w:szCs w:val="24"/>
          <w:highlight w:val="yellow"/>
          <w:u w:color="FF0000"/>
        </w:rPr>
      </w:pPr>
      <w:r w:rsidRPr="00B66E22">
        <w:rPr>
          <w:rFonts w:ascii="Times New Roman" w:eastAsia="等线" w:hAnsi="Times New Roman" w:cs="Times New Roman"/>
          <w:color w:val="000000" w:themeColor="text1"/>
          <w:sz w:val="24"/>
          <w:szCs w:val="24"/>
          <w:u w:color="FF0000"/>
        </w:rPr>
        <w:t>A brief description of machine learning classification were as follows: (1) in each state, (53</w:t>
      </w:r>
      <w:r w:rsidRPr="00B66E22">
        <w:rPr>
          <w:rFonts w:ascii="Times New Roman" w:eastAsia="等线" w:hAnsi="Times New Roman" w:cs="Times New Roman" w:hint="eastAsia"/>
          <w:color w:val="000000" w:themeColor="text1"/>
          <w:sz w:val="24"/>
          <w:szCs w:val="24"/>
          <w:u w:color="FF0000"/>
        </w:rPr>
        <w:t>×</w:t>
      </w:r>
      <w:r w:rsidRPr="00B66E22">
        <w:rPr>
          <w:rFonts w:ascii="Times New Roman" w:eastAsia="等线" w:hAnsi="Times New Roman" w:cs="Times New Roman"/>
          <w:color w:val="000000" w:themeColor="text1"/>
          <w:sz w:val="24"/>
          <w:szCs w:val="24"/>
          <w:u w:color="FF0000"/>
        </w:rPr>
        <w:t xml:space="preserve">52)/2 </w:t>
      </w:r>
      <w:r w:rsidRPr="00B66E22">
        <w:rPr>
          <w:rFonts w:ascii="Times New Roman" w:eastAsia="等线" w:hAnsi="Times New Roman" w:cs="Times New Roman" w:hint="eastAsia"/>
          <w:color w:val="000000" w:themeColor="text1"/>
          <w:sz w:val="24"/>
          <w:szCs w:val="24"/>
          <w:u w:color="FF0000"/>
        </w:rPr>
        <w:t>=</w:t>
      </w:r>
      <w:r w:rsidRPr="00B66E22">
        <w:rPr>
          <w:rFonts w:ascii="Times New Roman" w:eastAsia="等线" w:hAnsi="Times New Roman" w:cs="Times New Roman"/>
          <w:color w:val="000000" w:themeColor="text1"/>
          <w:sz w:val="24"/>
          <w:szCs w:val="24"/>
          <w:u w:color="FF0000"/>
        </w:rPr>
        <w:t xml:space="preserve"> 1,378 dimensional</w:t>
      </w:r>
      <w:r w:rsidRPr="00B66E22">
        <w:rPr>
          <w:rFonts w:ascii="Times New Roman" w:eastAsia="等线" w:hAnsi="Times New Roman" w:cs="Times New Roman" w:hint="eastAsia"/>
          <w:color w:val="000000" w:themeColor="text1"/>
          <w:sz w:val="24"/>
          <w:szCs w:val="24"/>
          <w:u w:color="FF0000"/>
        </w:rPr>
        <w:t xml:space="preserve"> </w:t>
      </w:r>
      <w:r w:rsidRPr="00B66E22">
        <w:rPr>
          <w:rFonts w:ascii="Times New Roman" w:eastAsia="等线" w:hAnsi="Times New Roman" w:cs="Times New Roman"/>
          <w:color w:val="000000" w:themeColor="text1"/>
          <w:sz w:val="24"/>
          <w:szCs w:val="24"/>
          <w:u w:color="FF0000"/>
        </w:rPr>
        <w:t xml:space="preserve">FC feature vectors were generated for each subject. </w:t>
      </w:r>
      <w:r w:rsidRPr="00B66E22">
        <w:rPr>
          <w:rFonts w:ascii="Times New Roman" w:eastAsia="等线" w:hAnsi="Times New Roman" w:cs="Times New Roman"/>
          <w:color w:val="000000" w:themeColor="text1"/>
          <w:sz w:val="24"/>
          <w:szCs w:val="24"/>
          <w:u w:color="FF0000"/>
        </w:rPr>
        <w:lastRenderedPageBreak/>
        <w:t>These intrinsic functional</w:t>
      </w:r>
      <w:r w:rsidRPr="00B66E22">
        <w:rPr>
          <w:rFonts w:ascii="Times New Roman" w:eastAsia="等线" w:hAnsi="Times New Roman" w:cs="Times New Roman" w:hint="eastAsia"/>
          <w:color w:val="000000" w:themeColor="text1"/>
          <w:sz w:val="24"/>
          <w:szCs w:val="24"/>
          <w:u w:color="FF0000"/>
        </w:rPr>
        <w:t xml:space="preserve"> </w:t>
      </w:r>
      <w:r w:rsidRPr="00B66E22">
        <w:rPr>
          <w:rFonts w:ascii="Times New Roman" w:eastAsia="等线" w:hAnsi="Times New Roman" w:cs="Times New Roman"/>
          <w:color w:val="000000" w:themeColor="text1"/>
          <w:sz w:val="24"/>
          <w:szCs w:val="24"/>
          <w:u w:color="FF0000"/>
        </w:rPr>
        <w:t xml:space="preserve">connections were regarded as the input features for classification; (2) feature selection was conducted using the </w:t>
      </w:r>
      <w:r w:rsidRPr="00B66E22">
        <w:rPr>
          <w:rFonts w:ascii="Times New Roman" w:eastAsia="等线" w:hAnsi="Times New Roman" w:cs="Times New Roman"/>
          <w:i/>
          <w:iCs/>
          <w:color w:val="000000" w:themeColor="text1"/>
          <w:sz w:val="24"/>
          <w:szCs w:val="24"/>
          <w:u w:color="FF0000"/>
        </w:rPr>
        <w:t>F</w:t>
      </w:r>
      <w:r w:rsidRPr="00B66E22">
        <w:rPr>
          <w:rFonts w:ascii="Times New Roman" w:eastAsia="等线" w:hAnsi="Times New Roman" w:cs="Times New Roman"/>
          <w:color w:val="000000" w:themeColor="text1"/>
          <w:sz w:val="24"/>
          <w:szCs w:val="24"/>
          <w:u w:color="FF0000"/>
        </w:rPr>
        <w:t xml:space="preserve"> score method to improve classification performance, which was performed in each cross-validation; (3) a linear kernel support vector machine (SVM) classifier implemented using LIBSVM toolbox (https://www.csie.ntu.edu.tw/~cjlin/libsvm) was used for classification, and a leave-one-out cross-validation (LOOCV) strategy was adopted to evaluate the performance of the SVM classifier. An internal five-folder cross-validation was performed to select the optimal</w:t>
      </w:r>
      <w:r w:rsidRPr="00B66E22">
        <w:rPr>
          <w:rFonts w:ascii="Times New Roman" w:eastAsia="等线" w:hAnsi="Times New Roman" w:cs="Times New Roman" w:hint="eastAsia"/>
          <w:color w:val="000000" w:themeColor="text1"/>
          <w:sz w:val="24"/>
          <w:szCs w:val="24"/>
          <w:u w:color="FF0000"/>
        </w:rPr>
        <w:t xml:space="preserve"> </w:t>
      </w:r>
      <w:r w:rsidRPr="00B66E22">
        <w:rPr>
          <w:rFonts w:ascii="Times New Roman" w:eastAsia="等线" w:hAnsi="Times New Roman" w:cs="Times New Roman"/>
          <w:color w:val="000000" w:themeColor="text1"/>
          <w:sz w:val="24"/>
          <w:szCs w:val="24"/>
          <w:u w:color="FF0000"/>
        </w:rPr>
        <w:t xml:space="preserve">hyperparameter </w:t>
      </w:r>
      <w:r w:rsidRPr="00B66E22">
        <w:rPr>
          <w:rFonts w:ascii="Times New Roman" w:eastAsia="等线" w:hAnsi="Times New Roman" w:cs="Times New Roman"/>
          <w:i/>
          <w:iCs/>
          <w:color w:val="000000" w:themeColor="text1"/>
          <w:sz w:val="24"/>
          <w:szCs w:val="24"/>
          <w:u w:color="FF0000"/>
        </w:rPr>
        <w:t>C</w:t>
      </w:r>
      <w:r w:rsidRPr="00B66E22">
        <w:rPr>
          <w:rFonts w:ascii="Times New Roman" w:eastAsia="等线" w:hAnsi="Times New Roman" w:cs="Times New Roman"/>
          <w:color w:val="000000" w:themeColor="text1"/>
          <w:sz w:val="24"/>
          <w:szCs w:val="24"/>
          <w:u w:color="FF0000"/>
        </w:rPr>
        <w:t xml:space="preserve"> of the linear SVM. This hyperparameter was optimized by performing a grid search</w:t>
      </w:r>
      <w:r w:rsidRPr="00B66E22">
        <w:rPr>
          <w:u w:color="FF0000"/>
        </w:rPr>
        <w:t xml:space="preserve"> </w:t>
      </w:r>
      <w:r w:rsidRPr="00B66E22">
        <w:rPr>
          <w:rFonts w:ascii="Times New Roman" w:eastAsia="等线" w:hAnsi="Times New Roman" w:cs="Times New Roman"/>
          <w:color w:val="000000" w:themeColor="text1"/>
          <w:sz w:val="24"/>
          <w:szCs w:val="24"/>
          <w:u w:color="FF0000"/>
        </w:rPr>
        <w:t>strategy (</w:t>
      </w:r>
      <w:r w:rsidRPr="00B66E22">
        <w:rPr>
          <w:rFonts w:ascii="Times New Roman" w:eastAsia="等线" w:hAnsi="Times New Roman" w:cs="Times New Roman"/>
          <w:i/>
          <w:iCs/>
          <w:color w:val="000000" w:themeColor="text1"/>
          <w:sz w:val="24"/>
          <w:szCs w:val="24"/>
          <w:u w:color="FF0000"/>
        </w:rPr>
        <w:t xml:space="preserve">C </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-5</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-4.8</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-4.6</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-4.4</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-4.2</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-4</w:t>
      </w:r>
      <w:r w:rsidRPr="00B66E22">
        <w:rPr>
          <w:rFonts w:ascii="Times New Roman" w:eastAsia="等线" w:hAnsi="Times New Roman" w:cs="Times New Roman"/>
          <w:color w:val="000000" w:themeColor="text1"/>
          <w:sz w:val="24"/>
          <w:szCs w:val="24"/>
          <w:u w:color="FF0000"/>
        </w:rPr>
        <w:t>, … , 2</w:t>
      </w:r>
      <w:r w:rsidRPr="00B66E22">
        <w:rPr>
          <w:rFonts w:ascii="Times New Roman" w:eastAsia="等线" w:hAnsi="Times New Roman" w:cs="Times New Roman"/>
          <w:color w:val="000000" w:themeColor="text1"/>
          <w:sz w:val="24"/>
          <w:szCs w:val="24"/>
          <w:u w:color="FF0000"/>
          <w:vertAlign w:val="superscript"/>
        </w:rPr>
        <w:t>0</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0.2</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0.4</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0.6</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0.8</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1</w:t>
      </w:r>
      <w:r w:rsidRPr="00B66E22">
        <w:rPr>
          <w:rFonts w:ascii="Times New Roman" w:eastAsia="等线" w:hAnsi="Times New Roman" w:cs="Times New Roman"/>
          <w:color w:val="000000" w:themeColor="text1"/>
          <w:sz w:val="24"/>
          <w:szCs w:val="24"/>
          <w:u w:color="FF0000"/>
        </w:rPr>
        <w:t>, … , 2</w:t>
      </w:r>
      <w:r w:rsidRPr="00B66E22">
        <w:rPr>
          <w:rFonts w:ascii="Times New Roman" w:eastAsia="等线" w:hAnsi="Times New Roman" w:cs="Times New Roman"/>
          <w:color w:val="000000" w:themeColor="text1"/>
          <w:sz w:val="24"/>
          <w:szCs w:val="24"/>
          <w:u w:color="FF0000"/>
          <w:vertAlign w:val="superscript"/>
        </w:rPr>
        <w:t>4</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4.2</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4.4</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4.6</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4.8</w:t>
      </w:r>
      <w:r w:rsidRPr="00B66E22">
        <w:rPr>
          <w:rFonts w:ascii="Times New Roman" w:eastAsia="等线" w:hAnsi="Times New Roman" w:cs="Times New Roman"/>
          <w:color w:val="000000" w:themeColor="text1"/>
          <w:sz w:val="24"/>
          <w:szCs w:val="24"/>
          <w:u w:color="FF0000"/>
        </w:rPr>
        <w:t>, 2</w:t>
      </w:r>
      <w:r w:rsidRPr="00B66E22">
        <w:rPr>
          <w:rFonts w:ascii="Times New Roman" w:eastAsia="等线" w:hAnsi="Times New Roman" w:cs="Times New Roman"/>
          <w:color w:val="000000" w:themeColor="text1"/>
          <w:sz w:val="24"/>
          <w:szCs w:val="24"/>
          <w:u w:color="FF0000"/>
          <w:vertAlign w:val="superscript"/>
        </w:rPr>
        <w:t>5</w:t>
      </w:r>
      <w:r w:rsidRPr="00B66E22">
        <w:rPr>
          <w:rFonts w:ascii="Times New Roman" w:eastAsia="等线" w:hAnsi="Times New Roman" w:cs="Times New Roman"/>
          <w:color w:val="000000" w:themeColor="text1"/>
          <w:sz w:val="24"/>
          <w:szCs w:val="24"/>
          <w:u w:color="FF0000"/>
        </w:rPr>
        <w:t>); (4) the features that survived in all LOOCV iterations were defined as consensus features, and feature weights were calculated as the average across all folds of LOOCV; (5) accuracy, sensitivity, and specificity were calculated based on the confusion matrix</w:t>
      </w:r>
      <w:r w:rsidRPr="00B66E22">
        <w:rPr>
          <w:rFonts w:ascii="Times New Roman" w:hAnsi="Times New Roman" w:cs="Times New Roman"/>
          <w:color w:val="000000" w:themeColor="text1"/>
          <w:sz w:val="24"/>
          <w:szCs w:val="24"/>
          <w:u w:color="FF0000"/>
        </w:rPr>
        <w:t xml:space="preserve"> to </w:t>
      </w:r>
      <w:r w:rsidRPr="00B66E22">
        <w:rPr>
          <w:rFonts w:ascii="Times New Roman" w:eastAsia="等线" w:hAnsi="Times New Roman" w:cs="Times New Roman"/>
          <w:color w:val="000000" w:themeColor="text1"/>
          <w:sz w:val="24"/>
          <w:szCs w:val="24"/>
          <w:u w:color="FF0000"/>
        </w:rPr>
        <w:t xml:space="preserve">quantify the performance of the SVM classifier; (6) the receiver operating characteristic (ROC) curve was constructed, and the </w:t>
      </w:r>
      <w:r w:rsidR="00CB1D1E" w:rsidRPr="00B66E22">
        <w:rPr>
          <w:rFonts w:ascii="Times New Roman" w:eastAsia="等线" w:hAnsi="Times New Roman" w:cs="Times New Roman"/>
          <w:color w:val="000000" w:themeColor="text1"/>
          <w:sz w:val="24"/>
          <w:szCs w:val="24"/>
          <w:u w:color="FF0000"/>
        </w:rPr>
        <w:t>area under the curve (</w:t>
      </w:r>
      <w:r w:rsidRPr="00B66E22">
        <w:rPr>
          <w:rFonts w:ascii="Times New Roman" w:eastAsia="等线" w:hAnsi="Times New Roman" w:cs="Times New Roman"/>
          <w:color w:val="000000" w:themeColor="text1"/>
          <w:sz w:val="24"/>
          <w:szCs w:val="24"/>
          <w:u w:color="FF0000"/>
        </w:rPr>
        <w:t>AUC</w:t>
      </w:r>
      <w:r w:rsidR="00CB1D1E" w:rsidRPr="00B66E22">
        <w:rPr>
          <w:rFonts w:ascii="Times New Roman" w:eastAsia="等线" w:hAnsi="Times New Roman" w:cs="Times New Roman"/>
          <w:color w:val="000000" w:themeColor="text1"/>
          <w:sz w:val="24"/>
          <w:szCs w:val="24"/>
          <w:u w:color="FF0000"/>
        </w:rPr>
        <w:t>)</w:t>
      </w:r>
      <w:r w:rsidRPr="00B66E22">
        <w:rPr>
          <w:rFonts w:ascii="Times New Roman" w:eastAsia="等线" w:hAnsi="Times New Roman" w:cs="Times New Roman"/>
          <w:color w:val="000000" w:themeColor="text1"/>
          <w:sz w:val="24"/>
          <w:szCs w:val="24"/>
          <w:u w:color="FF0000"/>
        </w:rPr>
        <w:t xml:space="preserve"> value was calculated; (7) a nonparametric permutation test (1,000 iterations) was used to assess whether the computed classification accuracy is statistically significant. If less than 5% (</w:t>
      </w:r>
      <w:r w:rsidRPr="00B66E22">
        <w:rPr>
          <w:rFonts w:ascii="Times New Roman" w:eastAsia="等线" w:hAnsi="Times New Roman" w:cs="Times New Roman"/>
          <w:i/>
          <w:iCs/>
          <w:color w:val="000000" w:themeColor="text1"/>
          <w:sz w:val="24"/>
          <w:szCs w:val="24"/>
          <w:u w:color="FF0000"/>
        </w:rPr>
        <w:t>p</w:t>
      </w:r>
      <w:r w:rsidRPr="00B66E22">
        <w:rPr>
          <w:rFonts w:ascii="Times New Roman" w:eastAsia="等线" w:hAnsi="Times New Roman" w:cs="Times New Roman"/>
          <w:color w:val="000000" w:themeColor="text1"/>
          <w:sz w:val="24"/>
          <w:szCs w:val="24"/>
          <w:u w:color="FF0000"/>
        </w:rPr>
        <w:t xml:space="preserve"> &lt; 0.05) of the accuracies from all permutations exceeded the non-permutated value, the result was thought to be significant.</w:t>
      </w:r>
    </w:p>
    <w:p w14:paraId="355B8D51" w14:textId="6236227A" w:rsidR="004C1E14" w:rsidRPr="00980AF2" w:rsidRDefault="008E3940" w:rsidP="00B62A66">
      <w:pPr>
        <w:spacing w:beforeLines="100" w:before="312"/>
        <w:rPr>
          <w:rFonts w:ascii="Times New Roman" w:hAnsi="Times New Roman" w:cs="Times New Roman"/>
          <w:b/>
          <w:bCs/>
          <w:color w:val="000000" w:themeColor="text1"/>
          <w:sz w:val="28"/>
          <w:szCs w:val="28"/>
        </w:rPr>
      </w:pPr>
      <w:r w:rsidRPr="00980AF2">
        <w:rPr>
          <w:rFonts w:ascii="Times New Roman" w:hAnsi="Times New Roman" w:cs="Times New Roman"/>
          <w:b/>
          <w:bCs/>
          <w:color w:val="000000" w:themeColor="text1"/>
          <w:sz w:val="28"/>
          <w:szCs w:val="28"/>
        </w:rPr>
        <w:t xml:space="preserve">Supplementary </w:t>
      </w:r>
      <w:r w:rsidR="00F1025C" w:rsidRPr="00980AF2">
        <w:rPr>
          <w:rFonts w:ascii="Times New Roman" w:hAnsi="Times New Roman" w:cs="Times New Roman"/>
          <w:b/>
          <w:bCs/>
          <w:color w:val="000000" w:themeColor="text1"/>
          <w:sz w:val="28"/>
          <w:szCs w:val="28"/>
        </w:rPr>
        <w:t>r</w:t>
      </w:r>
      <w:r w:rsidR="00393AB9" w:rsidRPr="00980AF2">
        <w:rPr>
          <w:rFonts w:ascii="Times New Roman" w:hAnsi="Times New Roman" w:cs="Times New Roman"/>
          <w:b/>
          <w:bCs/>
          <w:color w:val="000000" w:themeColor="text1"/>
          <w:sz w:val="28"/>
          <w:szCs w:val="28"/>
        </w:rPr>
        <w:t>esults</w:t>
      </w:r>
    </w:p>
    <w:p w14:paraId="250D13F4" w14:textId="6E68D5C6" w:rsidR="0020200B" w:rsidRPr="00980AF2" w:rsidRDefault="0020200B" w:rsidP="003921DB">
      <w:pPr>
        <w:rPr>
          <w:rFonts w:ascii="Times New Roman" w:hAnsi="Times New Roman" w:cs="Times New Roman"/>
          <w:b/>
          <w:bCs/>
          <w:color w:val="000000" w:themeColor="text1"/>
          <w:sz w:val="24"/>
          <w:szCs w:val="24"/>
        </w:rPr>
      </w:pPr>
      <w:r w:rsidRPr="00980AF2">
        <w:rPr>
          <w:rFonts w:ascii="Times New Roman" w:hAnsi="Times New Roman" w:cs="Times New Roman"/>
          <w:b/>
          <w:bCs/>
          <w:color w:val="000000" w:themeColor="text1"/>
          <w:sz w:val="24"/>
          <w:szCs w:val="24"/>
        </w:rPr>
        <w:t>Validation analysis results</w:t>
      </w:r>
    </w:p>
    <w:p w14:paraId="4F93A422" w14:textId="750316C6" w:rsidR="0020200B" w:rsidRPr="00C22D03" w:rsidRDefault="0020200B" w:rsidP="00393AB9">
      <w:pPr>
        <w:widowControl w:val="0"/>
        <w:rPr>
          <w:rFonts w:ascii="Times New Roman" w:eastAsia="等线"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 xml:space="preserve">Additional validation analysis with a window size of </w:t>
      </w:r>
      <w:r w:rsidR="005A2F62" w:rsidRPr="00C22D03">
        <w:rPr>
          <w:rFonts w:ascii="Times New Roman" w:eastAsia="等线" w:hAnsi="Times New Roman" w:cs="Times New Roman"/>
          <w:color w:val="000000" w:themeColor="text1"/>
          <w:sz w:val="24"/>
          <w:szCs w:val="24"/>
        </w:rPr>
        <w:t>2</w:t>
      </w:r>
      <w:r w:rsidRPr="00C22D03">
        <w:rPr>
          <w:rFonts w:ascii="Times New Roman" w:eastAsia="等线" w:hAnsi="Times New Roman" w:cs="Times New Roman"/>
          <w:color w:val="000000" w:themeColor="text1"/>
          <w:sz w:val="24"/>
          <w:szCs w:val="24"/>
        </w:rPr>
        <w:t xml:space="preserve">0 TR revealed that the main </w:t>
      </w:r>
      <w:r w:rsidRPr="00C22D03">
        <w:rPr>
          <w:rFonts w:ascii="Times New Roman" w:eastAsia="等线" w:hAnsi="Times New Roman" w:cs="Times New Roman"/>
          <w:color w:val="000000" w:themeColor="text1"/>
          <w:sz w:val="24"/>
          <w:szCs w:val="24"/>
        </w:rPr>
        <w:lastRenderedPageBreak/>
        <w:t xml:space="preserve">results remain unchanged. </w:t>
      </w:r>
      <w:r w:rsidR="008068A5">
        <w:rPr>
          <w:rFonts w:ascii="Times New Roman" w:eastAsia="等线" w:hAnsi="Times New Roman" w:cs="Times New Roman"/>
          <w:color w:val="000000" w:themeColor="text1"/>
          <w:sz w:val="24"/>
          <w:szCs w:val="24"/>
        </w:rPr>
        <w:t>S</w:t>
      </w:r>
      <w:r w:rsidR="008068A5" w:rsidRPr="008068A5">
        <w:rPr>
          <w:rFonts w:ascii="Times New Roman" w:eastAsia="等线" w:hAnsi="Times New Roman" w:cs="Times New Roman"/>
          <w:color w:val="000000" w:themeColor="text1"/>
          <w:sz w:val="24"/>
          <w:szCs w:val="24"/>
        </w:rPr>
        <w:t>pecifically</w:t>
      </w:r>
      <w:r w:rsidRPr="00C22D03">
        <w:rPr>
          <w:rFonts w:ascii="Times New Roman" w:eastAsia="等线" w:hAnsi="Times New Roman" w:cs="Times New Roman"/>
          <w:color w:val="000000" w:themeColor="text1"/>
          <w:sz w:val="24"/>
          <w:szCs w:val="24"/>
        </w:rPr>
        <w:t xml:space="preserve">, </w:t>
      </w:r>
      <w:r w:rsidR="00BA52C2" w:rsidRPr="00C22D03">
        <w:rPr>
          <w:rFonts w:ascii="Times New Roman" w:eastAsia="等线" w:hAnsi="Times New Roman" w:cs="Times New Roman"/>
          <w:color w:val="000000" w:themeColor="text1"/>
          <w:sz w:val="24"/>
          <w:szCs w:val="24"/>
        </w:rPr>
        <w:t>three</w:t>
      </w:r>
      <w:r w:rsidRPr="00C22D03">
        <w:rPr>
          <w:rFonts w:ascii="Times New Roman" w:eastAsia="等线" w:hAnsi="Times New Roman" w:cs="Times New Roman"/>
          <w:color w:val="000000" w:themeColor="text1"/>
          <w:sz w:val="24"/>
          <w:szCs w:val="24"/>
        </w:rPr>
        <w:t xml:space="preserve"> dynamic FC states were also identified under this window size across all subjects (Figure S</w:t>
      </w:r>
      <w:r w:rsidR="005A2F62" w:rsidRPr="00C22D03">
        <w:rPr>
          <w:rFonts w:ascii="Times New Roman" w:eastAsia="等线" w:hAnsi="Times New Roman" w:cs="Times New Roman"/>
          <w:color w:val="000000" w:themeColor="text1"/>
          <w:sz w:val="24"/>
          <w:szCs w:val="24"/>
        </w:rPr>
        <w:t>12</w:t>
      </w:r>
      <w:r w:rsidRPr="00C22D03">
        <w:rPr>
          <w:rFonts w:ascii="Times New Roman" w:eastAsia="等线" w:hAnsi="Times New Roman" w:cs="Times New Roman"/>
          <w:color w:val="000000" w:themeColor="text1"/>
          <w:sz w:val="24"/>
          <w:szCs w:val="24"/>
        </w:rPr>
        <w:t xml:space="preserve">). State </w:t>
      </w:r>
      <w:r w:rsidR="00BA52C2" w:rsidRPr="00C22D03">
        <w:rPr>
          <w:rFonts w:ascii="Times New Roman" w:eastAsia="等线" w:hAnsi="Times New Roman" w:cs="Times New Roman"/>
          <w:color w:val="000000" w:themeColor="text1"/>
          <w:sz w:val="24"/>
          <w:szCs w:val="24"/>
        </w:rPr>
        <w:t>1</w:t>
      </w:r>
      <w:r w:rsidRPr="00C22D03">
        <w:rPr>
          <w:rFonts w:ascii="Times New Roman" w:eastAsia="等线" w:hAnsi="Times New Roman" w:cs="Times New Roman"/>
          <w:color w:val="000000" w:themeColor="text1"/>
          <w:sz w:val="24"/>
          <w:szCs w:val="24"/>
        </w:rPr>
        <w:t xml:space="preserve"> under </w:t>
      </w:r>
      <w:r w:rsidR="00BA52C2" w:rsidRPr="00C22D03">
        <w:rPr>
          <w:rFonts w:ascii="Times New Roman" w:eastAsia="等线" w:hAnsi="Times New Roman" w:cs="Times New Roman"/>
          <w:color w:val="000000" w:themeColor="text1"/>
          <w:sz w:val="24"/>
          <w:szCs w:val="24"/>
        </w:rPr>
        <w:t>2</w:t>
      </w:r>
      <w:r w:rsidRPr="00C22D03">
        <w:rPr>
          <w:rFonts w:ascii="Times New Roman" w:eastAsia="等线" w:hAnsi="Times New Roman" w:cs="Times New Roman"/>
          <w:color w:val="000000" w:themeColor="text1"/>
          <w:sz w:val="24"/>
          <w:szCs w:val="24"/>
        </w:rPr>
        <w:t>0 TR window size and State 1 under 22 TR window size (</w:t>
      </w:r>
      <w:r w:rsidRPr="00C22D03">
        <w:rPr>
          <w:rFonts w:ascii="Times New Roman" w:eastAsia="等线" w:hAnsi="Times New Roman" w:cs="Times New Roman"/>
          <w:i/>
          <w:iCs/>
          <w:color w:val="000000" w:themeColor="text1"/>
          <w:sz w:val="24"/>
          <w:szCs w:val="24"/>
        </w:rPr>
        <w:t>r</w:t>
      </w:r>
      <w:r w:rsidRPr="00C22D03">
        <w:rPr>
          <w:rFonts w:ascii="Times New Roman" w:eastAsia="等线" w:hAnsi="Times New Roman" w:cs="Times New Roman"/>
          <w:color w:val="000000" w:themeColor="text1"/>
          <w:sz w:val="24"/>
          <w:szCs w:val="24"/>
        </w:rPr>
        <w:t xml:space="preserve"> = 0.99</w:t>
      </w:r>
      <w:r w:rsidR="00BA52C2" w:rsidRPr="00C22D03">
        <w:rPr>
          <w:rFonts w:ascii="Times New Roman" w:eastAsia="等线" w:hAnsi="Times New Roman" w:cs="Times New Roman"/>
          <w:color w:val="000000" w:themeColor="text1"/>
          <w:sz w:val="24"/>
          <w:szCs w:val="24"/>
        </w:rPr>
        <w:t>99</w:t>
      </w:r>
      <w:r w:rsidRPr="00C22D03">
        <w:rPr>
          <w:rFonts w:ascii="Times New Roman" w:eastAsia="等线" w:hAnsi="Times New Roman" w:cs="Times New Roman"/>
          <w:color w:val="000000" w:themeColor="text1"/>
          <w:sz w:val="24"/>
          <w:szCs w:val="24"/>
        </w:rPr>
        <w:t xml:space="preserve">), State 2 under </w:t>
      </w:r>
      <w:r w:rsidR="00BA52C2" w:rsidRPr="00C22D03">
        <w:rPr>
          <w:rFonts w:ascii="Times New Roman" w:eastAsia="等线" w:hAnsi="Times New Roman" w:cs="Times New Roman"/>
          <w:color w:val="000000" w:themeColor="text1"/>
          <w:sz w:val="24"/>
          <w:szCs w:val="24"/>
        </w:rPr>
        <w:t>2</w:t>
      </w:r>
      <w:r w:rsidRPr="00C22D03">
        <w:rPr>
          <w:rFonts w:ascii="Times New Roman" w:eastAsia="等线" w:hAnsi="Times New Roman" w:cs="Times New Roman"/>
          <w:color w:val="000000" w:themeColor="text1"/>
          <w:sz w:val="24"/>
          <w:szCs w:val="24"/>
        </w:rPr>
        <w:t xml:space="preserve">0 TR window size and State </w:t>
      </w:r>
      <w:r w:rsidR="00BA52C2" w:rsidRPr="00C22D03">
        <w:rPr>
          <w:rFonts w:ascii="Times New Roman" w:eastAsia="等线" w:hAnsi="Times New Roman" w:cs="Times New Roman"/>
          <w:color w:val="000000" w:themeColor="text1"/>
          <w:sz w:val="24"/>
          <w:szCs w:val="24"/>
        </w:rPr>
        <w:t>3</w:t>
      </w:r>
      <w:r w:rsidRPr="00C22D03">
        <w:rPr>
          <w:rFonts w:ascii="Times New Roman" w:eastAsia="等线" w:hAnsi="Times New Roman" w:cs="Times New Roman"/>
          <w:color w:val="000000" w:themeColor="text1"/>
          <w:sz w:val="24"/>
          <w:szCs w:val="24"/>
        </w:rPr>
        <w:t xml:space="preserve"> under 22 TR window size (</w:t>
      </w:r>
      <w:r w:rsidRPr="00C22D03">
        <w:rPr>
          <w:rFonts w:ascii="Times New Roman" w:eastAsia="等线" w:hAnsi="Times New Roman" w:cs="Times New Roman"/>
          <w:i/>
          <w:iCs/>
          <w:color w:val="000000" w:themeColor="text1"/>
          <w:sz w:val="24"/>
          <w:szCs w:val="24"/>
        </w:rPr>
        <w:t>r</w:t>
      </w:r>
      <w:r w:rsidRPr="00C22D03">
        <w:rPr>
          <w:rFonts w:ascii="Times New Roman" w:eastAsia="等线" w:hAnsi="Times New Roman" w:cs="Times New Roman"/>
          <w:color w:val="000000" w:themeColor="text1"/>
          <w:sz w:val="24"/>
          <w:szCs w:val="24"/>
        </w:rPr>
        <w:t xml:space="preserve"> = 0.999</w:t>
      </w:r>
      <w:r w:rsidR="00BA52C2" w:rsidRPr="00C22D03">
        <w:rPr>
          <w:rFonts w:ascii="Times New Roman" w:eastAsia="等线" w:hAnsi="Times New Roman" w:cs="Times New Roman"/>
          <w:color w:val="000000" w:themeColor="text1"/>
          <w:sz w:val="24"/>
          <w:szCs w:val="24"/>
        </w:rPr>
        <w:t>7</w:t>
      </w:r>
      <w:r w:rsidRPr="00C22D03">
        <w:rPr>
          <w:rFonts w:ascii="Times New Roman" w:eastAsia="等线" w:hAnsi="Times New Roman" w:cs="Times New Roman"/>
          <w:color w:val="000000" w:themeColor="text1"/>
          <w:sz w:val="24"/>
          <w:szCs w:val="24"/>
        </w:rPr>
        <w:t xml:space="preserve">), </w:t>
      </w:r>
      <w:r w:rsidR="00BA52C2" w:rsidRPr="00C22D03">
        <w:rPr>
          <w:rFonts w:ascii="Times New Roman" w:eastAsia="等线" w:hAnsi="Times New Roman" w:cs="Times New Roman"/>
          <w:color w:val="000000" w:themeColor="text1"/>
          <w:sz w:val="24"/>
          <w:szCs w:val="24"/>
        </w:rPr>
        <w:t xml:space="preserve">and </w:t>
      </w:r>
      <w:r w:rsidRPr="00C22D03">
        <w:rPr>
          <w:rFonts w:ascii="Times New Roman" w:eastAsia="等线" w:hAnsi="Times New Roman" w:cs="Times New Roman"/>
          <w:color w:val="000000" w:themeColor="text1"/>
          <w:sz w:val="24"/>
          <w:szCs w:val="24"/>
        </w:rPr>
        <w:t xml:space="preserve">State </w:t>
      </w:r>
      <w:r w:rsidR="00BA52C2" w:rsidRPr="00C22D03">
        <w:rPr>
          <w:rFonts w:ascii="Times New Roman" w:eastAsia="等线" w:hAnsi="Times New Roman" w:cs="Times New Roman"/>
          <w:color w:val="000000" w:themeColor="text1"/>
          <w:sz w:val="24"/>
          <w:szCs w:val="24"/>
        </w:rPr>
        <w:t>3</w:t>
      </w:r>
      <w:r w:rsidRPr="00C22D03">
        <w:rPr>
          <w:rFonts w:ascii="Times New Roman" w:eastAsia="等线" w:hAnsi="Times New Roman" w:cs="Times New Roman"/>
          <w:color w:val="000000" w:themeColor="text1"/>
          <w:sz w:val="24"/>
          <w:szCs w:val="24"/>
        </w:rPr>
        <w:t xml:space="preserve"> under </w:t>
      </w:r>
      <w:r w:rsidR="00BA52C2" w:rsidRPr="00C22D03">
        <w:rPr>
          <w:rFonts w:ascii="Times New Roman" w:eastAsia="等线" w:hAnsi="Times New Roman" w:cs="Times New Roman"/>
          <w:color w:val="000000" w:themeColor="text1"/>
          <w:sz w:val="24"/>
          <w:szCs w:val="24"/>
        </w:rPr>
        <w:t>2</w:t>
      </w:r>
      <w:r w:rsidRPr="00C22D03">
        <w:rPr>
          <w:rFonts w:ascii="Times New Roman" w:eastAsia="等线" w:hAnsi="Times New Roman" w:cs="Times New Roman"/>
          <w:color w:val="000000" w:themeColor="text1"/>
          <w:sz w:val="24"/>
          <w:szCs w:val="24"/>
        </w:rPr>
        <w:t xml:space="preserve">0 TR window size and State </w:t>
      </w:r>
      <w:r w:rsidR="00BA52C2" w:rsidRPr="00C22D03">
        <w:rPr>
          <w:rFonts w:ascii="Times New Roman" w:eastAsia="等线" w:hAnsi="Times New Roman" w:cs="Times New Roman"/>
          <w:color w:val="000000" w:themeColor="text1"/>
          <w:sz w:val="24"/>
          <w:szCs w:val="24"/>
        </w:rPr>
        <w:t>2</w:t>
      </w:r>
      <w:r w:rsidRPr="00C22D03">
        <w:rPr>
          <w:rFonts w:ascii="Times New Roman" w:eastAsia="等线" w:hAnsi="Times New Roman" w:cs="Times New Roman"/>
          <w:color w:val="000000" w:themeColor="text1"/>
          <w:sz w:val="24"/>
          <w:szCs w:val="24"/>
        </w:rPr>
        <w:t xml:space="preserve"> under 22 TR window size (</w:t>
      </w:r>
      <w:r w:rsidRPr="00C22D03">
        <w:rPr>
          <w:rFonts w:ascii="Times New Roman" w:eastAsia="等线" w:hAnsi="Times New Roman" w:cs="Times New Roman"/>
          <w:i/>
          <w:iCs/>
          <w:color w:val="000000" w:themeColor="text1"/>
          <w:sz w:val="24"/>
          <w:szCs w:val="24"/>
        </w:rPr>
        <w:t>r</w:t>
      </w:r>
      <w:r w:rsidRPr="00C22D03">
        <w:rPr>
          <w:rFonts w:ascii="Times New Roman" w:eastAsia="等线" w:hAnsi="Times New Roman" w:cs="Times New Roman"/>
          <w:color w:val="000000" w:themeColor="text1"/>
          <w:sz w:val="24"/>
          <w:szCs w:val="24"/>
        </w:rPr>
        <w:t xml:space="preserve"> = 0.999</w:t>
      </w:r>
      <w:r w:rsidR="00BA52C2" w:rsidRPr="00C22D03">
        <w:rPr>
          <w:rFonts w:ascii="Times New Roman" w:eastAsia="等线" w:hAnsi="Times New Roman" w:cs="Times New Roman"/>
          <w:color w:val="000000" w:themeColor="text1"/>
          <w:sz w:val="24"/>
          <w:szCs w:val="24"/>
        </w:rPr>
        <w:t>6</w:t>
      </w:r>
      <w:r w:rsidRPr="00C22D03">
        <w:rPr>
          <w:rFonts w:ascii="Times New Roman" w:eastAsia="等线" w:hAnsi="Times New Roman" w:cs="Times New Roman"/>
          <w:color w:val="000000" w:themeColor="text1"/>
          <w:sz w:val="24"/>
          <w:szCs w:val="24"/>
        </w:rPr>
        <w:t>)</w:t>
      </w:r>
      <w:r w:rsidR="00BA52C2" w:rsidRPr="00C22D03">
        <w:rPr>
          <w:rFonts w:ascii="Times New Roman" w:eastAsia="等线" w:hAnsi="Times New Roman" w:cs="Times New Roman"/>
          <w:color w:val="000000" w:themeColor="text1"/>
          <w:sz w:val="24"/>
          <w:szCs w:val="24"/>
        </w:rPr>
        <w:t xml:space="preserve"> </w:t>
      </w:r>
      <w:r w:rsidRPr="00C22D03">
        <w:rPr>
          <w:rFonts w:ascii="Times New Roman" w:eastAsia="等线" w:hAnsi="Times New Roman" w:cs="Times New Roman"/>
          <w:color w:val="000000" w:themeColor="text1"/>
          <w:sz w:val="24"/>
          <w:szCs w:val="24"/>
        </w:rPr>
        <w:t>showed similar characterization of dynamic FC states (Table S</w:t>
      </w:r>
      <w:r w:rsidR="00D54EFB">
        <w:rPr>
          <w:rFonts w:ascii="Times New Roman" w:eastAsia="等线" w:hAnsi="Times New Roman" w:cs="Times New Roman"/>
          <w:color w:val="000000" w:themeColor="text1"/>
          <w:sz w:val="24"/>
          <w:szCs w:val="24"/>
        </w:rPr>
        <w:t>4</w:t>
      </w:r>
      <w:r w:rsidRPr="00C22D03">
        <w:rPr>
          <w:rFonts w:ascii="Times New Roman" w:eastAsia="等线" w:hAnsi="Times New Roman" w:cs="Times New Roman"/>
          <w:color w:val="000000" w:themeColor="text1"/>
          <w:sz w:val="24"/>
          <w:szCs w:val="24"/>
        </w:rPr>
        <w:t>). We found that the main results were reproducible, as significant findings on temporal properties of the main analysis remained in the validation analysis (Table S</w:t>
      </w:r>
      <w:r w:rsidR="00D54EFB">
        <w:rPr>
          <w:rFonts w:ascii="Times New Roman" w:eastAsia="等线" w:hAnsi="Times New Roman" w:cs="Times New Roman"/>
          <w:color w:val="000000" w:themeColor="text1"/>
          <w:sz w:val="24"/>
          <w:szCs w:val="24"/>
        </w:rPr>
        <w:t>5</w:t>
      </w:r>
      <w:r w:rsidRPr="00C22D03">
        <w:rPr>
          <w:rFonts w:ascii="Times New Roman" w:eastAsia="等线" w:hAnsi="Times New Roman" w:cs="Times New Roman"/>
          <w:color w:val="000000" w:themeColor="text1"/>
          <w:sz w:val="24"/>
          <w:szCs w:val="24"/>
        </w:rPr>
        <w:t>).</w:t>
      </w:r>
    </w:p>
    <w:p w14:paraId="71AFF588" w14:textId="442A9E86" w:rsidR="0020200B" w:rsidRPr="00C22D03" w:rsidRDefault="0020200B" w:rsidP="003921DB">
      <w:pPr>
        <w:widowControl w:val="0"/>
        <w:ind w:firstLineChars="100" w:firstLine="240"/>
        <w:rPr>
          <w:rFonts w:ascii="Times New Roman" w:eastAsia="等线"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 xml:space="preserve">Additional validation analysis with a window size of 30 TR also revealed that the main results remain unchanged. </w:t>
      </w:r>
      <w:r w:rsidR="008B08B5">
        <w:rPr>
          <w:rFonts w:ascii="Times New Roman" w:eastAsia="等线" w:hAnsi="Times New Roman" w:cs="Times New Roman"/>
          <w:color w:val="000000" w:themeColor="text1"/>
          <w:sz w:val="24"/>
          <w:szCs w:val="24"/>
        </w:rPr>
        <w:t>S</w:t>
      </w:r>
      <w:r w:rsidR="008B08B5" w:rsidRPr="008B08B5">
        <w:rPr>
          <w:rFonts w:ascii="Times New Roman" w:eastAsia="等线" w:hAnsi="Times New Roman" w:cs="Times New Roman"/>
          <w:color w:val="000000" w:themeColor="text1"/>
          <w:sz w:val="24"/>
          <w:szCs w:val="24"/>
        </w:rPr>
        <w:t>pecifically</w:t>
      </w:r>
      <w:r w:rsidR="008B08B5">
        <w:rPr>
          <w:rFonts w:ascii="Times New Roman" w:eastAsia="等线" w:hAnsi="Times New Roman" w:cs="Times New Roman"/>
          <w:color w:val="000000" w:themeColor="text1"/>
          <w:sz w:val="24"/>
          <w:szCs w:val="24"/>
        </w:rPr>
        <w:t xml:space="preserve">, </w:t>
      </w:r>
      <w:r w:rsidR="00BA52C2" w:rsidRPr="00C22D03">
        <w:rPr>
          <w:rFonts w:ascii="Times New Roman" w:eastAsia="等线" w:hAnsi="Times New Roman" w:cs="Times New Roman"/>
          <w:color w:val="000000" w:themeColor="text1"/>
          <w:sz w:val="24"/>
          <w:szCs w:val="24"/>
        </w:rPr>
        <w:t>three</w:t>
      </w:r>
      <w:r w:rsidRPr="00C22D03">
        <w:rPr>
          <w:rFonts w:ascii="Times New Roman" w:eastAsia="等线" w:hAnsi="Times New Roman" w:cs="Times New Roman"/>
          <w:color w:val="000000" w:themeColor="text1"/>
          <w:sz w:val="24"/>
          <w:szCs w:val="24"/>
        </w:rPr>
        <w:t xml:space="preserve"> dynamic FC states were also identified under this window size across all subjects (Figure S</w:t>
      </w:r>
      <w:r w:rsidR="005A2F62" w:rsidRPr="00C22D03">
        <w:rPr>
          <w:rFonts w:ascii="Times New Roman" w:eastAsia="等线" w:hAnsi="Times New Roman" w:cs="Times New Roman"/>
          <w:color w:val="000000" w:themeColor="text1"/>
          <w:sz w:val="24"/>
          <w:szCs w:val="24"/>
        </w:rPr>
        <w:t>13</w:t>
      </w:r>
      <w:r w:rsidRPr="00C22D03">
        <w:rPr>
          <w:rFonts w:ascii="Times New Roman" w:eastAsia="等线" w:hAnsi="Times New Roman" w:cs="Times New Roman"/>
          <w:color w:val="000000" w:themeColor="text1"/>
          <w:sz w:val="24"/>
          <w:szCs w:val="24"/>
        </w:rPr>
        <w:t xml:space="preserve">). State </w:t>
      </w:r>
      <w:r w:rsidR="00BA52C2" w:rsidRPr="00C22D03">
        <w:rPr>
          <w:rFonts w:ascii="Times New Roman" w:eastAsia="等线" w:hAnsi="Times New Roman" w:cs="Times New Roman"/>
          <w:color w:val="000000" w:themeColor="text1"/>
          <w:sz w:val="24"/>
          <w:szCs w:val="24"/>
        </w:rPr>
        <w:t>1</w:t>
      </w:r>
      <w:r w:rsidRPr="00C22D03">
        <w:rPr>
          <w:rFonts w:ascii="Times New Roman" w:eastAsia="等线" w:hAnsi="Times New Roman" w:cs="Times New Roman"/>
          <w:color w:val="000000" w:themeColor="text1"/>
          <w:sz w:val="24"/>
          <w:szCs w:val="24"/>
        </w:rPr>
        <w:t xml:space="preserve"> under 30 TR window size and State </w:t>
      </w:r>
      <w:r w:rsidR="00BA52C2" w:rsidRPr="00C22D03">
        <w:rPr>
          <w:rFonts w:ascii="Times New Roman" w:eastAsia="等线" w:hAnsi="Times New Roman" w:cs="Times New Roman"/>
          <w:color w:val="000000" w:themeColor="text1"/>
          <w:sz w:val="24"/>
          <w:szCs w:val="24"/>
        </w:rPr>
        <w:t>3</w:t>
      </w:r>
      <w:r w:rsidRPr="00C22D03">
        <w:rPr>
          <w:rFonts w:ascii="Times New Roman" w:eastAsia="等线" w:hAnsi="Times New Roman" w:cs="Times New Roman"/>
          <w:color w:val="000000" w:themeColor="text1"/>
          <w:sz w:val="24"/>
          <w:szCs w:val="24"/>
        </w:rPr>
        <w:t xml:space="preserve"> under 22 TR window size (</w:t>
      </w:r>
      <w:r w:rsidRPr="00C22D03">
        <w:rPr>
          <w:rFonts w:ascii="Times New Roman" w:eastAsia="等线" w:hAnsi="Times New Roman" w:cs="Times New Roman"/>
          <w:i/>
          <w:iCs/>
          <w:color w:val="000000" w:themeColor="text1"/>
          <w:sz w:val="24"/>
          <w:szCs w:val="24"/>
        </w:rPr>
        <w:t>r</w:t>
      </w:r>
      <w:r w:rsidRPr="00C22D03">
        <w:rPr>
          <w:rFonts w:ascii="Times New Roman" w:eastAsia="等线" w:hAnsi="Times New Roman" w:cs="Times New Roman"/>
          <w:color w:val="000000" w:themeColor="text1"/>
          <w:sz w:val="24"/>
          <w:szCs w:val="24"/>
        </w:rPr>
        <w:t xml:space="preserve"> = 0.998</w:t>
      </w:r>
      <w:r w:rsidR="00BA52C2" w:rsidRPr="00C22D03">
        <w:rPr>
          <w:rFonts w:ascii="Times New Roman" w:eastAsia="等线" w:hAnsi="Times New Roman" w:cs="Times New Roman"/>
          <w:color w:val="000000" w:themeColor="text1"/>
          <w:sz w:val="24"/>
          <w:szCs w:val="24"/>
        </w:rPr>
        <w:t>1</w:t>
      </w:r>
      <w:r w:rsidRPr="00C22D03">
        <w:rPr>
          <w:rFonts w:ascii="Times New Roman" w:eastAsia="等线" w:hAnsi="Times New Roman" w:cs="Times New Roman"/>
          <w:color w:val="000000" w:themeColor="text1"/>
          <w:sz w:val="24"/>
          <w:szCs w:val="24"/>
        </w:rPr>
        <w:t xml:space="preserve">), State 2 under 30 TR window size and State </w:t>
      </w:r>
      <w:r w:rsidR="00BA52C2" w:rsidRPr="00C22D03">
        <w:rPr>
          <w:rFonts w:ascii="Times New Roman" w:eastAsia="等线" w:hAnsi="Times New Roman" w:cs="Times New Roman"/>
          <w:color w:val="000000" w:themeColor="text1"/>
          <w:sz w:val="24"/>
          <w:szCs w:val="24"/>
        </w:rPr>
        <w:t>1</w:t>
      </w:r>
      <w:r w:rsidRPr="00C22D03">
        <w:rPr>
          <w:rFonts w:ascii="Times New Roman" w:eastAsia="等线" w:hAnsi="Times New Roman" w:cs="Times New Roman"/>
          <w:color w:val="000000" w:themeColor="text1"/>
          <w:sz w:val="24"/>
          <w:szCs w:val="24"/>
        </w:rPr>
        <w:t xml:space="preserve"> under 22 TR window size (</w:t>
      </w:r>
      <w:r w:rsidRPr="00C22D03">
        <w:rPr>
          <w:rFonts w:ascii="Times New Roman" w:eastAsia="等线" w:hAnsi="Times New Roman" w:cs="Times New Roman"/>
          <w:i/>
          <w:iCs/>
          <w:color w:val="000000" w:themeColor="text1"/>
          <w:sz w:val="24"/>
          <w:szCs w:val="24"/>
        </w:rPr>
        <w:t>r</w:t>
      </w:r>
      <w:r w:rsidRPr="00C22D03">
        <w:rPr>
          <w:rFonts w:ascii="Times New Roman" w:eastAsia="等线" w:hAnsi="Times New Roman" w:cs="Times New Roman"/>
          <w:color w:val="000000" w:themeColor="text1"/>
          <w:sz w:val="24"/>
          <w:szCs w:val="24"/>
        </w:rPr>
        <w:t xml:space="preserve"> = 0.999</w:t>
      </w:r>
      <w:r w:rsidR="00BA52C2" w:rsidRPr="00C22D03">
        <w:rPr>
          <w:rFonts w:ascii="Times New Roman" w:eastAsia="等线" w:hAnsi="Times New Roman" w:cs="Times New Roman"/>
          <w:color w:val="000000" w:themeColor="text1"/>
          <w:sz w:val="24"/>
          <w:szCs w:val="24"/>
        </w:rPr>
        <w:t>3</w:t>
      </w:r>
      <w:r w:rsidRPr="00C22D03">
        <w:rPr>
          <w:rFonts w:ascii="Times New Roman" w:eastAsia="等线" w:hAnsi="Times New Roman" w:cs="Times New Roman"/>
          <w:color w:val="000000" w:themeColor="text1"/>
          <w:sz w:val="24"/>
          <w:szCs w:val="24"/>
        </w:rPr>
        <w:t xml:space="preserve">), </w:t>
      </w:r>
      <w:r w:rsidR="00BA52C2" w:rsidRPr="00C22D03">
        <w:rPr>
          <w:rFonts w:ascii="Times New Roman" w:eastAsia="等线" w:hAnsi="Times New Roman" w:cs="Times New Roman"/>
          <w:color w:val="000000" w:themeColor="text1"/>
          <w:sz w:val="24"/>
          <w:szCs w:val="24"/>
        </w:rPr>
        <w:t xml:space="preserve">and </w:t>
      </w:r>
      <w:r w:rsidRPr="00C22D03">
        <w:rPr>
          <w:rFonts w:ascii="Times New Roman" w:eastAsia="等线" w:hAnsi="Times New Roman" w:cs="Times New Roman"/>
          <w:color w:val="000000" w:themeColor="text1"/>
          <w:sz w:val="24"/>
          <w:szCs w:val="24"/>
        </w:rPr>
        <w:t xml:space="preserve">State </w:t>
      </w:r>
      <w:r w:rsidR="00BA52C2" w:rsidRPr="00C22D03">
        <w:rPr>
          <w:rFonts w:ascii="Times New Roman" w:eastAsia="等线" w:hAnsi="Times New Roman" w:cs="Times New Roman"/>
          <w:color w:val="000000" w:themeColor="text1"/>
          <w:sz w:val="24"/>
          <w:szCs w:val="24"/>
        </w:rPr>
        <w:t>3</w:t>
      </w:r>
      <w:r w:rsidRPr="00C22D03">
        <w:rPr>
          <w:rFonts w:ascii="Times New Roman" w:eastAsia="等线" w:hAnsi="Times New Roman" w:cs="Times New Roman"/>
          <w:color w:val="000000" w:themeColor="text1"/>
          <w:sz w:val="24"/>
          <w:szCs w:val="24"/>
        </w:rPr>
        <w:t xml:space="preserve"> under 30 TR window size and State </w:t>
      </w:r>
      <w:r w:rsidR="00BA52C2" w:rsidRPr="00C22D03">
        <w:rPr>
          <w:rFonts w:ascii="Times New Roman" w:eastAsia="等线" w:hAnsi="Times New Roman" w:cs="Times New Roman"/>
          <w:color w:val="000000" w:themeColor="text1"/>
          <w:sz w:val="24"/>
          <w:szCs w:val="24"/>
        </w:rPr>
        <w:t>2</w:t>
      </w:r>
      <w:r w:rsidRPr="00C22D03">
        <w:rPr>
          <w:rFonts w:ascii="Times New Roman" w:eastAsia="等线" w:hAnsi="Times New Roman" w:cs="Times New Roman"/>
          <w:color w:val="000000" w:themeColor="text1"/>
          <w:sz w:val="24"/>
          <w:szCs w:val="24"/>
        </w:rPr>
        <w:t xml:space="preserve"> under 22 TR window size (</w:t>
      </w:r>
      <w:r w:rsidRPr="00C22D03">
        <w:rPr>
          <w:rFonts w:ascii="Times New Roman" w:eastAsia="等线" w:hAnsi="Times New Roman" w:cs="Times New Roman"/>
          <w:i/>
          <w:iCs/>
          <w:color w:val="000000" w:themeColor="text1"/>
          <w:sz w:val="24"/>
          <w:szCs w:val="24"/>
        </w:rPr>
        <w:t>r</w:t>
      </w:r>
      <w:r w:rsidRPr="00C22D03">
        <w:rPr>
          <w:rFonts w:ascii="Times New Roman" w:eastAsia="等线" w:hAnsi="Times New Roman" w:cs="Times New Roman"/>
          <w:color w:val="000000" w:themeColor="text1"/>
          <w:sz w:val="24"/>
          <w:szCs w:val="24"/>
        </w:rPr>
        <w:t xml:space="preserve"> = 0.99</w:t>
      </w:r>
      <w:r w:rsidR="00BA52C2" w:rsidRPr="00C22D03">
        <w:rPr>
          <w:rFonts w:ascii="Times New Roman" w:eastAsia="等线" w:hAnsi="Times New Roman" w:cs="Times New Roman"/>
          <w:color w:val="000000" w:themeColor="text1"/>
          <w:sz w:val="24"/>
          <w:szCs w:val="24"/>
        </w:rPr>
        <w:t>76</w:t>
      </w:r>
      <w:r w:rsidRPr="00C22D03">
        <w:rPr>
          <w:rFonts w:ascii="Times New Roman" w:eastAsia="等线" w:hAnsi="Times New Roman" w:cs="Times New Roman"/>
          <w:color w:val="000000" w:themeColor="text1"/>
          <w:sz w:val="24"/>
          <w:szCs w:val="24"/>
        </w:rPr>
        <w:t>)</w:t>
      </w:r>
      <w:r w:rsidR="00BA52C2" w:rsidRPr="00C22D03">
        <w:rPr>
          <w:rFonts w:ascii="Times New Roman" w:eastAsia="等线" w:hAnsi="Times New Roman" w:cs="Times New Roman"/>
          <w:color w:val="000000" w:themeColor="text1"/>
          <w:sz w:val="24"/>
          <w:szCs w:val="24"/>
        </w:rPr>
        <w:t xml:space="preserve"> </w:t>
      </w:r>
      <w:r w:rsidRPr="00C22D03">
        <w:rPr>
          <w:rFonts w:ascii="Times New Roman" w:eastAsia="等线" w:hAnsi="Times New Roman" w:cs="Times New Roman"/>
          <w:color w:val="000000" w:themeColor="text1"/>
          <w:sz w:val="24"/>
          <w:szCs w:val="24"/>
        </w:rPr>
        <w:t>showed similar characterization of dynamic FC states (Table S</w:t>
      </w:r>
      <w:r w:rsidR="00D54EFB">
        <w:rPr>
          <w:rFonts w:ascii="Times New Roman" w:eastAsia="等线" w:hAnsi="Times New Roman" w:cs="Times New Roman"/>
          <w:color w:val="000000" w:themeColor="text1"/>
          <w:sz w:val="24"/>
          <w:szCs w:val="24"/>
        </w:rPr>
        <w:t>4</w:t>
      </w:r>
      <w:r w:rsidRPr="00C22D03">
        <w:rPr>
          <w:rFonts w:ascii="Times New Roman" w:eastAsia="等线" w:hAnsi="Times New Roman" w:cs="Times New Roman"/>
          <w:color w:val="000000" w:themeColor="text1"/>
          <w:sz w:val="24"/>
          <w:szCs w:val="24"/>
        </w:rPr>
        <w:t>). We found that the main results were reproducible, as significant findings on temporal properties of the main analysis remained in the validation analysis (Table S</w:t>
      </w:r>
      <w:r w:rsidR="00D54EFB">
        <w:rPr>
          <w:rFonts w:ascii="Times New Roman" w:eastAsia="等线" w:hAnsi="Times New Roman" w:cs="Times New Roman"/>
          <w:color w:val="000000" w:themeColor="text1"/>
          <w:sz w:val="24"/>
          <w:szCs w:val="24"/>
        </w:rPr>
        <w:t>6</w:t>
      </w:r>
      <w:r w:rsidRPr="00C22D03">
        <w:rPr>
          <w:rFonts w:ascii="Times New Roman" w:eastAsia="等线" w:hAnsi="Times New Roman" w:cs="Times New Roman"/>
          <w:color w:val="000000" w:themeColor="text1"/>
          <w:sz w:val="24"/>
          <w:szCs w:val="24"/>
        </w:rPr>
        <w:t>).</w:t>
      </w:r>
    </w:p>
    <w:p w14:paraId="43138739" w14:textId="46DE0C88" w:rsidR="0020200B" w:rsidRPr="00C22D03" w:rsidRDefault="0020200B">
      <w:pPr>
        <w:rPr>
          <w:rFonts w:ascii="Times New Roman" w:hAnsi="Times New Roman" w:cs="Times New Roman"/>
          <w:b/>
          <w:bCs/>
          <w:color w:val="000000" w:themeColor="text1"/>
          <w:sz w:val="24"/>
          <w:szCs w:val="24"/>
        </w:rPr>
        <w:sectPr w:rsidR="0020200B" w:rsidRPr="00C22D03" w:rsidSect="0020200B">
          <w:footerReference w:type="default" r:id="rId8"/>
          <w:pgSz w:w="11906" w:h="16838" w:code="9"/>
          <w:pgMar w:top="1440" w:right="1800" w:bottom="1440" w:left="1800" w:header="851" w:footer="992" w:gutter="0"/>
          <w:cols w:space="425"/>
          <w:docGrid w:type="lines" w:linePitch="312"/>
        </w:sectPr>
      </w:pPr>
    </w:p>
    <w:p w14:paraId="4A3E45E1" w14:textId="62D64D4F" w:rsidR="00E46180" w:rsidRPr="0064439F" w:rsidRDefault="00E46180" w:rsidP="00E46180">
      <w:pPr>
        <w:spacing w:line="360" w:lineRule="auto"/>
        <w:rPr>
          <w:rFonts w:ascii="Times New Roman" w:hAnsi="Times New Roman" w:cs="Times New Roman"/>
          <w:b/>
          <w:bCs/>
          <w:sz w:val="24"/>
          <w:szCs w:val="24"/>
          <w:u w:color="FF0000"/>
        </w:rPr>
      </w:pPr>
      <w:r w:rsidRPr="0064439F">
        <w:rPr>
          <w:rFonts w:ascii="Times New Roman" w:hAnsi="Times New Roman" w:cs="Times New Roman"/>
          <w:b/>
          <w:bCs/>
          <w:sz w:val="24"/>
          <w:szCs w:val="24"/>
          <w:u w:color="FF0000"/>
        </w:rPr>
        <w:lastRenderedPageBreak/>
        <w:t>Table S1. A brief introduction of the meanings of graph metrics</w:t>
      </w:r>
    </w:p>
    <w:tbl>
      <w:tblPr>
        <w:tblW w:w="5000" w:type="pct"/>
        <w:jc w:val="center"/>
        <w:tblBorders>
          <w:top w:val="single" w:sz="12" w:space="0" w:color="auto"/>
          <w:bottom w:val="single" w:sz="12" w:space="0" w:color="auto"/>
        </w:tblBorders>
        <w:shd w:val="clear" w:color="auto" w:fill="CED7E7"/>
        <w:tblCellMar>
          <w:left w:w="10" w:type="dxa"/>
          <w:right w:w="10" w:type="dxa"/>
        </w:tblCellMar>
        <w:tblLook w:val="04A0" w:firstRow="1" w:lastRow="0" w:firstColumn="1" w:lastColumn="0" w:noHBand="0" w:noVBand="1"/>
      </w:tblPr>
      <w:tblGrid>
        <w:gridCol w:w="3808"/>
        <w:gridCol w:w="10152"/>
      </w:tblGrid>
      <w:tr w:rsidR="00E46180" w:rsidRPr="00E46180" w14:paraId="1B497803" w14:textId="77777777" w:rsidTr="00E46180">
        <w:trPr>
          <w:trHeight w:val="567"/>
          <w:jc w:val="center"/>
        </w:trPr>
        <w:tc>
          <w:tcPr>
            <w:tcW w:w="1364" w:type="pct"/>
            <w:tcBorders>
              <w:top w:val="single" w:sz="12" w:space="0" w:color="auto"/>
              <w:bottom w:val="single" w:sz="4" w:space="0" w:color="auto"/>
            </w:tcBorders>
            <w:shd w:val="clear" w:color="auto" w:fill="auto"/>
            <w:tcMar>
              <w:top w:w="80" w:type="dxa"/>
              <w:left w:w="80" w:type="dxa"/>
              <w:bottom w:w="80" w:type="dxa"/>
              <w:right w:w="80" w:type="dxa"/>
            </w:tcMar>
            <w:vAlign w:val="center"/>
          </w:tcPr>
          <w:p w14:paraId="4316726E" w14:textId="43C0E95C" w:rsidR="00E46180" w:rsidRPr="00E46180" w:rsidRDefault="00E46180" w:rsidP="00E46180">
            <w:pPr>
              <w:widowControl w:val="0"/>
              <w:spacing w:line="240" w:lineRule="auto"/>
              <w:rPr>
                <w:rFonts w:ascii="Times New Roman" w:hAnsi="Times New Roman" w:cs="Times New Roman"/>
                <w:b/>
                <w:bCs/>
                <w:sz w:val="24"/>
                <w:szCs w:val="24"/>
              </w:rPr>
            </w:pPr>
            <w:r>
              <w:rPr>
                <w:rFonts w:ascii="Times New Roman" w:hAnsi="Times New Roman" w:cs="Times New Roman"/>
                <w:b/>
                <w:bCs/>
                <w:sz w:val="24"/>
                <w:szCs w:val="24"/>
              </w:rPr>
              <w:t>Graph</w:t>
            </w:r>
            <w:r w:rsidRPr="00E46180">
              <w:rPr>
                <w:rFonts w:ascii="Times New Roman" w:hAnsi="Times New Roman" w:cs="Times New Roman"/>
                <w:b/>
                <w:bCs/>
                <w:sz w:val="24"/>
                <w:szCs w:val="24"/>
              </w:rPr>
              <w:t xml:space="preserve"> metrics</w:t>
            </w:r>
          </w:p>
        </w:tc>
        <w:tc>
          <w:tcPr>
            <w:tcW w:w="3636" w:type="pct"/>
            <w:tcBorders>
              <w:top w:val="single" w:sz="12" w:space="0" w:color="auto"/>
              <w:bottom w:val="single" w:sz="4" w:space="0" w:color="auto"/>
            </w:tcBorders>
            <w:shd w:val="clear" w:color="auto" w:fill="auto"/>
            <w:tcMar>
              <w:top w:w="80" w:type="dxa"/>
              <w:left w:w="80" w:type="dxa"/>
              <w:bottom w:w="80" w:type="dxa"/>
              <w:right w:w="80" w:type="dxa"/>
            </w:tcMar>
            <w:vAlign w:val="center"/>
          </w:tcPr>
          <w:p w14:paraId="4F30B981" w14:textId="07F5B732" w:rsidR="00E46180" w:rsidRPr="00E46180" w:rsidRDefault="00E46180" w:rsidP="00E46180">
            <w:pPr>
              <w:widowControl w:val="0"/>
              <w:spacing w:line="240" w:lineRule="auto"/>
              <w:jc w:val="left"/>
              <w:rPr>
                <w:rFonts w:ascii="Times New Roman" w:hAnsi="Times New Roman" w:cs="Times New Roman"/>
                <w:b/>
                <w:bCs/>
                <w:sz w:val="24"/>
                <w:szCs w:val="24"/>
              </w:rPr>
            </w:pPr>
            <w:r w:rsidRPr="00E46180">
              <w:rPr>
                <w:rFonts w:ascii="Times New Roman" w:hAnsi="Times New Roman" w:cs="Times New Roman"/>
                <w:b/>
                <w:bCs/>
                <w:sz w:val="24"/>
                <w:szCs w:val="24"/>
              </w:rPr>
              <w:t>Meaning</w:t>
            </w:r>
          </w:p>
        </w:tc>
      </w:tr>
      <w:tr w:rsidR="00E46180" w:rsidRPr="00E46180" w14:paraId="4FA5B511" w14:textId="77777777" w:rsidTr="00E46180">
        <w:trPr>
          <w:trHeight w:hRule="exact" w:val="680"/>
          <w:jc w:val="center"/>
        </w:trPr>
        <w:tc>
          <w:tcPr>
            <w:tcW w:w="1364" w:type="pct"/>
            <w:tcBorders>
              <w:top w:val="single" w:sz="4" w:space="0" w:color="auto"/>
            </w:tcBorders>
            <w:shd w:val="clear" w:color="auto" w:fill="auto"/>
            <w:tcMar>
              <w:top w:w="80" w:type="dxa"/>
              <w:left w:w="80" w:type="dxa"/>
              <w:bottom w:w="80" w:type="dxa"/>
              <w:right w:w="80" w:type="dxa"/>
            </w:tcMar>
            <w:vAlign w:val="center"/>
          </w:tcPr>
          <w:p w14:paraId="6C8DBF03" w14:textId="77777777" w:rsidR="00E46180" w:rsidRPr="00E46180" w:rsidRDefault="00E46180" w:rsidP="00E46180">
            <w:pPr>
              <w:widowControl w:val="0"/>
              <w:spacing w:line="240" w:lineRule="auto"/>
              <w:rPr>
                <w:rFonts w:ascii="Times New Roman" w:hAnsi="Times New Roman" w:cs="Times New Roman"/>
                <w:i/>
                <w:iCs/>
                <w:sz w:val="24"/>
                <w:szCs w:val="24"/>
              </w:rPr>
            </w:pPr>
            <w:r w:rsidRPr="00E46180">
              <w:rPr>
                <w:rFonts w:ascii="Times New Roman" w:hAnsi="Times New Roman" w:cs="Times New Roman"/>
                <w:i/>
                <w:iCs/>
                <w:sz w:val="24"/>
                <w:szCs w:val="24"/>
              </w:rPr>
              <w:t>Global metrics</w:t>
            </w:r>
          </w:p>
        </w:tc>
        <w:tc>
          <w:tcPr>
            <w:tcW w:w="3636" w:type="pct"/>
            <w:tcBorders>
              <w:top w:val="single" w:sz="4" w:space="0" w:color="auto"/>
            </w:tcBorders>
            <w:shd w:val="clear" w:color="auto" w:fill="auto"/>
            <w:tcMar>
              <w:top w:w="80" w:type="dxa"/>
              <w:left w:w="80" w:type="dxa"/>
              <w:bottom w:w="80" w:type="dxa"/>
              <w:right w:w="80" w:type="dxa"/>
            </w:tcMar>
            <w:vAlign w:val="center"/>
          </w:tcPr>
          <w:p w14:paraId="14E5D193" w14:textId="77777777" w:rsidR="00E46180" w:rsidRPr="00E46180" w:rsidRDefault="00E46180" w:rsidP="00E46180">
            <w:pPr>
              <w:widowControl w:val="0"/>
              <w:spacing w:line="240" w:lineRule="auto"/>
              <w:rPr>
                <w:rFonts w:ascii="Times New Roman" w:hAnsi="Times New Roman" w:cs="Times New Roman"/>
                <w:sz w:val="24"/>
                <w:szCs w:val="24"/>
              </w:rPr>
            </w:pPr>
          </w:p>
        </w:tc>
      </w:tr>
      <w:tr w:rsidR="00E46180" w:rsidRPr="00E46180" w14:paraId="7E7B6EAE" w14:textId="77777777" w:rsidTr="00E46180">
        <w:trPr>
          <w:trHeight w:hRule="exact" w:val="680"/>
          <w:jc w:val="center"/>
        </w:trPr>
        <w:tc>
          <w:tcPr>
            <w:tcW w:w="1364" w:type="pct"/>
            <w:shd w:val="clear" w:color="auto" w:fill="auto"/>
            <w:tcMar>
              <w:top w:w="80" w:type="dxa"/>
              <w:left w:w="80" w:type="dxa"/>
              <w:bottom w:w="80" w:type="dxa"/>
              <w:right w:w="80" w:type="dxa"/>
            </w:tcMar>
            <w:vAlign w:val="center"/>
          </w:tcPr>
          <w:p w14:paraId="23201DA7" w14:textId="77777777" w:rsidR="00E46180" w:rsidRPr="00E46180" w:rsidRDefault="00E46180" w:rsidP="00E46180">
            <w:pPr>
              <w:widowControl w:val="0"/>
              <w:spacing w:line="240" w:lineRule="auto"/>
              <w:ind w:firstLineChars="50" w:firstLine="120"/>
              <w:rPr>
                <w:rFonts w:ascii="Times New Roman" w:hAnsi="Times New Roman" w:cs="Times New Roman"/>
                <w:sz w:val="24"/>
                <w:szCs w:val="24"/>
              </w:rPr>
            </w:pPr>
            <w:r w:rsidRPr="00E46180">
              <w:rPr>
                <w:rFonts w:ascii="Times New Roman" w:hAnsi="Times New Roman" w:cs="Times New Roman"/>
                <w:sz w:val="24"/>
                <w:szCs w:val="24"/>
              </w:rPr>
              <w:t>Clustering coefficient (</w:t>
            </w:r>
            <w:r w:rsidRPr="00E46180">
              <w:rPr>
                <w:rFonts w:ascii="Times New Roman" w:hAnsi="Times New Roman" w:cs="Times New Roman"/>
                <w:i/>
                <w:iCs/>
                <w:sz w:val="24"/>
                <w:szCs w:val="24"/>
              </w:rPr>
              <w:t>C</w:t>
            </w:r>
            <w:r w:rsidRPr="00E46180">
              <w:rPr>
                <w:rFonts w:ascii="Times New Roman" w:hAnsi="Times New Roman" w:cs="Times New Roman"/>
                <w:i/>
                <w:iCs/>
                <w:sz w:val="24"/>
                <w:szCs w:val="24"/>
                <w:vertAlign w:val="subscript"/>
              </w:rPr>
              <w:t>p</w:t>
            </w:r>
            <w:r w:rsidRPr="00E46180">
              <w:rPr>
                <w:rFonts w:ascii="Times New Roman" w:hAnsi="Times New Roman" w:cs="Times New Roman"/>
                <w:sz w:val="24"/>
                <w:szCs w:val="24"/>
              </w:rPr>
              <w:t>)</w:t>
            </w:r>
          </w:p>
        </w:tc>
        <w:tc>
          <w:tcPr>
            <w:tcW w:w="3636" w:type="pct"/>
            <w:shd w:val="clear" w:color="auto" w:fill="auto"/>
            <w:tcMar>
              <w:top w:w="80" w:type="dxa"/>
              <w:left w:w="80" w:type="dxa"/>
              <w:bottom w:w="80" w:type="dxa"/>
              <w:right w:w="80" w:type="dxa"/>
            </w:tcMar>
            <w:vAlign w:val="center"/>
          </w:tcPr>
          <w:p w14:paraId="221E464B" w14:textId="77777777" w:rsidR="00E46180" w:rsidRPr="00E46180" w:rsidRDefault="00E46180" w:rsidP="00E46180">
            <w:pPr>
              <w:widowControl w:val="0"/>
              <w:spacing w:line="240" w:lineRule="auto"/>
              <w:rPr>
                <w:rFonts w:ascii="Times New Roman" w:hAnsi="Times New Roman" w:cs="Times New Roman"/>
                <w:sz w:val="24"/>
                <w:szCs w:val="24"/>
              </w:rPr>
            </w:pPr>
            <w:r w:rsidRPr="00E46180">
              <w:rPr>
                <w:rFonts w:ascii="Times New Roman" w:hAnsi="Times New Roman" w:cs="Times New Roman"/>
                <w:sz w:val="24"/>
                <w:szCs w:val="24"/>
              </w:rPr>
              <w:t xml:space="preserve">A measure </w:t>
            </w:r>
            <w:r w:rsidRPr="00E46180">
              <w:rPr>
                <w:rFonts w:ascii="Times New Roman" w:hAnsi="Times New Roman" w:cs="Times New Roman" w:hint="eastAsia"/>
                <w:sz w:val="24"/>
                <w:szCs w:val="24"/>
              </w:rPr>
              <w:t>of</w:t>
            </w:r>
            <w:r w:rsidRPr="00E46180">
              <w:rPr>
                <w:rFonts w:ascii="Times New Roman" w:hAnsi="Times New Roman" w:cs="Times New Roman"/>
                <w:sz w:val="24"/>
                <w:szCs w:val="24"/>
              </w:rPr>
              <w:t xml:space="preserve"> the extent of</w:t>
            </w:r>
            <w:r w:rsidRPr="00E46180">
              <w:rPr>
                <w:rFonts w:ascii="Times New Roman" w:hAnsi="Times New Roman" w:cs="Times New Roman" w:hint="eastAsia"/>
                <w:sz w:val="24"/>
                <w:szCs w:val="24"/>
              </w:rPr>
              <w:t xml:space="preserve"> </w:t>
            </w:r>
            <w:r w:rsidRPr="00E46180">
              <w:rPr>
                <w:rFonts w:ascii="Times New Roman" w:hAnsi="Times New Roman" w:cs="Times New Roman"/>
                <w:sz w:val="24"/>
                <w:szCs w:val="24"/>
              </w:rPr>
              <w:t>a local cluster of the network</w:t>
            </w:r>
          </w:p>
        </w:tc>
      </w:tr>
      <w:tr w:rsidR="00E46180" w:rsidRPr="00E46180" w14:paraId="2D933846" w14:textId="77777777" w:rsidTr="00E46180">
        <w:trPr>
          <w:trHeight w:hRule="exact" w:val="680"/>
          <w:jc w:val="center"/>
        </w:trPr>
        <w:tc>
          <w:tcPr>
            <w:tcW w:w="1364" w:type="pct"/>
            <w:shd w:val="clear" w:color="auto" w:fill="auto"/>
            <w:tcMar>
              <w:top w:w="80" w:type="dxa"/>
              <w:left w:w="80" w:type="dxa"/>
              <w:bottom w:w="80" w:type="dxa"/>
              <w:right w:w="80" w:type="dxa"/>
            </w:tcMar>
            <w:vAlign w:val="center"/>
          </w:tcPr>
          <w:p w14:paraId="6051F555" w14:textId="77777777" w:rsidR="00E46180" w:rsidRPr="00E46180" w:rsidRDefault="00E46180" w:rsidP="00E46180">
            <w:pPr>
              <w:widowControl w:val="0"/>
              <w:spacing w:line="240" w:lineRule="auto"/>
              <w:ind w:firstLineChars="50" w:firstLine="120"/>
              <w:rPr>
                <w:rFonts w:ascii="Times New Roman" w:hAnsi="Times New Roman" w:cs="Times New Roman"/>
                <w:sz w:val="24"/>
                <w:szCs w:val="24"/>
              </w:rPr>
            </w:pPr>
            <w:r w:rsidRPr="00E46180">
              <w:rPr>
                <w:rFonts w:ascii="Times New Roman" w:hAnsi="Times New Roman" w:cs="Times New Roman"/>
                <w:sz w:val="24"/>
                <w:szCs w:val="24"/>
              </w:rPr>
              <w:t>Characteristic path length (</w:t>
            </w:r>
            <w:proofErr w:type="spellStart"/>
            <w:r w:rsidRPr="00E46180">
              <w:rPr>
                <w:rFonts w:ascii="Times New Roman" w:hAnsi="Times New Roman" w:cs="Times New Roman"/>
                <w:i/>
                <w:iCs/>
                <w:sz w:val="24"/>
                <w:szCs w:val="24"/>
              </w:rPr>
              <w:t>L</w:t>
            </w:r>
            <w:r w:rsidRPr="00E46180">
              <w:rPr>
                <w:rFonts w:ascii="Times New Roman" w:hAnsi="Times New Roman" w:cs="Times New Roman"/>
                <w:i/>
                <w:iCs/>
                <w:sz w:val="24"/>
                <w:szCs w:val="24"/>
                <w:vertAlign w:val="subscript"/>
              </w:rPr>
              <w:t>p</w:t>
            </w:r>
            <w:proofErr w:type="spellEnd"/>
            <w:r w:rsidRPr="00E46180">
              <w:rPr>
                <w:rFonts w:ascii="Times New Roman" w:hAnsi="Times New Roman" w:cs="Times New Roman"/>
                <w:sz w:val="24"/>
                <w:szCs w:val="24"/>
              </w:rPr>
              <w:t>)</w:t>
            </w:r>
          </w:p>
        </w:tc>
        <w:tc>
          <w:tcPr>
            <w:tcW w:w="3636" w:type="pct"/>
            <w:shd w:val="clear" w:color="auto" w:fill="auto"/>
            <w:tcMar>
              <w:top w:w="80" w:type="dxa"/>
              <w:left w:w="80" w:type="dxa"/>
              <w:bottom w:w="80" w:type="dxa"/>
              <w:right w:w="80" w:type="dxa"/>
            </w:tcMar>
            <w:vAlign w:val="center"/>
          </w:tcPr>
          <w:p w14:paraId="433D9BEA" w14:textId="77777777" w:rsidR="00E46180" w:rsidRPr="00E46180" w:rsidRDefault="00E46180" w:rsidP="00E46180">
            <w:pPr>
              <w:widowControl w:val="0"/>
              <w:spacing w:line="240" w:lineRule="auto"/>
              <w:rPr>
                <w:rFonts w:ascii="Times New Roman" w:hAnsi="Times New Roman" w:cs="Times New Roman"/>
                <w:sz w:val="24"/>
                <w:szCs w:val="24"/>
              </w:rPr>
            </w:pPr>
            <w:r w:rsidRPr="00E46180">
              <w:rPr>
                <w:rFonts w:ascii="Times New Roman" w:hAnsi="Times New Roman" w:cs="Times New Roman"/>
                <w:sz w:val="24"/>
                <w:szCs w:val="24"/>
              </w:rPr>
              <w:t>A measure of the extent of</w:t>
            </w:r>
            <w:r w:rsidRPr="00E46180">
              <w:rPr>
                <w:rFonts w:ascii="Times New Roman" w:hAnsi="Times New Roman" w:cs="Times New Roman" w:hint="eastAsia"/>
                <w:sz w:val="24"/>
                <w:szCs w:val="24"/>
              </w:rPr>
              <w:t xml:space="preserve"> </w:t>
            </w:r>
            <w:r w:rsidRPr="00E46180">
              <w:rPr>
                <w:rFonts w:ascii="Times New Roman" w:hAnsi="Times New Roman" w:cs="Times New Roman"/>
                <w:sz w:val="24"/>
                <w:szCs w:val="24"/>
              </w:rPr>
              <w:t>average connectivity of the network</w:t>
            </w:r>
          </w:p>
        </w:tc>
      </w:tr>
      <w:tr w:rsidR="00E46180" w:rsidRPr="00E46180" w14:paraId="53D75094" w14:textId="77777777" w:rsidTr="00E46180">
        <w:trPr>
          <w:trHeight w:hRule="exact" w:val="680"/>
          <w:jc w:val="center"/>
        </w:trPr>
        <w:tc>
          <w:tcPr>
            <w:tcW w:w="1364" w:type="pct"/>
            <w:shd w:val="clear" w:color="auto" w:fill="auto"/>
            <w:tcMar>
              <w:top w:w="80" w:type="dxa"/>
              <w:left w:w="80" w:type="dxa"/>
              <w:bottom w:w="80" w:type="dxa"/>
              <w:right w:w="80" w:type="dxa"/>
            </w:tcMar>
            <w:vAlign w:val="center"/>
          </w:tcPr>
          <w:p w14:paraId="03E2AE39" w14:textId="77777777" w:rsidR="00E46180" w:rsidRPr="00E46180" w:rsidRDefault="00E46180" w:rsidP="00E46180">
            <w:pPr>
              <w:widowControl w:val="0"/>
              <w:spacing w:line="240" w:lineRule="auto"/>
              <w:ind w:firstLineChars="50" w:firstLine="120"/>
              <w:rPr>
                <w:rFonts w:ascii="Times New Roman" w:hAnsi="Times New Roman" w:cs="Times New Roman"/>
                <w:sz w:val="24"/>
                <w:szCs w:val="24"/>
              </w:rPr>
            </w:pPr>
            <w:r w:rsidRPr="00E46180">
              <w:rPr>
                <w:rFonts w:ascii="Times New Roman" w:hAnsi="Times New Roman" w:cs="Times New Roman"/>
                <w:sz w:val="24"/>
                <w:szCs w:val="24"/>
              </w:rPr>
              <w:t xml:space="preserve">Normalized </w:t>
            </w:r>
            <w:r w:rsidRPr="00E46180">
              <w:rPr>
                <w:rFonts w:ascii="Times New Roman" w:hAnsi="Times New Roman" w:cs="Times New Roman"/>
                <w:i/>
                <w:iCs/>
                <w:sz w:val="24"/>
                <w:szCs w:val="24"/>
              </w:rPr>
              <w:t>Cp</w:t>
            </w:r>
            <w:r w:rsidRPr="00E46180">
              <w:rPr>
                <w:rFonts w:ascii="Times New Roman" w:hAnsi="Times New Roman" w:cs="Times New Roman"/>
                <w:sz w:val="24"/>
                <w:szCs w:val="24"/>
              </w:rPr>
              <w:t xml:space="preserve"> (</w:t>
            </w:r>
            <w:r w:rsidRPr="00E46180">
              <w:rPr>
                <w:rFonts w:ascii="Times New Roman" w:hAnsi="Times New Roman" w:cs="Times New Roman"/>
                <w:i/>
                <w:iCs/>
                <w:sz w:val="24"/>
                <w:szCs w:val="24"/>
              </w:rPr>
              <w:t>γ</w:t>
            </w:r>
            <w:r w:rsidRPr="00E46180">
              <w:rPr>
                <w:rFonts w:ascii="Times New Roman" w:hAnsi="Times New Roman" w:cs="Times New Roman"/>
                <w:sz w:val="24"/>
                <w:szCs w:val="24"/>
              </w:rPr>
              <w:t>)</w:t>
            </w:r>
          </w:p>
        </w:tc>
        <w:tc>
          <w:tcPr>
            <w:tcW w:w="3636" w:type="pct"/>
            <w:shd w:val="clear" w:color="auto" w:fill="auto"/>
            <w:tcMar>
              <w:top w:w="80" w:type="dxa"/>
              <w:left w:w="80" w:type="dxa"/>
              <w:bottom w:w="80" w:type="dxa"/>
              <w:right w:w="80" w:type="dxa"/>
            </w:tcMar>
            <w:vAlign w:val="center"/>
          </w:tcPr>
          <w:p w14:paraId="2A427D8D" w14:textId="77777777" w:rsidR="00E46180" w:rsidRPr="00E46180" w:rsidRDefault="00E46180" w:rsidP="00E46180">
            <w:pPr>
              <w:widowControl w:val="0"/>
              <w:spacing w:line="240" w:lineRule="auto"/>
              <w:rPr>
                <w:rFonts w:ascii="Times New Roman" w:hAnsi="Times New Roman" w:cs="Times New Roman"/>
                <w:iCs/>
                <w:sz w:val="24"/>
                <w:szCs w:val="24"/>
              </w:rPr>
            </w:pPr>
            <m:oMath>
              <m:r>
                <m:rPr>
                  <m:nor/>
                </m:rPr>
                <w:rPr>
                  <w:rFonts w:ascii="Times New Roman" w:hAnsi="Times New Roman" w:cs="Times New Roman"/>
                  <w:i/>
                  <w:sz w:val="24"/>
                  <w:szCs w:val="24"/>
                </w:rPr>
                <m:t>γ</m:t>
              </m:r>
              <m:r>
                <m:rPr>
                  <m:nor/>
                </m:rPr>
                <w:rPr>
                  <w:rFonts w:ascii="Cambria Math" w:hAnsi="Times New Roman" w:cs="Times New Roman"/>
                  <w:i/>
                  <w:sz w:val="24"/>
                  <w:szCs w:val="24"/>
                </w:rPr>
                <m:t xml:space="preserve"> </m:t>
              </m:r>
              <m:r>
                <m:rPr>
                  <m:nor/>
                </m:rPr>
                <w:rPr>
                  <w:rFonts w:ascii="Times New Roman" w:hAnsi="Times New Roman" w:cs="Times New Roman"/>
                  <w:iCs/>
                  <w:sz w:val="24"/>
                  <w:szCs w:val="24"/>
                </w:rPr>
                <m:t>=</m:t>
              </m:r>
              <m:r>
                <m:rPr>
                  <m:nor/>
                </m:rPr>
                <w:rPr>
                  <w:rFonts w:ascii="Times New Roman" w:hAnsi="Times New Roman" w:cs="Times New Roman"/>
                  <w:i/>
                  <w:sz w:val="24"/>
                  <w:szCs w:val="24"/>
                </w:rPr>
                <m:t xml:space="preserve"> </m:t>
              </m:r>
              <m:sSubSup>
                <m:sSubSupPr>
                  <m:ctrlPr>
                    <w:rPr>
                      <w:rFonts w:ascii="Cambria Math" w:hAnsi="Cambria Math" w:cs="Times New Roman"/>
                      <w:i/>
                      <w:sz w:val="24"/>
                      <w:szCs w:val="24"/>
                    </w:rPr>
                  </m:ctrlPr>
                </m:sSubSupPr>
                <m:e>
                  <m:r>
                    <m:rPr>
                      <m:nor/>
                    </m:rPr>
                    <w:rPr>
                      <w:rFonts w:ascii="Times New Roman" w:hAnsi="Times New Roman" w:cs="Times New Roman"/>
                      <w:i/>
                      <w:sz w:val="24"/>
                      <w:szCs w:val="24"/>
                    </w:rPr>
                    <m:t>C</m:t>
                  </m:r>
                </m:e>
                <m:sub>
                  <m:r>
                    <m:rPr>
                      <m:nor/>
                    </m:rPr>
                    <w:rPr>
                      <w:rFonts w:ascii="Times New Roman" w:hAnsi="Times New Roman" w:cs="Times New Roman"/>
                      <w:i/>
                      <w:sz w:val="24"/>
                      <w:szCs w:val="24"/>
                    </w:rPr>
                    <m:t>p</m:t>
                  </m:r>
                </m:sub>
                <m:sup>
                  <m:r>
                    <m:rPr>
                      <m:nor/>
                    </m:rPr>
                    <w:rPr>
                      <w:rFonts w:ascii="Times New Roman" w:hAnsi="Times New Roman" w:cs="Times New Roman"/>
                      <w:i/>
                      <w:sz w:val="24"/>
                      <w:szCs w:val="24"/>
                    </w:rPr>
                    <m:t>real</m:t>
                  </m:r>
                </m:sup>
              </m:sSubSup>
              <m:r>
                <m:rPr>
                  <m:nor/>
                </m:rPr>
                <w:rPr>
                  <w:rFonts w:ascii="Times New Roman" w:hAnsi="Times New Roman" w:cs="Times New Roman"/>
                  <w:i/>
                  <w:sz w:val="24"/>
                  <w:szCs w:val="24"/>
                </w:rPr>
                <m:t>/</m:t>
              </m:r>
              <m:sSubSup>
                <m:sSubSupPr>
                  <m:ctrlPr>
                    <w:rPr>
                      <w:rFonts w:ascii="Cambria Math" w:hAnsi="Cambria Math" w:cs="Times New Roman"/>
                      <w:i/>
                      <w:sz w:val="24"/>
                      <w:szCs w:val="24"/>
                    </w:rPr>
                  </m:ctrlPr>
                </m:sSubSupPr>
                <m:e>
                  <m:r>
                    <m:rPr>
                      <m:nor/>
                    </m:rPr>
                    <w:rPr>
                      <w:rFonts w:ascii="Times New Roman" w:hAnsi="Times New Roman" w:cs="Times New Roman"/>
                      <w:i/>
                      <w:sz w:val="24"/>
                      <w:szCs w:val="24"/>
                    </w:rPr>
                    <m:t>C</m:t>
                  </m:r>
                </m:e>
                <m:sub>
                  <m:r>
                    <m:rPr>
                      <m:nor/>
                    </m:rPr>
                    <w:rPr>
                      <w:rFonts w:ascii="Times New Roman" w:hAnsi="Times New Roman" w:cs="Times New Roman"/>
                      <w:i/>
                      <w:sz w:val="24"/>
                      <w:szCs w:val="24"/>
                    </w:rPr>
                    <m:t>p</m:t>
                  </m:r>
                </m:sub>
                <m:sup>
                  <m:r>
                    <m:rPr>
                      <m:nor/>
                    </m:rPr>
                    <w:rPr>
                      <w:rFonts w:ascii="Times New Roman" w:hAnsi="Times New Roman" w:cs="Times New Roman"/>
                      <w:i/>
                      <w:sz w:val="24"/>
                      <w:szCs w:val="24"/>
                    </w:rPr>
                    <m:t>rand</m:t>
                  </m:r>
                </m:sup>
              </m:sSubSup>
            </m:oMath>
            <w:r w:rsidRPr="00E46180">
              <w:rPr>
                <w:rFonts w:ascii="Times New Roman" w:hAnsi="Times New Roman" w:cs="Times New Roman"/>
                <w:sz w:val="24"/>
                <w:szCs w:val="24"/>
              </w:rPr>
              <w:t>,</w:t>
            </w:r>
            <w:r w:rsidRPr="00E46180">
              <w:rPr>
                <w:rFonts w:ascii="Times New Roman" w:hAnsi="Times New Roman" w:cs="Times New Roman"/>
                <w:iCs/>
                <w:sz w:val="24"/>
                <w:szCs w:val="24"/>
              </w:rPr>
              <w:t xml:space="preserve"> the ratio of the </w:t>
            </w:r>
            <w:r w:rsidRPr="00E46180">
              <w:rPr>
                <w:rFonts w:ascii="Times New Roman" w:hAnsi="Times New Roman" w:cs="Times New Roman"/>
                <w:i/>
                <w:sz w:val="24"/>
                <w:szCs w:val="24"/>
              </w:rPr>
              <w:t>C</w:t>
            </w:r>
            <w:r w:rsidRPr="00E46180">
              <w:rPr>
                <w:rFonts w:ascii="Times New Roman" w:hAnsi="Times New Roman" w:cs="Times New Roman" w:hint="eastAsia"/>
                <w:i/>
                <w:sz w:val="24"/>
                <w:szCs w:val="24"/>
                <w:vertAlign w:val="subscript"/>
              </w:rPr>
              <w:t>p</w:t>
            </w:r>
            <w:r w:rsidRPr="00E46180">
              <w:rPr>
                <w:rFonts w:ascii="Times New Roman" w:hAnsi="Times New Roman" w:cs="Times New Roman"/>
                <w:iCs/>
                <w:sz w:val="24"/>
                <w:szCs w:val="24"/>
              </w:rPr>
              <w:t xml:space="preserve"> between real and random network</w:t>
            </w:r>
          </w:p>
        </w:tc>
      </w:tr>
      <w:tr w:rsidR="00E46180" w:rsidRPr="00E46180" w14:paraId="1F3D3B32" w14:textId="77777777" w:rsidTr="00E46180">
        <w:trPr>
          <w:trHeight w:hRule="exact" w:val="680"/>
          <w:jc w:val="center"/>
        </w:trPr>
        <w:tc>
          <w:tcPr>
            <w:tcW w:w="1364" w:type="pct"/>
            <w:shd w:val="clear" w:color="auto" w:fill="auto"/>
            <w:tcMar>
              <w:top w:w="80" w:type="dxa"/>
              <w:left w:w="80" w:type="dxa"/>
              <w:bottom w:w="80" w:type="dxa"/>
              <w:right w:w="80" w:type="dxa"/>
            </w:tcMar>
            <w:vAlign w:val="center"/>
          </w:tcPr>
          <w:p w14:paraId="063B2D1D" w14:textId="77777777" w:rsidR="00E46180" w:rsidRPr="00E46180" w:rsidRDefault="00E46180" w:rsidP="00E46180">
            <w:pPr>
              <w:widowControl w:val="0"/>
              <w:spacing w:line="240" w:lineRule="auto"/>
              <w:ind w:firstLineChars="50" w:firstLine="120"/>
              <w:rPr>
                <w:rFonts w:ascii="Times New Roman" w:hAnsi="Times New Roman" w:cs="Times New Roman"/>
                <w:sz w:val="24"/>
                <w:szCs w:val="24"/>
              </w:rPr>
            </w:pPr>
            <w:r w:rsidRPr="00E46180">
              <w:rPr>
                <w:rFonts w:ascii="Times New Roman" w:hAnsi="Times New Roman" w:cs="Times New Roman"/>
                <w:sz w:val="24"/>
                <w:szCs w:val="24"/>
              </w:rPr>
              <w:t>Normalized</w:t>
            </w:r>
            <w:r w:rsidRPr="00E46180">
              <w:rPr>
                <w:rFonts w:ascii="Times New Roman" w:hAnsi="Times New Roman" w:cs="Times New Roman"/>
                <w:i/>
                <w:iCs/>
                <w:sz w:val="24"/>
                <w:szCs w:val="24"/>
              </w:rPr>
              <w:t xml:space="preserve"> </w:t>
            </w:r>
            <w:proofErr w:type="spellStart"/>
            <w:r w:rsidRPr="00E46180">
              <w:rPr>
                <w:rFonts w:ascii="Times New Roman" w:hAnsi="Times New Roman" w:cs="Times New Roman"/>
                <w:i/>
                <w:iCs/>
                <w:sz w:val="24"/>
                <w:szCs w:val="24"/>
              </w:rPr>
              <w:t>Lp</w:t>
            </w:r>
            <w:proofErr w:type="spellEnd"/>
            <w:r w:rsidRPr="00E46180">
              <w:rPr>
                <w:rFonts w:ascii="Times New Roman" w:hAnsi="Times New Roman" w:cs="Times New Roman"/>
                <w:sz w:val="24"/>
                <w:szCs w:val="24"/>
              </w:rPr>
              <w:t xml:space="preserve"> (</w:t>
            </w:r>
            <w:r w:rsidRPr="00E46180">
              <w:rPr>
                <w:rFonts w:ascii="Times New Roman" w:hAnsi="Times New Roman" w:cs="Times New Roman"/>
                <w:i/>
                <w:iCs/>
                <w:sz w:val="24"/>
                <w:szCs w:val="24"/>
              </w:rPr>
              <w:t>λ</w:t>
            </w:r>
            <w:r w:rsidRPr="00E46180">
              <w:rPr>
                <w:rFonts w:ascii="Times New Roman" w:hAnsi="Times New Roman" w:cs="Times New Roman"/>
                <w:sz w:val="24"/>
                <w:szCs w:val="24"/>
              </w:rPr>
              <w:t>)</w:t>
            </w:r>
          </w:p>
        </w:tc>
        <w:tc>
          <w:tcPr>
            <w:tcW w:w="3636" w:type="pct"/>
            <w:shd w:val="clear" w:color="auto" w:fill="auto"/>
            <w:tcMar>
              <w:top w:w="80" w:type="dxa"/>
              <w:left w:w="80" w:type="dxa"/>
              <w:bottom w:w="80" w:type="dxa"/>
              <w:right w:w="80" w:type="dxa"/>
            </w:tcMar>
            <w:vAlign w:val="center"/>
          </w:tcPr>
          <w:p w14:paraId="273E61DE" w14:textId="77777777" w:rsidR="00E46180" w:rsidRPr="00E46180" w:rsidRDefault="00E46180" w:rsidP="00E46180">
            <w:pPr>
              <w:widowControl w:val="0"/>
              <w:spacing w:line="240" w:lineRule="auto"/>
              <w:rPr>
                <w:rFonts w:ascii="Times New Roman" w:hAnsi="Times New Roman" w:cs="Times New Roman"/>
                <w:sz w:val="24"/>
                <w:szCs w:val="24"/>
              </w:rPr>
            </w:pPr>
            <m:oMath>
              <m:r>
                <m:rPr>
                  <m:nor/>
                </m:rPr>
                <w:rPr>
                  <w:rFonts w:ascii="Times New Roman" w:hAnsi="Times New Roman" w:cs="Times New Roman"/>
                  <w:i/>
                  <w:sz w:val="24"/>
                  <w:szCs w:val="24"/>
                </w:rPr>
                <m:t xml:space="preserve">λ </m:t>
              </m:r>
              <m:r>
                <m:rPr>
                  <m:nor/>
                </m:rPr>
                <w:rPr>
                  <w:rFonts w:ascii="Times New Roman" w:hAnsi="Times New Roman" w:cs="Times New Roman"/>
                  <w:iCs/>
                  <w:sz w:val="24"/>
                  <w:szCs w:val="24"/>
                </w:rPr>
                <m:t>=</m:t>
              </m:r>
              <m:r>
                <m:rPr>
                  <m:nor/>
                </m:rPr>
                <w:rPr>
                  <w:rFonts w:ascii="Times New Roman" w:hAnsi="Times New Roman" w:cs="Times New Roman"/>
                  <w:i/>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L</m:t>
                  </m:r>
                </m:e>
                <m:sub>
                  <m:r>
                    <m:rPr>
                      <m:nor/>
                    </m:rPr>
                    <w:rPr>
                      <w:rFonts w:ascii="Times New Roman" w:hAnsi="Times New Roman" w:cs="Times New Roman"/>
                      <w:i/>
                      <w:sz w:val="24"/>
                      <w:szCs w:val="24"/>
                    </w:rPr>
                    <m:t>p</m:t>
                  </m:r>
                </m:sub>
                <m:sup>
                  <m:r>
                    <m:rPr>
                      <m:nor/>
                    </m:rPr>
                    <w:rPr>
                      <w:rFonts w:ascii="Times New Roman" w:hAnsi="Times New Roman" w:cs="Times New Roman"/>
                      <w:i/>
                      <w:sz w:val="24"/>
                      <w:szCs w:val="24"/>
                    </w:rPr>
                    <m:t>real</m:t>
                  </m:r>
                </m:sup>
              </m:sSubSup>
              <m:r>
                <m:rPr>
                  <m:nor/>
                </m:rPr>
                <w:rPr>
                  <w:rFonts w:ascii="Times New Roman" w:hAnsi="Times New Roman" w:cs="Times New Roman"/>
                  <w:i/>
                  <w:sz w:val="24"/>
                  <w:szCs w:val="24"/>
                </w:rPr>
                <m:t>/</m:t>
              </m:r>
              <m:sSubSup>
                <m:sSubSupPr>
                  <m:ctrlPr>
                    <w:rPr>
                      <w:rFonts w:ascii="Cambria Math" w:hAnsi="Cambria Math" w:cs="Times New Roman"/>
                      <w:i/>
                      <w:sz w:val="24"/>
                      <w:szCs w:val="24"/>
                    </w:rPr>
                  </m:ctrlPr>
                </m:sSubSupPr>
                <m:e>
                  <m:r>
                    <m:rPr>
                      <m:nor/>
                    </m:rPr>
                    <w:rPr>
                      <w:rFonts w:ascii="Times New Roman" w:hAnsi="Times New Roman" w:cs="Times New Roman"/>
                      <w:i/>
                      <w:sz w:val="24"/>
                      <w:szCs w:val="24"/>
                    </w:rPr>
                    <m:t>L</m:t>
                  </m:r>
                </m:e>
                <m:sub>
                  <m:r>
                    <m:rPr>
                      <m:nor/>
                    </m:rPr>
                    <w:rPr>
                      <w:rFonts w:ascii="Times New Roman" w:hAnsi="Times New Roman" w:cs="Times New Roman"/>
                      <w:i/>
                      <w:sz w:val="24"/>
                      <w:szCs w:val="24"/>
                    </w:rPr>
                    <m:t>p</m:t>
                  </m:r>
                </m:sub>
                <m:sup>
                  <m:r>
                    <m:rPr>
                      <m:nor/>
                    </m:rPr>
                    <w:rPr>
                      <w:rFonts w:ascii="Times New Roman" w:hAnsi="Times New Roman" w:cs="Times New Roman"/>
                      <w:i/>
                      <w:sz w:val="24"/>
                      <w:szCs w:val="24"/>
                    </w:rPr>
                    <m:t>rand</m:t>
                  </m:r>
                </m:sup>
              </m:sSubSup>
            </m:oMath>
            <w:r w:rsidRPr="00E46180">
              <w:rPr>
                <w:rFonts w:ascii="Times New Roman" w:hAnsi="Times New Roman" w:cs="Times New Roman" w:hint="eastAsia"/>
                <w:sz w:val="24"/>
                <w:szCs w:val="24"/>
              </w:rPr>
              <w:t>,</w:t>
            </w:r>
            <w:r w:rsidRPr="00E46180">
              <w:rPr>
                <w:rFonts w:ascii="Times New Roman" w:hAnsi="Times New Roman" w:cs="Times New Roman"/>
                <w:sz w:val="24"/>
                <w:szCs w:val="24"/>
              </w:rPr>
              <w:t xml:space="preserve"> the ratio of the </w:t>
            </w:r>
            <w:proofErr w:type="spellStart"/>
            <w:r w:rsidRPr="00E46180">
              <w:rPr>
                <w:rFonts w:ascii="Times New Roman" w:hAnsi="Times New Roman" w:cs="Times New Roman"/>
                <w:i/>
                <w:iCs/>
                <w:sz w:val="24"/>
                <w:szCs w:val="24"/>
              </w:rPr>
              <w:t>L</w:t>
            </w:r>
            <w:r w:rsidRPr="00E46180">
              <w:rPr>
                <w:rFonts w:ascii="Times New Roman" w:hAnsi="Times New Roman" w:cs="Times New Roman" w:hint="eastAsia"/>
                <w:i/>
                <w:iCs/>
                <w:sz w:val="24"/>
                <w:szCs w:val="24"/>
                <w:vertAlign w:val="subscript"/>
              </w:rPr>
              <w:t>p</w:t>
            </w:r>
            <w:proofErr w:type="spellEnd"/>
            <w:r w:rsidRPr="00E46180">
              <w:rPr>
                <w:rFonts w:ascii="Times New Roman" w:hAnsi="Times New Roman" w:cs="Times New Roman"/>
                <w:sz w:val="24"/>
                <w:szCs w:val="24"/>
              </w:rPr>
              <w:t xml:space="preserve"> between real and random network</w:t>
            </w:r>
          </w:p>
        </w:tc>
      </w:tr>
      <w:tr w:rsidR="00E46180" w:rsidRPr="00E46180" w14:paraId="1865A5A7" w14:textId="77777777" w:rsidTr="00E46180">
        <w:trPr>
          <w:trHeight w:hRule="exact" w:val="680"/>
          <w:jc w:val="center"/>
        </w:trPr>
        <w:tc>
          <w:tcPr>
            <w:tcW w:w="1364" w:type="pct"/>
            <w:shd w:val="clear" w:color="auto" w:fill="auto"/>
            <w:tcMar>
              <w:top w:w="80" w:type="dxa"/>
              <w:left w:w="80" w:type="dxa"/>
              <w:bottom w:w="80" w:type="dxa"/>
              <w:right w:w="80" w:type="dxa"/>
            </w:tcMar>
            <w:vAlign w:val="center"/>
          </w:tcPr>
          <w:p w14:paraId="0B14B3D3" w14:textId="77777777" w:rsidR="00E46180" w:rsidRPr="00E46180" w:rsidRDefault="00E46180" w:rsidP="00E46180">
            <w:pPr>
              <w:widowControl w:val="0"/>
              <w:spacing w:line="240" w:lineRule="auto"/>
              <w:ind w:firstLineChars="50" w:firstLine="120"/>
              <w:rPr>
                <w:rFonts w:ascii="Times New Roman" w:hAnsi="Times New Roman" w:cs="Times New Roman"/>
                <w:sz w:val="24"/>
                <w:szCs w:val="24"/>
              </w:rPr>
            </w:pPr>
            <w:r w:rsidRPr="00E46180">
              <w:rPr>
                <w:rFonts w:ascii="Times New Roman" w:hAnsi="Times New Roman" w:cs="Times New Roman"/>
                <w:sz w:val="24"/>
                <w:szCs w:val="24"/>
              </w:rPr>
              <w:t>Small-</w:t>
            </w:r>
            <w:proofErr w:type="spellStart"/>
            <w:r w:rsidRPr="00E46180">
              <w:rPr>
                <w:rFonts w:ascii="Times New Roman" w:hAnsi="Times New Roman" w:cs="Times New Roman"/>
                <w:sz w:val="24"/>
                <w:szCs w:val="24"/>
              </w:rPr>
              <w:t>worldness</w:t>
            </w:r>
            <w:proofErr w:type="spellEnd"/>
            <w:r w:rsidRPr="00E46180">
              <w:rPr>
                <w:rFonts w:ascii="Times New Roman" w:hAnsi="Times New Roman" w:cs="Times New Roman"/>
                <w:sz w:val="24"/>
                <w:szCs w:val="24"/>
              </w:rPr>
              <w:t xml:space="preserve"> (</w:t>
            </w:r>
            <w:r w:rsidRPr="00E46180">
              <w:rPr>
                <w:rFonts w:ascii="Times New Roman" w:hAnsi="Times New Roman" w:cs="Times New Roman"/>
                <w:i/>
                <w:iCs/>
                <w:sz w:val="24"/>
                <w:szCs w:val="24"/>
              </w:rPr>
              <w:t>σ</w:t>
            </w:r>
            <w:r w:rsidRPr="00E46180">
              <w:rPr>
                <w:rFonts w:ascii="Times New Roman" w:hAnsi="Times New Roman" w:cs="Times New Roman"/>
                <w:sz w:val="24"/>
                <w:szCs w:val="24"/>
              </w:rPr>
              <w:t>)</w:t>
            </w:r>
          </w:p>
        </w:tc>
        <w:tc>
          <w:tcPr>
            <w:tcW w:w="3636" w:type="pct"/>
            <w:shd w:val="clear" w:color="auto" w:fill="auto"/>
            <w:tcMar>
              <w:top w:w="80" w:type="dxa"/>
              <w:left w:w="80" w:type="dxa"/>
              <w:bottom w:w="80" w:type="dxa"/>
              <w:right w:w="80" w:type="dxa"/>
            </w:tcMar>
            <w:vAlign w:val="center"/>
          </w:tcPr>
          <w:p w14:paraId="34436425" w14:textId="77777777" w:rsidR="00E46180" w:rsidRPr="00E46180" w:rsidRDefault="00E46180" w:rsidP="00E46180">
            <w:pPr>
              <w:widowControl w:val="0"/>
              <w:spacing w:line="240" w:lineRule="auto"/>
              <w:rPr>
                <w:rFonts w:ascii="Times New Roman" w:hAnsi="Times New Roman" w:cs="Times New Roman"/>
                <w:sz w:val="24"/>
                <w:szCs w:val="24"/>
              </w:rPr>
            </w:pPr>
            <w:r w:rsidRPr="00E46180">
              <w:rPr>
                <w:rFonts w:ascii="Times New Roman" w:hAnsi="Times New Roman" w:cs="Times New Roman"/>
                <w:i/>
                <w:iCs/>
                <w:sz w:val="24"/>
                <w:szCs w:val="24"/>
              </w:rPr>
              <w:t xml:space="preserve">σ </w:t>
            </w:r>
            <w:r w:rsidRPr="00E46180">
              <w:rPr>
                <w:rFonts w:ascii="Times New Roman" w:hAnsi="Times New Roman" w:cs="Times New Roman"/>
                <w:sz w:val="24"/>
                <w:szCs w:val="24"/>
              </w:rPr>
              <w:t xml:space="preserve">= </w:t>
            </w:r>
            <w:r w:rsidRPr="00E46180">
              <w:rPr>
                <w:rFonts w:ascii="Times New Roman" w:hAnsi="Times New Roman" w:cs="Times New Roman"/>
                <w:i/>
                <w:iCs/>
                <w:sz w:val="24"/>
                <w:szCs w:val="24"/>
              </w:rPr>
              <w:t>γ</w:t>
            </w:r>
            <w:r w:rsidRPr="00E46180">
              <w:rPr>
                <w:rFonts w:ascii="Times New Roman" w:hAnsi="Times New Roman" w:cs="Times New Roman"/>
                <w:sz w:val="24"/>
                <w:szCs w:val="24"/>
              </w:rPr>
              <w:t>/</w:t>
            </w:r>
            <w:r w:rsidRPr="00E46180">
              <w:rPr>
                <w:rFonts w:ascii="Times New Roman" w:hAnsi="Times New Roman" w:cs="Times New Roman"/>
                <w:i/>
                <w:iCs/>
                <w:sz w:val="24"/>
                <w:szCs w:val="24"/>
              </w:rPr>
              <w:t>λ</w:t>
            </w:r>
            <w:r w:rsidRPr="00E46180">
              <w:rPr>
                <w:rFonts w:ascii="Times New Roman" w:hAnsi="Times New Roman" w:cs="Times New Roman"/>
                <w:sz w:val="24"/>
                <w:szCs w:val="24"/>
              </w:rPr>
              <w:t>, scalar quantitative measurement of the</w:t>
            </w:r>
            <w:r w:rsidRPr="00E46180">
              <w:rPr>
                <w:rFonts w:ascii="Times New Roman" w:eastAsia="宋体" w:hAnsi="Times New Roman" w:cs="Times New Roman" w:hint="eastAsia"/>
                <w:sz w:val="24"/>
                <w:szCs w:val="24"/>
              </w:rPr>
              <w:t xml:space="preserve"> </w:t>
            </w:r>
            <w:r w:rsidRPr="00E46180">
              <w:rPr>
                <w:rFonts w:ascii="Times New Roman" w:hAnsi="Times New Roman" w:cs="Times New Roman"/>
                <w:sz w:val="24"/>
                <w:szCs w:val="24"/>
              </w:rPr>
              <w:t>small-</w:t>
            </w:r>
            <w:proofErr w:type="spellStart"/>
            <w:r w:rsidRPr="00E46180">
              <w:rPr>
                <w:rFonts w:ascii="Times New Roman" w:hAnsi="Times New Roman" w:cs="Times New Roman"/>
                <w:sz w:val="24"/>
                <w:szCs w:val="24"/>
              </w:rPr>
              <w:t>worldness</w:t>
            </w:r>
            <w:proofErr w:type="spellEnd"/>
            <w:r w:rsidRPr="00E46180">
              <w:rPr>
                <w:rFonts w:ascii="Times New Roman" w:hAnsi="Times New Roman" w:cs="Times New Roman"/>
                <w:sz w:val="24"/>
                <w:szCs w:val="24"/>
              </w:rPr>
              <w:t xml:space="preserve"> of a network</w:t>
            </w:r>
          </w:p>
        </w:tc>
      </w:tr>
      <w:tr w:rsidR="00E46180" w:rsidRPr="00E46180" w14:paraId="7F2804E1" w14:textId="77777777" w:rsidTr="00E46180">
        <w:trPr>
          <w:trHeight w:hRule="exact" w:val="680"/>
          <w:jc w:val="center"/>
        </w:trPr>
        <w:tc>
          <w:tcPr>
            <w:tcW w:w="1364" w:type="pct"/>
            <w:shd w:val="clear" w:color="auto" w:fill="auto"/>
            <w:tcMar>
              <w:top w:w="80" w:type="dxa"/>
              <w:left w:w="80" w:type="dxa"/>
              <w:bottom w:w="80" w:type="dxa"/>
              <w:right w:w="80" w:type="dxa"/>
            </w:tcMar>
            <w:vAlign w:val="center"/>
          </w:tcPr>
          <w:p w14:paraId="0E90B2B7" w14:textId="77777777" w:rsidR="00E46180" w:rsidRPr="00E46180" w:rsidRDefault="00E46180" w:rsidP="00E46180">
            <w:pPr>
              <w:widowControl w:val="0"/>
              <w:spacing w:line="240" w:lineRule="auto"/>
              <w:ind w:firstLineChars="50" w:firstLine="120"/>
              <w:rPr>
                <w:rFonts w:ascii="Times New Roman" w:hAnsi="Times New Roman" w:cs="Times New Roman"/>
                <w:sz w:val="24"/>
                <w:szCs w:val="24"/>
              </w:rPr>
            </w:pPr>
            <w:r w:rsidRPr="00E46180">
              <w:rPr>
                <w:rFonts w:ascii="Times New Roman" w:hAnsi="Times New Roman" w:cs="Times New Roman"/>
                <w:sz w:val="24"/>
                <w:szCs w:val="24"/>
              </w:rPr>
              <w:t>Global efficiency (</w:t>
            </w:r>
            <w:r w:rsidRPr="00E46180">
              <w:rPr>
                <w:rFonts w:ascii="Times New Roman" w:hAnsi="Times New Roman" w:cs="Times New Roman"/>
                <w:i/>
                <w:iCs/>
                <w:sz w:val="24"/>
                <w:szCs w:val="24"/>
              </w:rPr>
              <w:t>E</w:t>
            </w:r>
            <w:r w:rsidRPr="00E46180">
              <w:rPr>
                <w:rFonts w:ascii="Times New Roman" w:hAnsi="Times New Roman" w:cs="Times New Roman"/>
                <w:i/>
                <w:iCs/>
                <w:sz w:val="24"/>
                <w:szCs w:val="24"/>
                <w:vertAlign w:val="subscript"/>
              </w:rPr>
              <w:t>glob</w:t>
            </w:r>
            <w:r w:rsidRPr="00E46180">
              <w:rPr>
                <w:rFonts w:ascii="Times New Roman" w:hAnsi="Times New Roman" w:cs="Times New Roman"/>
                <w:sz w:val="24"/>
                <w:szCs w:val="24"/>
              </w:rPr>
              <w:t>)</w:t>
            </w:r>
          </w:p>
        </w:tc>
        <w:tc>
          <w:tcPr>
            <w:tcW w:w="3636" w:type="pct"/>
            <w:shd w:val="clear" w:color="auto" w:fill="auto"/>
            <w:tcMar>
              <w:top w:w="80" w:type="dxa"/>
              <w:left w:w="80" w:type="dxa"/>
              <w:bottom w:w="80" w:type="dxa"/>
              <w:right w:w="80" w:type="dxa"/>
            </w:tcMar>
            <w:vAlign w:val="center"/>
          </w:tcPr>
          <w:p w14:paraId="6024CF0D" w14:textId="77777777" w:rsidR="00E46180" w:rsidRPr="00E46180" w:rsidRDefault="00E46180" w:rsidP="00E46180">
            <w:pPr>
              <w:widowControl w:val="0"/>
              <w:spacing w:line="240" w:lineRule="auto"/>
              <w:rPr>
                <w:rFonts w:ascii="Times New Roman" w:hAnsi="Times New Roman" w:cs="Times New Roman"/>
                <w:sz w:val="24"/>
                <w:szCs w:val="24"/>
              </w:rPr>
            </w:pPr>
            <w:r w:rsidRPr="00E46180">
              <w:rPr>
                <w:rFonts w:ascii="Times New Roman" w:hAnsi="Times New Roman" w:cs="Times New Roman"/>
                <w:sz w:val="24"/>
                <w:szCs w:val="24"/>
              </w:rPr>
              <w:t>A measure of the global efficiency of parallel</w:t>
            </w:r>
            <w:r w:rsidRPr="00E46180">
              <w:rPr>
                <w:rFonts w:ascii="Times New Roman" w:eastAsia="宋体" w:hAnsi="Times New Roman" w:cs="Times New Roman" w:hint="eastAsia"/>
                <w:sz w:val="24"/>
                <w:szCs w:val="24"/>
              </w:rPr>
              <w:t xml:space="preserve"> </w:t>
            </w:r>
            <w:r w:rsidRPr="00E46180">
              <w:rPr>
                <w:rFonts w:ascii="Times New Roman" w:hAnsi="Times New Roman" w:cs="Times New Roman"/>
                <w:sz w:val="24"/>
                <w:szCs w:val="24"/>
              </w:rPr>
              <w:t>information transfer in the network</w:t>
            </w:r>
          </w:p>
        </w:tc>
      </w:tr>
      <w:tr w:rsidR="00E46180" w:rsidRPr="00E46180" w14:paraId="5F7AD7AE" w14:textId="77777777" w:rsidTr="00E46180">
        <w:trPr>
          <w:trHeight w:hRule="exact" w:val="680"/>
          <w:jc w:val="center"/>
        </w:trPr>
        <w:tc>
          <w:tcPr>
            <w:tcW w:w="1364" w:type="pct"/>
            <w:shd w:val="clear" w:color="auto" w:fill="auto"/>
            <w:tcMar>
              <w:top w:w="80" w:type="dxa"/>
              <w:left w:w="80" w:type="dxa"/>
              <w:bottom w:w="80" w:type="dxa"/>
              <w:right w:w="80" w:type="dxa"/>
            </w:tcMar>
            <w:vAlign w:val="center"/>
          </w:tcPr>
          <w:p w14:paraId="3D501FCD" w14:textId="77777777" w:rsidR="00E46180" w:rsidRPr="00E46180" w:rsidRDefault="00E46180" w:rsidP="00E46180">
            <w:pPr>
              <w:widowControl w:val="0"/>
              <w:spacing w:line="240" w:lineRule="auto"/>
              <w:ind w:firstLineChars="50" w:firstLine="120"/>
              <w:rPr>
                <w:rFonts w:ascii="Times New Roman" w:hAnsi="Times New Roman" w:cs="Times New Roman"/>
                <w:sz w:val="24"/>
                <w:szCs w:val="24"/>
              </w:rPr>
            </w:pPr>
            <w:r w:rsidRPr="00E46180">
              <w:rPr>
                <w:rFonts w:ascii="Times New Roman" w:hAnsi="Times New Roman" w:cs="Times New Roman"/>
                <w:sz w:val="24"/>
                <w:szCs w:val="24"/>
              </w:rPr>
              <w:t>Local efficiency (</w:t>
            </w:r>
            <w:proofErr w:type="spellStart"/>
            <w:r w:rsidRPr="00E46180">
              <w:rPr>
                <w:rFonts w:ascii="Times New Roman" w:hAnsi="Times New Roman" w:cs="Times New Roman"/>
                <w:i/>
                <w:iCs/>
                <w:sz w:val="24"/>
                <w:szCs w:val="24"/>
              </w:rPr>
              <w:t>E</w:t>
            </w:r>
            <w:r w:rsidRPr="00E46180">
              <w:rPr>
                <w:rFonts w:ascii="Times New Roman" w:hAnsi="Times New Roman" w:cs="Times New Roman"/>
                <w:i/>
                <w:iCs/>
                <w:sz w:val="24"/>
                <w:szCs w:val="24"/>
                <w:vertAlign w:val="subscript"/>
              </w:rPr>
              <w:t>loc</w:t>
            </w:r>
            <w:proofErr w:type="spellEnd"/>
            <w:r w:rsidRPr="00E46180">
              <w:rPr>
                <w:rFonts w:ascii="Times New Roman" w:hAnsi="Times New Roman" w:cs="Times New Roman"/>
                <w:sz w:val="24"/>
                <w:szCs w:val="24"/>
              </w:rPr>
              <w:t>)</w:t>
            </w:r>
          </w:p>
        </w:tc>
        <w:tc>
          <w:tcPr>
            <w:tcW w:w="3636" w:type="pct"/>
            <w:shd w:val="clear" w:color="auto" w:fill="auto"/>
            <w:tcMar>
              <w:top w:w="80" w:type="dxa"/>
              <w:left w:w="80" w:type="dxa"/>
              <w:bottom w:w="80" w:type="dxa"/>
              <w:right w:w="80" w:type="dxa"/>
            </w:tcMar>
            <w:vAlign w:val="center"/>
          </w:tcPr>
          <w:p w14:paraId="45E0E340" w14:textId="77777777" w:rsidR="00E46180" w:rsidRPr="00E46180" w:rsidRDefault="00E46180" w:rsidP="00E46180">
            <w:pPr>
              <w:widowControl w:val="0"/>
              <w:spacing w:line="240" w:lineRule="auto"/>
              <w:rPr>
                <w:rFonts w:ascii="Times New Roman" w:hAnsi="Times New Roman" w:cs="Times New Roman"/>
                <w:sz w:val="24"/>
                <w:szCs w:val="24"/>
              </w:rPr>
            </w:pPr>
            <w:r w:rsidRPr="00E46180">
              <w:rPr>
                <w:rFonts w:ascii="Times New Roman" w:hAnsi="Times New Roman" w:cs="Times New Roman"/>
                <w:sz w:val="24"/>
                <w:szCs w:val="24"/>
              </w:rPr>
              <w:t>A measure of the fault tolerance of the network</w:t>
            </w:r>
          </w:p>
        </w:tc>
      </w:tr>
      <w:tr w:rsidR="00E46180" w:rsidRPr="00E46180" w14:paraId="45921FA5" w14:textId="77777777" w:rsidTr="00E46180">
        <w:trPr>
          <w:trHeight w:hRule="exact" w:val="680"/>
          <w:jc w:val="center"/>
        </w:trPr>
        <w:tc>
          <w:tcPr>
            <w:tcW w:w="1364" w:type="pct"/>
            <w:shd w:val="clear" w:color="auto" w:fill="auto"/>
            <w:tcMar>
              <w:top w:w="80" w:type="dxa"/>
              <w:left w:w="80" w:type="dxa"/>
              <w:bottom w:w="80" w:type="dxa"/>
              <w:right w:w="80" w:type="dxa"/>
            </w:tcMar>
            <w:vAlign w:val="center"/>
          </w:tcPr>
          <w:p w14:paraId="06B1085A" w14:textId="77777777" w:rsidR="00E46180" w:rsidRPr="00E46180" w:rsidRDefault="00E46180" w:rsidP="00E46180">
            <w:pPr>
              <w:widowControl w:val="0"/>
              <w:spacing w:line="240" w:lineRule="auto"/>
              <w:rPr>
                <w:rFonts w:ascii="Times New Roman" w:hAnsi="Times New Roman" w:cs="Times New Roman"/>
                <w:i/>
                <w:iCs/>
                <w:sz w:val="24"/>
                <w:szCs w:val="24"/>
              </w:rPr>
            </w:pPr>
            <w:r w:rsidRPr="00E46180">
              <w:rPr>
                <w:rFonts w:ascii="Times New Roman" w:hAnsi="Times New Roman" w:cs="Times New Roman"/>
                <w:i/>
                <w:iCs/>
                <w:sz w:val="24"/>
                <w:szCs w:val="24"/>
              </w:rPr>
              <w:t>Nodal metrics</w:t>
            </w:r>
          </w:p>
        </w:tc>
        <w:tc>
          <w:tcPr>
            <w:tcW w:w="3636" w:type="pct"/>
            <w:shd w:val="clear" w:color="auto" w:fill="auto"/>
            <w:tcMar>
              <w:top w:w="80" w:type="dxa"/>
              <w:left w:w="80" w:type="dxa"/>
              <w:bottom w:w="80" w:type="dxa"/>
              <w:right w:w="80" w:type="dxa"/>
            </w:tcMar>
            <w:vAlign w:val="center"/>
          </w:tcPr>
          <w:p w14:paraId="509A2BE0" w14:textId="77777777" w:rsidR="00E46180" w:rsidRPr="00E46180" w:rsidRDefault="00E46180" w:rsidP="00E46180">
            <w:pPr>
              <w:widowControl w:val="0"/>
              <w:spacing w:line="240" w:lineRule="auto"/>
              <w:rPr>
                <w:rFonts w:ascii="Times New Roman" w:hAnsi="Times New Roman" w:cs="Times New Roman"/>
                <w:sz w:val="24"/>
                <w:szCs w:val="24"/>
              </w:rPr>
            </w:pPr>
          </w:p>
        </w:tc>
      </w:tr>
      <w:tr w:rsidR="00E46180" w:rsidRPr="00E46180" w14:paraId="789900AA" w14:textId="77777777" w:rsidTr="00E46180">
        <w:trPr>
          <w:trHeight w:hRule="exact" w:val="680"/>
          <w:jc w:val="center"/>
        </w:trPr>
        <w:tc>
          <w:tcPr>
            <w:tcW w:w="1364" w:type="pct"/>
            <w:shd w:val="clear" w:color="auto" w:fill="auto"/>
            <w:tcMar>
              <w:top w:w="80" w:type="dxa"/>
              <w:left w:w="80" w:type="dxa"/>
              <w:bottom w:w="80" w:type="dxa"/>
              <w:right w:w="80" w:type="dxa"/>
            </w:tcMar>
            <w:vAlign w:val="center"/>
          </w:tcPr>
          <w:p w14:paraId="11D4CCAB" w14:textId="77777777" w:rsidR="00E46180" w:rsidRPr="00E46180" w:rsidRDefault="00E46180" w:rsidP="00E46180">
            <w:pPr>
              <w:widowControl w:val="0"/>
              <w:spacing w:line="240" w:lineRule="auto"/>
              <w:ind w:firstLineChars="50" w:firstLine="120"/>
              <w:rPr>
                <w:rFonts w:ascii="Times New Roman" w:hAnsi="Times New Roman" w:cs="Times New Roman"/>
                <w:sz w:val="24"/>
                <w:szCs w:val="24"/>
              </w:rPr>
            </w:pPr>
            <w:r w:rsidRPr="00E46180">
              <w:rPr>
                <w:rFonts w:ascii="Times New Roman" w:hAnsi="Times New Roman" w:cs="Times New Roman"/>
                <w:sz w:val="24"/>
                <w:szCs w:val="24"/>
              </w:rPr>
              <w:t>Betweenness</w:t>
            </w:r>
          </w:p>
        </w:tc>
        <w:tc>
          <w:tcPr>
            <w:tcW w:w="3636" w:type="pct"/>
            <w:shd w:val="clear" w:color="auto" w:fill="auto"/>
            <w:tcMar>
              <w:top w:w="80" w:type="dxa"/>
              <w:left w:w="80" w:type="dxa"/>
              <w:bottom w:w="80" w:type="dxa"/>
              <w:right w:w="80" w:type="dxa"/>
            </w:tcMar>
            <w:vAlign w:val="center"/>
          </w:tcPr>
          <w:p w14:paraId="2BBC79CA" w14:textId="77777777" w:rsidR="00E46180" w:rsidRPr="00E46180" w:rsidRDefault="00E46180" w:rsidP="00E46180">
            <w:pPr>
              <w:widowControl w:val="0"/>
              <w:spacing w:line="240" w:lineRule="auto"/>
              <w:rPr>
                <w:rFonts w:ascii="Times New Roman" w:hAnsi="Times New Roman" w:cs="Times New Roman"/>
                <w:sz w:val="24"/>
                <w:szCs w:val="24"/>
              </w:rPr>
            </w:pPr>
            <w:r w:rsidRPr="00E46180">
              <w:rPr>
                <w:rFonts w:ascii="Times New Roman" w:hAnsi="Times New Roman" w:cs="Times New Roman"/>
                <w:sz w:val="24"/>
                <w:szCs w:val="24"/>
              </w:rPr>
              <w:t>The influence that one node has over the flow of information between all other nodes in the network</w:t>
            </w:r>
          </w:p>
        </w:tc>
      </w:tr>
      <w:tr w:rsidR="00E46180" w:rsidRPr="00E46180" w14:paraId="432743AA" w14:textId="77777777" w:rsidTr="00E46180">
        <w:trPr>
          <w:trHeight w:hRule="exact" w:val="680"/>
          <w:jc w:val="center"/>
        </w:trPr>
        <w:tc>
          <w:tcPr>
            <w:tcW w:w="1364" w:type="pct"/>
            <w:shd w:val="clear" w:color="auto" w:fill="auto"/>
            <w:tcMar>
              <w:top w:w="80" w:type="dxa"/>
              <w:left w:w="80" w:type="dxa"/>
              <w:bottom w:w="80" w:type="dxa"/>
              <w:right w:w="80" w:type="dxa"/>
            </w:tcMar>
            <w:vAlign w:val="center"/>
          </w:tcPr>
          <w:p w14:paraId="20BB6223" w14:textId="77777777" w:rsidR="00E46180" w:rsidRPr="00E46180" w:rsidRDefault="00E46180" w:rsidP="00E46180">
            <w:pPr>
              <w:widowControl w:val="0"/>
              <w:spacing w:line="240" w:lineRule="auto"/>
              <w:ind w:firstLineChars="50" w:firstLine="120"/>
              <w:rPr>
                <w:rFonts w:ascii="Times New Roman" w:hAnsi="Times New Roman" w:cs="Times New Roman"/>
                <w:sz w:val="24"/>
                <w:szCs w:val="24"/>
              </w:rPr>
            </w:pPr>
            <w:r w:rsidRPr="00E46180">
              <w:rPr>
                <w:rFonts w:ascii="Times New Roman" w:hAnsi="Times New Roman" w:cs="Times New Roman"/>
                <w:sz w:val="24"/>
                <w:szCs w:val="24"/>
              </w:rPr>
              <w:t>Degree</w:t>
            </w:r>
          </w:p>
        </w:tc>
        <w:tc>
          <w:tcPr>
            <w:tcW w:w="3636" w:type="pct"/>
            <w:shd w:val="clear" w:color="auto" w:fill="auto"/>
            <w:tcMar>
              <w:top w:w="80" w:type="dxa"/>
              <w:left w:w="80" w:type="dxa"/>
              <w:bottom w:w="80" w:type="dxa"/>
              <w:right w:w="80" w:type="dxa"/>
            </w:tcMar>
            <w:vAlign w:val="center"/>
          </w:tcPr>
          <w:p w14:paraId="4FB08D3D" w14:textId="77777777" w:rsidR="00E46180" w:rsidRPr="00E46180" w:rsidRDefault="00E46180" w:rsidP="00E46180">
            <w:pPr>
              <w:widowControl w:val="0"/>
              <w:spacing w:line="240" w:lineRule="auto"/>
              <w:rPr>
                <w:rFonts w:ascii="Times New Roman" w:hAnsi="Times New Roman" w:cs="Times New Roman"/>
                <w:sz w:val="24"/>
                <w:szCs w:val="24"/>
              </w:rPr>
            </w:pPr>
            <w:r w:rsidRPr="00E46180">
              <w:rPr>
                <w:rFonts w:ascii="Times New Roman" w:hAnsi="Times New Roman" w:cs="Times New Roman"/>
                <w:sz w:val="24"/>
                <w:szCs w:val="24"/>
              </w:rPr>
              <w:t>The number of edges linked to a node</w:t>
            </w:r>
          </w:p>
        </w:tc>
      </w:tr>
      <w:tr w:rsidR="00E46180" w:rsidRPr="00E46180" w14:paraId="4B4A40DE" w14:textId="77777777" w:rsidTr="00E46180">
        <w:trPr>
          <w:trHeight w:hRule="exact" w:val="680"/>
          <w:jc w:val="center"/>
        </w:trPr>
        <w:tc>
          <w:tcPr>
            <w:tcW w:w="1364" w:type="pct"/>
            <w:shd w:val="clear" w:color="auto" w:fill="auto"/>
            <w:tcMar>
              <w:top w:w="80" w:type="dxa"/>
              <w:left w:w="80" w:type="dxa"/>
              <w:bottom w:w="80" w:type="dxa"/>
              <w:right w:w="80" w:type="dxa"/>
            </w:tcMar>
            <w:vAlign w:val="center"/>
          </w:tcPr>
          <w:p w14:paraId="545B96D1" w14:textId="77777777" w:rsidR="00E46180" w:rsidRPr="00E46180" w:rsidRDefault="00E46180" w:rsidP="00E46180">
            <w:pPr>
              <w:widowControl w:val="0"/>
              <w:spacing w:line="240" w:lineRule="auto"/>
              <w:ind w:firstLineChars="50" w:firstLine="120"/>
              <w:rPr>
                <w:rFonts w:ascii="Times New Roman" w:hAnsi="Times New Roman" w:cs="Times New Roman"/>
                <w:sz w:val="24"/>
                <w:szCs w:val="24"/>
              </w:rPr>
            </w:pPr>
            <w:r w:rsidRPr="00E46180">
              <w:rPr>
                <w:rFonts w:ascii="Times New Roman" w:hAnsi="Times New Roman" w:cs="Times New Roman"/>
                <w:sz w:val="24"/>
                <w:szCs w:val="24"/>
              </w:rPr>
              <w:t>Efficiency</w:t>
            </w:r>
          </w:p>
        </w:tc>
        <w:tc>
          <w:tcPr>
            <w:tcW w:w="3636" w:type="pct"/>
            <w:shd w:val="clear" w:color="auto" w:fill="auto"/>
            <w:tcMar>
              <w:top w:w="80" w:type="dxa"/>
              <w:left w:w="80" w:type="dxa"/>
              <w:bottom w:w="80" w:type="dxa"/>
              <w:right w:w="80" w:type="dxa"/>
            </w:tcMar>
            <w:vAlign w:val="center"/>
          </w:tcPr>
          <w:p w14:paraId="58B5A365" w14:textId="77777777" w:rsidR="00E46180" w:rsidRPr="00E46180" w:rsidRDefault="00E46180" w:rsidP="00E46180">
            <w:pPr>
              <w:widowControl w:val="0"/>
              <w:spacing w:line="240" w:lineRule="auto"/>
              <w:rPr>
                <w:rFonts w:ascii="Times New Roman" w:hAnsi="Times New Roman" w:cs="Times New Roman"/>
                <w:sz w:val="24"/>
                <w:szCs w:val="24"/>
              </w:rPr>
            </w:pPr>
            <w:r w:rsidRPr="00E46180">
              <w:rPr>
                <w:rFonts w:ascii="Times New Roman" w:hAnsi="Times New Roman" w:cs="Times New Roman"/>
                <w:sz w:val="24"/>
                <w:szCs w:val="24"/>
              </w:rPr>
              <w:t>The ability of a node to propagate information with the other nodes in a network</w:t>
            </w:r>
          </w:p>
        </w:tc>
      </w:tr>
    </w:tbl>
    <w:p w14:paraId="64CFF4A7" w14:textId="77777777" w:rsidR="00E46180" w:rsidRPr="00E46180" w:rsidRDefault="00E46180">
      <w:pPr>
        <w:rPr>
          <w:rFonts w:ascii="Times New Roman" w:hAnsi="Times New Roman" w:cs="Times New Roman"/>
          <w:b/>
          <w:bCs/>
          <w:color w:val="000000" w:themeColor="text1"/>
          <w:sz w:val="24"/>
          <w:szCs w:val="24"/>
        </w:rPr>
      </w:pPr>
    </w:p>
    <w:p w14:paraId="552237A4" w14:textId="77777777" w:rsidR="00E46180" w:rsidRDefault="00E46180">
      <w:pPr>
        <w:rPr>
          <w:rFonts w:ascii="Times New Roman" w:hAnsi="Times New Roman" w:cs="Times New Roman"/>
          <w:b/>
          <w:bCs/>
          <w:color w:val="000000" w:themeColor="text1"/>
          <w:sz w:val="24"/>
          <w:szCs w:val="24"/>
        </w:rPr>
      </w:pPr>
    </w:p>
    <w:p w14:paraId="2D8052D3" w14:textId="77777777" w:rsidR="00E46180" w:rsidRDefault="00E46180">
      <w:pPr>
        <w:rPr>
          <w:rFonts w:ascii="Times New Roman" w:hAnsi="Times New Roman" w:cs="Times New Roman"/>
          <w:b/>
          <w:bCs/>
          <w:color w:val="000000" w:themeColor="text1"/>
          <w:sz w:val="24"/>
          <w:szCs w:val="24"/>
        </w:rPr>
      </w:pPr>
    </w:p>
    <w:p w14:paraId="34A47883" w14:textId="77777777" w:rsidR="00E46180" w:rsidRDefault="00E46180">
      <w:pPr>
        <w:rPr>
          <w:rFonts w:ascii="Times New Roman" w:hAnsi="Times New Roman" w:cs="Times New Roman"/>
          <w:b/>
          <w:bCs/>
          <w:color w:val="000000" w:themeColor="text1"/>
          <w:sz w:val="24"/>
          <w:szCs w:val="24"/>
        </w:rPr>
      </w:pPr>
    </w:p>
    <w:p w14:paraId="1084A48B" w14:textId="77777777" w:rsidR="00E46180" w:rsidRDefault="00E46180">
      <w:pPr>
        <w:rPr>
          <w:rFonts w:ascii="Times New Roman" w:hAnsi="Times New Roman" w:cs="Times New Roman"/>
          <w:b/>
          <w:bCs/>
          <w:color w:val="000000" w:themeColor="text1"/>
          <w:sz w:val="24"/>
          <w:szCs w:val="24"/>
        </w:rPr>
      </w:pPr>
    </w:p>
    <w:p w14:paraId="32CB03CF" w14:textId="77777777" w:rsidR="00E46180" w:rsidRDefault="00E46180">
      <w:pPr>
        <w:rPr>
          <w:rFonts w:ascii="Times New Roman" w:hAnsi="Times New Roman" w:cs="Times New Roman"/>
          <w:b/>
          <w:bCs/>
          <w:color w:val="000000" w:themeColor="text1"/>
          <w:sz w:val="24"/>
          <w:szCs w:val="24"/>
        </w:rPr>
      </w:pPr>
    </w:p>
    <w:p w14:paraId="7C449458" w14:textId="77777777" w:rsidR="00E46180" w:rsidRDefault="00E46180">
      <w:pPr>
        <w:rPr>
          <w:rFonts w:ascii="Times New Roman" w:hAnsi="Times New Roman" w:cs="Times New Roman"/>
          <w:b/>
          <w:bCs/>
          <w:color w:val="000000" w:themeColor="text1"/>
          <w:sz w:val="24"/>
          <w:szCs w:val="24"/>
        </w:rPr>
      </w:pPr>
    </w:p>
    <w:p w14:paraId="76D8A209" w14:textId="77777777" w:rsidR="00E46180" w:rsidRDefault="00E46180">
      <w:pPr>
        <w:rPr>
          <w:rFonts w:ascii="Times New Roman" w:hAnsi="Times New Roman" w:cs="Times New Roman"/>
          <w:b/>
          <w:bCs/>
          <w:color w:val="000000" w:themeColor="text1"/>
          <w:sz w:val="24"/>
          <w:szCs w:val="24"/>
        </w:rPr>
      </w:pPr>
    </w:p>
    <w:p w14:paraId="2BCF96A4" w14:textId="77777777" w:rsidR="00E46180" w:rsidRDefault="00E46180">
      <w:pPr>
        <w:rPr>
          <w:rFonts w:ascii="Times New Roman" w:hAnsi="Times New Roman" w:cs="Times New Roman"/>
          <w:b/>
          <w:bCs/>
          <w:color w:val="000000" w:themeColor="text1"/>
          <w:sz w:val="24"/>
          <w:szCs w:val="24"/>
        </w:rPr>
      </w:pPr>
    </w:p>
    <w:p w14:paraId="140662EE" w14:textId="77777777" w:rsidR="00E46180" w:rsidRDefault="00E46180">
      <w:pPr>
        <w:rPr>
          <w:rFonts w:ascii="Times New Roman" w:hAnsi="Times New Roman" w:cs="Times New Roman"/>
          <w:b/>
          <w:bCs/>
          <w:color w:val="000000" w:themeColor="text1"/>
          <w:sz w:val="24"/>
          <w:szCs w:val="24"/>
        </w:rPr>
      </w:pPr>
    </w:p>
    <w:p w14:paraId="39042BCE" w14:textId="77777777" w:rsidR="00E46180" w:rsidRDefault="00E46180">
      <w:pPr>
        <w:rPr>
          <w:rFonts w:ascii="Times New Roman" w:hAnsi="Times New Roman" w:cs="Times New Roman"/>
          <w:b/>
          <w:bCs/>
          <w:color w:val="000000" w:themeColor="text1"/>
          <w:sz w:val="24"/>
          <w:szCs w:val="24"/>
        </w:rPr>
      </w:pPr>
    </w:p>
    <w:p w14:paraId="6468D900" w14:textId="77777777" w:rsidR="00E46180" w:rsidRDefault="00E46180">
      <w:pPr>
        <w:rPr>
          <w:rFonts w:ascii="Times New Roman" w:hAnsi="Times New Roman" w:cs="Times New Roman"/>
          <w:b/>
          <w:bCs/>
          <w:color w:val="000000" w:themeColor="text1"/>
          <w:sz w:val="24"/>
          <w:szCs w:val="24"/>
        </w:rPr>
      </w:pPr>
    </w:p>
    <w:p w14:paraId="7FD11A87" w14:textId="77777777" w:rsidR="00E46180" w:rsidRDefault="00E46180">
      <w:pPr>
        <w:rPr>
          <w:rFonts w:ascii="Times New Roman" w:hAnsi="Times New Roman" w:cs="Times New Roman"/>
          <w:b/>
          <w:bCs/>
          <w:color w:val="000000" w:themeColor="text1"/>
          <w:sz w:val="24"/>
          <w:szCs w:val="24"/>
        </w:rPr>
      </w:pPr>
    </w:p>
    <w:p w14:paraId="0694D846" w14:textId="77777777" w:rsidR="00E46180" w:rsidRDefault="00E46180">
      <w:pPr>
        <w:rPr>
          <w:rFonts w:ascii="Times New Roman" w:hAnsi="Times New Roman" w:cs="Times New Roman"/>
          <w:b/>
          <w:bCs/>
          <w:color w:val="000000" w:themeColor="text1"/>
          <w:sz w:val="24"/>
          <w:szCs w:val="24"/>
        </w:rPr>
      </w:pPr>
    </w:p>
    <w:p w14:paraId="1C3C64FF" w14:textId="77777777" w:rsidR="00E46180" w:rsidRDefault="00E46180">
      <w:pPr>
        <w:rPr>
          <w:rFonts w:ascii="Times New Roman" w:hAnsi="Times New Roman" w:cs="Times New Roman"/>
          <w:b/>
          <w:bCs/>
          <w:color w:val="000000" w:themeColor="text1"/>
          <w:sz w:val="24"/>
          <w:szCs w:val="24"/>
        </w:rPr>
      </w:pPr>
    </w:p>
    <w:p w14:paraId="6A033F43" w14:textId="77777777" w:rsidR="00E46180" w:rsidRDefault="00E46180">
      <w:pPr>
        <w:rPr>
          <w:rFonts w:ascii="Times New Roman" w:hAnsi="Times New Roman" w:cs="Times New Roman"/>
          <w:b/>
          <w:bCs/>
          <w:color w:val="000000" w:themeColor="text1"/>
          <w:sz w:val="24"/>
          <w:szCs w:val="24"/>
        </w:rPr>
      </w:pPr>
    </w:p>
    <w:p w14:paraId="47317B7B" w14:textId="6CE6991E" w:rsidR="00FE1DA5" w:rsidRPr="00C22D03" w:rsidRDefault="00D57FAE">
      <w:pP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lastRenderedPageBreak/>
        <w:t>Table S</w:t>
      </w:r>
      <w:r w:rsidR="001818D3">
        <w:rPr>
          <w:rFonts w:ascii="Times New Roman" w:hAnsi="Times New Roman" w:cs="Times New Roman"/>
          <w:b/>
          <w:bCs/>
          <w:color w:val="000000" w:themeColor="text1"/>
          <w:sz w:val="24"/>
          <w:szCs w:val="24"/>
        </w:rPr>
        <w:t>2</w:t>
      </w:r>
      <w:r w:rsidRPr="00C22D03">
        <w:rPr>
          <w:rFonts w:ascii="Times New Roman" w:hAnsi="Times New Roman" w:cs="Times New Roman"/>
          <w:b/>
          <w:bCs/>
          <w:color w:val="000000" w:themeColor="text1"/>
          <w:sz w:val="24"/>
          <w:szCs w:val="24"/>
        </w:rPr>
        <w:t xml:space="preserve">. Peak activation information of </w:t>
      </w:r>
      <w:r w:rsidR="0074688F" w:rsidRPr="00C22D03">
        <w:rPr>
          <w:rFonts w:ascii="Times New Roman" w:hAnsi="Times New Roman" w:cs="Times New Roman"/>
          <w:b/>
          <w:bCs/>
          <w:color w:val="000000" w:themeColor="text1"/>
          <w:sz w:val="24"/>
          <w:szCs w:val="24"/>
        </w:rPr>
        <w:t>53</w:t>
      </w:r>
      <w:r w:rsidRPr="00C22D03">
        <w:rPr>
          <w:rFonts w:ascii="Times New Roman" w:hAnsi="Times New Roman" w:cs="Times New Roman"/>
          <w:b/>
          <w:bCs/>
          <w:color w:val="000000" w:themeColor="text1"/>
          <w:sz w:val="24"/>
          <w:szCs w:val="24"/>
        </w:rPr>
        <w:t xml:space="preserve"> independent components</w:t>
      </w:r>
    </w:p>
    <w:tbl>
      <w:tblPr>
        <w:tblStyle w:val="a3"/>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6164"/>
        <w:gridCol w:w="892"/>
        <w:gridCol w:w="222"/>
        <w:gridCol w:w="800"/>
        <w:gridCol w:w="828"/>
        <w:gridCol w:w="828"/>
        <w:gridCol w:w="222"/>
        <w:gridCol w:w="800"/>
        <w:gridCol w:w="1241"/>
        <w:gridCol w:w="1963"/>
      </w:tblGrid>
      <w:tr w:rsidR="00C22D03" w:rsidRPr="00C22D03" w14:paraId="5F210204" w14:textId="0E8345A5" w:rsidTr="001D69F4">
        <w:trPr>
          <w:trHeight w:hRule="exact" w:val="680"/>
          <w:jc w:val="center"/>
        </w:trPr>
        <w:tc>
          <w:tcPr>
            <w:tcW w:w="2209" w:type="pct"/>
            <w:vMerge w:val="restart"/>
            <w:shd w:val="clear" w:color="auto" w:fill="auto"/>
            <w:vAlign w:val="center"/>
          </w:tcPr>
          <w:p w14:paraId="571393D9" w14:textId="30F2C018" w:rsidR="00EC6F33" w:rsidRPr="00C22D03" w:rsidRDefault="00EC6F33">
            <w:pP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Intrinsic connectivity network</w:t>
            </w:r>
          </w:p>
        </w:tc>
        <w:tc>
          <w:tcPr>
            <w:tcW w:w="321" w:type="pct"/>
            <w:vMerge w:val="restart"/>
            <w:shd w:val="clear" w:color="auto" w:fill="auto"/>
            <w:vAlign w:val="center"/>
          </w:tcPr>
          <w:p w14:paraId="20F2325C" w14:textId="0440A6D6" w:rsidR="00EC6F33" w:rsidRPr="00C22D03" w:rsidRDefault="00E7413C" w:rsidP="004C4E85">
            <w:pPr>
              <w:jc w:val="center"/>
              <w:rPr>
                <w:rFonts w:ascii="Times New Roman" w:hAnsi="Times New Roman" w:cs="Times New Roman"/>
                <w:b/>
                <w:bCs/>
                <w:color w:val="000000" w:themeColor="text1"/>
                <w:sz w:val="24"/>
                <w:szCs w:val="24"/>
              </w:rPr>
            </w:pPr>
            <w:proofErr w:type="spellStart"/>
            <w:r w:rsidRPr="00C22D03">
              <w:rPr>
                <w:rFonts w:ascii="Times New Roman" w:hAnsi="Times New Roman" w:cs="Times New Roman"/>
                <w:b/>
                <w:bCs/>
                <w:i/>
                <w:iCs/>
                <w:color w:val="000000" w:themeColor="text1"/>
                <w:sz w:val="24"/>
                <w:szCs w:val="24"/>
              </w:rPr>
              <w:t>T</w:t>
            </w:r>
            <w:r w:rsidR="00E56BFE" w:rsidRPr="00C22D03">
              <w:rPr>
                <w:rFonts w:ascii="Times New Roman" w:hAnsi="Times New Roman" w:cs="Times New Roman"/>
                <w:b/>
                <w:bCs/>
                <w:color w:val="000000" w:themeColor="text1"/>
                <w:sz w:val="24"/>
                <w:szCs w:val="24"/>
                <w:vertAlign w:val="subscript"/>
              </w:rPr>
              <w:t>max</w:t>
            </w:r>
            <w:proofErr w:type="spellEnd"/>
          </w:p>
        </w:tc>
        <w:tc>
          <w:tcPr>
            <w:tcW w:w="80" w:type="pct"/>
            <w:shd w:val="clear" w:color="auto" w:fill="auto"/>
            <w:vAlign w:val="center"/>
          </w:tcPr>
          <w:p w14:paraId="3E8A19A8" w14:textId="77777777" w:rsidR="00EC6F33" w:rsidRPr="00C22D03" w:rsidRDefault="00EC6F33" w:rsidP="00953860">
            <w:pPr>
              <w:jc w:val="center"/>
              <w:rPr>
                <w:rFonts w:ascii="Times New Roman" w:hAnsi="Times New Roman" w:cs="Times New Roman"/>
                <w:b/>
                <w:bCs/>
                <w:color w:val="000000" w:themeColor="text1"/>
                <w:sz w:val="24"/>
                <w:szCs w:val="24"/>
              </w:rPr>
            </w:pPr>
          </w:p>
        </w:tc>
        <w:tc>
          <w:tcPr>
            <w:tcW w:w="885" w:type="pct"/>
            <w:gridSpan w:val="3"/>
            <w:tcBorders>
              <w:top w:val="single" w:sz="12" w:space="0" w:color="auto"/>
              <w:bottom w:val="single" w:sz="4" w:space="0" w:color="auto"/>
            </w:tcBorders>
            <w:shd w:val="clear" w:color="auto" w:fill="auto"/>
            <w:vAlign w:val="center"/>
          </w:tcPr>
          <w:p w14:paraId="093DB029" w14:textId="1E9BC407" w:rsidR="00EC6F33" w:rsidRPr="00C22D03" w:rsidRDefault="00EC6F33" w:rsidP="00953860">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MNI peak coordinate</w:t>
            </w:r>
          </w:p>
          <w:p w14:paraId="58BBFDAF" w14:textId="170FDF5C" w:rsidR="00E7413C" w:rsidRPr="00C22D03" w:rsidRDefault="00E7413C" w:rsidP="00953860">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(mm)</w:t>
            </w:r>
          </w:p>
          <w:p w14:paraId="6B05FBF1" w14:textId="3F4D0821" w:rsidR="00E7413C" w:rsidRPr="00C22D03" w:rsidRDefault="00E7413C" w:rsidP="00953860">
            <w:pPr>
              <w:jc w:val="center"/>
              <w:rPr>
                <w:rFonts w:ascii="Times New Roman" w:hAnsi="Times New Roman" w:cs="Times New Roman"/>
                <w:b/>
                <w:bCs/>
                <w:color w:val="000000" w:themeColor="text1"/>
                <w:sz w:val="24"/>
                <w:szCs w:val="24"/>
              </w:rPr>
            </w:pPr>
          </w:p>
        </w:tc>
        <w:tc>
          <w:tcPr>
            <w:tcW w:w="80" w:type="pct"/>
            <w:shd w:val="clear" w:color="auto" w:fill="auto"/>
            <w:vAlign w:val="center"/>
          </w:tcPr>
          <w:p w14:paraId="6C827B5F" w14:textId="77777777" w:rsidR="00EC6F33" w:rsidRPr="00C22D03" w:rsidRDefault="00EC6F33" w:rsidP="00953860">
            <w:pPr>
              <w:jc w:val="center"/>
              <w:rPr>
                <w:rFonts w:ascii="Times New Roman" w:hAnsi="Times New Roman" w:cs="Times New Roman"/>
                <w:b/>
                <w:bCs/>
                <w:i/>
                <w:iCs/>
                <w:color w:val="000000" w:themeColor="text1"/>
                <w:sz w:val="24"/>
                <w:szCs w:val="24"/>
              </w:rPr>
            </w:pPr>
          </w:p>
        </w:tc>
        <w:tc>
          <w:tcPr>
            <w:tcW w:w="289" w:type="pct"/>
            <w:vMerge w:val="restart"/>
            <w:shd w:val="clear" w:color="auto" w:fill="auto"/>
            <w:vAlign w:val="center"/>
          </w:tcPr>
          <w:p w14:paraId="3F95A029" w14:textId="0AF4CDA9" w:rsidR="00EC6F33" w:rsidRPr="00C22D03" w:rsidRDefault="00EC6F33" w:rsidP="004C4E85">
            <w:pPr>
              <w:jc w:val="center"/>
              <w:rPr>
                <w:rFonts w:ascii="Times New Roman" w:hAnsi="Times New Roman" w:cs="Times New Roman"/>
                <w:b/>
                <w:bCs/>
                <w:color w:val="000000" w:themeColor="text1"/>
                <w:sz w:val="24"/>
                <w:szCs w:val="24"/>
              </w:rPr>
            </w:pPr>
            <w:proofErr w:type="spellStart"/>
            <w:r w:rsidRPr="00C22D03">
              <w:rPr>
                <w:rFonts w:ascii="Times New Roman" w:hAnsi="Times New Roman" w:cs="Times New Roman"/>
                <w:b/>
                <w:bCs/>
                <w:i/>
                <w:iCs/>
                <w:color w:val="000000" w:themeColor="text1"/>
                <w:sz w:val="24"/>
                <w:szCs w:val="24"/>
              </w:rPr>
              <w:t>I</w:t>
            </w:r>
            <w:r w:rsidRPr="00C22D03">
              <w:rPr>
                <w:rFonts w:ascii="Times New Roman" w:hAnsi="Times New Roman" w:cs="Times New Roman"/>
                <w:b/>
                <w:bCs/>
                <w:color w:val="000000" w:themeColor="text1"/>
                <w:sz w:val="24"/>
                <w:szCs w:val="24"/>
                <w:vertAlign w:val="subscript"/>
              </w:rPr>
              <w:t>q</w:t>
            </w:r>
            <w:proofErr w:type="spellEnd"/>
          </w:p>
        </w:tc>
        <w:tc>
          <w:tcPr>
            <w:tcW w:w="446" w:type="pct"/>
            <w:vMerge w:val="restart"/>
            <w:shd w:val="clear" w:color="auto" w:fill="auto"/>
            <w:vAlign w:val="center"/>
          </w:tcPr>
          <w:p w14:paraId="214AB037" w14:textId="58BDBD0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Dynamic range</w:t>
            </w:r>
          </w:p>
        </w:tc>
        <w:tc>
          <w:tcPr>
            <w:tcW w:w="691" w:type="pct"/>
            <w:vMerge w:val="restart"/>
            <w:shd w:val="clear" w:color="auto" w:fill="auto"/>
            <w:vAlign w:val="center"/>
          </w:tcPr>
          <w:p w14:paraId="5D137FD7" w14:textId="72F718A5" w:rsidR="00EC6F33" w:rsidRPr="00C22D03" w:rsidRDefault="00EC6F33" w:rsidP="004C4E85">
            <w:pPr>
              <w:jc w:val="center"/>
              <w:rPr>
                <w:rFonts w:ascii="Times New Roman" w:hAnsi="Times New Roman" w:cs="Times New Roman"/>
                <w:b/>
                <w:bCs/>
                <w:color w:val="000000" w:themeColor="text1"/>
                <w:sz w:val="24"/>
                <w:szCs w:val="24"/>
              </w:rPr>
            </w:pPr>
            <w:proofErr w:type="spellStart"/>
            <w:r w:rsidRPr="00C22D03">
              <w:rPr>
                <w:rFonts w:ascii="Times New Roman" w:hAnsi="Times New Roman" w:cs="Times New Roman"/>
                <w:b/>
                <w:bCs/>
                <w:i/>
                <w:iCs/>
                <w:color w:val="000000" w:themeColor="text1"/>
                <w:sz w:val="24"/>
                <w:szCs w:val="24"/>
              </w:rPr>
              <w:t>Power</w:t>
            </w:r>
            <w:r w:rsidRPr="00C22D03">
              <w:rPr>
                <w:rFonts w:ascii="Times New Roman" w:hAnsi="Times New Roman" w:cs="Times New Roman"/>
                <w:b/>
                <w:bCs/>
                <w:color w:val="000000" w:themeColor="text1"/>
                <w:sz w:val="24"/>
                <w:szCs w:val="24"/>
                <w:vertAlign w:val="subscript"/>
              </w:rPr>
              <w:t>LF</w:t>
            </w:r>
            <w:proofErr w:type="spellEnd"/>
            <w:r w:rsidRPr="00C22D03">
              <w:rPr>
                <w:rFonts w:ascii="Times New Roman" w:hAnsi="Times New Roman" w:cs="Times New Roman"/>
                <w:b/>
                <w:bCs/>
                <w:color w:val="000000" w:themeColor="text1"/>
                <w:sz w:val="24"/>
                <w:szCs w:val="24"/>
              </w:rPr>
              <w:t>/</w:t>
            </w:r>
            <w:proofErr w:type="spellStart"/>
            <w:r w:rsidRPr="00C22D03">
              <w:rPr>
                <w:rFonts w:ascii="Times New Roman" w:hAnsi="Times New Roman" w:cs="Times New Roman"/>
                <w:b/>
                <w:bCs/>
                <w:i/>
                <w:iCs/>
                <w:color w:val="000000" w:themeColor="text1"/>
                <w:sz w:val="24"/>
                <w:szCs w:val="24"/>
              </w:rPr>
              <w:t>Power</w:t>
            </w:r>
            <w:r w:rsidRPr="00C22D03">
              <w:rPr>
                <w:rFonts w:ascii="Times New Roman" w:hAnsi="Times New Roman" w:cs="Times New Roman"/>
                <w:b/>
                <w:bCs/>
                <w:color w:val="000000" w:themeColor="text1"/>
                <w:sz w:val="24"/>
                <w:szCs w:val="24"/>
                <w:vertAlign w:val="subscript"/>
              </w:rPr>
              <w:t>HF</w:t>
            </w:r>
            <w:proofErr w:type="spellEnd"/>
          </w:p>
        </w:tc>
      </w:tr>
      <w:tr w:rsidR="00C22D03" w:rsidRPr="00C22D03" w14:paraId="017A098F" w14:textId="501C3E16" w:rsidTr="001D69F4">
        <w:trPr>
          <w:trHeight w:hRule="exact" w:val="567"/>
          <w:jc w:val="center"/>
        </w:trPr>
        <w:tc>
          <w:tcPr>
            <w:tcW w:w="2209" w:type="pct"/>
            <w:vMerge/>
            <w:tcBorders>
              <w:bottom w:val="single" w:sz="4" w:space="0" w:color="auto"/>
            </w:tcBorders>
            <w:shd w:val="clear" w:color="auto" w:fill="auto"/>
            <w:vAlign w:val="center"/>
          </w:tcPr>
          <w:p w14:paraId="10573B88" w14:textId="77777777" w:rsidR="00EC6F33" w:rsidRPr="00C22D03" w:rsidRDefault="00EC6F33">
            <w:pPr>
              <w:rPr>
                <w:rFonts w:ascii="Times New Roman" w:hAnsi="Times New Roman" w:cs="Times New Roman"/>
                <w:b/>
                <w:bCs/>
                <w:color w:val="000000" w:themeColor="text1"/>
                <w:sz w:val="24"/>
                <w:szCs w:val="24"/>
              </w:rPr>
            </w:pPr>
          </w:p>
        </w:tc>
        <w:tc>
          <w:tcPr>
            <w:tcW w:w="321" w:type="pct"/>
            <w:vMerge/>
            <w:tcBorders>
              <w:bottom w:val="single" w:sz="4" w:space="0" w:color="auto"/>
            </w:tcBorders>
            <w:shd w:val="clear" w:color="auto" w:fill="auto"/>
            <w:vAlign w:val="center"/>
          </w:tcPr>
          <w:p w14:paraId="0EB83CAB"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80" w:type="pct"/>
            <w:tcBorders>
              <w:bottom w:val="single" w:sz="4" w:space="0" w:color="auto"/>
            </w:tcBorders>
            <w:shd w:val="clear" w:color="auto" w:fill="auto"/>
            <w:vAlign w:val="center"/>
          </w:tcPr>
          <w:p w14:paraId="4FBA0EBB" w14:textId="77777777" w:rsidR="00EC6F33" w:rsidRPr="00C22D03" w:rsidRDefault="00EC6F33" w:rsidP="00953860">
            <w:pPr>
              <w:jc w:val="center"/>
              <w:rPr>
                <w:rFonts w:ascii="Times New Roman" w:hAnsi="Times New Roman" w:cs="Times New Roman"/>
                <w:b/>
                <w:bCs/>
                <w:color w:val="000000" w:themeColor="text1"/>
                <w:sz w:val="24"/>
                <w:szCs w:val="24"/>
              </w:rPr>
            </w:pPr>
          </w:p>
        </w:tc>
        <w:tc>
          <w:tcPr>
            <w:tcW w:w="289" w:type="pct"/>
            <w:tcBorders>
              <w:top w:val="single" w:sz="4" w:space="0" w:color="auto"/>
              <w:bottom w:val="single" w:sz="4" w:space="0" w:color="auto"/>
            </w:tcBorders>
            <w:shd w:val="clear" w:color="auto" w:fill="auto"/>
            <w:vAlign w:val="center"/>
          </w:tcPr>
          <w:p w14:paraId="4CFC2DE8" w14:textId="53070790" w:rsidR="00EC6F33" w:rsidRPr="00C22D03" w:rsidRDefault="00EC6F33" w:rsidP="004C4E85">
            <w:pPr>
              <w:jc w:val="center"/>
              <w:rPr>
                <w:rFonts w:ascii="Times New Roman" w:hAnsi="Times New Roman" w:cs="Times New Roman"/>
                <w:b/>
                <w:bCs/>
                <w:i/>
                <w:iCs/>
                <w:color w:val="000000" w:themeColor="text1"/>
                <w:sz w:val="24"/>
                <w:szCs w:val="24"/>
              </w:rPr>
            </w:pPr>
            <w:r w:rsidRPr="00C22D03">
              <w:rPr>
                <w:rFonts w:ascii="Times New Roman" w:hAnsi="Times New Roman" w:cs="Times New Roman"/>
                <w:b/>
                <w:bCs/>
                <w:i/>
                <w:iCs/>
                <w:color w:val="000000" w:themeColor="text1"/>
                <w:sz w:val="24"/>
                <w:szCs w:val="24"/>
              </w:rPr>
              <w:t>x</w:t>
            </w:r>
          </w:p>
        </w:tc>
        <w:tc>
          <w:tcPr>
            <w:tcW w:w="298" w:type="pct"/>
            <w:tcBorders>
              <w:top w:val="single" w:sz="4" w:space="0" w:color="auto"/>
              <w:bottom w:val="single" w:sz="4" w:space="0" w:color="auto"/>
            </w:tcBorders>
            <w:shd w:val="clear" w:color="auto" w:fill="auto"/>
            <w:vAlign w:val="center"/>
          </w:tcPr>
          <w:p w14:paraId="6F95A0AD" w14:textId="30BEA368" w:rsidR="00EC6F33" w:rsidRPr="00C22D03" w:rsidRDefault="00EC6F33" w:rsidP="004C4E85">
            <w:pPr>
              <w:jc w:val="center"/>
              <w:rPr>
                <w:rFonts w:ascii="Times New Roman" w:hAnsi="Times New Roman" w:cs="Times New Roman"/>
                <w:b/>
                <w:bCs/>
                <w:i/>
                <w:iCs/>
                <w:color w:val="000000" w:themeColor="text1"/>
                <w:sz w:val="24"/>
                <w:szCs w:val="24"/>
              </w:rPr>
            </w:pPr>
            <w:r w:rsidRPr="00C22D03">
              <w:rPr>
                <w:rFonts w:ascii="Times New Roman" w:hAnsi="Times New Roman" w:cs="Times New Roman"/>
                <w:b/>
                <w:bCs/>
                <w:i/>
                <w:iCs/>
                <w:color w:val="000000" w:themeColor="text1"/>
                <w:sz w:val="24"/>
                <w:szCs w:val="24"/>
              </w:rPr>
              <w:t>y</w:t>
            </w:r>
          </w:p>
        </w:tc>
        <w:tc>
          <w:tcPr>
            <w:tcW w:w="298" w:type="pct"/>
            <w:tcBorders>
              <w:top w:val="single" w:sz="4" w:space="0" w:color="auto"/>
              <w:bottom w:val="single" w:sz="4" w:space="0" w:color="auto"/>
            </w:tcBorders>
            <w:shd w:val="clear" w:color="auto" w:fill="auto"/>
            <w:vAlign w:val="center"/>
          </w:tcPr>
          <w:p w14:paraId="7A25BE54" w14:textId="1C8F9384" w:rsidR="00EC6F33" w:rsidRPr="00C22D03" w:rsidRDefault="00EC6F33" w:rsidP="004C4E85">
            <w:pPr>
              <w:jc w:val="center"/>
              <w:rPr>
                <w:rFonts w:ascii="Times New Roman" w:hAnsi="Times New Roman" w:cs="Times New Roman"/>
                <w:b/>
                <w:bCs/>
                <w:i/>
                <w:iCs/>
                <w:color w:val="000000" w:themeColor="text1"/>
                <w:sz w:val="24"/>
                <w:szCs w:val="24"/>
              </w:rPr>
            </w:pPr>
            <w:r w:rsidRPr="00C22D03">
              <w:rPr>
                <w:rFonts w:ascii="Times New Roman" w:hAnsi="Times New Roman" w:cs="Times New Roman"/>
                <w:b/>
                <w:bCs/>
                <w:i/>
                <w:iCs/>
                <w:color w:val="000000" w:themeColor="text1"/>
                <w:sz w:val="24"/>
                <w:szCs w:val="24"/>
              </w:rPr>
              <w:t>z</w:t>
            </w:r>
          </w:p>
        </w:tc>
        <w:tc>
          <w:tcPr>
            <w:tcW w:w="80" w:type="pct"/>
            <w:tcBorders>
              <w:bottom w:val="single" w:sz="4" w:space="0" w:color="auto"/>
            </w:tcBorders>
            <w:shd w:val="clear" w:color="auto" w:fill="auto"/>
            <w:vAlign w:val="center"/>
          </w:tcPr>
          <w:p w14:paraId="4A92C4AC" w14:textId="77777777" w:rsidR="00EC6F33" w:rsidRPr="00C22D03" w:rsidRDefault="00EC6F33" w:rsidP="00953860">
            <w:pPr>
              <w:jc w:val="center"/>
              <w:rPr>
                <w:rFonts w:ascii="Times New Roman" w:hAnsi="Times New Roman" w:cs="Times New Roman"/>
                <w:b/>
                <w:bCs/>
                <w:color w:val="000000" w:themeColor="text1"/>
                <w:sz w:val="24"/>
                <w:szCs w:val="24"/>
              </w:rPr>
            </w:pPr>
          </w:p>
        </w:tc>
        <w:tc>
          <w:tcPr>
            <w:tcW w:w="289" w:type="pct"/>
            <w:vMerge/>
            <w:tcBorders>
              <w:bottom w:val="single" w:sz="4" w:space="0" w:color="auto"/>
            </w:tcBorders>
            <w:shd w:val="clear" w:color="auto" w:fill="auto"/>
            <w:vAlign w:val="center"/>
          </w:tcPr>
          <w:p w14:paraId="088E6AC1" w14:textId="64C3E771" w:rsidR="00EC6F33" w:rsidRPr="00C22D03" w:rsidRDefault="00EC6F33" w:rsidP="004C4E85">
            <w:pPr>
              <w:jc w:val="center"/>
              <w:rPr>
                <w:rFonts w:ascii="Times New Roman" w:hAnsi="Times New Roman" w:cs="Times New Roman"/>
                <w:b/>
                <w:bCs/>
                <w:color w:val="000000" w:themeColor="text1"/>
                <w:sz w:val="24"/>
                <w:szCs w:val="24"/>
              </w:rPr>
            </w:pPr>
          </w:p>
        </w:tc>
        <w:tc>
          <w:tcPr>
            <w:tcW w:w="446" w:type="pct"/>
            <w:vMerge/>
            <w:tcBorders>
              <w:bottom w:val="single" w:sz="4" w:space="0" w:color="auto"/>
            </w:tcBorders>
            <w:shd w:val="clear" w:color="auto" w:fill="auto"/>
            <w:vAlign w:val="center"/>
          </w:tcPr>
          <w:p w14:paraId="297DC45A"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691" w:type="pct"/>
            <w:vMerge/>
            <w:tcBorders>
              <w:bottom w:val="single" w:sz="4" w:space="0" w:color="auto"/>
            </w:tcBorders>
            <w:shd w:val="clear" w:color="auto" w:fill="auto"/>
            <w:vAlign w:val="center"/>
          </w:tcPr>
          <w:p w14:paraId="6686A9CE" w14:textId="77777777" w:rsidR="00EC6F33" w:rsidRPr="00C22D03" w:rsidRDefault="00EC6F33" w:rsidP="004C4E85">
            <w:pPr>
              <w:jc w:val="center"/>
              <w:rPr>
                <w:rFonts w:ascii="Times New Roman" w:hAnsi="Times New Roman" w:cs="Times New Roman"/>
                <w:b/>
                <w:bCs/>
                <w:color w:val="000000" w:themeColor="text1"/>
                <w:sz w:val="24"/>
                <w:szCs w:val="24"/>
              </w:rPr>
            </w:pPr>
          </w:p>
        </w:tc>
      </w:tr>
      <w:tr w:rsidR="00C22D03" w:rsidRPr="00C22D03" w14:paraId="2D76390E" w14:textId="572D3F8B" w:rsidTr="001D69F4">
        <w:trPr>
          <w:trHeight w:hRule="exact" w:val="567"/>
          <w:jc w:val="center"/>
        </w:trPr>
        <w:tc>
          <w:tcPr>
            <w:tcW w:w="2209" w:type="pct"/>
            <w:tcBorders>
              <w:top w:val="single" w:sz="4" w:space="0" w:color="auto"/>
              <w:bottom w:val="nil"/>
            </w:tcBorders>
            <w:shd w:val="clear" w:color="auto" w:fill="auto"/>
            <w:vAlign w:val="center"/>
          </w:tcPr>
          <w:p w14:paraId="41CD521F" w14:textId="1F0B7CD3" w:rsidR="00EC6F33" w:rsidRPr="00C22D03" w:rsidRDefault="00EC6F33">
            <w:pP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Sensorimotor network (SMN)</w:t>
            </w:r>
          </w:p>
        </w:tc>
        <w:tc>
          <w:tcPr>
            <w:tcW w:w="321" w:type="pct"/>
            <w:tcBorders>
              <w:top w:val="single" w:sz="4" w:space="0" w:color="auto"/>
              <w:bottom w:val="nil"/>
            </w:tcBorders>
            <w:shd w:val="clear" w:color="auto" w:fill="auto"/>
            <w:vAlign w:val="center"/>
          </w:tcPr>
          <w:p w14:paraId="22FB4912"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80" w:type="pct"/>
            <w:tcBorders>
              <w:top w:val="single" w:sz="4" w:space="0" w:color="auto"/>
              <w:bottom w:val="nil"/>
            </w:tcBorders>
            <w:shd w:val="clear" w:color="auto" w:fill="auto"/>
            <w:vAlign w:val="center"/>
          </w:tcPr>
          <w:p w14:paraId="721B1801" w14:textId="77777777" w:rsidR="00EC6F33" w:rsidRPr="00C22D03" w:rsidRDefault="00EC6F33">
            <w:pPr>
              <w:rPr>
                <w:rFonts w:ascii="Times New Roman" w:hAnsi="Times New Roman" w:cs="Times New Roman"/>
                <w:b/>
                <w:bCs/>
                <w:color w:val="000000" w:themeColor="text1"/>
                <w:sz w:val="24"/>
                <w:szCs w:val="24"/>
              </w:rPr>
            </w:pPr>
          </w:p>
        </w:tc>
        <w:tc>
          <w:tcPr>
            <w:tcW w:w="289" w:type="pct"/>
            <w:tcBorders>
              <w:top w:val="single" w:sz="4" w:space="0" w:color="auto"/>
              <w:bottom w:val="nil"/>
            </w:tcBorders>
            <w:shd w:val="clear" w:color="auto" w:fill="auto"/>
            <w:vAlign w:val="center"/>
          </w:tcPr>
          <w:p w14:paraId="1D2EF4E8" w14:textId="2FD3F998"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tcBorders>
              <w:top w:val="single" w:sz="4" w:space="0" w:color="auto"/>
              <w:bottom w:val="nil"/>
            </w:tcBorders>
            <w:shd w:val="clear" w:color="auto" w:fill="auto"/>
            <w:vAlign w:val="center"/>
          </w:tcPr>
          <w:p w14:paraId="320FC813"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tcBorders>
              <w:top w:val="single" w:sz="4" w:space="0" w:color="auto"/>
              <w:bottom w:val="nil"/>
            </w:tcBorders>
            <w:shd w:val="clear" w:color="auto" w:fill="auto"/>
            <w:vAlign w:val="center"/>
          </w:tcPr>
          <w:p w14:paraId="43899415" w14:textId="5A4206E8" w:rsidR="00EC6F33" w:rsidRPr="00C22D03" w:rsidRDefault="00EC6F33" w:rsidP="004C4E85">
            <w:pPr>
              <w:jc w:val="center"/>
              <w:rPr>
                <w:rFonts w:ascii="Times New Roman" w:hAnsi="Times New Roman" w:cs="Times New Roman"/>
                <w:b/>
                <w:bCs/>
                <w:color w:val="000000" w:themeColor="text1"/>
                <w:sz w:val="24"/>
                <w:szCs w:val="24"/>
              </w:rPr>
            </w:pPr>
          </w:p>
        </w:tc>
        <w:tc>
          <w:tcPr>
            <w:tcW w:w="80" w:type="pct"/>
            <w:tcBorders>
              <w:top w:val="single" w:sz="4" w:space="0" w:color="auto"/>
              <w:bottom w:val="nil"/>
            </w:tcBorders>
            <w:shd w:val="clear" w:color="auto" w:fill="auto"/>
            <w:vAlign w:val="center"/>
          </w:tcPr>
          <w:p w14:paraId="5A8BC666" w14:textId="77777777" w:rsidR="00EC6F33" w:rsidRPr="00C22D03" w:rsidRDefault="00EC6F33">
            <w:pPr>
              <w:rPr>
                <w:rFonts w:ascii="Times New Roman" w:hAnsi="Times New Roman" w:cs="Times New Roman"/>
                <w:b/>
                <w:bCs/>
                <w:color w:val="000000" w:themeColor="text1"/>
                <w:sz w:val="24"/>
                <w:szCs w:val="24"/>
              </w:rPr>
            </w:pPr>
          </w:p>
        </w:tc>
        <w:tc>
          <w:tcPr>
            <w:tcW w:w="289" w:type="pct"/>
            <w:tcBorders>
              <w:top w:val="single" w:sz="4" w:space="0" w:color="auto"/>
              <w:bottom w:val="nil"/>
            </w:tcBorders>
            <w:shd w:val="clear" w:color="auto" w:fill="auto"/>
            <w:vAlign w:val="center"/>
          </w:tcPr>
          <w:p w14:paraId="192BCCD0" w14:textId="7B8FE687" w:rsidR="00EC6F33" w:rsidRPr="00C22D03" w:rsidRDefault="00EC6F33" w:rsidP="004C4E85">
            <w:pPr>
              <w:jc w:val="center"/>
              <w:rPr>
                <w:rFonts w:ascii="Times New Roman" w:hAnsi="Times New Roman" w:cs="Times New Roman"/>
                <w:b/>
                <w:bCs/>
                <w:color w:val="000000" w:themeColor="text1"/>
                <w:sz w:val="24"/>
                <w:szCs w:val="24"/>
              </w:rPr>
            </w:pPr>
          </w:p>
        </w:tc>
        <w:tc>
          <w:tcPr>
            <w:tcW w:w="446" w:type="pct"/>
            <w:tcBorders>
              <w:top w:val="single" w:sz="4" w:space="0" w:color="auto"/>
              <w:bottom w:val="nil"/>
            </w:tcBorders>
            <w:shd w:val="clear" w:color="auto" w:fill="auto"/>
            <w:vAlign w:val="center"/>
          </w:tcPr>
          <w:p w14:paraId="04992A94"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691" w:type="pct"/>
            <w:tcBorders>
              <w:top w:val="single" w:sz="4" w:space="0" w:color="auto"/>
              <w:bottom w:val="nil"/>
            </w:tcBorders>
            <w:shd w:val="clear" w:color="auto" w:fill="auto"/>
            <w:vAlign w:val="center"/>
          </w:tcPr>
          <w:p w14:paraId="7DEB8D10" w14:textId="77777777" w:rsidR="00EC6F33" w:rsidRPr="00C22D03" w:rsidRDefault="00EC6F33" w:rsidP="004C4E85">
            <w:pPr>
              <w:jc w:val="center"/>
              <w:rPr>
                <w:rFonts w:ascii="Times New Roman" w:hAnsi="Times New Roman" w:cs="Times New Roman"/>
                <w:b/>
                <w:bCs/>
                <w:color w:val="000000" w:themeColor="text1"/>
                <w:sz w:val="24"/>
                <w:szCs w:val="24"/>
              </w:rPr>
            </w:pPr>
          </w:p>
        </w:tc>
      </w:tr>
      <w:tr w:rsidR="00C22D03" w:rsidRPr="00C22D03" w14:paraId="1364E633" w14:textId="508F8949" w:rsidTr="001D69F4">
        <w:trPr>
          <w:trHeight w:hRule="exact" w:val="567"/>
          <w:jc w:val="center"/>
        </w:trPr>
        <w:tc>
          <w:tcPr>
            <w:tcW w:w="2209" w:type="pct"/>
            <w:tcBorders>
              <w:top w:val="nil"/>
            </w:tcBorders>
            <w:shd w:val="clear" w:color="auto" w:fill="auto"/>
            <w:vAlign w:val="center"/>
          </w:tcPr>
          <w:p w14:paraId="2B77A095" w14:textId="4336746B" w:rsidR="00EC6F33" w:rsidRPr="00C22D03" w:rsidRDefault="00193A30" w:rsidP="004D4FF7">
            <w:pPr>
              <w:ind w:firstLineChars="50" w:firstLine="120"/>
              <w:jc w:val="left"/>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Bilateral precentral gyrus </w:t>
            </w:r>
            <w:r w:rsidR="00EC6F33" w:rsidRPr="00C22D03">
              <w:rPr>
                <w:rFonts w:ascii="Times New Roman" w:hAnsi="Times New Roman" w:cs="Times New Roman"/>
                <w:color w:val="000000" w:themeColor="text1"/>
                <w:sz w:val="24"/>
                <w:szCs w:val="24"/>
              </w:rPr>
              <w:t>(IC 01)</w:t>
            </w:r>
          </w:p>
        </w:tc>
        <w:tc>
          <w:tcPr>
            <w:tcW w:w="321" w:type="pct"/>
            <w:tcBorders>
              <w:top w:val="nil"/>
            </w:tcBorders>
            <w:shd w:val="clear" w:color="auto" w:fill="auto"/>
            <w:vAlign w:val="center"/>
          </w:tcPr>
          <w:p w14:paraId="6BD4F75B" w14:textId="526F9E29" w:rsidR="00EC6F33" w:rsidRPr="00C22D03" w:rsidRDefault="00E1625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39.7</w:t>
            </w:r>
          </w:p>
        </w:tc>
        <w:tc>
          <w:tcPr>
            <w:tcW w:w="80" w:type="pct"/>
            <w:tcBorders>
              <w:top w:val="nil"/>
            </w:tcBorders>
            <w:shd w:val="clear" w:color="auto" w:fill="auto"/>
            <w:vAlign w:val="center"/>
          </w:tcPr>
          <w:p w14:paraId="5FB9B2CF"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tcBorders>
              <w:top w:val="nil"/>
            </w:tcBorders>
            <w:shd w:val="clear" w:color="auto" w:fill="auto"/>
            <w:vAlign w:val="center"/>
          </w:tcPr>
          <w:p w14:paraId="64225006" w14:textId="6747611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60</w:t>
            </w:r>
          </w:p>
        </w:tc>
        <w:tc>
          <w:tcPr>
            <w:tcW w:w="298" w:type="pct"/>
            <w:tcBorders>
              <w:top w:val="nil"/>
            </w:tcBorders>
            <w:shd w:val="clear" w:color="auto" w:fill="auto"/>
            <w:vAlign w:val="center"/>
          </w:tcPr>
          <w:p w14:paraId="71355E1D" w14:textId="386415F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298" w:type="pct"/>
            <w:tcBorders>
              <w:top w:val="nil"/>
            </w:tcBorders>
            <w:shd w:val="clear" w:color="auto" w:fill="auto"/>
            <w:vAlign w:val="center"/>
          </w:tcPr>
          <w:p w14:paraId="525CE36F" w14:textId="72AB1BB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27</w:t>
            </w:r>
          </w:p>
        </w:tc>
        <w:tc>
          <w:tcPr>
            <w:tcW w:w="80" w:type="pct"/>
            <w:tcBorders>
              <w:top w:val="nil"/>
            </w:tcBorders>
            <w:shd w:val="clear" w:color="auto" w:fill="auto"/>
            <w:vAlign w:val="center"/>
          </w:tcPr>
          <w:p w14:paraId="23B93A5E"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tcBorders>
              <w:top w:val="nil"/>
            </w:tcBorders>
            <w:shd w:val="clear" w:color="auto" w:fill="auto"/>
            <w:vAlign w:val="center"/>
          </w:tcPr>
          <w:p w14:paraId="4E4D6FCF" w14:textId="0DE674C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0.982</w:t>
            </w:r>
          </w:p>
        </w:tc>
        <w:tc>
          <w:tcPr>
            <w:tcW w:w="446" w:type="pct"/>
            <w:tcBorders>
              <w:top w:val="nil"/>
            </w:tcBorders>
            <w:shd w:val="clear" w:color="auto" w:fill="auto"/>
            <w:vAlign w:val="center"/>
          </w:tcPr>
          <w:p w14:paraId="27DF508E" w14:textId="5D1AE67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0.042</w:t>
            </w:r>
          </w:p>
        </w:tc>
        <w:tc>
          <w:tcPr>
            <w:tcW w:w="691" w:type="pct"/>
            <w:tcBorders>
              <w:top w:val="nil"/>
            </w:tcBorders>
            <w:shd w:val="clear" w:color="auto" w:fill="auto"/>
            <w:vAlign w:val="center"/>
          </w:tcPr>
          <w:p w14:paraId="2D9293B5" w14:textId="6C08137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3.079</w:t>
            </w:r>
          </w:p>
        </w:tc>
      </w:tr>
      <w:tr w:rsidR="00C22D03" w:rsidRPr="00C22D03" w14:paraId="58497653" w14:textId="6B394697" w:rsidTr="001D69F4">
        <w:trPr>
          <w:trHeight w:hRule="exact" w:val="567"/>
          <w:jc w:val="center"/>
        </w:trPr>
        <w:tc>
          <w:tcPr>
            <w:tcW w:w="2209" w:type="pct"/>
            <w:shd w:val="clear" w:color="auto" w:fill="auto"/>
            <w:vAlign w:val="center"/>
          </w:tcPr>
          <w:p w14:paraId="20DFFB36" w14:textId="29FD86B7" w:rsidR="00EC6F33" w:rsidRPr="00C22D03" w:rsidRDefault="00443421" w:rsidP="004D4FF7">
            <w:pPr>
              <w:ind w:firstLineChars="50" w:firstLine="120"/>
              <w:jc w:val="left"/>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Left postcentral </w:t>
            </w:r>
            <w:r w:rsidR="00343DFB" w:rsidRPr="00C22D03">
              <w:rPr>
                <w:rFonts w:ascii="Times New Roman" w:hAnsi="Times New Roman" w:cs="Times New Roman"/>
                <w:color w:val="000000" w:themeColor="text1"/>
                <w:sz w:val="24"/>
                <w:szCs w:val="24"/>
              </w:rPr>
              <w:t>g</w:t>
            </w:r>
            <w:r w:rsidRPr="00C22D03">
              <w:rPr>
                <w:rFonts w:ascii="Times New Roman" w:hAnsi="Times New Roman" w:cs="Times New Roman"/>
                <w:color w:val="000000" w:themeColor="text1"/>
                <w:sz w:val="24"/>
                <w:szCs w:val="24"/>
              </w:rPr>
              <w:t xml:space="preserve">yrus </w:t>
            </w:r>
            <w:r w:rsidR="00EC6F33" w:rsidRPr="00C22D03">
              <w:rPr>
                <w:rFonts w:ascii="Times New Roman" w:hAnsi="Times New Roman" w:cs="Times New Roman"/>
                <w:color w:val="000000" w:themeColor="text1"/>
                <w:sz w:val="24"/>
                <w:szCs w:val="24"/>
              </w:rPr>
              <w:t>(IC 02)</w:t>
            </w:r>
          </w:p>
        </w:tc>
        <w:tc>
          <w:tcPr>
            <w:tcW w:w="321" w:type="pct"/>
            <w:shd w:val="clear" w:color="auto" w:fill="auto"/>
            <w:vAlign w:val="center"/>
          </w:tcPr>
          <w:p w14:paraId="2A6D2B01" w14:textId="501A98F8" w:rsidR="00EC6F33" w:rsidRPr="00C22D03" w:rsidRDefault="00E1625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36.7</w:t>
            </w:r>
          </w:p>
        </w:tc>
        <w:tc>
          <w:tcPr>
            <w:tcW w:w="80" w:type="pct"/>
            <w:shd w:val="clear" w:color="auto" w:fill="auto"/>
            <w:vAlign w:val="center"/>
          </w:tcPr>
          <w:p w14:paraId="0C07398B"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9179204" w14:textId="2954034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-42</w:t>
            </w:r>
          </w:p>
        </w:tc>
        <w:tc>
          <w:tcPr>
            <w:tcW w:w="298" w:type="pct"/>
            <w:shd w:val="clear" w:color="auto" w:fill="auto"/>
            <w:vAlign w:val="center"/>
          </w:tcPr>
          <w:p w14:paraId="6FCCFF3A" w14:textId="170F21C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-27</w:t>
            </w:r>
          </w:p>
        </w:tc>
        <w:tc>
          <w:tcPr>
            <w:tcW w:w="298" w:type="pct"/>
            <w:shd w:val="clear" w:color="auto" w:fill="auto"/>
            <w:vAlign w:val="center"/>
          </w:tcPr>
          <w:p w14:paraId="70014C13" w14:textId="3A9068E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57</w:t>
            </w:r>
          </w:p>
        </w:tc>
        <w:tc>
          <w:tcPr>
            <w:tcW w:w="80" w:type="pct"/>
            <w:shd w:val="clear" w:color="auto" w:fill="auto"/>
            <w:vAlign w:val="center"/>
          </w:tcPr>
          <w:p w14:paraId="01384C5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2256ED5" w14:textId="0CE054F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0.981</w:t>
            </w:r>
          </w:p>
        </w:tc>
        <w:tc>
          <w:tcPr>
            <w:tcW w:w="446" w:type="pct"/>
            <w:shd w:val="clear" w:color="auto" w:fill="auto"/>
            <w:vAlign w:val="center"/>
          </w:tcPr>
          <w:p w14:paraId="603454C9" w14:textId="152938C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0.047</w:t>
            </w:r>
          </w:p>
        </w:tc>
        <w:tc>
          <w:tcPr>
            <w:tcW w:w="691" w:type="pct"/>
            <w:shd w:val="clear" w:color="auto" w:fill="auto"/>
            <w:vAlign w:val="center"/>
          </w:tcPr>
          <w:p w14:paraId="0F5605C5" w14:textId="69737C4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3.741</w:t>
            </w:r>
          </w:p>
        </w:tc>
      </w:tr>
      <w:tr w:rsidR="00C22D03" w:rsidRPr="00C22D03" w14:paraId="263A6635" w14:textId="7228143B" w:rsidTr="001D69F4">
        <w:trPr>
          <w:trHeight w:hRule="exact" w:val="567"/>
          <w:jc w:val="center"/>
        </w:trPr>
        <w:tc>
          <w:tcPr>
            <w:tcW w:w="2209" w:type="pct"/>
            <w:shd w:val="clear" w:color="auto" w:fill="auto"/>
            <w:vAlign w:val="center"/>
          </w:tcPr>
          <w:p w14:paraId="154D23F3" w14:textId="0CDC3059" w:rsidR="00EC6F33" w:rsidRPr="00C22D03" w:rsidRDefault="00546796" w:rsidP="004D4FF7">
            <w:pPr>
              <w:ind w:firstLineChars="50" w:firstLine="120"/>
              <w:jc w:val="left"/>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Bilateral paracentral </w:t>
            </w:r>
            <w:r w:rsidR="00343DFB" w:rsidRPr="00C22D03">
              <w:rPr>
                <w:rFonts w:ascii="Times New Roman" w:hAnsi="Times New Roman" w:cs="Times New Roman"/>
                <w:color w:val="000000" w:themeColor="text1"/>
                <w:sz w:val="24"/>
                <w:szCs w:val="24"/>
              </w:rPr>
              <w:t>l</w:t>
            </w:r>
            <w:r w:rsidRPr="00C22D03">
              <w:rPr>
                <w:rFonts w:ascii="Times New Roman" w:hAnsi="Times New Roman" w:cs="Times New Roman"/>
                <w:color w:val="000000" w:themeColor="text1"/>
                <w:sz w:val="24"/>
                <w:szCs w:val="24"/>
              </w:rPr>
              <w:t xml:space="preserve">obule </w:t>
            </w:r>
            <w:r w:rsidR="00EC6F33" w:rsidRPr="00C22D03">
              <w:rPr>
                <w:rFonts w:ascii="Times New Roman" w:hAnsi="Times New Roman" w:cs="Times New Roman"/>
                <w:color w:val="000000" w:themeColor="text1"/>
                <w:sz w:val="24"/>
                <w:szCs w:val="24"/>
              </w:rPr>
              <w:t>(IC 03)</w:t>
            </w:r>
          </w:p>
        </w:tc>
        <w:tc>
          <w:tcPr>
            <w:tcW w:w="321" w:type="pct"/>
            <w:shd w:val="clear" w:color="auto" w:fill="auto"/>
            <w:vAlign w:val="center"/>
          </w:tcPr>
          <w:p w14:paraId="342E889D" w14:textId="3F770BCE" w:rsidR="00EC6F33" w:rsidRPr="00C22D03" w:rsidRDefault="00E1625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47.7</w:t>
            </w:r>
          </w:p>
        </w:tc>
        <w:tc>
          <w:tcPr>
            <w:tcW w:w="80" w:type="pct"/>
            <w:shd w:val="clear" w:color="auto" w:fill="auto"/>
            <w:vAlign w:val="center"/>
          </w:tcPr>
          <w:p w14:paraId="3C4DC399"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83BB923" w14:textId="5114241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298" w:type="pct"/>
            <w:shd w:val="clear" w:color="auto" w:fill="auto"/>
            <w:vAlign w:val="center"/>
          </w:tcPr>
          <w:p w14:paraId="0B7E72DE" w14:textId="0CB8F0C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-36</w:t>
            </w:r>
          </w:p>
        </w:tc>
        <w:tc>
          <w:tcPr>
            <w:tcW w:w="298" w:type="pct"/>
            <w:shd w:val="clear" w:color="auto" w:fill="auto"/>
            <w:vAlign w:val="center"/>
          </w:tcPr>
          <w:p w14:paraId="62C20ECB" w14:textId="2DF9D02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66</w:t>
            </w:r>
          </w:p>
        </w:tc>
        <w:tc>
          <w:tcPr>
            <w:tcW w:w="80" w:type="pct"/>
            <w:shd w:val="clear" w:color="auto" w:fill="auto"/>
            <w:vAlign w:val="center"/>
          </w:tcPr>
          <w:p w14:paraId="5C099C6F"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463B753" w14:textId="0E73E87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0.979</w:t>
            </w:r>
          </w:p>
        </w:tc>
        <w:tc>
          <w:tcPr>
            <w:tcW w:w="446" w:type="pct"/>
            <w:shd w:val="clear" w:color="auto" w:fill="auto"/>
            <w:vAlign w:val="center"/>
          </w:tcPr>
          <w:p w14:paraId="330CC613" w14:textId="0FAAF9C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0.051</w:t>
            </w:r>
          </w:p>
        </w:tc>
        <w:tc>
          <w:tcPr>
            <w:tcW w:w="691" w:type="pct"/>
            <w:shd w:val="clear" w:color="auto" w:fill="auto"/>
            <w:vAlign w:val="center"/>
          </w:tcPr>
          <w:p w14:paraId="069D0815" w14:textId="2D3DE0A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5.063</w:t>
            </w:r>
          </w:p>
        </w:tc>
      </w:tr>
      <w:tr w:rsidR="00C22D03" w:rsidRPr="00C22D03" w14:paraId="66F8EDED" w14:textId="514BCFCA" w:rsidTr="001D69F4">
        <w:trPr>
          <w:trHeight w:hRule="exact" w:val="567"/>
          <w:jc w:val="center"/>
        </w:trPr>
        <w:tc>
          <w:tcPr>
            <w:tcW w:w="2209" w:type="pct"/>
            <w:shd w:val="clear" w:color="auto" w:fill="auto"/>
            <w:vAlign w:val="center"/>
          </w:tcPr>
          <w:p w14:paraId="296FC7B6" w14:textId="4FCE10A0" w:rsidR="00EC6F33" w:rsidRPr="00C22D03" w:rsidRDefault="00343DFB" w:rsidP="004D4FF7">
            <w:pPr>
              <w:ind w:firstLineChars="50" w:firstLine="120"/>
              <w:jc w:val="left"/>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Right postcentral gyrus </w:t>
            </w:r>
            <w:r w:rsidR="00EC6F33" w:rsidRPr="00C22D03">
              <w:rPr>
                <w:rFonts w:ascii="Times New Roman" w:hAnsi="Times New Roman" w:cs="Times New Roman"/>
                <w:color w:val="000000" w:themeColor="text1"/>
                <w:sz w:val="24"/>
                <w:szCs w:val="24"/>
              </w:rPr>
              <w:t>(IC 07)</w:t>
            </w:r>
          </w:p>
        </w:tc>
        <w:tc>
          <w:tcPr>
            <w:tcW w:w="321" w:type="pct"/>
            <w:shd w:val="clear" w:color="auto" w:fill="auto"/>
            <w:vAlign w:val="center"/>
          </w:tcPr>
          <w:p w14:paraId="18968A08" w14:textId="45DA0065" w:rsidR="00EC6F33" w:rsidRPr="00C22D03" w:rsidRDefault="00E1625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37.7</w:t>
            </w:r>
          </w:p>
        </w:tc>
        <w:tc>
          <w:tcPr>
            <w:tcW w:w="80" w:type="pct"/>
            <w:shd w:val="clear" w:color="auto" w:fill="auto"/>
            <w:vAlign w:val="center"/>
          </w:tcPr>
          <w:p w14:paraId="04A2F2CF"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23A05AF" w14:textId="63B2EAB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45</w:t>
            </w:r>
          </w:p>
        </w:tc>
        <w:tc>
          <w:tcPr>
            <w:tcW w:w="298" w:type="pct"/>
            <w:shd w:val="clear" w:color="auto" w:fill="auto"/>
            <w:vAlign w:val="center"/>
          </w:tcPr>
          <w:p w14:paraId="3C31555C" w14:textId="61E34F1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-24</w:t>
            </w:r>
          </w:p>
        </w:tc>
        <w:tc>
          <w:tcPr>
            <w:tcW w:w="298" w:type="pct"/>
            <w:shd w:val="clear" w:color="auto" w:fill="auto"/>
            <w:vAlign w:val="center"/>
          </w:tcPr>
          <w:p w14:paraId="2B4A276F" w14:textId="685CF7D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54</w:t>
            </w:r>
          </w:p>
        </w:tc>
        <w:tc>
          <w:tcPr>
            <w:tcW w:w="80" w:type="pct"/>
            <w:shd w:val="clear" w:color="auto" w:fill="auto"/>
            <w:vAlign w:val="center"/>
          </w:tcPr>
          <w:p w14:paraId="18A5D9DE"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28BFD52" w14:textId="39E01C7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0.980</w:t>
            </w:r>
          </w:p>
        </w:tc>
        <w:tc>
          <w:tcPr>
            <w:tcW w:w="446" w:type="pct"/>
            <w:shd w:val="clear" w:color="auto" w:fill="auto"/>
            <w:vAlign w:val="center"/>
          </w:tcPr>
          <w:p w14:paraId="020E243C" w14:textId="65B0EB1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0.047</w:t>
            </w:r>
          </w:p>
        </w:tc>
        <w:tc>
          <w:tcPr>
            <w:tcW w:w="691" w:type="pct"/>
            <w:shd w:val="clear" w:color="auto" w:fill="auto"/>
            <w:vAlign w:val="center"/>
          </w:tcPr>
          <w:p w14:paraId="646F6121" w14:textId="4F38378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4.046</w:t>
            </w:r>
          </w:p>
        </w:tc>
      </w:tr>
      <w:tr w:rsidR="00C22D03" w:rsidRPr="00C22D03" w14:paraId="2614CA37" w14:textId="1FEE2CA5" w:rsidTr="001D69F4">
        <w:trPr>
          <w:trHeight w:hRule="exact" w:val="567"/>
          <w:jc w:val="center"/>
        </w:trPr>
        <w:tc>
          <w:tcPr>
            <w:tcW w:w="2209" w:type="pct"/>
            <w:shd w:val="clear" w:color="auto" w:fill="auto"/>
            <w:vAlign w:val="center"/>
          </w:tcPr>
          <w:p w14:paraId="76CC97C1" w14:textId="2086A1C8" w:rsidR="00EC6F33" w:rsidRPr="00C22D03" w:rsidRDefault="005E00AE" w:rsidP="004D4FF7">
            <w:pPr>
              <w:ind w:firstLineChars="50" w:firstLine="120"/>
              <w:jc w:val="left"/>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Bilateral precentral gyrus </w:t>
            </w:r>
            <w:r w:rsidR="00EC6F33" w:rsidRPr="00C22D03">
              <w:rPr>
                <w:rFonts w:ascii="Times New Roman" w:hAnsi="Times New Roman" w:cs="Times New Roman"/>
                <w:color w:val="000000" w:themeColor="text1"/>
                <w:sz w:val="24"/>
                <w:szCs w:val="24"/>
              </w:rPr>
              <w:t>(IC 12)</w:t>
            </w:r>
          </w:p>
        </w:tc>
        <w:tc>
          <w:tcPr>
            <w:tcW w:w="321" w:type="pct"/>
            <w:shd w:val="clear" w:color="auto" w:fill="auto"/>
            <w:vAlign w:val="center"/>
          </w:tcPr>
          <w:p w14:paraId="51784719" w14:textId="06C5CB71" w:rsidR="00EC6F33" w:rsidRPr="00C22D03" w:rsidRDefault="00E1625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38.7</w:t>
            </w:r>
          </w:p>
        </w:tc>
        <w:tc>
          <w:tcPr>
            <w:tcW w:w="80" w:type="pct"/>
            <w:shd w:val="clear" w:color="auto" w:fill="auto"/>
            <w:vAlign w:val="center"/>
          </w:tcPr>
          <w:p w14:paraId="7534E10D"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E4C7442" w14:textId="519C196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-45</w:t>
            </w:r>
          </w:p>
        </w:tc>
        <w:tc>
          <w:tcPr>
            <w:tcW w:w="298" w:type="pct"/>
            <w:shd w:val="clear" w:color="auto" w:fill="auto"/>
            <w:vAlign w:val="center"/>
          </w:tcPr>
          <w:p w14:paraId="7DDDD943" w14:textId="6C87E77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-9</w:t>
            </w:r>
          </w:p>
        </w:tc>
        <w:tc>
          <w:tcPr>
            <w:tcW w:w="298" w:type="pct"/>
            <w:shd w:val="clear" w:color="auto" w:fill="auto"/>
            <w:vAlign w:val="center"/>
          </w:tcPr>
          <w:p w14:paraId="2A5186A3" w14:textId="34C70ED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54</w:t>
            </w:r>
          </w:p>
        </w:tc>
        <w:tc>
          <w:tcPr>
            <w:tcW w:w="80" w:type="pct"/>
            <w:shd w:val="clear" w:color="auto" w:fill="auto"/>
            <w:vAlign w:val="center"/>
          </w:tcPr>
          <w:p w14:paraId="014307D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C47E15C" w14:textId="3AB75C9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0.977</w:t>
            </w:r>
          </w:p>
        </w:tc>
        <w:tc>
          <w:tcPr>
            <w:tcW w:w="446" w:type="pct"/>
            <w:shd w:val="clear" w:color="auto" w:fill="auto"/>
            <w:vAlign w:val="center"/>
          </w:tcPr>
          <w:p w14:paraId="11B97974" w14:textId="27689E5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0.042</w:t>
            </w:r>
          </w:p>
        </w:tc>
        <w:tc>
          <w:tcPr>
            <w:tcW w:w="691" w:type="pct"/>
            <w:shd w:val="clear" w:color="auto" w:fill="auto"/>
            <w:vAlign w:val="center"/>
          </w:tcPr>
          <w:p w14:paraId="0F3380DF" w14:textId="738F6F5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2.325</w:t>
            </w:r>
          </w:p>
        </w:tc>
      </w:tr>
      <w:tr w:rsidR="00C22D03" w:rsidRPr="00C22D03" w14:paraId="2FB191AE" w14:textId="45E3B710" w:rsidTr="001D69F4">
        <w:trPr>
          <w:trHeight w:hRule="exact" w:val="567"/>
          <w:jc w:val="center"/>
        </w:trPr>
        <w:tc>
          <w:tcPr>
            <w:tcW w:w="2209" w:type="pct"/>
            <w:shd w:val="clear" w:color="auto" w:fill="auto"/>
            <w:vAlign w:val="center"/>
          </w:tcPr>
          <w:p w14:paraId="02B6CFFA" w14:textId="0D8A0988" w:rsidR="00EC6F33" w:rsidRPr="00C22D03" w:rsidRDefault="0080555D" w:rsidP="004D4FF7">
            <w:pPr>
              <w:ind w:firstLineChars="50" w:firstLine="120"/>
              <w:jc w:val="left"/>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Bilateral</w:t>
            </w:r>
            <w:r w:rsidR="00B356DB" w:rsidRPr="00C22D03">
              <w:rPr>
                <w:rFonts w:ascii="Times New Roman" w:hAnsi="Times New Roman" w:cs="Times New Roman"/>
                <w:color w:val="000000" w:themeColor="text1"/>
                <w:sz w:val="24"/>
                <w:szCs w:val="24"/>
              </w:rPr>
              <w:t xml:space="preserve"> postcentral gyrus </w:t>
            </w:r>
            <w:r w:rsidR="00EC6F33" w:rsidRPr="00C22D03">
              <w:rPr>
                <w:rFonts w:ascii="Times New Roman" w:hAnsi="Times New Roman" w:cs="Times New Roman"/>
                <w:color w:val="000000" w:themeColor="text1"/>
                <w:sz w:val="24"/>
                <w:szCs w:val="24"/>
              </w:rPr>
              <w:t>(IC 48)</w:t>
            </w:r>
          </w:p>
        </w:tc>
        <w:tc>
          <w:tcPr>
            <w:tcW w:w="321" w:type="pct"/>
            <w:shd w:val="clear" w:color="auto" w:fill="auto"/>
            <w:vAlign w:val="center"/>
          </w:tcPr>
          <w:p w14:paraId="030C1C6F" w14:textId="0EFAEFFF" w:rsidR="00EC6F33" w:rsidRPr="00C22D03" w:rsidRDefault="00E1625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38.6</w:t>
            </w:r>
          </w:p>
        </w:tc>
        <w:tc>
          <w:tcPr>
            <w:tcW w:w="80" w:type="pct"/>
            <w:shd w:val="clear" w:color="auto" w:fill="auto"/>
            <w:vAlign w:val="center"/>
          </w:tcPr>
          <w:p w14:paraId="179EE3AD"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2AB8BB2" w14:textId="5391A69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27</w:t>
            </w:r>
          </w:p>
        </w:tc>
        <w:tc>
          <w:tcPr>
            <w:tcW w:w="298" w:type="pct"/>
            <w:shd w:val="clear" w:color="auto" w:fill="auto"/>
            <w:vAlign w:val="center"/>
          </w:tcPr>
          <w:p w14:paraId="0A1AD614" w14:textId="15B0260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-45</w:t>
            </w:r>
          </w:p>
        </w:tc>
        <w:tc>
          <w:tcPr>
            <w:tcW w:w="298" w:type="pct"/>
            <w:shd w:val="clear" w:color="auto" w:fill="auto"/>
            <w:vAlign w:val="center"/>
          </w:tcPr>
          <w:p w14:paraId="42938066" w14:textId="21AF9F1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69</w:t>
            </w:r>
          </w:p>
        </w:tc>
        <w:tc>
          <w:tcPr>
            <w:tcW w:w="80" w:type="pct"/>
            <w:shd w:val="clear" w:color="auto" w:fill="auto"/>
            <w:vAlign w:val="center"/>
          </w:tcPr>
          <w:p w14:paraId="356453F0"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8CB46D1" w14:textId="60AFEAA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0.965</w:t>
            </w:r>
          </w:p>
        </w:tc>
        <w:tc>
          <w:tcPr>
            <w:tcW w:w="446" w:type="pct"/>
            <w:shd w:val="clear" w:color="auto" w:fill="auto"/>
            <w:vAlign w:val="center"/>
          </w:tcPr>
          <w:p w14:paraId="0FD9B665" w14:textId="57C9AE0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0.045</w:t>
            </w:r>
          </w:p>
        </w:tc>
        <w:tc>
          <w:tcPr>
            <w:tcW w:w="691" w:type="pct"/>
            <w:shd w:val="clear" w:color="auto" w:fill="auto"/>
            <w:vAlign w:val="center"/>
          </w:tcPr>
          <w:p w14:paraId="4BF2C8AA" w14:textId="6F27416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2.808</w:t>
            </w:r>
          </w:p>
        </w:tc>
      </w:tr>
      <w:tr w:rsidR="00C22D03" w:rsidRPr="00C22D03" w14:paraId="214E1EAF" w14:textId="3C08F228" w:rsidTr="001D69F4">
        <w:trPr>
          <w:trHeight w:hRule="exact" w:val="567"/>
          <w:jc w:val="center"/>
        </w:trPr>
        <w:tc>
          <w:tcPr>
            <w:tcW w:w="2209" w:type="pct"/>
            <w:shd w:val="clear" w:color="auto" w:fill="auto"/>
            <w:vAlign w:val="center"/>
          </w:tcPr>
          <w:p w14:paraId="4A2E928F" w14:textId="76ECB55E" w:rsidR="00EC6F33" w:rsidRPr="00C22D03" w:rsidRDefault="00AB1ECE" w:rsidP="004D4FF7">
            <w:pPr>
              <w:ind w:firstLineChars="50" w:firstLine="120"/>
              <w:jc w:val="left"/>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Bilateral postcentral gyrus </w:t>
            </w:r>
            <w:r w:rsidR="00EC6F33" w:rsidRPr="00C22D03">
              <w:rPr>
                <w:rFonts w:ascii="Times New Roman" w:hAnsi="Times New Roman" w:cs="Times New Roman"/>
                <w:color w:val="000000" w:themeColor="text1"/>
                <w:sz w:val="24"/>
                <w:szCs w:val="24"/>
              </w:rPr>
              <w:t>(IC 51)</w:t>
            </w:r>
          </w:p>
        </w:tc>
        <w:tc>
          <w:tcPr>
            <w:tcW w:w="321" w:type="pct"/>
            <w:shd w:val="clear" w:color="auto" w:fill="auto"/>
            <w:vAlign w:val="center"/>
          </w:tcPr>
          <w:p w14:paraId="7C5811A6" w14:textId="3B842898" w:rsidR="00EC6F33" w:rsidRPr="00C22D03" w:rsidRDefault="00E1625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42.4</w:t>
            </w:r>
          </w:p>
        </w:tc>
        <w:tc>
          <w:tcPr>
            <w:tcW w:w="80" w:type="pct"/>
            <w:shd w:val="clear" w:color="auto" w:fill="auto"/>
            <w:vAlign w:val="center"/>
          </w:tcPr>
          <w:p w14:paraId="697DC53A"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9AA0D48" w14:textId="69778A0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24</w:t>
            </w:r>
          </w:p>
        </w:tc>
        <w:tc>
          <w:tcPr>
            <w:tcW w:w="298" w:type="pct"/>
            <w:shd w:val="clear" w:color="auto" w:fill="auto"/>
            <w:vAlign w:val="center"/>
          </w:tcPr>
          <w:p w14:paraId="6BCC6649" w14:textId="29F60ED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-36</w:t>
            </w:r>
          </w:p>
        </w:tc>
        <w:tc>
          <w:tcPr>
            <w:tcW w:w="298" w:type="pct"/>
            <w:shd w:val="clear" w:color="auto" w:fill="auto"/>
            <w:vAlign w:val="center"/>
          </w:tcPr>
          <w:p w14:paraId="1B7CE446" w14:textId="5FA557E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72</w:t>
            </w:r>
          </w:p>
        </w:tc>
        <w:tc>
          <w:tcPr>
            <w:tcW w:w="80" w:type="pct"/>
            <w:shd w:val="clear" w:color="auto" w:fill="auto"/>
            <w:vAlign w:val="center"/>
          </w:tcPr>
          <w:p w14:paraId="22DAAF55"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001C1F2" w14:textId="5005D37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0.964</w:t>
            </w:r>
          </w:p>
        </w:tc>
        <w:tc>
          <w:tcPr>
            <w:tcW w:w="446" w:type="pct"/>
            <w:shd w:val="clear" w:color="auto" w:fill="auto"/>
            <w:vAlign w:val="center"/>
          </w:tcPr>
          <w:p w14:paraId="105B439A" w14:textId="0A8EEA4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0.039</w:t>
            </w:r>
          </w:p>
        </w:tc>
        <w:tc>
          <w:tcPr>
            <w:tcW w:w="691" w:type="pct"/>
            <w:shd w:val="clear" w:color="auto" w:fill="auto"/>
            <w:vAlign w:val="center"/>
          </w:tcPr>
          <w:p w14:paraId="3E3EBE8D" w14:textId="27BE826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2.470</w:t>
            </w:r>
          </w:p>
        </w:tc>
      </w:tr>
      <w:tr w:rsidR="00C22D03" w:rsidRPr="00C22D03" w14:paraId="1A493891" w14:textId="0820EEC8" w:rsidTr="001D69F4">
        <w:trPr>
          <w:trHeight w:hRule="exact" w:val="567"/>
          <w:jc w:val="center"/>
        </w:trPr>
        <w:tc>
          <w:tcPr>
            <w:tcW w:w="2209" w:type="pct"/>
            <w:shd w:val="clear" w:color="auto" w:fill="auto"/>
            <w:vAlign w:val="center"/>
          </w:tcPr>
          <w:p w14:paraId="4CFBDD77" w14:textId="223CD821" w:rsidR="00EC6F33" w:rsidRPr="00C22D03" w:rsidRDefault="0080555D" w:rsidP="004D4FF7">
            <w:pPr>
              <w:ind w:firstLineChars="50" w:firstLine="120"/>
              <w:jc w:val="left"/>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Bilateral </w:t>
            </w:r>
            <w:r w:rsidR="003A46C5" w:rsidRPr="00C22D03">
              <w:rPr>
                <w:rFonts w:ascii="Times New Roman" w:hAnsi="Times New Roman" w:cs="Times New Roman"/>
                <w:color w:val="000000" w:themeColor="text1"/>
                <w:sz w:val="24"/>
                <w:szCs w:val="24"/>
              </w:rPr>
              <w:t>supplementary motor area</w:t>
            </w:r>
            <w:r w:rsidRPr="00C22D03">
              <w:rPr>
                <w:rFonts w:ascii="Times New Roman" w:hAnsi="Times New Roman" w:cs="Times New Roman"/>
                <w:color w:val="000000" w:themeColor="text1"/>
                <w:sz w:val="24"/>
                <w:szCs w:val="24"/>
              </w:rPr>
              <w:t xml:space="preserve"> </w:t>
            </w:r>
            <w:r w:rsidR="00EC6F33" w:rsidRPr="00C22D03">
              <w:rPr>
                <w:rFonts w:ascii="Times New Roman" w:hAnsi="Times New Roman" w:cs="Times New Roman"/>
                <w:color w:val="000000" w:themeColor="text1"/>
                <w:sz w:val="24"/>
                <w:szCs w:val="24"/>
              </w:rPr>
              <w:t>(IC 64)</w:t>
            </w:r>
          </w:p>
        </w:tc>
        <w:tc>
          <w:tcPr>
            <w:tcW w:w="321" w:type="pct"/>
            <w:shd w:val="clear" w:color="auto" w:fill="auto"/>
            <w:vAlign w:val="center"/>
          </w:tcPr>
          <w:p w14:paraId="6E210F09" w14:textId="0D88C28E" w:rsidR="00EC6F33" w:rsidRPr="00C22D03" w:rsidRDefault="00E1625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51.4</w:t>
            </w:r>
          </w:p>
        </w:tc>
        <w:tc>
          <w:tcPr>
            <w:tcW w:w="80" w:type="pct"/>
            <w:shd w:val="clear" w:color="auto" w:fill="auto"/>
            <w:vAlign w:val="center"/>
          </w:tcPr>
          <w:p w14:paraId="53442B0A"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54AC79B" w14:textId="652B13E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w:t>
            </w:r>
          </w:p>
        </w:tc>
        <w:tc>
          <w:tcPr>
            <w:tcW w:w="298" w:type="pct"/>
            <w:shd w:val="clear" w:color="auto" w:fill="auto"/>
            <w:vAlign w:val="center"/>
          </w:tcPr>
          <w:p w14:paraId="20D83830" w14:textId="40A7B24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w:t>
            </w:r>
          </w:p>
        </w:tc>
        <w:tc>
          <w:tcPr>
            <w:tcW w:w="298" w:type="pct"/>
            <w:shd w:val="clear" w:color="auto" w:fill="auto"/>
            <w:vAlign w:val="center"/>
          </w:tcPr>
          <w:p w14:paraId="21F049BA" w14:textId="7C7019F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45</w:t>
            </w:r>
          </w:p>
        </w:tc>
        <w:tc>
          <w:tcPr>
            <w:tcW w:w="80" w:type="pct"/>
            <w:shd w:val="clear" w:color="auto" w:fill="auto"/>
            <w:vAlign w:val="center"/>
          </w:tcPr>
          <w:p w14:paraId="200BDBA0"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E9D98C8" w14:textId="529D96B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0.930</w:t>
            </w:r>
          </w:p>
        </w:tc>
        <w:tc>
          <w:tcPr>
            <w:tcW w:w="446" w:type="pct"/>
            <w:shd w:val="clear" w:color="auto" w:fill="auto"/>
            <w:vAlign w:val="center"/>
          </w:tcPr>
          <w:p w14:paraId="7DB91066" w14:textId="02ACAB0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0.038</w:t>
            </w:r>
          </w:p>
        </w:tc>
        <w:tc>
          <w:tcPr>
            <w:tcW w:w="691" w:type="pct"/>
            <w:shd w:val="clear" w:color="auto" w:fill="auto"/>
            <w:vAlign w:val="center"/>
          </w:tcPr>
          <w:p w14:paraId="72753409" w14:textId="3529E14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1.853</w:t>
            </w:r>
          </w:p>
        </w:tc>
      </w:tr>
      <w:tr w:rsidR="00C22D03" w:rsidRPr="00C22D03" w14:paraId="4342FF6F" w14:textId="155A451E" w:rsidTr="001D69F4">
        <w:trPr>
          <w:trHeight w:hRule="exact" w:val="567"/>
          <w:jc w:val="center"/>
        </w:trPr>
        <w:tc>
          <w:tcPr>
            <w:tcW w:w="2209" w:type="pct"/>
            <w:shd w:val="clear" w:color="auto" w:fill="auto"/>
            <w:vAlign w:val="center"/>
          </w:tcPr>
          <w:p w14:paraId="060BDDE8" w14:textId="72AE8703" w:rsidR="00EC6F33" w:rsidRPr="00C22D03" w:rsidRDefault="004D4FF7" w:rsidP="004D4FF7">
            <w:pPr>
              <w:ind w:firstLineChars="50" w:firstLine="120"/>
              <w:jc w:val="left"/>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Bilateral superior parietal lobe </w:t>
            </w:r>
            <w:r w:rsidR="00EC6F33" w:rsidRPr="00C22D03">
              <w:rPr>
                <w:rFonts w:ascii="Times New Roman" w:hAnsi="Times New Roman" w:cs="Times New Roman"/>
                <w:color w:val="000000" w:themeColor="text1"/>
                <w:sz w:val="24"/>
                <w:szCs w:val="24"/>
              </w:rPr>
              <w:t>(IC 92)</w:t>
            </w:r>
          </w:p>
        </w:tc>
        <w:tc>
          <w:tcPr>
            <w:tcW w:w="321" w:type="pct"/>
            <w:shd w:val="clear" w:color="auto" w:fill="auto"/>
            <w:vAlign w:val="center"/>
          </w:tcPr>
          <w:p w14:paraId="62DAE2A3" w14:textId="05174DE0" w:rsidR="00EC6F33" w:rsidRPr="00C22D03" w:rsidRDefault="00E1625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41.8</w:t>
            </w:r>
          </w:p>
        </w:tc>
        <w:tc>
          <w:tcPr>
            <w:tcW w:w="80" w:type="pct"/>
            <w:shd w:val="clear" w:color="auto" w:fill="auto"/>
            <w:vAlign w:val="center"/>
          </w:tcPr>
          <w:p w14:paraId="5D4283ED"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2357597" w14:textId="73A0614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-39</w:t>
            </w:r>
          </w:p>
        </w:tc>
        <w:tc>
          <w:tcPr>
            <w:tcW w:w="298" w:type="pct"/>
            <w:shd w:val="clear" w:color="auto" w:fill="auto"/>
            <w:vAlign w:val="center"/>
          </w:tcPr>
          <w:p w14:paraId="57ECC452" w14:textId="6AC0F77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-48</w:t>
            </w:r>
          </w:p>
        </w:tc>
        <w:tc>
          <w:tcPr>
            <w:tcW w:w="298" w:type="pct"/>
            <w:shd w:val="clear" w:color="auto" w:fill="auto"/>
            <w:vAlign w:val="center"/>
          </w:tcPr>
          <w:p w14:paraId="31346CE9" w14:textId="07E2C19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60</w:t>
            </w:r>
          </w:p>
        </w:tc>
        <w:tc>
          <w:tcPr>
            <w:tcW w:w="80" w:type="pct"/>
            <w:shd w:val="clear" w:color="auto" w:fill="auto"/>
            <w:vAlign w:val="center"/>
          </w:tcPr>
          <w:p w14:paraId="384AEFCF"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00AD918" w14:textId="22B3D09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0.717</w:t>
            </w:r>
          </w:p>
        </w:tc>
        <w:tc>
          <w:tcPr>
            <w:tcW w:w="446" w:type="pct"/>
            <w:shd w:val="clear" w:color="auto" w:fill="auto"/>
            <w:vAlign w:val="center"/>
          </w:tcPr>
          <w:p w14:paraId="7005B710" w14:textId="6756D88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0.047</w:t>
            </w:r>
          </w:p>
        </w:tc>
        <w:tc>
          <w:tcPr>
            <w:tcW w:w="691" w:type="pct"/>
            <w:shd w:val="clear" w:color="auto" w:fill="auto"/>
            <w:vAlign w:val="center"/>
          </w:tcPr>
          <w:p w14:paraId="431A4F83" w14:textId="09BD5D1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3.219</w:t>
            </w:r>
          </w:p>
        </w:tc>
      </w:tr>
      <w:tr w:rsidR="00C22D03" w:rsidRPr="00C22D03" w14:paraId="66046425" w14:textId="63693698" w:rsidTr="001D69F4">
        <w:trPr>
          <w:trHeight w:hRule="exact" w:val="567"/>
          <w:jc w:val="center"/>
        </w:trPr>
        <w:tc>
          <w:tcPr>
            <w:tcW w:w="2209" w:type="pct"/>
            <w:shd w:val="clear" w:color="auto" w:fill="auto"/>
            <w:vAlign w:val="center"/>
          </w:tcPr>
          <w:p w14:paraId="7C4E2887" w14:textId="4F5F3390" w:rsidR="00EC6F33" w:rsidRPr="00C22D03" w:rsidRDefault="00EC6F33" w:rsidP="00C03B3B">
            <w:pP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Visual network (VN)</w:t>
            </w:r>
          </w:p>
        </w:tc>
        <w:tc>
          <w:tcPr>
            <w:tcW w:w="321" w:type="pct"/>
            <w:shd w:val="clear" w:color="auto" w:fill="auto"/>
            <w:vAlign w:val="center"/>
          </w:tcPr>
          <w:p w14:paraId="0FF0B0A4" w14:textId="77777777" w:rsidR="00EC6F33" w:rsidRPr="00C22D03" w:rsidRDefault="00EC6F33" w:rsidP="004C4E85">
            <w:pPr>
              <w:jc w:val="center"/>
              <w:rPr>
                <w:rFonts w:ascii="Times New Roman" w:hAnsi="Times New Roman" w:cs="Times New Roman"/>
                <w:color w:val="000000" w:themeColor="text1"/>
                <w:sz w:val="24"/>
                <w:szCs w:val="24"/>
              </w:rPr>
            </w:pPr>
          </w:p>
        </w:tc>
        <w:tc>
          <w:tcPr>
            <w:tcW w:w="80" w:type="pct"/>
            <w:shd w:val="clear" w:color="auto" w:fill="auto"/>
            <w:vAlign w:val="center"/>
          </w:tcPr>
          <w:p w14:paraId="3A91AC16"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FB53901" w14:textId="5BCBF563"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0658A266"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115ADE07"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80" w:type="pct"/>
            <w:shd w:val="clear" w:color="auto" w:fill="auto"/>
            <w:vAlign w:val="center"/>
          </w:tcPr>
          <w:p w14:paraId="506A3473"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1373C58" w14:textId="2DDE9E43" w:rsidR="00EC6F33" w:rsidRPr="00C22D03" w:rsidRDefault="00EC6F33" w:rsidP="004C4E85">
            <w:pPr>
              <w:jc w:val="center"/>
              <w:rPr>
                <w:rFonts w:ascii="Times New Roman" w:hAnsi="Times New Roman" w:cs="Times New Roman"/>
                <w:b/>
                <w:bCs/>
                <w:color w:val="000000" w:themeColor="text1"/>
                <w:sz w:val="24"/>
                <w:szCs w:val="24"/>
              </w:rPr>
            </w:pPr>
          </w:p>
        </w:tc>
        <w:tc>
          <w:tcPr>
            <w:tcW w:w="446" w:type="pct"/>
            <w:shd w:val="clear" w:color="auto" w:fill="auto"/>
            <w:vAlign w:val="center"/>
          </w:tcPr>
          <w:p w14:paraId="6D7852BF"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691" w:type="pct"/>
            <w:shd w:val="clear" w:color="auto" w:fill="auto"/>
            <w:vAlign w:val="center"/>
          </w:tcPr>
          <w:p w14:paraId="56605589" w14:textId="77777777" w:rsidR="00EC6F33" w:rsidRPr="00C22D03" w:rsidRDefault="00EC6F33" w:rsidP="004C4E85">
            <w:pPr>
              <w:jc w:val="center"/>
              <w:rPr>
                <w:rFonts w:ascii="Times New Roman" w:hAnsi="Times New Roman" w:cs="Times New Roman"/>
                <w:b/>
                <w:bCs/>
                <w:color w:val="000000" w:themeColor="text1"/>
                <w:sz w:val="24"/>
                <w:szCs w:val="24"/>
              </w:rPr>
            </w:pPr>
          </w:p>
        </w:tc>
      </w:tr>
      <w:tr w:rsidR="00C22D03" w:rsidRPr="00C22D03" w14:paraId="7E8DB49F" w14:textId="48BE4D53" w:rsidTr="001D69F4">
        <w:trPr>
          <w:trHeight w:hRule="exact" w:val="567"/>
          <w:jc w:val="center"/>
        </w:trPr>
        <w:tc>
          <w:tcPr>
            <w:tcW w:w="2209" w:type="pct"/>
            <w:shd w:val="clear" w:color="auto" w:fill="auto"/>
            <w:vAlign w:val="center"/>
          </w:tcPr>
          <w:p w14:paraId="5182C2B8" w14:textId="78E79777" w:rsidR="00EC6F33" w:rsidRPr="00C22D03" w:rsidRDefault="0054548B" w:rsidP="001B5B9A">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cuneus </w:t>
            </w:r>
            <w:r w:rsidR="00EC6F33" w:rsidRPr="00C22D03">
              <w:rPr>
                <w:rFonts w:ascii="Times New Roman" w:hAnsi="Times New Roman" w:cs="Times New Roman"/>
                <w:color w:val="000000" w:themeColor="text1"/>
                <w:sz w:val="24"/>
                <w:szCs w:val="24"/>
              </w:rPr>
              <w:t>(IC 16)</w:t>
            </w:r>
          </w:p>
        </w:tc>
        <w:tc>
          <w:tcPr>
            <w:tcW w:w="321" w:type="pct"/>
            <w:shd w:val="clear" w:color="auto" w:fill="auto"/>
            <w:vAlign w:val="center"/>
          </w:tcPr>
          <w:p w14:paraId="4462938E" w14:textId="580C701F"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41.5</w:t>
            </w:r>
          </w:p>
        </w:tc>
        <w:tc>
          <w:tcPr>
            <w:tcW w:w="80" w:type="pct"/>
            <w:shd w:val="clear" w:color="auto" w:fill="auto"/>
            <w:vAlign w:val="center"/>
          </w:tcPr>
          <w:p w14:paraId="2E1E658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4C38AFA" w14:textId="05C3342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298" w:type="pct"/>
            <w:shd w:val="clear" w:color="auto" w:fill="auto"/>
            <w:vAlign w:val="center"/>
          </w:tcPr>
          <w:p w14:paraId="2CB74AE0" w14:textId="2CB54B5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-87</w:t>
            </w:r>
          </w:p>
        </w:tc>
        <w:tc>
          <w:tcPr>
            <w:tcW w:w="298" w:type="pct"/>
            <w:shd w:val="clear" w:color="auto" w:fill="auto"/>
            <w:vAlign w:val="center"/>
          </w:tcPr>
          <w:p w14:paraId="0EC033BE" w14:textId="4217E36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w:t>
            </w:r>
          </w:p>
        </w:tc>
        <w:tc>
          <w:tcPr>
            <w:tcW w:w="80" w:type="pct"/>
            <w:shd w:val="clear" w:color="auto" w:fill="auto"/>
            <w:vAlign w:val="center"/>
          </w:tcPr>
          <w:p w14:paraId="449ACCB3"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9324D7C" w14:textId="40A89E4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0.974</w:t>
            </w:r>
          </w:p>
        </w:tc>
        <w:tc>
          <w:tcPr>
            <w:tcW w:w="446" w:type="pct"/>
            <w:shd w:val="clear" w:color="auto" w:fill="auto"/>
            <w:vAlign w:val="center"/>
          </w:tcPr>
          <w:p w14:paraId="1D2C3430" w14:textId="1FCD1E1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0.049</w:t>
            </w:r>
          </w:p>
        </w:tc>
        <w:tc>
          <w:tcPr>
            <w:tcW w:w="691" w:type="pct"/>
            <w:shd w:val="clear" w:color="auto" w:fill="auto"/>
            <w:vAlign w:val="center"/>
          </w:tcPr>
          <w:p w14:paraId="47A939DA" w14:textId="1B07AAA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4.732</w:t>
            </w:r>
          </w:p>
        </w:tc>
      </w:tr>
      <w:tr w:rsidR="00C22D03" w:rsidRPr="00C22D03" w14:paraId="412FB2D4" w14:textId="421D2BB9" w:rsidTr="001D69F4">
        <w:trPr>
          <w:trHeight w:hRule="exact" w:val="567"/>
          <w:jc w:val="center"/>
        </w:trPr>
        <w:tc>
          <w:tcPr>
            <w:tcW w:w="2209" w:type="pct"/>
            <w:shd w:val="clear" w:color="auto" w:fill="auto"/>
            <w:vAlign w:val="center"/>
          </w:tcPr>
          <w:p w14:paraId="1D57253C" w14:textId="1F020A21" w:rsidR="00EC6F33" w:rsidRPr="00C22D03" w:rsidRDefault="00215A92" w:rsidP="001B5B9A">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cuneus </w:t>
            </w:r>
            <w:r w:rsidR="00EC6F33" w:rsidRPr="00C22D03">
              <w:rPr>
                <w:rFonts w:ascii="Times New Roman" w:hAnsi="Times New Roman" w:cs="Times New Roman"/>
                <w:color w:val="000000" w:themeColor="text1"/>
                <w:sz w:val="24"/>
                <w:szCs w:val="24"/>
              </w:rPr>
              <w:t>(IC 18)</w:t>
            </w:r>
          </w:p>
        </w:tc>
        <w:tc>
          <w:tcPr>
            <w:tcW w:w="321" w:type="pct"/>
            <w:shd w:val="clear" w:color="auto" w:fill="auto"/>
            <w:vAlign w:val="center"/>
          </w:tcPr>
          <w:p w14:paraId="76EF629F" w14:textId="33C0341F"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42.8</w:t>
            </w:r>
          </w:p>
        </w:tc>
        <w:tc>
          <w:tcPr>
            <w:tcW w:w="80" w:type="pct"/>
            <w:shd w:val="clear" w:color="auto" w:fill="auto"/>
            <w:vAlign w:val="center"/>
          </w:tcPr>
          <w:p w14:paraId="3E939422"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8A75E4E" w14:textId="297CCDD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w:t>
            </w:r>
          </w:p>
        </w:tc>
        <w:tc>
          <w:tcPr>
            <w:tcW w:w="298" w:type="pct"/>
            <w:shd w:val="clear" w:color="auto" w:fill="auto"/>
            <w:vAlign w:val="center"/>
          </w:tcPr>
          <w:p w14:paraId="27D9A995" w14:textId="33F1E45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-96</w:t>
            </w:r>
          </w:p>
        </w:tc>
        <w:tc>
          <w:tcPr>
            <w:tcW w:w="298" w:type="pct"/>
            <w:shd w:val="clear" w:color="auto" w:fill="auto"/>
            <w:vAlign w:val="center"/>
          </w:tcPr>
          <w:p w14:paraId="644B8B66" w14:textId="61D17D4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15</w:t>
            </w:r>
          </w:p>
        </w:tc>
        <w:tc>
          <w:tcPr>
            <w:tcW w:w="80" w:type="pct"/>
            <w:shd w:val="clear" w:color="auto" w:fill="auto"/>
            <w:vAlign w:val="center"/>
          </w:tcPr>
          <w:p w14:paraId="357F673F"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EDABA6A" w14:textId="102A83C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0.974</w:t>
            </w:r>
          </w:p>
        </w:tc>
        <w:tc>
          <w:tcPr>
            <w:tcW w:w="446" w:type="pct"/>
            <w:shd w:val="clear" w:color="auto" w:fill="auto"/>
            <w:vAlign w:val="center"/>
          </w:tcPr>
          <w:p w14:paraId="3DF28CCE" w14:textId="4A0E9BE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0.048</w:t>
            </w:r>
          </w:p>
        </w:tc>
        <w:tc>
          <w:tcPr>
            <w:tcW w:w="691" w:type="pct"/>
            <w:shd w:val="clear" w:color="auto" w:fill="auto"/>
            <w:vAlign w:val="center"/>
          </w:tcPr>
          <w:p w14:paraId="742335A4" w14:textId="2D8087C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3.677</w:t>
            </w:r>
          </w:p>
        </w:tc>
      </w:tr>
      <w:tr w:rsidR="00C22D03" w:rsidRPr="00C22D03" w14:paraId="105FAD79" w14:textId="05CDC1D4" w:rsidTr="001D69F4">
        <w:trPr>
          <w:trHeight w:hRule="exact" w:val="567"/>
          <w:jc w:val="center"/>
        </w:trPr>
        <w:tc>
          <w:tcPr>
            <w:tcW w:w="2209" w:type="pct"/>
            <w:shd w:val="clear" w:color="auto" w:fill="auto"/>
            <w:vAlign w:val="center"/>
          </w:tcPr>
          <w:p w14:paraId="2338ABE8" w14:textId="5AF3F217" w:rsidR="00EC6F33" w:rsidRPr="00C22D03" w:rsidRDefault="00C94DC2" w:rsidP="001B5B9A">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Left calcarine gyrus </w:t>
            </w:r>
            <w:r w:rsidR="00EC6F33" w:rsidRPr="00C22D03">
              <w:rPr>
                <w:rFonts w:ascii="Times New Roman" w:hAnsi="Times New Roman" w:cs="Times New Roman"/>
                <w:color w:val="000000" w:themeColor="text1"/>
                <w:sz w:val="24"/>
                <w:szCs w:val="24"/>
              </w:rPr>
              <w:t>(IC 27)</w:t>
            </w:r>
          </w:p>
        </w:tc>
        <w:tc>
          <w:tcPr>
            <w:tcW w:w="321" w:type="pct"/>
            <w:shd w:val="clear" w:color="auto" w:fill="auto"/>
            <w:vAlign w:val="center"/>
          </w:tcPr>
          <w:p w14:paraId="4BAFD28E" w14:textId="5DEEA9FA"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33</w:t>
            </w:r>
          </w:p>
        </w:tc>
        <w:tc>
          <w:tcPr>
            <w:tcW w:w="80" w:type="pct"/>
            <w:shd w:val="clear" w:color="auto" w:fill="auto"/>
            <w:vAlign w:val="center"/>
          </w:tcPr>
          <w:p w14:paraId="1BD670EA"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32D7D69" w14:textId="3CC0C67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-12</w:t>
            </w:r>
          </w:p>
        </w:tc>
        <w:tc>
          <w:tcPr>
            <w:tcW w:w="298" w:type="pct"/>
            <w:shd w:val="clear" w:color="auto" w:fill="auto"/>
            <w:vAlign w:val="center"/>
          </w:tcPr>
          <w:p w14:paraId="7330E73A" w14:textId="4A89C43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-66</w:t>
            </w:r>
          </w:p>
        </w:tc>
        <w:tc>
          <w:tcPr>
            <w:tcW w:w="298" w:type="pct"/>
            <w:shd w:val="clear" w:color="auto" w:fill="auto"/>
            <w:vAlign w:val="center"/>
          </w:tcPr>
          <w:p w14:paraId="3623A437" w14:textId="2239C37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w:t>
            </w:r>
          </w:p>
        </w:tc>
        <w:tc>
          <w:tcPr>
            <w:tcW w:w="80" w:type="pct"/>
            <w:shd w:val="clear" w:color="auto" w:fill="auto"/>
            <w:vAlign w:val="center"/>
          </w:tcPr>
          <w:p w14:paraId="26DE10F3"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016A551" w14:textId="36E5850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0.972</w:t>
            </w:r>
          </w:p>
        </w:tc>
        <w:tc>
          <w:tcPr>
            <w:tcW w:w="446" w:type="pct"/>
            <w:shd w:val="clear" w:color="auto" w:fill="auto"/>
            <w:vAlign w:val="center"/>
          </w:tcPr>
          <w:p w14:paraId="21245703" w14:textId="1E2C5B8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0.042</w:t>
            </w:r>
          </w:p>
        </w:tc>
        <w:tc>
          <w:tcPr>
            <w:tcW w:w="691" w:type="pct"/>
            <w:shd w:val="clear" w:color="auto" w:fill="auto"/>
            <w:vAlign w:val="center"/>
          </w:tcPr>
          <w:p w14:paraId="41918F33" w14:textId="26C0B7B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2.635</w:t>
            </w:r>
          </w:p>
        </w:tc>
      </w:tr>
      <w:tr w:rsidR="00C22D03" w:rsidRPr="00C22D03" w14:paraId="352CC30C" w14:textId="082F5F50" w:rsidTr="001D69F4">
        <w:trPr>
          <w:trHeight w:hRule="exact" w:val="567"/>
          <w:jc w:val="center"/>
        </w:trPr>
        <w:tc>
          <w:tcPr>
            <w:tcW w:w="2209" w:type="pct"/>
            <w:shd w:val="clear" w:color="auto" w:fill="auto"/>
            <w:vAlign w:val="center"/>
          </w:tcPr>
          <w:p w14:paraId="418EA61E" w14:textId="366F58E5" w:rsidR="00EC6F33" w:rsidRPr="00C22D03" w:rsidRDefault="002E7F40" w:rsidP="001B5B9A">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middle occipital gyrus </w:t>
            </w:r>
            <w:r w:rsidR="00EC6F33" w:rsidRPr="00C22D03">
              <w:rPr>
                <w:rFonts w:ascii="Times New Roman" w:hAnsi="Times New Roman" w:cs="Times New Roman"/>
                <w:color w:val="000000" w:themeColor="text1"/>
                <w:sz w:val="24"/>
                <w:szCs w:val="24"/>
              </w:rPr>
              <w:t>(IC 34)</w:t>
            </w:r>
          </w:p>
        </w:tc>
        <w:tc>
          <w:tcPr>
            <w:tcW w:w="321" w:type="pct"/>
            <w:shd w:val="clear" w:color="auto" w:fill="auto"/>
            <w:vAlign w:val="center"/>
          </w:tcPr>
          <w:p w14:paraId="21A39543" w14:textId="12F7C97E"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37.3</w:t>
            </w:r>
          </w:p>
        </w:tc>
        <w:tc>
          <w:tcPr>
            <w:tcW w:w="80" w:type="pct"/>
            <w:shd w:val="clear" w:color="auto" w:fill="auto"/>
            <w:vAlign w:val="center"/>
          </w:tcPr>
          <w:p w14:paraId="536533C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BA1FE5D" w14:textId="1D0D1A6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-24</w:t>
            </w:r>
          </w:p>
        </w:tc>
        <w:tc>
          <w:tcPr>
            <w:tcW w:w="298" w:type="pct"/>
            <w:shd w:val="clear" w:color="auto" w:fill="auto"/>
            <w:vAlign w:val="center"/>
          </w:tcPr>
          <w:p w14:paraId="30A7F327" w14:textId="1ABBB22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-96</w:t>
            </w:r>
          </w:p>
        </w:tc>
        <w:tc>
          <w:tcPr>
            <w:tcW w:w="298" w:type="pct"/>
            <w:shd w:val="clear" w:color="auto" w:fill="auto"/>
            <w:vAlign w:val="center"/>
          </w:tcPr>
          <w:p w14:paraId="3627EFF1" w14:textId="2DAE1A8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w:t>
            </w:r>
          </w:p>
        </w:tc>
        <w:tc>
          <w:tcPr>
            <w:tcW w:w="80" w:type="pct"/>
            <w:shd w:val="clear" w:color="auto" w:fill="auto"/>
            <w:vAlign w:val="center"/>
          </w:tcPr>
          <w:p w14:paraId="30B2A629"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1060DB2" w14:textId="4A54C79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0.976</w:t>
            </w:r>
          </w:p>
        </w:tc>
        <w:tc>
          <w:tcPr>
            <w:tcW w:w="446" w:type="pct"/>
            <w:shd w:val="clear" w:color="auto" w:fill="auto"/>
            <w:vAlign w:val="center"/>
          </w:tcPr>
          <w:p w14:paraId="27C62D07" w14:textId="317AAD9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0.046</w:t>
            </w:r>
          </w:p>
        </w:tc>
        <w:tc>
          <w:tcPr>
            <w:tcW w:w="691" w:type="pct"/>
            <w:shd w:val="clear" w:color="auto" w:fill="auto"/>
            <w:vAlign w:val="center"/>
          </w:tcPr>
          <w:p w14:paraId="1C6833FE" w14:textId="4A629F1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3.884</w:t>
            </w:r>
          </w:p>
        </w:tc>
      </w:tr>
      <w:tr w:rsidR="00C22D03" w:rsidRPr="00C22D03" w14:paraId="4F2E7547" w14:textId="649F4607" w:rsidTr="001D69F4">
        <w:trPr>
          <w:trHeight w:hRule="exact" w:val="567"/>
          <w:jc w:val="center"/>
        </w:trPr>
        <w:tc>
          <w:tcPr>
            <w:tcW w:w="2209" w:type="pct"/>
            <w:shd w:val="clear" w:color="auto" w:fill="auto"/>
            <w:vAlign w:val="center"/>
          </w:tcPr>
          <w:p w14:paraId="11437CAD" w14:textId="365665A1" w:rsidR="00EC6F33" w:rsidRPr="00C22D03" w:rsidRDefault="00FB51CA" w:rsidP="001B5B9A">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lingual gyrus </w:t>
            </w:r>
            <w:r w:rsidR="00EC6F33" w:rsidRPr="00C22D03">
              <w:rPr>
                <w:rFonts w:ascii="Times New Roman" w:hAnsi="Times New Roman" w:cs="Times New Roman"/>
                <w:color w:val="000000" w:themeColor="text1"/>
                <w:sz w:val="24"/>
                <w:szCs w:val="24"/>
              </w:rPr>
              <w:t>(IC 56)</w:t>
            </w:r>
          </w:p>
        </w:tc>
        <w:tc>
          <w:tcPr>
            <w:tcW w:w="321" w:type="pct"/>
            <w:shd w:val="clear" w:color="auto" w:fill="auto"/>
            <w:vAlign w:val="center"/>
          </w:tcPr>
          <w:p w14:paraId="6441542D" w14:textId="7225009A"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40.8</w:t>
            </w:r>
          </w:p>
        </w:tc>
        <w:tc>
          <w:tcPr>
            <w:tcW w:w="80" w:type="pct"/>
            <w:shd w:val="clear" w:color="auto" w:fill="auto"/>
            <w:vAlign w:val="center"/>
          </w:tcPr>
          <w:p w14:paraId="6CA38832"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94726C1" w14:textId="0B3C3B6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12</w:t>
            </w:r>
          </w:p>
        </w:tc>
        <w:tc>
          <w:tcPr>
            <w:tcW w:w="298" w:type="pct"/>
            <w:shd w:val="clear" w:color="auto" w:fill="auto"/>
            <w:vAlign w:val="center"/>
          </w:tcPr>
          <w:p w14:paraId="79A67CDF" w14:textId="20C0C00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-75</w:t>
            </w:r>
          </w:p>
        </w:tc>
        <w:tc>
          <w:tcPr>
            <w:tcW w:w="298" w:type="pct"/>
            <w:shd w:val="clear" w:color="auto" w:fill="auto"/>
            <w:vAlign w:val="center"/>
          </w:tcPr>
          <w:p w14:paraId="03117126" w14:textId="1D92C66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w:t>
            </w:r>
          </w:p>
        </w:tc>
        <w:tc>
          <w:tcPr>
            <w:tcW w:w="80" w:type="pct"/>
            <w:shd w:val="clear" w:color="auto" w:fill="auto"/>
            <w:vAlign w:val="center"/>
          </w:tcPr>
          <w:p w14:paraId="3B45749C"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1D265D8" w14:textId="447D633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0.947</w:t>
            </w:r>
          </w:p>
        </w:tc>
        <w:tc>
          <w:tcPr>
            <w:tcW w:w="446" w:type="pct"/>
            <w:shd w:val="clear" w:color="auto" w:fill="auto"/>
            <w:vAlign w:val="center"/>
          </w:tcPr>
          <w:p w14:paraId="1907E7D7" w14:textId="1954CBA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0.043</w:t>
            </w:r>
          </w:p>
        </w:tc>
        <w:tc>
          <w:tcPr>
            <w:tcW w:w="691" w:type="pct"/>
            <w:shd w:val="clear" w:color="auto" w:fill="auto"/>
            <w:vAlign w:val="center"/>
          </w:tcPr>
          <w:p w14:paraId="4D4E6192" w14:textId="65151A0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2.703</w:t>
            </w:r>
          </w:p>
        </w:tc>
      </w:tr>
      <w:tr w:rsidR="00C22D03" w:rsidRPr="00C22D03" w14:paraId="461BC68A" w14:textId="5301EE83" w:rsidTr="001D69F4">
        <w:trPr>
          <w:trHeight w:hRule="exact" w:val="567"/>
          <w:jc w:val="center"/>
        </w:trPr>
        <w:tc>
          <w:tcPr>
            <w:tcW w:w="2209" w:type="pct"/>
            <w:shd w:val="clear" w:color="auto" w:fill="auto"/>
            <w:vAlign w:val="center"/>
          </w:tcPr>
          <w:p w14:paraId="445600A8" w14:textId="5872F53B" w:rsidR="00EC6F33" w:rsidRPr="00C22D03" w:rsidRDefault="00782726" w:rsidP="001B5B9A">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lingual gyrus </w:t>
            </w:r>
            <w:r w:rsidR="00EC6F33" w:rsidRPr="00C22D03">
              <w:rPr>
                <w:rFonts w:ascii="Times New Roman" w:hAnsi="Times New Roman" w:cs="Times New Roman"/>
                <w:color w:val="000000" w:themeColor="text1"/>
                <w:sz w:val="24"/>
                <w:szCs w:val="24"/>
              </w:rPr>
              <w:t>(IC 76)</w:t>
            </w:r>
          </w:p>
        </w:tc>
        <w:tc>
          <w:tcPr>
            <w:tcW w:w="321" w:type="pct"/>
            <w:shd w:val="clear" w:color="auto" w:fill="auto"/>
            <w:vAlign w:val="center"/>
          </w:tcPr>
          <w:p w14:paraId="69CD36AC" w14:textId="535DA719"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40.4</w:t>
            </w:r>
          </w:p>
        </w:tc>
        <w:tc>
          <w:tcPr>
            <w:tcW w:w="80" w:type="pct"/>
            <w:shd w:val="clear" w:color="auto" w:fill="auto"/>
            <w:vAlign w:val="center"/>
          </w:tcPr>
          <w:p w14:paraId="79E0CEFB"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0B7442C" w14:textId="22D2F1D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15</w:t>
            </w:r>
          </w:p>
        </w:tc>
        <w:tc>
          <w:tcPr>
            <w:tcW w:w="298" w:type="pct"/>
            <w:shd w:val="clear" w:color="auto" w:fill="auto"/>
            <w:vAlign w:val="center"/>
          </w:tcPr>
          <w:p w14:paraId="11BEFDBD" w14:textId="11942EA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-57</w:t>
            </w:r>
          </w:p>
        </w:tc>
        <w:tc>
          <w:tcPr>
            <w:tcW w:w="298" w:type="pct"/>
            <w:shd w:val="clear" w:color="auto" w:fill="auto"/>
            <w:vAlign w:val="center"/>
          </w:tcPr>
          <w:p w14:paraId="67190683" w14:textId="7CCD9D7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80" w:type="pct"/>
            <w:shd w:val="clear" w:color="auto" w:fill="auto"/>
            <w:vAlign w:val="center"/>
          </w:tcPr>
          <w:p w14:paraId="34BE118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ACCB914" w14:textId="7595963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0.884</w:t>
            </w:r>
          </w:p>
        </w:tc>
        <w:tc>
          <w:tcPr>
            <w:tcW w:w="446" w:type="pct"/>
            <w:shd w:val="clear" w:color="auto" w:fill="auto"/>
            <w:vAlign w:val="center"/>
          </w:tcPr>
          <w:p w14:paraId="7E23C09F" w14:textId="06B114A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0.042</w:t>
            </w:r>
          </w:p>
        </w:tc>
        <w:tc>
          <w:tcPr>
            <w:tcW w:w="691" w:type="pct"/>
            <w:shd w:val="clear" w:color="auto" w:fill="auto"/>
            <w:vAlign w:val="center"/>
          </w:tcPr>
          <w:p w14:paraId="0C27F494" w14:textId="5272F00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2.689</w:t>
            </w:r>
          </w:p>
        </w:tc>
      </w:tr>
      <w:tr w:rsidR="00C22D03" w:rsidRPr="00C22D03" w14:paraId="2B3D93C2" w14:textId="73DE9533" w:rsidTr="001D69F4">
        <w:trPr>
          <w:trHeight w:hRule="exact" w:val="567"/>
          <w:jc w:val="center"/>
        </w:trPr>
        <w:tc>
          <w:tcPr>
            <w:tcW w:w="2209" w:type="pct"/>
            <w:shd w:val="clear" w:color="auto" w:fill="auto"/>
            <w:vAlign w:val="center"/>
          </w:tcPr>
          <w:p w14:paraId="329C705A" w14:textId="180B525B" w:rsidR="00EC6F33" w:rsidRPr="00C22D03" w:rsidRDefault="00522B7C" w:rsidP="001B5B9A">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lingual gyrus </w:t>
            </w:r>
            <w:r w:rsidR="00EC6F33" w:rsidRPr="00C22D03">
              <w:rPr>
                <w:rFonts w:ascii="Times New Roman" w:hAnsi="Times New Roman" w:cs="Times New Roman"/>
                <w:color w:val="000000" w:themeColor="text1"/>
                <w:sz w:val="24"/>
                <w:szCs w:val="24"/>
              </w:rPr>
              <w:t>(IC 85)</w:t>
            </w:r>
          </w:p>
        </w:tc>
        <w:tc>
          <w:tcPr>
            <w:tcW w:w="321" w:type="pct"/>
            <w:shd w:val="clear" w:color="auto" w:fill="auto"/>
            <w:vAlign w:val="center"/>
          </w:tcPr>
          <w:p w14:paraId="00459243" w14:textId="7AC4B678"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41.2</w:t>
            </w:r>
          </w:p>
        </w:tc>
        <w:tc>
          <w:tcPr>
            <w:tcW w:w="80" w:type="pct"/>
            <w:shd w:val="clear" w:color="auto" w:fill="auto"/>
            <w:vAlign w:val="center"/>
          </w:tcPr>
          <w:p w14:paraId="5B72CDFD"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808B550" w14:textId="771DF8C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w:t>
            </w:r>
          </w:p>
        </w:tc>
        <w:tc>
          <w:tcPr>
            <w:tcW w:w="298" w:type="pct"/>
            <w:shd w:val="clear" w:color="auto" w:fill="auto"/>
            <w:vAlign w:val="center"/>
          </w:tcPr>
          <w:p w14:paraId="51206E8B" w14:textId="53DDC68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-75</w:t>
            </w:r>
          </w:p>
        </w:tc>
        <w:tc>
          <w:tcPr>
            <w:tcW w:w="298" w:type="pct"/>
            <w:shd w:val="clear" w:color="auto" w:fill="auto"/>
            <w:vAlign w:val="center"/>
          </w:tcPr>
          <w:p w14:paraId="643DA05A" w14:textId="7E1619F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80" w:type="pct"/>
            <w:shd w:val="clear" w:color="auto" w:fill="auto"/>
            <w:vAlign w:val="center"/>
          </w:tcPr>
          <w:p w14:paraId="24D9F81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7CF9DAE" w14:textId="1E6E81A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0.838</w:t>
            </w:r>
          </w:p>
        </w:tc>
        <w:tc>
          <w:tcPr>
            <w:tcW w:w="446" w:type="pct"/>
            <w:shd w:val="clear" w:color="auto" w:fill="auto"/>
            <w:vAlign w:val="center"/>
          </w:tcPr>
          <w:p w14:paraId="1C630BBD" w14:textId="10709FF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0.044</w:t>
            </w:r>
          </w:p>
        </w:tc>
        <w:tc>
          <w:tcPr>
            <w:tcW w:w="691" w:type="pct"/>
            <w:shd w:val="clear" w:color="auto" w:fill="auto"/>
            <w:vAlign w:val="center"/>
          </w:tcPr>
          <w:p w14:paraId="3D0EB1A6" w14:textId="4BB668D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3.143</w:t>
            </w:r>
          </w:p>
        </w:tc>
      </w:tr>
      <w:tr w:rsidR="00C22D03" w:rsidRPr="00C22D03" w14:paraId="2E4340A5" w14:textId="77C20B56" w:rsidTr="001D69F4">
        <w:trPr>
          <w:trHeight w:hRule="exact" w:val="567"/>
          <w:jc w:val="center"/>
        </w:trPr>
        <w:tc>
          <w:tcPr>
            <w:tcW w:w="2209" w:type="pct"/>
            <w:shd w:val="clear" w:color="auto" w:fill="auto"/>
            <w:vAlign w:val="center"/>
          </w:tcPr>
          <w:p w14:paraId="745A4500" w14:textId="03A04C15" w:rsidR="00EC6F33" w:rsidRPr="00C22D03" w:rsidRDefault="002069E1" w:rsidP="001B5B9A">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lateral occipital gyrus </w:t>
            </w:r>
            <w:r w:rsidR="00EC6F33" w:rsidRPr="00C22D03">
              <w:rPr>
                <w:rFonts w:ascii="Times New Roman" w:hAnsi="Times New Roman" w:cs="Times New Roman"/>
                <w:color w:val="000000" w:themeColor="text1"/>
                <w:sz w:val="24"/>
                <w:szCs w:val="24"/>
              </w:rPr>
              <w:t>(IC 87)</w:t>
            </w:r>
          </w:p>
        </w:tc>
        <w:tc>
          <w:tcPr>
            <w:tcW w:w="321" w:type="pct"/>
            <w:shd w:val="clear" w:color="auto" w:fill="auto"/>
            <w:vAlign w:val="center"/>
          </w:tcPr>
          <w:p w14:paraId="2EDE2D53" w14:textId="24B23598"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42.1</w:t>
            </w:r>
          </w:p>
        </w:tc>
        <w:tc>
          <w:tcPr>
            <w:tcW w:w="80" w:type="pct"/>
            <w:shd w:val="clear" w:color="auto" w:fill="auto"/>
            <w:vAlign w:val="center"/>
          </w:tcPr>
          <w:p w14:paraId="09A0658D"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C7DA53E" w14:textId="30EEC1F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51</w:t>
            </w:r>
          </w:p>
        </w:tc>
        <w:tc>
          <w:tcPr>
            <w:tcW w:w="298" w:type="pct"/>
            <w:shd w:val="clear" w:color="auto" w:fill="auto"/>
            <w:vAlign w:val="center"/>
          </w:tcPr>
          <w:p w14:paraId="1B38F811" w14:textId="529310C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-63</w:t>
            </w:r>
          </w:p>
        </w:tc>
        <w:tc>
          <w:tcPr>
            <w:tcW w:w="298" w:type="pct"/>
            <w:shd w:val="clear" w:color="auto" w:fill="auto"/>
            <w:vAlign w:val="center"/>
          </w:tcPr>
          <w:p w14:paraId="73917505" w14:textId="6EF8183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80" w:type="pct"/>
            <w:shd w:val="clear" w:color="auto" w:fill="auto"/>
            <w:vAlign w:val="center"/>
          </w:tcPr>
          <w:p w14:paraId="1B86B6D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0230AA8" w14:textId="2FE1590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0.886</w:t>
            </w:r>
          </w:p>
        </w:tc>
        <w:tc>
          <w:tcPr>
            <w:tcW w:w="446" w:type="pct"/>
            <w:shd w:val="clear" w:color="auto" w:fill="auto"/>
            <w:vAlign w:val="center"/>
          </w:tcPr>
          <w:p w14:paraId="329C8964" w14:textId="73210F3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0.047</w:t>
            </w:r>
          </w:p>
        </w:tc>
        <w:tc>
          <w:tcPr>
            <w:tcW w:w="691" w:type="pct"/>
            <w:shd w:val="clear" w:color="auto" w:fill="auto"/>
            <w:vAlign w:val="center"/>
          </w:tcPr>
          <w:p w14:paraId="6A39E0DE" w14:textId="5652DC7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3.968</w:t>
            </w:r>
          </w:p>
        </w:tc>
      </w:tr>
      <w:tr w:rsidR="00C22D03" w:rsidRPr="00C22D03" w14:paraId="05852752" w14:textId="4974A3F4" w:rsidTr="001D69F4">
        <w:trPr>
          <w:trHeight w:hRule="exact" w:val="567"/>
          <w:jc w:val="center"/>
        </w:trPr>
        <w:tc>
          <w:tcPr>
            <w:tcW w:w="2209" w:type="pct"/>
            <w:shd w:val="clear" w:color="auto" w:fill="auto"/>
            <w:vAlign w:val="center"/>
          </w:tcPr>
          <w:p w14:paraId="6513CF48" w14:textId="686D145E" w:rsidR="00EC6F33" w:rsidRPr="00C22D03" w:rsidRDefault="001B5B9A" w:rsidP="001B5B9A">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middle occipital gyrus </w:t>
            </w:r>
            <w:r w:rsidR="00EC6F33" w:rsidRPr="00C22D03">
              <w:rPr>
                <w:rFonts w:ascii="Times New Roman" w:hAnsi="Times New Roman" w:cs="Times New Roman"/>
                <w:color w:val="000000" w:themeColor="text1"/>
                <w:sz w:val="24"/>
                <w:szCs w:val="24"/>
              </w:rPr>
              <w:t>(IC 89)</w:t>
            </w:r>
          </w:p>
        </w:tc>
        <w:tc>
          <w:tcPr>
            <w:tcW w:w="321" w:type="pct"/>
            <w:shd w:val="clear" w:color="auto" w:fill="auto"/>
            <w:vAlign w:val="center"/>
          </w:tcPr>
          <w:p w14:paraId="74F9D256" w14:textId="11A6F07F"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43.1</w:t>
            </w:r>
          </w:p>
        </w:tc>
        <w:tc>
          <w:tcPr>
            <w:tcW w:w="80" w:type="pct"/>
            <w:shd w:val="clear" w:color="auto" w:fill="auto"/>
            <w:vAlign w:val="center"/>
          </w:tcPr>
          <w:p w14:paraId="5169CA30"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2F0732D7" w14:textId="3EC588A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33</w:t>
            </w:r>
          </w:p>
        </w:tc>
        <w:tc>
          <w:tcPr>
            <w:tcW w:w="298" w:type="pct"/>
            <w:shd w:val="clear" w:color="auto" w:fill="auto"/>
            <w:vAlign w:val="center"/>
          </w:tcPr>
          <w:p w14:paraId="423636D9" w14:textId="3B17B7E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-84</w:t>
            </w:r>
          </w:p>
        </w:tc>
        <w:tc>
          <w:tcPr>
            <w:tcW w:w="298" w:type="pct"/>
            <w:shd w:val="clear" w:color="auto" w:fill="auto"/>
            <w:vAlign w:val="center"/>
          </w:tcPr>
          <w:p w14:paraId="34E30D62" w14:textId="17F6AE8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15</w:t>
            </w:r>
          </w:p>
        </w:tc>
        <w:tc>
          <w:tcPr>
            <w:tcW w:w="80" w:type="pct"/>
            <w:shd w:val="clear" w:color="auto" w:fill="auto"/>
            <w:vAlign w:val="center"/>
          </w:tcPr>
          <w:p w14:paraId="621708C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AFE393F" w14:textId="43DFE54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0.746</w:t>
            </w:r>
          </w:p>
        </w:tc>
        <w:tc>
          <w:tcPr>
            <w:tcW w:w="446" w:type="pct"/>
            <w:shd w:val="clear" w:color="auto" w:fill="auto"/>
            <w:vAlign w:val="center"/>
          </w:tcPr>
          <w:p w14:paraId="17FB5516" w14:textId="7F6C4CF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0.046</w:t>
            </w:r>
          </w:p>
        </w:tc>
        <w:tc>
          <w:tcPr>
            <w:tcW w:w="691" w:type="pct"/>
            <w:shd w:val="clear" w:color="auto" w:fill="auto"/>
            <w:vAlign w:val="center"/>
          </w:tcPr>
          <w:p w14:paraId="1AC2926C" w14:textId="78D11D4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3.624</w:t>
            </w:r>
          </w:p>
        </w:tc>
      </w:tr>
      <w:tr w:rsidR="00C22D03" w:rsidRPr="00C22D03" w14:paraId="1D67ACC6" w14:textId="3577F75A" w:rsidTr="001D69F4">
        <w:trPr>
          <w:trHeight w:hRule="exact" w:val="567"/>
          <w:jc w:val="center"/>
        </w:trPr>
        <w:tc>
          <w:tcPr>
            <w:tcW w:w="2209" w:type="pct"/>
            <w:shd w:val="clear" w:color="auto" w:fill="auto"/>
            <w:vAlign w:val="center"/>
          </w:tcPr>
          <w:p w14:paraId="60422989" w14:textId="1C382524" w:rsidR="00EC6F33" w:rsidRPr="00C22D03" w:rsidRDefault="00EC6F33" w:rsidP="00C03B3B">
            <w:pP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Auditory network (AN)</w:t>
            </w:r>
          </w:p>
        </w:tc>
        <w:tc>
          <w:tcPr>
            <w:tcW w:w="321" w:type="pct"/>
            <w:shd w:val="clear" w:color="auto" w:fill="auto"/>
            <w:vAlign w:val="center"/>
          </w:tcPr>
          <w:p w14:paraId="7F0A785F" w14:textId="77777777" w:rsidR="00EC6F33" w:rsidRPr="00C22D03" w:rsidRDefault="00EC6F33" w:rsidP="004C4E85">
            <w:pPr>
              <w:jc w:val="center"/>
              <w:rPr>
                <w:rFonts w:ascii="Times New Roman" w:hAnsi="Times New Roman" w:cs="Times New Roman"/>
                <w:color w:val="000000" w:themeColor="text1"/>
                <w:sz w:val="24"/>
                <w:szCs w:val="24"/>
              </w:rPr>
            </w:pPr>
          </w:p>
        </w:tc>
        <w:tc>
          <w:tcPr>
            <w:tcW w:w="80" w:type="pct"/>
            <w:shd w:val="clear" w:color="auto" w:fill="auto"/>
            <w:vAlign w:val="center"/>
          </w:tcPr>
          <w:p w14:paraId="29A89225"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FB8D790" w14:textId="627E7DAF"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01327D51"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08FE4347"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80" w:type="pct"/>
            <w:shd w:val="clear" w:color="auto" w:fill="auto"/>
            <w:vAlign w:val="center"/>
          </w:tcPr>
          <w:p w14:paraId="2D760ED3"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A51EFB7" w14:textId="28B7C7BB" w:rsidR="00EC6F33" w:rsidRPr="00C22D03" w:rsidRDefault="00EC6F33" w:rsidP="004C4E85">
            <w:pPr>
              <w:jc w:val="center"/>
              <w:rPr>
                <w:rFonts w:ascii="Times New Roman" w:hAnsi="Times New Roman" w:cs="Times New Roman"/>
                <w:b/>
                <w:bCs/>
                <w:color w:val="000000" w:themeColor="text1"/>
                <w:sz w:val="24"/>
                <w:szCs w:val="24"/>
              </w:rPr>
            </w:pPr>
          </w:p>
        </w:tc>
        <w:tc>
          <w:tcPr>
            <w:tcW w:w="446" w:type="pct"/>
            <w:shd w:val="clear" w:color="auto" w:fill="auto"/>
            <w:vAlign w:val="center"/>
          </w:tcPr>
          <w:p w14:paraId="1C3594E6"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691" w:type="pct"/>
            <w:shd w:val="clear" w:color="auto" w:fill="auto"/>
            <w:vAlign w:val="center"/>
          </w:tcPr>
          <w:p w14:paraId="5659016C" w14:textId="77777777" w:rsidR="00EC6F33" w:rsidRPr="00C22D03" w:rsidRDefault="00EC6F33" w:rsidP="004C4E85">
            <w:pPr>
              <w:jc w:val="center"/>
              <w:rPr>
                <w:rFonts w:ascii="Times New Roman" w:hAnsi="Times New Roman" w:cs="Times New Roman"/>
                <w:b/>
                <w:bCs/>
                <w:color w:val="000000" w:themeColor="text1"/>
                <w:sz w:val="24"/>
                <w:szCs w:val="24"/>
              </w:rPr>
            </w:pPr>
          </w:p>
        </w:tc>
      </w:tr>
      <w:tr w:rsidR="00C22D03" w:rsidRPr="00C22D03" w14:paraId="1DE0CFC4" w14:textId="2F98823F" w:rsidTr="001D69F4">
        <w:trPr>
          <w:trHeight w:hRule="exact" w:val="567"/>
          <w:jc w:val="center"/>
        </w:trPr>
        <w:tc>
          <w:tcPr>
            <w:tcW w:w="2209" w:type="pct"/>
            <w:shd w:val="clear" w:color="auto" w:fill="auto"/>
            <w:vAlign w:val="center"/>
          </w:tcPr>
          <w:p w14:paraId="2D5BECD4" w14:textId="63A6A418" w:rsidR="00EC6F33" w:rsidRPr="00C22D03" w:rsidRDefault="00BC6D8A" w:rsidP="00C0352E">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superior temporal gyrus </w:t>
            </w:r>
            <w:r w:rsidR="00EC6F33" w:rsidRPr="00C22D03">
              <w:rPr>
                <w:rFonts w:ascii="Times New Roman" w:hAnsi="Times New Roman" w:cs="Times New Roman"/>
                <w:color w:val="000000" w:themeColor="text1"/>
                <w:sz w:val="24"/>
                <w:szCs w:val="24"/>
              </w:rPr>
              <w:t>(IC 66)</w:t>
            </w:r>
          </w:p>
        </w:tc>
        <w:tc>
          <w:tcPr>
            <w:tcW w:w="321" w:type="pct"/>
            <w:shd w:val="clear" w:color="auto" w:fill="auto"/>
            <w:vAlign w:val="center"/>
          </w:tcPr>
          <w:p w14:paraId="71E89BBC" w14:textId="5AFA67C9"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40.6</w:t>
            </w:r>
          </w:p>
        </w:tc>
        <w:tc>
          <w:tcPr>
            <w:tcW w:w="80" w:type="pct"/>
            <w:shd w:val="clear" w:color="auto" w:fill="auto"/>
            <w:vAlign w:val="center"/>
          </w:tcPr>
          <w:p w14:paraId="3FD27265"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3AB6FF7" w14:textId="13A40C7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57</w:t>
            </w:r>
          </w:p>
        </w:tc>
        <w:tc>
          <w:tcPr>
            <w:tcW w:w="298" w:type="pct"/>
            <w:shd w:val="clear" w:color="auto" w:fill="auto"/>
            <w:vAlign w:val="center"/>
          </w:tcPr>
          <w:p w14:paraId="62F30329" w14:textId="177E040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298" w:type="pct"/>
            <w:shd w:val="clear" w:color="auto" w:fill="auto"/>
            <w:vAlign w:val="center"/>
          </w:tcPr>
          <w:p w14:paraId="1FCD3116" w14:textId="586C404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80" w:type="pct"/>
            <w:shd w:val="clear" w:color="auto" w:fill="auto"/>
            <w:vAlign w:val="center"/>
          </w:tcPr>
          <w:p w14:paraId="6052071E"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D368155" w14:textId="095C471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0.931</w:t>
            </w:r>
          </w:p>
        </w:tc>
        <w:tc>
          <w:tcPr>
            <w:tcW w:w="446" w:type="pct"/>
            <w:shd w:val="clear" w:color="auto" w:fill="auto"/>
            <w:vAlign w:val="center"/>
          </w:tcPr>
          <w:p w14:paraId="1DC7E1FC" w14:textId="3421112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0.046</w:t>
            </w:r>
          </w:p>
        </w:tc>
        <w:tc>
          <w:tcPr>
            <w:tcW w:w="691" w:type="pct"/>
            <w:shd w:val="clear" w:color="auto" w:fill="auto"/>
            <w:vAlign w:val="center"/>
          </w:tcPr>
          <w:p w14:paraId="08C987F4" w14:textId="739BFB6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2.690</w:t>
            </w:r>
          </w:p>
        </w:tc>
      </w:tr>
      <w:tr w:rsidR="00C22D03" w:rsidRPr="00C22D03" w14:paraId="32A2FADF" w14:textId="36713FAF" w:rsidTr="001D69F4">
        <w:trPr>
          <w:trHeight w:hRule="exact" w:val="567"/>
          <w:jc w:val="center"/>
        </w:trPr>
        <w:tc>
          <w:tcPr>
            <w:tcW w:w="2209" w:type="pct"/>
            <w:shd w:val="clear" w:color="auto" w:fill="auto"/>
            <w:vAlign w:val="center"/>
          </w:tcPr>
          <w:p w14:paraId="548F6393" w14:textId="2569BE20" w:rsidR="00EC6F33" w:rsidRPr="00C22D03" w:rsidRDefault="00C21888" w:rsidP="00C0352E">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superior temporal gyrus </w:t>
            </w:r>
            <w:r w:rsidR="00EC6F33" w:rsidRPr="00C22D03">
              <w:rPr>
                <w:rFonts w:ascii="Times New Roman" w:hAnsi="Times New Roman" w:cs="Times New Roman"/>
                <w:color w:val="000000" w:themeColor="text1"/>
                <w:sz w:val="24"/>
                <w:szCs w:val="24"/>
              </w:rPr>
              <w:t>(IC 67)</w:t>
            </w:r>
          </w:p>
        </w:tc>
        <w:tc>
          <w:tcPr>
            <w:tcW w:w="321" w:type="pct"/>
            <w:shd w:val="clear" w:color="auto" w:fill="auto"/>
            <w:vAlign w:val="center"/>
          </w:tcPr>
          <w:p w14:paraId="25C488E8" w14:textId="35A65D85"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41.6</w:t>
            </w:r>
          </w:p>
        </w:tc>
        <w:tc>
          <w:tcPr>
            <w:tcW w:w="80" w:type="pct"/>
            <w:shd w:val="clear" w:color="auto" w:fill="auto"/>
            <w:vAlign w:val="center"/>
          </w:tcPr>
          <w:p w14:paraId="2164803F"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FC4DFFA" w14:textId="4BEABA2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60</w:t>
            </w:r>
          </w:p>
        </w:tc>
        <w:tc>
          <w:tcPr>
            <w:tcW w:w="298" w:type="pct"/>
            <w:shd w:val="clear" w:color="auto" w:fill="auto"/>
            <w:vAlign w:val="center"/>
          </w:tcPr>
          <w:p w14:paraId="3ED186C3" w14:textId="06F5877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-9</w:t>
            </w:r>
          </w:p>
        </w:tc>
        <w:tc>
          <w:tcPr>
            <w:tcW w:w="298" w:type="pct"/>
            <w:shd w:val="clear" w:color="auto" w:fill="auto"/>
            <w:vAlign w:val="center"/>
          </w:tcPr>
          <w:p w14:paraId="072BB3F2" w14:textId="145B041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-9</w:t>
            </w:r>
          </w:p>
        </w:tc>
        <w:tc>
          <w:tcPr>
            <w:tcW w:w="80" w:type="pct"/>
            <w:shd w:val="clear" w:color="auto" w:fill="auto"/>
            <w:vAlign w:val="center"/>
          </w:tcPr>
          <w:p w14:paraId="6C6917B5"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286A71ED" w14:textId="4208906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0.926</w:t>
            </w:r>
          </w:p>
        </w:tc>
        <w:tc>
          <w:tcPr>
            <w:tcW w:w="446" w:type="pct"/>
            <w:shd w:val="clear" w:color="auto" w:fill="auto"/>
            <w:vAlign w:val="center"/>
          </w:tcPr>
          <w:p w14:paraId="4C61789E" w14:textId="5D97E41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0.044</w:t>
            </w:r>
          </w:p>
        </w:tc>
        <w:tc>
          <w:tcPr>
            <w:tcW w:w="691" w:type="pct"/>
            <w:shd w:val="clear" w:color="auto" w:fill="auto"/>
            <w:vAlign w:val="center"/>
          </w:tcPr>
          <w:p w14:paraId="31A4DE36" w14:textId="2715C35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2.633</w:t>
            </w:r>
          </w:p>
        </w:tc>
      </w:tr>
      <w:tr w:rsidR="00C22D03" w:rsidRPr="00C22D03" w14:paraId="6AD41863" w14:textId="1CED9BF4" w:rsidTr="001D69F4">
        <w:trPr>
          <w:trHeight w:hRule="exact" w:val="567"/>
          <w:jc w:val="center"/>
        </w:trPr>
        <w:tc>
          <w:tcPr>
            <w:tcW w:w="2209" w:type="pct"/>
            <w:shd w:val="clear" w:color="auto" w:fill="auto"/>
            <w:vAlign w:val="center"/>
          </w:tcPr>
          <w:p w14:paraId="317EFA14" w14:textId="3561DFF5" w:rsidR="00EC6F33" w:rsidRPr="00C22D03" w:rsidRDefault="008F17DF" w:rsidP="00C0352E">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Left superior temporal gyrus </w:t>
            </w:r>
            <w:r w:rsidR="00EC6F33" w:rsidRPr="00C22D03">
              <w:rPr>
                <w:rFonts w:ascii="Times New Roman" w:hAnsi="Times New Roman" w:cs="Times New Roman"/>
                <w:color w:val="000000" w:themeColor="text1"/>
                <w:sz w:val="24"/>
                <w:szCs w:val="24"/>
              </w:rPr>
              <w:t>(IC 82)</w:t>
            </w:r>
          </w:p>
        </w:tc>
        <w:tc>
          <w:tcPr>
            <w:tcW w:w="321" w:type="pct"/>
            <w:shd w:val="clear" w:color="auto" w:fill="auto"/>
            <w:vAlign w:val="center"/>
          </w:tcPr>
          <w:p w14:paraId="32B8B012" w14:textId="09687018"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45.7</w:t>
            </w:r>
          </w:p>
        </w:tc>
        <w:tc>
          <w:tcPr>
            <w:tcW w:w="80" w:type="pct"/>
            <w:shd w:val="clear" w:color="auto" w:fill="auto"/>
            <w:vAlign w:val="center"/>
          </w:tcPr>
          <w:p w14:paraId="2AF0FB64"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2477EEC" w14:textId="02B9167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-54</w:t>
            </w:r>
          </w:p>
        </w:tc>
        <w:tc>
          <w:tcPr>
            <w:tcW w:w="298" w:type="pct"/>
            <w:shd w:val="clear" w:color="auto" w:fill="auto"/>
            <w:vAlign w:val="center"/>
          </w:tcPr>
          <w:p w14:paraId="3BDD2283" w14:textId="119E9AF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-12</w:t>
            </w:r>
          </w:p>
        </w:tc>
        <w:tc>
          <w:tcPr>
            <w:tcW w:w="298" w:type="pct"/>
            <w:shd w:val="clear" w:color="auto" w:fill="auto"/>
            <w:vAlign w:val="center"/>
          </w:tcPr>
          <w:p w14:paraId="2D81E251" w14:textId="0CAC764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w:t>
            </w:r>
          </w:p>
        </w:tc>
        <w:tc>
          <w:tcPr>
            <w:tcW w:w="80" w:type="pct"/>
            <w:shd w:val="clear" w:color="auto" w:fill="auto"/>
            <w:vAlign w:val="center"/>
          </w:tcPr>
          <w:p w14:paraId="4AC01C0B"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8F231F9" w14:textId="08F4701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0.872</w:t>
            </w:r>
          </w:p>
        </w:tc>
        <w:tc>
          <w:tcPr>
            <w:tcW w:w="446" w:type="pct"/>
            <w:shd w:val="clear" w:color="auto" w:fill="auto"/>
            <w:vAlign w:val="center"/>
          </w:tcPr>
          <w:p w14:paraId="5B41C4C9" w14:textId="247C3F9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0.041</w:t>
            </w:r>
          </w:p>
        </w:tc>
        <w:tc>
          <w:tcPr>
            <w:tcW w:w="691" w:type="pct"/>
            <w:shd w:val="clear" w:color="auto" w:fill="auto"/>
            <w:vAlign w:val="center"/>
          </w:tcPr>
          <w:p w14:paraId="6284AD6A" w14:textId="4DA0C15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1.995</w:t>
            </w:r>
          </w:p>
        </w:tc>
      </w:tr>
      <w:tr w:rsidR="00C22D03" w:rsidRPr="00C22D03" w14:paraId="4C38FD50" w14:textId="16FDAA2E" w:rsidTr="001D69F4">
        <w:trPr>
          <w:trHeight w:hRule="exact" w:val="567"/>
          <w:jc w:val="center"/>
        </w:trPr>
        <w:tc>
          <w:tcPr>
            <w:tcW w:w="2209" w:type="pct"/>
            <w:shd w:val="clear" w:color="auto" w:fill="auto"/>
            <w:vAlign w:val="center"/>
          </w:tcPr>
          <w:p w14:paraId="65B87B6F" w14:textId="5BD3C5D3" w:rsidR="00EC6F33" w:rsidRPr="00C22D03" w:rsidRDefault="00C0352E" w:rsidP="00C0352E">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superior temporal gyrus </w:t>
            </w:r>
            <w:r w:rsidR="00EC6F33" w:rsidRPr="00C22D03">
              <w:rPr>
                <w:rFonts w:ascii="Times New Roman" w:hAnsi="Times New Roman" w:cs="Times New Roman"/>
                <w:color w:val="000000" w:themeColor="text1"/>
                <w:sz w:val="24"/>
                <w:szCs w:val="24"/>
              </w:rPr>
              <w:t>(IC 94)</w:t>
            </w:r>
          </w:p>
        </w:tc>
        <w:tc>
          <w:tcPr>
            <w:tcW w:w="321" w:type="pct"/>
            <w:shd w:val="clear" w:color="auto" w:fill="auto"/>
            <w:vAlign w:val="center"/>
          </w:tcPr>
          <w:p w14:paraId="690AB1A3" w14:textId="3B5E8CDB"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51.3</w:t>
            </w:r>
          </w:p>
        </w:tc>
        <w:tc>
          <w:tcPr>
            <w:tcW w:w="80" w:type="pct"/>
            <w:shd w:val="clear" w:color="auto" w:fill="auto"/>
            <w:vAlign w:val="center"/>
          </w:tcPr>
          <w:p w14:paraId="7A10C475"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A4DAAC1" w14:textId="4F42BCF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57</w:t>
            </w:r>
          </w:p>
        </w:tc>
        <w:tc>
          <w:tcPr>
            <w:tcW w:w="298" w:type="pct"/>
            <w:shd w:val="clear" w:color="auto" w:fill="auto"/>
            <w:vAlign w:val="center"/>
          </w:tcPr>
          <w:p w14:paraId="709CA792" w14:textId="4E581F8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-24</w:t>
            </w:r>
          </w:p>
        </w:tc>
        <w:tc>
          <w:tcPr>
            <w:tcW w:w="298" w:type="pct"/>
            <w:shd w:val="clear" w:color="auto" w:fill="auto"/>
            <w:vAlign w:val="center"/>
          </w:tcPr>
          <w:p w14:paraId="44D576BD" w14:textId="25BE690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12</w:t>
            </w:r>
          </w:p>
        </w:tc>
        <w:tc>
          <w:tcPr>
            <w:tcW w:w="80" w:type="pct"/>
            <w:shd w:val="clear" w:color="auto" w:fill="auto"/>
            <w:vAlign w:val="center"/>
          </w:tcPr>
          <w:p w14:paraId="0134524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14A9723" w14:textId="2B265B5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0.796</w:t>
            </w:r>
          </w:p>
        </w:tc>
        <w:tc>
          <w:tcPr>
            <w:tcW w:w="446" w:type="pct"/>
            <w:shd w:val="clear" w:color="auto" w:fill="auto"/>
            <w:vAlign w:val="center"/>
          </w:tcPr>
          <w:p w14:paraId="4CE20F38" w14:textId="798AAA3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0.043</w:t>
            </w:r>
          </w:p>
        </w:tc>
        <w:tc>
          <w:tcPr>
            <w:tcW w:w="691" w:type="pct"/>
            <w:shd w:val="clear" w:color="auto" w:fill="auto"/>
            <w:vAlign w:val="center"/>
          </w:tcPr>
          <w:p w14:paraId="1C76650E" w14:textId="57B0CDC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2.373</w:t>
            </w:r>
          </w:p>
        </w:tc>
      </w:tr>
      <w:tr w:rsidR="00C22D03" w:rsidRPr="00C22D03" w14:paraId="65686281" w14:textId="050F825C" w:rsidTr="001D69F4">
        <w:trPr>
          <w:trHeight w:hRule="exact" w:val="567"/>
          <w:jc w:val="center"/>
        </w:trPr>
        <w:tc>
          <w:tcPr>
            <w:tcW w:w="2209" w:type="pct"/>
            <w:shd w:val="clear" w:color="auto" w:fill="auto"/>
            <w:vAlign w:val="center"/>
          </w:tcPr>
          <w:p w14:paraId="415AB8EF" w14:textId="229ACC51" w:rsidR="00EC6F33" w:rsidRPr="00C22D03" w:rsidRDefault="00EC6F33" w:rsidP="00C03B3B">
            <w:pP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Default mode network (DMN)</w:t>
            </w:r>
          </w:p>
        </w:tc>
        <w:tc>
          <w:tcPr>
            <w:tcW w:w="321" w:type="pct"/>
            <w:shd w:val="clear" w:color="auto" w:fill="auto"/>
            <w:vAlign w:val="center"/>
          </w:tcPr>
          <w:p w14:paraId="4F8B5041" w14:textId="77777777" w:rsidR="00EC6F33" w:rsidRPr="00C22D03" w:rsidRDefault="00EC6F33" w:rsidP="004C4E85">
            <w:pPr>
              <w:jc w:val="center"/>
              <w:rPr>
                <w:rFonts w:ascii="Times New Roman" w:hAnsi="Times New Roman" w:cs="Times New Roman"/>
                <w:color w:val="000000" w:themeColor="text1"/>
                <w:sz w:val="24"/>
                <w:szCs w:val="24"/>
              </w:rPr>
            </w:pPr>
          </w:p>
        </w:tc>
        <w:tc>
          <w:tcPr>
            <w:tcW w:w="80" w:type="pct"/>
            <w:shd w:val="clear" w:color="auto" w:fill="auto"/>
            <w:vAlign w:val="center"/>
          </w:tcPr>
          <w:p w14:paraId="6DF4A40A"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2E92ADF9" w14:textId="704DA660"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4C28F390"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5A14A770"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80" w:type="pct"/>
            <w:shd w:val="clear" w:color="auto" w:fill="auto"/>
            <w:vAlign w:val="center"/>
          </w:tcPr>
          <w:p w14:paraId="0514F02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C7BD556" w14:textId="4F442A3B" w:rsidR="00EC6F33" w:rsidRPr="00C22D03" w:rsidRDefault="00EC6F33" w:rsidP="004C4E85">
            <w:pPr>
              <w:jc w:val="center"/>
              <w:rPr>
                <w:rFonts w:ascii="Times New Roman" w:hAnsi="Times New Roman" w:cs="Times New Roman"/>
                <w:b/>
                <w:bCs/>
                <w:color w:val="000000" w:themeColor="text1"/>
                <w:sz w:val="24"/>
                <w:szCs w:val="24"/>
              </w:rPr>
            </w:pPr>
          </w:p>
        </w:tc>
        <w:tc>
          <w:tcPr>
            <w:tcW w:w="446" w:type="pct"/>
            <w:shd w:val="clear" w:color="auto" w:fill="auto"/>
            <w:vAlign w:val="center"/>
          </w:tcPr>
          <w:p w14:paraId="0EE32EFB"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691" w:type="pct"/>
            <w:shd w:val="clear" w:color="auto" w:fill="auto"/>
            <w:vAlign w:val="center"/>
          </w:tcPr>
          <w:p w14:paraId="3F08C6B5" w14:textId="77777777" w:rsidR="00EC6F33" w:rsidRPr="00C22D03" w:rsidRDefault="00EC6F33" w:rsidP="004C4E85">
            <w:pPr>
              <w:jc w:val="center"/>
              <w:rPr>
                <w:rFonts w:ascii="Times New Roman" w:hAnsi="Times New Roman" w:cs="Times New Roman"/>
                <w:b/>
                <w:bCs/>
                <w:color w:val="000000" w:themeColor="text1"/>
                <w:sz w:val="24"/>
                <w:szCs w:val="24"/>
              </w:rPr>
            </w:pPr>
          </w:p>
        </w:tc>
      </w:tr>
      <w:tr w:rsidR="00C22D03" w:rsidRPr="00C22D03" w14:paraId="7103C85D" w14:textId="4EBBEBF0" w:rsidTr="001D69F4">
        <w:trPr>
          <w:trHeight w:hRule="exact" w:val="567"/>
          <w:jc w:val="center"/>
        </w:trPr>
        <w:tc>
          <w:tcPr>
            <w:tcW w:w="2209" w:type="pct"/>
            <w:shd w:val="clear" w:color="auto" w:fill="auto"/>
            <w:vAlign w:val="center"/>
          </w:tcPr>
          <w:p w14:paraId="7097E180" w14:textId="4BDBC808" w:rsidR="00EC6F33" w:rsidRPr="00C22D03" w:rsidRDefault="002F41B5" w:rsidP="003F0CAF">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Posterior cingulate gyrus </w:t>
            </w:r>
            <w:r w:rsidR="00EC6F33" w:rsidRPr="00C22D03">
              <w:rPr>
                <w:rFonts w:ascii="Times New Roman" w:hAnsi="Times New Roman" w:cs="Times New Roman"/>
                <w:color w:val="000000" w:themeColor="text1"/>
                <w:sz w:val="24"/>
                <w:szCs w:val="24"/>
              </w:rPr>
              <w:t>(IC 15)</w:t>
            </w:r>
          </w:p>
        </w:tc>
        <w:tc>
          <w:tcPr>
            <w:tcW w:w="321" w:type="pct"/>
            <w:shd w:val="clear" w:color="auto" w:fill="auto"/>
            <w:vAlign w:val="center"/>
          </w:tcPr>
          <w:p w14:paraId="3DFB5A1A" w14:textId="0017D7D2"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54.2</w:t>
            </w:r>
          </w:p>
        </w:tc>
        <w:tc>
          <w:tcPr>
            <w:tcW w:w="80" w:type="pct"/>
            <w:shd w:val="clear" w:color="auto" w:fill="auto"/>
            <w:vAlign w:val="center"/>
          </w:tcPr>
          <w:p w14:paraId="5FC2408C"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EBC76AD" w14:textId="37E6CD2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298" w:type="pct"/>
            <w:shd w:val="clear" w:color="auto" w:fill="auto"/>
            <w:vAlign w:val="center"/>
          </w:tcPr>
          <w:p w14:paraId="4F21C5E1" w14:textId="2C5A600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-36</w:t>
            </w:r>
          </w:p>
        </w:tc>
        <w:tc>
          <w:tcPr>
            <w:tcW w:w="298" w:type="pct"/>
            <w:shd w:val="clear" w:color="auto" w:fill="auto"/>
            <w:vAlign w:val="center"/>
          </w:tcPr>
          <w:p w14:paraId="5DB12C77" w14:textId="2222281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27</w:t>
            </w:r>
          </w:p>
        </w:tc>
        <w:tc>
          <w:tcPr>
            <w:tcW w:w="80" w:type="pct"/>
            <w:shd w:val="clear" w:color="auto" w:fill="auto"/>
            <w:vAlign w:val="center"/>
          </w:tcPr>
          <w:p w14:paraId="1446A9A5"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CD2BC45" w14:textId="34D253E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0.978</w:t>
            </w:r>
          </w:p>
        </w:tc>
        <w:tc>
          <w:tcPr>
            <w:tcW w:w="446" w:type="pct"/>
            <w:shd w:val="clear" w:color="auto" w:fill="auto"/>
            <w:vAlign w:val="center"/>
          </w:tcPr>
          <w:p w14:paraId="2E35437E" w14:textId="03EAC41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0.042</w:t>
            </w:r>
          </w:p>
        </w:tc>
        <w:tc>
          <w:tcPr>
            <w:tcW w:w="691" w:type="pct"/>
            <w:shd w:val="clear" w:color="auto" w:fill="auto"/>
            <w:vAlign w:val="center"/>
          </w:tcPr>
          <w:p w14:paraId="1A573C64" w14:textId="6071EFD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2.894</w:t>
            </w:r>
          </w:p>
        </w:tc>
      </w:tr>
      <w:tr w:rsidR="00C22D03" w:rsidRPr="00C22D03" w14:paraId="7627E643" w14:textId="77777777" w:rsidTr="001D69F4">
        <w:trPr>
          <w:trHeight w:hRule="exact" w:val="567"/>
          <w:jc w:val="center"/>
        </w:trPr>
        <w:tc>
          <w:tcPr>
            <w:tcW w:w="2209" w:type="pct"/>
            <w:shd w:val="clear" w:color="auto" w:fill="auto"/>
            <w:vAlign w:val="center"/>
          </w:tcPr>
          <w:p w14:paraId="6FB458DE" w14:textId="40F0A54F" w:rsidR="00EC6F33" w:rsidRPr="00C22D03" w:rsidRDefault="002F41B5" w:rsidP="003F0CAF">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precuneus </w:t>
            </w:r>
            <w:r w:rsidR="00EC6F33" w:rsidRPr="00C22D03">
              <w:rPr>
                <w:rFonts w:ascii="Times New Roman" w:hAnsi="Times New Roman" w:cs="Times New Roman"/>
                <w:color w:val="000000" w:themeColor="text1"/>
                <w:sz w:val="24"/>
                <w:szCs w:val="24"/>
              </w:rPr>
              <w:t>(IC 24)</w:t>
            </w:r>
          </w:p>
        </w:tc>
        <w:tc>
          <w:tcPr>
            <w:tcW w:w="321" w:type="pct"/>
            <w:shd w:val="clear" w:color="auto" w:fill="auto"/>
            <w:vAlign w:val="center"/>
          </w:tcPr>
          <w:p w14:paraId="3B743596" w14:textId="09966146"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60.9</w:t>
            </w:r>
          </w:p>
        </w:tc>
        <w:tc>
          <w:tcPr>
            <w:tcW w:w="80" w:type="pct"/>
            <w:shd w:val="clear" w:color="auto" w:fill="auto"/>
            <w:vAlign w:val="center"/>
          </w:tcPr>
          <w:p w14:paraId="74388D76"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897DD21" w14:textId="1367A08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w:t>
            </w:r>
          </w:p>
        </w:tc>
        <w:tc>
          <w:tcPr>
            <w:tcW w:w="298" w:type="pct"/>
            <w:shd w:val="clear" w:color="auto" w:fill="auto"/>
            <w:vAlign w:val="center"/>
          </w:tcPr>
          <w:p w14:paraId="350B1F2B" w14:textId="0986A6D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-57</w:t>
            </w:r>
          </w:p>
        </w:tc>
        <w:tc>
          <w:tcPr>
            <w:tcW w:w="298" w:type="pct"/>
            <w:shd w:val="clear" w:color="auto" w:fill="auto"/>
            <w:vAlign w:val="center"/>
          </w:tcPr>
          <w:p w14:paraId="06B788D8" w14:textId="0DBBAF1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w:t>
            </w:r>
          </w:p>
        </w:tc>
        <w:tc>
          <w:tcPr>
            <w:tcW w:w="80" w:type="pct"/>
            <w:shd w:val="clear" w:color="auto" w:fill="auto"/>
            <w:vAlign w:val="center"/>
          </w:tcPr>
          <w:p w14:paraId="4A09803D"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9897FB8" w14:textId="0E0ACF2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0.975</w:t>
            </w:r>
          </w:p>
        </w:tc>
        <w:tc>
          <w:tcPr>
            <w:tcW w:w="446" w:type="pct"/>
            <w:shd w:val="clear" w:color="auto" w:fill="auto"/>
            <w:vAlign w:val="center"/>
          </w:tcPr>
          <w:p w14:paraId="5AF5B4B2" w14:textId="4FB96F3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0.051</w:t>
            </w:r>
          </w:p>
        </w:tc>
        <w:tc>
          <w:tcPr>
            <w:tcW w:w="691" w:type="pct"/>
            <w:shd w:val="clear" w:color="auto" w:fill="auto"/>
            <w:vAlign w:val="center"/>
          </w:tcPr>
          <w:p w14:paraId="1F21FE5D" w14:textId="17EC9AB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4.378</w:t>
            </w:r>
          </w:p>
        </w:tc>
      </w:tr>
      <w:tr w:rsidR="00C22D03" w:rsidRPr="00C22D03" w14:paraId="2B7ED966" w14:textId="77777777" w:rsidTr="001D69F4">
        <w:trPr>
          <w:trHeight w:hRule="exact" w:val="567"/>
          <w:jc w:val="center"/>
        </w:trPr>
        <w:tc>
          <w:tcPr>
            <w:tcW w:w="2209" w:type="pct"/>
            <w:shd w:val="clear" w:color="auto" w:fill="auto"/>
            <w:vAlign w:val="center"/>
          </w:tcPr>
          <w:p w14:paraId="6AD2E5D6" w14:textId="1FC25DD3" w:rsidR="00EC6F33" w:rsidRPr="00C22D03" w:rsidRDefault="00017761" w:rsidP="003F0CAF">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precuneus </w:t>
            </w:r>
            <w:r w:rsidR="00EC6F33" w:rsidRPr="00C22D03">
              <w:rPr>
                <w:rFonts w:ascii="Times New Roman" w:hAnsi="Times New Roman" w:cs="Times New Roman"/>
                <w:color w:val="000000" w:themeColor="text1"/>
                <w:sz w:val="24"/>
                <w:szCs w:val="24"/>
              </w:rPr>
              <w:t>(IC 26)</w:t>
            </w:r>
          </w:p>
        </w:tc>
        <w:tc>
          <w:tcPr>
            <w:tcW w:w="321" w:type="pct"/>
            <w:shd w:val="clear" w:color="auto" w:fill="auto"/>
            <w:vAlign w:val="center"/>
          </w:tcPr>
          <w:p w14:paraId="00B1752D" w14:textId="4CC69427"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56.2</w:t>
            </w:r>
          </w:p>
        </w:tc>
        <w:tc>
          <w:tcPr>
            <w:tcW w:w="80" w:type="pct"/>
            <w:shd w:val="clear" w:color="auto" w:fill="auto"/>
            <w:vAlign w:val="center"/>
          </w:tcPr>
          <w:p w14:paraId="32E8DD18"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2A76BFD5" w14:textId="7438100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w:t>
            </w:r>
          </w:p>
        </w:tc>
        <w:tc>
          <w:tcPr>
            <w:tcW w:w="298" w:type="pct"/>
            <w:shd w:val="clear" w:color="auto" w:fill="auto"/>
            <w:vAlign w:val="center"/>
          </w:tcPr>
          <w:p w14:paraId="28AA12C1" w14:textId="25CB586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-57</w:t>
            </w:r>
          </w:p>
        </w:tc>
        <w:tc>
          <w:tcPr>
            <w:tcW w:w="298" w:type="pct"/>
            <w:shd w:val="clear" w:color="auto" w:fill="auto"/>
            <w:vAlign w:val="center"/>
          </w:tcPr>
          <w:p w14:paraId="1F9E3312" w14:textId="050C018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45</w:t>
            </w:r>
          </w:p>
        </w:tc>
        <w:tc>
          <w:tcPr>
            <w:tcW w:w="80" w:type="pct"/>
            <w:shd w:val="clear" w:color="auto" w:fill="auto"/>
            <w:vAlign w:val="center"/>
          </w:tcPr>
          <w:p w14:paraId="1319F72C"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62C0299" w14:textId="6AF7995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0.972</w:t>
            </w:r>
          </w:p>
        </w:tc>
        <w:tc>
          <w:tcPr>
            <w:tcW w:w="446" w:type="pct"/>
            <w:shd w:val="clear" w:color="auto" w:fill="auto"/>
            <w:vAlign w:val="center"/>
          </w:tcPr>
          <w:p w14:paraId="416CA533" w14:textId="37C1C5E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0.044</w:t>
            </w:r>
          </w:p>
        </w:tc>
        <w:tc>
          <w:tcPr>
            <w:tcW w:w="691" w:type="pct"/>
            <w:shd w:val="clear" w:color="auto" w:fill="auto"/>
            <w:vAlign w:val="center"/>
          </w:tcPr>
          <w:p w14:paraId="000A7032" w14:textId="1FD1934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2.691</w:t>
            </w:r>
          </w:p>
        </w:tc>
      </w:tr>
      <w:tr w:rsidR="00C22D03" w:rsidRPr="00C22D03" w14:paraId="4B2BBA4B" w14:textId="77777777" w:rsidTr="001D69F4">
        <w:trPr>
          <w:trHeight w:hRule="exact" w:val="567"/>
          <w:jc w:val="center"/>
        </w:trPr>
        <w:tc>
          <w:tcPr>
            <w:tcW w:w="2209" w:type="pct"/>
            <w:shd w:val="clear" w:color="auto" w:fill="auto"/>
            <w:vAlign w:val="center"/>
          </w:tcPr>
          <w:p w14:paraId="3C66F07A" w14:textId="4C6550DE" w:rsidR="00EC6F33" w:rsidRPr="00C22D03" w:rsidRDefault="00017761" w:rsidP="003F0CAF">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Medial prefrontal gyrus </w:t>
            </w:r>
            <w:r w:rsidR="00EC6F33" w:rsidRPr="00C22D03">
              <w:rPr>
                <w:rFonts w:ascii="Times New Roman" w:hAnsi="Times New Roman" w:cs="Times New Roman"/>
                <w:color w:val="000000" w:themeColor="text1"/>
                <w:sz w:val="24"/>
                <w:szCs w:val="24"/>
              </w:rPr>
              <w:t>(IC 35)</w:t>
            </w:r>
          </w:p>
        </w:tc>
        <w:tc>
          <w:tcPr>
            <w:tcW w:w="321" w:type="pct"/>
            <w:shd w:val="clear" w:color="auto" w:fill="auto"/>
            <w:vAlign w:val="center"/>
          </w:tcPr>
          <w:p w14:paraId="23263F1A" w14:textId="35744E1A"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50.1</w:t>
            </w:r>
          </w:p>
        </w:tc>
        <w:tc>
          <w:tcPr>
            <w:tcW w:w="80" w:type="pct"/>
            <w:shd w:val="clear" w:color="auto" w:fill="auto"/>
            <w:vAlign w:val="center"/>
          </w:tcPr>
          <w:p w14:paraId="0D4F8F08"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02EDD6E" w14:textId="38A346C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298" w:type="pct"/>
            <w:shd w:val="clear" w:color="auto" w:fill="auto"/>
            <w:vAlign w:val="center"/>
          </w:tcPr>
          <w:p w14:paraId="60F18F4A" w14:textId="6ADFE72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48</w:t>
            </w:r>
          </w:p>
        </w:tc>
        <w:tc>
          <w:tcPr>
            <w:tcW w:w="298" w:type="pct"/>
            <w:shd w:val="clear" w:color="auto" w:fill="auto"/>
            <w:vAlign w:val="center"/>
          </w:tcPr>
          <w:p w14:paraId="2E12EAEB" w14:textId="2AB2FA3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80" w:type="pct"/>
            <w:shd w:val="clear" w:color="auto" w:fill="auto"/>
            <w:vAlign w:val="center"/>
          </w:tcPr>
          <w:p w14:paraId="26CAF577"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337A3A1" w14:textId="460B96E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0.976</w:t>
            </w:r>
          </w:p>
        </w:tc>
        <w:tc>
          <w:tcPr>
            <w:tcW w:w="446" w:type="pct"/>
            <w:shd w:val="clear" w:color="auto" w:fill="auto"/>
            <w:vAlign w:val="center"/>
          </w:tcPr>
          <w:p w14:paraId="188D49AF" w14:textId="45AA12A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0.047</w:t>
            </w:r>
          </w:p>
        </w:tc>
        <w:tc>
          <w:tcPr>
            <w:tcW w:w="691" w:type="pct"/>
            <w:shd w:val="clear" w:color="auto" w:fill="auto"/>
            <w:vAlign w:val="center"/>
          </w:tcPr>
          <w:p w14:paraId="7F506B27" w14:textId="2899B97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2.729</w:t>
            </w:r>
          </w:p>
        </w:tc>
      </w:tr>
      <w:tr w:rsidR="00C22D03" w:rsidRPr="00C22D03" w14:paraId="39E3C3F4" w14:textId="77777777" w:rsidTr="001D69F4">
        <w:trPr>
          <w:trHeight w:hRule="exact" w:val="567"/>
          <w:jc w:val="center"/>
        </w:trPr>
        <w:tc>
          <w:tcPr>
            <w:tcW w:w="2209" w:type="pct"/>
            <w:shd w:val="clear" w:color="auto" w:fill="auto"/>
            <w:vAlign w:val="center"/>
          </w:tcPr>
          <w:p w14:paraId="39814A6C" w14:textId="7CAD0411" w:rsidR="00EC6F33" w:rsidRPr="00C22D03" w:rsidRDefault="003F0CAF" w:rsidP="003F0CAF">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precuneus </w:t>
            </w:r>
            <w:r w:rsidR="00EC6F33" w:rsidRPr="00C22D03">
              <w:rPr>
                <w:rFonts w:ascii="Times New Roman" w:hAnsi="Times New Roman" w:cs="Times New Roman"/>
                <w:color w:val="000000" w:themeColor="text1"/>
                <w:sz w:val="24"/>
                <w:szCs w:val="24"/>
              </w:rPr>
              <w:t>(IC 42)</w:t>
            </w:r>
          </w:p>
        </w:tc>
        <w:tc>
          <w:tcPr>
            <w:tcW w:w="321" w:type="pct"/>
            <w:shd w:val="clear" w:color="auto" w:fill="auto"/>
            <w:vAlign w:val="center"/>
          </w:tcPr>
          <w:p w14:paraId="11C496A8" w14:textId="71D940EF"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55</w:t>
            </w:r>
          </w:p>
        </w:tc>
        <w:tc>
          <w:tcPr>
            <w:tcW w:w="80" w:type="pct"/>
            <w:shd w:val="clear" w:color="auto" w:fill="auto"/>
            <w:vAlign w:val="center"/>
          </w:tcPr>
          <w:p w14:paraId="3DD46480"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820688E" w14:textId="2F34E09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298" w:type="pct"/>
            <w:shd w:val="clear" w:color="auto" w:fill="auto"/>
            <w:vAlign w:val="center"/>
          </w:tcPr>
          <w:p w14:paraId="2E57D233" w14:textId="1A9838C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-72</w:t>
            </w:r>
          </w:p>
        </w:tc>
        <w:tc>
          <w:tcPr>
            <w:tcW w:w="298" w:type="pct"/>
            <w:shd w:val="clear" w:color="auto" w:fill="auto"/>
            <w:vAlign w:val="center"/>
          </w:tcPr>
          <w:p w14:paraId="7A27B45B" w14:textId="5CC6E7C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39</w:t>
            </w:r>
          </w:p>
        </w:tc>
        <w:tc>
          <w:tcPr>
            <w:tcW w:w="80" w:type="pct"/>
            <w:shd w:val="clear" w:color="auto" w:fill="auto"/>
            <w:vAlign w:val="center"/>
          </w:tcPr>
          <w:p w14:paraId="603F1259"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EAFD3F2" w14:textId="2C6C607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0.969</w:t>
            </w:r>
          </w:p>
        </w:tc>
        <w:tc>
          <w:tcPr>
            <w:tcW w:w="446" w:type="pct"/>
            <w:shd w:val="clear" w:color="auto" w:fill="auto"/>
            <w:vAlign w:val="center"/>
          </w:tcPr>
          <w:p w14:paraId="6A62CF2A" w14:textId="54BEBB4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0.049</w:t>
            </w:r>
          </w:p>
        </w:tc>
        <w:tc>
          <w:tcPr>
            <w:tcW w:w="691" w:type="pct"/>
            <w:shd w:val="clear" w:color="auto" w:fill="auto"/>
            <w:vAlign w:val="center"/>
          </w:tcPr>
          <w:p w14:paraId="6BB27FF5" w14:textId="3424910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4.482</w:t>
            </w:r>
          </w:p>
        </w:tc>
      </w:tr>
      <w:tr w:rsidR="00C22D03" w:rsidRPr="00C22D03" w14:paraId="57F34B78" w14:textId="77777777" w:rsidTr="001D69F4">
        <w:trPr>
          <w:trHeight w:hRule="exact" w:val="567"/>
          <w:jc w:val="center"/>
        </w:trPr>
        <w:tc>
          <w:tcPr>
            <w:tcW w:w="2209" w:type="pct"/>
            <w:shd w:val="clear" w:color="auto" w:fill="auto"/>
            <w:vAlign w:val="center"/>
          </w:tcPr>
          <w:p w14:paraId="71E13B7C" w14:textId="4E825243" w:rsidR="00EC6F33" w:rsidRPr="00C22D03" w:rsidRDefault="003F0CAF" w:rsidP="003F0CAF">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precuneus </w:t>
            </w:r>
            <w:r w:rsidR="00EC6F33" w:rsidRPr="00C22D03">
              <w:rPr>
                <w:rFonts w:ascii="Times New Roman" w:hAnsi="Times New Roman" w:cs="Times New Roman"/>
                <w:color w:val="000000" w:themeColor="text1"/>
                <w:sz w:val="24"/>
                <w:szCs w:val="24"/>
              </w:rPr>
              <w:t>(IC 53)</w:t>
            </w:r>
          </w:p>
        </w:tc>
        <w:tc>
          <w:tcPr>
            <w:tcW w:w="321" w:type="pct"/>
            <w:shd w:val="clear" w:color="auto" w:fill="auto"/>
            <w:vAlign w:val="center"/>
          </w:tcPr>
          <w:p w14:paraId="3F494A86" w14:textId="40E29F77"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49</w:t>
            </w:r>
          </w:p>
        </w:tc>
        <w:tc>
          <w:tcPr>
            <w:tcW w:w="80" w:type="pct"/>
            <w:shd w:val="clear" w:color="auto" w:fill="auto"/>
            <w:vAlign w:val="center"/>
          </w:tcPr>
          <w:p w14:paraId="79BCC760"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A399FC4" w14:textId="55B7CEE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18</w:t>
            </w:r>
          </w:p>
        </w:tc>
        <w:tc>
          <w:tcPr>
            <w:tcW w:w="298" w:type="pct"/>
            <w:shd w:val="clear" w:color="auto" w:fill="auto"/>
            <w:vAlign w:val="center"/>
          </w:tcPr>
          <w:p w14:paraId="6FB2FFA3" w14:textId="07898AE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-63</w:t>
            </w:r>
          </w:p>
        </w:tc>
        <w:tc>
          <w:tcPr>
            <w:tcW w:w="298" w:type="pct"/>
            <w:shd w:val="clear" w:color="auto" w:fill="auto"/>
            <w:vAlign w:val="center"/>
          </w:tcPr>
          <w:p w14:paraId="4105FD76" w14:textId="42A2739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18</w:t>
            </w:r>
          </w:p>
        </w:tc>
        <w:tc>
          <w:tcPr>
            <w:tcW w:w="80" w:type="pct"/>
            <w:shd w:val="clear" w:color="auto" w:fill="auto"/>
            <w:vAlign w:val="center"/>
          </w:tcPr>
          <w:p w14:paraId="1DD96B6A"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8FA894A" w14:textId="79DB9BE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0.959</w:t>
            </w:r>
          </w:p>
        </w:tc>
        <w:tc>
          <w:tcPr>
            <w:tcW w:w="446" w:type="pct"/>
            <w:shd w:val="clear" w:color="auto" w:fill="auto"/>
            <w:vAlign w:val="center"/>
          </w:tcPr>
          <w:p w14:paraId="7E71B62B" w14:textId="78F8736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0.040</w:t>
            </w:r>
          </w:p>
        </w:tc>
        <w:tc>
          <w:tcPr>
            <w:tcW w:w="691" w:type="pct"/>
            <w:shd w:val="clear" w:color="auto" w:fill="auto"/>
            <w:vAlign w:val="center"/>
          </w:tcPr>
          <w:p w14:paraId="6B668B1A" w14:textId="6E71620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1.999</w:t>
            </w:r>
          </w:p>
        </w:tc>
      </w:tr>
      <w:tr w:rsidR="00C22D03" w:rsidRPr="00C22D03" w14:paraId="5C44C621" w14:textId="77777777" w:rsidTr="001D69F4">
        <w:trPr>
          <w:trHeight w:hRule="exact" w:val="567"/>
          <w:jc w:val="center"/>
        </w:trPr>
        <w:tc>
          <w:tcPr>
            <w:tcW w:w="2209" w:type="pct"/>
            <w:shd w:val="clear" w:color="auto" w:fill="auto"/>
            <w:vAlign w:val="center"/>
          </w:tcPr>
          <w:p w14:paraId="2BA33182" w14:textId="2A69F7ED" w:rsidR="00EC6F33" w:rsidRPr="00C22D03" w:rsidRDefault="003F0CAF" w:rsidP="003F0CAF">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lastRenderedPageBreak/>
              <w:t xml:space="preserve">Bilateral angular gyrus </w:t>
            </w:r>
            <w:r w:rsidR="00EC6F33" w:rsidRPr="00C22D03">
              <w:rPr>
                <w:rFonts w:ascii="Times New Roman" w:hAnsi="Times New Roman" w:cs="Times New Roman"/>
                <w:color w:val="000000" w:themeColor="text1"/>
                <w:sz w:val="24"/>
                <w:szCs w:val="24"/>
              </w:rPr>
              <w:t>(IC 59)</w:t>
            </w:r>
          </w:p>
        </w:tc>
        <w:tc>
          <w:tcPr>
            <w:tcW w:w="321" w:type="pct"/>
            <w:shd w:val="clear" w:color="auto" w:fill="auto"/>
            <w:vAlign w:val="center"/>
          </w:tcPr>
          <w:p w14:paraId="2379E872" w14:textId="651692FE"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51</w:t>
            </w:r>
          </w:p>
        </w:tc>
        <w:tc>
          <w:tcPr>
            <w:tcW w:w="80" w:type="pct"/>
            <w:shd w:val="clear" w:color="auto" w:fill="auto"/>
            <w:vAlign w:val="center"/>
          </w:tcPr>
          <w:p w14:paraId="16D7117E"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3C6CB77" w14:textId="6D3A5AF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45</w:t>
            </w:r>
          </w:p>
        </w:tc>
        <w:tc>
          <w:tcPr>
            <w:tcW w:w="298" w:type="pct"/>
            <w:shd w:val="clear" w:color="auto" w:fill="auto"/>
            <w:vAlign w:val="center"/>
          </w:tcPr>
          <w:p w14:paraId="0C787305" w14:textId="72C0F5D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-75</w:t>
            </w:r>
          </w:p>
        </w:tc>
        <w:tc>
          <w:tcPr>
            <w:tcW w:w="298" w:type="pct"/>
            <w:shd w:val="clear" w:color="auto" w:fill="auto"/>
            <w:vAlign w:val="center"/>
          </w:tcPr>
          <w:p w14:paraId="03E131AE" w14:textId="6FA4552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27</w:t>
            </w:r>
          </w:p>
        </w:tc>
        <w:tc>
          <w:tcPr>
            <w:tcW w:w="80" w:type="pct"/>
            <w:shd w:val="clear" w:color="auto" w:fill="auto"/>
            <w:vAlign w:val="center"/>
          </w:tcPr>
          <w:p w14:paraId="713B8FCA"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5081F56" w14:textId="0ECABEB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0.950</w:t>
            </w:r>
          </w:p>
        </w:tc>
        <w:tc>
          <w:tcPr>
            <w:tcW w:w="446" w:type="pct"/>
            <w:shd w:val="clear" w:color="auto" w:fill="auto"/>
            <w:vAlign w:val="center"/>
          </w:tcPr>
          <w:p w14:paraId="73A6EFE5" w14:textId="130395C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0.045</w:t>
            </w:r>
          </w:p>
        </w:tc>
        <w:tc>
          <w:tcPr>
            <w:tcW w:w="691" w:type="pct"/>
            <w:shd w:val="clear" w:color="auto" w:fill="auto"/>
            <w:vAlign w:val="center"/>
          </w:tcPr>
          <w:p w14:paraId="664E133C" w14:textId="0B94B8B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2.885</w:t>
            </w:r>
          </w:p>
        </w:tc>
      </w:tr>
      <w:tr w:rsidR="00C22D03" w:rsidRPr="00C22D03" w14:paraId="47D76875" w14:textId="77777777" w:rsidTr="001D69F4">
        <w:trPr>
          <w:trHeight w:hRule="exact" w:val="567"/>
          <w:jc w:val="center"/>
        </w:trPr>
        <w:tc>
          <w:tcPr>
            <w:tcW w:w="2209" w:type="pct"/>
            <w:shd w:val="clear" w:color="auto" w:fill="auto"/>
            <w:vAlign w:val="center"/>
          </w:tcPr>
          <w:p w14:paraId="5571B7F4" w14:textId="1008A7C1" w:rsidR="00EC6F33" w:rsidRPr="00C22D03" w:rsidRDefault="003F0CAF" w:rsidP="003F0CAF">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Medial frontal gyrus </w:t>
            </w:r>
            <w:r w:rsidR="00EC6F33" w:rsidRPr="00C22D03">
              <w:rPr>
                <w:rFonts w:ascii="Times New Roman" w:hAnsi="Times New Roman" w:cs="Times New Roman"/>
                <w:color w:val="000000" w:themeColor="text1"/>
                <w:sz w:val="24"/>
                <w:szCs w:val="24"/>
              </w:rPr>
              <w:t>(IC 93)</w:t>
            </w:r>
          </w:p>
        </w:tc>
        <w:tc>
          <w:tcPr>
            <w:tcW w:w="321" w:type="pct"/>
            <w:shd w:val="clear" w:color="auto" w:fill="auto"/>
            <w:vAlign w:val="center"/>
          </w:tcPr>
          <w:p w14:paraId="21DBA7AC" w14:textId="2D1B1C22" w:rsidR="00EC6F33" w:rsidRPr="00C22D03" w:rsidRDefault="00E63B43"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50.9</w:t>
            </w:r>
          </w:p>
        </w:tc>
        <w:tc>
          <w:tcPr>
            <w:tcW w:w="80" w:type="pct"/>
            <w:shd w:val="clear" w:color="auto" w:fill="auto"/>
            <w:vAlign w:val="center"/>
          </w:tcPr>
          <w:p w14:paraId="02BC488E"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C38259D" w14:textId="0E64AD5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w:t>
            </w:r>
          </w:p>
        </w:tc>
        <w:tc>
          <w:tcPr>
            <w:tcW w:w="298" w:type="pct"/>
            <w:shd w:val="clear" w:color="auto" w:fill="auto"/>
            <w:vAlign w:val="center"/>
          </w:tcPr>
          <w:p w14:paraId="6107AA17" w14:textId="475A9E2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54</w:t>
            </w:r>
          </w:p>
        </w:tc>
        <w:tc>
          <w:tcPr>
            <w:tcW w:w="298" w:type="pct"/>
            <w:shd w:val="clear" w:color="auto" w:fill="auto"/>
            <w:vAlign w:val="center"/>
          </w:tcPr>
          <w:p w14:paraId="7E150BB6" w14:textId="7A72E75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24</w:t>
            </w:r>
          </w:p>
        </w:tc>
        <w:tc>
          <w:tcPr>
            <w:tcW w:w="80" w:type="pct"/>
            <w:shd w:val="clear" w:color="auto" w:fill="auto"/>
            <w:vAlign w:val="center"/>
          </w:tcPr>
          <w:p w14:paraId="086F2E18"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2C4814A1" w14:textId="637F601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0.745</w:t>
            </w:r>
          </w:p>
        </w:tc>
        <w:tc>
          <w:tcPr>
            <w:tcW w:w="446" w:type="pct"/>
            <w:shd w:val="clear" w:color="auto" w:fill="auto"/>
            <w:vAlign w:val="center"/>
          </w:tcPr>
          <w:p w14:paraId="644C2A05" w14:textId="2896CFE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0.041</w:t>
            </w:r>
          </w:p>
        </w:tc>
        <w:tc>
          <w:tcPr>
            <w:tcW w:w="691" w:type="pct"/>
            <w:shd w:val="clear" w:color="auto" w:fill="auto"/>
            <w:vAlign w:val="center"/>
          </w:tcPr>
          <w:p w14:paraId="58F4F13C" w14:textId="3CB3114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2.095</w:t>
            </w:r>
          </w:p>
        </w:tc>
      </w:tr>
      <w:tr w:rsidR="00C22D03" w:rsidRPr="00C22D03" w14:paraId="1F2F1CE5" w14:textId="77777777" w:rsidTr="001D69F4">
        <w:trPr>
          <w:trHeight w:hRule="exact" w:val="567"/>
          <w:jc w:val="center"/>
        </w:trPr>
        <w:tc>
          <w:tcPr>
            <w:tcW w:w="2209" w:type="pct"/>
            <w:shd w:val="clear" w:color="auto" w:fill="auto"/>
            <w:vAlign w:val="center"/>
          </w:tcPr>
          <w:p w14:paraId="5A8F8337" w14:textId="0C774514" w:rsidR="00EC6F33" w:rsidRPr="00C22D03" w:rsidRDefault="00EC6F33" w:rsidP="00C03B3B">
            <w:pP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Cognitive control network (CCN)</w:t>
            </w:r>
          </w:p>
        </w:tc>
        <w:tc>
          <w:tcPr>
            <w:tcW w:w="321" w:type="pct"/>
            <w:shd w:val="clear" w:color="auto" w:fill="auto"/>
            <w:vAlign w:val="center"/>
          </w:tcPr>
          <w:p w14:paraId="33EC69F6" w14:textId="77777777" w:rsidR="00EC6F33" w:rsidRPr="00C22D03" w:rsidRDefault="00EC6F33" w:rsidP="004C4E85">
            <w:pPr>
              <w:jc w:val="center"/>
              <w:rPr>
                <w:rFonts w:ascii="Times New Roman" w:hAnsi="Times New Roman" w:cs="Times New Roman"/>
                <w:color w:val="000000" w:themeColor="text1"/>
                <w:sz w:val="24"/>
                <w:szCs w:val="24"/>
              </w:rPr>
            </w:pPr>
          </w:p>
        </w:tc>
        <w:tc>
          <w:tcPr>
            <w:tcW w:w="80" w:type="pct"/>
            <w:shd w:val="clear" w:color="auto" w:fill="auto"/>
            <w:vAlign w:val="center"/>
          </w:tcPr>
          <w:p w14:paraId="0FA9BF83"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E24C074"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62F8275D"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650AF320"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80" w:type="pct"/>
            <w:shd w:val="clear" w:color="auto" w:fill="auto"/>
            <w:vAlign w:val="center"/>
          </w:tcPr>
          <w:p w14:paraId="701DF26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7E878AF"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446" w:type="pct"/>
            <w:shd w:val="clear" w:color="auto" w:fill="auto"/>
            <w:vAlign w:val="center"/>
          </w:tcPr>
          <w:p w14:paraId="3C6ABEBF"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691" w:type="pct"/>
            <w:shd w:val="clear" w:color="auto" w:fill="auto"/>
            <w:vAlign w:val="center"/>
          </w:tcPr>
          <w:p w14:paraId="662471D0" w14:textId="77777777" w:rsidR="00EC6F33" w:rsidRPr="00C22D03" w:rsidRDefault="00EC6F33" w:rsidP="004C4E85">
            <w:pPr>
              <w:jc w:val="center"/>
              <w:rPr>
                <w:rFonts w:ascii="Times New Roman" w:hAnsi="Times New Roman" w:cs="Times New Roman"/>
                <w:b/>
                <w:bCs/>
                <w:color w:val="000000" w:themeColor="text1"/>
                <w:sz w:val="24"/>
                <w:szCs w:val="24"/>
              </w:rPr>
            </w:pPr>
          </w:p>
        </w:tc>
      </w:tr>
      <w:tr w:rsidR="00C22D03" w:rsidRPr="00C22D03" w14:paraId="2978CDA2" w14:textId="77777777" w:rsidTr="001D69F4">
        <w:trPr>
          <w:trHeight w:hRule="exact" w:val="567"/>
          <w:jc w:val="center"/>
        </w:trPr>
        <w:tc>
          <w:tcPr>
            <w:tcW w:w="2209" w:type="pct"/>
            <w:shd w:val="clear" w:color="auto" w:fill="auto"/>
            <w:vAlign w:val="center"/>
          </w:tcPr>
          <w:p w14:paraId="6D7438FB" w14:textId="6CD997BD" w:rsidR="00EC6F33" w:rsidRPr="00C22D03" w:rsidRDefault="00796940"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Right </w:t>
            </w:r>
            <w:r w:rsidR="00320C20" w:rsidRPr="00C22D03">
              <w:rPr>
                <w:rFonts w:ascii="Times New Roman" w:hAnsi="Times New Roman" w:cs="Times New Roman"/>
                <w:color w:val="000000" w:themeColor="text1"/>
                <w:sz w:val="24"/>
                <w:szCs w:val="24"/>
              </w:rPr>
              <w:t>inferior/</w:t>
            </w:r>
            <w:r w:rsidR="001C7755" w:rsidRPr="00C22D03">
              <w:rPr>
                <w:rFonts w:ascii="Times New Roman" w:hAnsi="Times New Roman" w:cs="Times New Roman"/>
                <w:color w:val="000000" w:themeColor="text1"/>
                <w:sz w:val="24"/>
                <w:szCs w:val="24"/>
              </w:rPr>
              <w:t>middle</w:t>
            </w:r>
            <w:r w:rsidRPr="00C22D03">
              <w:rPr>
                <w:rFonts w:ascii="Times New Roman" w:hAnsi="Times New Roman" w:cs="Times New Roman"/>
                <w:color w:val="000000" w:themeColor="text1"/>
                <w:sz w:val="24"/>
                <w:szCs w:val="24"/>
              </w:rPr>
              <w:t xml:space="preserve"> frontal gyrus </w:t>
            </w:r>
            <w:r w:rsidR="00EC6F33" w:rsidRPr="00C22D03">
              <w:rPr>
                <w:rFonts w:ascii="Times New Roman" w:hAnsi="Times New Roman" w:cs="Times New Roman"/>
                <w:color w:val="000000" w:themeColor="text1"/>
                <w:sz w:val="24"/>
                <w:szCs w:val="24"/>
              </w:rPr>
              <w:t>(IC 17)</w:t>
            </w:r>
          </w:p>
        </w:tc>
        <w:tc>
          <w:tcPr>
            <w:tcW w:w="321" w:type="pct"/>
            <w:shd w:val="clear" w:color="auto" w:fill="auto"/>
            <w:vAlign w:val="center"/>
          </w:tcPr>
          <w:p w14:paraId="4E826D51" w14:textId="7ECA4C1A"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46.9</w:t>
            </w:r>
          </w:p>
        </w:tc>
        <w:tc>
          <w:tcPr>
            <w:tcW w:w="80" w:type="pct"/>
            <w:shd w:val="clear" w:color="auto" w:fill="auto"/>
            <w:vAlign w:val="center"/>
          </w:tcPr>
          <w:p w14:paraId="7CA8A326"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C87EA21" w14:textId="5FF4448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51</w:t>
            </w:r>
          </w:p>
        </w:tc>
        <w:tc>
          <w:tcPr>
            <w:tcW w:w="298" w:type="pct"/>
            <w:shd w:val="clear" w:color="auto" w:fill="auto"/>
            <w:vAlign w:val="center"/>
          </w:tcPr>
          <w:p w14:paraId="352DE19C" w14:textId="38F677C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24</w:t>
            </w:r>
          </w:p>
        </w:tc>
        <w:tc>
          <w:tcPr>
            <w:tcW w:w="298" w:type="pct"/>
            <w:shd w:val="clear" w:color="auto" w:fill="auto"/>
            <w:vAlign w:val="center"/>
          </w:tcPr>
          <w:p w14:paraId="3C34ED9F" w14:textId="625D69E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w:t>
            </w:r>
          </w:p>
        </w:tc>
        <w:tc>
          <w:tcPr>
            <w:tcW w:w="80" w:type="pct"/>
            <w:shd w:val="clear" w:color="auto" w:fill="auto"/>
            <w:vAlign w:val="center"/>
          </w:tcPr>
          <w:p w14:paraId="558CBF55"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395002A" w14:textId="3CA9F53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0.977</w:t>
            </w:r>
          </w:p>
        </w:tc>
        <w:tc>
          <w:tcPr>
            <w:tcW w:w="446" w:type="pct"/>
            <w:shd w:val="clear" w:color="auto" w:fill="auto"/>
            <w:vAlign w:val="center"/>
          </w:tcPr>
          <w:p w14:paraId="56340E64" w14:textId="5F31B39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0.046</w:t>
            </w:r>
          </w:p>
        </w:tc>
        <w:tc>
          <w:tcPr>
            <w:tcW w:w="691" w:type="pct"/>
            <w:shd w:val="clear" w:color="auto" w:fill="auto"/>
            <w:vAlign w:val="center"/>
          </w:tcPr>
          <w:p w14:paraId="261908F1" w14:textId="10C4B6C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2.881</w:t>
            </w:r>
          </w:p>
        </w:tc>
      </w:tr>
      <w:tr w:rsidR="00C22D03" w:rsidRPr="00C22D03" w14:paraId="64C53D09" w14:textId="77777777" w:rsidTr="001D69F4">
        <w:trPr>
          <w:trHeight w:hRule="exact" w:val="567"/>
          <w:jc w:val="center"/>
        </w:trPr>
        <w:tc>
          <w:tcPr>
            <w:tcW w:w="2209" w:type="pct"/>
            <w:shd w:val="clear" w:color="auto" w:fill="auto"/>
            <w:vAlign w:val="center"/>
          </w:tcPr>
          <w:p w14:paraId="1A758FA7" w14:textId="326FC951" w:rsidR="00EC6F33" w:rsidRPr="00C22D03" w:rsidRDefault="007D4062"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Left inferior</w:t>
            </w:r>
            <w:r w:rsidR="00801967" w:rsidRPr="00C22D03">
              <w:rPr>
                <w:rFonts w:ascii="Times New Roman" w:hAnsi="Times New Roman" w:cs="Times New Roman"/>
                <w:color w:val="000000" w:themeColor="text1"/>
                <w:sz w:val="24"/>
                <w:szCs w:val="24"/>
              </w:rPr>
              <w:t>/middle</w:t>
            </w:r>
            <w:r w:rsidRPr="00C22D03">
              <w:rPr>
                <w:rFonts w:ascii="Times New Roman" w:hAnsi="Times New Roman" w:cs="Times New Roman"/>
                <w:color w:val="000000" w:themeColor="text1"/>
                <w:sz w:val="24"/>
                <w:szCs w:val="24"/>
              </w:rPr>
              <w:t xml:space="preserve"> frontal gyrus </w:t>
            </w:r>
            <w:r w:rsidR="00EC6F33" w:rsidRPr="00C22D03">
              <w:rPr>
                <w:rFonts w:ascii="Times New Roman" w:hAnsi="Times New Roman" w:cs="Times New Roman"/>
                <w:color w:val="000000" w:themeColor="text1"/>
                <w:sz w:val="24"/>
                <w:szCs w:val="24"/>
              </w:rPr>
              <w:t>(IC 21)</w:t>
            </w:r>
          </w:p>
        </w:tc>
        <w:tc>
          <w:tcPr>
            <w:tcW w:w="321" w:type="pct"/>
            <w:shd w:val="clear" w:color="auto" w:fill="auto"/>
            <w:vAlign w:val="center"/>
          </w:tcPr>
          <w:p w14:paraId="797C88E2" w14:textId="1A67180F"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46.4</w:t>
            </w:r>
          </w:p>
        </w:tc>
        <w:tc>
          <w:tcPr>
            <w:tcW w:w="80" w:type="pct"/>
            <w:shd w:val="clear" w:color="auto" w:fill="auto"/>
            <w:vAlign w:val="center"/>
          </w:tcPr>
          <w:p w14:paraId="399C43C2"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AE0347B" w14:textId="34B58D2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-48</w:t>
            </w:r>
          </w:p>
        </w:tc>
        <w:tc>
          <w:tcPr>
            <w:tcW w:w="298" w:type="pct"/>
            <w:shd w:val="clear" w:color="auto" w:fill="auto"/>
            <w:vAlign w:val="center"/>
          </w:tcPr>
          <w:p w14:paraId="464A25B4" w14:textId="33F3F14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21</w:t>
            </w:r>
          </w:p>
        </w:tc>
        <w:tc>
          <w:tcPr>
            <w:tcW w:w="298" w:type="pct"/>
            <w:shd w:val="clear" w:color="auto" w:fill="auto"/>
            <w:vAlign w:val="center"/>
          </w:tcPr>
          <w:p w14:paraId="25954E1F" w14:textId="307BCC7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27</w:t>
            </w:r>
          </w:p>
        </w:tc>
        <w:tc>
          <w:tcPr>
            <w:tcW w:w="80" w:type="pct"/>
            <w:shd w:val="clear" w:color="auto" w:fill="auto"/>
            <w:vAlign w:val="center"/>
          </w:tcPr>
          <w:p w14:paraId="6BE2CC08"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6BA47C3" w14:textId="65A4A5D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0.977</w:t>
            </w:r>
          </w:p>
        </w:tc>
        <w:tc>
          <w:tcPr>
            <w:tcW w:w="446" w:type="pct"/>
            <w:shd w:val="clear" w:color="auto" w:fill="auto"/>
            <w:vAlign w:val="center"/>
          </w:tcPr>
          <w:p w14:paraId="63600397" w14:textId="787C0A9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0.046</w:t>
            </w:r>
          </w:p>
        </w:tc>
        <w:tc>
          <w:tcPr>
            <w:tcW w:w="691" w:type="pct"/>
            <w:shd w:val="clear" w:color="auto" w:fill="auto"/>
            <w:vAlign w:val="center"/>
          </w:tcPr>
          <w:p w14:paraId="7576AC84" w14:textId="49B0287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3.061</w:t>
            </w:r>
          </w:p>
        </w:tc>
      </w:tr>
      <w:tr w:rsidR="00C22D03" w:rsidRPr="00C22D03" w14:paraId="20EBBD02" w14:textId="77777777" w:rsidTr="001D69F4">
        <w:trPr>
          <w:trHeight w:hRule="exact" w:val="567"/>
          <w:jc w:val="center"/>
        </w:trPr>
        <w:tc>
          <w:tcPr>
            <w:tcW w:w="2209" w:type="pct"/>
            <w:shd w:val="clear" w:color="auto" w:fill="auto"/>
            <w:vAlign w:val="center"/>
          </w:tcPr>
          <w:p w14:paraId="7DC3707C" w14:textId="26275A5B" w:rsidR="00EC6F33" w:rsidRPr="00C22D03" w:rsidRDefault="00801967"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Left inferior frontal gyrus </w:t>
            </w:r>
            <w:r w:rsidR="00EC6F33" w:rsidRPr="00C22D03">
              <w:rPr>
                <w:rFonts w:ascii="Times New Roman" w:hAnsi="Times New Roman" w:cs="Times New Roman"/>
                <w:color w:val="000000" w:themeColor="text1"/>
                <w:sz w:val="24"/>
                <w:szCs w:val="24"/>
              </w:rPr>
              <w:t>(IC 30)</w:t>
            </w:r>
          </w:p>
        </w:tc>
        <w:tc>
          <w:tcPr>
            <w:tcW w:w="321" w:type="pct"/>
            <w:shd w:val="clear" w:color="auto" w:fill="auto"/>
            <w:vAlign w:val="center"/>
          </w:tcPr>
          <w:p w14:paraId="2722DF0B" w14:textId="50E8EDF8"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45.8</w:t>
            </w:r>
          </w:p>
        </w:tc>
        <w:tc>
          <w:tcPr>
            <w:tcW w:w="80" w:type="pct"/>
            <w:shd w:val="clear" w:color="auto" w:fill="auto"/>
            <w:vAlign w:val="center"/>
          </w:tcPr>
          <w:p w14:paraId="7FD36DB4"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D2481E2" w14:textId="185EE5D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-51</w:t>
            </w:r>
          </w:p>
        </w:tc>
        <w:tc>
          <w:tcPr>
            <w:tcW w:w="298" w:type="pct"/>
            <w:shd w:val="clear" w:color="auto" w:fill="auto"/>
            <w:vAlign w:val="center"/>
          </w:tcPr>
          <w:p w14:paraId="2C979FBB" w14:textId="0BA52ED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18</w:t>
            </w:r>
          </w:p>
        </w:tc>
        <w:tc>
          <w:tcPr>
            <w:tcW w:w="298" w:type="pct"/>
            <w:shd w:val="clear" w:color="auto" w:fill="auto"/>
            <w:vAlign w:val="center"/>
          </w:tcPr>
          <w:p w14:paraId="4FD7A0AD" w14:textId="5B01F87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w:t>
            </w:r>
          </w:p>
        </w:tc>
        <w:tc>
          <w:tcPr>
            <w:tcW w:w="80" w:type="pct"/>
            <w:shd w:val="clear" w:color="auto" w:fill="auto"/>
            <w:vAlign w:val="center"/>
          </w:tcPr>
          <w:p w14:paraId="1E3BDB3A"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955F365" w14:textId="060E1C3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0.976</w:t>
            </w:r>
          </w:p>
        </w:tc>
        <w:tc>
          <w:tcPr>
            <w:tcW w:w="446" w:type="pct"/>
            <w:shd w:val="clear" w:color="auto" w:fill="auto"/>
            <w:vAlign w:val="center"/>
          </w:tcPr>
          <w:p w14:paraId="716753CA" w14:textId="665CB3B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0.042</w:t>
            </w:r>
          </w:p>
        </w:tc>
        <w:tc>
          <w:tcPr>
            <w:tcW w:w="691" w:type="pct"/>
            <w:shd w:val="clear" w:color="auto" w:fill="auto"/>
            <w:vAlign w:val="center"/>
          </w:tcPr>
          <w:p w14:paraId="24064E04" w14:textId="0D67F9A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2.346</w:t>
            </w:r>
          </w:p>
        </w:tc>
      </w:tr>
      <w:tr w:rsidR="00C22D03" w:rsidRPr="00C22D03" w14:paraId="51A4A9D5" w14:textId="77777777" w:rsidTr="001D69F4">
        <w:trPr>
          <w:trHeight w:hRule="exact" w:val="567"/>
          <w:jc w:val="center"/>
        </w:trPr>
        <w:tc>
          <w:tcPr>
            <w:tcW w:w="2209" w:type="pct"/>
            <w:shd w:val="clear" w:color="auto" w:fill="auto"/>
            <w:vAlign w:val="center"/>
          </w:tcPr>
          <w:p w14:paraId="0EBEA921" w14:textId="6F06C17D" w:rsidR="00EC6F33" w:rsidRPr="00C22D03" w:rsidRDefault="00F97A9E"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insula </w:t>
            </w:r>
            <w:r w:rsidR="00EC6F33" w:rsidRPr="00C22D03">
              <w:rPr>
                <w:rFonts w:ascii="Times New Roman" w:hAnsi="Times New Roman" w:cs="Times New Roman"/>
                <w:color w:val="000000" w:themeColor="text1"/>
                <w:sz w:val="24"/>
                <w:szCs w:val="24"/>
              </w:rPr>
              <w:t>(IC 37)</w:t>
            </w:r>
          </w:p>
        </w:tc>
        <w:tc>
          <w:tcPr>
            <w:tcW w:w="321" w:type="pct"/>
            <w:shd w:val="clear" w:color="auto" w:fill="auto"/>
            <w:vAlign w:val="center"/>
          </w:tcPr>
          <w:p w14:paraId="76A6D969" w14:textId="5D5A8D64"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46.5</w:t>
            </w:r>
          </w:p>
        </w:tc>
        <w:tc>
          <w:tcPr>
            <w:tcW w:w="80" w:type="pct"/>
            <w:shd w:val="clear" w:color="auto" w:fill="auto"/>
            <w:vAlign w:val="center"/>
          </w:tcPr>
          <w:p w14:paraId="79EF86DB"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515672E" w14:textId="75A5E6B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-42</w:t>
            </w:r>
          </w:p>
        </w:tc>
        <w:tc>
          <w:tcPr>
            <w:tcW w:w="298" w:type="pct"/>
            <w:shd w:val="clear" w:color="auto" w:fill="auto"/>
            <w:vAlign w:val="center"/>
          </w:tcPr>
          <w:p w14:paraId="51245801" w14:textId="788FD8A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w:t>
            </w:r>
          </w:p>
        </w:tc>
        <w:tc>
          <w:tcPr>
            <w:tcW w:w="298" w:type="pct"/>
            <w:shd w:val="clear" w:color="auto" w:fill="auto"/>
            <w:vAlign w:val="center"/>
          </w:tcPr>
          <w:p w14:paraId="7A5107C9" w14:textId="4176B1D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-12</w:t>
            </w:r>
          </w:p>
        </w:tc>
        <w:tc>
          <w:tcPr>
            <w:tcW w:w="80" w:type="pct"/>
            <w:shd w:val="clear" w:color="auto" w:fill="auto"/>
            <w:vAlign w:val="center"/>
          </w:tcPr>
          <w:p w14:paraId="11A499AA"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2A7DB1B" w14:textId="68E16B0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0.973</w:t>
            </w:r>
          </w:p>
        </w:tc>
        <w:tc>
          <w:tcPr>
            <w:tcW w:w="446" w:type="pct"/>
            <w:shd w:val="clear" w:color="auto" w:fill="auto"/>
            <w:vAlign w:val="center"/>
          </w:tcPr>
          <w:p w14:paraId="2C8D9E89" w14:textId="2AD328C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0.031</w:t>
            </w:r>
          </w:p>
        </w:tc>
        <w:tc>
          <w:tcPr>
            <w:tcW w:w="691" w:type="pct"/>
            <w:shd w:val="clear" w:color="auto" w:fill="auto"/>
            <w:vAlign w:val="center"/>
          </w:tcPr>
          <w:p w14:paraId="5007ADD5" w14:textId="01D0609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0.951</w:t>
            </w:r>
          </w:p>
        </w:tc>
      </w:tr>
      <w:tr w:rsidR="00C22D03" w:rsidRPr="00C22D03" w14:paraId="183D9CC9" w14:textId="77777777" w:rsidTr="001D69F4">
        <w:trPr>
          <w:trHeight w:hRule="exact" w:val="567"/>
          <w:jc w:val="center"/>
        </w:trPr>
        <w:tc>
          <w:tcPr>
            <w:tcW w:w="2209" w:type="pct"/>
            <w:shd w:val="clear" w:color="auto" w:fill="auto"/>
            <w:vAlign w:val="center"/>
          </w:tcPr>
          <w:p w14:paraId="351427F9" w14:textId="7AC98CEE" w:rsidR="00EC6F33" w:rsidRPr="00C22D03" w:rsidRDefault="002D52F1"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Left middle</w:t>
            </w:r>
            <w:r w:rsidR="00254130" w:rsidRPr="00C22D03">
              <w:rPr>
                <w:rFonts w:ascii="Times New Roman" w:hAnsi="Times New Roman" w:cs="Times New Roman"/>
                <w:color w:val="000000" w:themeColor="text1"/>
                <w:sz w:val="24"/>
                <w:szCs w:val="24"/>
              </w:rPr>
              <w:t>/superior</w:t>
            </w:r>
            <w:r w:rsidRPr="00C22D03">
              <w:rPr>
                <w:rFonts w:ascii="Times New Roman" w:hAnsi="Times New Roman" w:cs="Times New Roman"/>
                <w:color w:val="000000" w:themeColor="text1"/>
                <w:sz w:val="24"/>
                <w:szCs w:val="24"/>
              </w:rPr>
              <w:t xml:space="preserve"> frontal gyrus </w:t>
            </w:r>
            <w:r w:rsidR="00EC6F33" w:rsidRPr="00C22D03">
              <w:rPr>
                <w:rFonts w:ascii="Times New Roman" w:hAnsi="Times New Roman" w:cs="Times New Roman"/>
                <w:color w:val="000000" w:themeColor="text1"/>
                <w:sz w:val="24"/>
                <w:szCs w:val="24"/>
              </w:rPr>
              <w:t>(IC 40)</w:t>
            </w:r>
          </w:p>
        </w:tc>
        <w:tc>
          <w:tcPr>
            <w:tcW w:w="321" w:type="pct"/>
            <w:shd w:val="clear" w:color="auto" w:fill="auto"/>
            <w:vAlign w:val="center"/>
          </w:tcPr>
          <w:p w14:paraId="29C4689D" w14:textId="70A9C4D5"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46</w:t>
            </w:r>
          </w:p>
        </w:tc>
        <w:tc>
          <w:tcPr>
            <w:tcW w:w="80" w:type="pct"/>
            <w:shd w:val="clear" w:color="auto" w:fill="auto"/>
            <w:vAlign w:val="center"/>
          </w:tcPr>
          <w:p w14:paraId="6EEE1158"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E1C53A8" w14:textId="0192649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w:t>
            </w:r>
          </w:p>
        </w:tc>
        <w:tc>
          <w:tcPr>
            <w:tcW w:w="298" w:type="pct"/>
            <w:shd w:val="clear" w:color="auto" w:fill="auto"/>
            <w:vAlign w:val="center"/>
          </w:tcPr>
          <w:p w14:paraId="5FC22314" w14:textId="6829F7F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54</w:t>
            </w:r>
          </w:p>
        </w:tc>
        <w:tc>
          <w:tcPr>
            <w:tcW w:w="298" w:type="pct"/>
            <w:shd w:val="clear" w:color="auto" w:fill="auto"/>
            <w:vAlign w:val="center"/>
          </w:tcPr>
          <w:p w14:paraId="35C8A84F" w14:textId="2D1B2D1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18</w:t>
            </w:r>
          </w:p>
        </w:tc>
        <w:tc>
          <w:tcPr>
            <w:tcW w:w="80" w:type="pct"/>
            <w:shd w:val="clear" w:color="auto" w:fill="auto"/>
            <w:vAlign w:val="center"/>
          </w:tcPr>
          <w:p w14:paraId="6DEDA3B5"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0AE3BC2" w14:textId="3215615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0.969</w:t>
            </w:r>
          </w:p>
        </w:tc>
        <w:tc>
          <w:tcPr>
            <w:tcW w:w="446" w:type="pct"/>
            <w:shd w:val="clear" w:color="auto" w:fill="auto"/>
            <w:vAlign w:val="center"/>
          </w:tcPr>
          <w:p w14:paraId="4737559F" w14:textId="7943DEB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0.045</w:t>
            </w:r>
          </w:p>
        </w:tc>
        <w:tc>
          <w:tcPr>
            <w:tcW w:w="691" w:type="pct"/>
            <w:shd w:val="clear" w:color="auto" w:fill="auto"/>
            <w:vAlign w:val="center"/>
          </w:tcPr>
          <w:p w14:paraId="30DC8DED" w14:textId="3BC4AF8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3.021</w:t>
            </w:r>
          </w:p>
        </w:tc>
      </w:tr>
      <w:tr w:rsidR="00C22D03" w:rsidRPr="00C22D03" w14:paraId="0C34AC60" w14:textId="77777777" w:rsidTr="001D69F4">
        <w:trPr>
          <w:trHeight w:hRule="exact" w:val="567"/>
          <w:jc w:val="center"/>
        </w:trPr>
        <w:tc>
          <w:tcPr>
            <w:tcW w:w="2209" w:type="pct"/>
            <w:shd w:val="clear" w:color="auto" w:fill="auto"/>
            <w:vAlign w:val="center"/>
          </w:tcPr>
          <w:p w14:paraId="0EB47CC6" w14:textId="58CF959A" w:rsidR="00EC6F33" w:rsidRPr="00C22D03" w:rsidRDefault="00254130"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inferior/middle frontal gyrus </w:t>
            </w:r>
            <w:r w:rsidR="00EC6F33" w:rsidRPr="00C22D03">
              <w:rPr>
                <w:rFonts w:ascii="Times New Roman" w:hAnsi="Times New Roman" w:cs="Times New Roman"/>
                <w:color w:val="000000" w:themeColor="text1"/>
                <w:sz w:val="24"/>
                <w:szCs w:val="24"/>
              </w:rPr>
              <w:t>(IC 44)</w:t>
            </w:r>
          </w:p>
        </w:tc>
        <w:tc>
          <w:tcPr>
            <w:tcW w:w="321" w:type="pct"/>
            <w:shd w:val="clear" w:color="auto" w:fill="auto"/>
            <w:vAlign w:val="center"/>
          </w:tcPr>
          <w:p w14:paraId="0D58B76C" w14:textId="748A9646"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52.3</w:t>
            </w:r>
          </w:p>
        </w:tc>
        <w:tc>
          <w:tcPr>
            <w:tcW w:w="80" w:type="pct"/>
            <w:shd w:val="clear" w:color="auto" w:fill="auto"/>
            <w:vAlign w:val="center"/>
          </w:tcPr>
          <w:p w14:paraId="1F8153E6"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F7C51BB" w14:textId="069D35D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45</w:t>
            </w:r>
          </w:p>
        </w:tc>
        <w:tc>
          <w:tcPr>
            <w:tcW w:w="298" w:type="pct"/>
            <w:shd w:val="clear" w:color="auto" w:fill="auto"/>
            <w:vAlign w:val="center"/>
          </w:tcPr>
          <w:p w14:paraId="1F584F19" w14:textId="5827C10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42</w:t>
            </w:r>
          </w:p>
        </w:tc>
        <w:tc>
          <w:tcPr>
            <w:tcW w:w="298" w:type="pct"/>
            <w:shd w:val="clear" w:color="auto" w:fill="auto"/>
            <w:vAlign w:val="center"/>
          </w:tcPr>
          <w:p w14:paraId="19DF3598" w14:textId="0824819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w:t>
            </w:r>
          </w:p>
        </w:tc>
        <w:tc>
          <w:tcPr>
            <w:tcW w:w="80" w:type="pct"/>
            <w:shd w:val="clear" w:color="auto" w:fill="auto"/>
            <w:vAlign w:val="center"/>
          </w:tcPr>
          <w:p w14:paraId="2317D4F3"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45121C0" w14:textId="038DE69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0.972</w:t>
            </w:r>
          </w:p>
        </w:tc>
        <w:tc>
          <w:tcPr>
            <w:tcW w:w="446" w:type="pct"/>
            <w:shd w:val="clear" w:color="auto" w:fill="auto"/>
            <w:vAlign w:val="center"/>
          </w:tcPr>
          <w:p w14:paraId="1788BACA" w14:textId="75D3286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0.043</w:t>
            </w:r>
          </w:p>
        </w:tc>
        <w:tc>
          <w:tcPr>
            <w:tcW w:w="691" w:type="pct"/>
            <w:shd w:val="clear" w:color="auto" w:fill="auto"/>
            <w:vAlign w:val="center"/>
          </w:tcPr>
          <w:p w14:paraId="73728A68" w14:textId="40C3096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2.493</w:t>
            </w:r>
          </w:p>
        </w:tc>
      </w:tr>
      <w:tr w:rsidR="00C22D03" w:rsidRPr="00C22D03" w14:paraId="512E3ABF" w14:textId="77777777" w:rsidTr="001D69F4">
        <w:trPr>
          <w:trHeight w:hRule="exact" w:val="567"/>
          <w:jc w:val="center"/>
        </w:trPr>
        <w:tc>
          <w:tcPr>
            <w:tcW w:w="2209" w:type="pct"/>
            <w:shd w:val="clear" w:color="auto" w:fill="auto"/>
            <w:vAlign w:val="center"/>
          </w:tcPr>
          <w:p w14:paraId="5BC58443" w14:textId="72AF3664" w:rsidR="00EC6F33" w:rsidRPr="00C22D03" w:rsidRDefault="00A9400F"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Bilateral s</w:t>
            </w:r>
            <w:r w:rsidR="00254130" w:rsidRPr="00C22D03">
              <w:rPr>
                <w:rFonts w:ascii="Times New Roman" w:hAnsi="Times New Roman" w:cs="Times New Roman"/>
                <w:color w:val="000000" w:themeColor="text1"/>
                <w:sz w:val="24"/>
                <w:szCs w:val="24"/>
              </w:rPr>
              <w:t xml:space="preserve">upplementary motor area </w:t>
            </w:r>
            <w:r w:rsidR="00EC6F33" w:rsidRPr="00C22D03">
              <w:rPr>
                <w:rFonts w:ascii="Times New Roman" w:hAnsi="Times New Roman" w:cs="Times New Roman"/>
                <w:color w:val="000000" w:themeColor="text1"/>
                <w:sz w:val="24"/>
                <w:szCs w:val="24"/>
              </w:rPr>
              <w:t>(IC 45)</w:t>
            </w:r>
          </w:p>
        </w:tc>
        <w:tc>
          <w:tcPr>
            <w:tcW w:w="321" w:type="pct"/>
            <w:shd w:val="clear" w:color="auto" w:fill="auto"/>
            <w:vAlign w:val="center"/>
          </w:tcPr>
          <w:p w14:paraId="6782813C" w14:textId="5A8D59B6"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47.9</w:t>
            </w:r>
          </w:p>
        </w:tc>
        <w:tc>
          <w:tcPr>
            <w:tcW w:w="80" w:type="pct"/>
            <w:shd w:val="clear" w:color="auto" w:fill="auto"/>
            <w:vAlign w:val="center"/>
          </w:tcPr>
          <w:p w14:paraId="14A4D6CE"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2D167EB" w14:textId="7B8CF84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w:t>
            </w:r>
          </w:p>
        </w:tc>
        <w:tc>
          <w:tcPr>
            <w:tcW w:w="298" w:type="pct"/>
            <w:shd w:val="clear" w:color="auto" w:fill="auto"/>
            <w:vAlign w:val="center"/>
          </w:tcPr>
          <w:p w14:paraId="068C5600" w14:textId="6A1D243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12</w:t>
            </w:r>
          </w:p>
        </w:tc>
        <w:tc>
          <w:tcPr>
            <w:tcW w:w="298" w:type="pct"/>
            <w:shd w:val="clear" w:color="auto" w:fill="auto"/>
            <w:vAlign w:val="center"/>
          </w:tcPr>
          <w:p w14:paraId="50CBF73F" w14:textId="7B023D6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51</w:t>
            </w:r>
          </w:p>
        </w:tc>
        <w:tc>
          <w:tcPr>
            <w:tcW w:w="80" w:type="pct"/>
            <w:shd w:val="clear" w:color="auto" w:fill="auto"/>
            <w:vAlign w:val="center"/>
          </w:tcPr>
          <w:p w14:paraId="3BD8FD09"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E70113F" w14:textId="154CC7F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0.970</w:t>
            </w:r>
          </w:p>
        </w:tc>
        <w:tc>
          <w:tcPr>
            <w:tcW w:w="446" w:type="pct"/>
            <w:shd w:val="clear" w:color="auto" w:fill="auto"/>
            <w:vAlign w:val="center"/>
          </w:tcPr>
          <w:p w14:paraId="7C526298" w14:textId="3D9FA81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0.028</w:t>
            </w:r>
          </w:p>
        </w:tc>
        <w:tc>
          <w:tcPr>
            <w:tcW w:w="691" w:type="pct"/>
            <w:shd w:val="clear" w:color="auto" w:fill="auto"/>
            <w:vAlign w:val="center"/>
          </w:tcPr>
          <w:p w14:paraId="7F9D50B5" w14:textId="30FF788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0.942</w:t>
            </w:r>
          </w:p>
        </w:tc>
      </w:tr>
      <w:tr w:rsidR="00C22D03" w:rsidRPr="00C22D03" w14:paraId="2934CCDE" w14:textId="77777777" w:rsidTr="001D69F4">
        <w:trPr>
          <w:trHeight w:hRule="exact" w:val="567"/>
          <w:jc w:val="center"/>
        </w:trPr>
        <w:tc>
          <w:tcPr>
            <w:tcW w:w="2209" w:type="pct"/>
            <w:shd w:val="clear" w:color="auto" w:fill="auto"/>
            <w:vAlign w:val="center"/>
          </w:tcPr>
          <w:p w14:paraId="2B521677" w14:textId="019203F1" w:rsidR="00EC6F33" w:rsidRPr="00C22D03" w:rsidRDefault="009E211B"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Left angular gyrus </w:t>
            </w:r>
            <w:r w:rsidR="00EC6F33" w:rsidRPr="00C22D03">
              <w:rPr>
                <w:rFonts w:ascii="Times New Roman" w:hAnsi="Times New Roman" w:cs="Times New Roman"/>
                <w:color w:val="000000" w:themeColor="text1"/>
                <w:sz w:val="24"/>
                <w:szCs w:val="24"/>
              </w:rPr>
              <w:t>(IC 52)</w:t>
            </w:r>
          </w:p>
        </w:tc>
        <w:tc>
          <w:tcPr>
            <w:tcW w:w="321" w:type="pct"/>
            <w:shd w:val="clear" w:color="auto" w:fill="auto"/>
            <w:vAlign w:val="center"/>
          </w:tcPr>
          <w:p w14:paraId="7ABECB91" w14:textId="486D8868"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52</w:t>
            </w:r>
          </w:p>
        </w:tc>
        <w:tc>
          <w:tcPr>
            <w:tcW w:w="80" w:type="pct"/>
            <w:shd w:val="clear" w:color="auto" w:fill="auto"/>
            <w:vAlign w:val="center"/>
          </w:tcPr>
          <w:p w14:paraId="049464C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BE9E2F4" w14:textId="1FFA447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-42</w:t>
            </w:r>
          </w:p>
        </w:tc>
        <w:tc>
          <w:tcPr>
            <w:tcW w:w="298" w:type="pct"/>
            <w:shd w:val="clear" w:color="auto" w:fill="auto"/>
            <w:vAlign w:val="center"/>
          </w:tcPr>
          <w:p w14:paraId="66B4963C" w14:textId="5F21CEA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-72</w:t>
            </w:r>
          </w:p>
        </w:tc>
        <w:tc>
          <w:tcPr>
            <w:tcW w:w="298" w:type="pct"/>
            <w:shd w:val="clear" w:color="auto" w:fill="auto"/>
            <w:vAlign w:val="center"/>
          </w:tcPr>
          <w:p w14:paraId="38F475B5" w14:textId="2F02418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36</w:t>
            </w:r>
          </w:p>
        </w:tc>
        <w:tc>
          <w:tcPr>
            <w:tcW w:w="80" w:type="pct"/>
            <w:shd w:val="clear" w:color="auto" w:fill="auto"/>
            <w:vAlign w:val="center"/>
          </w:tcPr>
          <w:p w14:paraId="1554688A"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23B2A0E" w14:textId="53BECF0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0.963</w:t>
            </w:r>
          </w:p>
        </w:tc>
        <w:tc>
          <w:tcPr>
            <w:tcW w:w="446" w:type="pct"/>
            <w:shd w:val="clear" w:color="auto" w:fill="auto"/>
            <w:vAlign w:val="center"/>
          </w:tcPr>
          <w:p w14:paraId="12C95692" w14:textId="5A18CAB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0.044</w:t>
            </w:r>
          </w:p>
        </w:tc>
        <w:tc>
          <w:tcPr>
            <w:tcW w:w="691" w:type="pct"/>
            <w:shd w:val="clear" w:color="auto" w:fill="auto"/>
            <w:vAlign w:val="center"/>
          </w:tcPr>
          <w:p w14:paraId="510ADFB4" w14:textId="04255E1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3.007</w:t>
            </w:r>
          </w:p>
        </w:tc>
      </w:tr>
      <w:tr w:rsidR="00C22D03" w:rsidRPr="00C22D03" w14:paraId="784F5B32" w14:textId="77777777" w:rsidTr="001D69F4">
        <w:trPr>
          <w:trHeight w:hRule="exact" w:val="567"/>
          <w:jc w:val="center"/>
        </w:trPr>
        <w:tc>
          <w:tcPr>
            <w:tcW w:w="2209" w:type="pct"/>
            <w:shd w:val="clear" w:color="auto" w:fill="auto"/>
            <w:vAlign w:val="center"/>
          </w:tcPr>
          <w:p w14:paraId="69A41745" w14:textId="12A682FA" w:rsidR="00EC6F33" w:rsidRPr="00C22D03" w:rsidRDefault="00074492"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inferior parietal lobule </w:t>
            </w:r>
            <w:r w:rsidR="00EC6F33" w:rsidRPr="00C22D03">
              <w:rPr>
                <w:rFonts w:ascii="Times New Roman" w:hAnsi="Times New Roman" w:cs="Times New Roman"/>
                <w:color w:val="000000" w:themeColor="text1"/>
                <w:sz w:val="24"/>
                <w:szCs w:val="24"/>
              </w:rPr>
              <w:t>(IC 57)</w:t>
            </w:r>
          </w:p>
        </w:tc>
        <w:tc>
          <w:tcPr>
            <w:tcW w:w="321" w:type="pct"/>
            <w:shd w:val="clear" w:color="auto" w:fill="auto"/>
            <w:vAlign w:val="center"/>
          </w:tcPr>
          <w:p w14:paraId="36FFC8BE" w14:textId="2C1817F0"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39.9</w:t>
            </w:r>
          </w:p>
        </w:tc>
        <w:tc>
          <w:tcPr>
            <w:tcW w:w="80" w:type="pct"/>
            <w:shd w:val="clear" w:color="auto" w:fill="auto"/>
            <w:vAlign w:val="center"/>
          </w:tcPr>
          <w:p w14:paraId="0DC4F253"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79110B3" w14:textId="04979B0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42</w:t>
            </w:r>
          </w:p>
        </w:tc>
        <w:tc>
          <w:tcPr>
            <w:tcW w:w="298" w:type="pct"/>
            <w:shd w:val="clear" w:color="auto" w:fill="auto"/>
            <w:vAlign w:val="center"/>
          </w:tcPr>
          <w:p w14:paraId="733A85DB" w14:textId="47221E2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-66</w:t>
            </w:r>
          </w:p>
        </w:tc>
        <w:tc>
          <w:tcPr>
            <w:tcW w:w="298" w:type="pct"/>
            <w:shd w:val="clear" w:color="auto" w:fill="auto"/>
            <w:vAlign w:val="center"/>
          </w:tcPr>
          <w:p w14:paraId="272E12CE" w14:textId="02EA844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54</w:t>
            </w:r>
          </w:p>
        </w:tc>
        <w:tc>
          <w:tcPr>
            <w:tcW w:w="80" w:type="pct"/>
            <w:shd w:val="clear" w:color="auto" w:fill="auto"/>
            <w:vAlign w:val="center"/>
          </w:tcPr>
          <w:p w14:paraId="2D942036"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26A47403" w14:textId="289683A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0.941</w:t>
            </w:r>
          </w:p>
        </w:tc>
        <w:tc>
          <w:tcPr>
            <w:tcW w:w="446" w:type="pct"/>
            <w:shd w:val="clear" w:color="auto" w:fill="auto"/>
            <w:vAlign w:val="center"/>
          </w:tcPr>
          <w:p w14:paraId="0E035A01" w14:textId="3144559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0.047</w:t>
            </w:r>
          </w:p>
        </w:tc>
        <w:tc>
          <w:tcPr>
            <w:tcW w:w="691" w:type="pct"/>
            <w:shd w:val="clear" w:color="auto" w:fill="auto"/>
            <w:vAlign w:val="center"/>
          </w:tcPr>
          <w:p w14:paraId="31A093B5" w14:textId="25951C4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3.221</w:t>
            </w:r>
          </w:p>
        </w:tc>
      </w:tr>
      <w:tr w:rsidR="00C22D03" w:rsidRPr="00C22D03" w14:paraId="39570582" w14:textId="77777777" w:rsidTr="001D69F4">
        <w:trPr>
          <w:trHeight w:hRule="exact" w:val="567"/>
          <w:jc w:val="center"/>
        </w:trPr>
        <w:tc>
          <w:tcPr>
            <w:tcW w:w="2209" w:type="pct"/>
            <w:shd w:val="clear" w:color="auto" w:fill="auto"/>
            <w:vAlign w:val="center"/>
          </w:tcPr>
          <w:p w14:paraId="176A8234" w14:textId="16F3AE2F" w:rsidR="00EC6F33" w:rsidRPr="00C22D03" w:rsidRDefault="00833111"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Left middle temporal gyrus </w:t>
            </w:r>
            <w:r w:rsidR="00EC6F33" w:rsidRPr="00C22D03">
              <w:rPr>
                <w:rFonts w:ascii="Times New Roman" w:hAnsi="Times New Roman" w:cs="Times New Roman"/>
                <w:color w:val="000000" w:themeColor="text1"/>
                <w:sz w:val="24"/>
                <w:szCs w:val="24"/>
              </w:rPr>
              <w:t>(IC 58)</w:t>
            </w:r>
          </w:p>
        </w:tc>
        <w:tc>
          <w:tcPr>
            <w:tcW w:w="321" w:type="pct"/>
            <w:shd w:val="clear" w:color="auto" w:fill="auto"/>
            <w:vAlign w:val="center"/>
          </w:tcPr>
          <w:p w14:paraId="674F9427" w14:textId="39CFF0EB"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47.9</w:t>
            </w:r>
          </w:p>
        </w:tc>
        <w:tc>
          <w:tcPr>
            <w:tcW w:w="80" w:type="pct"/>
            <w:shd w:val="clear" w:color="auto" w:fill="auto"/>
            <w:vAlign w:val="center"/>
          </w:tcPr>
          <w:p w14:paraId="72F3909B"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4FF857F" w14:textId="79E1325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-51</w:t>
            </w:r>
          </w:p>
        </w:tc>
        <w:tc>
          <w:tcPr>
            <w:tcW w:w="298" w:type="pct"/>
            <w:shd w:val="clear" w:color="auto" w:fill="auto"/>
            <w:vAlign w:val="center"/>
          </w:tcPr>
          <w:p w14:paraId="59B0FDED" w14:textId="4F5432C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-57</w:t>
            </w:r>
          </w:p>
        </w:tc>
        <w:tc>
          <w:tcPr>
            <w:tcW w:w="298" w:type="pct"/>
            <w:shd w:val="clear" w:color="auto" w:fill="auto"/>
            <w:vAlign w:val="center"/>
          </w:tcPr>
          <w:p w14:paraId="760A4E0D" w14:textId="6C2DF07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12</w:t>
            </w:r>
          </w:p>
        </w:tc>
        <w:tc>
          <w:tcPr>
            <w:tcW w:w="80" w:type="pct"/>
            <w:shd w:val="clear" w:color="auto" w:fill="auto"/>
            <w:vAlign w:val="center"/>
          </w:tcPr>
          <w:p w14:paraId="04614A94"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2376BB00" w14:textId="646A00F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0.956</w:t>
            </w:r>
          </w:p>
        </w:tc>
        <w:tc>
          <w:tcPr>
            <w:tcW w:w="446" w:type="pct"/>
            <w:shd w:val="clear" w:color="auto" w:fill="auto"/>
            <w:vAlign w:val="center"/>
          </w:tcPr>
          <w:p w14:paraId="1CF0C16C" w14:textId="51B400A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0.043</w:t>
            </w:r>
          </w:p>
        </w:tc>
        <w:tc>
          <w:tcPr>
            <w:tcW w:w="691" w:type="pct"/>
            <w:shd w:val="clear" w:color="auto" w:fill="auto"/>
            <w:vAlign w:val="center"/>
          </w:tcPr>
          <w:p w14:paraId="5B391E94" w14:textId="01893F3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2.618</w:t>
            </w:r>
          </w:p>
        </w:tc>
      </w:tr>
      <w:tr w:rsidR="00C22D03" w:rsidRPr="00C22D03" w14:paraId="3534994F" w14:textId="77777777" w:rsidTr="001D69F4">
        <w:trPr>
          <w:trHeight w:hRule="exact" w:val="567"/>
          <w:jc w:val="center"/>
        </w:trPr>
        <w:tc>
          <w:tcPr>
            <w:tcW w:w="2209" w:type="pct"/>
            <w:shd w:val="clear" w:color="auto" w:fill="auto"/>
            <w:vAlign w:val="center"/>
          </w:tcPr>
          <w:p w14:paraId="5A7B1BB9" w14:textId="73A210F4" w:rsidR="00EC6F33" w:rsidRPr="00C22D03" w:rsidRDefault="00833111"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insula </w:t>
            </w:r>
            <w:r w:rsidR="00EC6F33" w:rsidRPr="00C22D03">
              <w:rPr>
                <w:rFonts w:ascii="Times New Roman" w:hAnsi="Times New Roman" w:cs="Times New Roman"/>
                <w:color w:val="000000" w:themeColor="text1"/>
                <w:sz w:val="24"/>
                <w:szCs w:val="24"/>
              </w:rPr>
              <w:t>(IC 70)</w:t>
            </w:r>
          </w:p>
        </w:tc>
        <w:tc>
          <w:tcPr>
            <w:tcW w:w="321" w:type="pct"/>
            <w:shd w:val="clear" w:color="auto" w:fill="auto"/>
            <w:vAlign w:val="center"/>
          </w:tcPr>
          <w:p w14:paraId="353205F4" w14:textId="142321B6"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48</w:t>
            </w:r>
          </w:p>
        </w:tc>
        <w:tc>
          <w:tcPr>
            <w:tcW w:w="80" w:type="pct"/>
            <w:shd w:val="clear" w:color="auto" w:fill="auto"/>
            <w:vAlign w:val="center"/>
          </w:tcPr>
          <w:p w14:paraId="5B1B20A7"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AC09DA8" w14:textId="396EC0B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-36</w:t>
            </w:r>
          </w:p>
        </w:tc>
        <w:tc>
          <w:tcPr>
            <w:tcW w:w="298" w:type="pct"/>
            <w:shd w:val="clear" w:color="auto" w:fill="auto"/>
            <w:vAlign w:val="center"/>
          </w:tcPr>
          <w:p w14:paraId="0A6CFA98" w14:textId="68E45BB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18</w:t>
            </w:r>
          </w:p>
        </w:tc>
        <w:tc>
          <w:tcPr>
            <w:tcW w:w="298" w:type="pct"/>
            <w:shd w:val="clear" w:color="auto" w:fill="auto"/>
            <w:vAlign w:val="center"/>
          </w:tcPr>
          <w:p w14:paraId="11D6546A" w14:textId="1BA0360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80" w:type="pct"/>
            <w:shd w:val="clear" w:color="auto" w:fill="auto"/>
            <w:vAlign w:val="center"/>
          </w:tcPr>
          <w:p w14:paraId="66712D03"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ED8C95F" w14:textId="0949E35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0.861</w:t>
            </w:r>
          </w:p>
        </w:tc>
        <w:tc>
          <w:tcPr>
            <w:tcW w:w="446" w:type="pct"/>
            <w:shd w:val="clear" w:color="auto" w:fill="auto"/>
            <w:vAlign w:val="center"/>
          </w:tcPr>
          <w:p w14:paraId="7DB20FF5" w14:textId="72A33E5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0.031</w:t>
            </w:r>
          </w:p>
        </w:tc>
        <w:tc>
          <w:tcPr>
            <w:tcW w:w="691" w:type="pct"/>
            <w:shd w:val="clear" w:color="auto" w:fill="auto"/>
            <w:vAlign w:val="center"/>
          </w:tcPr>
          <w:p w14:paraId="331B3107" w14:textId="7B9BB51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1.126</w:t>
            </w:r>
          </w:p>
        </w:tc>
      </w:tr>
      <w:tr w:rsidR="00C22D03" w:rsidRPr="00C22D03" w14:paraId="1B296050" w14:textId="77777777" w:rsidTr="001D69F4">
        <w:trPr>
          <w:trHeight w:hRule="exact" w:val="567"/>
          <w:jc w:val="center"/>
        </w:trPr>
        <w:tc>
          <w:tcPr>
            <w:tcW w:w="2209" w:type="pct"/>
            <w:shd w:val="clear" w:color="auto" w:fill="auto"/>
            <w:vAlign w:val="center"/>
          </w:tcPr>
          <w:p w14:paraId="3DEA3547" w14:textId="662C06D6" w:rsidR="00EC6F33" w:rsidRPr="00C22D03" w:rsidRDefault="00833111"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Right middle temporal gyrus </w:t>
            </w:r>
            <w:r w:rsidR="00EC6F33" w:rsidRPr="00C22D03">
              <w:rPr>
                <w:rFonts w:ascii="Times New Roman" w:hAnsi="Times New Roman" w:cs="Times New Roman"/>
                <w:color w:val="000000" w:themeColor="text1"/>
                <w:sz w:val="24"/>
                <w:szCs w:val="24"/>
              </w:rPr>
              <w:t>(IC 71)</w:t>
            </w:r>
          </w:p>
        </w:tc>
        <w:tc>
          <w:tcPr>
            <w:tcW w:w="321" w:type="pct"/>
            <w:shd w:val="clear" w:color="auto" w:fill="auto"/>
            <w:vAlign w:val="center"/>
          </w:tcPr>
          <w:p w14:paraId="0F226B4C" w14:textId="186B343D"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51.4</w:t>
            </w:r>
          </w:p>
        </w:tc>
        <w:tc>
          <w:tcPr>
            <w:tcW w:w="80" w:type="pct"/>
            <w:shd w:val="clear" w:color="auto" w:fill="auto"/>
            <w:vAlign w:val="center"/>
          </w:tcPr>
          <w:p w14:paraId="367B0B4B"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296D0E12" w14:textId="6C45989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54</w:t>
            </w:r>
          </w:p>
        </w:tc>
        <w:tc>
          <w:tcPr>
            <w:tcW w:w="298" w:type="pct"/>
            <w:shd w:val="clear" w:color="auto" w:fill="auto"/>
            <w:vAlign w:val="center"/>
          </w:tcPr>
          <w:p w14:paraId="57C18980" w14:textId="44FC925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-57</w:t>
            </w:r>
          </w:p>
        </w:tc>
        <w:tc>
          <w:tcPr>
            <w:tcW w:w="298" w:type="pct"/>
            <w:shd w:val="clear" w:color="auto" w:fill="auto"/>
            <w:vAlign w:val="center"/>
          </w:tcPr>
          <w:p w14:paraId="36C4DFD9" w14:textId="2887864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21</w:t>
            </w:r>
          </w:p>
        </w:tc>
        <w:tc>
          <w:tcPr>
            <w:tcW w:w="80" w:type="pct"/>
            <w:shd w:val="clear" w:color="auto" w:fill="auto"/>
            <w:vAlign w:val="center"/>
          </w:tcPr>
          <w:p w14:paraId="39CC5456"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6ECC2C2C" w14:textId="1F7ED9A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0.901</w:t>
            </w:r>
          </w:p>
        </w:tc>
        <w:tc>
          <w:tcPr>
            <w:tcW w:w="446" w:type="pct"/>
            <w:shd w:val="clear" w:color="auto" w:fill="auto"/>
            <w:vAlign w:val="center"/>
          </w:tcPr>
          <w:p w14:paraId="29C79862" w14:textId="607061E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0.044</w:t>
            </w:r>
          </w:p>
        </w:tc>
        <w:tc>
          <w:tcPr>
            <w:tcW w:w="691" w:type="pct"/>
            <w:shd w:val="clear" w:color="auto" w:fill="auto"/>
            <w:vAlign w:val="center"/>
          </w:tcPr>
          <w:p w14:paraId="692DBFF1" w14:textId="52681E3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2.694</w:t>
            </w:r>
          </w:p>
        </w:tc>
      </w:tr>
      <w:tr w:rsidR="00C22D03" w:rsidRPr="00C22D03" w14:paraId="02D0D9A2" w14:textId="77777777" w:rsidTr="001D69F4">
        <w:trPr>
          <w:trHeight w:hRule="exact" w:val="567"/>
          <w:jc w:val="center"/>
        </w:trPr>
        <w:tc>
          <w:tcPr>
            <w:tcW w:w="2209" w:type="pct"/>
            <w:shd w:val="clear" w:color="auto" w:fill="auto"/>
            <w:vAlign w:val="center"/>
          </w:tcPr>
          <w:p w14:paraId="1D6095C9" w14:textId="2D9EBD42" w:rsidR="00EC6F33" w:rsidRPr="00C22D03" w:rsidRDefault="00833111"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Right inferior parietal lobule </w:t>
            </w:r>
            <w:r w:rsidR="00EC6F33" w:rsidRPr="00C22D03">
              <w:rPr>
                <w:rFonts w:ascii="Times New Roman" w:hAnsi="Times New Roman" w:cs="Times New Roman"/>
                <w:color w:val="000000" w:themeColor="text1"/>
                <w:sz w:val="24"/>
                <w:szCs w:val="24"/>
              </w:rPr>
              <w:t>(IC 73)</w:t>
            </w:r>
          </w:p>
        </w:tc>
        <w:tc>
          <w:tcPr>
            <w:tcW w:w="321" w:type="pct"/>
            <w:shd w:val="clear" w:color="auto" w:fill="auto"/>
            <w:vAlign w:val="center"/>
          </w:tcPr>
          <w:p w14:paraId="5A97CC7D" w14:textId="25D4411B"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53.2</w:t>
            </w:r>
          </w:p>
        </w:tc>
        <w:tc>
          <w:tcPr>
            <w:tcW w:w="80" w:type="pct"/>
            <w:shd w:val="clear" w:color="auto" w:fill="auto"/>
            <w:vAlign w:val="center"/>
          </w:tcPr>
          <w:p w14:paraId="0C8CB932"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DA96837" w14:textId="7237F84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51</w:t>
            </w:r>
          </w:p>
        </w:tc>
        <w:tc>
          <w:tcPr>
            <w:tcW w:w="298" w:type="pct"/>
            <w:shd w:val="clear" w:color="auto" w:fill="auto"/>
            <w:vAlign w:val="center"/>
          </w:tcPr>
          <w:p w14:paraId="370FD089" w14:textId="683BF65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-60</w:t>
            </w:r>
          </w:p>
        </w:tc>
        <w:tc>
          <w:tcPr>
            <w:tcW w:w="298" w:type="pct"/>
            <w:shd w:val="clear" w:color="auto" w:fill="auto"/>
            <w:vAlign w:val="center"/>
          </w:tcPr>
          <w:p w14:paraId="74BFE757" w14:textId="5F660C8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33</w:t>
            </w:r>
          </w:p>
        </w:tc>
        <w:tc>
          <w:tcPr>
            <w:tcW w:w="80" w:type="pct"/>
            <w:shd w:val="clear" w:color="auto" w:fill="auto"/>
            <w:vAlign w:val="center"/>
          </w:tcPr>
          <w:p w14:paraId="011AF11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19EC16B" w14:textId="7F5C6BF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0.894</w:t>
            </w:r>
          </w:p>
        </w:tc>
        <w:tc>
          <w:tcPr>
            <w:tcW w:w="446" w:type="pct"/>
            <w:shd w:val="clear" w:color="auto" w:fill="auto"/>
            <w:vAlign w:val="center"/>
          </w:tcPr>
          <w:p w14:paraId="426EC7BD" w14:textId="17A6B4D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0.044</w:t>
            </w:r>
          </w:p>
        </w:tc>
        <w:tc>
          <w:tcPr>
            <w:tcW w:w="691" w:type="pct"/>
            <w:shd w:val="clear" w:color="auto" w:fill="auto"/>
            <w:vAlign w:val="center"/>
          </w:tcPr>
          <w:p w14:paraId="2EF186E5" w14:textId="7174EC0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2.997</w:t>
            </w:r>
          </w:p>
        </w:tc>
      </w:tr>
      <w:tr w:rsidR="00C22D03" w:rsidRPr="00C22D03" w14:paraId="3867E3CF" w14:textId="77777777" w:rsidTr="001D69F4">
        <w:trPr>
          <w:trHeight w:hRule="exact" w:val="567"/>
          <w:jc w:val="center"/>
        </w:trPr>
        <w:tc>
          <w:tcPr>
            <w:tcW w:w="2209" w:type="pct"/>
            <w:shd w:val="clear" w:color="auto" w:fill="auto"/>
            <w:vAlign w:val="center"/>
          </w:tcPr>
          <w:p w14:paraId="2139D88C" w14:textId="6CE58960" w:rsidR="00EC6F33" w:rsidRPr="00C22D03" w:rsidRDefault="009A1F3B"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Anterior cingulate gyrus </w:t>
            </w:r>
            <w:r w:rsidR="00EC6F33" w:rsidRPr="00C22D03">
              <w:rPr>
                <w:rFonts w:ascii="Times New Roman" w:hAnsi="Times New Roman" w:cs="Times New Roman"/>
                <w:color w:val="000000" w:themeColor="text1"/>
                <w:sz w:val="24"/>
                <w:szCs w:val="24"/>
              </w:rPr>
              <w:t>(IC 74)</w:t>
            </w:r>
          </w:p>
        </w:tc>
        <w:tc>
          <w:tcPr>
            <w:tcW w:w="321" w:type="pct"/>
            <w:shd w:val="clear" w:color="auto" w:fill="auto"/>
            <w:vAlign w:val="center"/>
          </w:tcPr>
          <w:p w14:paraId="11A0E97B" w14:textId="7866213E"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41.9</w:t>
            </w:r>
          </w:p>
        </w:tc>
        <w:tc>
          <w:tcPr>
            <w:tcW w:w="80" w:type="pct"/>
            <w:shd w:val="clear" w:color="auto" w:fill="auto"/>
            <w:vAlign w:val="center"/>
          </w:tcPr>
          <w:p w14:paraId="6529D518"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0E0E984" w14:textId="68FC1F6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298" w:type="pct"/>
            <w:shd w:val="clear" w:color="auto" w:fill="auto"/>
            <w:vAlign w:val="center"/>
          </w:tcPr>
          <w:p w14:paraId="1F6B20BB" w14:textId="2B4D129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27</w:t>
            </w:r>
          </w:p>
        </w:tc>
        <w:tc>
          <w:tcPr>
            <w:tcW w:w="298" w:type="pct"/>
            <w:shd w:val="clear" w:color="auto" w:fill="auto"/>
            <w:vAlign w:val="center"/>
          </w:tcPr>
          <w:p w14:paraId="6BD36D1D" w14:textId="46CE63A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w:t>
            </w:r>
          </w:p>
        </w:tc>
        <w:tc>
          <w:tcPr>
            <w:tcW w:w="80" w:type="pct"/>
            <w:shd w:val="clear" w:color="auto" w:fill="auto"/>
            <w:vAlign w:val="center"/>
          </w:tcPr>
          <w:p w14:paraId="290DE0CE"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4760EA3" w14:textId="2D8FCAC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0.915</w:t>
            </w:r>
          </w:p>
        </w:tc>
        <w:tc>
          <w:tcPr>
            <w:tcW w:w="446" w:type="pct"/>
            <w:shd w:val="clear" w:color="auto" w:fill="auto"/>
            <w:vAlign w:val="center"/>
          </w:tcPr>
          <w:p w14:paraId="101C47DA" w14:textId="0062B5B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0.042</w:t>
            </w:r>
          </w:p>
        </w:tc>
        <w:tc>
          <w:tcPr>
            <w:tcW w:w="691" w:type="pct"/>
            <w:shd w:val="clear" w:color="auto" w:fill="auto"/>
            <w:vAlign w:val="center"/>
          </w:tcPr>
          <w:p w14:paraId="27FD385C" w14:textId="65E218A0"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2.327</w:t>
            </w:r>
          </w:p>
        </w:tc>
      </w:tr>
      <w:tr w:rsidR="00C22D03" w:rsidRPr="00C22D03" w14:paraId="744774E7" w14:textId="77777777" w:rsidTr="001D69F4">
        <w:trPr>
          <w:trHeight w:hRule="exact" w:val="567"/>
          <w:jc w:val="center"/>
        </w:trPr>
        <w:tc>
          <w:tcPr>
            <w:tcW w:w="2209" w:type="pct"/>
            <w:shd w:val="clear" w:color="auto" w:fill="auto"/>
            <w:vAlign w:val="center"/>
          </w:tcPr>
          <w:p w14:paraId="049B537F" w14:textId="588BB076" w:rsidR="00EC6F33" w:rsidRPr="00C22D03" w:rsidRDefault="00E54270"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Right inferior parietal lobule </w:t>
            </w:r>
            <w:r w:rsidR="00EC6F33" w:rsidRPr="00C22D03">
              <w:rPr>
                <w:rFonts w:ascii="Times New Roman" w:hAnsi="Times New Roman" w:cs="Times New Roman"/>
                <w:color w:val="000000" w:themeColor="text1"/>
                <w:sz w:val="24"/>
                <w:szCs w:val="24"/>
              </w:rPr>
              <w:t>(IC 78)</w:t>
            </w:r>
          </w:p>
        </w:tc>
        <w:tc>
          <w:tcPr>
            <w:tcW w:w="321" w:type="pct"/>
            <w:shd w:val="clear" w:color="auto" w:fill="auto"/>
            <w:vAlign w:val="center"/>
          </w:tcPr>
          <w:p w14:paraId="3A8912E7" w14:textId="7058C598"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43.4</w:t>
            </w:r>
          </w:p>
        </w:tc>
        <w:tc>
          <w:tcPr>
            <w:tcW w:w="80" w:type="pct"/>
            <w:shd w:val="clear" w:color="auto" w:fill="auto"/>
            <w:vAlign w:val="center"/>
          </w:tcPr>
          <w:p w14:paraId="37A6F85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B911172" w14:textId="76D2A84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48</w:t>
            </w:r>
          </w:p>
        </w:tc>
        <w:tc>
          <w:tcPr>
            <w:tcW w:w="298" w:type="pct"/>
            <w:shd w:val="clear" w:color="auto" w:fill="auto"/>
            <w:vAlign w:val="center"/>
          </w:tcPr>
          <w:p w14:paraId="275709F9" w14:textId="0A8DBF9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-39</w:t>
            </w:r>
          </w:p>
        </w:tc>
        <w:tc>
          <w:tcPr>
            <w:tcW w:w="298" w:type="pct"/>
            <w:shd w:val="clear" w:color="auto" w:fill="auto"/>
            <w:vAlign w:val="center"/>
          </w:tcPr>
          <w:p w14:paraId="51265AD7" w14:textId="7AFC1F5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54</w:t>
            </w:r>
          </w:p>
        </w:tc>
        <w:tc>
          <w:tcPr>
            <w:tcW w:w="80" w:type="pct"/>
            <w:shd w:val="clear" w:color="auto" w:fill="auto"/>
            <w:vAlign w:val="center"/>
          </w:tcPr>
          <w:p w14:paraId="4777CB96"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9CA1F65" w14:textId="2DD7A89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0.899</w:t>
            </w:r>
          </w:p>
        </w:tc>
        <w:tc>
          <w:tcPr>
            <w:tcW w:w="446" w:type="pct"/>
            <w:shd w:val="clear" w:color="auto" w:fill="auto"/>
            <w:vAlign w:val="center"/>
          </w:tcPr>
          <w:p w14:paraId="3A2340BB" w14:textId="456B716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0.049</w:t>
            </w:r>
          </w:p>
        </w:tc>
        <w:tc>
          <w:tcPr>
            <w:tcW w:w="691" w:type="pct"/>
            <w:shd w:val="clear" w:color="auto" w:fill="auto"/>
            <w:vAlign w:val="center"/>
          </w:tcPr>
          <w:p w14:paraId="75771402" w14:textId="45E9B63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3.427</w:t>
            </w:r>
          </w:p>
        </w:tc>
      </w:tr>
      <w:tr w:rsidR="00C22D03" w:rsidRPr="00C22D03" w14:paraId="6682E798" w14:textId="77777777" w:rsidTr="001D69F4">
        <w:trPr>
          <w:trHeight w:hRule="exact" w:val="567"/>
          <w:jc w:val="center"/>
        </w:trPr>
        <w:tc>
          <w:tcPr>
            <w:tcW w:w="2209" w:type="pct"/>
            <w:shd w:val="clear" w:color="auto" w:fill="auto"/>
            <w:vAlign w:val="center"/>
          </w:tcPr>
          <w:p w14:paraId="745CBC93" w14:textId="581378D8" w:rsidR="00EC6F33" w:rsidRPr="00C22D03" w:rsidRDefault="000F3004"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Bilateral middle</w:t>
            </w:r>
            <w:r w:rsidR="008F697C" w:rsidRPr="00C22D03">
              <w:rPr>
                <w:rFonts w:ascii="Times New Roman" w:hAnsi="Times New Roman" w:cs="Times New Roman"/>
                <w:color w:val="000000" w:themeColor="text1"/>
                <w:sz w:val="24"/>
                <w:szCs w:val="24"/>
              </w:rPr>
              <w:t>/superior</w:t>
            </w:r>
            <w:r w:rsidRPr="00C22D03">
              <w:rPr>
                <w:rFonts w:ascii="Times New Roman" w:hAnsi="Times New Roman" w:cs="Times New Roman"/>
                <w:color w:val="000000" w:themeColor="text1"/>
                <w:sz w:val="24"/>
                <w:szCs w:val="24"/>
              </w:rPr>
              <w:t xml:space="preserve"> frontal gyrus </w:t>
            </w:r>
            <w:r w:rsidR="00EC6F33" w:rsidRPr="00C22D03">
              <w:rPr>
                <w:rFonts w:ascii="Times New Roman" w:hAnsi="Times New Roman" w:cs="Times New Roman"/>
                <w:color w:val="000000" w:themeColor="text1"/>
                <w:sz w:val="24"/>
                <w:szCs w:val="24"/>
              </w:rPr>
              <w:t>(IC 80)</w:t>
            </w:r>
          </w:p>
        </w:tc>
        <w:tc>
          <w:tcPr>
            <w:tcW w:w="321" w:type="pct"/>
            <w:shd w:val="clear" w:color="auto" w:fill="auto"/>
            <w:vAlign w:val="center"/>
          </w:tcPr>
          <w:p w14:paraId="016C58F7" w14:textId="3C724FC9"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46.9</w:t>
            </w:r>
          </w:p>
        </w:tc>
        <w:tc>
          <w:tcPr>
            <w:tcW w:w="80" w:type="pct"/>
            <w:shd w:val="clear" w:color="auto" w:fill="auto"/>
            <w:vAlign w:val="center"/>
          </w:tcPr>
          <w:p w14:paraId="349DBBCC"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223A4034" w14:textId="354AD60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w:t>
            </w:r>
          </w:p>
        </w:tc>
        <w:tc>
          <w:tcPr>
            <w:tcW w:w="298" w:type="pct"/>
            <w:shd w:val="clear" w:color="auto" w:fill="auto"/>
            <w:vAlign w:val="center"/>
          </w:tcPr>
          <w:p w14:paraId="2FBDC79F" w14:textId="1302600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57</w:t>
            </w:r>
          </w:p>
        </w:tc>
        <w:tc>
          <w:tcPr>
            <w:tcW w:w="298" w:type="pct"/>
            <w:shd w:val="clear" w:color="auto" w:fill="auto"/>
            <w:vAlign w:val="center"/>
          </w:tcPr>
          <w:p w14:paraId="1E9FEDDA" w14:textId="5D29D17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w:t>
            </w:r>
          </w:p>
        </w:tc>
        <w:tc>
          <w:tcPr>
            <w:tcW w:w="80" w:type="pct"/>
            <w:shd w:val="clear" w:color="auto" w:fill="auto"/>
            <w:vAlign w:val="center"/>
          </w:tcPr>
          <w:p w14:paraId="7874802C"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2866147B" w14:textId="320007E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0.840</w:t>
            </w:r>
          </w:p>
        </w:tc>
        <w:tc>
          <w:tcPr>
            <w:tcW w:w="446" w:type="pct"/>
            <w:shd w:val="clear" w:color="auto" w:fill="auto"/>
            <w:vAlign w:val="center"/>
          </w:tcPr>
          <w:p w14:paraId="6F2C718C" w14:textId="463B7A3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0.047</w:t>
            </w:r>
          </w:p>
        </w:tc>
        <w:tc>
          <w:tcPr>
            <w:tcW w:w="691" w:type="pct"/>
            <w:shd w:val="clear" w:color="auto" w:fill="auto"/>
            <w:vAlign w:val="center"/>
          </w:tcPr>
          <w:p w14:paraId="170CF0E9" w14:textId="72CD49C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3.289</w:t>
            </w:r>
          </w:p>
        </w:tc>
      </w:tr>
      <w:tr w:rsidR="00C22D03" w:rsidRPr="00C22D03" w14:paraId="3B2CC0AC" w14:textId="77777777" w:rsidTr="001D69F4">
        <w:trPr>
          <w:trHeight w:hRule="exact" w:val="567"/>
          <w:jc w:val="center"/>
        </w:trPr>
        <w:tc>
          <w:tcPr>
            <w:tcW w:w="2209" w:type="pct"/>
            <w:shd w:val="clear" w:color="auto" w:fill="auto"/>
            <w:vAlign w:val="center"/>
          </w:tcPr>
          <w:p w14:paraId="46FBA0F6" w14:textId="2F7D2003" w:rsidR="00EC6F33" w:rsidRPr="00C22D03" w:rsidRDefault="008F697C"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supramarginal gyrus </w:t>
            </w:r>
            <w:r w:rsidR="00EC6F33" w:rsidRPr="00C22D03">
              <w:rPr>
                <w:rFonts w:ascii="Times New Roman" w:hAnsi="Times New Roman" w:cs="Times New Roman"/>
                <w:color w:val="000000" w:themeColor="text1"/>
                <w:sz w:val="24"/>
                <w:szCs w:val="24"/>
              </w:rPr>
              <w:t>(IC 83)</w:t>
            </w:r>
          </w:p>
        </w:tc>
        <w:tc>
          <w:tcPr>
            <w:tcW w:w="321" w:type="pct"/>
            <w:shd w:val="clear" w:color="auto" w:fill="auto"/>
            <w:vAlign w:val="center"/>
          </w:tcPr>
          <w:p w14:paraId="7B0B1876" w14:textId="47C3D26B"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42.6</w:t>
            </w:r>
          </w:p>
        </w:tc>
        <w:tc>
          <w:tcPr>
            <w:tcW w:w="80" w:type="pct"/>
            <w:shd w:val="clear" w:color="auto" w:fill="auto"/>
            <w:vAlign w:val="center"/>
          </w:tcPr>
          <w:p w14:paraId="73B667E4"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7BC8DF0" w14:textId="2854B60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60</w:t>
            </w:r>
          </w:p>
        </w:tc>
        <w:tc>
          <w:tcPr>
            <w:tcW w:w="298" w:type="pct"/>
            <w:shd w:val="clear" w:color="auto" w:fill="auto"/>
            <w:vAlign w:val="center"/>
          </w:tcPr>
          <w:p w14:paraId="579E109E" w14:textId="54D87D3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-27</w:t>
            </w:r>
          </w:p>
        </w:tc>
        <w:tc>
          <w:tcPr>
            <w:tcW w:w="298" w:type="pct"/>
            <w:shd w:val="clear" w:color="auto" w:fill="auto"/>
            <w:vAlign w:val="center"/>
          </w:tcPr>
          <w:p w14:paraId="65F074D5" w14:textId="104984A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24</w:t>
            </w:r>
          </w:p>
        </w:tc>
        <w:tc>
          <w:tcPr>
            <w:tcW w:w="80" w:type="pct"/>
            <w:shd w:val="clear" w:color="auto" w:fill="auto"/>
            <w:vAlign w:val="center"/>
          </w:tcPr>
          <w:p w14:paraId="54BEFDBF"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E197795" w14:textId="48944C6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0.939</w:t>
            </w:r>
          </w:p>
        </w:tc>
        <w:tc>
          <w:tcPr>
            <w:tcW w:w="446" w:type="pct"/>
            <w:shd w:val="clear" w:color="auto" w:fill="auto"/>
            <w:vAlign w:val="center"/>
          </w:tcPr>
          <w:p w14:paraId="720D57E2" w14:textId="7C44080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0.049</w:t>
            </w:r>
          </w:p>
        </w:tc>
        <w:tc>
          <w:tcPr>
            <w:tcW w:w="691" w:type="pct"/>
            <w:shd w:val="clear" w:color="auto" w:fill="auto"/>
            <w:vAlign w:val="center"/>
          </w:tcPr>
          <w:p w14:paraId="04F16141" w14:textId="58F4AAA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3.090</w:t>
            </w:r>
          </w:p>
        </w:tc>
      </w:tr>
      <w:tr w:rsidR="00C22D03" w:rsidRPr="00C22D03" w14:paraId="48684B44" w14:textId="77777777" w:rsidTr="001D69F4">
        <w:trPr>
          <w:trHeight w:hRule="exact" w:val="567"/>
          <w:jc w:val="center"/>
        </w:trPr>
        <w:tc>
          <w:tcPr>
            <w:tcW w:w="2209" w:type="pct"/>
            <w:shd w:val="clear" w:color="auto" w:fill="auto"/>
            <w:vAlign w:val="center"/>
          </w:tcPr>
          <w:p w14:paraId="3EE859F4" w14:textId="12E54DD4" w:rsidR="00EC6F33" w:rsidRPr="00C22D03" w:rsidRDefault="001362FA" w:rsidP="00B16384">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middle frontal gyrus </w:t>
            </w:r>
            <w:r w:rsidR="00EC6F33" w:rsidRPr="00C22D03">
              <w:rPr>
                <w:rFonts w:ascii="Times New Roman" w:hAnsi="Times New Roman" w:cs="Times New Roman"/>
                <w:color w:val="000000" w:themeColor="text1"/>
                <w:sz w:val="24"/>
                <w:szCs w:val="24"/>
              </w:rPr>
              <w:t>(IC 90)</w:t>
            </w:r>
          </w:p>
        </w:tc>
        <w:tc>
          <w:tcPr>
            <w:tcW w:w="321" w:type="pct"/>
            <w:shd w:val="clear" w:color="auto" w:fill="auto"/>
            <w:vAlign w:val="center"/>
          </w:tcPr>
          <w:p w14:paraId="4C0A53FC" w14:textId="54EB416C"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41.8</w:t>
            </w:r>
          </w:p>
        </w:tc>
        <w:tc>
          <w:tcPr>
            <w:tcW w:w="80" w:type="pct"/>
            <w:shd w:val="clear" w:color="auto" w:fill="auto"/>
            <w:vAlign w:val="center"/>
          </w:tcPr>
          <w:p w14:paraId="4344D518"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2AFDECC" w14:textId="6F73897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42</w:t>
            </w:r>
          </w:p>
        </w:tc>
        <w:tc>
          <w:tcPr>
            <w:tcW w:w="298" w:type="pct"/>
            <w:shd w:val="clear" w:color="auto" w:fill="auto"/>
            <w:vAlign w:val="center"/>
          </w:tcPr>
          <w:p w14:paraId="70031338" w14:textId="3E6D389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42</w:t>
            </w:r>
          </w:p>
        </w:tc>
        <w:tc>
          <w:tcPr>
            <w:tcW w:w="298" w:type="pct"/>
            <w:shd w:val="clear" w:color="auto" w:fill="auto"/>
            <w:vAlign w:val="center"/>
          </w:tcPr>
          <w:p w14:paraId="410546C0" w14:textId="7F204EF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30</w:t>
            </w:r>
          </w:p>
        </w:tc>
        <w:tc>
          <w:tcPr>
            <w:tcW w:w="80" w:type="pct"/>
            <w:shd w:val="clear" w:color="auto" w:fill="auto"/>
            <w:vAlign w:val="center"/>
          </w:tcPr>
          <w:p w14:paraId="027813E3"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39FA0AA" w14:textId="3D43351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0.849</w:t>
            </w:r>
          </w:p>
        </w:tc>
        <w:tc>
          <w:tcPr>
            <w:tcW w:w="446" w:type="pct"/>
            <w:shd w:val="clear" w:color="auto" w:fill="auto"/>
            <w:vAlign w:val="center"/>
          </w:tcPr>
          <w:p w14:paraId="2DE37240" w14:textId="565963B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0.049</w:t>
            </w:r>
          </w:p>
        </w:tc>
        <w:tc>
          <w:tcPr>
            <w:tcW w:w="691" w:type="pct"/>
            <w:shd w:val="clear" w:color="auto" w:fill="auto"/>
            <w:vAlign w:val="center"/>
          </w:tcPr>
          <w:p w14:paraId="09A2DF97" w14:textId="3E53369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3.636</w:t>
            </w:r>
          </w:p>
        </w:tc>
      </w:tr>
      <w:tr w:rsidR="00C22D03" w:rsidRPr="00C22D03" w14:paraId="5BBCE95C" w14:textId="77777777" w:rsidTr="001D69F4">
        <w:trPr>
          <w:trHeight w:hRule="exact" w:val="567"/>
          <w:jc w:val="center"/>
        </w:trPr>
        <w:tc>
          <w:tcPr>
            <w:tcW w:w="2209" w:type="pct"/>
            <w:shd w:val="clear" w:color="auto" w:fill="auto"/>
            <w:vAlign w:val="center"/>
          </w:tcPr>
          <w:p w14:paraId="641C5E5F" w14:textId="67AEE5F5" w:rsidR="00EC6F33" w:rsidRPr="00C22D03" w:rsidRDefault="00BC4F2B" w:rsidP="00B16384">
            <w:pPr>
              <w:ind w:firstLineChars="50" w:firstLine="120"/>
              <w:jc w:val="left"/>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Left inferior parietal lobule </w:t>
            </w:r>
            <w:r w:rsidR="00EC6F33" w:rsidRPr="00C22D03">
              <w:rPr>
                <w:rFonts w:ascii="Times New Roman" w:hAnsi="Times New Roman" w:cs="Times New Roman"/>
                <w:color w:val="000000" w:themeColor="text1"/>
                <w:sz w:val="24"/>
                <w:szCs w:val="24"/>
              </w:rPr>
              <w:t>(IC 95)</w:t>
            </w:r>
          </w:p>
        </w:tc>
        <w:tc>
          <w:tcPr>
            <w:tcW w:w="321" w:type="pct"/>
            <w:shd w:val="clear" w:color="auto" w:fill="auto"/>
            <w:vAlign w:val="center"/>
          </w:tcPr>
          <w:p w14:paraId="1A9F5BB0" w14:textId="48AB9607"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42.4</w:t>
            </w:r>
          </w:p>
        </w:tc>
        <w:tc>
          <w:tcPr>
            <w:tcW w:w="80" w:type="pct"/>
            <w:shd w:val="clear" w:color="auto" w:fill="auto"/>
            <w:vAlign w:val="center"/>
          </w:tcPr>
          <w:p w14:paraId="6E8D26C2"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814C6AE" w14:textId="15826BB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-54</w:t>
            </w:r>
          </w:p>
        </w:tc>
        <w:tc>
          <w:tcPr>
            <w:tcW w:w="298" w:type="pct"/>
            <w:shd w:val="clear" w:color="auto" w:fill="auto"/>
            <w:vAlign w:val="center"/>
          </w:tcPr>
          <w:p w14:paraId="1016D1C3" w14:textId="476A38D8"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-48</w:t>
            </w:r>
          </w:p>
        </w:tc>
        <w:tc>
          <w:tcPr>
            <w:tcW w:w="298" w:type="pct"/>
            <w:shd w:val="clear" w:color="auto" w:fill="auto"/>
            <w:vAlign w:val="center"/>
          </w:tcPr>
          <w:p w14:paraId="5679E36E" w14:textId="5113A49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45</w:t>
            </w:r>
          </w:p>
        </w:tc>
        <w:tc>
          <w:tcPr>
            <w:tcW w:w="80" w:type="pct"/>
            <w:shd w:val="clear" w:color="auto" w:fill="auto"/>
            <w:vAlign w:val="center"/>
          </w:tcPr>
          <w:p w14:paraId="1D16D8A4"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081D1B7" w14:textId="1961901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0.897</w:t>
            </w:r>
          </w:p>
        </w:tc>
        <w:tc>
          <w:tcPr>
            <w:tcW w:w="446" w:type="pct"/>
            <w:shd w:val="clear" w:color="auto" w:fill="auto"/>
            <w:vAlign w:val="center"/>
          </w:tcPr>
          <w:p w14:paraId="5F570D8E" w14:textId="4EE20219"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0.046</w:t>
            </w:r>
          </w:p>
        </w:tc>
        <w:tc>
          <w:tcPr>
            <w:tcW w:w="691" w:type="pct"/>
            <w:shd w:val="clear" w:color="auto" w:fill="auto"/>
            <w:vAlign w:val="center"/>
          </w:tcPr>
          <w:p w14:paraId="29AFE3A5" w14:textId="4F774BF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3.158</w:t>
            </w:r>
          </w:p>
        </w:tc>
      </w:tr>
      <w:tr w:rsidR="00C22D03" w:rsidRPr="00C22D03" w14:paraId="0F9F4419" w14:textId="77777777" w:rsidTr="001D69F4">
        <w:trPr>
          <w:trHeight w:hRule="exact" w:val="567"/>
          <w:jc w:val="center"/>
        </w:trPr>
        <w:tc>
          <w:tcPr>
            <w:tcW w:w="2209" w:type="pct"/>
            <w:shd w:val="clear" w:color="auto" w:fill="auto"/>
            <w:vAlign w:val="center"/>
          </w:tcPr>
          <w:p w14:paraId="79516601" w14:textId="6EEDE78D" w:rsidR="00EC6F33" w:rsidRPr="00C22D03" w:rsidRDefault="00EC6F33" w:rsidP="00C03B3B">
            <w:pP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Cerebellum network (CB)</w:t>
            </w:r>
          </w:p>
        </w:tc>
        <w:tc>
          <w:tcPr>
            <w:tcW w:w="321" w:type="pct"/>
            <w:shd w:val="clear" w:color="auto" w:fill="auto"/>
            <w:vAlign w:val="center"/>
          </w:tcPr>
          <w:p w14:paraId="05CC3D48" w14:textId="77777777" w:rsidR="00EC6F33" w:rsidRPr="00C22D03" w:rsidRDefault="00EC6F33" w:rsidP="004C4E85">
            <w:pPr>
              <w:jc w:val="center"/>
              <w:rPr>
                <w:rFonts w:ascii="Times New Roman" w:hAnsi="Times New Roman" w:cs="Times New Roman"/>
                <w:color w:val="000000" w:themeColor="text1"/>
                <w:sz w:val="24"/>
                <w:szCs w:val="24"/>
              </w:rPr>
            </w:pPr>
          </w:p>
        </w:tc>
        <w:tc>
          <w:tcPr>
            <w:tcW w:w="80" w:type="pct"/>
            <w:shd w:val="clear" w:color="auto" w:fill="auto"/>
            <w:vAlign w:val="center"/>
          </w:tcPr>
          <w:p w14:paraId="0757A9C8"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9192117"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64175B7A"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6F1D3547"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80" w:type="pct"/>
            <w:shd w:val="clear" w:color="auto" w:fill="auto"/>
            <w:vAlign w:val="center"/>
          </w:tcPr>
          <w:p w14:paraId="4E91DC74"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4CC32B20"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446" w:type="pct"/>
            <w:shd w:val="clear" w:color="auto" w:fill="auto"/>
            <w:vAlign w:val="center"/>
          </w:tcPr>
          <w:p w14:paraId="765A546C"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691" w:type="pct"/>
            <w:shd w:val="clear" w:color="auto" w:fill="auto"/>
            <w:vAlign w:val="center"/>
          </w:tcPr>
          <w:p w14:paraId="02659F5C" w14:textId="77777777" w:rsidR="00EC6F33" w:rsidRPr="00C22D03" w:rsidRDefault="00EC6F33" w:rsidP="004C4E85">
            <w:pPr>
              <w:jc w:val="center"/>
              <w:rPr>
                <w:rFonts w:ascii="Times New Roman" w:hAnsi="Times New Roman" w:cs="Times New Roman"/>
                <w:b/>
                <w:bCs/>
                <w:color w:val="000000" w:themeColor="text1"/>
                <w:sz w:val="24"/>
                <w:szCs w:val="24"/>
              </w:rPr>
            </w:pPr>
          </w:p>
        </w:tc>
      </w:tr>
      <w:tr w:rsidR="00C22D03" w:rsidRPr="00C22D03" w14:paraId="6888BE18" w14:textId="77777777" w:rsidTr="001D69F4">
        <w:trPr>
          <w:trHeight w:hRule="exact" w:val="567"/>
          <w:jc w:val="center"/>
        </w:trPr>
        <w:tc>
          <w:tcPr>
            <w:tcW w:w="2209" w:type="pct"/>
            <w:shd w:val="clear" w:color="auto" w:fill="auto"/>
            <w:vAlign w:val="center"/>
          </w:tcPr>
          <w:p w14:paraId="6C0424FC" w14:textId="01E72806" w:rsidR="00EC6F33" w:rsidRPr="00C22D03" w:rsidRDefault="00325633" w:rsidP="006A6E60">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Bilateral cerebellum (crus</w:t>
            </w:r>
            <w:r w:rsidR="002F4180" w:rsidRPr="00C22D03">
              <w:rPr>
                <w:rFonts w:ascii="Times New Roman" w:hAnsi="Times New Roman" w:cs="Times New Roman"/>
                <w:color w:val="000000" w:themeColor="text1"/>
                <w:sz w:val="24"/>
                <w:szCs w:val="24"/>
              </w:rPr>
              <w:t xml:space="preserve"> </w:t>
            </w:r>
            <w:r w:rsidRPr="00C22D03">
              <w:rPr>
                <w:rFonts w:ascii="Times New Roman" w:hAnsi="Times New Roman" w:cs="Times New Roman"/>
                <w:color w:val="000000" w:themeColor="text1"/>
                <w:sz w:val="24"/>
                <w:szCs w:val="24"/>
              </w:rPr>
              <w:t xml:space="preserve">1) </w:t>
            </w:r>
            <w:r w:rsidR="00EC6F33" w:rsidRPr="00C22D03">
              <w:rPr>
                <w:rFonts w:ascii="Times New Roman" w:hAnsi="Times New Roman" w:cs="Times New Roman"/>
                <w:color w:val="000000" w:themeColor="text1"/>
                <w:sz w:val="24"/>
                <w:szCs w:val="24"/>
              </w:rPr>
              <w:t>(IC 08)</w:t>
            </w:r>
          </w:p>
        </w:tc>
        <w:tc>
          <w:tcPr>
            <w:tcW w:w="321" w:type="pct"/>
            <w:shd w:val="clear" w:color="auto" w:fill="auto"/>
            <w:vAlign w:val="center"/>
          </w:tcPr>
          <w:p w14:paraId="256D1CA5" w14:textId="7AA9EC2A"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37.8</w:t>
            </w:r>
          </w:p>
        </w:tc>
        <w:tc>
          <w:tcPr>
            <w:tcW w:w="80" w:type="pct"/>
            <w:shd w:val="clear" w:color="auto" w:fill="auto"/>
            <w:vAlign w:val="center"/>
          </w:tcPr>
          <w:p w14:paraId="65F0B5D0"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E7BDE87" w14:textId="536B39A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24</w:t>
            </w:r>
          </w:p>
        </w:tc>
        <w:tc>
          <w:tcPr>
            <w:tcW w:w="298" w:type="pct"/>
            <w:shd w:val="clear" w:color="auto" w:fill="auto"/>
            <w:vAlign w:val="center"/>
          </w:tcPr>
          <w:p w14:paraId="5114C572" w14:textId="538F6075"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-84</w:t>
            </w:r>
          </w:p>
        </w:tc>
        <w:tc>
          <w:tcPr>
            <w:tcW w:w="298" w:type="pct"/>
            <w:shd w:val="clear" w:color="auto" w:fill="auto"/>
            <w:vAlign w:val="center"/>
          </w:tcPr>
          <w:p w14:paraId="24E78F8A" w14:textId="3E74497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-24</w:t>
            </w:r>
          </w:p>
        </w:tc>
        <w:tc>
          <w:tcPr>
            <w:tcW w:w="80" w:type="pct"/>
            <w:shd w:val="clear" w:color="auto" w:fill="auto"/>
            <w:vAlign w:val="center"/>
          </w:tcPr>
          <w:p w14:paraId="627A74E7"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0EE39E9C" w14:textId="2EA9A56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0.975</w:t>
            </w:r>
          </w:p>
        </w:tc>
        <w:tc>
          <w:tcPr>
            <w:tcW w:w="446" w:type="pct"/>
            <w:shd w:val="clear" w:color="auto" w:fill="auto"/>
            <w:vAlign w:val="center"/>
          </w:tcPr>
          <w:p w14:paraId="4D486E3C" w14:textId="3D3C6C57"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0.045</w:t>
            </w:r>
          </w:p>
        </w:tc>
        <w:tc>
          <w:tcPr>
            <w:tcW w:w="691" w:type="pct"/>
            <w:shd w:val="clear" w:color="auto" w:fill="auto"/>
            <w:vAlign w:val="center"/>
          </w:tcPr>
          <w:p w14:paraId="6EB9CA09" w14:textId="5215175A"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3.270</w:t>
            </w:r>
          </w:p>
        </w:tc>
      </w:tr>
      <w:tr w:rsidR="00C22D03" w:rsidRPr="00C22D03" w14:paraId="0D51720C" w14:textId="77777777" w:rsidTr="001D69F4">
        <w:trPr>
          <w:trHeight w:hRule="exact" w:val="567"/>
          <w:jc w:val="center"/>
        </w:trPr>
        <w:tc>
          <w:tcPr>
            <w:tcW w:w="2209" w:type="pct"/>
            <w:shd w:val="clear" w:color="auto" w:fill="auto"/>
            <w:vAlign w:val="center"/>
          </w:tcPr>
          <w:p w14:paraId="60F17E40" w14:textId="677A5970" w:rsidR="00EC6F33" w:rsidRPr="00C22D03" w:rsidRDefault="007E7325" w:rsidP="006A6E60">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cerebellum (Ⅵ) </w:t>
            </w:r>
            <w:r w:rsidR="00EC6F33" w:rsidRPr="00C22D03">
              <w:rPr>
                <w:rFonts w:ascii="Times New Roman" w:hAnsi="Times New Roman" w:cs="Times New Roman"/>
                <w:color w:val="000000" w:themeColor="text1"/>
                <w:sz w:val="24"/>
                <w:szCs w:val="24"/>
              </w:rPr>
              <w:t>(IC 65)</w:t>
            </w:r>
          </w:p>
        </w:tc>
        <w:tc>
          <w:tcPr>
            <w:tcW w:w="321" w:type="pct"/>
            <w:shd w:val="clear" w:color="auto" w:fill="auto"/>
            <w:vAlign w:val="center"/>
          </w:tcPr>
          <w:p w14:paraId="6D991DCD" w14:textId="66F2F78D"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39.6</w:t>
            </w:r>
          </w:p>
        </w:tc>
        <w:tc>
          <w:tcPr>
            <w:tcW w:w="80" w:type="pct"/>
            <w:shd w:val="clear" w:color="auto" w:fill="auto"/>
            <w:vAlign w:val="center"/>
          </w:tcPr>
          <w:p w14:paraId="2619347D"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2FFF725B" w14:textId="0E330F5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-15</w:t>
            </w:r>
          </w:p>
        </w:tc>
        <w:tc>
          <w:tcPr>
            <w:tcW w:w="298" w:type="pct"/>
            <w:shd w:val="clear" w:color="auto" w:fill="auto"/>
            <w:vAlign w:val="center"/>
          </w:tcPr>
          <w:p w14:paraId="75D2E9D1" w14:textId="57E0E79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-54</w:t>
            </w:r>
          </w:p>
        </w:tc>
        <w:tc>
          <w:tcPr>
            <w:tcW w:w="298" w:type="pct"/>
            <w:shd w:val="clear" w:color="auto" w:fill="auto"/>
            <w:vAlign w:val="center"/>
          </w:tcPr>
          <w:p w14:paraId="3760F22F" w14:textId="6A210A9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-21</w:t>
            </w:r>
          </w:p>
        </w:tc>
        <w:tc>
          <w:tcPr>
            <w:tcW w:w="80" w:type="pct"/>
            <w:shd w:val="clear" w:color="auto" w:fill="auto"/>
            <w:vAlign w:val="center"/>
          </w:tcPr>
          <w:p w14:paraId="1D37C746"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FE485DE" w14:textId="0E2DB80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0.931</w:t>
            </w:r>
          </w:p>
        </w:tc>
        <w:tc>
          <w:tcPr>
            <w:tcW w:w="446" w:type="pct"/>
            <w:shd w:val="clear" w:color="auto" w:fill="auto"/>
            <w:vAlign w:val="center"/>
          </w:tcPr>
          <w:p w14:paraId="7CF093C0" w14:textId="0AFABB32"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0.043</w:t>
            </w:r>
          </w:p>
        </w:tc>
        <w:tc>
          <w:tcPr>
            <w:tcW w:w="691" w:type="pct"/>
            <w:shd w:val="clear" w:color="auto" w:fill="auto"/>
            <w:vAlign w:val="center"/>
          </w:tcPr>
          <w:p w14:paraId="34612190" w14:textId="4FEC12ED"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2.298</w:t>
            </w:r>
          </w:p>
        </w:tc>
      </w:tr>
      <w:tr w:rsidR="00C22D03" w:rsidRPr="00C22D03" w14:paraId="7230A3EF" w14:textId="77777777" w:rsidTr="001D69F4">
        <w:trPr>
          <w:trHeight w:hRule="exact" w:val="567"/>
          <w:jc w:val="center"/>
        </w:trPr>
        <w:tc>
          <w:tcPr>
            <w:tcW w:w="2209" w:type="pct"/>
            <w:shd w:val="clear" w:color="auto" w:fill="auto"/>
            <w:vAlign w:val="center"/>
          </w:tcPr>
          <w:p w14:paraId="0890FCF2" w14:textId="41B0A678" w:rsidR="00EC6F33" w:rsidRPr="00C22D03" w:rsidRDefault="00EC6F33" w:rsidP="00C03B3B">
            <w:pP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Subcortical network (SC)</w:t>
            </w:r>
          </w:p>
        </w:tc>
        <w:tc>
          <w:tcPr>
            <w:tcW w:w="321" w:type="pct"/>
            <w:shd w:val="clear" w:color="auto" w:fill="auto"/>
            <w:vAlign w:val="center"/>
          </w:tcPr>
          <w:p w14:paraId="4416E07C" w14:textId="78F7D486" w:rsidR="00EC6F33" w:rsidRPr="00C22D03" w:rsidRDefault="00EC6F33" w:rsidP="004C4E85">
            <w:pPr>
              <w:jc w:val="center"/>
              <w:rPr>
                <w:rFonts w:ascii="Times New Roman" w:hAnsi="Times New Roman" w:cs="Times New Roman"/>
                <w:color w:val="000000" w:themeColor="text1"/>
                <w:sz w:val="24"/>
                <w:szCs w:val="24"/>
              </w:rPr>
            </w:pPr>
          </w:p>
        </w:tc>
        <w:tc>
          <w:tcPr>
            <w:tcW w:w="80" w:type="pct"/>
            <w:shd w:val="clear" w:color="auto" w:fill="auto"/>
            <w:vAlign w:val="center"/>
          </w:tcPr>
          <w:p w14:paraId="3CAED781"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A8E3D44"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5DD12587"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298" w:type="pct"/>
            <w:shd w:val="clear" w:color="auto" w:fill="auto"/>
            <w:vAlign w:val="center"/>
          </w:tcPr>
          <w:p w14:paraId="3B99A55A"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80" w:type="pct"/>
            <w:shd w:val="clear" w:color="auto" w:fill="auto"/>
            <w:vAlign w:val="center"/>
          </w:tcPr>
          <w:p w14:paraId="10694A76"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325A3F66"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446" w:type="pct"/>
            <w:shd w:val="clear" w:color="auto" w:fill="auto"/>
            <w:vAlign w:val="center"/>
          </w:tcPr>
          <w:p w14:paraId="4B3EFE2D" w14:textId="77777777" w:rsidR="00EC6F33" w:rsidRPr="00C22D03" w:rsidRDefault="00EC6F33" w:rsidP="004C4E85">
            <w:pPr>
              <w:jc w:val="center"/>
              <w:rPr>
                <w:rFonts w:ascii="Times New Roman" w:hAnsi="Times New Roman" w:cs="Times New Roman"/>
                <w:b/>
                <w:bCs/>
                <w:color w:val="000000" w:themeColor="text1"/>
                <w:sz w:val="24"/>
                <w:szCs w:val="24"/>
              </w:rPr>
            </w:pPr>
          </w:p>
        </w:tc>
        <w:tc>
          <w:tcPr>
            <w:tcW w:w="691" w:type="pct"/>
            <w:shd w:val="clear" w:color="auto" w:fill="auto"/>
            <w:vAlign w:val="center"/>
          </w:tcPr>
          <w:p w14:paraId="4AA9E12F" w14:textId="77777777" w:rsidR="00EC6F33" w:rsidRPr="00C22D03" w:rsidRDefault="00EC6F33" w:rsidP="004C4E85">
            <w:pPr>
              <w:jc w:val="center"/>
              <w:rPr>
                <w:rFonts w:ascii="Times New Roman" w:hAnsi="Times New Roman" w:cs="Times New Roman"/>
                <w:b/>
                <w:bCs/>
                <w:color w:val="000000" w:themeColor="text1"/>
                <w:sz w:val="24"/>
                <w:szCs w:val="24"/>
              </w:rPr>
            </w:pPr>
          </w:p>
        </w:tc>
      </w:tr>
      <w:tr w:rsidR="00C22D03" w:rsidRPr="00C22D03" w14:paraId="7EAC7E27" w14:textId="77777777" w:rsidTr="001D69F4">
        <w:trPr>
          <w:trHeight w:hRule="exact" w:val="567"/>
          <w:jc w:val="center"/>
        </w:trPr>
        <w:tc>
          <w:tcPr>
            <w:tcW w:w="2209" w:type="pct"/>
            <w:shd w:val="clear" w:color="auto" w:fill="auto"/>
            <w:vAlign w:val="center"/>
          </w:tcPr>
          <w:p w14:paraId="56C30C8E" w14:textId="73FE30A7" w:rsidR="00EC6F33" w:rsidRPr="00C22D03" w:rsidRDefault="00FE5981" w:rsidP="006C6683">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putamen </w:t>
            </w:r>
            <w:r w:rsidR="00EC6F33" w:rsidRPr="00C22D03">
              <w:rPr>
                <w:rFonts w:ascii="Times New Roman" w:hAnsi="Times New Roman" w:cs="Times New Roman"/>
                <w:color w:val="000000" w:themeColor="text1"/>
                <w:sz w:val="24"/>
                <w:szCs w:val="24"/>
              </w:rPr>
              <w:t>(IC 10)</w:t>
            </w:r>
          </w:p>
        </w:tc>
        <w:tc>
          <w:tcPr>
            <w:tcW w:w="321" w:type="pct"/>
            <w:shd w:val="clear" w:color="auto" w:fill="auto"/>
            <w:vAlign w:val="center"/>
          </w:tcPr>
          <w:p w14:paraId="47623E28" w14:textId="5504F10E"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46.5</w:t>
            </w:r>
          </w:p>
        </w:tc>
        <w:tc>
          <w:tcPr>
            <w:tcW w:w="80" w:type="pct"/>
            <w:shd w:val="clear" w:color="auto" w:fill="auto"/>
            <w:vAlign w:val="center"/>
          </w:tcPr>
          <w:p w14:paraId="1EF75109"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0EC8B35" w14:textId="5BFEA2FC"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-21</w:t>
            </w:r>
          </w:p>
        </w:tc>
        <w:tc>
          <w:tcPr>
            <w:tcW w:w="298" w:type="pct"/>
            <w:shd w:val="clear" w:color="auto" w:fill="auto"/>
            <w:vAlign w:val="center"/>
          </w:tcPr>
          <w:p w14:paraId="5DA527ED" w14:textId="52BF916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w:t>
            </w:r>
          </w:p>
        </w:tc>
        <w:tc>
          <w:tcPr>
            <w:tcW w:w="298" w:type="pct"/>
            <w:shd w:val="clear" w:color="auto" w:fill="auto"/>
            <w:vAlign w:val="center"/>
          </w:tcPr>
          <w:p w14:paraId="23F9875D" w14:textId="1A3955C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3</w:t>
            </w:r>
          </w:p>
        </w:tc>
        <w:tc>
          <w:tcPr>
            <w:tcW w:w="80" w:type="pct"/>
            <w:shd w:val="clear" w:color="auto" w:fill="auto"/>
            <w:vAlign w:val="center"/>
          </w:tcPr>
          <w:p w14:paraId="36CAD393"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1E23919C" w14:textId="2E9EFCE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0.980</w:t>
            </w:r>
          </w:p>
        </w:tc>
        <w:tc>
          <w:tcPr>
            <w:tcW w:w="446" w:type="pct"/>
            <w:shd w:val="clear" w:color="auto" w:fill="auto"/>
            <w:vAlign w:val="center"/>
          </w:tcPr>
          <w:p w14:paraId="5595D407" w14:textId="24598FA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0.034</w:t>
            </w:r>
          </w:p>
        </w:tc>
        <w:tc>
          <w:tcPr>
            <w:tcW w:w="691" w:type="pct"/>
            <w:shd w:val="clear" w:color="auto" w:fill="auto"/>
            <w:vAlign w:val="center"/>
          </w:tcPr>
          <w:p w14:paraId="6FF3FFE2" w14:textId="1AE8A9B3"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1.167</w:t>
            </w:r>
          </w:p>
        </w:tc>
      </w:tr>
      <w:tr w:rsidR="00C22D03" w:rsidRPr="00C22D03" w14:paraId="4B88C84C" w14:textId="77777777" w:rsidTr="001D69F4">
        <w:trPr>
          <w:trHeight w:hRule="exact" w:val="567"/>
          <w:jc w:val="center"/>
        </w:trPr>
        <w:tc>
          <w:tcPr>
            <w:tcW w:w="2209" w:type="pct"/>
            <w:shd w:val="clear" w:color="auto" w:fill="auto"/>
            <w:vAlign w:val="center"/>
          </w:tcPr>
          <w:p w14:paraId="5BAD1EF4" w14:textId="75DC9220" w:rsidR="00EC6F33" w:rsidRPr="00C22D03" w:rsidRDefault="00FE5981" w:rsidP="006C6683">
            <w:pPr>
              <w:ind w:firstLineChars="50" w:firstLine="120"/>
              <w:jc w:val="left"/>
              <w:rPr>
                <w:rFonts w:ascii="Times New Roman" w:hAnsi="Times New Roman" w:cs="Times New Roman"/>
                <w:b/>
                <w:bCs/>
                <w:color w:val="000000" w:themeColor="text1"/>
                <w:sz w:val="24"/>
                <w:szCs w:val="24"/>
              </w:rPr>
            </w:pPr>
            <w:r w:rsidRPr="00C22D03">
              <w:rPr>
                <w:rFonts w:ascii="Times New Roman" w:hAnsi="Times New Roman" w:cs="Times New Roman"/>
                <w:color w:val="000000" w:themeColor="text1"/>
                <w:sz w:val="24"/>
                <w:szCs w:val="24"/>
              </w:rPr>
              <w:t xml:space="preserve">Bilateral caudate </w:t>
            </w:r>
            <w:r w:rsidR="00EC6F33" w:rsidRPr="00C22D03">
              <w:rPr>
                <w:rFonts w:ascii="Times New Roman" w:hAnsi="Times New Roman" w:cs="Times New Roman"/>
                <w:color w:val="000000" w:themeColor="text1"/>
                <w:sz w:val="24"/>
                <w:szCs w:val="24"/>
              </w:rPr>
              <w:t>(IC 36)</w:t>
            </w:r>
          </w:p>
        </w:tc>
        <w:tc>
          <w:tcPr>
            <w:tcW w:w="321" w:type="pct"/>
            <w:shd w:val="clear" w:color="auto" w:fill="auto"/>
            <w:vAlign w:val="center"/>
          </w:tcPr>
          <w:p w14:paraId="7878D801" w14:textId="4D4A98C2" w:rsidR="00EC6F33" w:rsidRPr="00C22D03" w:rsidRDefault="00F26C6D" w:rsidP="004C4E8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45.9</w:t>
            </w:r>
          </w:p>
        </w:tc>
        <w:tc>
          <w:tcPr>
            <w:tcW w:w="80" w:type="pct"/>
            <w:shd w:val="clear" w:color="auto" w:fill="auto"/>
            <w:vAlign w:val="center"/>
          </w:tcPr>
          <w:p w14:paraId="4F0395E0"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57998CF6" w14:textId="249BE8AB"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9</w:t>
            </w:r>
          </w:p>
        </w:tc>
        <w:tc>
          <w:tcPr>
            <w:tcW w:w="298" w:type="pct"/>
            <w:shd w:val="clear" w:color="auto" w:fill="auto"/>
            <w:vAlign w:val="center"/>
          </w:tcPr>
          <w:p w14:paraId="38C1AA5C" w14:textId="0C399EE6"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6</w:t>
            </w:r>
          </w:p>
        </w:tc>
        <w:tc>
          <w:tcPr>
            <w:tcW w:w="298" w:type="pct"/>
            <w:shd w:val="clear" w:color="auto" w:fill="auto"/>
            <w:vAlign w:val="center"/>
          </w:tcPr>
          <w:p w14:paraId="78B161F6" w14:textId="19918891"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12</w:t>
            </w:r>
          </w:p>
        </w:tc>
        <w:tc>
          <w:tcPr>
            <w:tcW w:w="80" w:type="pct"/>
            <w:shd w:val="clear" w:color="auto" w:fill="auto"/>
            <w:vAlign w:val="center"/>
          </w:tcPr>
          <w:p w14:paraId="480812B4" w14:textId="77777777" w:rsidR="00EC6F33" w:rsidRPr="00C22D03" w:rsidRDefault="00EC6F33" w:rsidP="00C03B3B">
            <w:pPr>
              <w:rPr>
                <w:rFonts w:ascii="Times New Roman" w:hAnsi="Times New Roman" w:cs="Times New Roman"/>
                <w:b/>
                <w:bCs/>
                <w:color w:val="000000" w:themeColor="text1"/>
                <w:sz w:val="24"/>
                <w:szCs w:val="24"/>
              </w:rPr>
            </w:pPr>
          </w:p>
        </w:tc>
        <w:tc>
          <w:tcPr>
            <w:tcW w:w="289" w:type="pct"/>
            <w:shd w:val="clear" w:color="auto" w:fill="auto"/>
            <w:vAlign w:val="center"/>
          </w:tcPr>
          <w:p w14:paraId="78C25270" w14:textId="6AC2FC0F"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0.980</w:t>
            </w:r>
          </w:p>
        </w:tc>
        <w:tc>
          <w:tcPr>
            <w:tcW w:w="446" w:type="pct"/>
            <w:shd w:val="clear" w:color="auto" w:fill="auto"/>
            <w:vAlign w:val="center"/>
          </w:tcPr>
          <w:p w14:paraId="51E184BA" w14:textId="554CC8F4"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0.029</w:t>
            </w:r>
          </w:p>
        </w:tc>
        <w:tc>
          <w:tcPr>
            <w:tcW w:w="691" w:type="pct"/>
            <w:shd w:val="clear" w:color="auto" w:fill="auto"/>
            <w:vAlign w:val="center"/>
          </w:tcPr>
          <w:p w14:paraId="53ADBF17" w14:textId="7DC61BFE" w:rsidR="00EC6F33" w:rsidRPr="00C22D03" w:rsidRDefault="00EC6F33" w:rsidP="004C4E85">
            <w:pPr>
              <w:jc w:val="center"/>
              <w:rPr>
                <w:rFonts w:ascii="Times New Roman" w:hAnsi="Times New Roman" w:cs="Times New Roman"/>
                <w:b/>
                <w:bCs/>
                <w:color w:val="000000" w:themeColor="text1"/>
                <w:sz w:val="24"/>
                <w:szCs w:val="24"/>
              </w:rPr>
            </w:pPr>
            <w:r w:rsidRPr="00C22D03">
              <w:rPr>
                <w:rFonts w:ascii="Times New Roman" w:eastAsia="等线" w:hAnsi="Times New Roman" w:cs="Times New Roman"/>
                <w:color w:val="000000" w:themeColor="text1"/>
                <w:sz w:val="24"/>
                <w:szCs w:val="24"/>
              </w:rPr>
              <w:t>0.901</w:t>
            </w:r>
          </w:p>
        </w:tc>
      </w:tr>
    </w:tbl>
    <w:p w14:paraId="2BB4D73F" w14:textId="590EE8C2" w:rsidR="0072045B" w:rsidRPr="00C22D03" w:rsidRDefault="00B0372F" w:rsidP="0072045B">
      <w:pP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 xml:space="preserve">Note: </w:t>
      </w:r>
      <w:r w:rsidR="002E2658" w:rsidRPr="00C22D03">
        <w:rPr>
          <w:rFonts w:ascii="Times New Roman" w:hAnsi="Times New Roman" w:cs="Times New Roman"/>
          <w:color w:val="000000" w:themeColor="text1"/>
          <w:sz w:val="24"/>
          <w:szCs w:val="24"/>
        </w:rPr>
        <w:t>t</w:t>
      </w:r>
      <w:r w:rsidR="00F61461" w:rsidRPr="00C22D03">
        <w:rPr>
          <w:rFonts w:ascii="Times New Roman" w:hAnsi="Times New Roman" w:cs="Times New Roman"/>
          <w:color w:val="000000" w:themeColor="text1"/>
          <w:sz w:val="24"/>
          <w:szCs w:val="24"/>
        </w:rPr>
        <w:t xml:space="preserve">he coordinates are peak voxel coordinates of the one-sample t-test results for each independent component spatial maps of all subjects with the threshold of </w:t>
      </w:r>
      <w:r w:rsidR="00F61461" w:rsidRPr="00C22D03">
        <w:rPr>
          <w:rFonts w:ascii="Times New Roman" w:hAnsi="Times New Roman" w:cs="Times New Roman"/>
          <w:i/>
          <w:iCs/>
          <w:color w:val="000000" w:themeColor="text1"/>
          <w:sz w:val="24"/>
          <w:szCs w:val="24"/>
        </w:rPr>
        <w:t>t</w:t>
      </w:r>
      <w:r w:rsidR="00F61461" w:rsidRPr="00C22D03">
        <w:rPr>
          <w:rFonts w:ascii="Times New Roman" w:hAnsi="Times New Roman" w:cs="Times New Roman"/>
          <w:color w:val="000000" w:themeColor="text1"/>
          <w:sz w:val="24"/>
          <w:szCs w:val="24"/>
        </w:rPr>
        <w:t xml:space="preserve"> &gt; 10, </w:t>
      </w:r>
      <w:r w:rsidR="00F61461" w:rsidRPr="00C22D03">
        <w:rPr>
          <w:rFonts w:ascii="Times New Roman" w:hAnsi="Times New Roman" w:cs="Times New Roman"/>
          <w:i/>
          <w:iCs/>
          <w:color w:val="000000" w:themeColor="text1"/>
          <w:sz w:val="24"/>
          <w:szCs w:val="24"/>
        </w:rPr>
        <w:t>k</w:t>
      </w:r>
      <w:r w:rsidR="00F61461" w:rsidRPr="00C22D03">
        <w:rPr>
          <w:rFonts w:ascii="Times New Roman" w:hAnsi="Times New Roman" w:cs="Times New Roman"/>
          <w:color w:val="000000" w:themeColor="text1"/>
          <w:sz w:val="24"/>
          <w:szCs w:val="24"/>
        </w:rPr>
        <w:t xml:space="preserve"> &gt; 100. IC, independent component</w:t>
      </w:r>
      <w:r w:rsidR="00E46F93" w:rsidRPr="00C22D03">
        <w:rPr>
          <w:rFonts w:ascii="Times New Roman" w:hAnsi="Times New Roman" w:cs="Times New Roman"/>
          <w:color w:val="000000" w:themeColor="text1"/>
          <w:sz w:val="24"/>
          <w:szCs w:val="24"/>
        </w:rPr>
        <w:t>; MNI, Montreal Neurological Institute</w:t>
      </w:r>
      <w:r w:rsidR="0072045B" w:rsidRPr="00C22D03">
        <w:rPr>
          <w:rFonts w:ascii="Times New Roman" w:hAnsi="Times New Roman" w:cs="Times New Roman"/>
          <w:color w:val="000000" w:themeColor="text1"/>
          <w:sz w:val="24"/>
          <w:szCs w:val="24"/>
        </w:rPr>
        <w:t xml:space="preserve">; </w:t>
      </w:r>
      <w:proofErr w:type="spellStart"/>
      <w:r w:rsidR="000046E9" w:rsidRPr="00C22D03">
        <w:rPr>
          <w:rFonts w:ascii="Times New Roman" w:hAnsi="Times New Roman" w:cs="Times New Roman"/>
          <w:i/>
          <w:iCs/>
          <w:color w:val="000000" w:themeColor="text1"/>
          <w:sz w:val="24"/>
          <w:szCs w:val="24"/>
        </w:rPr>
        <w:t>I</w:t>
      </w:r>
      <w:r w:rsidR="000046E9" w:rsidRPr="00C22D03">
        <w:rPr>
          <w:rFonts w:ascii="Times New Roman" w:hAnsi="Times New Roman" w:cs="Times New Roman"/>
          <w:color w:val="000000" w:themeColor="text1"/>
          <w:sz w:val="24"/>
          <w:szCs w:val="24"/>
          <w:vertAlign w:val="subscript"/>
        </w:rPr>
        <w:t>q</w:t>
      </w:r>
      <w:proofErr w:type="spellEnd"/>
      <w:r w:rsidR="000046E9" w:rsidRPr="00C22D03">
        <w:rPr>
          <w:rFonts w:ascii="Times New Roman" w:hAnsi="Times New Roman" w:cs="Times New Roman"/>
          <w:color w:val="000000" w:themeColor="text1"/>
          <w:sz w:val="24"/>
          <w:szCs w:val="24"/>
        </w:rPr>
        <w:t xml:space="preserve">, quality index; </w:t>
      </w:r>
      <w:proofErr w:type="spellStart"/>
      <w:r w:rsidR="0072045B" w:rsidRPr="00C22D03">
        <w:rPr>
          <w:rFonts w:ascii="Times New Roman" w:hAnsi="Times New Roman" w:cs="Times New Roman"/>
          <w:i/>
          <w:iCs/>
          <w:color w:val="000000" w:themeColor="text1"/>
          <w:sz w:val="24"/>
          <w:szCs w:val="24"/>
        </w:rPr>
        <w:t>Power</w:t>
      </w:r>
      <w:r w:rsidR="0072045B" w:rsidRPr="00C22D03">
        <w:rPr>
          <w:rFonts w:ascii="Times New Roman" w:hAnsi="Times New Roman" w:cs="Times New Roman"/>
          <w:color w:val="000000" w:themeColor="text1"/>
          <w:sz w:val="24"/>
          <w:szCs w:val="24"/>
          <w:vertAlign w:val="subscript"/>
        </w:rPr>
        <w:t>LF</w:t>
      </w:r>
      <w:proofErr w:type="spellEnd"/>
      <w:r w:rsidR="0072045B" w:rsidRPr="00C22D03">
        <w:rPr>
          <w:rFonts w:ascii="Times New Roman" w:hAnsi="Times New Roman" w:cs="Times New Roman"/>
          <w:color w:val="000000" w:themeColor="text1"/>
          <w:sz w:val="24"/>
          <w:szCs w:val="24"/>
        </w:rPr>
        <w:t>/</w:t>
      </w:r>
      <w:proofErr w:type="spellStart"/>
      <w:r w:rsidR="0072045B" w:rsidRPr="00C22D03">
        <w:rPr>
          <w:rFonts w:ascii="Times New Roman" w:hAnsi="Times New Roman" w:cs="Times New Roman"/>
          <w:i/>
          <w:iCs/>
          <w:color w:val="000000" w:themeColor="text1"/>
          <w:sz w:val="24"/>
          <w:szCs w:val="24"/>
        </w:rPr>
        <w:t>Power</w:t>
      </w:r>
      <w:r w:rsidR="0072045B" w:rsidRPr="00C22D03">
        <w:rPr>
          <w:rFonts w:ascii="Times New Roman" w:hAnsi="Times New Roman" w:cs="Times New Roman"/>
          <w:color w:val="000000" w:themeColor="text1"/>
          <w:sz w:val="24"/>
          <w:szCs w:val="24"/>
          <w:vertAlign w:val="subscript"/>
        </w:rPr>
        <w:t>HF</w:t>
      </w:r>
      <w:proofErr w:type="spellEnd"/>
      <w:r w:rsidR="000046E9" w:rsidRPr="00C22D03">
        <w:rPr>
          <w:rFonts w:ascii="Times New Roman" w:hAnsi="Times New Roman" w:cs="Times New Roman"/>
          <w:color w:val="000000" w:themeColor="text1"/>
          <w:sz w:val="24"/>
          <w:szCs w:val="24"/>
        </w:rPr>
        <w:t>,</w:t>
      </w:r>
      <w:r w:rsidR="000046E9" w:rsidRPr="00C22D03">
        <w:rPr>
          <w:rFonts w:ascii="Times New Roman" w:hAnsi="Times New Roman" w:cs="Times New Roman"/>
          <w:color w:val="000000" w:themeColor="text1"/>
          <w:sz w:val="24"/>
          <w:szCs w:val="24"/>
          <w:vertAlign w:val="subscript"/>
        </w:rPr>
        <w:t xml:space="preserve"> </w:t>
      </w:r>
      <w:r w:rsidR="0072045B" w:rsidRPr="00C22D03">
        <w:rPr>
          <w:rFonts w:ascii="Times New Roman" w:hAnsi="Times New Roman" w:cs="Times New Roman"/>
          <w:color w:val="000000" w:themeColor="text1"/>
          <w:sz w:val="24"/>
          <w:szCs w:val="24"/>
        </w:rPr>
        <w:t>low frequency (LF) to high frequency (HF) power ratio.</w:t>
      </w:r>
    </w:p>
    <w:p w14:paraId="2F0D7AFF" w14:textId="04D87E37" w:rsidR="00D57FAE" w:rsidRPr="00C22D03" w:rsidRDefault="00D57FAE" w:rsidP="0072045B">
      <w:pPr>
        <w:rPr>
          <w:rFonts w:ascii="Times New Roman" w:hAnsi="Times New Roman" w:cs="Times New Roman"/>
          <w:color w:val="000000" w:themeColor="text1"/>
          <w:sz w:val="24"/>
          <w:szCs w:val="24"/>
        </w:rPr>
      </w:pPr>
    </w:p>
    <w:p w14:paraId="006EA82D" w14:textId="30366F8F" w:rsidR="003E7E64" w:rsidRPr="00C22D03" w:rsidRDefault="003E7E64" w:rsidP="0072045B">
      <w:pPr>
        <w:rPr>
          <w:rFonts w:ascii="Times New Roman" w:hAnsi="Times New Roman" w:cs="Times New Roman"/>
          <w:color w:val="000000" w:themeColor="text1"/>
          <w:sz w:val="24"/>
          <w:szCs w:val="24"/>
        </w:rPr>
      </w:pPr>
    </w:p>
    <w:p w14:paraId="5D356A38" w14:textId="6538E0C6" w:rsidR="003E7E64" w:rsidRPr="00C22D03" w:rsidRDefault="003E7E64" w:rsidP="0072045B">
      <w:pPr>
        <w:rPr>
          <w:rFonts w:ascii="Times New Roman" w:hAnsi="Times New Roman" w:cs="Times New Roman"/>
          <w:color w:val="000000" w:themeColor="text1"/>
          <w:sz w:val="24"/>
          <w:szCs w:val="24"/>
        </w:rPr>
      </w:pPr>
    </w:p>
    <w:p w14:paraId="5214047D" w14:textId="64FD1336" w:rsidR="003E7E64" w:rsidRPr="00C22D03" w:rsidRDefault="003E7E64" w:rsidP="0072045B">
      <w:pPr>
        <w:rPr>
          <w:rFonts w:ascii="Times New Roman" w:hAnsi="Times New Roman" w:cs="Times New Roman"/>
          <w:color w:val="000000" w:themeColor="text1"/>
          <w:sz w:val="24"/>
          <w:szCs w:val="24"/>
        </w:rPr>
      </w:pPr>
    </w:p>
    <w:p w14:paraId="40B390DB" w14:textId="77777777" w:rsidR="004544D0" w:rsidRPr="00C22D03" w:rsidRDefault="004544D0" w:rsidP="0072045B">
      <w:pPr>
        <w:rPr>
          <w:rFonts w:ascii="Times New Roman" w:hAnsi="Times New Roman" w:cs="Times New Roman"/>
          <w:color w:val="000000" w:themeColor="text1"/>
          <w:sz w:val="24"/>
          <w:szCs w:val="24"/>
        </w:rPr>
        <w:sectPr w:rsidR="004544D0" w:rsidRPr="00C22D03" w:rsidSect="00B8029D">
          <w:pgSz w:w="16840" w:h="23814" w:orient="landscape" w:code="9"/>
          <w:pgMar w:top="1797" w:right="1440" w:bottom="1797" w:left="1440" w:header="851" w:footer="992" w:gutter="0"/>
          <w:cols w:space="425"/>
          <w:docGrid w:type="lines" w:linePitch="312"/>
        </w:sectPr>
      </w:pPr>
    </w:p>
    <w:p w14:paraId="0F1D63E6" w14:textId="705A3A6A" w:rsidR="004B4047" w:rsidRPr="00C22D03" w:rsidRDefault="004544D0" w:rsidP="0072045B">
      <w:pP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lastRenderedPageBreak/>
        <w:t>Table S</w:t>
      </w:r>
      <w:r w:rsidR="001818D3">
        <w:rPr>
          <w:rFonts w:ascii="Times New Roman" w:hAnsi="Times New Roman" w:cs="Times New Roman"/>
          <w:b/>
          <w:bCs/>
          <w:color w:val="000000" w:themeColor="text1"/>
          <w:sz w:val="24"/>
          <w:szCs w:val="24"/>
        </w:rPr>
        <w:t>3</w:t>
      </w:r>
      <w:r w:rsidRPr="00C22D03">
        <w:rPr>
          <w:rFonts w:ascii="Times New Roman" w:hAnsi="Times New Roman" w:cs="Times New Roman"/>
          <w:b/>
          <w:bCs/>
          <w:color w:val="000000" w:themeColor="text1"/>
          <w:sz w:val="24"/>
          <w:szCs w:val="24"/>
        </w:rPr>
        <w:t>. The value of mean functional connectivity (FC) within and between networks in three states for all participants.</w:t>
      </w:r>
    </w:p>
    <w:tbl>
      <w:tblPr>
        <w:tblStyle w:val="a3"/>
        <w:tblpPr w:leftFromText="180" w:rightFromText="180" w:vertAnchor="text" w:horzAnchor="margin" w:tblpY="109"/>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110"/>
        <w:gridCol w:w="225"/>
        <w:gridCol w:w="1087"/>
        <w:gridCol w:w="1088"/>
        <w:gridCol w:w="225"/>
        <w:gridCol w:w="1088"/>
        <w:gridCol w:w="1088"/>
        <w:gridCol w:w="226"/>
        <w:gridCol w:w="1088"/>
        <w:gridCol w:w="1081"/>
      </w:tblGrid>
      <w:tr w:rsidR="00C22D03" w:rsidRPr="00C22D03" w14:paraId="792FD978" w14:textId="346B1D5F" w:rsidTr="00401626">
        <w:trPr>
          <w:trHeight w:hRule="exact" w:val="567"/>
        </w:trPr>
        <w:tc>
          <w:tcPr>
            <w:tcW w:w="656" w:type="pct"/>
            <w:vMerge w:val="restart"/>
            <w:vAlign w:val="center"/>
          </w:tcPr>
          <w:p w14:paraId="2F0812A9" w14:textId="5B2FBDD2" w:rsidR="004544D0" w:rsidRPr="00C22D03" w:rsidRDefault="004544D0" w:rsidP="00CC5A9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Network</w:t>
            </w:r>
          </w:p>
        </w:tc>
        <w:tc>
          <w:tcPr>
            <w:tcW w:w="137" w:type="pct"/>
            <w:vAlign w:val="center"/>
          </w:tcPr>
          <w:p w14:paraId="63C0A5D9" w14:textId="57B11601" w:rsidR="004544D0" w:rsidRPr="00C22D03" w:rsidRDefault="004544D0" w:rsidP="00CC5A95">
            <w:pPr>
              <w:rPr>
                <w:rFonts w:ascii="Times New Roman" w:hAnsi="Times New Roman" w:cs="Times New Roman"/>
                <w:b/>
                <w:bCs/>
                <w:color w:val="000000" w:themeColor="text1"/>
                <w:sz w:val="24"/>
                <w:szCs w:val="24"/>
              </w:rPr>
            </w:pPr>
          </w:p>
        </w:tc>
        <w:tc>
          <w:tcPr>
            <w:tcW w:w="1313" w:type="pct"/>
            <w:gridSpan w:val="2"/>
            <w:tcBorders>
              <w:top w:val="single" w:sz="12" w:space="0" w:color="auto"/>
              <w:bottom w:val="single" w:sz="4" w:space="0" w:color="auto"/>
            </w:tcBorders>
            <w:vAlign w:val="center"/>
          </w:tcPr>
          <w:p w14:paraId="615FC059" w14:textId="44BC00C5" w:rsidR="004544D0" w:rsidRPr="00C22D03" w:rsidRDefault="004544D0" w:rsidP="00CC5A9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State 1</w:t>
            </w:r>
          </w:p>
        </w:tc>
        <w:tc>
          <w:tcPr>
            <w:tcW w:w="137" w:type="pct"/>
            <w:vAlign w:val="center"/>
          </w:tcPr>
          <w:p w14:paraId="316300CE" w14:textId="77777777" w:rsidR="004544D0" w:rsidRPr="00C22D03" w:rsidRDefault="004544D0" w:rsidP="00CC5A95">
            <w:pPr>
              <w:rPr>
                <w:rFonts w:ascii="Times New Roman" w:hAnsi="Times New Roman" w:cs="Times New Roman"/>
                <w:b/>
                <w:bCs/>
                <w:color w:val="000000" w:themeColor="text1"/>
                <w:sz w:val="24"/>
                <w:szCs w:val="24"/>
              </w:rPr>
            </w:pPr>
          </w:p>
        </w:tc>
        <w:tc>
          <w:tcPr>
            <w:tcW w:w="1311" w:type="pct"/>
            <w:gridSpan w:val="2"/>
            <w:tcBorders>
              <w:top w:val="single" w:sz="12" w:space="0" w:color="auto"/>
              <w:bottom w:val="single" w:sz="4" w:space="0" w:color="auto"/>
            </w:tcBorders>
            <w:vAlign w:val="center"/>
          </w:tcPr>
          <w:p w14:paraId="55B76F26" w14:textId="17AEC936" w:rsidR="004544D0" w:rsidRPr="00C22D03" w:rsidRDefault="004544D0" w:rsidP="00CC5A9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State 2</w:t>
            </w:r>
          </w:p>
        </w:tc>
        <w:tc>
          <w:tcPr>
            <w:tcW w:w="137" w:type="pct"/>
            <w:vAlign w:val="center"/>
          </w:tcPr>
          <w:p w14:paraId="452B14E5" w14:textId="77777777" w:rsidR="004544D0" w:rsidRPr="00C22D03" w:rsidRDefault="004544D0" w:rsidP="00CC5A95">
            <w:pPr>
              <w:rPr>
                <w:rFonts w:ascii="Times New Roman" w:hAnsi="Times New Roman" w:cs="Times New Roman"/>
                <w:b/>
                <w:bCs/>
                <w:color w:val="000000" w:themeColor="text1"/>
                <w:sz w:val="24"/>
                <w:szCs w:val="24"/>
              </w:rPr>
            </w:pPr>
          </w:p>
        </w:tc>
        <w:tc>
          <w:tcPr>
            <w:tcW w:w="1308" w:type="pct"/>
            <w:gridSpan w:val="2"/>
            <w:tcBorders>
              <w:top w:val="single" w:sz="12" w:space="0" w:color="auto"/>
              <w:bottom w:val="single" w:sz="4" w:space="0" w:color="auto"/>
            </w:tcBorders>
            <w:vAlign w:val="center"/>
          </w:tcPr>
          <w:p w14:paraId="0C529384" w14:textId="54444BC9" w:rsidR="004544D0" w:rsidRPr="00C22D03" w:rsidRDefault="004544D0" w:rsidP="00CC5A9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State 3</w:t>
            </w:r>
          </w:p>
        </w:tc>
      </w:tr>
      <w:tr w:rsidR="00C22D03" w:rsidRPr="00C22D03" w14:paraId="58BAE23E" w14:textId="56F1E5CD" w:rsidTr="00401626">
        <w:trPr>
          <w:trHeight w:hRule="exact" w:val="567"/>
        </w:trPr>
        <w:tc>
          <w:tcPr>
            <w:tcW w:w="656" w:type="pct"/>
            <w:vMerge/>
            <w:tcBorders>
              <w:bottom w:val="single" w:sz="4" w:space="0" w:color="auto"/>
            </w:tcBorders>
            <w:vAlign w:val="center"/>
          </w:tcPr>
          <w:p w14:paraId="3BB6DA8A" w14:textId="77777777" w:rsidR="004544D0" w:rsidRPr="00C22D03" w:rsidRDefault="004544D0" w:rsidP="00CC5A95">
            <w:pPr>
              <w:jc w:val="center"/>
              <w:rPr>
                <w:rFonts w:ascii="Times New Roman" w:hAnsi="Times New Roman" w:cs="Times New Roman"/>
                <w:b/>
                <w:bCs/>
                <w:color w:val="000000" w:themeColor="text1"/>
                <w:sz w:val="24"/>
                <w:szCs w:val="24"/>
              </w:rPr>
            </w:pPr>
          </w:p>
        </w:tc>
        <w:tc>
          <w:tcPr>
            <w:tcW w:w="137" w:type="pct"/>
            <w:tcBorders>
              <w:bottom w:val="single" w:sz="4" w:space="0" w:color="auto"/>
            </w:tcBorders>
            <w:vAlign w:val="center"/>
          </w:tcPr>
          <w:p w14:paraId="70EAA30B" w14:textId="77777777" w:rsidR="004544D0" w:rsidRPr="00C22D03" w:rsidRDefault="004544D0" w:rsidP="00CC5A95">
            <w:pPr>
              <w:rPr>
                <w:rFonts w:ascii="Times New Roman" w:hAnsi="Times New Roman" w:cs="Times New Roman"/>
                <w:b/>
                <w:bCs/>
                <w:color w:val="000000" w:themeColor="text1"/>
                <w:sz w:val="24"/>
                <w:szCs w:val="24"/>
              </w:rPr>
            </w:pPr>
          </w:p>
        </w:tc>
        <w:tc>
          <w:tcPr>
            <w:tcW w:w="656" w:type="pct"/>
            <w:tcBorders>
              <w:top w:val="single" w:sz="4" w:space="0" w:color="auto"/>
              <w:bottom w:val="single" w:sz="4" w:space="0" w:color="auto"/>
            </w:tcBorders>
            <w:vAlign w:val="center"/>
          </w:tcPr>
          <w:p w14:paraId="747DBEB3" w14:textId="7FCA0B50" w:rsidR="004544D0" w:rsidRPr="00C22D03" w:rsidRDefault="004544D0" w:rsidP="00CC5A9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within</w:t>
            </w:r>
          </w:p>
        </w:tc>
        <w:tc>
          <w:tcPr>
            <w:tcW w:w="657" w:type="pct"/>
            <w:tcBorders>
              <w:top w:val="single" w:sz="4" w:space="0" w:color="auto"/>
              <w:bottom w:val="single" w:sz="4" w:space="0" w:color="auto"/>
            </w:tcBorders>
            <w:vAlign w:val="center"/>
          </w:tcPr>
          <w:p w14:paraId="1709D3D6" w14:textId="099C0958" w:rsidR="004544D0" w:rsidRPr="00C22D03" w:rsidRDefault="004544D0" w:rsidP="00CC5A9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between</w:t>
            </w:r>
          </w:p>
        </w:tc>
        <w:tc>
          <w:tcPr>
            <w:tcW w:w="137" w:type="pct"/>
            <w:tcBorders>
              <w:bottom w:val="single" w:sz="4" w:space="0" w:color="auto"/>
            </w:tcBorders>
            <w:vAlign w:val="center"/>
          </w:tcPr>
          <w:p w14:paraId="6F10877D" w14:textId="77777777" w:rsidR="004544D0" w:rsidRPr="00C22D03" w:rsidRDefault="004544D0" w:rsidP="00CC5A95">
            <w:pPr>
              <w:rPr>
                <w:rFonts w:ascii="Times New Roman" w:hAnsi="Times New Roman" w:cs="Times New Roman"/>
                <w:b/>
                <w:bCs/>
                <w:color w:val="000000" w:themeColor="text1"/>
                <w:sz w:val="24"/>
                <w:szCs w:val="24"/>
              </w:rPr>
            </w:pPr>
          </w:p>
        </w:tc>
        <w:tc>
          <w:tcPr>
            <w:tcW w:w="656" w:type="pct"/>
            <w:tcBorders>
              <w:top w:val="single" w:sz="4" w:space="0" w:color="auto"/>
              <w:bottom w:val="single" w:sz="4" w:space="0" w:color="auto"/>
            </w:tcBorders>
            <w:vAlign w:val="center"/>
          </w:tcPr>
          <w:p w14:paraId="682AC2F0" w14:textId="448CB53F" w:rsidR="004544D0" w:rsidRPr="00C22D03" w:rsidRDefault="004544D0" w:rsidP="00CC5A9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within</w:t>
            </w:r>
          </w:p>
        </w:tc>
        <w:tc>
          <w:tcPr>
            <w:tcW w:w="656" w:type="pct"/>
            <w:tcBorders>
              <w:top w:val="single" w:sz="4" w:space="0" w:color="auto"/>
              <w:bottom w:val="single" w:sz="4" w:space="0" w:color="auto"/>
            </w:tcBorders>
            <w:vAlign w:val="center"/>
          </w:tcPr>
          <w:p w14:paraId="4B856D32" w14:textId="1C227231" w:rsidR="004544D0" w:rsidRPr="00C22D03" w:rsidRDefault="004544D0" w:rsidP="00CC5A9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between</w:t>
            </w:r>
          </w:p>
        </w:tc>
        <w:tc>
          <w:tcPr>
            <w:tcW w:w="137" w:type="pct"/>
            <w:tcBorders>
              <w:bottom w:val="single" w:sz="4" w:space="0" w:color="auto"/>
            </w:tcBorders>
            <w:vAlign w:val="center"/>
          </w:tcPr>
          <w:p w14:paraId="3325D42D" w14:textId="77777777" w:rsidR="004544D0" w:rsidRPr="00C22D03" w:rsidRDefault="004544D0" w:rsidP="00CC5A95">
            <w:pPr>
              <w:rPr>
                <w:rFonts w:ascii="Times New Roman" w:hAnsi="Times New Roman" w:cs="Times New Roman"/>
                <w:b/>
                <w:bCs/>
                <w:color w:val="000000" w:themeColor="text1"/>
                <w:sz w:val="24"/>
                <w:szCs w:val="24"/>
              </w:rPr>
            </w:pPr>
          </w:p>
        </w:tc>
        <w:tc>
          <w:tcPr>
            <w:tcW w:w="656" w:type="pct"/>
            <w:tcBorders>
              <w:top w:val="single" w:sz="4" w:space="0" w:color="auto"/>
              <w:bottom w:val="single" w:sz="4" w:space="0" w:color="auto"/>
            </w:tcBorders>
            <w:vAlign w:val="center"/>
          </w:tcPr>
          <w:p w14:paraId="4D49858F" w14:textId="10634358" w:rsidR="004544D0" w:rsidRPr="00C22D03" w:rsidRDefault="004544D0" w:rsidP="00CC5A9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within</w:t>
            </w:r>
          </w:p>
        </w:tc>
        <w:tc>
          <w:tcPr>
            <w:tcW w:w="652" w:type="pct"/>
            <w:tcBorders>
              <w:top w:val="single" w:sz="4" w:space="0" w:color="auto"/>
              <w:bottom w:val="single" w:sz="4" w:space="0" w:color="auto"/>
            </w:tcBorders>
            <w:vAlign w:val="center"/>
          </w:tcPr>
          <w:p w14:paraId="1909C1D1" w14:textId="5E5B36B0" w:rsidR="004544D0" w:rsidRPr="00C22D03" w:rsidRDefault="004544D0" w:rsidP="00CC5A9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between</w:t>
            </w:r>
          </w:p>
        </w:tc>
      </w:tr>
      <w:tr w:rsidR="00C22D03" w:rsidRPr="00C22D03" w14:paraId="26722F40" w14:textId="265D2853" w:rsidTr="00401626">
        <w:trPr>
          <w:trHeight w:hRule="exact" w:val="567"/>
        </w:trPr>
        <w:tc>
          <w:tcPr>
            <w:tcW w:w="656" w:type="pct"/>
            <w:tcBorders>
              <w:top w:val="single" w:sz="4" w:space="0" w:color="auto"/>
              <w:bottom w:val="nil"/>
            </w:tcBorders>
            <w:vAlign w:val="center"/>
          </w:tcPr>
          <w:p w14:paraId="14863E84" w14:textId="1BB50731"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SMN</w:t>
            </w:r>
          </w:p>
        </w:tc>
        <w:tc>
          <w:tcPr>
            <w:tcW w:w="137" w:type="pct"/>
            <w:tcBorders>
              <w:top w:val="single" w:sz="4" w:space="0" w:color="auto"/>
              <w:bottom w:val="nil"/>
            </w:tcBorders>
            <w:vAlign w:val="center"/>
          </w:tcPr>
          <w:p w14:paraId="7D190732" w14:textId="77777777" w:rsidR="00CC5A95" w:rsidRPr="00C22D03" w:rsidRDefault="00CC5A95" w:rsidP="00CC5A95">
            <w:pPr>
              <w:rPr>
                <w:rFonts w:ascii="Times New Roman" w:hAnsi="Times New Roman" w:cs="Times New Roman"/>
                <w:color w:val="000000" w:themeColor="text1"/>
                <w:sz w:val="24"/>
                <w:szCs w:val="24"/>
              </w:rPr>
            </w:pPr>
          </w:p>
        </w:tc>
        <w:tc>
          <w:tcPr>
            <w:tcW w:w="656" w:type="pct"/>
            <w:tcBorders>
              <w:top w:val="single" w:sz="4" w:space="0" w:color="auto"/>
              <w:bottom w:val="nil"/>
            </w:tcBorders>
            <w:shd w:val="clear" w:color="auto" w:fill="auto"/>
            <w:vAlign w:val="center"/>
          </w:tcPr>
          <w:p w14:paraId="443600AD" w14:textId="499D8B30"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0.131</w:t>
            </w:r>
          </w:p>
        </w:tc>
        <w:tc>
          <w:tcPr>
            <w:tcW w:w="657" w:type="pct"/>
            <w:tcBorders>
              <w:top w:val="single" w:sz="4" w:space="0" w:color="auto"/>
              <w:bottom w:val="nil"/>
            </w:tcBorders>
            <w:shd w:val="clear" w:color="auto" w:fill="auto"/>
            <w:vAlign w:val="center"/>
          </w:tcPr>
          <w:p w14:paraId="66C4BBE5" w14:textId="32FB2A86"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0.041</w:t>
            </w:r>
          </w:p>
        </w:tc>
        <w:tc>
          <w:tcPr>
            <w:tcW w:w="137" w:type="pct"/>
            <w:tcBorders>
              <w:top w:val="single" w:sz="4" w:space="0" w:color="auto"/>
              <w:bottom w:val="nil"/>
            </w:tcBorders>
            <w:vAlign w:val="center"/>
          </w:tcPr>
          <w:p w14:paraId="2469323C" w14:textId="77777777" w:rsidR="00CC5A95" w:rsidRPr="00C22D03" w:rsidRDefault="00CC5A95" w:rsidP="00CC5A95">
            <w:pPr>
              <w:rPr>
                <w:rFonts w:ascii="Times New Roman" w:hAnsi="Times New Roman" w:cs="Times New Roman"/>
                <w:color w:val="000000" w:themeColor="text1"/>
                <w:sz w:val="24"/>
                <w:szCs w:val="24"/>
              </w:rPr>
            </w:pPr>
          </w:p>
        </w:tc>
        <w:tc>
          <w:tcPr>
            <w:tcW w:w="656" w:type="pct"/>
            <w:tcBorders>
              <w:top w:val="single" w:sz="4" w:space="0" w:color="auto"/>
              <w:bottom w:val="nil"/>
            </w:tcBorders>
            <w:shd w:val="clear" w:color="auto" w:fill="auto"/>
            <w:vAlign w:val="center"/>
          </w:tcPr>
          <w:p w14:paraId="72B8ECCE" w14:textId="4410DC59"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0.424</w:t>
            </w:r>
          </w:p>
        </w:tc>
        <w:tc>
          <w:tcPr>
            <w:tcW w:w="656" w:type="pct"/>
            <w:tcBorders>
              <w:top w:val="single" w:sz="4" w:space="0" w:color="auto"/>
              <w:bottom w:val="nil"/>
            </w:tcBorders>
            <w:shd w:val="clear" w:color="auto" w:fill="auto"/>
            <w:vAlign w:val="center"/>
          </w:tcPr>
          <w:p w14:paraId="3B617FD7" w14:textId="2C48C713"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0.235</w:t>
            </w:r>
          </w:p>
        </w:tc>
        <w:tc>
          <w:tcPr>
            <w:tcW w:w="137" w:type="pct"/>
            <w:tcBorders>
              <w:top w:val="single" w:sz="4" w:space="0" w:color="auto"/>
              <w:bottom w:val="nil"/>
            </w:tcBorders>
            <w:vAlign w:val="center"/>
          </w:tcPr>
          <w:p w14:paraId="3DAEB395" w14:textId="77777777" w:rsidR="00CC5A95" w:rsidRPr="00C22D03" w:rsidRDefault="00CC5A95" w:rsidP="00CC5A95">
            <w:pPr>
              <w:rPr>
                <w:rFonts w:ascii="Times New Roman" w:hAnsi="Times New Roman" w:cs="Times New Roman"/>
                <w:color w:val="000000" w:themeColor="text1"/>
                <w:sz w:val="24"/>
                <w:szCs w:val="24"/>
              </w:rPr>
            </w:pPr>
          </w:p>
        </w:tc>
        <w:tc>
          <w:tcPr>
            <w:tcW w:w="656" w:type="pct"/>
            <w:tcBorders>
              <w:top w:val="single" w:sz="4" w:space="0" w:color="auto"/>
              <w:bottom w:val="nil"/>
            </w:tcBorders>
            <w:shd w:val="clear" w:color="auto" w:fill="auto"/>
            <w:vAlign w:val="center"/>
          </w:tcPr>
          <w:p w14:paraId="722C2B4D" w14:textId="4CF4BA93"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0.363</w:t>
            </w:r>
          </w:p>
        </w:tc>
        <w:tc>
          <w:tcPr>
            <w:tcW w:w="652" w:type="pct"/>
            <w:tcBorders>
              <w:top w:val="single" w:sz="4" w:space="0" w:color="auto"/>
              <w:bottom w:val="nil"/>
            </w:tcBorders>
            <w:shd w:val="clear" w:color="auto" w:fill="auto"/>
            <w:vAlign w:val="center"/>
          </w:tcPr>
          <w:p w14:paraId="5EE0B0DF" w14:textId="20F6F0F0"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0.085</w:t>
            </w:r>
          </w:p>
        </w:tc>
      </w:tr>
      <w:tr w:rsidR="00C22D03" w:rsidRPr="00C22D03" w14:paraId="731807FB" w14:textId="6CEE481B" w:rsidTr="00401626">
        <w:trPr>
          <w:trHeight w:hRule="exact" w:val="567"/>
        </w:trPr>
        <w:tc>
          <w:tcPr>
            <w:tcW w:w="656" w:type="pct"/>
            <w:tcBorders>
              <w:top w:val="nil"/>
            </w:tcBorders>
            <w:vAlign w:val="center"/>
          </w:tcPr>
          <w:p w14:paraId="058B836B" w14:textId="0AB3BA74"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VN</w:t>
            </w:r>
          </w:p>
        </w:tc>
        <w:tc>
          <w:tcPr>
            <w:tcW w:w="137" w:type="pct"/>
            <w:tcBorders>
              <w:top w:val="nil"/>
            </w:tcBorders>
            <w:vAlign w:val="center"/>
          </w:tcPr>
          <w:p w14:paraId="543D5931" w14:textId="77777777" w:rsidR="00CC5A95" w:rsidRPr="00C22D03" w:rsidRDefault="00CC5A95" w:rsidP="00CC5A95">
            <w:pPr>
              <w:rPr>
                <w:rFonts w:ascii="Times New Roman" w:hAnsi="Times New Roman" w:cs="Times New Roman"/>
                <w:color w:val="000000" w:themeColor="text1"/>
                <w:sz w:val="24"/>
                <w:szCs w:val="24"/>
              </w:rPr>
            </w:pPr>
          </w:p>
        </w:tc>
        <w:tc>
          <w:tcPr>
            <w:tcW w:w="656" w:type="pct"/>
            <w:tcBorders>
              <w:top w:val="nil"/>
            </w:tcBorders>
            <w:shd w:val="clear" w:color="auto" w:fill="auto"/>
            <w:vAlign w:val="center"/>
          </w:tcPr>
          <w:p w14:paraId="509384EA" w14:textId="3BF1937E"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0.184</w:t>
            </w:r>
          </w:p>
        </w:tc>
        <w:tc>
          <w:tcPr>
            <w:tcW w:w="657" w:type="pct"/>
            <w:tcBorders>
              <w:top w:val="nil"/>
            </w:tcBorders>
            <w:shd w:val="clear" w:color="auto" w:fill="auto"/>
            <w:vAlign w:val="center"/>
          </w:tcPr>
          <w:p w14:paraId="465EF639" w14:textId="689B1C49"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0.027</w:t>
            </w:r>
          </w:p>
        </w:tc>
        <w:tc>
          <w:tcPr>
            <w:tcW w:w="137" w:type="pct"/>
            <w:tcBorders>
              <w:top w:val="nil"/>
            </w:tcBorders>
            <w:vAlign w:val="center"/>
          </w:tcPr>
          <w:p w14:paraId="4418D427" w14:textId="77777777" w:rsidR="00CC5A95" w:rsidRPr="00C22D03" w:rsidRDefault="00CC5A95" w:rsidP="00CC5A95">
            <w:pPr>
              <w:rPr>
                <w:rFonts w:ascii="Times New Roman" w:hAnsi="Times New Roman" w:cs="Times New Roman"/>
                <w:color w:val="000000" w:themeColor="text1"/>
                <w:sz w:val="24"/>
                <w:szCs w:val="24"/>
              </w:rPr>
            </w:pPr>
          </w:p>
        </w:tc>
        <w:tc>
          <w:tcPr>
            <w:tcW w:w="656" w:type="pct"/>
            <w:tcBorders>
              <w:top w:val="nil"/>
            </w:tcBorders>
            <w:shd w:val="clear" w:color="auto" w:fill="auto"/>
            <w:vAlign w:val="center"/>
          </w:tcPr>
          <w:p w14:paraId="078FC825" w14:textId="55E213B4"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0.425</w:t>
            </w:r>
          </w:p>
        </w:tc>
        <w:tc>
          <w:tcPr>
            <w:tcW w:w="656" w:type="pct"/>
            <w:tcBorders>
              <w:top w:val="nil"/>
            </w:tcBorders>
            <w:shd w:val="clear" w:color="auto" w:fill="auto"/>
            <w:vAlign w:val="center"/>
          </w:tcPr>
          <w:p w14:paraId="31FDDD1A" w14:textId="7F09E4DD"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0.197</w:t>
            </w:r>
          </w:p>
        </w:tc>
        <w:tc>
          <w:tcPr>
            <w:tcW w:w="137" w:type="pct"/>
            <w:tcBorders>
              <w:top w:val="nil"/>
            </w:tcBorders>
            <w:vAlign w:val="center"/>
          </w:tcPr>
          <w:p w14:paraId="6931DFC5" w14:textId="77777777" w:rsidR="00CC5A95" w:rsidRPr="00C22D03" w:rsidRDefault="00CC5A95" w:rsidP="00CC5A95">
            <w:pPr>
              <w:rPr>
                <w:rFonts w:ascii="Times New Roman" w:hAnsi="Times New Roman" w:cs="Times New Roman"/>
                <w:color w:val="000000" w:themeColor="text1"/>
                <w:sz w:val="24"/>
                <w:szCs w:val="24"/>
              </w:rPr>
            </w:pPr>
          </w:p>
        </w:tc>
        <w:tc>
          <w:tcPr>
            <w:tcW w:w="656" w:type="pct"/>
            <w:tcBorders>
              <w:top w:val="nil"/>
            </w:tcBorders>
            <w:shd w:val="clear" w:color="auto" w:fill="auto"/>
            <w:vAlign w:val="center"/>
          </w:tcPr>
          <w:p w14:paraId="39627A29" w14:textId="63A66873"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0.494</w:t>
            </w:r>
          </w:p>
        </w:tc>
        <w:tc>
          <w:tcPr>
            <w:tcW w:w="652" w:type="pct"/>
            <w:tcBorders>
              <w:top w:val="nil"/>
            </w:tcBorders>
            <w:shd w:val="clear" w:color="auto" w:fill="auto"/>
            <w:vAlign w:val="center"/>
          </w:tcPr>
          <w:p w14:paraId="0C511FA2" w14:textId="3C85DB57"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0.074</w:t>
            </w:r>
          </w:p>
        </w:tc>
      </w:tr>
      <w:tr w:rsidR="00C22D03" w:rsidRPr="00C22D03" w14:paraId="2CA2BE5C" w14:textId="1F374C04" w:rsidTr="00401626">
        <w:trPr>
          <w:trHeight w:hRule="exact" w:val="567"/>
        </w:trPr>
        <w:tc>
          <w:tcPr>
            <w:tcW w:w="656" w:type="pct"/>
            <w:vAlign w:val="center"/>
          </w:tcPr>
          <w:p w14:paraId="7BF72AB5" w14:textId="4868B80A"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AN</w:t>
            </w:r>
          </w:p>
        </w:tc>
        <w:tc>
          <w:tcPr>
            <w:tcW w:w="137" w:type="pct"/>
            <w:vAlign w:val="center"/>
          </w:tcPr>
          <w:p w14:paraId="542E4BC7"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0F1DEC09" w14:textId="3DB4278F"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0.171</w:t>
            </w:r>
          </w:p>
        </w:tc>
        <w:tc>
          <w:tcPr>
            <w:tcW w:w="657" w:type="pct"/>
            <w:shd w:val="clear" w:color="auto" w:fill="auto"/>
            <w:vAlign w:val="center"/>
          </w:tcPr>
          <w:p w14:paraId="09F4C77A" w14:textId="219912E9"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0.053</w:t>
            </w:r>
          </w:p>
        </w:tc>
        <w:tc>
          <w:tcPr>
            <w:tcW w:w="137" w:type="pct"/>
            <w:vAlign w:val="center"/>
          </w:tcPr>
          <w:p w14:paraId="0E953B43"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0E0F25B3" w14:textId="5D1AC445"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0.451</w:t>
            </w:r>
          </w:p>
        </w:tc>
        <w:tc>
          <w:tcPr>
            <w:tcW w:w="656" w:type="pct"/>
            <w:shd w:val="clear" w:color="auto" w:fill="auto"/>
            <w:vAlign w:val="center"/>
          </w:tcPr>
          <w:p w14:paraId="76260BE1" w14:textId="399DDEA2"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0.262</w:t>
            </w:r>
          </w:p>
        </w:tc>
        <w:tc>
          <w:tcPr>
            <w:tcW w:w="137" w:type="pct"/>
            <w:vAlign w:val="center"/>
          </w:tcPr>
          <w:p w14:paraId="0783B7E0"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6331B7E8" w14:textId="0201F5D3"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0.358</w:t>
            </w:r>
          </w:p>
        </w:tc>
        <w:tc>
          <w:tcPr>
            <w:tcW w:w="652" w:type="pct"/>
            <w:shd w:val="clear" w:color="auto" w:fill="auto"/>
            <w:vAlign w:val="center"/>
          </w:tcPr>
          <w:p w14:paraId="276BF7D7" w14:textId="763C5C43"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0.107</w:t>
            </w:r>
          </w:p>
        </w:tc>
      </w:tr>
      <w:tr w:rsidR="00C22D03" w:rsidRPr="00C22D03" w14:paraId="265CE7A3" w14:textId="740FCA65" w:rsidTr="00401626">
        <w:trPr>
          <w:trHeight w:hRule="exact" w:val="567"/>
        </w:trPr>
        <w:tc>
          <w:tcPr>
            <w:tcW w:w="656" w:type="pct"/>
            <w:vAlign w:val="center"/>
          </w:tcPr>
          <w:p w14:paraId="7A6DA091" w14:textId="3C6EFED3"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DMN</w:t>
            </w:r>
          </w:p>
        </w:tc>
        <w:tc>
          <w:tcPr>
            <w:tcW w:w="137" w:type="pct"/>
            <w:vAlign w:val="center"/>
          </w:tcPr>
          <w:p w14:paraId="5AB5D003"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0BF9EE51" w14:textId="435E6A2C"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0.137</w:t>
            </w:r>
          </w:p>
        </w:tc>
        <w:tc>
          <w:tcPr>
            <w:tcW w:w="657" w:type="pct"/>
            <w:shd w:val="clear" w:color="auto" w:fill="auto"/>
            <w:vAlign w:val="center"/>
          </w:tcPr>
          <w:p w14:paraId="0E384A22" w14:textId="087727D3"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0.025</w:t>
            </w:r>
          </w:p>
        </w:tc>
        <w:tc>
          <w:tcPr>
            <w:tcW w:w="137" w:type="pct"/>
            <w:vAlign w:val="center"/>
          </w:tcPr>
          <w:p w14:paraId="2080B061"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03FB2B4B" w14:textId="2DBEC566"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0.22</w:t>
            </w:r>
            <w:r w:rsidR="00A47F4A" w:rsidRPr="00C22D03">
              <w:rPr>
                <w:rFonts w:ascii="Times New Roman" w:eastAsia="等线" w:hAnsi="Times New Roman" w:cs="Times New Roman"/>
                <w:color w:val="000000" w:themeColor="text1"/>
                <w:sz w:val="24"/>
                <w:szCs w:val="24"/>
              </w:rPr>
              <w:t>0</w:t>
            </w:r>
          </w:p>
        </w:tc>
        <w:tc>
          <w:tcPr>
            <w:tcW w:w="656" w:type="pct"/>
            <w:shd w:val="clear" w:color="auto" w:fill="auto"/>
            <w:vAlign w:val="center"/>
          </w:tcPr>
          <w:p w14:paraId="55B89C9C" w14:textId="7872B980"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0.184</w:t>
            </w:r>
          </w:p>
        </w:tc>
        <w:tc>
          <w:tcPr>
            <w:tcW w:w="137" w:type="pct"/>
            <w:vAlign w:val="center"/>
          </w:tcPr>
          <w:p w14:paraId="2F0648A1"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1F1D155E" w14:textId="20403E4D"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0.125</w:t>
            </w:r>
          </w:p>
        </w:tc>
        <w:tc>
          <w:tcPr>
            <w:tcW w:w="652" w:type="pct"/>
            <w:shd w:val="clear" w:color="auto" w:fill="auto"/>
            <w:vAlign w:val="center"/>
          </w:tcPr>
          <w:p w14:paraId="1CD475FC" w14:textId="04AC775F"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0.018</w:t>
            </w:r>
          </w:p>
        </w:tc>
      </w:tr>
      <w:tr w:rsidR="00C22D03" w:rsidRPr="00C22D03" w14:paraId="658B5C2F" w14:textId="1DBF109A" w:rsidTr="00401626">
        <w:trPr>
          <w:trHeight w:hRule="exact" w:val="567"/>
        </w:trPr>
        <w:tc>
          <w:tcPr>
            <w:tcW w:w="656" w:type="pct"/>
            <w:vAlign w:val="center"/>
          </w:tcPr>
          <w:p w14:paraId="552F1F52" w14:textId="4865E173"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CCN</w:t>
            </w:r>
          </w:p>
        </w:tc>
        <w:tc>
          <w:tcPr>
            <w:tcW w:w="137" w:type="pct"/>
            <w:vAlign w:val="center"/>
          </w:tcPr>
          <w:p w14:paraId="0BD17518"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7D85C732" w14:textId="181BEFEE"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0.075</w:t>
            </w:r>
          </w:p>
        </w:tc>
        <w:tc>
          <w:tcPr>
            <w:tcW w:w="657" w:type="pct"/>
            <w:shd w:val="clear" w:color="auto" w:fill="auto"/>
            <w:vAlign w:val="center"/>
          </w:tcPr>
          <w:p w14:paraId="1037D32F" w14:textId="5E3F7F73"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0.022</w:t>
            </w:r>
          </w:p>
        </w:tc>
        <w:tc>
          <w:tcPr>
            <w:tcW w:w="137" w:type="pct"/>
            <w:vAlign w:val="center"/>
          </w:tcPr>
          <w:p w14:paraId="48AD7C07"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427BFD19" w14:textId="7D2EC18B"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0.173</w:t>
            </w:r>
          </w:p>
        </w:tc>
        <w:tc>
          <w:tcPr>
            <w:tcW w:w="656" w:type="pct"/>
            <w:shd w:val="clear" w:color="auto" w:fill="auto"/>
            <w:vAlign w:val="center"/>
          </w:tcPr>
          <w:p w14:paraId="29A978C8" w14:textId="64435CBB"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0.154</w:t>
            </w:r>
          </w:p>
        </w:tc>
        <w:tc>
          <w:tcPr>
            <w:tcW w:w="137" w:type="pct"/>
            <w:vAlign w:val="center"/>
          </w:tcPr>
          <w:p w14:paraId="0122F5BF"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353A542A" w14:textId="5BA2CE9D"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0.077</w:t>
            </w:r>
          </w:p>
        </w:tc>
        <w:tc>
          <w:tcPr>
            <w:tcW w:w="652" w:type="pct"/>
            <w:shd w:val="clear" w:color="auto" w:fill="auto"/>
            <w:vAlign w:val="center"/>
          </w:tcPr>
          <w:p w14:paraId="45ECA56F" w14:textId="4334E4A5"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0.0001</w:t>
            </w:r>
          </w:p>
        </w:tc>
      </w:tr>
      <w:tr w:rsidR="00C22D03" w:rsidRPr="00C22D03" w14:paraId="64DC6F57" w14:textId="229363B9" w:rsidTr="00401626">
        <w:trPr>
          <w:trHeight w:hRule="exact" w:val="567"/>
        </w:trPr>
        <w:tc>
          <w:tcPr>
            <w:tcW w:w="656" w:type="pct"/>
            <w:vAlign w:val="center"/>
          </w:tcPr>
          <w:p w14:paraId="2E5C5483" w14:textId="7FDF980B"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CB</w:t>
            </w:r>
          </w:p>
        </w:tc>
        <w:tc>
          <w:tcPr>
            <w:tcW w:w="137" w:type="pct"/>
            <w:vAlign w:val="center"/>
          </w:tcPr>
          <w:p w14:paraId="2722EC79"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01D6B15B" w14:textId="02D03E0E"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0.263</w:t>
            </w:r>
          </w:p>
        </w:tc>
        <w:tc>
          <w:tcPr>
            <w:tcW w:w="657" w:type="pct"/>
            <w:shd w:val="clear" w:color="auto" w:fill="auto"/>
            <w:vAlign w:val="center"/>
          </w:tcPr>
          <w:p w14:paraId="245EA9E8" w14:textId="450948A7"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0.069</w:t>
            </w:r>
          </w:p>
        </w:tc>
        <w:tc>
          <w:tcPr>
            <w:tcW w:w="137" w:type="pct"/>
            <w:vAlign w:val="center"/>
          </w:tcPr>
          <w:p w14:paraId="5EA8E573"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10775827" w14:textId="05C3F1ED"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0.542</w:t>
            </w:r>
          </w:p>
        </w:tc>
        <w:tc>
          <w:tcPr>
            <w:tcW w:w="656" w:type="pct"/>
            <w:shd w:val="clear" w:color="auto" w:fill="auto"/>
            <w:vAlign w:val="center"/>
          </w:tcPr>
          <w:p w14:paraId="4D7D8ECF" w14:textId="07496E3E"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0.153</w:t>
            </w:r>
          </w:p>
        </w:tc>
        <w:tc>
          <w:tcPr>
            <w:tcW w:w="137" w:type="pct"/>
            <w:vAlign w:val="center"/>
          </w:tcPr>
          <w:p w14:paraId="4C874175"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7BE703DF" w14:textId="0FDD4830"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0.338</w:t>
            </w:r>
          </w:p>
        </w:tc>
        <w:tc>
          <w:tcPr>
            <w:tcW w:w="652" w:type="pct"/>
            <w:shd w:val="clear" w:color="auto" w:fill="auto"/>
            <w:vAlign w:val="center"/>
          </w:tcPr>
          <w:p w14:paraId="0B65863A" w14:textId="3A838B8D"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0.038</w:t>
            </w:r>
          </w:p>
        </w:tc>
      </w:tr>
      <w:tr w:rsidR="00C22D03" w:rsidRPr="00C22D03" w14:paraId="230A4731" w14:textId="77777777" w:rsidTr="00401626">
        <w:trPr>
          <w:trHeight w:hRule="exact" w:val="567"/>
        </w:trPr>
        <w:tc>
          <w:tcPr>
            <w:tcW w:w="656" w:type="pct"/>
            <w:vAlign w:val="center"/>
          </w:tcPr>
          <w:p w14:paraId="1C9CE308" w14:textId="7F0D4E0B"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SC</w:t>
            </w:r>
          </w:p>
        </w:tc>
        <w:tc>
          <w:tcPr>
            <w:tcW w:w="137" w:type="pct"/>
            <w:vAlign w:val="center"/>
          </w:tcPr>
          <w:p w14:paraId="49BE5A76"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26A12F52" w14:textId="09E9423B"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0.021</w:t>
            </w:r>
          </w:p>
        </w:tc>
        <w:tc>
          <w:tcPr>
            <w:tcW w:w="657" w:type="pct"/>
            <w:shd w:val="clear" w:color="auto" w:fill="auto"/>
            <w:vAlign w:val="center"/>
          </w:tcPr>
          <w:p w14:paraId="10A11716" w14:textId="1034FB66"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0.025</w:t>
            </w:r>
          </w:p>
        </w:tc>
        <w:tc>
          <w:tcPr>
            <w:tcW w:w="137" w:type="pct"/>
            <w:vAlign w:val="center"/>
          </w:tcPr>
          <w:p w14:paraId="0EFF669C"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77102A50" w14:textId="4924D176"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0.026</w:t>
            </w:r>
          </w:p>
        </w:tc>
        <w:tc>
          <w:tcPr>
            <w:tcW w:w="656" w:type="pct"/>
            <w:shd w:val="clear" w:color="auto" w:fill="auto"/>
            <w:vAlign w:val="center"/>
          </w:tcPr>
          <w:p w14:paraId="42342F61" w14:textId="06CE9786"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-0.01</w:t>
            </w:r>
            <w:r w:rsidR="00232116" w:rsidRPr="00C22D03">
              <w:rPr>
                <w:rFonts w:ascii="Times New Roman" w:eastAsia="等线" w:hAnsi="Times New Roman" w:cs="Times New Roman"/>
                <w:color w:val="000000" w:themeColor="text1"/>
                <w:sz w:val="24"/>
                <w:szCs w:val="24"/>
              </w:rPr>
              <w:t>0</w:t>
            </w:r>
          </w:p>
        </w:tc>
        <w:tc>
          <w:tcPr>
            <w:tcW w:w="137" w:type="pct"/>
            <w:vAlign w:val="center"/>
          </w:tcPr>
          <w:p w14:paraId="670A80DD" w14:textId="77777777" w:rsidR="00CC5A95" w:rsidRPr="00C22D03" w:rsidRDefault="00CC5A95" w:rsidP="00CC5A95">
            <w:pPr>
              <w:rPr>
                <w:rFonts w:ascii="Times New Roman" w:hAnsi="Times New Roman" w:cs="Times New Roman"/>
                <w:color w:val="000000" w:themeColor="text1"/>
                <w:sz w:val="24"/>
                <w:szCs w:val="24"/>
              </w:rPr>
            </w:pPr>
          </w:p>
        </w:tc>
        <w:tc>
          <w:tcPr>
            <w:tcW w:w="656" w:type="pct"/>
            <w:shd w:val="clear" w:color="auto" w:fill="auto"/>
            <w:vAlign w:val="center"/>
          </w:tcPr>
          <w:p w14:paraId="18FE9C51" w14:textId="3727032C"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0.168</w:t>
            </w:r>
          </w:p>
        </w:tc>
        <w:tc>
          <w:tcPr>
            <w:tcW w:w="652" w:type="pct"/>
            <w:shd w:val="clear" w:color="auto" w:fill="auto"/>
            <w:vAlign w:val="center"/>
          </w:tcPr>
          <w:p w14:paraId="7ABF96D4" w14:textId="638D6A53" w:rsidR="00CC5A95" w:rsidRPr="00C22D03" w:rsidRDefault="00CC5A95" w:rsidP="00CC5A95">
            <w:pPr>
              <w:jc w:val="center"/>
              <w:rPr>
                <w:rFonts w:ascii="Times New Roman" w:hAnsi="Times New Roman" w:cs="Times New Roman"/>
                <w:color w:val="000000" w:themeColor="text1"/>
                <w:sz w:val="24"/>
                <w:szCs w:val="24"/>
              </w:rPr>
            </w:pPr>
            <w:r w:rsidRPr="00C22D03">
              <w:rPr>
                <w:rFonts w:ascii="Times New Roman" w:eastAsia="等线" w:hAnsi="Times New Roman" w:cs="Times New Roman"/>
                <w:color w:val="000000" w:themeColor="text1"/>
                <w:sz w:val="24"/>
                <w:szCs w:val="24"/>
              </w:rPr>
              <w:t>-0.054</w:t>
            </w:r>
          </w:p>
        </w:tc>
      </w:tr>
    </w:tbl>
    <w:p w14:paraId="665A893A" w14:textId="5360B6BE" w:rsidR="004544D0" w:rsidRPr="00C22D03" w:rsidRDefault="00CC5A95" w:rsidP="00CC5A95">
      <w:pPr>
        <w:rPr>
          <w:rFonts w:ascii="Times New Roman" w:hAnsi="Times New Roman" w:cs="Times New Roman"/>
          <w:color w:val="000000" w:themeColor="text1"/>
          <w:sz w:val="24"/>
          <w:szCs w:val="24"/>
        </w:rPr>
        <w:sectPr w:rsidR="004544D0" w:rsidRPr="00C22D03" w:rsidSect="004544D0">
          <w:pgSz w:w="11906" w:h="16838" w:code="9"/>
          <w:pgMar w:top="1440" w:right="1800" w:bottom="1440" w:left="1800" w:header="851" w:footer="992" w:gutter="0"/>
          <w:cols w:space="425"/>
          <w:docGrid w:type="lines" w:linePitch="312"/>
        </w:sectPr>
      </w:pPr>
      <w:r w:rsidRPr="00C22D03">
        <w:rPr>
          <w:rFonts w:ascii="Times New Roman" w:hAnsi="Times New Roman" w:cs="Times New Roman"/>
          <w:i/>
          <w:iCs/>
          <w:color w:val="000000" w:themeColor="text1"/>
          <w:sz w:val="24"/>
          <w:szCs w:val="24"/>
        </w:rPr>
        <w:t>Note:</w:t>
      </w:r>
      <w:r w:rsidRPr="00C22D03">
        <w:rPr>
          <w:rFonts w:ascii="Times New Roman" w:hAnsi="Times New Roman" w:cs="Times New Roman"/>
          <w:color w:val="000000" w:themeColor="text1"/>
          <w:sz w:val="24"/>
          <w:szCs w:val="24"/>
        </w:rPr>
        <w:t xml:space="preserve"> “within” represents the mean FC of nodes within each network for each state, “between” represents the mean FC between one network and all other networks for each state. SMN, sensorimotor network; VN, visual network; AN, auditory network; DMN, default mode network; CCN, cognitive-control network; CB, cerebellar network; SC, subcortical network.</w:t>
      </w:r>
    </w:p>
    <w:p w14:paraId="10F2C139" w14:textId="55213B37" w:rsidR="00F52E7B" w:rsidRPr="00C22D03" w:rsidRDefault="00F52E7B" w:rsidP="00F52E7B">
      <w:pPr>
        <w:spacing w:line="360" w:lineRule="auto"/>
        <w:jc w:val="left"/>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lastRenderedPageBreak/>
        <w:t>Table S</w:t>
      </w:r>
      <w:r w:rsidR="001818D3">
        <w:rPr>
          <w:rFonts w:ascii="Times New Roman" w:hAnsi="Times New Roman" w:cs="Times New Roman"/>
          <w:b/>
          <w:bCs/>
          <w:color w:val="000000" w:themeColor="text1"/>
          <w:sz w:val="24"/>
          <w:szCs w:val="24"/>
        </w:rPr>
        <w:t>4</w:t>
      </w:r>
      <w:r w:rsidRPr="00C22D03">
        <w:rPr>
          <w:rFonts w:ascii="Times New Roman" w:hAnsi="Times New Roman" w:cs="Times New Roman"/>
          <w:b/>
          <w:bCs/>
          <w:color w:val="000000" w:themeColor="text1"/>
          <w:sz w:val="24"/>
          <w:szCs w:val="24"/>
        </w:rPr>
        <w:t xml:space="preserve">. Correlation coefficients between pairs of cluster centroids under different window sizes. </w:t>
      </w:r>
    </w:p>
    <w:tbl>
      <w:tblPr>
        <w:tblStyle w:val="a3"/>
        <w:tblpPr w:leftFromText="180" w:rightFromText="180" w:vertAnchor="page" w:horzAnchor="margin" w:tblpXSpec="center" w:tblpY="1981"/>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3101"/>
        <w:gridCol w:w="1639"/>
        <w:gridCol w:w="1636"/>
        <w:gridCol w:w="1636"/>
        <w:gridCol w:w="312"/>
        <w:gridCol w:w="1639"/>
        <w:gridCol w:w="1639"/>
        <w:gridCol w:w="1636"/>
      </w:tblGrid>
      <w:tr w:rsidR="00C22D03" w:rsidRPr="00C22D03" w14:paraId="5B975EC1" w14:textId="6F2924F3" w:rsidTr="004E7D8E">
        <w:trPr>
          <w:trHeight w:hRule="exact" w:val="567"/>
          <w:jc w:val="center"/>
        </w:trPr>
        <w:tc>
          <w:tcPr>
            <w:tcW w:w="1171" w:type="pct"/>
            <w:vMerge w:val="restart"/>
            <w:tcBorders>
              <w:top w:val="single" w:sz="12" w:space="0" w:color="auto"/>
              <w:bottom w:val="single" w:sz="4" w:space="0" w:color="auto"/>
            </w:tcBorders>
            <w:vAlign w:val="center"/>
          </w:tcPr>
          <w:p w14:paraId="78BFB95E" w14:textId="77777777" w:rsidR="00F52E7B" w:rsidRPr="00C22D03" w:rsidRDefault="00F52E7B" w:rsidP="00104A15">
            <w:pP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Window size = 22 TR</w:t>
            </w:r>
          </w:p>
        </w:tc>
        <w:tc>
          <w:tcPr>
            <w:tcW w:w="1855" w:type="pct"/>
            <w:gridSpan w:val="3"/>
            <w:tcBorders>
              <w:top w:val="single" w:sz="12" w:space="0" w:color="auto"/>
              <w:bottom w:val="single" w:sz="4" w:space="0" w:color="auto"/>
            </w:tcBorders>
            <w:vAlign w:val="center"/>
          </w:tcPr>
          <w:p w14:paraId="45C6D596" w14:textId="45AD52D0" w:rsidR="00F52E7B" w:rsidRPr="00C22D03" w:rsidRDefault="00F52E7B" w:rsidP="00104A1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Window size = 20 TR</w:t>
            </w:r>
          </w:p>
        </w:tc>
        <w:tc>
          <w:tcPr>
            <w:tcW w:w="118" w:type="pct"/>
          </w:tcPr>
          <w:p w14:paraId="69F9B6F6" w14:textId="77777777" w:rsidR="00F52E7B" w:rsidRPr="00C22D03" w:rsidRDefault="00F52E7B" w:rsidP="00104A15">
            <w:pPr>
              <w:jc w:val="center"/>
              <w:rPr>
                <w:rFonts w:ascii="Times New Roman" w:hAnsi="Times New Roman" w:cs="Times New Roman"/>
                <w:b/>
                <w:bCs/>
                <w:color w:val="000000" w:themeColor="text1"/>
                <w:sz w:val="24"/>
                <w:szCs w:val="24"/>
              </w:rPr>
            </w:pPr>
          </w:p>
        </w:tc>
        <w:tc>
          <w:tcPr>
            <w:tcW w:w="1856" w:type="pct"/>
            <w:gridSpan w:val="3"/>
            <w:tcBorders>
              <w:top w:val="single" w:sz="12" w:space="0" w:color="auto"/>
              <w:bottom w:val="single" w:sz="4" w:space="0" w:color="auto"/>
            </w:tcBorders>
            <w:vAlign w:val="center"/>
          </w:tcPr>
          <w:p w14:paraId="187B71E5" w14:textId="1E527194" w:rsidR="00F52E7B" w:rsidRPr="00C22D03" w:rsidRDefault="00F52E7B" w:rsidP="00104A1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Window size = 30 TR</w:t>
            </w:r>
          </w:p>
        </w:tc>
      </w:tr>
      <w:tr w:rsidR="00C22D03" w:rsidRPr="00C22D03" w14:paraId="645222E5" w14:textId="52CD1C28" w:rsidTr="004E7D8E">
        <w:trPr>
          <w:trHeight w:hRule="exact" w:val="567"/>
          <w:jc w:val="center"/>
        </w:trPr>
        <w:tc>
          <w:tcPr>
            <w:tcW w:w="1171" w:type="pct"/>
            <w:vMerge/>
            <w:tcBorders>
              <w:top w:val="nil"/>
              <w:bottom w:val="single" w:sz="4" w:space="0" w:color="auto"/>
            </w:tcBorders>
            <w:vAlign w:val="center"/>
          </w:tcPr>
          <w:p w14:paraId="591AE642" w14:textId="77777777" w:rsidR="00F52E7B" w:rsidRPr="00C22D03" w:rsidRDefault="00F52E7B" w:rsidP="00104A15">
            <w:pPr>
              <w:rPr>
                <w:rFonts w:ascii="Times New Roman" w:hAnsi="Times New Roman" w:cs="Times New Roman"/>
                <w:b/>
                <w:bCs/>
                <w:color w:val="000000" w:themeColor="text1"/>
                <w:sz w:val="24"/>
                <w:szCs w:val="24"/>
              </w:rPr>
            </w:pPr>
          </w:p>
        </w:tc>
        <w:tc>
          <w:tcPr>
            <w:tcW w:w="619" w:type="pct"/>
            <w:tcBorders>
              <w:top w:val="single" w:sz="4" w:space="0" w:color="auto"/>
              <w:bottom w:val="single" w:sz="4" w:space="0" w:color="auto"/>
            </w:tcBorders>
            <w:vAlign w:val="center"/>
          </w:tcPr>
          <w:p w14:paraId="78004B23" w14:textId="77777777" w:rsidR="00F52E7B" w:rsidRPr="00C22D03" w:rsidRDefault="00F52E7B" w:rsidP="004C4E8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State 1</w:t>
            </w:r>
          </w:p>
        </w:tc>
        <w:tc>
          <w:tcPr>
            <w:tcW w:w="618" w:type="pct"/>
            <w:tcBorders>
              <w:top w:val="single" w:sz="4" w:space="0" w:color="auto"/>
              <w:bottom w:val="single" w:sz="4" w:space="0" w:color="auto"/>
            </w:tcBorders>
            <w:vAlign w:val="center"/>
          </w:tcPr>
          <w:p w14:paraId="3E4F83C3" w14:textId="77777777" w:rsidR="00F52E7B" w:rsidRPr="00C22D03" w:rsidRDefault="00F52E7B" w:rsidP="004C4E8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State 2</w:t>
            </w:r>
          </w:p>
        </w:tc>
        <w:tc>
          <w:tcPr>
            <w:tcW w:w="618" w:type="pct"/>
            <w:tcBorders>
              <w:top w:val="single" w:sz="4" w:space="0" w:color="auto"/>
              <w:bottom w:val="single" w:sz="4" w:space="0" w:color="auto"/>
            </w:tcBorders>
            <w:vAlign w:val="center"/>
          </w:tcPr>
          <w:p w14:paraId="0B7EA809" w14:textId="77777777" w:rsidR="00F52E7B" w:rsidRPr="00C22D03" w:rsidRDefault="00F52E7B" w:rsidP="004C4E8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State 3</w:t>
            </w:r>
          </w:p>
        </w:tc>
        <w:tc>
          <w:tcPr>
            <w:tcW w:w="118" w:type="pct"/>
            <w:tcBorders>
              <w:bottom w:val="single" w:sz="4" w:space="0" w:color="auto"/>
            </w:tcBorders>
          </w:tcPr>
          <w:p w14:paraId="3B7958DC" w14:textId="77777777" w:rsidR="00F52E7B" w:rsidRPr="00C22D03" w:rsidRDefault="00F52E7B" w:rsidP="00104A15">
            <w:pPr>
              <w:rPr>
                <w:rFonts w:ascii="Times New Roman" w:hAnsi="Times New Roman" w:cs="Times New Roman"/>
                <w:b/>
                <w:bCs/>
                <w:color w:val="000000" w:themeColor="text1"/>
                <w:sz w:val="24"/>
                <w:szCs w:val="24"/>
              </w:rPr>
            </w:pPr>
          </w:p>
        </w:tc>
        <w:tc>
          <w:tcPr>
            <w:tcW w:w="619" w:type="pct"/>
            <w:tcBorders>
              <w:top w:val="single" w:sz="4" w:space="0" w:color="auto"/>
              <w:bottom w:val="single" w:sz="4" w:space="0" w:color="auto"/>
            </w:tcBorders>
            <w:vAlign w:val="center"/>
          </w:tcPr>
          <w:p w14:paraId="6B10CC01" w14:textId="390143EE" w:rsidR="00F52E7B" w:rsidRPr="00C22D03" w:rsidRDefault="00F52E7B" w:rsidP="004C4E8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State 1</w:t>
            </w:r>
          </w:p>
        </w:tc>
        <w:tc>
          <w:tcPr>
            <w:tcW w:w="619" w:type="pct"/>
            <w:tcBorders>
              <w:top w:val="single" w:sz="4" w:space="0" w:color="auto"/>
              <w:bottom w:val="single" w:sz="4" w:space="0" w:color="auto"/>
            </w:tcBorders>
            <w:vAlign w:val="center"/>
          </w:tcPr>
          <w:p w14:paraId="6B344EAA" w14:textId="0097D60F" w:rsidR="00F52E7B" w:rsidRPr="00C22D03" w:rsidRDefault="00F52E7B" w:rsidP="004C4E8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State 2</w:t>
            </w:r>
          </w:p>
        </w:tc>
        <w:tc>
          <w:tcPr>
            <w:tcW w:w="618" w:type="pct"/>
            <w:tcBorders>
              <w:top w:val="single" w:sz="4" w:space="0" w:color="auto"/>
              <w:bottom w:val="single" w:sz="4" w:space="0" w:color="auto"/>
            </w:tcBorders>
            <w:vAlign w:val="center"/>
          </w:tcPr>
          <w:p w14:paraId="21BE0CB1" w14:textId="5BFBB3B2" w:rsidR="00F52E7B" w:rsidRPr="00C22D03" w:rsidRDefault="00F52E7B" w:rsidP="004C4E85">
            <w:pPr>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State 3</w:t>
            </w:r>
          </w:p>
        </w:tc>
      </w:tr>
      <w:tr w:rsidR="00C22D03" w:rsidRPr="00C22D03" w14:paraId="7F608B73" w14:textId="12F993D5" w:rsidTr="004E7D8E">
        <w:trPr>
          <w:trHeight w:hRule="exact" w:val="851"/>
          <w:jc w:val="center"/>
        </w:trPr>
        <w:tc>
          <w:tcPr>
            <w:tcW w:w="1171" w:type="pct"/>
            <w:tcBorders>
              <w:top w:val="single" w:sz="4" w:space="0" w:color="auto"/>
            </w:tcBorders>
            <w:vAlign w:val="center"/>
          </w:tcPr>
          <w:p w14:paraId="3E11978A" w14:textId="77777777" w:rsidR="00157BF5" w:rsidRPr="00C22D03" w:rsidRDefault="00157BF5" w:rsidP="00157BF5">
            <w:pP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State 1</w:t>
            </w:r>
          </w:p>
        </w:tc>
        <w:tc>
          <w:tcPr>
            <w:tcW w:w="619" w:type="pct"/>
            <w:tcBorders>
              <w:top w:val="single" w:sz="4" w:space="0" w:color="auto"/>
            </w:tcBorders>
            <w:vAlign w:val="center"/>
          </w:tcPr>
          <w:p w14:paraId="43DB9AAA" w14:textId="77777777" w:rsidR="00157BF5" w:rsidRPr="00C22D03" w:rsidRDefault="00157BF5" w:rsidP="004C4E85">
            <w:pPr>
              <w:jc w:val="center"/>
              <w:rPr>
                <w:rFonts w:ascii="Times New Roman" w:hAnsi="Times New Roman" w:cs="Times New Roman"/>
                <w:color w:val="000000" w:themeColor="text1"/>
                <w:sz w:val="24"/>
                <w:szCs w:val="24"/>
                <w:vertAlign w:val="superscript"/>
              </w:rPr>
            </w:pPr>
            <w:r w:rsidRPr="00C22D03">
              <w:rPr>
                <w:rFonts w:ascii="Times New Roman" w:hAnsi="Times New Roman" w:cs="Times New Roman"/>
                <w:i/>
                <w:iCs/>
                <w:color w:val="000000" w:themeColor="text1"/>
                <w:sz w:val="24"/>
                <w:szCs w:val="24"/>
              </w:rPr>
              <w:t xml:space="preserve">r </w:t>
            </w:r>
            <w:r w:rsidRPr="00C22D03">
              <w:rPr>
                <w:rFonts w:ascii="Times New Roman" w:hAnsi="Times New Roman" w:cs="Times New Roman"/>
                <w:color w:val="000000" w:themeColor="text1"/>
                <w:sz w:val="24"/>
                <w:szCs w:val="24"/>
              </w:rPr>
              <w:t>= 0.9999</w:t>
            </w:r>
            <w:r w:rsidRPr="00C22D03">
              <w:rPr>
                <w:rFonts w:ascii="Times New Roman" w:hAnsi="Times New Roman" w:cs="Times New Roman"/>
                <w:color w:val="000000" w:themeColor="text1"/>
                <w:sz w:val="24"/>
                <w:szCs w:val="24"/>
                <w:vertAlign w:val="superscript"/>
              </w:rPr>
              <w:t>*</w:t>
            </w:r>
          </w:p>
          <w:p w14:paraId="43EF55A2" w14:textId="3E461897"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8" w:type="pct"/>
            <w:tcBorders>
              <w:top w:val="single" w:sz="4" w:space="0" w:color="auto"/>
            </w:tcBorders>
            <w:vAlign w:val="center"/>
          </w:tcPr>
          <w:p w14:paraId="47802CFE" w14:textId="77777777"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0.6901</w:t>
            </w:r>
          </w:p>
          <w:p w14:paraId="4FB51326" w14:textId="6FCF06BB"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8" w:type="pct"/>
            <w:tcBorders>
              <w:top w:val="single" w:sz="4" w:space="0" w:color="auto"/>
            </w:tcBorders>
            <w:vAlign w:val="center"/>
          </w:tcPr>
          <w:p w14:paraId="2AB19638" w14:textId="77777777"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0.6048</w:t>
            </w:r>
          </w:p>
          <w:p w14:paraId="70AC76D6" w14:textId="79DCB297"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118" w:type="pct"/>
            <w:tcBorders>
              <w:top w:val="single" w:sz="4" w:space="0" w:color="auto"/>
            </w:tcBorders>
            <w:vAlign w:val="center"/>
          </w:tcPr>
          <w:p w14:paraId="39522128" w14:textId="77777777" w:rsidR="00157BF5" w:rsidRPr="00C22D03" w:rsidRDefault="00157BF5" w:rsidP="00157BF5">
            <w:pPr>
              <w:rPr>
                <w:rFonts w:ascii="Times New Roman" w:hAnsi="Times New Roman" w:cs="Times New Roman"/>
                <w:i/>
                <w:iCs/>
                <w:color w:val="000000" w:themeColor="text1"/>
                <w:sz w:val="24"/>
                <w:szCs w:val="24"/>
              </w:rPr>
            </w:pPr>
          </w:p>
        </w:tc>
        <w:tc>
          <w:tcPr>
            <w:tcW w:w="619" w:type="pct"/>
            <w:tcBorders>
              <w:top w:val="single" w:sz="4" w:space="0" w:color="auto"/>
            </w:tcBorders>
            <w:vAlign w:val="center"/>
          </w:tcPr>
          <w:p w14:paraId="3497E06B" w14:textId="1CAF2EB9" w:rsidR="00157BF5" w:rsidRPr="00C22D03" w:rsidRDefault="00157BF5" w:rsidP="004C4E85">
            <w:pPr>
              <w:jc w:val="center"/>
              <w:rPr>
                <w:rFonts w:ascii="Times New Roman" w:hAnsi="Times New Roman" w:cs="Times New Roman"/>
                <w:color w:val="000000" w:themeColor="text1"/>
                <w:sz w:val="24"/>
                <w:szCs w:val="24"/>
                <w:vertAlign w:val="superscript"/>
              </w:rPr>
            </w:pPr>
            <w:r w:rsidRPr="00C22D03">
              <w:rPr>
                <w:rFonts w:ascii="Times New Roman" w:hAnsi="Times New Roman" w:cs="Times New Roman"/>
                <w:i/>
                <w:iCs/>
                <w:color w:val="000000" w:themeColor="text1"/>
                <w:sz w:val="24"/>
                <w:szCs w:val="24"/>
              </w:rPr>
              <w:t xml:space="preserve">r </w:t>
            </w:r>
            <w:r w:rsidRPr="00C22D03">
              <w:rPr>
                <w:rFonts w:ascii="Times New Roman" w:hAnsi="Times New Roman" w:cs="Times New Roman"/>
                <w:color w:val="000000" w:themeColor="text1"/>
                <w:sz w:val="24"/>
                <w:szCs w:val="24"/>
              </w:rPr>
              <w:t>= 0.7053</w:t>
            </w:r>
          </w:p>
          <w:p w14:paraId="0AE402AC" w14:textId="41892E41" w:rsidR="00157BF5" w:rsidRPr="00C22D03" w:rsidRDefault="00157BF5" w:rsidP="004C4E85">
            <w:pPr>
              <w:jc w:val="center"/>
              <w:rPr>
                <w:rFonts w:ascii="Times New Roman" w:hAnsi="Times New Roman" w:cs="Times New Roman"/>
                <w:i/>
                <w:iCs/>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9" w:type="pct"/>
            <w:tcBorders>
              <w:top w:val="single" w:sz="4" w:space="0" w:color="auto"/>
            </w:tcBorders>
            <w:vAlign w:val="center"/>
          </w:tcPr>
          <w:p w14:paraId="46C05518" w14:textId="1590C1D0"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0.9993</w:t>
            </w:r>
            <w:r w:rsidRPr="00C22D03">
              <w:rPr>
                <w:rFonts w:ascii="Times New Roman" w:hAnsi="Times New Roman" w:cs="Times New Roman"/>
                <w:color w:val="000000" w:themeColor="text1"/>
                <w:sz w:val="24"/>
                <w:szCs w:val="24"/>
                <w:vertAlign w:val="superscript"/>
              </w:rPr>
              <w:t>*</w:t>
            </w:r>
          </w:p>
          <w:p w14:paraId="28DD2CB8" w14:textId="5B8D5F9F" w:rsidR="00157BF5" w:rsidRPr="00C22D03" w:rsidRDefault="00157BF5" w:rsidP="004C4E85">
            <w:pPr>
              <w:jc w:val="center"/>
              <w:rPr>
                <w:rFonts w:ascii="Times New Roman" w:hAnsi="Times New Roman" w:cs="Times New Roman"/>
                <w:i/>
                <w:iCs/>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8" w:type="pct"/>
            <w:tcBorders>
              <w:top w:val="single" w:sz="4" w:space="0" w:color="auto"/>
            </w:tcBorders>
            <w:vAlign w:val="center"/>
          </w:tcPr>
          <w:p w14:paraId="599A31CC" w14:textId="2277F604"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0.6294</w:t>
            </w:r>
          </w:p>
          <w:p w14:paraId="0BA90855" w14:textId="0B75538D" w:rsidR="00157BF5" w:rsidRPr="00C22D03" w:rsidRDefault="00157BF5" w:rsidP="004C4E85">
            <w:pPr>
              <w:jc w:val="center"/>
              <w:rPr>
                <w:rFonts w:ascii="Times New Roman" w:hAnsi="Times New Roman" w:cs="Times New Roman"/>
                <w:i/>
                <w:iCs/>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r>
      <w:tr w:rsidR="00C22D03" w:rsidRPr="00C22D03" w14:paraId="55E43D92" w14:textId="6EB14FF6" w:rsidTr="004E7D8E">
        <w:trPr>
          <w:trHeight w:hRule="exact" w:val="851"/>
          <w:jc w:val="center"/>
        </w:trPr>
        <w:tc>
          <w:tcPr>
            <w:tcW w:w="1171" w:type="pct"/>
            <w:vAlign w:val="center"/>
          </w:tcPr>
          <w:p w14:paraId="35D2ABEC" w14:textId="77777777" w:rsidR="00157BF5" w:rsidRPr="00C22D03" w:rsidRDefault="00157BF5" w:rsidP="00157BF5">
            <w:pP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State 2</w:t>
            </w:r>
          </w:p>
        </w:tc>
        <w:tc>
          <w:tcPr>
            <w:tcW w:w="619" w:type="pct"/>
            <w:vAlign w:val="center"/>
          </w:tcPr>
          <w:p w14:paraId="29EF0EEC" w14:textId="41D891AF"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 xml:space="preserve">r </w:t>
            </w:r>
            <w:r w:rsidRPr="00C22D03">
              <w:rPr>
                <w:rFonts w:ascii="Times New Roman" w:hAnsi="Times New Roman" w:cs="Times New Roman"/>
                <w:color w:val="000000" w:themeColor="text1"/>
                <w:sz w:val="24"/>
                <w:szCs w:val="24"/>
              </w:rPr>
              <w:t>= 0.6093</w:t>
            </w:r>
          </w:p>
          <w:p w14:paraId="6E1A3AFF" w14:textId="531C464E"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8" w:type="pct"/>
            <w:vAlign w:val="center"/>
          </w:tcPr>
          <w:p w14:paraId="7351DCE5" w14:textId="2281DDA2"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0.7214</w:t>
            </w:r>
          </w:p>
          <w:p w14:paraId="7F5646AA" w14:textId="269433CE"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8" w:type="pct"/>
            <w:vAlign w:val="center"/>
          </w:tcPr>
          <w:p w14:paraId="35B5400B" w14:textId="329008FE"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0.9996</w:t>
            </w:r>
            <w:r w:rsidRPr="00C22D03">
              <w:rPr>
                <w:rFonts w:ascii="Times New Roman" w:hAnsi="Times New Roman" w:cs="Times New Roman"/>
                <w:color w:val="000000" w:themeColor="text1"/>
                <w:sz w:val="24"/>
                <w:szCs w:val="24"/>
                <w:vertAlign w:val="superscript"/>
              </w:rPr>
              <w:t>*</w:t>
            </w:r>
          </w:p>
          <w:p w14:paraId="2BE1D5AE" w14:textId="0566A683"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118" w:type="pct"/>
            <w:vAlign w:val="center"/>
          </w:tcPr>
          <w:p w14:paraId="003B4AEC" w14:textId="77777777" w:rsidR="00157BF5" w:rsidRPr="00C22D03" w:rsidRDefault="00157BF5" w:rsidP="00157BF5">
            <w:pPr>
              <w:rPr>
                <w:rFonts w:ascii="Times New Roman" w:hAnsi="Times New Roman" w:cs="Times New Roman"/>
                <w:i/>
                <w:iCs/>
                <w:color w:val="000000" w:themeColor="text1"/>
                <w:sz w:val="24"/>
                <w:szCs w:val="24"/>
              </w:rPr>
            </w:pPr>
          </w:p>
        </w:tc>
        <w:tc>
          <w:tcPr>
            <w:tcW w:w="619" w:type="pct"/>
            <w:vAlign w:val="center"/>
          </w:tcPr>
          <w:p w14:paraId="5CACE9C1" w14:textId="43F4B549" w:rsidR="00157BF5" w:rsidRPr="00C22D03" w:rsidRDefault="00157BF5" w:rsidP="004C4E85">
            <w:pPr>
              <w:jc w:val="center"/>
              <w:rPr>
                <w:rFonts w:ascii="Times New Roman" w:hAnsi="Times New Roman" w:cs="Times New Roman"/>
                <w:color w:val="000000" w:themeColor="text1"/>
                <w:sz w:val="24"/>
                <w:szCs w:val="24"/>
                <w:vertAlign w:val="superscript"/>
              </w:rPr>
            </w:pPr>
            <w:r w:rsidRPr="00C22D03">
              <w:rPr>
                <w:rFonts w:ascii="Times New Roman" w:hAnsi="Times New Roman" w:cs="Times New Roman"/>
                <w:i/>
                <w:iCs/>
                <w:color w:val="000000" w:themeColor="text1"/>
                <w:sz w:val="24"/>
                <w:szCs w:val="24"/>
              </w:rPr>
              <w:t xml:space="preserve">r </w:t>
            </w:r>
            <w:r w:rsidRPr="00C22D03">
              <w:rPr>
                <w:rFonts w:ascii="Times New Roman" w:hAnsi="Times New Roman" w:cs="Times New Roman"/>
                <w:color w:val="000000" w:themeColor="text1"/>
                <w:sz w:val="24"/>
                <w:szCs w:val="24"/>
              </w:rPr>
              <w:t>= 0.</w:t>
            </w:r>
            <w:r w:rsidR="00D80EAB" w:rsidRPr="00C22D03">
              <w:rPr>
                <w:rFonts w:ascii="Times New Roman" w:hAnsi="Times New Roman" w:cs="Times New Roman"/>
                <w:color w:val="000000" w:themeColor="text1"/>
                <w:sz w:val="24"/>
                <w:szCs w:val="24"/>
              </w:rPr>
              <w:t>7355</w:t>
            </w:r>
          </w:p>
          <w:p w14:paraId="119813E6" w14:textId="70907ECE" w:rsidR="00157BF5" w:rsidRPr="00C22D03" w:rsidRDefault="00157BF5" w:rsidP="004C4E85">
            <w:pPr>
              <w:jc w:val="center"/>
              <w:rPr>
                <w:rFonts w:ascii="Times New Roman" w:hAnsi="Times New Roman" w:cs="Times New Roman"/>
                <w:i/>
                <w:iCs/>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9" w:type="pct"/>
            <w:vAlign w:val="center"/>
          </w:tcPr>
          <w:p w14:paraId="725DA20A" w14:textId="6B11E972"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0.6</w:t>
            </w:r>
            <w:r w:rsidR="00D80EAB" w:rsidRPr="00C22D03">
              <w:rPr>
                <w:rFonts w:ascii="Times New Roman" w:hAnsi="Times New Roman" w:cs="Times New Roman"/>
                <w:color w:val="000000" w:themeColor="text1"/>
                <w:sz w:val="24"/>
                <w:szCs w:val="24"/>
              </w:rPr>
              <w:t>056</w:t>
            </w:r>
          </w:p>
          <w:p w14:paraId="2BE234AC" w14:textId="0D1E478E" w:rsidR="00157BF5" w:rsidRPr="00C22D03" w:rsidRDefault="00157BF5" w:rsidP="004C4E85">
            <w:pPr>
              <w:jc w:val="center"/>
              <w:rPr>
                <w:rFonts w:ascii="Times New Roman" w:hAnsi="Times New Roman" w:cs="Times New Roman"/>
                <w:i/>
                <w:iCs/>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8" w:type="pct"/>
            <w:vAlign w:val="center"/>
          </w:tcPr>
          <w:p w14:paraId="5DABD80B" w14:textId="1598FC9B"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w:t>
            </w:r>
            <w:r w:rsidR="00D80EAB" w:rsidRPr="00C22D03">
              <w:rPr>
                <w:rFonts w:ascii="Times New Roman" w:hAnsi="Times New Roman" w:cs="Times New Roman"/>
                <w:color w:val="000000" w:themeColor="text1"/>
                <w:sz w:val="24"/>
                <w:szCs w:val="24"/>
              </w:rPr>
              <w:t>9976</w:t>
            </w:r>
            <w:r w:rsidR="001B43F1" w:rsidRPr="00C22D03">
              <w:rPr>
                <w:rFonts w:ascii="Times New Roman" w:hAnsi="Times New Roman" w:cs="Times New Roman"/>
                <w:color w:val="000000" w:themeColor="text1"/>
                <w:sz w:val="24"/>
                <w:szCs w:val="24"/>
                <w:vertAlign w:val="superscript"/>
              </w:rPr>
              <w:t>*</w:t>
            </w:r>
          </w:p>
          <w:p w14:paraId="23557B38" w14:textId="248C0673" w:rsidR="00157BF5" w:rsidRPr="00C22D03" w:rsidRDefault="00157BF5" w:rsidP="004C4E85">
            <w:pPr>
              <w:jc w:val="center"/>
              <w:rPr>
                <w:rFonts w:ascii="Times New Roman" w:hAnsi="Times New Roman" w:cs="Times New Roman"/>
                <w:i/>
                <w:iCs/>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r>
      <w:tr w:rsidR="00C22D03" w:rsidRPr="00C22D03" w14:paraId="23DFDC64" w14:textId="2164C7B9" w:rsidTr="004E7D8E">
        <w:trPr>
          <w:trHeight w:hRule="exact" w:val="851"/>
          <w:jc w:val="center"/>
        </w:trPr>
        <w:tc>
          <w:tcPr>
            <w:tcW w:w="1171" w:type="pct"/>
            <w:vAlign w:val="center"/>
          </w:tcPr>
          <w:p w14:paraId="301AEBD2" w14:textId="77777777" w:rsidR="00157BF5" w:rsidRPr="00C22D03" w:rsidRDefault="00157BF5" w:rsidP="00157BF5">
            <w:pP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State 3</w:t>
            </w:r>
          </w:p>
        </w:tc>
        <w:tc>
          <w:tcPr>
            <w:tcW w:w="619" w:type="pct"/>
            <w:vAlign w:val="center"/>
          </w:tcPr>
          <w:p w14:paraId="24D45ADB" w14:textId="518F31FE"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0.6963</w:t>
            </w:r>
          </w:p>
          <w:p w14:paraId="13D5B2B4" w14:textId="01AE4640"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8" w:type="pct"/>
            <w:vAlign w:val="center"/>
          </w:tcPr>
          <w:p w14:paraId="74CC5FBF" w14:textId="5A1D6E42" w:rsidR="00157BF5" w:rsidRPr="00C22D03" w:rsidRDefault="00157BF5" w:rsidP="004C4E85">
            <w:pPr>
              <w:jc w:val="center"/>
              <w:rPr>
                <w:rFonts w:ascii="Times New Roman" w:hAnsi="Times New Roman" w:cs="Times New Roman"/>
                <w:color w:val="000000" w:themeColor="text1"/>
                <w:sz w:val="24"/>
                <w:szCs w:val="24"/>
                <w:vertAlign w:val="superscript"/>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0.9997</w:t>
            </w:r>
            <w:r w:rsidRPr="00C22D03">
              <w:rPr>
                <w:rFonts w:ascii="Times New Roman" w:hAnsi="Times New Roman" w:cs="Times New Roman"/>
                <w:color w:val="000000" w:themeColor="text1"/>
                <w:sz w:val="24"/>
                <w:szCs w:val="24"/>
                <w:vertAlign w:val="superscript"/>
              </w:rPr>
              <w:t>*</w:t>
            </w:r>
          </w:p>
          <w:p w14:paraId="08356DF3" w14:textId="5F8206F0"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8" w:type="pct"/>
            <w:vAlign w:val="center"/>
          </w:tcPr>
          <w:p w14:paraId="34BB4E85" w14:textId="2845EF45"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0.7140</w:t>
            </w:r>
          </w:p>
          <w:p w14:paraId="04C7AC7E" w14:textId="10C01983"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118" w:type="pct"/>
            <w:vAlign w:val="center"/>
          </w:tcPr>
          <w:p w14:paraId="450CF526" w14:textId="77777777" w:rsidR="00157BF5" w:rsidRPr="00C22D03" w:rsidRDefault="00157BF5" w:rsidP="00157BF5">
            <w:pPr>
              <w:rPr>
                <w:rFonts w:ascii="Times New Roman" w:hAnsi="Times New Roman" w:cs="Times New Roman"/>
                <w:i/>
                <w:iCs/>
                <w:color w:val="000000" w:themeColor="text1"/>
                <w:sz w:val="24"/>
                <w:szCs w:val="24"/>
              </w:rPr>
            </w:pPr>
          </w:p>
        </w:tc>
        <w:tc>
          <w:tcPr>
            <w:tcW w:w="619" w:type="pct"/>
            <w:vAlign w:val="center"/>
          </w:tcPr>
          <w:p w14:paraId="6C4D64BF" w14:textId="39A68DA3" w:rsidR="00157BF5" w:rsidRPr="00C22D03" w:rsidRDefault="00157BF5" w:rsidP="004C4E85">
            <w:pPr>
              <w:jc w:val="center"/>
              <w:rPr>
                <w:rFonts w:ascii="Times New Roman" w:hAnsi="Times New Roman" w:cs="Times New Roman"/>
                <w:color w:val="000000" w:themeColor="text1"/>
                <w:sz w:val="24"/>
                <w:szCs w:val="24"/>
                <w:vertAlign w:val="superscript"/>
              </w:rPr>
            </w:pPr>
            <w:r w:rsidRPr="00C22D03">
              <w:rPr>
                <w:rFonts w:ascii="Times New Roman" w:hAnsi="Times New Roman" w:cs="Times New Roman"/>
                <w:i/>
                <w:iCs/>
                <w:color w:val="000000" w:themeColor="text1"/>
                <w:sz w:val="24"/>
                <w:szCs w:val="24"/>
              </w:rPr>
              <w:t xml:space="preserve">r </w:t>
            </w:r>
            <w:r w:rsidRPr="00C22D03">
              <w:rPr>
                <w:rFonts w:ascii="Times New Roman" w:hAnsi="Times New Roman" w:cs="Times New Roman"/>
                <w:color w:val="000000" w:themeColor="text1"/>
                <w:sz w:val="24"/>
                <w:szCs w:val="24"/>
              </w:rPr>
              <w:t>= 0.99</w:t>
            </w:r>
            <w:r w:rsidR="00D80EAB" w:rsidRPr="00C22D03">
              <w:rPr>
                <w:rFonts w:ascii="Times New Roman" w:hAnsi="Times New Roman" w:cs="Times New Roman"/>
                <w:color w:val="000000" w:themeColor="text1"/>
                <w:sz w:val="24"/>
                <w:szCs w:val="24"/>
              </w:rPr>
              <w:t>8</w:t>
            </w:r>
            <w:r w:rsidR="001B43F1" w:rsidRPr="00C22D03">
              <w:rPr>
                <w:rFonts w:ascii="Times New Roman" w:hAnsi="Times New Roman" w:cs="Times New Roman"/>
                <w:color w:val="000000" w:themeColor="text1"/>
                <w:sz w:val="24"/>
                <w:szCs w:val="24"/>
              </w:rPr>
              <w:t>1</w:t>
            </w:r>
            <w:r w:rsidRPr="00C22D03">
              <w:rPr>
                <w:rFonts w:ascii="Times New Roman" w:hAnsi="Times New Roman" w:cs="Times New Roman"/>
                <w:color w:val="000000" w:themeColor="text1"/>
                <w:sz w:val="24"/>
                <w:szCs w:val="24"/>
                <w:vertAlign w:val="superscript"/>
              </w:rPr>
              <w:t>*</w:t>
            </w:r>
          </w:p>
          <w:p w14:paraId="429E24EF" w14:textId="701EE427" w:rsidR="00157BF5" w:rsidRPr="00C22D03" w:rsidRDefault="00157BF5" w:rsidP="004C4E85">
            <w:pPr>
              <w:jc w:val="center"/>
              <w:rPr>
                <w:rFonts w:ascii="Times New Roman" w:hAnsi="Times New Roman" w:cs="Times New Roman"/>
                <w:i/>
                <w:iCs/>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9" w:type="pct"/>
            <w:vAlign w:val="center"/>
          </w:tcPr>
          <w:p w14:paraId="6C23943E" w14:textId="7F5D98D3"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0.69</w:t>
            </w:r>
            <w:r w:rsidR="00D80EAB" w:rsidRPr="00C22D03">
              <w:rPr>
                <w:rFonts w:ascii="Times New Roman" w:hAnsi="Times New Roman" w:cs="Times New Roman"/>
                <w:color w:val="000000" w:themeColor="text1"/>
                <w:sz w:val="24"/>
                <w:szCs w:val="24"/>
              </w:rPr>
              <w:t>44</w:t>
            </w:r>
          </w:p>
          <w:p w14:paraId="701A8CC9" w14:textId="2BFAF3E7" w:rsidR="00157BF5" w:rsidRPr="00C22D03" w:rsidRDefault="00157BF5" w:rsidP="004C4E85">
            <w:pPr>
              <w:jc w:val="center"/>
              <w:rPr>
                <w:rFonts w:ascii="Times New Roman" w:hAnsi="Times New Roman" w:cs="Times New Roman"/>
                <w:i/>
                <w:iCs/>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c>
          <w:tcPr>
            <w:tcW w:w="618" w:type="pct"/>
            <w:vAlign w:val="center"/>
          </w:tcPr>
          <w:p w14:paraId="556BB59D" w14:textId="288EBB55" w:rsidR="00157BF5" w:rsidRPr="00C22D03" w:rsidRDefault="00157BF5" w:rsidP="004C4E85">
            <w:pPr>
              <w:jc w:val="center"/>
              <w:rPr>
                <w:rFonts w:ascii="Times New Roman" w:hAnsi="Times New Roman" w:cs="Times New Roman"/>
                <w:color w:val="000000" w:themeColor="text1"/>
                <w:sz w:val="24"/>
                <w:szCs w:val="24"/>
              </w:rPr>
            </w:pPr>
            <w:r w:rsidRPr="00C22D03">
              <w:rPr>
                <w:rFonts w:ascii="Times New Roman" w:hAnsi="Times New Roman" w:cs="Times New Roman"/>
                <w:i/>
                <w:iCs/>
                <w:color w:val="000000" w:themeColor="text1"/>
                <w:sz w:val="24"/>
                <w:szCs w:val="24"/>
              </w:rPr>
              <w:t>r</w:t>
            </w:r>
            <w:r w:rsidRPr="00C22D03">
              <w:rPr>
                <w:rFonts w:ascii="Times New Roman" w:hAnsi="Times New Roman" w:cs="Times New Roman"/>
                <w:color w:val="000000" w:themeColor="text1"/>
                <w:sz w:val="24"/>
                <w:szCs w:val="24"/>
              </w:rPr>
              <w:t xml:space="preserve"> = 0.</w:t>
            </w:r>
            <w:r w:rsidR="00D80EAB" w:rsidRPr="00C22D03">
              <w:rPr>
                <w:rFonts w:ascii="Times New Roman" w:hAnsi="Times New Roman" w:cs="Times New Roman"/>
                <w:color w:val="000000" w:themeColor="text1"/>
                <w:sz w:val="24"/>
                <w:szCs w:val="24"/>
              </w:rPr>
              <w:t>7297</w:t>
            </w:r>
          </w:p>
          <w:p w14:paraId="324EB669" w14:textId="202339EE" w:rsidR="00157BF5" w:rsidRPr="00C22D03" w:rsidRDefault="00157BF5" w:rsidP="004C4E85">
            <w:pPr>
              <w:jc w:val="center"/>
              <w:rPr>
                <w:rFonts w:ascii="Times New Roman" w:hAnsi="Times New Roman" w:cs="Times New Roman"/>
                <w:i/>
                <w:iCs/>
                <w:color w:val="000000" w:themeColor="text1"/>
                <w:sz w:val="24"/>
                <w:szCs w:val="24"/>
              </w:rPr>
            </w:pPr>
            <w:r w:rsidRPr="00C22D03">
              <w:rPr>
                <w:rFonts w:ascii="Times New Roman" w:hAnsi="Times New Roman" w:cs="Times New Roman"/>
                <w:i/>
                <w:iCs/>
                <w:color w:val="000000" w:themeColor="text1"/>
                <w:sz w:val="24"/>
                <w:szCs w:val="24"/>
              </w:rPr>
              <w:t>p</w:t>
            </w:r>
            <w:r w:rsidRPr="00C22D03">
              <w:rPr>
                <w:rFonts w:ascii="Times New Roman" w:hAnsi="Times New Roman" w:cs="Times New Roman"/>
                <w:color w:val="000000" w:themeColor="text1"/>
                <w:sz w:val="24"/>
                <w:szCs w:val="24"/>
              </w:rPr>
              <w:t xml:space="preserve"> &lt; 0.001</w:t>
            </w:r>
          </w:p>
        </w:tc>
      </w:tr>
    </w:tbl>
    <w:p w14:paraId="061E5FC9" w14:textId="54633D6F" w:rsidR="006D7745" w:rsidRPr="00C22D03" w:rsidRDefault="006D7745" w:rsidP="006D7745">
      <w:pP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vertAlign w:val="superscript"/>
        </w:rPr>
        <w:t xml:space="preserve">* </w:t>
      </w:r>
      <w:r w:rsidRPr="00C22D03">
        <w:rPr>
          <w:rFonts w:ascii="Times New Roman" w:hAnsi="Times New Roman" w:cs="Times New Roman"/>
          <w:color w:val="000000" w:themeColor="text1"/>
          <w:sz w:val="24"/>
          <w:szCs w:val="24"/>
        </w:rPr>
        <w:t>Represents the highest similarity of state centroids under each pair of window sizes.</w:t>
      </w:r>
    </w:p>
    <w:p w14:paraId="54BE14D1" w14:textId="527B7C40" w:rsidR="003E7E64" w:rsidRPr="00C22D03" w:rsidRDefault="003E7E64" w:rsidP="0072045B">
      <w:pPr>
        <w:rPr>
          <w:rFonts w:ascii="Times New Roman" w:hAnsi="Times New Roman" w:cs="Times New Roman"/>
          <w:color w:val="000000" w:themeColor="text1"/>
          <w:sz w:val="24"/>
          <w:szCs w:val="24"/>
        </w:rPr>
      </w:pPr>
    </w:p>
    <w:p w14:paraId="5A364252" w14:textId="1899E92C" w:rsidR="00F52E7B" w:rsidRPr="00C22D03" w:rsidRDefault="00F52E7B" w:rsidP="0072045B">
      <w:pPr>
        <w:rPr>
          <w:rFonts w:ascii="Times New Roman" w:hAnsi="Times New Roman" w:cs="Times New Roman"/>
          <w:color w:val="000000" w:themeColor="text1"/>
          <w:sz w:val="24"/>
          <w:szCs w:val="24"/>
        </w:rPr>
      </w:pPr>
    </w:p>
    <w:p w14:paraId="04548840" w14:textId="77777777" w:rsidR="004B110E" w:rsidRPr="00C22D03" w:rsidRDefault="004B110E" w:rsidP="0072045B">
      <w:pPr>
        <w:rPr>
          <w:rFonts w:ascii="Times New Roman" w:hAnsi="Times New Roman" w:cs="Times New Roman"/>
          <w:color w:val="000000" w:themeColor="text1"/>
          <w:sz w:val="24"/>
          <w:szCs w:val="24"/>
        </w:rPr>
        <w:sectPr w:rsidR="004B110E" w:rsidRPr="00C22D03" w:rsidSect="009567C6">
          <w:pgSz w:w="16838" w:h="23811" w:code="8"/>
          <w:pgMar w:top="1440" w:right="1800" w:bottom="1440" w:left="1800" w:header="851" w:footer="992" w:gutter="0"/>
          <w:cols w:space="425"/>
          <w:docGrid w:type="lines" w:linePitch="312"/>
        </w:sectPr>
      </w:pPr>
    </w:p>
    <w:tbl>
      <w:tblPr>
        <w:tblpPr w:leftFromText="180" w:rightFromText="180" w:vertAnchor="page" w:horzAnchor="margin" w:tblpXSpec="center" w:tblpY="2095"/>
        <w:tblW w:w="5000" w:type="pct"/>
        <w:jc w:val="center"/>
        <w:tblBorders>
          <w:top w:val="single" w:sz="12" w:space="0" w:color="auto"/>
          <w:bottom w:val="single" w:sz="12" w:space="0" w:color="auto"/>
        </w:tblBorders>
        <w:tblLook w:val="04A0" w:firstRow="1" w:lastRow="0" w:firstColumn="1" w:lastColumn="0" w:noHBand="0" w:noVBand="1"/>
      </w:tblPr>
      <w:tblGrid>
        <w:gridCol w:w="4252"/>
        <w:gridCol w:w="1215"/>
        <w:gridCol w:w="1218"/>
        <w:gridCol w:w="1218"/>
        <w:gridCol w:w="283"/>
        <w:gridCol w:w="1218"/>
        <w:gridCol w:w="1218"/>
        <w:gridCol w:w="1218"/>
        <w:gridCol w:w="283"/>
        <w:gridCol w:w="1115"/>
      </w:tblGrid>
      <w:tr w:rsidR="00C22D03" w:rsidRPr="00C22D03" w14:paraId="65A4D361" w14:textId="77777777" w:rsidTr="00401626">
        <w:trPr>
          <w:trHeight w:hRule="exact" w:val="567"/>
          <w:jc w:val="center"/>
        </w:trPr>
        <w:tc>
          <w:tcPr>
            <w:tcW w:w="1606" w:type="pct"/>
            <w:shd w:val="clear" w:color="auto" w:fill="auto"/>
            <w:vAlign w:val="center"/>
          </w:tcPr>
          <w:p w14:paraId="03A5DFE3" w14:textId="77777777" w:rsidR="004B110E" w:rsidRPr="00C22D03" w:rsidRDefault="004B110E" w:rsidP="004B110E">
            <w:pPr>
              <w:spacing w:line="240" w:lineRule="auto"/>
              <w:rPr>
                <w:rFonts w:ascii="Times New Roman" w:hAnsi="Times New Roman" w:cs="Times New Roman"/>
                <w:color w:val="000000" w:themeColor="text1"/>
                <w:sz w:val="24"/>
                <w:szCs w:val="24"/>
              </w:rPr>
            </w:pPr>
            <w:bookmarkStart w:id="7" w:name="_Hlk114042203"/>
          </w:p>
        </w:tc>
        <w:tc>
          <w:tcPr>
            <w:tcW w:w="1379" w:type="pct"/>
            <w:gridSpan w:val="3"/>
            <w:tcBorders>
              <w:top w:val="single" w:sz="12" w:space="0" w:color="auto"/>
              <w:bottom w:val="single" w:sz="4" w:space="0" w:color="auto"/>
            </w:tcBorders>
            <w:vAlign w:val="center"/>
          </w:tcPr>
          <w:p w14:paraId="0D8AC057" w14:textId="77777777"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MDD patients (</w:t>
            </w:r>
            <w:r w:rsidRPr="00C22D03">
              <w:rPr>
                <w:rFonts w:ascii="Times New Roman" w:hAnsi="Times New Roman" w:cs="Times New Roman"/>
                <w:b/>
                <w:bCs/>
                <w:i/>
                <w:iCs/>
                <w:color w:val="000000" w:themeColor="text1"/>
                <w:sz w:val="24"/>
                <w:szCs w:val="24"/>
              </w:rPr>
              <w:t>n</w:t>
            </w:r>
            <w:r w:rsidRPr="00C22D03">
              <w:rPr>
                <w:rFonts w:ascii="Times New Roman" w:hAnsi="Times New Roman" w:cs="Times New Roman"/>
                <w:b/>
                <w:bCs/>
                <w:color w:val="000000" w:themeColor="text1"/>
                <w:sz w:val="24"/>
                <w:szCs w:val="24"/>
              </w:rPr>
              <w:t xml:space="preserve"> = 94)</w:t>
            </w:r>
          </w:p>
        </w:tc>
        <w:tc>
          <w:tcPr>
            <w:tcW w:w="107" w:type="pct"/>
            <w:vMerge w:val="restart"/>
            <w:shd w:val="clear" w:color="auto" w:fill="auto"/>
            <w:vAlign w:val="center"/>
          </w:tcPr>
          <w:p w14:paraId="1F0177EA" w14:textId="77777777" w:rsidR="004B110E" w:rsidRPr="00C22D03" w:rsidRDefault="004B110E" w:rsidP="004B110E">
            <w:pPr>
              <w:spacing w:line="240" w:lineRule="auto"/>
              <w:rPr>
                <w:rFonts w:ascii="Times New Roman" w:hAnsi="Times New Roman" w:cs="Times New Roman"/>
                <w:color w:val="000000" w:themeColor="text1"/>
                <w:sz w:val="24"/>
                <w:szCs w:val="24"/>
              </w:rPr>
            </w:pPr>
          </w:p>
        </w:tc>
        <w:tc>
          <w:tcPr>
            <w:tcW w:w="1380" w:type="pct"/>
            <w:gridSpan w:val="3"/>
            <w:tcBorders>
              <w:top w:val="single" w:sz="12" w:space="0" w:color="auto"/>
              <w:bottom w:val="single" w:sz="4" w:space="0" w:color="auto"/>
            </w:tcBorders>
            <w:vAlign w:val="center"/>
          </w:tcPr>
          <w:p w14:paraId="1662093A" w14:textId="77777777"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Healthy controls (</w:t>
            </w:r>
            <w:r w:rsidRPr="00C22D03">
              <w:rPr>
                <w:rFonts w:ascii="Times New Roman" w:hAnsi="Times New Roman" w:cs="Times New Roman"/>
                <w:b/>
                <w:bCs/>
                <w:i/>
                <w:iCs/>
                <w:color w:val="000000" w:themeColor="text1"/>
                <w:sz w:val="24"/>
                <w:szCs w:val="24"/>
              </w:rPr>
              <w:t xml:space="preserve">n </w:t>
            </w:r>
            <w:r w:rsidRPr="00C22D03">
              <w:rPr>
                <w:rFonts w:ascii="Times New Roman" w:hAnsi="Times New Roman" w:cs="Times New Roman"/>
                <w:b/>
                <w:bCs/>
                <w:color w:val="000000" w:themeColor="text1"/>
                <w:sz w:val="24"/>
                <w:szCs w:val="24"/>
              </w:rPr>
              <w:t>= 78)</w:t>
            </w:r>
          </w:p>
        </w:tc>
        <w:tc>
          <w:tcPr>
            <w:tcW w:w="107" w:type="pct"/>
            <w:shd w:val="clear" w:color="auto" w:fill="auto"/>
            <w:vAlign w:val="center"/>
          </w:tcPr>
          <w:p w14:paraId="4A08B8E8" w14:textId="77777777" w:rsidR="004B110E" w:rsidRPr="00C22D03" w:rsidRDefault="004B110E" w:rsidP="004B110E">
            <w:pPr>
              <w:spacing w:line="240" w:lineRule="auto"/>
              <w:rPr>
                <w:rFonts w:ascii="Times New Roman" w:hAnsi="Times New Roman" w:cs="Times New Roman"/>
                <w:color w:val="000000" w:themeColor="text1"/>
                <w:sz w:val="24"/>
                <w:szCs w:val="24"/>
              </w:rPr>
            </w:pPr>
          </w:p>
        </w:tc>
        <w:tc>
          <w:tcPr>
            <w:tcW w:w="421" w:type="pct"/>
            <w:vMerge w:val="restart"/>
            <w:shd w:val="clear" w:color="auto" w:fill="auto"/>
            <w:vAlign w:val="center"/>
          </w:tcPr>
          <w:p w14:paraId="4BAA7705" w14:textId="77777777"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i/>
                <w:iCs/>
                <w:color w:val="000000" w:themeColor="text1"/>
                <w:sz w:val="24"/>
                <w:szCs w:val="24"/>
              </w:rPr>
              <w:t>p</w:t>
            </w:r>
            <w:r w:rsidRPr="00C22D03">
              <w:rPr>
                <w:rFonts w:ascii="Times New Roman" w:hAnsi="Times New Roman" w:cs="Times New Roman"/>
                <w:b/>
                <w:bCs/>
                <w:color w:val="000000" w:themeColor="text1"/>
                <w:sz w:val="24"/>
                <w:szCs w:val="24"/>
              </w:rPr>
              <w:t xml:space="preserve"> value</w:t>
            </w:r>
          </w:p>
        </w:tc>
      </w:tr>
      <w:tr w:rsidR="00C22D03" w:rsidRPr="00C22D03" w14:paraId="1892E627" w14:textId="77777777" w:rsidTr="00401626">
        <w:trPr>
          <w:trHeight w:hRule="exact" w:val="851"/>
          <w:jc w:val="center"/>
        </w:trPr>
        <w:tc>
          <w:tcPr>
            <w:tcW w:w="1606" w:type="pct"/>
            <w:tcBorders>
              <w:bottom w:val="single" w:sz="4" w:space="0" w:color="auto"/>
            </w:tcBorders>
            <w:shd w:val="clear" w:color="auto" w:fill="auto"/>
            <w:vAlign w:val="center"/>
          </w:tcPr>
          <w:p w14:paraId="7F4E24E6" w14:textId="77777777" w:rsidR="004B110E" w:rsidRPr="00C22D03" w:rsidRDefault="004B110E" w:rsidP="004B110E">
            <w:pPr>
              <w:spacing w:line="240" w:lineRule="auto"/>
              <w:rPr>
                <w:rFonts w:ascii="Times New Roman" w:hAnsi="Times New Roman" w:cs="Times New Roman"/>
                <w:color w:val="000000" w:themeColor="text1"/>
                <w:sz w:val="24"/>
                <w:szCs w:val="24"/>
              </w:rPr>
            </w:pPr>
          </w:p>
        </w:tc>
        <w:tc>
          <w:tcPr>
            <w:tcW w:w="459" w:type="pct"/>
            <w:tcBorders>
              <w:top w:val="single" w:sz="4" w:space="0" w:color="auto"/>
              <w:bottom w:val="single" w:sz="4" w:space="0" w:color="auto"/>
            </w:tcBorders>
            <w:shd w:val="clear" w:color="auto" w:fill="auto"/>
            <w:vAlign w:val="center"/>
          </w:tcPr>
          <w:p w14:paraId="73EA84A3" w14:textId="77777777"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Median</w:t>
            </w:r>
          </w:p>
        </w:tc>
        <w:tc>
          <w:tcPr>
            <w:tcW w:w="460" w:type="pct"/>
            <w:tcBorders>
              <w:top w:val="single" w:sz="4" w:space="0" w:color="auto"/>
              <w:bottom w:val="single" w:sz="4" w:space="0" w:color="auto"/>
            </w:tcBorders>
            <w:vAlign w:val="center"/>
          </w:tcPr>
          <w:p w14:paraId="06EF4F70" w14:textId="7CBC691E"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Lower</w:t>
            </w:r>
          </w:p>
          <w:p w14:paraId="25C736A8" w14:textId="77777777"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quartile</w:t>
            </w:r>
          </w:p>
        </w:tc>
        <w:tc>
          <w:tcPr>
            <w:tcW w:w="460" w:type="pct"/>
            <w:tcBorders>
              <w:top w:val="single" w:sz="4" w:space="0" w:color="auto"/>
              <w:bottom w:val="single" w:sz="4" w:space="0" w:color="auto"/>
            </w:tcBorders>
            <w:shd w:val="clear" w:color="auto" w:fill="auto"/>
            <w:vAlign w:val="center"/>
          </w:tcPr>
          <w:p w14:paraId="6688A2FF" w14:textId="6319AE4A"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Upper</w:t>
            </w:r>
          </w:p>
          <w:p w14:paraId="22E1F3EB" w14:textId="77777777"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quartile</w:t>
            </w:r>
          </w:p>
        </w:tc>
        <w:tc>
          <w:tcPr>
            <w:tcW w:w="107" w:type="pct"/>
            <w:vMerge/>
            <w:tcBorders>
              <w:bottom w:val="single" w:sz="4" w:space="0" w:color="auto"/>
            </w:tcBorders>
            <w:shd w:val="clear" w:color="auto" w:fill="auto"/>
            <w:vAlign w:val="center"/>
          </w:tcPr>
          <w:p w14:paraId="51574BB2" w14:textId="77777777" w:rsidR="004B110E" w:rsidRPr="00C22D03" w:rsidRDefault="004B110E" w:rsidP="004B110E">
            <w:pPr>
              <w:spacing w:line="240" w:lineRule="auto"/>
              <w:rPr>
                <w:rFonts w:ascii="Times New Roman" w:hAnsi="Times New Roman" w:cs="Times New Roman"/>
                <w:color w:val="000000" w:themeColor="text1"/>
                <w:sz w:val="24"/>
                <w:szCs w:val="24"/>
              </w:rPr>
            </w:pPr>
          </w:p>
        </w:tc>
        <w:tc>
          <w:tcPr>
            <w:tcW w:w="460" w:type="pct"/>
            <w:tcBorders>
              <w:top w:val="single" w:sz="4" w:space="0" w:color="auto"/>
              <w:bottom w:val="single" w:sz="4" w:space="0" w:color="auto"/>
            </w:tcBorders>
            <w:shd w:val="clear" w:color="auto" w:fill="auto"/>
            <w:vAlign w:val="center"/>
          </w:tcPr>
          <w:p w14:paraId="1CFFD6E4" w14:textId="77777777"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Median</w:t>
            </w:r>
          </w:p>
        </w:tc>
        <w:tc>
          <w:tcPr>
            <w:tcW w:w="460" w:type="pct"/>
            <w:tcBorders>
              <w:top w:val="single" w:sz="4" w:space="0" w:color="auto"/>
              <w:bottom w:val="single" w:sz="4" w:space="0" w:color="auto"/>
            </w:tcBorders>
            <w:vAlign w:val="center"/>
          </w:tcPr>
          <w:p w14:paraId="1DE39989" w14:textId="6B40399A"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Lower</w:t>
            </w:r>
          </w:p>
          <w:p w14:paraId="3F85D2CB" w14:textId="77777777"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quartile</w:t>
            </w:r>
          </w:p>
        </w:tc>
        <w:tc>
          <w:tcPr>
            <w:tcW w:w="460" w:type="pct"/>
            <w:tcBorders>
              <w:top w:val="single" w:sz="4" w:space="0" w:color="auto"/>
              <w:bottom w:val="single" w:sz="4" w:space="0" w:color="auto"/>
            </w:tcBorders>
            <w:shd w:val="clear" w:color="auto" w:fill="auto"/>
            <w:vAlign w:val="center"/>
          </w:tcPr>
          <w:p w14:paraId="0BF48E2A" w14:textId="19EEB84B"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Upper</w:t>
            </w:r>
          </w:p>
          <w:p w14:paraId="3FFEA19F" w14:textId="77777777" w:rsidR="004B110E" w:rsidRPr="00C22D03" w:rsidRDefault="004B110E" w:rsidP="00302809">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quartile</w:t>
            </w:r>
          </w:p>
        </w:tc>
        <w:tc>
          <w:tcPr>
            <w:tcW w:w="107" w:type="pct"/>
            <w:tcBorders>
              <w:bottom w:val="single" w:sz="4" w:space="0" w:color="auto"/>
            </w:tcBorders>
            <w:shd w:val="clear" w:color="auto" w:fill="auto"/>
            <w:vAlign w:val="center"/>
          </w:tcPr>
          <w:p w14:paraId="268B2BBA" w14:textId="77777777" w:rsidR="004B110E" w:rsidRPr="00C22D03" w:rsidRDefault="004B110E" w:rsidP="004B110E">
            <w:pPr>
              <w:spacing w:line="240" w:lineRule="auto"/>
              <w:rPr>
                <w:rFonts w:ascii="Times New Roman" w:hAnsi="Times New Roman" w:cs="Times New Roman"/>
                <w:color w:val="000000" w:themeColor="text1"/>
                <w:sz w:val="24"/>
                <w:szCs w:val="24"/>
              </w:rPr>
            </w:pPr>
          </w:p>
        </w:tc>
        <w:tc>
          <w:tcPr>
            <w:tcW w:w="421" w:type="pct"/>
            <w:vMerge/>
            <w:tcBorders>
              <w:bottom w:val="single" w:sz="4" w:space="0" w:color="auto"/>
            </w:tcBorders>
            <w:shd w:val="clear" w:color="auto" w:fill="auto"/>
            <w:vAlign w:val="center"/>
          </w:tcPr>
          <w:p w14:paraId="441945AD" w14:textId="77777777" w:rsidR="004B110E" w:rsidRPr="00C22D03" w:rsidRDefault="004B110E" w:rsidP="00302809">
            <w:pPr>
              <w:spacing w:line="240" w:lineRule="auto"/>
              <w:jc w:val="center"/>
              <w:rPr>
                <w:rFonts w:ascii="Times New Roman" w:hAnsi="Times New Roman" w:cs="Times New Roman"/>
                <w:b/>
                <w:bCs/>
                <w:color w:val="000000" w:themeColor="text1"/>
                <w:sz w:val="24"/>
                <w:szCs w:val="24"/>
              </w:rPr>
            </w:pPr>
          </w:p>
        </w:tc>
      </w:tr>
      <w:tr w:rsidR="00C22D03" w:rsidRPr="00C22D03" w14:paraId="702F33F5" w14:textId="77777777" w:rsidTr="00401626">
        <w:trPr>
          <w:trHeight w:hRule="exact" w:val="567"/>
          <w:jc w:val="center"/>
        </w:trPr>
        <w:tc>
          <w:tcPr>
            <w:tcW w:w="1606" w:type="pct"/>
            <w:tcBorders>
              <w:top w:val="single" w:sz="4" w:space="0" w:color="auto"/>
              <w:bottom w:val="nil"/>
            </w:tcBorders>
            <w:shd w:val="clear" w:color="auto" w:fill="auto"/>
            <w:vAlign w:val="center"/>
          </w:tcPr>
          <w:p w14:paraId="534CE52F" w14:textId="77777777" w:rsidR="004B110E" w:rsidRPr="00C22D03" w:rsidRDefault="004B110E" w:rsidP="004B110E">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Fractional windows (%)</w:t>
            </w:r>
          </w:p>
        </w:tc>
        <w:tc>
          <w:tcPr>
            <w:tcW w:w="459" w:type="pct"/>
            <w:tcBorders>
              <w:top w:val="single" w:sz="4" w:space="0" w:color="auto"/>
              <w:bottom w:val="nil"/>
            </w:tcBorders>
            <w:shd w:val="clear" w:color="auto" w:fill="auto"/>
            <w:vAlign w:val="center"/>
          </w:tcPr>
          <w:p w14:paraId="48012C2B" w14:textId="77777777" w:rsidR="004B110E" w:rsidRPr="00C22D03" w:rsidRDefault="004B110E" w:rsidP="00302809">
            <w:pPr>
              <w:spacing w:line="240" w:lineRule="auto"/>
              <w:jc w:val="center"/>
              <w:rPr>
                <w:rFonts w:ascii="Times New Roman" w:hAnsi="Times New Roman" w:cs="Times New Roman"/>
                <w:color w:val="000000" w:themeColor="text1"/>
                <w:sz w:val="24"/>
                <w:szCs w:val="24"/>
              </w:rPr>
            </w:pPr>
          </w:p>
        </w:tc>
        <w:tc>
          <w:tcPr>
            <w:tcW w:w="460" w:type="pct"/>
            <w:tcBorders>
              <w:top w:val="single" w:sz="4" w:space="0" w:color="auto"/>
              <w:bottom w:val="nil"/>
            </w:tcBorders>
            <w:vAlign w:val="center"/>
          </w:tcPr>
          <w:p w14:paraId="70083D44" w14:textId="77777777" w:rsidR="004B110E" w:rsidRPr="00C22D03" w:rsidRDefault="004B110E" w:rsidP="00302809">
            <w:pPr>
              <w:spacing w:line="240" w:lineRule="auto"/>
              <w:jc w:val="center"/>
              <w:rPr>
                <w:rFonts w:ascii="Times New Roman" w:hAnsi="Times New Roman" w:cs="Times New Roman"/>
                <w:color w:val="000000" w:themeColor="text1"/>
                <w:sz w:val="24"/>
                <w:szCs w:val="24"/>
              </w:rPr>
            </w:pPr>
          </w:p>
        </w:tc>
        <w:tc>
          <w:tcPr>
            <w:tcW w:w="460" w:type="pct"/>
            <w:tcBorders>
              <w:top w:val="single" w:sz="4" w:space="0" w:color="auto"/>
              <w:bottom w:val="nil"/>
            </w:tcBorders>
            <w:shd w:val="clear" w:color="auto" w:fill="auto"/>
            <w:vAlign w:val="center"/>
          </w:tcPr>
          <w:p w14:paraId="07235D22" w14:textId="77777777" w:rsidR="004B110E" w:rsidRPr="00C22D03" w:rsidRDefault="004B110E" w:rsidP="00302809">
            <w:pPr>
              <w:spacing w:line="240" w:lineRule="auto"/>
              <w:jc w:val="center"/>
              <w:rPr>
                <w:rFonts w:ascii="Times New Roman" w:hAnsi="Times New Roman" w:cs="Times New Roman"/>
                <w:color w:val="000000" w:themeColor="text1"/>
                <w:sz w:val="24"/>
                <w:szCs w:val="24"/>
              </w:rPr>
            </w:pPr>
          </w:p>
        </w:tc>
        <w:tc>
          <w:tcPr>
            <w:tcW w:w="107" w:type="pct"/>
            <w:tcBorders>
              <w:top w:val="single" w:sz="4" w:space="0" w:color="auto"/>
              <w:bottom w:val="nil"/>
            </w:tcBorders>
            <w:shd w:val="clear" w:color="auto" w:fill="auto"/>
            <w:vAlign w:val="center"/>
          </w:tcPr>
          <w:p w14:paraId="72B8858A" w14:textId="77777777" w:rsidR="004B110E" w:rsidRPr="00C22D03" w:rsidRDefault="004B110E" w:rsidP="004B110E">
            <w:pPr>
              <w:spacing w:line="240" w:lineRule="auto"/>
              <w:rPr>
                <w:rFonts w:ascii="Times New Roman" w:hAnsi="Times New Roman" w:cs="Times New Roman"/>
                <w:color w:val="000000" w:themeColor="text1"/>
                <w:sz w:val="24"/>
                <w:szCs w:val="24"/>
              </w:rPr>
            </w:pPr>
          </w:p>
        </w:tc>
        <w:tc>
          <w:tcPr>
            <w:tcW w:w="460" w:type="pct"/>
            <w:tcBorders>
              <w:top w:val="single" w:sz="4" w:space="0" w:color="auto"/>
              <w:bottom w:val="nil"/>
            </w:tcBorders>
            <w:shd w:val="clear" w:color="auto" w:fill="auto"/>
            <w:vAlign w:val="center"/>
          </w:tcPr>
          <w:p w14:paraId="2BE7F512" w14:textId="77777777" w:rsidR="004B110E" w:rsidRPr="00C22D03" w:rsidRDefault="004B110E" w:rsidP="00302809">
            <w:pPr>
              <w:spacing w:line="240" w:lineRule="auto"/>
              <w:jc w:val="center"/>
              <w:rPr>
                <w:rFonts w:ascii="Times New Roman" w:hAnsi="Times New Roman" w:cs="Times New Roman"/>
                <w:color w:val="000000" w:themeColor="text1"/>
                <w:sz w:val="24"/>
                <w:szCs w:val="24"/>
              </w:rPr>
            </w:pPr>
          </w:p>
        </w:tc>
        <w:tc>
          <w:tcPr>
            <w:tcW w:w="460" w:type="pct"/>
            <w:tcBorders>
              <w:top w:val="single" w:sz="4" w:space="0" w:color="auto"/>
              <w:bottom w:val="nil"/>
            </w:tcBorders>
            <w:vAlign w:val="center"/>
          </w:tcPr>
          <w:p w14:paraId="7CB189C7" w14:textId="77777777" w:rsidR="004B110E" w:rsidRPr="00C22D03" w:rsidRDefault="004B110E" w:rsidP="00302809">
            <w:pPr>
              <w:spacing w:line="240" w:lineRule="auto"/>
              <w:jc w:val="center"/>
              <w:rPr>
                <w:rFonts w:ascii="Times New Roman" w:hAnsi="Times New Roman" w:cs="Times New Roman"/>
                <w:color w:val="000000" w:themeColor="text1"/>
                <w:sz w:val="24"/>
                <w:szCs w:val="24"/>
              </w:rPr>
            </w:pPr>
          </w:p>
        </w:tc>
        <w:tc>
          <w:tcPr>
            <w:tcW w:w="460" w:type="pct"/>
            <w:tcBorders>
              <w:top w:val="single" w:sz="4" w:space="0" w:color="auto"/>
              <w:bottom w:val="nil"/>
            </w:tcBorders>
            <w:shd w:val="clear" w:color="auto" w:fill="auto"/>
            <w:vAlign w:val="center"/>
          </w:tcPr>
          <w:p w14:paraId="41FF9A1E" w14:textId="77777777" w:rsidR="004B110E" w:rsidRPr="00C22D03" w:rsidRDefault="004B110E" w:rsidP="00302809">
            <w:pPr>
              <w:spacing w:line="240" w:lineRule="auto"/>
              <w:jc w:val="center"/>
              <w:rPr>
                <w:rFonts w:ascii="Times New Roman" w:hAnsi="Times New Roman" w:cs="Times New Roman"/>
                <w:color w:val="000000" w:themeColor="text1"/>
                <w:sz w:val="24"/>
                <w:szCs w:val="24"/>
              </w:rPr>
            </w:pPr>
          </w:p>
        </w:tc>
        <w:tc>
          <w:tcPr>
            <w:tcW w:w="107" w:type="pct"/>
            <w:tcBorders>
              <w:top w:val="single" w:sz="4" w:space="0" w:color="auto"/>
              <w:bottom w:val="nil"/>
            </w:tcBorders>
            <w:shd w:val="clear" w:color="auto" w:fill="auto"/>
            <w:vAlign w:val="center"/>
          </w:tcPr>
          <w:p w14:paraId="05C85070" w14:textId="77777777" w:rsidR="004B110E" w:rsidRPr="00C22D03" w:rsidRDefault="004B110E" w:rsidP="004B110E">
            <w:pPr>
              <w:spacing w:line="240" w:lineRule="auto"/>
              <w:rPr>
                <w:rFonts w:ascii="Times New Roman" w:hAnsi="Times New Roman" w:cs="Times New Roman"/>
                <w:color w:val="000000" w:themeColor="text1"/>
                <w:sz w:val="24"/>
                <w:szCs w:val="24"/>
              </w:rPr>
            </w:pPr>
          </w:p>
        </w:tc>
        <w:tc>
          <w:tcPr>
            <w:tcW w:w="421" w:type="pct"/>
            <w:tcBorders>
              <w:top w:val="single" w:sz="4" w:space="0" w:color="auto"/>
              <w:bottom w:val="nil"/>
            </w:tcBorders>
            <w:shd w:val="clear" w:color="auto" w:fill="auto"/>
            <w:vAlign w:val="center"/>
          </w:tcPr>
          <w:p w14:paraId="70C27C80" w14:textId="77777777" w:rsidR="004B110E" w:rsidRPr="00C22D03" w:rsidRDefault="004B110E" w:rsidP="00302809">
            <w:pPr>
              <w:spacing w:line="240" w:lineRule="auto"/>
              <w:jc w:val="center"/>
              <w:rPr>
                <w:rFonts w:ascii="Times New Roman" w:hAnsi="Times New Roman" w:cs="Times New Roman"/>
                <w:color w:val="000000" w:themeColor="text1"/>
                <w:sz w:val="24"/>
                <w:szCs w:val="24"/>
              </w:rPr>
            </w:pPr>
          </w:p>
        </w:tc>
      </w:tr>
      <w:tr w:rsidR="00C22D03" w:rsidRPr="00C22D03" w14:paraId="72507A4A" w14:textId="77777777" w:rsidTr="00401626">
        <w:trPr>
          <w:trHeight w:hRule="exact" w:val="567"/>
          <w:jc w:val="center"/>
        </w:trPr>
        <w:tc>
          <w:tcPr>
            <w:tcW w:w="1606" w:type="pct"/>
            <w:tcBorders>
              <w:top w:val="nil"/>
            </w:tcBorders>
            <w:shd w:val="clear" w:color="auto" w:fill="auto"/>
            <w:vAlign w:val="center"/>
          </w:tcPr>
          <w:p w14:paraId="5DE928C6" w14:textId="77777777" w:rsidR="00302809" w:rsidRPr="00C22D03" w:rsidRDefault="00302809" w:rsidP="00302809">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1</w:t>
            </w:r>
          </w:p>
        </w:tc>
        <w:tc>
          <w:tcPr>
            <w:tcW w:w="459" w:type="pct"/>
            <w:tcBorders>
              <w:top w:val="nil"/>
            </w:tcBorders>
            <w:vAlign w:val="center"/>
          </w:tcPr>
          <w:p w14:paraId="54CE2DFD" w14:textId="593F6018"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90.00</w:t>
            </w:r>
          </w:p>
        </w:tc>
        <w:tc>
          <w:tcPr>
            <w:tcW w:w="460" w:type="pct"/>
            <w:tcBorders>
              <w:top w:val="nil"/>
            </w:tcBorders>
            <w:shd w:val="clear" w:color="auto" w:fill="auto"/>
            <w:vAlign w:val="center"/>
          </w:tcPr>
          <w:p w14:paraId="04C718A2" w14:textId="5EF5610C"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52.83</w:t>
            </w:r>
          </w:p>
        </w:tc>
        <w:tc>
          <w:tcPr>
            <w:tcW w:w="460" w:type="pct"/>
            <w:tcBorders>
              <w:top w:val="nil"/>
            </w:tcBorders>
            <w:shd w:val="clear" w:color="auto" w:fill="auto"/>
            <w:vAlign w:val="center"/>
          </w:tcPr>
          <w:p w14:paraId="6508AA88" w14:textId="3DF4302D"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100.00</w:t>
            </w:r>
          </w:p>
        </w:tc>
        <w:tc>
          <w:tcPr>
            <w:tcW w:w="107" w:type="pct"/>
            <w:tcBorders>
              <w:top w:val="nil"/>
            </w:tcBorders>
            <w:shd w:val="clear" w:color="auto" w:fill="auto"/>
            <w:vAlign w:val="center"/>
          </w:tcPr>
          <w:p w14:paraId="18831FA4"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60" w:type="pct"/>
            <w:tcBorders>
              <w:top w:val="nil"/>
            </w:tcBorders>
            <w:vAlign w:val="center"/>
          </w:tcPr>
          <w:p w14:paraId="79619032" w14:textId="6A5452CE"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71.67</w:t>
            </w:r>
          </w:p>
        </w:tc>
        <w:tc>
          <w:tcPr>
            <w:tcW w:w="460" w:type="pct"/>
            <w:tcBorders>
              <w:top w:val="nil"/>
            </w:tcBorders>
            <w:shd w:val="clear" w:color="auto" w:fill="auto"/>
            <w:vAlign w:val="center"/>
          </w:tcPr>
          <w:p w14:paraId="2EE5C228" w14:textId="5ADE9E1E"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36.00</w:t>
            </w:r>
          </w:p>
        </w:tc>
        <w:tc>
          <w:tcPr>
            <w:tcW w:w="460" w:type="pct"/>
            <w:tcBorders>
              <w:top w:val="nil"/>
            </w:tcBorders>
            <w:shd w:val="clear" w:color="auto" w:fill="auto"/>
            <w:vAlign w:val="center"/>
          </w:tcPr>
          <w:p w14:paraId="3F5632E7" w14:textId="2635CCC9"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98.50</w:t>
            </w:r>
          </w:p>
        </w:tc>
        <w:tc>
          <w:tcPr>
            <w:tcW w:w="107" w:type="pct"/>
            <w:tcBorders>
              <w:top w:val="nil"/>
            </w:tcBorders>
            <w:shd w:val="clear" w:color="auto" w:fill="auto"/>
            <w:vAlign w:val="center"/>
          </w:tcPr>
          <w:p w14:paraId="68EB8E80"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21" w:type="pct"/>
            <w:tcBorders>
              <w:top w:val="nil"/>
            </w:tcBorders>
            <w:vAlign w:val="center"/>
          </w:tcPr>
          <w:p w14:paraId="2FC6A263" w14:textId="7BB547DA"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0.029</w:t>
            </w:r>
          </w:p>
        </w:tc>
      </w:tr>
      <w:tr w:rsidR="00C22D03" w:rsidRPr="00C22D03" w14:paraId="68AB73EC" w14:textId="77777777" w:rsidTr="00401626">
        <w:trPr>
          <w:trHeight w:hRule="exact" w:val="567"/>
          <w:jc w:val="center"/>
        </w:trPr>
        <w:tc>
          <w:tcPr>
            <w:tcW w:w="1606" w:type="pct"/>
            <w:shd w:val="clear" w:color="auto" w:fill="auto"/>
            <w:vAlign w:val="center"/>
          </w:tcPr>
          <w:p w14:paraId="14707048" w14:textId="77777777" w:rsidR="00302809" w:rsidRPr="00C22D03" w:rsidRDefault="00302809" w:rsidP="00302809">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2</w:t>
            </w:r>
          </w:p>
        </w:tc>
        <w:tc>
          <w:tcPr>
            <w:tcW w:w="459" w:type="pct"/>
            <w:vAlign w:val="center"/>
          </w:tcPr>
          <w:p w14:paraId="38903653" w14:textId="6F565CF8"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0.00</w:t>
            </w:r>
          </w:p>
        </w:tc>
        <w:tc>
          <w:tcPr>
            <w:tcW w:w="460" w:type="pct"/>
            <w:shd w:val="clear" w:color="auto" w:fill="auto"/>
            <w:vAlign w:val="center"/>
          </w:tcPr>
          <w:p w14:paraId="0F80E286" w14:textId="7BE8A260"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5E7EF662" w14:textId="18735ED5"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20.33</w:t>
            </w:r>
          </w:p>
        </w:tc>
        <w:tc>
          <w:tcPr>
            <w:tcW w:w="107" w:type="pct"/>
            <w:shd w:val="clear" w:color="auto" w:fill="auto"/>
            <w:vAlign w:val="center"/>
          </w:tcPr>
          <w:p w14:paraId="47BF0749"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60" w:type="pct"/>
            <w:vAlign w:val="center"/>
          </w:tcPr>
          <w:p w14:paraId="068754C3" w14:textId="3FF99482"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4.67</w:t>
            </w:r>
          </w:p>
        </w:tc>
        <w:tc>
          <w:tcPr>
            <w:tcW w:w="460" w:type="pct"/>
            <w:shd w:val="clear" w:color="auto" w:fill="auto"/>
            <w:vAlign w:val="center"/>
          </w:tcPr>
          <w:p w14:paraId="10CB7D22" w14:textId="3AEBE97F"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698C2EFB" w14:textId="52FB4A99"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22.50</w:t>
            </w:r>
          </w:p>
        </w:tc>
        <w:tc>
          <w:tcPr>
            <w:tcW w:w="107" w:type="pct"/>
            <w:shd w:val="clear" w:color="auto" w:fill="auto"/>
            <w:vAlign w:val="center"/>
          </w:tcPr>
          <w:p w14:paraId="41F344C6"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21" w:type="pct"/>
            <w:vAlign w:val="center"/>
          </w:tcPr>
          <w:p w14:paraId="2CA247DB" w14:textId="7492823C"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0.388</w:t>
            </w:r>
          </w:p>
        </w:tc>
      </w:tr>
      <w:tr w:rsidR="00C22D03" w:rsidRPr="00C22D03" w14:paraId="210266A0" w14:textId="77777777" w:rsidTr="00401626">
        <w:trPr>
          <w:trHeight w:hRule="exact" w:val="567"/>
          <w:jc w:val="center"/>
        </w:trPr>
        <w:tc>
          <w:tcPr>
            <w:tcW w:w="1606" w:type="pct"/>
            <w:shd w:val="clear" w:color="auto" w:fill="auto"/>
            <w:vAlign w:val="center"/>
          </w:tcPr>
          <w:p w14:paraId="148B1CFF" w14:textId="77777777" w:rsidR="00302809" w:rsidRPr="00C22D03" w:rsidRDefault="00302809" w:rsidP="00302809">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3</w:t>
            </w:r>
          </w:p>
        </w:tc>
        <w:tc>
          <w:tcPr>
            <w:tcW w:w="459" w:type="pct"/>
            <w:vAlign w:val="center"/>
          </w:tcPr>
          <w:p w14:paraId="37E42A92" w14:textId="5F3997A5"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0.00</w:t>
            </w:r>
          </w:p>
        </w:tc>
        <w:tc>
          <w:tcPr>
            <w:tcW w:w="460" w:type="pct"/>
            <w:shd w:val="clear" w:color="auto" w:fill="auto"/>
            <w:vAlign w:val="center"/>
          </w:tcPr>
          <w:p w14:paraId="4741E4E7" w14:textId="02FFE9F2"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45F73ECB" w14:textId="47913F28"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12.83</w:t>
            </w:r>
          </w:p>
        </w:tc>
        <w:tc>
          <w:tcPr>
            <w:tcW w:w="107" w:type="pct"/>
            <w:shd w:val="clear" w:color="auto" w:fill="auto"/>
            <w:vAlign w:val="center"/>
          </w:tcPr>
          <w:p w14:paraId="3930D986"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60" w:type="pct"/>
            <w:vAlign w:val="center"/>
          </w:tcPr>
          <w:p w14:paraId="2215B31D" w14:textId="64C319BD"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7.00</w:t>
            </w:r>
          </w:p>
        </w:tc>
        <w:tc>
          <w:tcPr>
            <w:tcW w:w="460" w:type="pct"/>
            <w:shd w:val="clear" w:color="auto" w:fill="auto"/>
            <w:vAlign w:val="center"/>
          </w:tcPr>
          <w:p w14:paraId="35851350" w14:textId="64E96738"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4D42AB3E" w14:textId="689DBF1C"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34.67</w:t>
            </w:r>
          </w:p>
        </w:tc>
        <w:tc>
          <w:tcPr>
            <w:tcW w:w="107" w:type="pct"/>
            <w:shd w:val="clear" w:color="auto" w:fill="auto"/>
            <w:vAlign w:val="center"/>
          </w:tcPr>
          <w:p w14:paraId="11B058CC"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21" w:type="pct"/>
            <w:vAlign w:val="center"/>
          </w:tcPr>
          <w:p w14:paraId="354B3379" w14:textId="339B245E"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0.013</w:t>
            </w:r>
          </w:p>
        </w:tc>
      </w:tr>
      <w:tr w:rsidR="00C22D03" w:rsidRPr="00C22D03" w14:paraId="392A7536" w14:textId="77777777" w:rsidTr="00401626">
        <w:trPr>
          <w:trHeight w:hRule="exact" w:val="567"/>
          <w:jc w:val="center"/>
        </w:trPr>
        <w:tc>
          <w:tcPr>
            <w:tcW w:w="1606" w:type="pct"/>
            <w:shd w:val="clear" w:color="auto" w:fill="auto"/>
            <w:vAlign w:val="center"/>
          </w:tcPr>
          <w:p w14:paraId="7427CE68" w14:textId="77777777" w:rsidR="00302809" w:rsidRPr="00C22D03" w:rsidRDefault="00302809" w:rsidP="00302809">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Mean dwell time (windows)</w:t>
            </w:r>
          </w:p>
        </w:tc>
        <w:tc>
          <w:tcPr>
            <w:tcW w:w="459" w:type="pct"/>
            <w:shd w:val="clear" w:color="auto" w:fill="auto"/>
            <w:vAlign w:val="center"/>
          </w:tcPr>
          <w:p w14:paraId="36265428" w14:textId="77777777" w:rsidR="00302809" w:rsidRPr="00C22D03" w:rsidRDefault="00302809" w:rsidP="00302809">
            <w:pPr>
              <w:spacing w:line="240" w:lineRule="auto"/>
              <w:jc w:val="center"/>
              <w:rPr>
                <w:rFonts w:ascii="Times New Roman" w:hAnsi="Times New Roman" w:cs="Times New Roman"/>
                <w:color w:val="000000" w:themeColor="text1"/>
                <w:sz w:val="24"/>
                <w:szCs w:val="24"/>
              </w:rPr>
            </w:pPr>
          </w:p>
        </w:tc>
        <w:tc>
          <w:tcPr>
            <w:tcW w:w="460" w:type="pct"/>
            <w:shd w:val="clear" w:color="auto" w:fill="auto"/>
            <w:vAlign w:val="center"/>
          </w:tcPr>
          <w:p w14:paraId="77775D6B" w14:textId="77777777" w:rsidR="00302809" w:rsidRPr="00C22D03" w:rsidRDefault="00302809" w:rsidP="00302809">
            <w:pPr>
              <w:spacing w:line="240" w:lineRule="auto"/>
              <w:jc w:val="center"/>
              <w:rPr>
                <w:rFonts w:ascii="Times New Roman" w:hAnsi="Times New Roman" w:cs="Times New Roman"/>
                <w:color w:val="000000" w:themeColor="text1"/>
                <w:sz w:val="24"/>
                <w:szCs w:val="24"/>
              </w:rPr>
            </w:pPr>
          </w:p>
        </w:tc>
        <w:tc>
          <w:tcPr>
            <w:tcW w:w="460" w:type="pct"/>
            <w:shd w:val="clear" w:color="auto" w:fill="auto"/>
            <w:vAlign w:val="center"/>
          </w:tcPr>
          <w:p w14:paraId="3947B860" w14:textId="77777777" w:rsidR="00302809" w:rsidRPr="00C22D03" w:rsidRDefault="00302809" w:rsidP="00302809">
            <w:pPr>
              <w:spacing w:line="240" w:lineRule="auto"/>
              <w:jc w:val="center"/>
              <w:rPr>
                <w:rFonts w:ascii="Times New Roman" w:hAnsi="Times New Roman" w:cs="Times New Roman"/>
                <w:color w:val="000000" w:themeColor="text1"/>
                <w:sz w:val="24"/>
                <w:szCs w:val="24"/>
              </w:rPr>
            </w:pPr>
          </w:p>
        </w:tc>
        <w:tc>
          <w:tcPr>
            <w:tcW w:w="107" w:type="pct"/>
            <w:shd w:val="clear" w:color="auto" w:fill="auto"/>
            <w:vAlign w:val="center"/>
          </w:tcPr>
          <w:p w14:paraId="0F7900F0"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60" w:type="pct"/>
            <w:shd w:val="clear" w:color="auto" w:fill="auto"/>
            <w:vAlign w:val="center"/>
          </w:tcPr>
          <w:p w14:paraId="3025A44C" w14:textId="77777777" w:rsidR="00302809" w:rsidRPr="00C22D03" w:rsidRDefault="00302809" w:rsidP="00302809">
            <w:pPr>
              <w:spacing w:line="240" w:lineRule="auto"/>
              <w:jc w:val="center"/>
              <w:rPr>
                <w:rFonts w:ascii="Times New Roman" w:hAnsi="Times New Roman" w:cs="Times New Roman"/>
                <w:color w:val="000000" w:themeColor="text1"/>
                <w:sz w:val="24"/>
                <w:szCs w:val="24"/>
              </w:rPr>
            </w:pPr>
          </w:p>
        </w:tc>
        <w:tc>
          <w:tcPr>
            <w:tcW w:w="460" w:type="pct"/>
            <w:shd w:val="clear" w:color="auto" w:fill="auto"/>
            <w:vAlign w:val="center"/>
          </w:tcPr>
          <w:p w14:paraId="2F1CB86C" w14:textId="77777777" w:rsidR="00302809" w:rsidRPr="00C22D03" w:rsidRDefault="00302809" w:rsidP="00302809">
            <w:pPr>
              <w:spacing w:line="240" w:lineRule="auto"/>
              <w:jc w:val="center"/>
              <w:rPr>
                <w:rFonts w:ascii="Times New Roman" w:hAnsi="Times New Roman" w:cs="Times New Roman"/>
                <w:color w:val="000000" w:themeColor="text1"/>
                <w:sz w:val="24"/>
                <w:szCs w:val="24"/>
              </w:rPr>
            </w:pPr>
          </w:p>
        </w:tc>
        <w:tc>
          <w:tcPr>
            <w:tcW w:w="460" w:type="pct"/>
            <w:shd w:val="clear" w:color="auto" w:fill="auto"/>
            <w:vAlign w:val="center"/>
          </w:tcPr>
          <w:p w14:paraId="7BDBE5A4" w14:textId="77777777" w:rsidR="00302809" w:rsidRPr="00C22D03" w:rsidRDefault="00302809" w:rsidP="00302809">
            <w:pPr>
              <w:spacing w:line="240" w:lineRule="auto"/>
              <w:jc w:val="center"/>
              <w:rPr>
                <w:rFonts w:ascii="Times New Roman" w:hAnsi="Times New Roman" w:cs="Times New Roman"/>
                <w:color w:val="000000" w:themeColor="text1"/>
                <w:sz w:val="24"/>
                <w:szCs w:val="24"/>
              </w:rPr>
            </w:pPr>
          </w:p>
        </w:tc>
        <w:tc>
          <w:tcPr>
            <w:tcW w:w="107" w:type="pct"/>
            <w:shd w:val="clear" w:color="auto" w:fill="auto"/>
            <w:vAlign w:val="center"/>
          </w:tcPr>
          <w:p w14:paraId="3E05BFB0"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21" w:type="pct"/>
            <w:shd w:val="clear" w:color="auto" w:fill="auto"/>
            <w:vAlign w:val="center"/>
          </w:tcPr>
          <w:p w14:paraId="7D978732" w14:textId="77777777" w:rsidR="00302809" w:rsidRPr="00C22D03" w:rsidRDefault="00302809" w:rsidP="00302809">
            <w:pPr>
              <w:spacing w:line="240" w:lineRule="auto"/>
              <w:jc w:val="center"/>
              <w:rPr>
                <w:rFonts w:ascii="Times New Roman" w:hAnsi="Times New Roman" w:cs="Times New Roman"/>
                <w:color w:val="000000" w:themeColor="text1"/>
                <w:sz w:val="24"/>
                <w:szCs w:val="24"/>
              </w:rPr>
            </w:pPr>
          </w:p>
        </w:tc>
      </w:tr>
      <w:tr w:rsidR="00C22D03" w:rsidRPr="00C22D03" w14:paraId="732DC79A" w14:textId="77777777" w:rsidTr="00401626">
        <w:trPr>
          <w:trHeight w:hRule="exact" w:val="567"/>
          <w:jc w:val="center"/>
        </w:trPr>
        <w:tc>
          <w:tcPr>
            <w:tcW w:w="1606" w:type="pct"/>
            <w:shd w:val="clear" w:color="auto" w:fill="auto"/>
            <w:vAlign w:val="center"/>
          </w:tcPr>
          <w:p w14:paraId="2CDF6FC3" w14:textId="77777777" w:rsidR="00302809" w:rsidRPr="00C22D03" w:rsidRDefault="00302809" w:rsidP="00302809">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1</w:t>
            </w:r>
          </w:p>
        </w:tc>
        <w:tc>
          <w:tcPr>
            <w:tcW w:w="459" w:type="pct"/>
            <w:vAlign w:val="center"/>
          </w:tcPr>
          <w:p w14:paraId="12CF48D6" w14:textId="3F7B7107"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67.50</w:t>
            </w:r>
          </w:p>
        </w:tc>
        <w:tc>
          <w:tcPr>
            <w:tcW w:w="460" w:type="pct"/>
            <w:shd w:val="clear" w:color="auto" w:fill="auto"/>
            <w:vAlign w:val="center"/>
          </w:tcPr>
          <w:p w14:paraId="3529E7AD" w14:textId="41F0A1C5"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27.69</w:t>
            </w:r>
          </w:p>
        </w:tc>
        <w:tc>
          <w:tcPr>
            <w:tcW w:w="460" w:type="pct"/>
            <w:shd w:val="clear" w:color="auto" w:fill="auto"/>
            <w:vAlign w:val="center"/>
          </w:tcPr>
          <w:p w14:paraId="23A99896" w14:textId="292EB3A7"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150.00</w:t>
            </w:r>
          </w:p>
        </w:tc>
        <w:tc>
          <w:tcPr>
            <w:tcW w:w="107" w:type="pct"/>
            <w:shd w:val="clear" w:color="auto" w:fill="auto"/>
            <w:vAlign w:val="center"/>
          </w:tcPr>
          <w:p w14:paraId="3C4F89EF"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60" w:type="pct"/>
            <w:vAlign w:val="center"/>
          </w:tcPr>
          <w:p w14:paraId="526B6EB0" w14:textId="2BBF51AF"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42.25</w:t>
            </w:r>
          </w:p>
        </w:tc>
        <w:tc>
          <w:tcPr>
            <w:tcW w:w="460" w:type="pct"/>
            <w:shd w:val="clear" w:color="auto" w:fill="auto"/>
            <w:vAlign w:val="center"/>
          </w:tcPr>
          <w:p w14:paraId="7E82401B" w14:textId="7328984B"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22.38</w:t>
            </w:r>
          </w:p>
        </w:tc>
        <w:tc>
          <w:tcPr>
            <w:tcW w:w="460" w:type="pct"/>
            <w:shd w:val="clear" w:color="auto" w:fill="auto"/>
            <w:vAlign w:val="center"/>
          </w:tcPr>
          <w:p w14:paraId="65E25AC5" w14:textId="682ADAAD"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147.75</w:t>
            </w:r>
          </w:p>
        </w:tc>
        <w:tc>
          <w:tcPr>
            <w:tcW w:w="107" w:type="pct"/>
            <w:shd w:val="clear" w:color="auto" w:fill="auto"/>
            <w:vAlign w:val="center"/>
          </w:tcPr>
          <w:p w14:paraId="37C12749"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21" w:type="pct"/>
            <w:vAlign w:val="center"/>
          </w:tcPr>
          <w:p w14:paraId="080CEEB2" w14:textId="61CF0BA1"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0.029</w:t>
            </w:r>
          </w:p>
        </w:tc>
      </w:tr>
      <w:tr w:rsidR="00C22D03" w:rsidRPr="00C22D03" w14:paraId="125DEA60" w14:textId="77777777" w:rsidTr="00401626">
        <w:trPr>
          <w:trHeight w:hRule="exact" w:val="567"/>
          <w:jc w:val="center"/>
        </w:trPr>
        <w:tc>
          <w:tcPr>
            <w:tcW w:w="1606" w:type="pct"/>
            <w:shd w:val="clear" w:color="auto" w:fill="auto"/>
            <w:vAlign w:val="center"/>
          </w:tcPr>
          <w:p w14:paraId="3E4F4DD7" w14:textId="77777777" w:rsidR="00302809" w:rsidRPr="00C22D03" w:rsidRDefault="00302809" w:rsidP="00302809">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2</w:t>
            </w:r>
          </w:p>
        </w:tc>
        <w:tc>
          <w:tcPr>
            <w:tcW w:w="459" w:type="pct"/>
            <w:vAlign w:val="center"/>
          </w:tcPr>
          <w:p w14:paraId="036A045B" w14:textId="7DABFC72"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0.00</w:t>
            </w:r>
          </w:p>
        </w:tc>
        <w:tc>
          <w:tcPr>
            <w:tcW w:w="460" w:type="pct"/>
            <w:shd w:val="clear" w:color="auto" w:fill="auto"/>
            <w:vAlign w:val="center"/>
          </w:tcPr>
          <w:p w14:paraId="1535C2F8" w14:textId="21C2176C"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4A856881" w14:textId="0742917B"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15.25</w:t>
            </w:r>
          </w:p>
        </w:tc>
        <w:tc>
          <w:tcPr>
            <w:tcW w:w="107" w:type="pct"/>
            <w:shd w:val="clear" w:color="auto" w:fill="auto"/>
            <w:vAlign w:val="center"/>
          </w:tcPr>
          <w:p w14:paraId="7B06F07B"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60" w:type="pct"/>
            <w:vAlign w:val="center"/>
          </w:tcPr>
          <w:p w14:paraId="544493CC" w14:textId="65AD813C"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6.50</w:t>
            </w:r>
          </w:p>
        </w:tc>
        <w:tc>
          <w:tcPr>
            <w:tcW w:w="460" w:type="pct"/>
            <w:shd w:val="clear" w:color="auto" w:fill="auto"/>
            <w:vAlign w:val="center"/>
          </w:tcPr>
          <w:p w14:paraId="65E6CF5A" w14:textId="53F6E484"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62AD8C28" w14:textId="1421027D"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16.63</w:t>
            </w:r>
          </w:p>
        </w:tc>
        <w:tc>
          <w:tcPr>
            <w:tcW w:w="107" w:type="pct"/>
            <w:shd w:val="clear" w:color="auto" w:fill="auto"/>
            <w:vAlign w:val="center"/>
          </w:tcPr>
          <w:p w14:paraId="36E6B9EA"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21" w:type="pct"/>
            <w:vAlign w:val="center"/>
          </w:tcPr>
          <w:p w14:paraId="4C77289D" w14:textId="5EFE0564"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0.112</w:t>
            </w:r>
          </w:p>
        </w:tc>
      </w:tr>
      <w:tr w:rsidR="00C22D03" w:rsidRPr="00C22D03" w14:paraId="3EA3FBE2" w14:textId="77777777" w:rsidTr="00401626">
        <w:trPr>
          <w:trHeight w:hRule="exact" w:val="567"/>
          <w:jc w:val="center"/>
        </w:trPr>
        <w:tc>
          <w:tcPr>
            <w:tcW w:w="1606" w:type="pct"/>
            <w:shd w:val="clear" w:color="auto" w:fill="auto"/>
            <w:vAlign w:val="center"/>
          </w:tcPr>
          <w:p w14:paraId="37F52876" w14:textId="77777777" w:rsidR="00302809" w:rsidRPr="00C22D03" w:rsidRDefault="00302809" w:rsidP="00302809">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3</w:t>
            </w:r>
          </w:p>
        </w:tc>
        <w:tc>
          <w:tcPr>
            <w:tcW w:w="459" w:type="pct"/>
            <w:vAlign w:val="center"/>
          </w:tcPr>
          <w:p w14:paraId="531E0A90" w14:textId="4A0098A0"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0.00</w:t>
            </w:r>
          </w:p>
        </w:tc>
        <w:tc>
          <w:tcPr>
            <w:tcW w:w="460" w:type="pct"/>
            <w:shd w:val="clear" w:color="auto" w:fill="auto"/>
            <w:vAlign w:val="center"/>
          </w:tcPr>
          <w:p w14:paraId="42880C08" w14:textId="6D3248B5"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784260F3" w14:textId="07E35F1A"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14.56</w:t>
            </w:r>
          </w:p>
        </w:tc>
        <w:tc>
          <w:tcPr>
            <w:tcW w:w="107" w:type="pct"/>
            <w:shd w:val="clear" w:color="auto" w:fill="auto"/>
            <w:vAlign w:val="center"/>
          </w:tcPr>
          <w:p w14:paraId="258E4683"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60" w:type="pct"/>
            <w:vAlign w:val="center"/>
          </w:tcPr>
          <w:p w14:paraId="5E33C95C" w14:textId="4C43D2C2"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7.50</w:t>
            </w:r>
          </w:p>
        </w:tc>
        <w:tc>
          <w:tcPr>
            <w:tcW w:w="460" w:type="pct"/>
            <w:shd w:val="clear" w:color="auto" w:fill="auto"/>
            <w:vAlign w:val="center"/>
          </w:tcPr>
          <w:p w14:paraId="03C0A9FD" w14:textId="49C01396"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1146010A" w14:textId="7DE8D7E8"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25.63</w:t>
            </w:r>
          </w:p>
        </w:tc>
        <w:tc>
          <w:tcPr>
            <w:tcW w:w="107" w:type="pct"/>
            <w:shd w:val="clear" w:color="auto" w:fill="auto"/>
            <w:vAlign w:val="center"/>
          </w:tcPr>
          <w:p w14:paraId="45A2A3F7"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21" w:type="pct"/>
            <w:vAlign w:val="center"/>
          </w:tcPr>
          <w:p w14:paraId="0B791193" w14:textId="5221A85D"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0.004</w:t>
            </w:r>
          </w:p>
        </w:tc>
      </w:tr>
      <w:tr w:rsidR="00C22D03" w:rsidRPr="00C22D03" w14:paraId="061C0DE0" w14:textId="77777777" w:rsidTr="00401626">
        <w:trPr>
          <w:trHeight w:hRule="exact" w:val="567"/>
          <w:jc w:val="center"/>
        </w:trPr>
        <w:tc>
          <w:tcPr>
            <w:tcW w:w="1606" w:type="pct"/>
            <w:shd w:val="clear" w:color="auto" w:fill="auto"/>
            <w:vAlign w:val="center"/>
          </w:tcPr>
          <w:p w14:paraId="3402F1E2" w14:textId="77777777" w:rsidR="00302809" w:rsidRPr="00C22D03" w:rsidRDefault="00302809" w:rsidP="00302809">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Number of transitions</w:t>
            </w:r>
          </w:p>
        </w:tc>
        <w:tc>
          <w:tcPr>
            <w:tcW w:w="459" w:type="pct"/>
            <w:vAlign w:val="center"/>
          </w:tcPr>
          <w:p w14:paraId="70062A57" w14:textId="13EC0BAB"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2.00</w:t>
            </w:r>
          </w:p>
        </w:tc>
        <w:tc>
          <w:tcPr>
            <w:tcW w:w="460" w:type="pct"/>
            <w:shd w:val="clear" w:color="auto" w:fill="auto"/>
            <w:vAlign w:val="center"/>
          </w:tcPr>
          <w:p w14:paraId="37933122" w14:textId="0E42EA00"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24D0C3FD" w14:textId="7E8CDB14"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4.00</w:t>
            </w:r>
          </w:p>
        </w:tc>
        <w:tc>
          <w:tcPr>
            <w:tcW w:w="107" w:type="pct"/>
            <w:shd w:val="clear" w:color="auto" w:fill="auto"/>
            <w:vAlign w:val="center"/>
          </w:tcPr>
          <w:p w14:paraId="77FB8431"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60" w:type="pct"/>
            <w:vAlign w:val="center"/>
          </w:tcPr>
          <w:p w14:paraId="070B505A" w14:textId="60F92EE5"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3.00</w:t>
            </w:r>
          </w:p>
        </w:tc>
        <w:tc>
          <w:tcPr>
            <w:tcW w:w="460" w:type="pct"/>
            <w:shd w:val="clear" w:color="auto" w:fill="auto"/>
            <w:vAlign w:val="center"/>
          </w:tcPr>
          <w:p w14:paraId="58164C9C" w14:textId="2CC540FB"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6A85D430" w14:textId="7920DC9D"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5.00</w:t>
            </w:r>
          </w:p>
        </w:tc>
        <w:tc>
          <w:tcPr>
            <w:tcW w:w="107" w:type="pct"/>
            <w:shd w:val="clear" w:color="auto" w:fill="auto"/>
            <w:vAlign w:val="center"/>
          </w:tcPr>
          <w:p w14:paraId="2B2A1546" w14:textId="77777777" w:rsidR="00302809" w:rsidRPr="00C22D03" w:rsidRDefault="00302809" w:rsidP="00302809">
            <w:pPr>
              <w:spacing w:line="240" w:lineRule="auto"/>
              <w:rPr>
                <w:rFonts w:ascii="Times New Roman" w:hAnsi="Times New Roman" w:cs="Times New Roman"/>
                <w:color w:val="000000" w:themeColor="text1"/>
                <w:sz w:val="24"/>
                <w:szCs w:val="24"/>
              </w:rPr>
            </w:pPr>
          </w:p>
        </w:tc>
        <w:tc>
          <w:tcPr>
            <w:tcW w:w="421" w:type="pct"/>
            <w:vAlign w:val="center"/>
          </w:tcPr>
          <w:p w14:paraId="087EDE1F" w14:textId="7044EC39" w:rsidR="00302809" w:rsidRPr="00C22D03" w:rsidRDefault="00302809" w:rsidP="00302809">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0.164</w:t>
            </w:r>
          </w:p>
        </w:tc>
      </w:tr>
    </w:tbl>
    <w:bookmarkEnd w:id="7"/>
    <w:p w14:paraId="423C02F3" w14:textId="786D11E1" w:rsidR="004B110E" w:rsidRPr="00C22D03" w:rsidRDefault="004B110E" w:rsidP="004B110E">
      <w:pPr>
        <w:widowControl w:val="0"/>
        <w:rPr>
          <w:rFonts w:ascii="Times New Roman" w:hAnsi="Times New Roman" w:cs="Times New Roman"/>
          <w:b/>
          <w:bCs/>
          <w:color w:val="000000" w:themeColor="text1"/>
          <w:sz w:val="24"/>
          <w:szCs w:val="24"/>
        </w:rPr>
      </w:pPr>
      <w:r w:rsidRPr="00C22D03">
        <w:rPr>
          <w:rFonts w:ascii="Times New Roman" w:eastAsia="宋体" w:hAnsi="Times New Roman" w:cs="Times New Roman"/>
          <w:b/>
          <w:bCs/>
          <w:color w:val="000000" w:themeColor="text1"/>
          <w:sz w:val="24"/>
          <w:szCs w:val="24"/>
        </w:rPr>
        <w:t>Table S</w:t>
      </w:r>
      <w:r w:rsidR="001818D3">
        <w:rPr>
          <w:rFonts w:ascii="Times New Roman" w:eastAsia="宋体" w:hAnsi="Times New Roman" w:cs="Times New Roman"/>
          <w:b/>
          <w:bCs/>
          <w:color w:val="000000" w:themeColor="text1"/>
          <w:sz w:val="24"/>
          <w:szCs w:val="24"/>
        </w:rPr>
        <w:t>5</w:t>
      </w:r>
      <w:r w:rsidRPr="00C22D03">
        <w:rPr>
          <w:rFonts w:ascii="Times New Roman" w:eastAsia="宋体" w:hAnsi="Times New Roman" w:cs="Times New Roman"/>
          <w:b/>
          <w:bCs/>
          <w:color w:val="000000" w:themeColor="text1"/>
          <w:sz w:val="24"/>
          <w:szCs w:val="24"/>
        </w:rPr>
        <w:t>.</w:t>
      </w:r>
      <w:r w:rsidRPr="00C22D03">
        <w:rPr>
          <w:rFonts w:ascii="Times New Roman" w:eastAsia="宋体" w:hAnsi="Times New Roman" w:cs="Times New Roman"/>
          <w:color w:val="000000" w:themeColor="text1"/>
          <w:sz w:val="24"/>
          <w:szCs w:val="24"/>
        </w:rPr>
        <w:t xml:space="preserve"> </w:t>
      </w:r>
      <w:r w:rsidRPr="00C22D03">
        <w:rPr>
          <w:rFonts w:ascii="Times New Roman" w:eastAsia="宋体" w:hAnsi="Times New Roman" w:cs="Times New Roman"/>
          <w:b/>
          <w:bCs/>
          <w:color w:val="000000" w:themeColor="text1"/>
          <w:sz w:val="24"/>
          <w:szCs w:val="24"/>
        </w:rPr>
        <w:t>Group differences in temporal properties of dynamic functional network connectivity states (window size = 20 TR)</w:t>
      </w:r>
    </w:p>
    <w:p w14:paraId="6392FACC" w14:textId="27755260" w:rsidR="00F52E7B" w:rsidRPr="00C22D03" w:rsidRDefault="006D2438" w:rsidP="0072045B">
      <w:pP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MDD, major depressive disorder</w:t>
      </w:r>
    </w:p>
    <w:p w14:paraId="7A46EBB8" w14:textId="0DCDF4BF" w:rsidR="006407FC" w:rsidRPr="00C22D03" w:rsidRDefault="006407FC" w:rsidP="0072045B">
      <w:pPr>
        <w:rPr>
          <w:rFonts w:ascii="Times New Roman" w:hAnsi="Times New Roman" w:cs="Times New Roman"/>
          <w:color w:val="000000" w:themeColor="text1"/>
          <w:sz w:val="24"/>
          <w:szCs w:val="24"/>
        </w:rPr>
      </w:pPr>
    </w:p>
    <w:p w14:paraId="6A7F9029" w14:textId="77777777" w:rsidR="00A03A20" w:rsidRPr="00C22D03" w:rsidRDefault="00A03A20" w:rsidP="0072045B">
      <w:pPr>
        <w:rPr>
          <w:rFonts w:ascii="Times New Roman" w:hAnsi="Times New Roman" w:cs="Times New Roman"/>
          <w:color w:val="000000" w:themeColor="text1"/>
          <w:sz w:val="24"/>
          <w:szCs w:val="24"/>
        </w:rPr>
      </w:pPr>
    </w:p>
    <w:p w14:paraId="0303DCE1" w14:textId="77777777" w:rsidR="00302809" w:rsidRPr="00C22D03" w:rsidRDefault="00302809" w:rsidP="0072045B">
      <w:pPr>
        <w:rPr>
          <w:rFonts w:ascii="Times New Roman" w:hAnsi="Times New Roman" w:cs="Times New Roman"/>
          <w:color w:val="000000" w:themeColor="text1"/>
          <w:sz w:val="24"/>
          <w:szCs w:val="24"/>
        </w:rPr>
      </w:pPr>
    </w:p>
    <w:p w14:paraId="3B951BA7" w14:textId="77777777" w:rsidR="00302809" w:rsidRPr="00C22D03" w:rsidRDefault="00302809" w:rsidP="0072045B">
      <w:pPr>
        <w:rPr>
          <w:rFonts w:ascii="Times New Roman" w:hAnsi="Times New Roman" w:cs="Times New Roman"/>
          <w:color w:val="000000" w:themeColor="text1"/>
          <w:sz w:val="24"/>
          <w:szCs w:val="24"/>
        </w:rPr>
      </w:pPr>
    </w:p>
    <w:p w14:paraId="19DEB77F" w14:textId="77777777" w:rsidR="00302809" w:rsidRPr="00C22D03" w:rsidRDefault="00302809" w:rsidP="0072045B">
      <w:pPr>
        <w:rPr>
          <w:rFonts w:ascii="Times New Roman" w:hAnsi="Times New Roman" w:cs="Times New Roman"/>
          <w:color w:val="000000" w:themeColor="text1"/>
          <w:sz w:val="24"/>
          <w:szCs w:val="24"/>
        </w:rPr>
      </w:pPr>
    </w:p>
    <w:p w14:paraId="716E9651" w14:textId="77777777" w:rsidR="00302809" w:rsidRPr="00C22D03" w:rsidRDefault="00302809" w:rsidP="0072045B">
      <w:pPr>
        <w:rPr>
          <w:rFonts w:ascii="Times New Roman" w:hAnsi="Times New Roman" w:cs="Times New Roman"/>
          <w:color w:val="000000" w:themeColor="text1"/>
          <w:sz w:val="24"/>
          <w:szCs w:val="24"/>
        </w:rPr>
      </w:pPr>
    </w:p>
    <w:p w14:paraId="4B1EE546" w14:textId="77777777" w:rsidR="00302809" w:rsidRPr="00C22D03" w:rsidRDefault="00302809" w:rsidP="0072045B">
      <w:pPr>
        <w:rPr>
          <w:rFonts w:ascii="Times New Roman" w:hAnsi="Times New Roman" w:cs="Times New Roman"/>
          <w:color w:val="000000" w:themeColor="text1"/>
          <w:sz w:val="24"/>
          <w:szCs w:val="24"/>
        </w:rPr>
      </w:pPr>
    </w:p>
    <w:p w14:paraId="10DC9913" w14:textId="77777777" w:rsidR="00302809" w:rsidRPr="00C22D03" w:rsidRDefault="00302809" w:rsidP="0072045B">
      <w:pPr>
        <w:rPr>
          <w:rFonts w:ascii="Times New Roman" w:hAnsi="Times New Roman" w:cs="Times New Roman"/>
          <w:color w:val="000000" w:themeColor="text1"/>
          <w:sz w:val="24"/>
          <w:szCs w:val="24"/>
        </w:rPr>
      </w:pPr>
    </w:p>
    <w:p w14:paraId="019B01EE" w14:textId="77777777" w:rsidR="00302809" w:rsidRPr="00C22D03" w:rsidRDefault="00302809" w:rsidP="0072045B">
      <w:pPr>
        <w:rPr>
          <w:rFonts w:ascii="Times New Roman" w:hAnsi="Times New Roman" w:cs="Times New Roman"/>
          <w:color w:val="000000" w:themeColor="text1"/>
          <w:sz w:val="24"/>
          <w:szCs w:val="24"/>
        </w:rPr>
      </w:pPr>
    </w:p>
    <w:p w14:paraId="196EECF8" w14:textId="77777777" w:rsidR="00302809" w:rsidRPr="00C22D03" w:rsidRDefault="00302809" w:rsidP="0072045B">
      <w:pPr>
        <w:rPr>
          <w:rFonts w:ascii="Times New Roman" w:hAnsi="Times New Roman" w:cs="Times New Roman"/>
          <w:color w:val="000000" w:themeColor="text1"/>
          <w:sz w:val="24"/>
          <w:szCs w:val="24"/>
        </w:rPr>
      </w:pPr>
    </w:p>
    <w:p w14:paraId="5542C20C" w14:textId="77777777" w:rsidR="00302809" w:rsidRPr="00C22D03" w:rsidRDefault="00302809" w:rsidP="0072045B">
      <w:pPr>
        <w:rPr>
          <w:rFonts w:ascii="Times New Roman" w:hAnsi="Times New Roman" w:cs="Times New Roman"/>
          <w:color w:val="000000" w:themeColor="text1"/>
          <w:sz w:val="24"/>
          <w:szCs w:val="24"/>
        </w:rPr>
      </w:pPr>
    </w:p>
    <w:p w14:paraId="1786557C" w14:textId="77777777" w:rsidR="00302809" w:rsidRPr="00C22D03" w:rsidRDefault="00302809" w:rsidP="0072045B">
      <w:pPr>
        <w:rPr>
          <w:rFonts w:ascii="Times New Roman" w:hAnsi="Times New Roman" w:cs="Times New Roman"/>
          <w:color w:val="000000" w:themeColor="text1"/>
          <w:sz w:val="24"/>
          <w:szCs w:val="24"/>
        </w:rPr>
      </w:pPr>
    </w:p>
    <w:p w14:paraId="2953D7C5" w14:textId="77777777" w:rsidR="00302809" w:rsidRPr="00C22D03" w:rsidRDefault="00302809" w:rsidP="0072045B">
      <w:pPr>
        <w:rPr>
          <w:rFonts w:ascii="Times New Roman" w:hAnsi="Times New Roman" w:cs="Times New Roman"/>
          <w:color w:val="000000" w:themeColor="text1"/>
          <w:sz w:val="24"/>
          <w:szCs w:val="24"/>
        </w:rPr>
      </w:pPr>
    </w:p>
    <w:p w14:paraId="0124A7C2" w14:textId="77777777" w:rsidR="00302809" w:rsidRPr="00C22D03" w:rsidRDefault="00302809" w:rsidP="0072045B">
      <w:pPr>
        <w:rPr>
          <w:rFonts w:ascii="Times New Roman" w:hAnsi="Times New Roman" w:cs="Times New Roman"/>
          <w:color w:val="000000" w:themeColor="text1"/>
          <w:sz w:val="24"/>
          <w:szCs w:val="24"/>
        </w:rPr>
      </w:pPr>
    </w:p>
    <w:p w14:paraId="377DB70B" w14:textId="77777777" w:rsidR="00302809" w:rsidRPr="00C22D03" w:rsidRDefault="00302809" w:rsidP="0072045B">
      <w:pPr>
        <w:rPr>
          <w:rFonts w:ascii="Times New Roman" w:hAnsi="Times New Roman" w:cs="Times New Roman"/>
          <w:color w:val="000000" w:themeColor="text1"/>
          <w:sz w:val="24"/>
          <w:szCs w:val="24"/>
        </w:rPr>
      </w:pPr>
    </w:p>
    <w:p w14:paraId="7FEFC2DC" w14:textId="77777777" w:rsidR="00302809" w:rsidRPr="00C22D03" w:rsidRDefault="00302809" w:rsidP="0072045B">
      <w:pPr>
        <w:rPr>
          <w:rFonts w:ascii="Times New Roman" w:hAnsi="Times New Roman" w:cs="Times New Roman"/>
          <w:color w:val="000000" w:themeColor="text1"/>
          <w:sz w:val="24"/>
          <w:szCs w:val="24"/>
        </w:rPr>
      </w:pPr>
    </w:p>
    <w:p w14:paraId="01FF7C83" w14:textId="77777777" w:rsidR="00302809" w:rsidRPr="00C22D03" w:rsidRDefault="00302809" w:rsidP="0072045B">
      <w:pPr>
        <w:rPr>
          <w:rFonts w:ascii="Times New Roman" w:hAnsi="Times New Roman" w:cs="Times New Roman"/>
          <w:color w:val="000000" w:themeColor="text1"/>
          <w:sz w:val="24"/>
          <w:szCs w:val="24"/>
        </w:rPr>
      </w:pPr>
    </w:p>
    <w:p w14:paraId="77683126" w14:textId="77777777" w:rsidR="00302809" w:rsidRPr="00C22D03" w:rsidRDefault="00302809" w:rsidP="0072045B">
      <w:pPr>
        <w:rPr>
          <w:rFonts w:ascii="Times New Roman" w:hAnsi="Times New Roman" w:cs="Times New Roman"/>
          <w:color w:val="000000" w:themeColor="text1"/>
          <w:sz w:val="24"/>
          <w:szCs w:val="24"/>
        </w:rPr>
      </w:pPr>
    </w:p>
    <w:p w14:paraId="708D6082" w14:textId="77777777" w:rsidR="00302809" w:rsidRPr="00C22D03" w:rsidRDefault="00302809" w:rsidP="0072045B">
      <w:pPr>
        <w:rPr>
          <w:rFonts w:ascii="Times New Roman" w:hAnsi="Times New Roman" w:cs="Times New Roman"/>
          <w:color w:val="000000" w:themeColor="text1"/>
          <w:sz w:val="24"/>
          <w:szCs w:val="24"/>
        </w:rPr>
      </w:pPr>
    </w:p>
    <w:p w14:paraId="26C75FD0" w14:textId="77777777" w:rsidR="00302809" w:rsidRPr="00C22D03" w:rsidRDefault="00302809" w:rsidP="0072045B">
      <w:pPr>
        <w:rPr>
          <w:rFonts w:ascii="Times New Roman" w:hAnsi="Times New Roman" w:cs="Times New Roman"/>
          <w:color w:val="000000" w:themeColor="text1"/>
          <w:sz w:val="24"/>
          <w:szCs w:val="24"/>
        </w:rPr>
      </w:pPr>
    </w:p>
    <w:p w14:paraId="0614B9A6" w14:textId="77777777" w:rsidR="00302809" w:rsidRPr="00C22D03" w:rsidRDefault="00302809" w:rsidP="0072045B">
      <w:pPr>
        <w:rPr>
          <w:rFonts w:ascii="Times New Roman" w:hAnsi="Times New Roman" w:cs="Times New Roman"/>
          <w:color w:val="000000" w:themeColor="text1"/>
          <w:sz w:val="24"/>
          <w:szCs w:val="24"/>
        </w:rPr>
      </w:pPr>
    </w:p>
    <w:p w14:paraId="1A9D6C57" w14:textId="2C2C872E" w:rsidR="00302809" w:rsidRPr="00401626" w:rsidRDefault="00302809" w:rsidP="00401626">
      <w:pPr>
        <w:widowControl w:val="0"/>
        <w:rPr>
          <w:rFonts w:ascii="Times New Roman" w:eastAsia="宋体" w:hAnsi="Times New Roman" w:cs="Times New Roman"/>
          <w:b/>
          <w:bCs/>
          <w:color w:val="000000" w:themeColor="text1"/>
          <w:sz w:val="24"/>
          <w:szCs w:val="24"/>
        </w:rPr>
      </w:pPr>
      <w:r w:rsidRPr="00C22D03">
        <w:rPr>
          <w:rFonts w:ascii="Times New Roman" w:eastAsia="宋体" w:hAnsi="Times New Roman" w:cs="Times New Roman"/>
          <w:b/>
          <w:bCs/>
          <w:color w:val="000000" w:themeColor="text1"/>
          <w:sz w:val="24"/>
          <w:szCs w:val="24"/>
        </w:rPr>
        <w:lastRenderedPageBreak/>
        <w:t>Table S</w:t>
      </w:r>
      <w:r w:rsidR="001818D3">
        <w:rPr>
          <w:rFonts w:ascii="Times New Roman" w:eastAsia="宋体" w:hAnsi="Times New Roman" w:cs="Times New Roman"/>
          <w:b/>
          <w:bCs/>
          <w:color w:val="000000" w:themeColor="text1"/>
          <w:sz w:val="24"/>
          <w:szCs w:val="24"/>
        </w:rPr>
        <w:t>6</w:t>
      </w:r>
      <w:r w:rsidRPr="00C22D03">
        <w:rPr>
          <w:rFonts w:ascii="Times New Roman" w:eastAsia="宋体" w:hAnsi="Times New Roman" w:cs="Times New Roman"/>
          <w:b/>
          <w:bCs/>
          <w:color w:val="000000" w:themeColor="text1"/>
          <w:sz w:val="24"/>
          <w:szCs w:val="24"/>
        </w:rPr>
        <w:t>.</w:t>
      </w:r>
      <w:r w:rsidRPr="00C22D03">
        <w:rPr>
          <w:rFonts w:ascii="Times New Roman" w:eastAsia="宋体" w:hAnsi="Times New Roman" w:cs="Times New Roman"/>
          <w:color w:val="000000" w:themeColor="text1"/>
          <w:sz w:val="24"/>
          <w:szCs w:val="24"/>
        </w:rPr>
        <w:t xml:space="preserve"> </w:t>
      </w:r>
      <w:r w:rsidRPr="00C22D03">
        <w:rPr>
          <w:rFonts w:ascii="Times New Roman" w:eastAsia="宋体" w:hAnsi="Times New Roman" w:cs="Times New Roman"/>
          <w:b/>
          <w:bCs/>
          <w:color w:val="000000" w:themeColor="text1"/>
          <w:sz w:val="24"/>
          <w:szCs w:val="24"/>
        </w:rPr>
        <w:t>Group differences in temporal properties of dynamic functional network connectivity states (window size = 30 TR)</w:t>
      </w:r>
    </w:p>
    <w:tbl>
      <w:tblPr>
        <w:tblpPr w:leftFromText="180" w:rightFromText="180" w:vertAnchor="text" w:tblpXSpec="center" w:tblpY="1"/>
        <w:tblOverlap w:val="never"/>
        <w:tblW w:w="5000" w:type="pct"/>
        <w:tblBorders>
          <w:top w:val="single" w:sz="12" w:space="0" w:color="auto"/>
          <w:bottom w:val="single" w:sz="12" w:space="0" w:color="auto"/>
        </w:tblBorders>
        <w:tblLook w:val="04A0" w:firstRow="1" w:lastRow="0" w:firstColumn="1" w:lastColumn="0" w:noHBand="0" w:noVBand="1"/>
      </w:tblPr>
      <w:tblGrid>
        <w:gridCol w:w="4252"/>
        <w:gridCol w:w="1215"/>
        <w:gridCol w:w="1218"/>
        <w:gridCol w:w="1218"/>
        <w:gridCol w:w="283"/>
        <w:gridCol w:w="1218"/>
        <w:gridCol w:w="1218"/>
        <w:gridCol w:w="1218"/>
        <w:gridCol w:w="283"/>
        <w:gridCol w:w="1115"/>
      </w:tblGrid>
      <w:tr w:rsidR="00C22D03" w:rsidRPr="00C22D03" w14:paraId="059A4549" w14:textId="77777777" w:rsidTr="00401626">
        <w:trPr>
          <w:trHeight w:hRule="exact" w:val="567"/>
        </w:trPr>
        <w:tc>
          <w:tcPr>
            <w:tcW w:w="1606" w:type="pct"/>
            <w:shd w:val="clear" w:color="auto" w:fill="auto"/>
            <w:vAlign w:val="center"/>
          </w:tcPr>
          <w:p w14:paraId="3D6263F8"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1379" w:type="pct"/>
            <w:gridSpan w:val="3"/>
            <w:tcBorders>
              <w:top w:val="single" w:sz="12" w:space="0" w:color="auto"/>
              <w:bottom w:val="single" w:sz="4" w:space="0" w:color="auto"/>
            </w:tcBorders>
            <w:vAlign w:val="center"/>
          </w:tcPr>
          <w:p w14:paraId="02A1EA74"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MDD patients (</w:t>
            </w:r>
            <w:r w:rsidRPr="00C22D03">
              <w:rPr>
                <w:rFonts w:ascii="Times New Roman" w:hAnsi="Times New Roman" w:cs="Times New Roman"/>
                <w:b/>
                <w:bCs/>
                <w:i/>
                <w:iCs/>
                <w:color w:val="000000" w:themeColor="text1"/>
                <w:sz w:val="24"/>
                <w:szCs w:val="24"/>
              </w:rPr>
              <w:t>n</w:t>
            </w:r>
            <w:r w:rsidRPr="00C22D03">
              <w:rPr>
                <w:rFonts w:ascii="Times New Roman" w:hAnsi="Times New Roman" w:cs="Times New Roman"/>
                <w:b/>
                <w:bCs/>
                <w:color w:val="000000" w:themeColor="text1"/>
                <w:sz w:val="24"/>
                <w:szCs w:val="24"/>
              </w:rPr>
              <w:t xml:space="preserve"> = 94)</w:t>
            </w:r>
          </w:p>
        </w:tc>
        <w:tc>
          <w:tcPr>
            <w:tcW w:w="107" w:type="pct"/>
            <w:vMerge w:val="restart"/>
            <w:shd w:val="clear" w:color="auto" w:fill="auto"/>
            <w:vAlign w:val="center"/>
          </w:tcPr>
          <w:p w14:paraId="18AC10F3"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1380" w:type="pct"/>
            <w:gridSpan w:val="3"/>
            <w:tcBorders>
              <w:top w:val="single" w:sz="12" w:space="0" w:color="auto"/>
              <w:bottom w:val="single" w:sz="4" w:space="0" w:color="auto"/>
            </w:tcBorders>
            <w:vAlign w:val="center"/>
          </w:tcPr>
          <w:p w14:paraId="1C130596"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Healthy controls (</w:t>
            </w:r>
            <w:r w:rsidRPr="00C22D03">
              <w:rPr>
                <w:rFonts w:ascii="Times New Roman" w:hAnsi="Times New Roman" w:cs="Times New Roman"/>
                <w:b/>
                <w:bCs/>
                <w:i/>
                <w:iCs/>
                <w:color w:val="000000" w:themeColor="text1"/>
                <w:sz w:val="24"/>
                <w:szCs w:val="24"/>
              </w:rPr>
              <w:t xml:space="preserve">n </w:t>
            </w:r>
            <w:r w:rsidRPr="00C22D03">
              <w:rPr>
                <w:rFonts w:ascii="Times New Roman" w:hAnsi="Times New Roman" w:cs="Times New Roman"/>
                <w:b/>
                <w:bCs/>
                <w:color w:val="000000" w:themeColor="text1"/>
                <w:sz w:val="24"/>
                <w:szCs w:val="24"/>
              </w:rPr>
              <w:t>= 78)</w:t>
            </w:r>
          </w:p>
        </w:tc>
        <w:tc>
          <w:tcPr>
            <w:tcW w:w="107" w:type="pct"/>
            <w:shd w:val="clear" w:color="auto" w:fill="auto"/>
            <w:vAlign w:val="center"/>
          </w:tcPr>
          <w:p w14:paraId="20CA04AA"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21" w:type="pct"/>
            <w:vMerge w:val="restart"/>
            <w:shd w:val="clear" w:color="auto" w:fill="auto"/>
            <w:vAlign w:val="center"/>
          </w:tcPr>
          <w:p w14:paraId="0121B7F1"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i/>
                <w:iCs/>
                <w:color w:val="000000" w:themeColor="text1"/>
                <w:sz w:val="24"/>
                <w:szCs w:val="24"/>
              </w:rPr>
              <w:t>p</w:t>
            </w:r>
            <w:r w:rsidRPr="00C22D03">
              <w:rPr>
                <w:rFonts w:ascii="Times New Roman" w:hAnsi="Times New Roman" w:cs="Times New Roman"/>
                <w:b/>
                <w:bCs/>
                <w:color w:val="000000" w:themeColor="text1"/>
                <w:sz w:val="24"/>
                <w:szCs w:val="24"/>
              </w:rPr>
              <w:t xml:space="preserve"> value</w:t>
            </w:r>
          </w:p>
        </w:tc>
      </w:tr>
      <w:tr w:rsidR="00C22D03" w:rsidRPr="00C22D03" w14:paraId="7F1989EF" w14:textId="77777777" w:rsidTr="00401626">
        <w:trPr>
          <w:trHeight w:hRule="exact" w:val="851"/>
        </w:trPr>
        <w:tc>
          <w:tcPr>
            <w:tcW w:w="1606" w:type="pct"/>
            <w:tcBorders>
              <w:bottom w:val="single" w:sz="4" w:space="0" w:color="auto"/>
            </w:tcBorders>
            <w:shd w:val="clear" w:color="auto" w:fill="auto"/>
            <w:vAlign w:val="center"/>
          </w:tcPr>
          <w:p w14:paraId="0A60C5DC"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59" w:type="pct"/>
            <w:tcBorders>
              <w:top w:val="single" w:sz="4" w:space="0" w:color="auto"/>
              <w:bottom w:val="single" w:sz="4" w:space="0" w:color="auto"/>
            </w:tcBorders>
            <w:shd w:val="clear" w:color="auto" w:fill="auto"/>
            <w:vAlign w:val="center"/>
          </w:tcPr>
          <w:p w14:paraId="3D933AB5"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Median</w:t>
            </w:r>
          </w:p>
        </w:tc>
        <w:tc>
          <w:tcPr>
            <w:tcW w:w="460" w:type="pct"/>
            <w:tcBorders>
              <w:top w:val="single" w:sz="4" w:space="0" w:color="auto"/>
              <w:bottom w:val="single" w:sz="4" w:space="0" w:color="auto"/>
            </w:tcBorders>
            <w:vAlign w:val="center"/>
          </w:tcPr>
          <w:p w14:paraId="54400BA6"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Lower</w:t>
            </w:r>
          </w:p>
          <w:p w14:paraId="380BBFD0"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quartile</w:t>
            </w:r>
          </w:p>
        </w:tc>
        <w:tc>
          <w:tcPr>
            <w:tcW w:w="460" w:type="pct"/>
            <w:tcBorders>
              <w:top w:val="single" w:sz="4" w:space="0" w:color="auto"/>
              <w:bottom w:val="single" w:sz="4" w:space="0" w:color="auto"/>
            </w:tcBorders>
            <w:shd w:val="clear" w:color="auto" w:fill="auto"/>
            <w:vAlign w:val="center"/>
          </w:tcPr>
          <w:p w14:paraId="35CA669B"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Upper</w:t>
            </w:r>
          </w:p>
          <w:p w14:paraId="30CF0C32"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quartile</w:t>
            </w:r>
          </w:p>
        </w:tc>
        <w:tc>
          <w:tcPr>
            <w:tcW w:w="107" w:type="pct"/>
            <w:vMerge/>
            <w:tcBorders>
              <w:bottom w:val="single" w:sz="4" w:space="0" w:color="auto"/>
            </w:tcBorders>
            <w:shd w:val="clear" w:color="auto" w:fill="auto"/>
            <w:vAlign w:val="center"/>
          </w:tcPr>
          <w:p w14:paraId="1213A35F"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60" w:type="pct"/>
            <w:tcBorders>
              <w:top w:val="single" w:sz="4" w:space="0" w:color="auto"/>
              <w:bottom w:val="single" w:sz="4" w:space="0" w:color="auto"/>
            </w:tcBorders>
            <w:shd w:val="clear" w:color="auto" w:fill="auto"/>
            <w:vAlign w:val="center"/>
          </w:tcPr>
          <w:p w14:paraId="166F38C0"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Median</w:t>
            </w:r>
          </w:p>
        </w:tc>
        <w:tc>
          <w:tcPr>
            <w:tcW w:w="460" w:type="pct"/>
            <w:tcBorders>
              <w:top w:val="single" w:sz="4" w:space="0" w:color="auto"/>
              <w:bottom w:val="single" w:sz="4" w:space="0" w:color="auto"/>
            </w:tcBorders>
            <w:vAlign w:val="center"/>
          </w:tcPr>
          <w:p w14:paraId="43E0CAEF"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Lower</w:t>
            </w:r>
          </w:p>
          <w:p w14:paraId="21D5FA9C"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quartile</w:t>
            </w:r>
          </w:p>
        </w:tc>
        <w:tc>
          <w:tcPr>
            <w:tcW w:w="460" w:type="pct"/>
            <w:tcBorders>
              <w:top w:val="single" w:sz="4" w:space="0" w:color="auto"/>
              <w:bottom w:val="single" w:sz="4" w:space="0" w:color="auto"/>
            </w:tcBorders>
            <w:shd w:val="clear" w:color="auto" w:fill="auto"/>
            <w:vAlign w:val="center"/>
          </w:tcPr>
          <w:p w14:paraId="28FBE699"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Upper</w:t>
            </w:r>
          </w:p>
          <w:p w14:paraId="62CA50B3"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r w:rsidRPr="00C22D03">
              <w:rPr>
                <w:rFonts w:ascii="Times New Roman" w:hAnsi="Times New Roman" w:cs="Times New Roman"/>
                <w:b/>
                <w:bCs/>
                <w:color w:val="000000" w:themeColor="text1"/>
                <w:sz w:val="24"/>
                <w:szCs w:val="24"/>
              </w:rPr>
              <w:t>quartile</w:t>
            </w:r>
          </w:p>
        </w:tc>
        <w:tc>
          <w:tcPr>
            <w:tcW w:w="107" w:type="pct"/>
            <w:tcBorders>
              <w:bottom w:val="single" w:sz="4" w:space="0" w:color="auto"/>
            </w:tcBorders>
            <w:shd w:val="clear" w:color="auto" w:fill="auto"/>
            <w:vAlign w:val="center"/>
          </w:tcPr>
          <w:p w14:paraId="0686CA0F"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21" w:type="pct"/>
            <w:vMerge/>
            <w:tcBorders>
              <w:bottom w:val="single" w:sz="4" w:space="0" w:color="auto"/>
            </w:tcBorders>
            <w:shd w:val="clear" w:color="auto" w:fill="auto"/>
            <w:vAlign w:val="center"/>
          </w:tcPr>
          <w:p w14:paraId="7C024B8E" w14:textId="77777777" w:rsidR="00302809" w:rsidRPr="00C22D03" w:rsidRDefault="00302809" w:rsidP="00401626">
            <w:pPr>
              <w:spacing w:line="240" w:lineRule="auto"/>
              <w:jc w:val="center"/>
              <w:rPr>
                <w:rFonts w:ascii="Times New Roman" w:hAnsi="Times New Roman" w:cs="Times New Roman"/>
                <w:b/>
                <w:bCs/>
                <w:color w:val="000000" w:themeColor="text1"/>
                <w:sz w:val="24"/>
                <w:szCs w:val="24"/>
              </w:rPr>
            </w:pPr>
          </w:p>
        </w:tc>
      </w:tr>
      <w:tr w:rsidR="00C22D03" w:rsidRPr="00C22D03" w14:paraId="54E5F31D" w14:textId="77777777" w:rsidTr="00401626">
        <w:trPr>
          <w:trHeight w:hRule="exact" w:val="567"/>
        </w:trPr>
        <w:tc>
          <w:tcPr>
            <w:tcW w:w="1606" w:type="pct"/>
            <w:tcBorders>
              <w:top w:val="single" w:sz="4" w:space="0" w:color="auto"/>
              <w:bottom w:val="nil"/>
            </w:tcBorders>
            <w:shd w:val="clear" w:color="auto" w:fill="auto"/>
            <w:vAlign w:val="center"/>
          </w:tcPr>
          <w:p w14:paraId="11CD7FB3" w14:textId="77777777" w:rsidR="00302809" w:rsidRPr="00C22D03" w:rsidRDefault="00302809" w:rsidP="00401626">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Fractional windows (%)</w:t>
            </w:r>
          </w:p>
        </w:tc>
        <w:tc>
          <w:tcPr>
            <w:tcW w:w="459" w:type="pct"/>
            <w:tcBorders>
              <w:top w:val="single" w:sz="4" w:space="0" w:color="auto"/>
              <w:bottom w:val="nil"/>
            </w:tcBorders>
            <w:shd w:val="clear" w:color="auto" w:fill="auto"/>
            <w:vAlign w:val="center"/>
          </w:tcPr>
          <w:p w14:paraId="13A8C2D5"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460" w:type="pct"/>
            <w:tcBorders>
              <w:top w:val="single" w:sz="4" w:space="0" w:color="auto"/>
              <w:bottom w:val="nil"/>
            </w:tcBorders>
            <w:vAlign w:val="center"/>
          </w:tcPr>
          <w:p w14:paraId="4C471FD3"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460" w:type="pct"/>
            <w:tcBorders>
              <w:top w:val="single" w:sz="4" w:space="0" w:color="auto"/>
              <w:bottom w:val="nil"/>
            </w:tcBorders>
            <w:shd w:val="clear" w:color="auto" w:fill="auto"/>
            <w:vAlign w:val="center"/>
          </w:tcPr>
          <w:p w14:paraId="5F9CAF34"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107" w:type="pct"/>
            <w:tcBorders>
              <w:top w:val="single" w:sz="4" w:space="0" w:color="auto"/>
              <w:bottom w:val="nil"/>
            </w:tcBorders>
            <w:shd w:val="clear" w:color="auto" w:fill="auto"/>
            <w:vAlign w:val="center"/>
          </w:tcPr>
          <w:p w14:paraId="18FA37A8"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60" w:type="pct"/>
            <w:tcBorders>
              <w:top w:val="single" w:sz="4" w:space="0" w:color="auto"/>
              <w:bottom w:val="nil"/>
            </w:tcBorders>
            <w:shd w:val="clear" w:color="auto" w:fill="auto"/>
            <w:vAlign w:val="center"/>
          </w:tcPr>
          <w:p w14:paraId="5235F2BC"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460" w:type="pct"/>
            <w:tcBorders>
              <w:top w:val="single" w:sz="4" w:space="0" w:color="auto"/>
              <w:bottom w:val="nil"/>
            </w:tcBorders>
            <w:vAlign w:val="center"/>
          </w:tcPr>
          <w:p w14:paraId="7AADF3CE"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460" w:type="pct"/>
            <w:tcBorders>
              <w:top w:val="single" w:sz="4" w:space="0" w:color="auto"/>
              <w:bottom w:val="nil"/>
            </w:tcBorders>
            <w:shd w:val="clear" w:color="auto" w:fill="auto"/>
            <w:vAlign w:val="center"/>
          </w:tcPr>
          <w:p w14:paraId="7E6F1A0C"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107" w:type="pct"/>
            <w:tcBorders>
              <w:top w:val="single" w:sz="4" w:space="0" w:color="auto"/>
              <w:bottom w:val="nil"/>
            </w:tcBorders>
            <w:shd w:val="clear" w:color="auto" w:fill="auto"/>
            <w:vAlign w:val="center"/>
          </w:tcPr>
          <w:p w14:paraId="07473413"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21" w:type="pct"/>
            <w:tcBorders>
              <w:top w:val="single" w:sz="4" w:space="0" w:color="auto"/>
              <w:bottom w:val="nil"/>
            </w:tcBorders>
            <w:shd w:val="clear" w:color="auto" w:fill="auto"/>
            <w:vAlign w:val="center"/>
          </w:tcPr>
          <w:p w14:paraId="51A57E2A"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r>
      <w:tr w:rsidR="00C22D03" w:rsidRPr="00C22D03" w14:paraId="73049920" w14:textId="77777777" w:rsidTr="00401626">
        <w:trPr>
          <w:trHeight w:hRule="exact" w:val="567"/>
        </w:trPr>
        <w:tc>
          <w:tcPr>
            <w:tcW w:w="1606" w:type="pct"/>
            <w:tcBorders>
              <w:top w:val="nil"/>
            </w:tcBorders>
            <w:shd w:val="clear" w:color="auto" w:fill="auto"/>
            <w:vAlign w:val="center"/>
          </w:tcPr>
          <w:p w14:paraId="14AC81EB" w14:textId="77777777" w:rsidR="00302809" w:rsidRPr="00C22D03" w:rsidRDefault="00302809" w:rsidP="00401626">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1</w:t>
            </w:r>
          </w:p>
        </w:tc>
        <w:tc>
          <w:tcPr>
            <w:tcW w:w="459" w:type="pct"/>
            <w:tcBorders>
              <w:top w:val="nil"/>
            </w:tcBorders>
            <w:vAlign w:val="center"/>
          </w:tcPr>
          <w:p w14:paraId="3900DACE" w14:textId="3A827B6A"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0.00</w:t>
            </w:r>
          </w:p>
        </w:tc>
        <w:tc>
          <w:tcPr>
            <w:tcW w:w="460" w:type="pct"/>
            <w:tcBorders>
              <w:top w:val="nil"/>
            </w:tcBorders>
            <w:shd w:val="clear" w:color="auto" w:fill="auto"/>
            <w:vAlign w:val="center"/>
          </w:tcPr>
          <w:p w14:paraId="70D6E0C8" w14:textId="4B04046A"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tcBorders>
              <w:top w:val="nil"/>
            </w:tcBorders>
            <w:shd w:val="clear" w:color="auto" w:fill="auto"/>
            <w:vAlign w:val="center"/>
          </w:tcPr>
          <w:p w14:paraId="7E7A5196" w14:textId="18AC9F70"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23.75</w:t>
            </w:r>
          </w:p>
        </w:tc>
        <w:tc>
          <w:tcPr>
            <w:tcW w:w="107" w:type="pct"/>
            <w:tcBorders>
              <w:top w:val="nil"/>
            </w:tcBorders>
            <w:shd w:val="clear" w:color="auto" w:fill="auto"/>
            <w:vAlign w:val="center"/>
          </w:tcPr>
          <w:p w14:paraId="3598EE4A"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60" w:type="pct"/>
            <w:tcBorders>
              <w:top w:val="nil"/>
            </w:tcBorders>
            <w:vAlign w:val="center"/>
          </w:tcPr>
          <w:p w14:paraId="46FA5E08" w14:textId="1C5DCDDE"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1.79</w:t>
            </w:r>
          </w:p>
        </w:tc>
        <w:tc>
          <w:tcPr>
            <w:tcW w:w="460" w:type="pct"/>
            <w:tcBorders>
              <w:top w:val="nil"/>
            </w:tcBorders>
            <w:shd w:val="clear" w:color="auto" w:fill="auto"/>
            <w:vAlign w:val="center"/>
          </w:tcPr>
          <w:p w14:paraId="0DF627E2" w14:textId="3C96F303"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tcBorders>
              <w:top w:val="nil"/>
            </w:tcBorders>
            <w:shd w:val="clear" w:color="auto" w:fill="auto"/>
            <w:vAlign w:val="center"/>
          </w:tcPr>
          <w:p w14:paraId="3764CDD0" w14:textId="0C104E0A"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26.25</w:t>
            </w:r>
          </w:p>
        </w:tc>
        <w:tc>
          <w:tcPr>
            <w:tcW w:w="107" w:type="pct"/>
            <w:tcBorders>
              <w:top w:val="nil"/>
            </w:tcBorders>
            <w:shd w:val="clear" w:color="auto" w:fill="auto"/>
            <w:vAlign w:val="center"/>
          </w:tcPr>
          <w:p w14:paraId="31386DB2"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21" w:type="pct"/>
            <w:tcBorders>
              <w:top w:val="nil"/>
            </w:tcBorders>
            <w:vAlign w:val="center"/>
          </w:tcPr>
          <w:p w14:paraId="5CD503EE" w14:textId="7766B1B5"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0.391</w:t>
            </w:r>
          </w:p>
        </w:tc>
      </w:tr>
      <w:tr w:rsidR="00C22D03" w:rsidRPr="00C22D03" w14:paraId="705842E8" w14:textId="77777777" w:rsidTr="00401626">
        <w:trPr>
          <w:trHeight w:hRule="exact" w:val="567"/>
        </w:trPr>
        <w:tc>
          <w:tcPr>
            <w:tcW w:w="1606" w:type="pct"/>
            <w:shd w:val="clear" w:color="auto" w:fill="auto"/>
            <w:vAlign w:val="center"/>
          </w:tcPr>
          <w:p w14:paraId="12734E66" w14:textId="77777777" w:rsidR="00302809" w:rsidRPr="00C22D03" w:rsidRDefault="00302809" w:rsidP="00401626">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2</w:t>
            </w:r>
          </w:p>
        </w:tc>
        <w:tc>
          <w:tcPr>
            <w:tcW w:w="459" w:type="pct"/>
            <w:vAlign w:val="center"/>
          </w:tcPr>
          <w:p w14:paraId="6C935693" w14:textId="3AC56D5F"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88.93</w:t>
            </w:r>
          </w:p>
        </w:tc>
        <w:tc>
          <w:tcPr>
            <w:tcW w:w="460" w:type="pct"/>
            <w:shd w:val="clear" w:color="auto" w:fill="auto"/>
            <w:vAlign w:val="center"/>
          </w:tcPr>
          <w:p w14:paraId="6B6D3618" w14:textId="518C9EC8"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42.50</w:t>
            </w:r>
          </w:p>
        </w:tc>
        <w:tc>
          <w:tcPr>
            <w:tcW w:w="460" w:type="pct"/>
            <w:shd w:val="clear" w:color="auto" w:fill="auto"/>
            <w:vAlign w:val="center"/>
          </w:tcPr>
          <w:p w14:paraId="57C117C0" w14:textId="283782EF"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100.00</w:t>
            </w:r>
          </w:p>
        </w:tc>
        <w:tc>
          <w:tcPr>
            <w:tcW w:w="107" w:type="pct"/>
            <w:shd w:val="clear" w:color="auto" w:fill="auto"/>
            <w:vAlign w:val="center"/>
          </w:tcPr>
          <w:p w14:paraId="25B90348"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60" w:type="pct"/>
            <w:vAlign w:val="center"/>
          </w:tcPr>
          <w:p w14:paraId="45BFB587" w14:textId="55AF8C52"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67.86</w:t>
            </w:r>
          </w:p>
        </w:tc>
        <w:tc>
          <w:tcPr>
            <w:tcW w:w="460" w:type="pct"/>
            <w:shd w:val="clear" w:color="auto" w:fill="auto"/>
            <w:vAlign w:val="center"/>
          </w:tcPr>
          <w:p w14:paraId="66A3C3BF" w14:textId="40FA583A"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35.54</w:t>
            </w:r>
          </w:p>
        </w:tc>
        <w:tc>
          <w:tcPr>
            <w:tcW w:w="460" w:type="pct"/>
            <w:shd w:val="clear" w:color="auto" w:fill="auto"/>
            <w:vAlign w:val="center"/>
          </w:tcPr>
          <w:p w14:paraId="33997012" w14:textId="0548332C"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100.00</w:t>
            </w:r>
          </w:p>
        </w:tc>
        <w:tc>
          <w:tcPr>
            <w:tcW w:w="107" w:type="pct"/>
            <w:shd w:val="clear" w:color="auto" w:fill="auto"/>
            <w:vAlign w:val="center"/>
          </w:tcPr>
          <w:p w14:paraId="206D3BC8"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21" w:type="pct"/>
            <w:vAlign w:val="center"/>
          </w:tcPr>
          <w:p w14:paraId="199B27F3" w14:textId="39BC5F05"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0.042</w:t>
            </w:r>
          </w:p>
        </w:tc>
      </w:tr>
      <w:tr w:rsidR="00C22D03" w:rsidRPr="00C22D03" w14:paraId="4BB5DFFA" w14:textId="77777777" w:rsidTr="00401626">
        <w:trPr>
          <w:trHeight w:hRule="exact" w:val="567"/>
        </w:trPr>
        <w:tc>
          <w:tcPr>
            <w:tcW w:w="1606" w:type="pct"/>
            <w:shd w:val="clear" w:color="auto" w:fill="auto"/>
            <w:vAlign w:val="center"/>
          </w:tcPr>
          <w:p w14:paraId="050BAFE0" w14:textId="77777777" w:rsidR="00302809" w:rsidRPr="00C22D03" w:rsidRDefault="00302809" w:rsidP="00401626">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3</w:t>
            </w:r>
          </w:p>
        </w:tc>
        <w:tc>
          <w:tcPr>
            <w:tcW w:w="459" w:type="pct"/>
            <w:vAlign w:val="center"/>
          </w:tcPr>
          <w:p w14:paraId="2C66E5F0" w14:textId="4301AEFA"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0.00</w:t>
            </w:r>
          </w:p>
        </w:tc>
        <w:tc>
          <w:tcPr>
            <w:tcW w:w="460" w:type="pct"/>
            <w:shd w:val="clear" w:color="auto" w:fill="auto"/>
            <w:vAlign w:val="center"/>
          </w:tcPr>
          <w:p w14:paraId="028FFF8F" w14:textId="13D57B86"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694BBC7B" w14:textId="6513D07B"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13.57</w:t>
            </w:r>
          </w:p>
        </w:tc>
        <w:tc>
          <w:tcPr>
            <w:tcW w:w="107" w:type="pct"/>
            <w:shd w:val="clear" w:color="auto" w:fill="auto"/>
            <w:vAlign w:val="center"/>
          </w:tcPr>
          <w:p w14:paraId="198AA8FC"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60" w:type="pct"/>
            <w:vAlign w:val="center"/>
          </w:tcPr>
          <w:p w14:paraId="77817E0C" w14:textId="4AA71B5A"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7.50</w:t>
            </w:r>
          </w:p>
        </w:tc>
        <w:tc>
          <w:tcPr>
            <w:tcW w:w="460" w:type="pct"/>
            <w:shd w:val="clear" w:color="auto" w:fill="auto"/>
            <w:vAlign w:val="center"/>
          </w:tcPr>
          <w:p w14:paraId="3DCD7C89" w14:textId="62BF42B8"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0F2F5616" w14:textId="433C8B14"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44.29</w:t>
            </w:r>
          </w:p>
        </w:tc>
        <w:tc>
          <w:tcPr>
            <w:tcW w:w="107" w:type="pct"/>
            <w:shd w:val="clear" w:color="auto" w:fill="auto"/>
            <w:vAlign w:val="center"/>
          </w:tcPr>
          <w:p w14:paraId="260633F4"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21" w:type="pct"/>
            <w:vAlign w:val="center"/>
          </w:tcPr>
          <w:p w14:paraId="5703E6B0" w14:textId="0A961CCF"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0.005</w:t>
            </w:r>
          </w:p>
        </w:tc>
      </w:tr>
      <w:tr w:rsidR="00C22D03" w:rsidRPr="00C22D03" w14:paraId="23732F1B" w14:textId="77777777" w:rsidTr="00401626">
        <w:trPr>
          <w:trHeight w:hRule="exact" w:val="567"/>
        </w:trPr>
        <w:tc>
          <w:tcPr>
            <w:tcW w:w="1606" w:type="pct"/>
            <w:shd w:val="clear" w:color="auto" w:fill="auto"/>
            <w:vAlign w:val="center"/>
          </w:tcPr>
          <w:p w14:paraId="1B5E6532" w14:textId="77777777" w:rsidR="00302809" w:rsidRPr="00C22D03" w:rsidRDefault="00302809" w:rsidP="00401626">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Mean dwell time (windows)</w:t>
            </w:r>
          </w:p>
        </w:tc>
        <w:tc>
          <w:tcPr>
            <w:tcW w:w="459" w:type="pct"/>
            <w:shd w:val="clear" w:color="auto" w:fill="auto"/>
            <w:vAlign w:val="center"/>
          </w:tcPr>
          <w:p w14:paraId="0F5CEDCF"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460" w:type="pct"/>
            <w:shd w:val="clear" w:color="auto" w:fill="auto"/>
            <w:vAlign w:val="center"/>
          </w:tcPr>
          <w:p w14:paraId="7B1BCBFA"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460" w:type="pct"/>
            <w:shd w:val="clear" w:color="auto" w:fill="auto"/>
            <w:vAlign w:val="center"/>
          </w:tcPr>
          <w:p w14:paraId="746D3558"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107" w:type="pct"/>
            <w:shd w:val="clear" w:color="auto" w:fill="auto"/>
            <w:vAlign w:val="center"/>
          </w:tcPr>
          <w:p w14:paraId="1CA4772B"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60" w:type="pct"/>
            <w:shd w:val="clear" w:color="auto" w:fill="auto"/>
            <w:vAlign w:val="center"/>
          </w:tcPr>
          <w:p w14:paraId="6C7C6C62"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460" w:type="pct"/>
            <w:shd w:val="clear" w:color="auto" w:fill="auto"/>
            <w:vAlign w:val="center"/>
          </w:tcPr>
          <w:p w14:paraId="7C56DB8B"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460" w:type="pct"/>
            <w:shd w:val="clear" w:color="auto" w:fill="auto"/>
            <w:vAlign w:val="center"/>
          </w:tcPr>
          <w:p w14:paraId="2B314BB9"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c>
          <w:tcPr>
            <w:tcW w:w="107" w:type="pct"/>
            <w:shd w:val="clear" w:color="auto" w:fill="auto"/>
            <w:vAlign w:val="center"/>
          </w:tcPr>
          <w:p w14:paraId="1D32C529"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21" w:type="pct"/>
            <w:shd w:val="clear" w:color="auto" w:fill="auto"/>
            <w:vAlign w:val="center"/>
          </w:tcPr>
          <w:p w14:paraId="3FC27E47" w14:textId="77777777" w:rsidR="00302809" w:rsidRPr="00C22D03" w:rsidRDefault="00302809" w:rsidP="00401626">
            <w:pPr>
              <w:spacing w:line="240" w:lineRule="auto"/>
              <w:jc w:val="center"/>
              <w:rPr>
                <w:rFonts w:ascii="Times New Roman" w:hAnsi="Times New Roman" w:cs="Times New Roman"/>
                <w:color w:val="000000" w:themeColor="text1"/>
                <w:sz w:val="24"/>
                <w:szCs w:val="24"/>
              </w:rPr>
            </w:pPr>
          </w:p>
        </w:tc>
      </w:tr>
      <w:tr w:rsidR="00C22D03" w:rsidRPr="00C22D03" w14:paraId="2D0DCE34" w14:textId="77777777" w:rsidTr="00401626">
        <w:trPr>
          <w:trHeight w:hRule="exact" w:val="567"/>
        </w:trPr>
        <w:tc>
          <w:tcPr>
            <w:tcW w:w="1606" w:type="pct"/>
            <w:shd w:val="clear" w:color="auto" w:fill="auto"/>
            <w:vAlign w:val="center"/>
          </w:tcPr>
          <w:p w14:paraId="14E2D2F6" w14:textId="77777777" w:rsidR="00302809" w:rsidRPr="00C22D03" w:rsidRDefault="00302809" w:rsidP="00401626">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1</w:t>
            </w:r>
          </w:p>
        </w:tc>
        <w:tc>
          <w:tcPr>
            <w:tcW w:w="459" w:type="pct"/>
            <w:vAlign w:val="center"/>
          </w:tcPr>
          <w:p w14:paraId="5CC3EB07" w14:textId="32A28204"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0.00</w:t>
            </w:r>
          </w:p>
        </w:tc>
        <w:tc>
          <w:tcPr>
            <w:tcW w:w="460" w:type="pct"/>
            <w:shd w:val="clear" w:color="auto" w:fill="auto"/>
            <w:vAlign w:val="center"/>
          </w:tcPr>
          <w:p w14:paraId="631C4634" w14:textId="4E79E3E5"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4EBE30DA" w14:textId="59A4BFA8"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19.33</w:t>
            </w:r>
          </w:p>
        </w:tc>
        <w:tc>
          <w:tcPr>
            <w:tcW w:w="107" w:type="pct"/>
            <w:shd w:val="clear" w:color="auto" w:fill="auto"/>
            <w:vAlign w:val="center"/>
          </w:tcPr>
          <w:p w14:paraId="7164ED9D"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60" w:type="pct"/>
            <w:vAlign w:val="center"/>
          </w:tcPr>
          <w:p w14:paraId="47FC98BF" w14:textId="07D12550"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1.25</w:t>
            </w:r>
          </w:p>
        </w:tc>
        <w:tc>
          <w:tcPr>
            <w:tcW w:w="460" w:type="pct"/>
            <w:shd w:val="clear" w:color="auto" w:fill="auto"/>
            <w:vAlign w:val="center"/>
          </w:tcPr>
          <w:p w14:paraId="407CA2D7" w14:textId="61FBE945"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087FE894" w14:textId="5DD4BA6E"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21.25</w:t>
            </w:r>
          </w:p>
        </w:tc>
        <w:tc>
          <w:tcPr>
            <w:tcW w:w="107" w:type="pct"/>
            <w:shd w:val="clear" w:color="auto" w:fill="auto"/>
            <w:vAlign w:val="center"/>
          </w:tcPr>
          <w:p w14:paraId="2E0A1A68"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21" w:type="pct"/>
            <w:vAlign w:val="center"/>
          </w:tcPr>
          <w:p w14:paraId="54A3DACD" w14:textId="3BDBEA72"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0.391</w:t>
            </w:r>
          </w:p>
        </w:tc>
      </w:tr>
      <w:tr w:rsidR="00C22D03" w:rsidRPr="00C22D03" w14:paraId="5BEA7AAF" w14:textId="77777777" w:rsidTr="00401626">
        <w:trPr>
          <w:trHeight w:hRule="exact" w:val="567"/>
        </w:trPr>
        <w:tc>
          <w:tcPr>
            <w:tcW w:w="1606" w:type="pct"/>
            <w:shd w:val="clear" w:color="auto" w:fill="auto"/>
            <w:vAlign w:val="center"/>
          </w:tcPr>
          <w:p w14:paraId="05AC71AB" w14:textId="77777777" w:rsidR="00302809" w:rsidRPr="00C22D03" w:rsidRDefault="00302809" w:rsidP="00401626">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2</w:t>
            </w:r>
          </w:p>
        </w:tc>
        <w:tc>
          <w:tcPr>
            <w:tcW w:w="459" w:type="pct"/>
            <w:vAlign w:val="center"/>
          </w:tcPr>
          <w:p w14:paraId="43915941" w14:textId="1F629B16"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109.00</w:t>
            </w:r>
          </w:p>
        </w:tc>
        <w:tc>
          <w:tcPr>
            <w:tcW w:w="460" w:type="pct"/>
            <w:shd w:val="clear" w:color="auto" w:fill="auto"/>
            <w:vAlign w:val="center"/>
          </w:tcPr>
          <w:p w14:paraId="3A19EBEE" w14:textId="5854972A"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28.33</w:t>
            </w:r>
          </w:p>
        </w:tc>
        <w:tc>
          <w:tcPr>
            <w:tcW w:w="460" w:type="pct"/>
            <w:shd w:val="clear" w:color="auto" w:fill="auto"/>
            <w:vAlign w:val="center"/>
          </w:tcPr>
          <w:p w14:paraId="0F7CD0B9" w14:textId="1CE13CA6"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140.00</w:t>
            </w:r>
          </w:p>
        </w:tc>
        <w:tc>
          <w:tcPr>
            <w:tcW w:w="107" w:type="pct"/>
            <w:shd w:val="clear" w:color="auto" w:fill="auto"/>
            <w:vAlign w:val="center"/>
          </w:tcPr>
          <w:p w14:paraId="425FF2B8"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60" w:type="pct"/>
            <w:vAlign w:val="center"/>
          </w:tcPr>
          <w:p w14:paraId="75EF4872" w14:textId="7D912AD3"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56.25</w:t>
            </w:r>
          </w:p>
        </w:tc>
        <w:tc>
          <w:tcPr>
            <w:tcW w:w="460" w:type="pct"/>
            <w:shd w:val="clear" w:color="auto" w:fill="auto"/>
            <w:vAlign w:val="center"/>
          </w:tcPr>
          <w:p w14:paraId="77BB21D1" w14:textId="37EC7A48"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25.00</w:t>
            </w:r>
          </w:p>
        </w:tc>
        <w:tc>
          <w:tcPr>
            <w:tcW w:w="460" w:type="pct"/>
            <w:shd w:val="clear" w:color="auto" w:fill="auto"/>
            <w:vAlign w:val="center"/>
          </w:tcPr>
          <w:p w14:paraId="610D380C" w14:textId="34CC4A98"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140.00</w:t>
            </w:r>
          </w:p>
        </w:tc>
        <w:tc>
          <w:tcPr>
            <w:tcW w:w="107" w:type="pct"/>
            <w:shd w:val="clear" w:color="auto" w:fill="auto"/>
            <w:vAlign w:val="center"/>
          </w:tcPr>
          <w:p w14:paraId="532C1E91"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21" w:type="pct"/>
            <w:vAlign w:val="center"/>
          </w:tcPr>
          <w:p w14:paraId="5E9D8454" w14:textId="7EBDE88F"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0.031</w:t>
            </w:r>
          </w:p>
        </w:tc>
      </w:tr>
      <w:tr w:rsidR="00C22D03" w:rsidRPr="00C22D03" w14:paraId="2AB98E0D" w14:textId="77777777" w:rsidTr="00401626">
        <w:trPr>
          <w:trHeight w:hRule="exact" w:val="567"/>
        </w:trPr>
        <w:tc>
          <w:tcPr>
            <w:tcW w:w="1606" w:type="pct"/>
            <w:shd w:val="clear" w:color="auto" w:fill="auto"/>
            <w:vAlign w:val="center"/>
          </w:tcPr>
          <w:p w14:paraId="4D716231" w14:textId="77777777" w:rsidR="00302809" w:rsidRPr="00C22D03" w:rsidRDefault="00302809" w:rsidP="00401626">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 xml:space="preserve">  State 3</w:t>
            </w:r>
          </w:p>
        </w:tc>
        <w:tc>
          <w:tcPr>
            <w:tcW w:w="459" w:type="pct"/>
            <w:vAlign w:val="center"/>
          </w:tcPr>
          <w:p w14:paraId="11D0CABE" w14:textId="24E46759"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0.00</w:t>
            </w:r>
          </w:p>
        </w:tc>
        <w:tc>
          <w:tcPr>
            <w:tcW w:w="460" w:type="pct"/>
            <w:shd w:val="clear" w:color="auto" w:fill="auto"/>
            <w:vAlign w:val="center"/>
          </w:tcPr>
          <w:p w14:paraId="11FEA5CE" w14:textId="524CFFBF"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712B8DF3" w14:textId="586A324E"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15.25</w:t>
            </w:r>
          </w:p>
        </w:tc>
        <w:tc>
          <w:tcPr>
            <w:tcW w:w="107" w:type="pct"/>
            <w:shd w:val="clear" w:color="auto" w:fill="auto"/>
            <w:vAlign w:val="center"/>
          </w:tcPr>
          <w:p w14:paraId="2EF1935F"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60" w:type="pct"/>
            <w:vAlign w:val="center"/>
          </w:tcPr>
          <w:p w14:paraId="04AF732A" w14:textId="4524ECC5"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10.25</w:t>
            </w:r>
          </w:p>
        </w:tc>
        <w:tc>
          <w:tcPr>
            <w:tcW w:w="460" w:type="pct"/>
            <w:shd w:val="clear" w:color="auto" w:fill="auto"/>
            <w:vAlign w:val="center"/>
          </w:tcPr>
          <w:p w14:paraId="59E1C8F4" w14:textId="1D17FB1D"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45E72968" w14:textId="2954D398"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33.63</w:t>
            </w:r>
          </w:p>
        </w:tc>
        <w:tc>
          <w:tcPr>
            <w:tcW w:w="107" w:type="pct"/>
            <w:shd w:val="clear" w:color="auto" w:fill="auto"/>
            <w:vAlign w:val="center"/>
          </w:tcPr>
          <w:p w14:paraId="502C62C8"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21" w:type="pct"/>
            <w:vAlign w:val="center"/>
          </w:tcPr>
          <w:p w14:paraId="51D670FD" w14:textId="568FAB49"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0.001</w:t>
            </w:r>
          </w:p>
        </w:tc>
      </w:tr>
      <w:tr w:rsidR="00C22D03" w:rsidRPr="00C22D03" w14:paraId="1E178CC6" w14:textId="77777777" w:rsidTr="00401626">
        <w:trPr>
          <w:trHeight w:hRule="exact" w:val="567"/>
        </w:trPr>
        <w:tc>
          <w:tcPr>
            <w:tcW w:w="1606" w:type="pct"/>
            <w:shd w:val="clear" w:color="auto" w:fill="auto"/>
            <w:vAlign w:val="center"/>
          </w:tcPr>
          <w:p w14:paraId="2B8B5108" w14:textId="77777777" w:rsidR="00302809" w:rsidRPr="00C22D03" w:rsidRDefault="00302809" w:rsidP="00401626">
            <w:pPr>
              <w:spacing w:line="240" w:lineRule="auto"/>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Number of transitions</w:t>
            </w:r>
          </w:p>
        </w:tc>
        <w:tc>
          <w:tcPr>
            <w:tcW w:w="459" w:type="pct"/>
            <w:vAlign w:val="center"/>
          </w:tcPr>
          <w:p w14:paraId="1AB05E40" w14:textId="695D7854"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1.00</w:t>
            </w:r>
          </w:p>
        </w:tc>
        <w:tc>
          <w:tcPr>
            <w:tcW w:w="460" w:type="pct"/>
            <w:shd w:val="clear" w:color="auto" w:fill="auto"/>
            <w:vAlign w:val="center"/>
          </w:tcPr>
          <w:p w14:paraId="7B1C7585" w14:textId="73D71834"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0DD558F8" w14:textId="60272A6E"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3.00</w:t>
            </w:r>
          </w:p>
        </w:tc>
        <w:tc>
          <w:tcPr>
            <w:tcW w:w="107" w:type="pct"/>
            <w:shd w:val="clear" w:color="auto" w:fill="auto"/>
            <w:vAlign w:val="center"/>
          </w:tcPr>
          <w:p w14:paraId="4CC2DA11"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60" w:type="pct"/>
            <w:vAlign w:val="center"/>
          </w:tcPr>
          <w:p w14:paraId="6A348BF3" w14:textId="349C0ED2"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2.00</w:t>
            </w:r>
          </w:p>
        </w:tc>
        <w:tc>
          <w:tcPr>
            <w:tcW w:w="460" w:type="pct"/>
            <w:shd w:val="clear" w:color="auto" w:fill="auto"/>
            <w:vAlign w:val="center"/>
          </w:tcPr>
          <w:p w14:paraId="7CE9D7F1" w14:textId="1985CBB6"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0.00</w:t>
            </w:r>
          </w:p>
        </w:tc>
        <w:tc>
          <w:tcPr>
            <w:tcW w:w="460" w:type="pct"/>
            <w:shd w:val="clear" w:color="auto" w:fill="auto"/>
            <w:vAlign w:val="center"/>
          </w:tcPr>
          <w:p w14:paraId="320E439E" w14:textId="09DBDDAA" w:rsidR="00302809" w:rsidRPr="00C22D03" w:rsidRDefault="006D2438" w:rsidP="00401626">
            <w:pPr>
              <w:spacing w:line="240" w:lineRule="auto"/>
              <w:jc w:val="cente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4.00</w:t>
            </w:r>
          </w:p>
        </w:tc>
        <w:tc>
          <w:tcPr>
            <w:tcW w:w="107" w:type="pct"/>
            <w:shd w:val="clear" w:color="auto" w:fill="auto"/>
            <w:vAlign w:val="center"/>
          </w:tcPr>
          <w:p w14:paraId="6844E308" w14:textId="77777777" w:rsidR="00302809" w:rsidRPr="00C22D03" w:rsidRDefault="00302809" w:rsidP="00401626">
            <w:pPr>
              <w:spacing w:line="240" w:lineRule="auto"/>
              <w:rPr>
                <w:rFonts w:ascii="Times New Roman" w:hAnsi="Times New Roman" w:cs="Times New Roman"/>
                <w:color w:val="000000" w:themeColor="text1"/>
                <w:sz w:val="24"/>
                <w:szCs w:val="24"/>
              </w:rPr>
            </w:pPr>
          </w:p>
        </w:tc>
        <w:tc>
          <w:tcPr>
            <w:tcW w:w="421" w:type="pct"/>
            <w:vAlign w:val="center"/>
          </w:tcPr>
          <w:p w14:paraId="35C6938E" w14:textId="60AAFABE" w:rsidR="00302809" w:rsidRPr="00C22D03" w:rsidRDefault="00302809" w:rsidP="00401626">
            <w:pPr>
              <w:spacing w:line="240" w:lineRule="auto"/>
              <w:jc w:val="center"/>
              <w:rPr>
                <w:rFonts w:ascii="Times New Roman" w:hAnsi="Times New Roman" w:cs="Times New Roman"/>
                <w:color w:val="000000" w:themeColor="text1"/>
                <w:sz w:val="24"/>
                <w:szCs w:val="24"/>
              </w:rPr>
            </w:pPr>
            <w:r w:rsidRPr="00C22D03">
              <w:rPr>
                <w:rFonts w:ascii="Times New Roman" w:eastAsia="宋体" w:hAnsi="Times New Roman" w:cs="Times New Roman"/>
                <w:color w:val="000000" w:themeColor="text1"/>
                <w:sz w:val="24"/>
                <w:szCs w:val="24"/>
              </w:rPr>
              <w:t>0.229</w:t>
            </w:r>
          </w:p>
        </w:tc>
      </w:tr>
    </w:tbl>
    <w:p w14:paraId="5C4AE2FD" w14:textId="0C0DD9DE" w:rsidR="00401626" w:rsidRDefault="00401626" w:rsidP="0072045B">
      <w:pPr>
        <w:rPr>
          <w:rFonts w:ascii="Times New Roman" w:hAnsi="Times New Roman" w:cs="Times New Roman"/>
          <w:color w:val="000000" w:themeColor="text1"/>
          <w:sz w:val="24"/>
          <w:szCs w:val="24"/>
        </w:rPr>
      </w:pPr>
      <w:r w:rsidRPr="00C22D03">
        <w:rPr>
          <w:rFonts w:ascii="Times New Roman" w:hAnsi="Times New Roman" w:cs="Times New Roman"/>
          <w:color w:val="000000" w:themeColor="text1"/>
          <w:sz w:val="24"/>
          <w:szCs w:val="24"/>
        </w:rPr>
        <w:t>MDD, major depressive disorder</w:t>
      </w:r>
    </w:p>
    <w:p w14:paraId="67C0EBEA" w14:textId="77777777" w:rsidR="00401626" w:rsidRDefault="00401626" w:rsidP="0072045B">
      <w:pPr>
        <w:rPr>
          <w:rFonts w:ascii="Times New Roman" w:hAnsi="Times New Roman" w:cs="Times New Roman"/>
          <w:color w:val="000000" w:themeColor="text1"/>
          <w:sz w:val="24"/>
          <w:szCs w:val="24"/>
        </w:rPr>
      </w:pPr>
    </w:p>
    <w:p w14:paraId="5370C2AC" w14:textId="77777777" w:rsidR="00401626" w:rsidRDefault="00401626" w:rsidP="0072045B">
      <w:pPr>
        <w:rPr>
          <w:rFonts w:ascii="Times New Roman" w:hAnsi="Times New Roman" w:cs="Times New Roman"/>
          <w:color w:val="000000" w:themeColor="text1"/>
          <w:sz w:val="24"/>
          <w:szCs w:val="24"/>
        </w:rPr>
      </w:pPr>
    </w:p>
    <w:p w14:paraId="36C01B83" w14:textId="77777777" w:rsidR="00401626" w:rsidRDefault="00401626" w:rsidP="0072045B">
      <w:pPr>
        <w:rPr>
          <w:rFonts w:ascii="Times New Roman" w:hAnsi="Times New Roman" w:cs="Times New Roman"/>
          <w:color w:val="000000" w:themeColor="text1"/>
          <w:sz w:val="24"/>
          <w:szCs w:val="24"/>
        </w:rPr>
      </w:pPr>
    </w:p>
    <w:p w14:paraId="3CBF7D58" w14:textId="77777777" w:rsidR="00401626" w:rsidRDefault="00401626" w:rsidP="0072045B">
      <w:pPr>
        <w:rPr>
          <w:rFonts w:ascii="Times New Roman" w:hAnsi="Times New Roman" w:cs="Times New Roman"/>
          <w:color w:val="000000" w:themeColor="text1"/>
          <w:sz w:val="24"/>
          <w:szCs w:val="24"/>
        </w:rPr>
      </w:pPr>
    </w:p>
    <w:p w14:paraId="22018143" w14:textId="77777777" w:rsidR="00401626" w:rsidRDefault="00401626" w:rsidP="0072045B">
      <w:pPr>
        <w:rPr>
          <w:rFonts w:ascii="Times New Roman" w:hAnsi="Times New Roman" w:cs="Times New Roman"/>
          <w:color w:val="000000" w:themeColor="text1"/>
          <w:sz w:val="24"/>
          <w:szCs w:val="24"/>
        </w:rPr>
      </w:pPr>
    </w:p>
    <w:p w14:paraId="61A2ED31" w14:textId="77777777" w:rsidR="00401626" w:rsidRDefault="00401626" w:rsidP="0072045B">
      <w:pPr>
        <w:rPr>
          <w:rFonts w:ascii="Times New Roman" w:hAnsi="Times New Roman" w:cs="Times New Roman"/>
          <w:color w:val="000000" w:themeColor="text1"/>
          <w:sz w:val="24"/>
          <w:szCs w:val="24"/>
        </w:rPr>
      </w:pPr>
    </w:p>
    <w:p w14:paraId="35AEE6DD" w14:textId="0A6BCAE1" w:rsidR="00401626" w:rsidRDefault="00401626" w:rsidP="0072045B">
      <w:pPr>
        <w:rPr>
          <w:rFonts w:ascii="Times New Roman" w:hAnsi="Times New Roman" w:cs="Times New Roman"/>
          <w:color w:val="000000" w:themeColor="text1"/>
          <w:sz w:val="24"/>
          <w:szCs w:val="24"/>
        </w:rPr>
      </w:pPr>
    </w:p>
    <w:p w14:paraId="6452DA2D" w14:textId="5988D247" w:rsidR="00401626" w:rsidRDefault="00401626" w:rsidP="0072045B">
      <w:pPr>
        <w:rPr>
          <w:rFonts w:ascii="Times New Roman" w:hAnsi="Times New Roman" w:cs="Times New Roman"/>
          <w:color w:val="000000" w:themeColor="text1"/>
          <w:sz w:val="24"/>
          <w:szCs w:val="24"/>
        </w:rPr>
      </w:pPr>
    </w:p>
    <w:p w14:paraId="70F7D724" w14:textId="6F0568C0" w:rsidR="00401626" w:rsidRDefault="00401626" w:rsidP="0072045B">
      <w:pPr>
        <w:rPr>
          <w:rFonts w:ascii="Times New Roman" w:hAnsi="Times New Roman" w:cs="Times New Roman"/>
          <w:color w:val="000000" w:themeColor="text1"/>
          <w:sz w:val="24"/>
          <w:szCs w:val="24"/>
        </w:rPr>
      </w:pPr>
    </w:p>
    <w:p w14:paraId="3D908483" w14:textId="6C386BAE" w:rsidR="00401626" w:rsidRDefault="00401626" w:rsidP="0072045B">
      <w:pPr>
        <w:rPr>
          <w:rFonts w:ascii="Times New Roman" w:hAnsi="Times New Roman" w:cs="Times New Roman"/>
          <w:color w:val="000000" w:themeColor="text1"/>
          <w:sz w:val="24"/>
          <w:szCs w:val="24"/>
        </w:rPr>
      </w:pPr>
    </w:p>
    <w:p w14:paraId="4B87E719" w14:textId="37B991B5" w:rsidR="00401626" w:rsidRDefault="00401626" w:rsidP="0072045B">
      <w:pPr>
        <w:rPr>
          <w:rFonts w:ascii="Times New Roman" w:hAnsi="Times New Roman" w:cs="Times New Roman"/>
          <w:color w:val="000000" w:themeColor="text1"/>
          <w:sz w:val="24"/>
          <w:szCs w:val="24"/>
        </w:rPr>
      </w:pPr>
    </w:p>
    <w:p w14:paraId="6517AE9C" w14:textId="5892790D" w:rsidR="00401626" w:rsidRDefault="00401626" w:rsidP="0072045B">
      <w:pPr>
        <w:rPr>
          <w:rFonts w:ascii="Times New Roman" w:hAnsi="Times New Roman" w:cs="Times New Roman"/>
          <w:color w:val="000000" w:themeColor="text1"/>
          <w:sz w:val="24"/>
          <w:szCs w:val="24"/>
        </w:rPr>
      </w:pPr>
    </w:p>
    <w:p w14:paraId="063AD486" w14:textId="19F7C244" w:rsidR="00401626" w:rsidRDefault="00401626" w:rsidP="0072045B">
      <w:pPr>
        <w:rPr>
          <w:rFonts w:ascii="Times New Roman" w:hAnsi="Times New Roman" w:cs="Times New Roman"/>
          <w:color w:val="000000" w:themeColor="text1"/>
          <w:sz w:val="24"/>
          <w:szCs w:val="24"/>
        </w:rPr>
      </w:pPr>
    </w:p>
    <w:p w14:paraId="50E47D46" w14:textId="68A6C6B6" w:rsidR="00401626" w:rsidRDefault="00401626" w:rsidP="0072045B">
      <w:pPr>
        <w:rPr>
          <w:rFonts w:ascii="Times New Roman" w:hAnsi="Times New Roman" w:cs="Times New Roman"/>
          <w:color w:val="000000" w:themeColor="text1"/>
          <w:sz w:val="24"/>
          <w:szCs w:val="24"/>
        </w:rPr>
      </w:pPr>
    </w:p>
    <w:p w14:paraId="61221D9D" w14:textId="74D706A5" w:rsidR="00401626" w:rsidRDefault="00401626" w:rsidP="0072045B">
      <w:pPr>
        <w:rPr>
          <w:rFonts w:ascii="Times New Roman" w:hAnsi="Times New Roman" w:cs="Times New Roman"/>
          <w:color w:val="000000" w:themeColor="text1"/>
          <w:sz w:val="24"/>
          <w:szCs w:val="24"/>
        </w:rPr>
      </w:pPr>
    </w:p>
    <w:p w14:paraId="7826D662" w14:textId="04FB63EB" w:rsidR="00401626" w:rsidRDefault="00401626" w:rsidP="0072045B">
      <w:pPr>
        <w:rPr>
          <w:rFonts w:ascii="Times New Roman" w:hAnsi="Times New Roman" w:cs="Times New Roman"/>
          <w:color w:val="000000" w:themeColor="text1"/>
          <w:sz w:val="24"/>
          <w:szCs w:val="24"/>
        </w:rPr>
      </w:pPr>
    </w:p>
    <w:p w14:paraId="3B34DAA8" w14:textId="75B51FEB" w:rsidR="00401626" w:rsidRDefault="00401626" w:rsidP="0072045B">
      <w:pPr>
        <w:rPr>
          <w:rFonts w:ascii="Times New Roman" w:hAnsi="Times New Roman" w:cs="Times New Roman"/>
          <w:color w:val="000000" w:themeColor="text1"/>
          <w:sz w:val="24"/>
          <w:szCs w:val="24"/>
        </w:rPr>
      </w:pPr>
    </w:p>
    <w:p w14:paraId="40965FC0" w14:textId="63E41972" w:rsidR="00401626" w:rsidRDefault="00401626" w:rsidP="0072045B">
      <w:pPr>
        <w:rPr>
          <w:rFonts w:ascii="Times New Roman" w:hAnsi="Times New Roman" w:cs="Times New Roman"/>
          <w:color w:val="000000" w:themeColor="text1"/>
          <w:sz w:val="24"/>
          <w:szCs w:val="24"/>
        </w:rPr>
      </w:pPr>
    </w:p>
    <w:p w14:paraId="40B11C4E" w14:textId="77777777" w:rsidR="00401626" w:rsidRDefault="00401626" w:rsidP="0072045B">
      <w:pPr>
        <w:rPr>
          <w:rFonts w:ascii="Times New Roman" w:hAnsi="Times New Roman" w:cs="Times New Roman"/>
          <w:color w:val="000000" w:themeColor="text1"/>
          <w:sz w:val="24"/>
          <w:szCs w:val="24"/>
        </w:rPr>
      </w:pPr>
    </w:p>
    <w:p w14:paraId="60D8959C" w14:textId="77777777" w:rsidR="00401626" w:rsidRDefault="00401626" w:rsidP="0072045B">
      <w:pPr>
        <w:rPr>
          <w:rFonts w:ascii="Times New Roman" w:hAnsi="Times New Roman" w:cs="Times New Roman"/>
          <w:color w:val="000000" w:themeColor="text1"/>
          <w:sz w:val="24"/>
          <w:szCs w:val="24"/>
        </w:rPr>
        <w:sectPr w:rsidR="00401626" w:rsidSect="009567C6">
          <w:pgSz w:w="16838" w:h="23811" w:code="8"/>
          <w:pgMar w:top="1440" w:right="1800" w:bottom="1440" w:left="1800" w:header="851" w:footer="992" w:gutter="0"/>
          <w:cols w:space="425"/>
          <w:docGrid w:type="lines" w:linePitch="312"/>
        </w:sectPr>
      </w:pPr>
    </w:p>
    <w:p w14:paraId="7F91CE52" w14:textId="23A5001E" w:rsidR="006C2C67" w:rsidRPr="00401626" w:rsidRDefault="006C2C67" w:rsidP="0072045B">
      <w:pPr>
        <w:rPr>
          <w:rFonts w:ascii="Times New Roman" w:hAnsi="Times New Roman" w:cs="Times New Roman"/>
          <w:b/>
          <w:bCs/>
          <w:color w:val="000000" w:themeColor="text1"/>
          <w:sz w:val="24"/>
          <w:szCs w:val="24"/>
        </w:rPr>
      </w:pPr>
      <w:r w:rsidRPr="00401626">
        <w:rPr>
          <w:rFonts w:ascii="Times New Roman" w:hAnsi="Times New Roman" w:cs="Times New Roman" w:hint="eastAsia"/>
          <w:b/>
          <w:bCs/>
          <w:color w:val="000000" w:themeColor="text1"/>
          <w:sz w:val="24"/>
          <w:szCs w:val="24"/>
        </w:rPr>
        <w:lastRenderedPageBreak/>
        <w:t>Table</w:t>
      </w:r>
      <w:r w:rsidRPr="00401626">
        <w:rPr>
          <w:rFonts w:ascii="Times New Roman" w:hAnsi="Times New Roman" w:cs="Times New Roman"/>
          <w:b/>
          <w:bCs/>
          <w:color w:val="000000" w:themeColor="text1"/>
          <w:sz w:val="24"/>
          <w:szCs w:val="24"/>
        </w:rPr>
        <w:t xml:space="preserve"> S</w:t>
      </w:r>
      <w:r w:rsidR="001818D3">
        <w:rPr>
          <w:rFonts w:ascii="Times New Roman" w:hAnsi="Times New Roman" w:cs="Times New Roman"/>
          <w:b/>
          <w:bCs/>
          <w:color w:val="000000" w:themeColor="text1"/>
          <w:sz w:val="24"/>
          <w:szCs w:val="24"/>
        </w:rPr>
        <w:t>7</w:t>
      </w:r>
      <w:r w:rsidRPr="00401626">
        <w:rPr>
          <w:rFonts w:ascii="Times New Roman" w:hAnsi="Times New Roman" w:cs="Times New Roman"/>
          <w:b/>
          <w:bCs/>
          <w:color w:val="000000" w:themeColor="text1"/>
          <w:sz w:val="24"/>
          <w:szCs w:val="24"/>
        </w:rPr>
        <w:t xml:space="preserve">. Classification performance of the linear support vector machine classifier </w:t>
      </w:r>
    </w:p>
    <w:tbl>
      <w:tblPr>
        <w:tblStyle w:val="a3"/>
        <w:tblpPr w:leftFromText="180" w:rightFromText="180" w:vertAnchor="text" w:tblpY="1"/>
        <w:tblOverlap w:val="never"/>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2303"/>
        <w:gridCol w:w="1985"/>
        <w:gridCol w:w="2197"/>
        <w:gridCol w:w="2197"/>
        <w:gridCol w:w="1371"/>
        <w:gridCol w:w="1372"/>
      </w:tblGrid>
      <w:tr w:rsidR="009D2732" w14:paraId="34F5C444" w14:textId="6B420576" w:rsidTr="000C4D55">
        <w:trPr>
          <w:trHeight w:hRule="exact" w:val="567"/>
        </w:trPr>
        <w:tc>
          <w:tcPr>
            <w:tcW w:w="1803" w:type="dxa"/>
            <w:tcBorders>
              <w:top w:val="single" w:sz="12" w:space="0" w:color="auto"/>
              <w:bottom w:val="single" w:sz="4" w:space="0" w:color="auto"/>
            </w:tcBorders>
            <w:vAlign w:val="center"/>
          </w:tcPr>
          <w:p w14:paraId="18628119" w14:textId="77777777" w:rsidR="009D2732" w:rsidRDefault="009D2732" w:rsidP="00D42F8A">
            <w:pPr>
              <w:rPr>
                <w:rFonts w:ascii="Times New Roman" w:hAnsi="Times New Roman" w:cs="Times New Roman"/>
                <w:color w:val="000000" w:themeColor="text1"/>
                <w:sz w:val="24"/>
                <w:szCs w:val="24"/>
              </w:rPr>
            </w:pPr>
          </w:p>
        </w:tc>
        <w:tc>
          <w:tcPr>
            <w:tcW w:w="2303" w:type="dxa"/>
            <w:tcBorders>
              <w:top w:val="single" w:sz="12" w:space="0" w:color="auto"/>
              <w:bottom w:val="single" w:sz="4" w:space="0" w:color="auto"/>
            </w:tcBorders>
            <w:vAlign w:val="center"/>
          </w:tcPr>
          <w:p w14:paraId="66B2B52F" w14:textId="5605658D" w:rsidR="009D2732" w:rsidRPr="00D42F8A" w:rsidRDefault="009D2732" w:rsidP="00D42F8A">
            <w:pPr>
              <w:jc w:val="center"/>
              <w:rPr>
                <w:rFonts w:ascii="Times New Roman" w:hAnsi="Times New Roman" w:cs="Times New Roman"/>
                <w:b/>
                <w:bCs/>
                <w:color w:val="000000" w:themeColor="text1"/>
                <w:sz w:val="24"/>
                <w:szCs w:val="24"/>
              </w:rPr>
            </w:pPr>
            <w:r>
              <w:rPr>
                <w:rFonts w:ascii="Times New Roman" w:hAnsi="Times New Roman" w:cs="Times New Roman" w:hint="eastAsia"/>
                <w:b/>
                <w:bCs/>
                <w:color w:val="000000" w:themeColor="text1"/>
                <w:sz w:val="24"/>
                <w:szCs w:val="24"/>
              </w:rPr>
              <w:t>O</w:t>
            </w:r>
            <w:r>
              <w:rPr>
                <w:rFonts w:ascii="Times New Roman" w:hAnsi="Times New Roman" w:cs="Times New Roman"/>
                <w:b/>
                <w:bCs/>
                <w:color w:val="000000" w:themeColor="text1"/>
                <w:sz w:val="24"/>
                <w:szCs w:val="24"/>
              </w:rPr>
              <w:t>ptimal feature size</w:t>
            </w:r>
          </w:p>
        </w:tc>
        <w:tc>
          <w:tcPr>
            <w:tcW w:w="1985" w:type="dxa"/>
            <w:tcBorders>
              <w:top w:val="single" w:sz="12" w:space="0" w:color="auto"/>
              <w:bottom w:val="single" w:sz="4" w:space="0" w:color="auto"/>
            </w:tcBorders>
            <w:vAlign w:val="center"/>
          </w:tcPr>
          <w:p w14:paraId="15FF533B" w14:textId="546CA2E9" w:rsidR="009D2732" w:rsidRPr="00D42F8A" w:rsidRDefault="009D2732" w:rsidP="00D42F8A">
            <w:pPr>
              <w:jc w:val="center"/>
              <w:rPr>
                <w:rFonts w:ascii="Times New Roman" w:hAnsi="Times New Roman" w:cs="Times New Roman"/>
                <w:b/>
                <w:bCs/>
                <w:color w:val="000000" w:themeColor="text1"/>
                <w:sz w:val="24"/>
                <w:szCs w:val="24"/>
              </w:rPr>
            </w:pPr>
            <w:r w:rsidRPr="00D42F8A">
              <w:rPr>
                <w:rFonts w:ascii="Times New Roman" w:hAnsi="Times New Roman" w:cs="Times New Roman" w:hint="eastAsia"/>
                <w:b/>
                <w:bCs/>
                <w:color w:val="000000" w:themeColor="text1"/>
                <w:sz w:val="24"/>
                <w:szCs w:val="24"/>
              </w:rPr>
              <w:t>A</w:t>
            </w:r>
            <w:r w:rsidRPr="00D42F8A">
              <w:rPr>
                <w:rFonts w:ascii="Times New Roman" w:hAnsi="Times New Roman" w:cs="Times New Roman"/>
                <w:b/>
                <w:bCs/>
                <w:color w:val="000000" w:themeColor="text1"/>
                <w:sz w:val="24"/>
                <w:szCs w:val="24"/>
              </w:rPr>
              <w:t>ccuracy (%)</w:t>
            </w:r>
          </w:p>
        </w:tc>
        <w:tc>
          <w:tcPr>
            <w:tcW w:w="2197" w:type="dxa"/>
            <w:tcBorders>
              <w:top w:val="single" w:sz="12" w:space="0" w:color="auto"/>
              <w:bottom w:val="single" w:sz="4" w:space="0" w:color="auto"/>
            </w:tcBorders>
            <w:vAlign w:val="center"/>
          </w:tcPr>
          <w:p w14:paraId="7F28CC48" w14:textId="0AC738F5" w:rsidR="009D2732" w:rsidRPr="00D42F8A" w:rsidRDefault="009D2732" w:rsidP="00D42F8A">
            <w:pPr>
              <w:jc w:val="center"/>
              <w:rPr>
                <w:rFonts w:ascii="Times New Roman" w:hAnsi="Times New Roman" w:cs="Times New Roman"/>
                <w:b/>
                <w:bCs/>
                <w:color w:val="000000" w:themeColor="text1"/>
                <w:sz w:val="24"/>
                <w:szCs w:val="24"/>
              </w:rPr>
            </w:pPr>
            <w:r w:rsidRPr="00D42F8A">
              <w:rPr>
                <w:rFonts w:ascii="Times New Roman" w:hAnsi="Times New Roman" w:cs="Times New Roman" w:hint="eastAsia"/>
                <w:b/>
                <w:bCs/>
                <w:color w:val="000000" w:themeColor="text1"/>
                <w:sz w:val="24"/>
                <w:szCs w:val="24"/>
              </w:rPr>
              <w:t>S</w:t>
            </w:r>
            <w:r w:rsidRPr="00D42F8A">
              <w:rPr>
                <w:rFonts w:ascii="Times New Roman" w:hAnsi="Times New Roman" w:cs="Times New Roman"/>
                <w:b/>
                <w:bCs/>
                <w:color w:val="000000" w:themeColor="text1"/>
                <w:sz w:val="24"/>
                <w:szCs w:val="24"/>
              </w:rPr>
              <w:t>ensitivity (%)</w:t>
            </w:r>
          </w:p>
        </w:tc>
        <w:tc>
          <w:tcPr>
            <w:tcW w:w="2197" w:type="dxa"/>
            <w:tcBorders>
              <w:top w:val="single" w:sz="12" w:space="0" w:color="auto"/>
              <w:bottom w:val="single" w:sz="4" w:space="0" w:color="auto"/>
            </w:tcBorders>
            <w:vAlign w:val="center"/>
          </w:tcPr>
          <w:p w14:paraId="5B31DBCB" w14:textId="16A8B29B" w:rsidR="009D2732" w:rsidRPr="00D42F8A" w:rsidRDefault="009D2732" w:rsidP="00D42F8A">
            <w:pPr>
              <w:jc w:val="center"/>
              <w:rPr>
                <w:rFonts w:ascii="Times New Roman" w:hAnsi="Times New Roman" w:cs="Times New Roman"/>
                <w:b/>
                <w:bCs/>
                <w:color w:val="000000" w:themeColor="text1"/>
                <w:sz w:val="24"/>
                <w:szCs w:val="24"/>
              </w:rPr>
            </w:pPr>
            <w:r w:rsidRPr="00D42F8A">
              <w:rPr>
                <w:rFonts w:ascii="Times New Roman" w:hAnsi="Times New Roman" w:cs="Times New Roman" w:hint="eastAsia"/>
                <w:b/>
                <w:bCs/>
                <w:color w:val="000000" w:themeColor="text1"/>
                <w:sz w:val="24"/>
                <w:szCs w:val="24"/>
              </w:rPr>
              <w:t>S</w:t>
            </w:r>
            <w:r w:rsidRPr="00D42F8A">
              <w:rPr>
                <w:rFonts w:ascii="Times New Roman" w:hAnsi="Times New Roman" w:cs="Times New Roman"/>
                <w:b/>
                <w:bCs/>
                <w:color w:val="000000" w:themeColor="text1"/>
                <w:sz w:val="24"/>
                <w:szCs w:val="24"/>
              </w:rPr>
              <w:t>pecificity (%)</w:t>
            </w:r>
          </w:p>
        </w:tc>
        <w:tc>
          <w:tcPr>
            <w:tcW w:w="1371" w:type="dxa"/>
            <w:tcBorders>
              <w:top w:val="single" w:sz="12" w:space="0" w:color="auto"/>
              <w:bottom w:val="single" w:sz="4" w:space="0" w:color="auto"/>
            </w:tcBorders>
            <w:vAlign w:val="center"/>
          </w:tcPr>
          <w:p w14:paraId="22C9DB7B" w14:textId="63F70E34" w:rsidR="009D2732" w:rsidRPr="00D42F8A" w:rsidRDefault="009D2732" w:rsidP="00D42F8A">
            <w:pPr>
              <w:jc w:val="center"/>
              <w:rPr>
                <w:rFonts w:ascii="Times New Roman" w:hAnsi="Times New Roman" w:cs="Times New Roman"/>
                <w:b/>
                <w:bCs/>
                <w:color w:val="000000" w:themeColor="text1"/>
                <w:sz w:val="24"/>
                <w:szCs w:val="24"/>
              </w:rPr>
            </w:pPr>
            <w:r w:rsidRPr="00D42F8A">
              <w:rPr>
                <w:rFonts w:ascii="Times New Roman" w:hAnsi="Times New Roman" w:cs="Times New Roman" w:hint="eastAsia"/>
                <w:b/>
                <w:bCs/>
                <w:color w:val="000000" w:themeColor="text1"/>
                <w:sz w:val="24"/>
                <w:szCs w:val="24"/>
              </w:rPr>
              <w:t>A</w:t>
            </w:r>
            <w:r w:rsidRPr="00D42F8A">
              <w:rPr>
                <w:rFonts w:ascii="Times New Roman" w:hAnsi="Times New Roman" w:cs="Times New Roman"/>
                <w:b/>
                <w:bCs/>
                <w:color w:val="000000" w:themeColor="text1"/>
                <w:sz w:val="24"/>
                <w:szCs w:val="24"/>
              </w:rPr>
              <w:t>UC</w:t>
            </w:r>
          </w:p>
        </w:tc>
        <w:tc>
          <w:tcPr>
            <w:tcW w:w="1372" w:type="dxa"/>
            <w:tcBorders>
              <w:top w:val="single" w:sz="12" w:space="0" w:color="auto"/>
              <w:bottom w:val="single" w:sz="4" w:space="0" w:color="auto"/>
            </w:tcBorders>
            <w:vAlign w:val="center"/>
          </w:tcPr>
          <w:p w14:paraId="5ED87C65" w14:textId="0F209415" w:rsidR="009D2732" w:rsidRPr="00D42F8A" w:rsidRDefault="009D2732" w:rsidP="00D42F8A">
            <w:pPr>
              <w:jc w:val="center"/>
              <w:rPr>
                <w:rFonts w:ascii="Times New Roman" w:hAnsi="Times New Roman" w:cs="Times New Roman"/>
                <w:b/>
                <w:bCs/>
                <w:color w:val="000000" w:themeColor="text1"/>
                <w:sz w:val="24"/>
                <w:szCs w:val="24"/>
              </w:rPr>
            </w:pPr>
            <w:r w:rsidRPr="00D42F8A">
              <w:rPr>
                <w:rFonts w:ascii="Times New Roman" w:hAnsi="Times New Roman" w:cs="Times New Roman"/>
                <w:b/>
                <w:bCs/>
                <w:i/>
                <w:iCs/>
                <w:color w:val="000000" w:themeColor="text1"/>
                <w:sz w:val="24"/>
                <w:szCs w:val="24"/>
              </w:rPr>
              <w:t>p</w:t>
            </w:r>
            <w:r w:rsidRPr="00D42F8A">
              <w:rPr>
                <w:rFonts w:ascii="Times New Roman" w:hAnsi="Times New Roman" w:cs="Times New Roman"/>
                <w:b/>
                <w:bCs/>
                <w:color w:val="000000" w:themeColor="text1"/>
                <w:sz w:val="24"/>
                <w:szCs w:val="24"/>
              </w:rPr>
              <w:t xml:space="preserve"> value</w:t>
            </w:r>
          </w:p>
        </w:tc>
      </w:tr>
      <w:tr w:rsidR="009D2732" w14:paraId="47BB0CA3" w14:textId="32292AB3" w:rsidTr="000C4D55">
        <w:trPr>
          <w:trHeight w:hRule="exact" w:val="567"/>
        </w:trPr>
        <w:tc>
          <w:tcPr>
            <w:tcW w:w="1803" w:type="dxa"/>
            <w:tcBorders>
              <w:top w:val="single" w:sz="4" w:space="0" w:color="auto"/>
            </w:tcBorders>
            <w:vAlign w:val="center"/>
          </w:tcPr>
          <w:p w14:paraId="53774296" w14:textId="3BF35BDB" w:rsidR="009D2732" w:rsidRDefault="009D2732" w:rsidP="00D42F8A">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F</w:t>
            </w:r>
            <w:r>
              <w:rPr>
                <w:rFonts w:ascii="Times New Roman" w:hAnsi="Times New Roman" w:cs="Times New Roman"/>
                <w:color w:val="000000" w:themeColor="text1"/>
                <w:sz w:val="24"/>
                <w:szCs w:val="24"/>
              </w:rPr>
              <w:t>C in State 1</w:t>
            </w:r>
          </w:p>
        </w:tc>
        <w:tc>
          <w:tcPr>
            <w:tcW w:w="2303" w:type="dxa"/>
            <w:tcBorders>
              <w:top w:val="single" w:sz="4" w:space="0" w:color="auto"/>
            </w:tcBorders>
            <w:vAlign w:val="center"/>
          </w:tcPr>
          <w:p w14:paraId="06EFDD1C" w14:textId="16079B78"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75</w:t>
            </w:r>
          </w:p>
        </w:tc>
        <w:tc>
          <w:tcPr>
            <w:tcW w:w="1985" w:type="dxa"/>
            <w:tcBorders>
              <w:top w:val="single" w:sz="4" w:space="0" w:color="auto"/>
            </w:tcBorders>
            <w:vAlign w:val="center"/>
          </w:tcPr>
          <w:p w14:paraId="21426530" w14:textId="70DDC588"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8.18</w:t>
            </w:r>
          </w:p>
        </w:tc>
        <w:tc>
          <w:tcPr>
            <w:tcW w:w="2197" w:type="dxa"/>
            <w:tcBorders>
              <w:top w:val="single" w:sz="4" w:space="0" w:color="auto"/>
            </w:tcBorders>
            <w:vAlign w:val="center"/>
          </w:tcPr>
          <w:p w14:paraId="0B309D1C" w14:textId="63722126"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7</w:t>
            </w:r>
            <w:r>
              <w:rPr>
                <w:rFonts w:ascii="Times New Roman" w:hAnsi="Times New Roman" w:cs="Times New Roman"/>
                <w:color w:val="000000" w:themeColor="text1"/>
                <w:sz w:val="24"/>
                <w:szCs w:val="24"/>
              </w:rPr>
              <w:t>1.77</w:t>
            </w:r>
          </w:p>
        </w:tc>
        <w:tc>
          <w:tcPr>
            <w:tcW w:w="2197" w:type="dxa"/>
            <w:tcBorders>
              <w:top w:val="single" w:sz="4" w:space="0" w:color="auto"/>
            </w:tcBorders>
            <w:vAlign w:val="center"/>
          </w:tcPr>
          <w:p w14:paraId="6307F743" w14:textId="11BCB40D"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3.77</w:t>
            </w:r>
          </w:p>
        </w:tc>
        <w:tc>
          <w:tcPr>
            <w:tcW w:w="1371" w:type="dxa"/>
            <w:tcBorders>
              <w:top w:val="single" w:sz="4" w:space="0" w:color="auto"/>
            </w:tcBorders>
            <w:vAlign w:val="center"/>
          </w:tcPr>
          <w:p w14:paraId="43A5B91B" w14:textId="45C0379D"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0</w:t>
            </w:r>
            <w:r>
              <w:rPr>
                <w:rFonts w:ascii="Times New Roman" w:hAnsi="Times New Roman" w:cs="Times New Roman"/>
                <w:color w:val="000000" w:themeColor="text1"/>
                <w:sz w:val="24"/>
                <w:szCs w:val="24"/>
              </w:rPr>
              <w:t>.722</w:t>
            </w:r>
          </w:p>
        </w:tc>
        <w:tc>
          <w:tcPr>
            <w:tcW w:w="1372" w:type="dxa"/>
            <w:tcBorders>
              <w:top w:val="single" w:sz="4" w:space="0" w:color="auto"/>
            </w:tcBorders>
            <w:vAlign w:val="center"/>
          </w:tcPr>
          <w:p w14:paraId="7057E01A" w14:textId="5B11239A"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0</w:t>
            </w:r>
            <w:r>
              <w:rPr>
                <w:rFonts w:ascii="Times New Roman" w:hAnsi="Times New Roman" w:cs="Times New Roman"/>
                <w:color w:val="000000" w:themeColor="text1"/>
                <w:sz w:val="24"/>
                <w:szCs w:val="24"/>
              </w:rPr>
              <w:t>.006</w:t>
            </w:r>
          </w:p>
        </w:tc>
      </w:tr>
      <w:tr w:rsidR="009D2732" w14:paraId="716DC5FA" w14:textId="763D45CB" w:rsidTr="000C4D55">
        <w:trPr>
          <w:trHeight w:hRule="exact" w:val="567"/>
        </w:trPr>
        <w:tc>
          <w:tcPr>
            <w:tcW w:w="1803" w:type="dxa"/>
            <w:vAlign w:val="center"/>
          </w:tcPr>
          <w:p w14:paraId="6DE09C28" w14:textId="5836E369" w:rsidR="009D2732" w:rsidRDefault="009D2732" w:rsidP="00D42F8A">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F</w:t>
            </w:r>
            <w:r>
              <w:rPr>
                <w:rFonts w:ascii="Times New Roman" w:hAnsi="Times New Roman" w:cs="Times New Roman"/>
                <w:color w:val="000000" w:themeColor="text1"/>
                <w:sz w:val="24"/>
                <w:szCs w:val="24"/>
              </w:rPr>
              <w:t>C in State 2</w:t>
            </w:r>
          </w:p>
        </w:tc>
        <w:tc>
          <w:tcPr>
            <w:tcW w:w="2303" w:type="dxa"/>
            <w:vAlign w:val="center"/>
          </w:tcPr>
          <w:p w14:paraId="5BCA7EBD" w14:textId="70BFEC1B" w:rsidR="009D2732" w:rsidRDefault="00C60460"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40</w:t>
            </w:r>
          </w:p>
        </w:tc>
        <w:tc>
          <w:tcPr>
            <w:tcW w:w="1985" w:type="dxa"/>
            <w:vAlign w:val="center"/>
          </w:tcPr>
          <w:p w14:paraId="5CD3ADA8" w14:textId="3B022176"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3.46</w:t>
            </w:r>
          </w:p>
        </w:tc>
        <w:tc>
          <w:tcPr>
            <w:tcW w:w="2197" w:type="dxa"/>
            <w:vAlign w:val="center"/>
          </w:tcPr>
          <w:p w14:paraId="3FB9DB13" w14:textId="0FFA002C"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5.22</w:t>
            </w:r>
          </w:p>
        </w:tc>
        <w:tc>
          <w:tcPr>
            <w:tcW w:w="2197" w:type="dxa"/>
            <w:vAlign w:val="center"/>
          </w:tcPr>
          <w:p w14:paraId="581647F6" w14:textId="71FCC103"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5.52</w:t>
            </w:r>
          </w:p>
        </w:tc>
        <w:tc>
          <w:tcPr>
            <w:tcW w:w="1371" w:type="dxa"/>
            <w:vAlign w:val="center"/>
          </w:tcPr>
          <w:p w14:paraId="69D37CF6" w14:textId="3CB4CB4B"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0</w:t>
            </w:r>
            <w:r>
              <w:rPr>
                <w:rFonts w:ascii="Times New Roman" w:hAnsi="Times New Roman" w:cs="Times New Roman"/>
                <w:color w:val="000000" w:themeColor="text1"/>
                <w:sz w:val="24"/>
                <w:szCs w:val="24"/>
              </w:rPr>
              <w:t>.651</w:t>
            </w:r>
          </w:p>
        </w:tc>
        <w:tc>
          <w:tcPr>
            <w:tcW w:w="1372" w:type="dxa"/>
            <w:vAlign w:val="center"/>
          </w:tcPr>
          <w:p w14:paraId="27AB82CB" w14:textId="0803097E"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0</w:t>
            </w:r>
            <w:r>
              <w:rPr>
                <w:rFonts w:ascii="Times New Roman" w:hAnsi="Times New Roman" w:cs="Times New Roman"/>
                <w:color w:val="000000" w:themeColor="text1"/>
                <w:sz w:val="24"/>
                <w:szCs w:val="24"/>
              </w:rPr>
              <w:t>.085</w:t>
            </w:r>
          </w:p>
        </w:tc>
      </w:tr>
      <w:tr w:rsidR="009D2732" w14:paraId="05591E53" w14:textId="79C57DEF" w:rsidTr="000C4D55">
        <w:trPr>
          <w:trHeight w:hRule="exact" w:val="567"/>
        </w:trPr>
        <w:tc>
          <w:tcPr>
            <w:tcW w:w="1803" w:type="dxa"/>
            <w:vAlign w:val="center"/>
          </w:tcPr>
          <w:p w14:paraId="614277EE" w14:textId="2F822ED4" w:rsidR="009D2732" w:rsidRDefault="009D2732" w:rsidP="00D42F8A">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F</w:t>
            </w:r>
            <w:r>
              <w:rPr>
                <w:rFonts w:ascii="Times New Roman" w:hAnsi="Times New Roman" w:cs="Times New Roman"/>
                <w:color w:val="000000" w:themeColor="text1"/>
                <w:sz w:val="24"/>
                <w:szCs w:val="24"/>
              </w:rPr>
              <w:t>C in State 3</w:t>
            </w:r>
          </w:p>
        </w:tc>
        <w:tc>
          <w:tcPr>
            <w:tcW w:w="2303" w:type="dxa"/>
            <w:vAlign w:val="center"/>
          </w:tcPr>
          <w:p w14:paraId="2804B128" w14:textId="42B0FB52" w:rsidR="009D2732" w:rsidRDefault="00C60460"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2</w:t>
            </w:r>
            <w:r>
              <w:rPr>
                <w:rFonts w:ascii="Times New Roman" w:hAnsi="Times New Roman" w:cs="Times New Roman"/>
                <w:color w:val="000000" w:themeColor="text1"/>
                <w:sz w:val="24"/>
                <w:szCs w:val="24"/>
              </w:rPr>
              <w:t>0</w:t>
            </w:r>
          </w:p>
        </w:tc>
        <w:tc>
          <w:tcPr>
            <w:tcW w:w="1985" w:type="dxa"/>
            <w:vAlign w:val="center"/>
          </w:tcPr>
          <w:p w14:paraId="4DFFC24C" w14:textId="026CEE75"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5</w:t>
            </w:r>
            <w:r>
              <w:rPr>
                <w:rFonts w:ascii="Times New Roman" w:hAnsi="Times New Roman" w:cs="Times New Roman"/>
                <w:color w:val="000000" w:themeColor="text1"/>
                <w:sz w:val="24"/>
                <w:szCs w:val="24"/>
              </w:rPr>
              <w:t>8.93</w:t>
            </w:r>
          </w:p>
        </w:tc>
        <w:tc>
          <w:tcPr>
            <w:tcW w:w="2197" w:type="dxa"/>
            <w:vAlign w:val="center"/>
          </w:tcPr>
          <w:p w14:paraId="67CDB978" w14:textId="5C0233FD"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1.29</w:t>
            </w:r>
          </w:p>
        </w:tc>
        <w:tc>
          <w:tcPr>
            <w:tcW w:w="2197" w:type="dxa"/>
            <w:vAlign w:val="center"/>
          </w:tcPr>
          <w:p w14:paraId="5A5124F5" w14:textId="502551C5"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4.00</w:t>
            </w:r>
          </w:p>
        </w:tc>
        <w:tc>
          <w:tcPr>
            <w:tcW w:w="1371" w:type="dxa"/>
            <w:vAlign w:val="center"/>
          </w:tcPr>
          <w:p w14:paraId="7603A836" w14:textId="0D11244C"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0</w:t>
            </w:r>
            <w:r>
              <w:rPr>
                <w:rFonts w:ascii="Times New Roman" w:hAnsi="Times New Roman" w:cs="Times New Roman"/>
                <w:color w:val="000000" w:themeColor="text1"/>
                <w:sz w:val="24"/>
                <w:szCs w:val="24"/>
              </w:rPr>
              <w:t>.630</w:t>
            </w:r>
          </w:p>
        </w:tc>
        <w:tc>
          <w:tcPr>
            <w:tcW w:w="1372" w:type="dxa"/>
            <w:vAlign w:val="center"/>
          </w:tcPr>
          <w:p w14:paraId="287D3203" w14:textId="3CC06894" w:rsidR="009D2732" w:rsidRDefault="009D2732" w:rsidP="00D42F8A">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0</w:t>
            </w:r>
            <w:r>
              <w:rPr>
                <w:rFonts w:ascii="Times New Roman" w:hAnsi="Times New Roman" w:cs="Times New Roman"/>
                <w:color w:val="000000" w:themeColor="text1"/>
                <w:sz w:val="24"/>
                <w:szCs w:val="24"/>
              </w:rPr>
              <w:t>.229</w:t>
            </w:r>
          </w:p>
        </w:tc>
      </w:tr>
    </w:tbl>
    <w:p w14:paraId="26B10A66" w14:textId="4B011CAA" w:rsidR="006C2C67" w:rsidRDefault="00D42F8A" w:rsidP="00D42F8A">
      <w:pPr>
        <w:tabs>
          <w:tab w:val="left" w:pos="888"/>
        </w:tabs>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FC, functional connectivity</w:t>
      </w:r>
      <w:r w:rsidR="00D7435B">
        <w:rPr>
          <w:rFonts w:ascii="Times New Roman" w:hAnsi="Times New Roman" w:cs="Times New Roman"/>
          <w:color w:val="000000" w:themeColor="text1"/>
          <w:sz w:val="24"/>
          <w:szCs w:val="24"/>
        </w:rPr>
        <w:t>; AUC, area under the curve</w:t>
      </w:r>
    </w:p>
    <w:p w14:paraId="2C521CD0" w14:textId="77777777" w:rsidR="00D42F8A" w:rsidRPr="00D42F8A" w:rsidRDefault="00D42F8A" w:rsidP="00D42F8A">
      <w:pPr>
        <w:rPr>
          <w:rFonts w:ascii="Times New Roman" w:hAnsi="Times New Roman" w:cs="Times New Roman"/>
          <w:sz w:val="24"/>
          <w:szCs w:val="24"/>
        </w:rPr>
      </w:pPr>
    </w:p>
    <w:p w14:paraId="519492BF" w14:textId="77777777" w:rsidR="00D42F8A" w:rsidRPr="00D42F8A" w:rsidRDefault="00D42F8A" w:rsidP="00D42F8A">
      <w:pPr>
        <w:rPr>
          <w:rFonts w:ascii="Times New Roman" w:hAnsi="Times New Roman" w:cs="Times New Roman"/>
          <w:sz w:val="24"/>
          <w:szCs w:val="24"/>
        </w:rPr>
      </w:pPr>
    </w:p>
    <w:p w14:paraId="203CF497" w14:textId="65282EB4" w:rsidR="00D42F8A" w:rsidRPr="00D42F8A" w:rsidRDefault="00D42F8A" w:rsidP="00D42F8A">
      <w:pPr>
        <w:rPr>
          <w:rFonts w:ascii="Times New Roman" w:hAnsi="Times New Roman" w:cs="Times New Roman"/>
          <w:sz w:val="24"/>
          <w:szCs w:val="24"/>
        </w:rPr>
        <w:sectPr w:rsidR="00D42F8A" w:rsidRPr="00D42F8A" w:rsidSect="009567C6">
          <w:pgSz w:w="16838" w:h="23811" w:code="8"/>
          <w:pgMar w:top="1440" w:right="1800" w:bottom="1440" w:left="1800" w:header="851" w:footer="992" w:gutter="0"/>
          <w:cols w:space="425"/>
          <w:docGrid w:type="lines" w:linePitch="312"/>
        </w:sectPr>
      </w:pPr>
    </w:p>
    <w:p w14:paraId="04CA8EA6" w14:textId="4F052191" w:rsidR="00044853" w:rsidRPr="00C22D03" w:rsidRDefault="00162BA5" w:rsidP="00007FFC">
      <w:pPr>
        <w:rPr>
          <w:rFonts w:ascii="Times New Roman" w:hAnsi="Times New Roman" w:cs="Times New Roman"/>
          <w:color w:val="000000" w:themeColor="text1"/>
          <w:sz w:val="24"/>
          <w:szCs w:val="24"/>
        </w:rPr>
      </w:pPr>
      <w:r w:rsidRPr="00C22D03">
        <w:rPr>
          <w:rFonts w:ascii="Times New Roman" w:hAnsi="Times New Roman" w:cs="Times New Roman"/>
          <w:b/>
          <w:bCs/>
          <w:noProof/>
          <w:color w:val="000000" w:themeColor="text1"/>
          <w:sz w:val="24"/>
          <w:szCs w:val="24"/>
        </w:rPr>
        <w:lastRenderedPageBreak/>
        <w:drawing>
          <wp:anchor distT="0" distB="0" distL="114300" distR="114300" simplePos="0" relativeHeight="251658240" behindDoc="0" locked="0" layoutInCell="1" allowOverlap="1" wp14:anchorId="3D39FEFD" wp14:editId="0AE83C61">
            <wp:simplePos x="0" y="0"/>
            <wp:positionH relativeFrom="margin">
              <wp:align>right</wp:align>
            </wp:positionH>
            <wp:positionV relativeFrom="paragraph">
              <wp:posOffset>182</wp:posOffset>
            </wp:positionV>
            <wp:extent cx="8392795" cy="11614785"/>
            <wp:effectExtent l="0" t="0" r="8255" b="5715"/>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392795" cy="11614785"/>
                    </a:xfrm>
                    <a:prstGeom prst="rect">
                      <a:avLst/>
                    </a:prstGeom>
                    <a:noFill/>
                    <a:ln>
                      <a:noFill/>
                    </a:ln>
                  </pic:spPr>
                </pic:pic>
              </a:graphicData>
            </a:graphic>
          </wp:anchor>
        </w:drawing>
      </w:r>
      <w:r w:rsidR="00932563" w:rsidRPr="00C22D03">
        <w:rPr>
          <w:rFonts w:ascii="Times New Roman" w:hAnsi="Times New Roman" w:cs="Times New Roman"/>
          <w:b/>
          <w:bCs/>
          <w:color w:val="000000" w:themeColor="text1"/>
          <w:sz w:val="24"/>
          <w:szCs w:val="24"/>
        </w:rPr>
        <w:t xml:space="preserve">Figure </w:t>
      </w:r>
      <w:r w:rsidRPr="00C22D03">
        <w:rPr>
          <w:rFonts w:ascii="Times New Roman" w:hAnsi="Times New Roman" w:cs="Times New Roman"/>
          <w:b/>
          <w:bCs/>
          <w:color w:val="000000" w:themeColor="text1"/>
          <w:sz w:val="24"/>
          <w:szCs w:val="24"/>
        </w:rPr>
        <w:t>S1. Flowchart of dynamic functional connectivity</w:t>
      </w:r>
      <w:r w:rsidR="00FC7CF9" w:rsidRPr="00C22D03">
        <w:rPr>
          <w:rFonts w:ascii="Times New Roman" w:hAnsi="Times New Roman" w:cs="Times New Roman"/>
          <w:b/>
          <w:bCs/>
          <w:color w:val="000000" w:themeColor="text1"/>
          <w:sz w:val="24"/>
          <w:szCs w:val="24"/>
        </w:rPr>
        <w:t xml:space="preserve"> (FC)</w:t>
      </w:r>
      <w:r w:rsidRPr="00C22D03">
        <w:rPr>
          <w:rFonts w:ascii="Times New Roman" w:hAnsi="Times New Roman" w:cs="Times New Roman"/>
          <w:b/>
          <w:bCs/>
          <w:color w:val="000000" w:themeColor="text1"/>
          <w:sz w:val="24"/>
          <w:szCs w:val="24"/>
        </w:rPr>
        <w:t xml:space="preserve"> </w:t>
      </w:r>
      <w:r w:rsidR="00FC7CF9" w:rsidRPr="00C22D03">
        <w:rPr>
          <w:rFonts w:ascii="Times New Roman" w:hAnsi="Times New Roman" w:cs="Times New Roman"/>
          <w:b/>
          <w:bCs/>
          <w:color w:val="000000" w:themeColor="text1"/>
          <w:sz w:val="24"/>
          <w:szCs w:val="24"/>
        </w:rPr>
        <w:t xml:space="preserve">state analysis and dynamic topological analysis. </w:t>
      </w:r>
      <w:r w:rsidR="00FC7CF9" w:rsidRPr="00C22D03">
        <w:rPr>
          <w:rFonts w:ascii="Times New Roman" w:hAnsi="Times New Roman" w:cs="Times New Roman"/>
          <w:color w:val="000000" w:themeColor="text1"/>
          <w:sz w:val="24"/>
          <w:szCs w:val="24"/>
        </w:rPr>
        <w:t>The steps included: (a) 100 independent components (ICs) were obtained by group spatial independent component analysis, and 53 of 100 ICs were identified as meaningful and were grouped into seven functional networks; (b)</w:t>
      </w:r>
      <w:r w:rsidR="00E77D6C" w:rsidRPr="00C22D03">
        <w:rPr>
          <w:rFonts w:ascii="Times New Roman" w:hAnsi="Times New Roman" w:cs="Times New Roman"/>
          <w:color w:val="000000" w:themeColor="text1"/>
          <w:sz w:val="24"/>
          <w:szCs w:val="24"/>
        </w:rPr>
        <w:t xml:space="preserve"> a sliding-window approach was used to segment the entire time courses into a series of consecutive windows, and </w:t>
      </w:r>
      <w:r w:rsidR="00CD1417" w:rsidRPr="00C22D03">
        <w:rPr>
          <w:rFonts w:ascii="Times New Roman" w:hAnsi="Times New Roman" w:cs="Times New Roman"/>
          <w:color w:val="000000" w:themeColor="text1"/>
          <w:sz w:val="24"/>
          <w:szCs w:val="24"/>
        </w:rPr>
        <w:t xml:space="preserve">a 53 × 53 pairwise </w:t>
      </w:r>
      <w:r w:rsidR="00E77D6C" w:rsidRPr="00C22D03">
        <w:rPr>
          <w:rFonts w:ascii="Times New Roman" w:hAnsi="Times New Roman" w:cs="Times New Roman"/>
          <w:color w:val="000000" w:themeColor="text1"/>
          <w:sz w:val="24"/>
          <w:szCs w:val="24"/>
        </w:rPr>
        <w:t>covariance matri</w:t>
      </w:r>
      <w:r w:rsidR="00CD1417" w:rsidRPr="00C22D03">
        <w:rPr>
          <w:rFonts w:ascii="Times New Roman" w:hAnsi="Times New Roman" w:cs="Times New Roman"/>
          <w:color w:val="000000" w:themeColor="text1"/>
          <w:sz w:val="24"/>
          <w:szCs w:val="24"/>
        </w:rPr>
        <w:t>x</w:t>
      </w:r>
      <w:r w:rsidR="00E77D6C" w:rsidRPr="00C22D03">
        <w:rPr>
          <w:rFonts w:ascii="Times New Roman" w:hAnsi="Times New Roman" w:cs="Times New Roman"/>
          <w:color w:val="000000" w:themeColor="text1"/>
          <w:sz w:val="24"/>
          <w:szCs w:val="24"/>
        </w:rPr>
        <w:t xml:space="preserve"> of</w:t>
      </w:r>
      <w:r w:rsidR="00CD1417" w:rsidRPr="00C22D03">
        <w:rPr>
          <w:rFonts w:ascii="Times New Roman" w:hAnsi="Times New Roman" w:cs="Times New Roman"/>
          <w:color w:val="000000" w:themeColor="text1"/>
          <w:sz w:val="24"/>
          <w:szCs w:val="24"/>
        </w:rPr>
        <w:t xml:space="preserve"> </w:t>
      </w:r>
      <w:r w:rsidR="00E77D6C" w:rsidRPr="00C22D03">
        <w:rPr>
          <w:rFonts w:ascii="Times New Roman" w:hAnsi="Times New Roman" w:cs="Times New Roman"/>
          <w:color w:val="000000" w:themeColor="text1"/>
          <w:sz w:val="24"/>
          <w:szCs w:val="24"/>
        </w:rPr>
        <w:t>w</w:t>
      </w:r>
      <w:r w:rsidR="00CD1417" w:rsidRPr="00C22D03">
        <w:rPr>
          <w:rFonts w:ascii="Times New Roman" w:hAnsi="Times New Roman" w:cs="Times New Roman"/>
          <w:color w:val="000000" w:themeColor="text1"/>
          <w:sz w:val="24"/>
          <w:szCs w:val="24"/>
        </w:rPr>
        <w:t>as</w:t>
      </w:r>
      <w:r w:rsidR="00E77D6C" w:rsidRPr="00C22D03">
        <w:rPr>
          <w:rFonts w:ascii="Times New Roman" w:hAnsi="Times New Roman" w:cs="Times New Roman"/>
          <w:color w:val="000000" w:themeColor="text1"/>
          <w:sz w:val="24"/>
          <w:szCs w:val="24"/>
        </w:rPr>
        <w:t xml:space="preserve"> computed </w:t>
      </w:r>
      <w:r w:rsidR="00CD1417" w:rsidRPr="00C22D03">
        <w:rPr>
          <w:rFonts w:ascii="Times New Roman" w:hAnsi="Times New Roman" w:cs="Times New Roman"/>
          <w:color w:val="000000" w:themeColor="text1"/>
          <w:sz w:val="24"/>
          <w:szCs w:val="24"/>
        </w:rPr>
        <w:t>within</w:t>
      </w:r>
      <w:r w:rsidR="00E77D6C" w:rsidRPr="00C22D03">
        <w:rPr>
          <w:rFonts w:ascii="Times New Roman" w:hAnsi="Times New Roman" w:cs="Times New Roman"/>
          <w:color w:val="000000" w:themeColor="text1"/>
          <w:sz w:val="24"/>
          <w:szCs w:val="24"/>
        </w:rPr>
        <w:t xml:space="preserve"> each window</w:t>
      </w:r>
      <w:r w:rsidR="00CD1417" w:rsidRPr="00C22D03">
        <w:rPr>
          <w:rFonts w:ascii="Times New Roman" w:hAnsi="Times New Roman" w:cs="Times New Roman"/>
          <w:color w:val="000000" w:themeColor="text1"/>
          <w:sz w:val="24"/>
          <w:szCs w:val="24"/>
        </w:rPr>
        <w:t xml:space="preserve">; (c) three dynamic </w:t>
      </w:r>
      <w:r w:rsidR="00CD1417" w:rsidRPr="00C22D03">
        <w:rPr>
          <w:rFonts w:ascii="Times New Roman" w:hAnsi="Times New Roman" w:cs="Times New Roman"/>
          <w:color w:val="000000" w:themeColor="text1"/>
          <w:sz w:val="24"/>
          <w:szCs w:val="24"/>
        </w:rPr>
        <w:lastRenderedPageBreak/>
        <w:t xml:space="preserve">FC states were identified via </w:t>
      </w:r>
      <w:r w:rsidR="00CD1417" w:rsidRPr="00C22D03">
        <w:rPr>
          <w:rFonts w:ascii="Times New Roman" w:hAnsi="Times New Roman" w:cs="Times New Roman"/>
          <w:i/>
          <w:iCs/>
          <w:color w:val="000000" w:themeColor="text1"/>
          <w:sz w:val="24"/>
          <w:szCs w:val="24"/>
        </w:rPr>
        <w:t>k</w:t>
      </w:r>
      <w:r w:rsidR="00CD1417" w:rsidRPr="00C22D03">
        <w:rPr>
          <w:rFonts w:ascii="Times New Roman" w:hAnsi="Times New Roman" w:cs="Times New Roman"/>
          <w:color w:val="000000" w:themeColor="text1"/>
          <w:sz w:val="24"/>
          <w:szCs w:val="24"/>
        </w:rPr>
        <w:t>-means clustering analysis</w:t>
      </w:r>
      <w:r w:rsidR="002F4652" w:rsidRPr="00C22D03">
        <w:rPr>
          <w:rFonts w:ascii="Times New Roman" w:hAnsi="Times New Roman" w:cs="Times New Roman"/>
          <w:color w:val="000000" w:themeColor="text1"/>
          <w:sz w:val="24"/>
          <w:szCs w:val="24"/>
        </w:rPr>
        <w:t xml:space="preserve">, and three state transition metrics (fractional windows, mean dwell time and number of transitions) were calculated for each subject; (d) a graph theory approach was used to examine variability of topological organization of the FC network. </w:t>
      </w:r>
      <w:r w:rsidR="007345D5" w:rsidRPr="00C22D03">
        <w:rPr>
          <w:rFonts w:ascii="Times New Roman" w:hAnsi="Times New Roman" w:cs="Times New Roman"/>
          <w:color w:val="000000" w:themeColor="text1"/>
          <w:sz w:val="24"/>
          <w:szCs w:val="24"/>
        </w:rPr>
        <w:t>Each windowed FC matrix was binarized under a range of sparsity thresholds (0.12</w:t>
      </w:r>
      <w:r w:rsidR="00F94FE6" w:rsidRPr="00C22D03">
        <w:rPr>
          <w:rFonts w:ascii="Times New Roman" w:hAnsi="Times New Roman" w:cs="Times New Roman"/>
          <w:color w:val="000000" w:themeColor="text1"/>
          <w:sz w:val="24"/>
          <w:szCs w:val="24"/>
        </w:rPr>
        <w:t xml:space="preserve"> ≤ sparsity ≤ </w:t>
      </w:r>
      <w:r w:rsidR="007345D5" w:rsidRPr="00C22D03">
        <w:rPr>
          <w:rFonts w:ascii="Times New Roman" w:hAnsi="Times New Roman" w:cs="Times New Roman"/>
          <w:color w:val="000000" w:themeColor="text1"/>
          <w:sz w:val="24"/>
          <w:szCs w:val="24"/>
        </w:rPr>
        <w:t>0.38, with a</w:t>
      </w:r>
      <w:r w:rsidR="00F95564" w:rsidRPr="00C22D03">
        <w:rPr>
          <w:rFonts w:ascii="Times New Roman" w:hAnsi="Times New Roman" w:cs="Times New Roman"/>
          <w:color w:val="000000" w:themeColor="text1"/>
          <w:sz w:val="24"/>
          <w:szCs w:val="24"/>
        </w:rPr>
        <w:t xml:space="preserve">n interval of </w:t>
      </w:r>
      <w:r w:rsidR="007345D5" w:rsidRPr="00C22D03">
        <w:rPr>
          <w:rFonts w:ascii="Times New Roman" w:hAnsi="Times New Roman" w:cs="Times New Roman"/>
          <w:color w:val="000000" w:themeColor="text1"/>
          <w:sz w:val="24"/>
          <w:szCs w:val="24"/>
        </w:rPr>
        <w:t>0.01)</w:t>
      </w:r>
      <w:r w:rsidR="00C80713" w:rsidRPr="00C22D03">
        <w:rPr>
          <w:rFonts w:ascii="Times New Roman" w:hAnsi="Times New Roman" w:cs="Times New Roman"/>
          <w:color w:val="000000" w:themeColor="text1"/>
          <w:sz w:val="24"/>
          <w:szCs w:val="24"/>
        </w:rPr>
        <w:t xml:space="preserve">. At each sparsity threshold, global and nodal metrics were calculated, and the area under the curve (AUC) within the whole range of sparsity methods was also calculated for each network metric. </w:t>
      </w:r>
      <w:r w:rsidR="00594EF8" w:rsidRPr="00C22D03">
        <w:rPr>
          <w:rFonts w:ascii="Times New Roman" w:hAnsi="Times New Roman" w:cs="Times New Roman"/>
          <w:color w:val="000000" w:themeColor="text1"/>
          <w:sz w:val="24"/>
          <w:szCs w:val="24"/>
        </w:rPr>
        <w:t>Subsequently</w:t>
      </w:r>
      <w:r w:rsidR="007E56E8" w:rsidRPr="00C22D03">
        <w:rPr>
          <w:rFonts w:ascii="Times New Roman" w:hAnsi="Times New Roman" w:cs="Times New Roman"/>
          <w:color w:val="000000" w:themeColor="text1"/>
          <w:sz w:val="24"/>
          <w:szCs w:val="24"/>
        </w:rPr>
        <w:t xml:space="preserve">, </w:t>
      </w:r>
      <w:r w:rsidR="00873E3F" w:rsidRPr="00C22D03">
        <w:rPr>
          <w:rFonts w:ascii="Times New Roman" w:hAnsi="Times New Roman" w:cs="Times New Roman"/>
          <w:color w:val="000000" w:themeColor="text1"/>
          <w:sz w:val="24"/>
          <w:szCs w:val="24"/>
        </w:rPr>
        <w:t xml:space="preserve">the variance of AUC of both global and nodal metrics </w:t>
      </w:r>
      <w:r w:rsidR="00BB4E47" w:rsidRPr="00C22D03">
        <w:rPr>
          <w:rFonts w:ascii="Times New Roman" w:hAnsi="Times New Roman" w:cs="Times New Roman"/>
          <w:color w:val="000000" w:themeColor="text1"/>
          <w:sz w:val="24"/>
          <w:szCs w:val="24"/>
        </w:rPr>
        <w:t>in time-varying FC</w:t>
      </w:r>
      <w:r w:rsidR="00873E3F" w:rsidRPr="00C22D03">
        <w:rPr>
          <w:rFonts w:ascii="Times New Roman" w:hAnsi="Times New Roman" w:cs="Times New Roman"/>
          <w:color w:val="000000" w:themeColor="text1"/>
          <w:sz w:val="24"/>
          <w:szCs w:val="24"/>
        </w:rPr>
        <w:t xml:space="preserve"> was</w:t>
      </w:r>
      <w:r w:rsidR="00913B57" w:rsidRPr="00C22D03">
        <w:rPr>
          <w:rFonts w:ascii="Times New Roman" w:hAnsi="Times New Roman" w:cs="Times New Roman"/>
          <w:color w:val="000000" w:themeColor="text1"/>
          <w:sz w:val="24"/>
          <w:szCs w:val="24"/>
        </w:rPr>
        <w:t xml:space="preserve"> calculated per subject</w:t>
      </w:r>
      <w:r w:rsidR="00007FFC" w:rsidRPr="00C22D03">
        <w:rPr>
          <w:rFonts w:ascii="Times New Roman" w:hAnsi="Times New Roman" w:cs="Times New Roman"/>
          <w:color w:val="000000" w:themeColor="text1"/>
          <w:sz w:val="24"/>
          <w:szCs w:val="24"/>
        </w:rPr>
        <w:t xml:space="preserve"> to examine dynamic graph properties of FC network</w:t>
      </w:r>
      <w:r w:rsidR="00913B57" w:rsidRPr="00C22D03">
        <w:rPr>
          <w:rFonts w:ascii="Times New Roman" w:hAnsi="Times New Roman" w:cs="Times New Roman"/>
          <w:color w:val="000000" w:themeColor="text1"/>
          <w:sz w:val="24"/>
          <w:szCs w:val="24"/>
        </w:rPr>
        <w:t xml:space="preserve">. </w:t>
      </w:r>
      <w:r w:rsidR="00873E3F" w:rsidRPr="00C22D03">
        <w:rPr>
          <w:rFonts w:ascii="Times New Roman" w:hAnsi="Times New Roman" w:cs="Times New Roman"/>
          <w:color w:val="000000" w:themeColor="text1"/>
          <w:sz w:val="24"/>
          <w:szCs w:val="24"/>
        </w:rPr>
        <w:t xml:space="preserve"> </w:t>
      </w:r>
    </w:p>
    <w:p w14:paraId="7977C246" w14:textId="0264EF18" w:rsidR="006D11A3" w:rsidRPr="00C22D03" w:rsidRDefault="006D11A3" w:rsidP="00007FFC">
      <w:pPr>
        <w:rPr>
          <w:rFonts w:ascii="Times New Roman" w:hAnsi="Times New Roman" w:cs="Times New Roman"/>
          <w:color w:val="000000" w:themeColor="text1"/>
          <w:sz w:val="24"/>
          <w:szCs w:val="24"/>
        </w:rPr>
      </w:pPr>
    </w:p>
    <w:p w14:paraId="75352257" w14:textId="12734D69" w:rsidR="006D11A3" w:rsidRPr="00C22D03" w:rsidRDefault="006D11A3" w:rsidP="00007FFC">
      <w:pPr>
        <w:rPr>
          <w:rFonts w:ascii="Times New Roman" w:hAnsi="Times New Roman" w:cs="Times New Roman"/>
          <w:color w:val="000000" w:themeColor="text1"/>
          <w:sz w:val="24"/>
          <w:szCs w:val="24"/>
        </w:rPr>
      </w:pPr>
    </w:p>
    <w:p w14:paraId="6C6D6B9D" w14:textId="0A01B90B" w:rsidR="006D11A3" w:rsidRPr="00C22D03" w:rsidRDefault="006D11A3" w:rsidP="00007FFC">
      <w:pPr>
        <w:rPr>
          <w:rFonts w:ascii="Times New Roman" w:hAnsi="Times New Roman" w:cs="Times New Roman"/>
          <w:color w:val="000000" w:themeColor="text1"/>
          <w:sz w:val="24"/>
          <w:szCs w:val="24"/>
        </w:rPr>
      </w:pPr>
    </w:p>
    <w:p w14:paraId="7F24810E" w14:textId="367800C7" w:rsidR="00442456" w:rsidRPr="00C22D03" w:rsidRDefault="00442456" w:rsidP="00007FFC">
      <w:pPr>
        <w:rPr>
          <w:rFonts w:ascii="Times New Roman" w:hAnsi="Times New Roman" w:cs="Times New Roman"/>
          <w:color w:val="000000" w:themeColor="text1"/>
          <w:sz w:val="24"/>
          <w:szCs w:val="24"/>
        </w:rPr>
      </w:pPr>
    </w:p>
    <w:p w14:paraId="34C2B486" w14:textId="2C94578A" w:rsidR="00442456" w:rsidRPr="00C22D03" w:rsidRDefault="00442456" w:rsidP="00007FFC">
      <w:pPr>
        <w:rPr>
          <w:rFonts w:ascii="Times New Roman" w:hAnsi="Times New Roman" w:cs="Times New Roman"/>
          <w:color w:val="000000" w:themeColor="text1"/>
          <w:sz w:val="24"/>
          <w:szCs w:val="24"/>
        </w:rPr>
      </w:pPr>
    </w:p>
    <w:p w14:paraId="51EF2153" w14:textId="5DDE3EF9" w:rsidR="00442456" w:rsidRPr="00C22D03" w:rsidRDefault="00442456" w:rsidP="00007FFC">
      <w:pPr>
        <w:rPr>
          <w:rFonts w:ascii="Times New Roman" w:hAnsi="Times New Roman" w:cs="Times New Roman"/>
          <w:color w:val="000000" w:themeColor="text1"/>
          <w:sz w:val="24"/>
          <w:szCs w:val="24"/>
        </w:rPr>
      </w:pPr>
    </w:p>
    <w:p w14:paraId="3222BDC9" w14:textId="79D78E00" w:rsidR="00442456" w:rsidRPr="00C22D03" w:rsidRDefault="00442456" w:rsidP="00007FFC">
      <w:pPr>
        <w:rPr>
          <w:rFonts w:ascii="Times New Roman" w:hAnsi="Times New Roman" w:cs="Times New Roman"/>
          <w:color w:val="000000" w:themeColor="text1"/>
          <w:sz w:val="24"/>
          <w:szCs w:val="24"/>
        </w:rPr>
      </w:pPr>
    </w:p>
    <w:p w14:paraId="5D6F88DD" w14:textId="1AE271A9" w:rsidR="00442456" w:rsidRPr="00C22D03" w:rsidRDefault="00442456" w:rsidP="00007FFC">
      <w:pPr>
        <w:rPr>
          <w:rFonts w:ascii="Times New Roman" w:hAnsi="Times New Roman" w:cs="Times New Roman"/>
          <w:color w:val="000000" w:themeColor="text1"/>
          <w:sz w:val="24"/>
          <w:szCs w:val="24"/>
        </w:rPr>
      </w:pPr>
    </w:p>
    <w:p w14:paraId="7C2F1F08" w14:textId="36C6706A" w:rsidR="00442456" w:rsidRPr="00C22D03" w:rsidRDefault="00442456" w:rsidP="00007FFC">
      <w:pPr>
        <w:rPr>
          <w:rFonts w:ascii="Times New Roman" w:hAnsi="Times New Roman" w:cs="Times New Roman"/>
          <w:color w:val="000000" w:themeColor="text1"/>
          <w:sz w:val="24"/>
          <w:szCs w:val="24"/>
        </w:rPr>
      </w:pPr>
    </w:p>
    <w:p w14:paraId="75D36BBF" w14:textId="4AD9650A" w:rsidR="00442456" w:rsidRPr="00C22D03" w:rsidRDefault="00442456" w:rsidP="00007FFC">
      <w:pPr>
        <w:rPr>
          <w:rFonts w:ascii="Times New Roman" w:hAnsi="Times New Roman" w:cs="Times New Roman"/>
          <w:color w:val="000000" w:themeColor="text1"/>
          <w:sz w:val="24"/>
          <w:szCs w:val="24"/>
        </w:rPr>
      </w:pPr>
    </w:p>
    <w:p w14:paraId="110604C8" w14:textId="2EF21F76" w:rsidR="00442456" w:rsidRPr="00C22D03" w:rsidRDefault="00442456" w:rsidP="00007FFC">
      <w:pPr>
        <w:rPr>
          <w:rFonts w:ascii="Times New Roman" w:hAnsi="Times New Roman" w:cs="Times New Roman"/>
          <w:color w:val="000000" w:themeColor="text1"/>
          <w:sz w:val="24"/>
          <w:szCs w:val="24"/>
        </w:rPr>
      </w:pPr>
    </w:p>
    <w:p w14:paraId="19ADAB31" w14:textId="368D288E" w:rsidR="00442456" w:rsidRPr="00C22D03" w:rsidRDefault="00442456" w:rsidP="00007FFC">
      <w:pPr>
        <w:rPr>
          <w:rFonts w:ascii="Times New Roman" w:hAnsi="Times New Roman" w:cs="Times New Roman"/>
          <w:color w:val="000000" w:themeColor="text1"/>
          <w:sz w:val="24"/>
          <w:szCs w:val="24"/>
        </w:rPr>
      </w:pPr>
    </w:p>
    <w:p w14:paraId="60599A70" w14:textId="6886A622" w:rsidR="00442456" w:rsidRPr="00C22D03" w:rsidRDefault="00442456" w:rsidP="00007FFC">
      <w:pPr>
        <w:rPr>
          <w:rFonts w:ascii="Times New Roman" w:hAnsi="Times New Roman" w:cs="Times New Roman"/>
          <w:color w:val="000000" w:themeColor="text1"/>
          <w:sz w:val="24"/>
          <w:szCs w:val="24"/>
        </w:rPr>
      </w:pPr>
    </w:p>
    <w:p w14:paraId="10A05254" w14:textId="71830A2C" w:rsidR="00442456" w:rsidRPr="00C22D03" w:rsidRDefault="00442456" w:rsidP="00007FFC">
      <w:pPr>
        <w:rPr>
          <w:rFonts w:ascii="Times New Roman" w:hAnsi="Times New Roman" w:cs="Times New Roman"/>
          <w:color w:val="000000" w:themeColor="text1"/>
          <w:sz w:val="24"/>
          <w:szCs w:val="24"/>
        </w:rPr>
      </w:pPr>
    </w:p>
    <w:p w14:paraId="4B2A39E3" w14:textId="2DFB95B4" w:rsidR="00442456" w:rsidRPr="00C22D03" w:rsidRDefault="00442456" w:rsidP="00007FFC">
      <w:pPr>
        <w:rPr>
          <w:rFonts w:ascii="Times New Roman" w:hAnsi="Times New Roman" w:cs="Times New Roman"/>
          <w:color w:val="000000" w:themeColor="text1"/>
          <w:sz w:val="24"/>
          <w:szCs w:val="24"/>
        </w:rPr>
      </w:pPr>
    </w:p>
    <w:p w14:paraId="27AAE4DF" w14:textId="621B079E" w:rsidR="00442456" w:rsidRPr="00C22D03" w:rsidRDefault="00442456" w:rsidP="00007FFC">
      <w:pPr>
        <w:rPr>
          <w:rFonts w:ascii="Times New Roman" w:hAnsi="Times New Roman" w:cs="Times New Roman"/>
          <w:color w:val="000000" w:themeColor="text1"/>
          <w:sz w:val="24"/>
          <w:szCs w:val="24"/>
        </w:rPr>
      </w:pPr>
    </w:p>
    <w:p w14:paraId="4200129D" w14:textId="17D6DF30" w:rsidR="00442456" w:rsidRPr="00C22D03" w:rsidRDefault="00442456" w:rsidP="00007FFC">
      <w:pPr>
        <w:rPr>
          <w:rFonts w:ascii="Times New Roman" w:hAnsi="Times New Roman" w:cs="Times New Roman"/>
          <w:color w:val="000000" w:themeColor="text1"/>
          <w:sz w:val="24"/>
          <w:szCs w:val="24"/>
        </w:rPr>
      </w:pPr>
    </w:p>
    <w:p w14:paraId="293CF939" w14:textId="2331CFCF" w:rsidR="00442456" w:rsidRPr="00C22D03" w:rsidRDefault="00442456" w:rsidP="00007FFC">
      <w:pPr>
        <w:rPr>
          <w:rFonts w:ascii="Times New Roman" w:hAnsi="Times New Roman" w:cs="Times New Roman"/>
          <w:color w:val="000000" w:themeColor="text1"/>
          <w:sz w:val="24"/>
          <w:szCs w:val="24"/>
        </w:rPr>
      </w:pPr>
    </w:p>
    <w:p w14:paraId="48FDF258" w14:textId="5146F202" w:rsidR="00442456" w:rsidRPr="00C22D03" w:rsidRDefault="00442456" w:rsidP="00007FFC">
      <w:pPr>
        <w:rPr>
          <w:rFonts w:ascii="Times New Roman" w:hAnsi="Times New Roman" w:cs="Times New Roman"/>
          <w:color w:val="000000" w:themeColor="text1"/>
          <w:sz w:val="24"/>
          <w:szCs w:val="24"/>
        </w:rPr>
      </w:pPr>
    </w:p>
    <w:p w14:paraId="29BF20FA" w14:textId="77777777" w:rsidR="00442456" w:rsidRPr="00C22D03" w:rsidRDefault="00442456" w:rsidP="00007FFC">
      <w:pPr>
        <w:rPr>
          <w:rFonts w:ascii="Times New Roman" w:hAnsi="Times New Roman" w:cs="Times New Roman"/>
          <w:color w:val="000000" w:themeColor="text1"/>
          <w:sz w:val="24"/>
          <w:szCs w:val="24"/>
        </w:rPr>
      </w:pPr>
    </w:p>
    <w:p w14:paraId="229AA07E" w14:textId="160C2B32" w:rsidR="006D11A3" w:rsidRPr="00C22D03" w:rsidRDefault="006D11A3" w:rsidP="00007FFC">
      <w:pPr>
        <w:rPr>
          <w:rFonts w:ascii="Times New Roman" w:hAnsi="Times New Roman" w:cs="Times New Roman"/>
          <w:color w:val="000000" w:themeColor="text1"/>
          <w:sz w:val="24"/>
          <w:szCs w:val="24"/>
        </w:rPr>
      </w:pPr>
    </w:p>
    <w:p w14:paraId="6BE1D4B9" w14:textId="7785D1A8" w:rsidR="00F55A9A" w:rsidRPr="00C22D03" w:rsidRDefault="00F55A9A" w:rsidP="00007FFC">
      <w:pPr>
        <w:rPr>
          <w:rFonts w:ascii="Times New Roman" w:hAnsi="Times New Roman" w:cs="Times New Roman"/>
          <w:color w:val="000000" w:themeColor="text1"/>
          <w:sz w:val="24"/>
          <w:szCs w:val="24"/>
        </w:rPr>
      </w:pPr>
    </w:p>
    <w:p w14:paraId="63C91908" w14:textId="34D2439D" w:rsidR="00F55A9A" w:rsidRPr="00C22D03" w:rsidRDefault="00F55A9A" w:rsidP="00007FFC">
      <w:pPr>
        <w:rPr>
          <w:rFonts w:ascii="Times New Roman" w:hAnsi="Times New Roman" w:cs="Times New Roman"/>
          <w:color w:val="000000" w:themeColor="text1"/>
          <w:sz w:val="24"/>
          <w:szCs w:val="24"/>
        </w:rPr>
      </w:pPr>
    </w:p>
    <w:p w14:paraId="0178B39B" w14:textId="0E8F056C" w:rsidR="00F55A9A" w:rsidRPr="00C22D03" w:rsidRDefault="00F55A9A" w:rsidP="00007FFC">
      <w:pPr>
        <w:rPr>
          <w:rFonts w:ascii="Times New Roman" w:hAnsi="Times New Roman" w:cs="Times New Roman"/>
          <w:color w:val="000000" w:themeColor="text1"/>
          <w:sz w:val="24"/>
          <w:szCs w:val="24"/>
        </w:rPr>
      </w:pPr>
    </w:p>
    <w:p w14:paraId="1FCFB7FC" w14:textId="7ED202EA" w:rsidR="00F55A9A" w:rsidRPr="00C22D03" w:rsidRDefault="00F55A9A" w:rsidP="00007FFC">
      <w:pPr>
        <w:rPr>
          <w:rFonts w:ascii="Times New Roman" w:hAnsi="Times New Roman" w:cs="Times New Roman"/>
          <w:color w:val="000000" w:themeColor="text1"/>
          <w:sz w:val="24"/>
          <w:szCs w:val="24"/>
        </w:rPr>
      </w:pPr>
    </w:p>
    <w:p w14:paraId="59C6D4B0" w14:textId="3BDA47F8" w:rsidR="00F55A9A" w:rsidRPr="00C22D03" w:rsidRDefault="00F55A9A" w:rsidP="00007FFC">
      <w:pPr>
        <w:rPr>
          <w:rFonts w:ascii="Times New Roman" w:hAnsi="Times New Roman" w:cs="Times New Roman"/>
          <w:color w:val="000000" w:themeColor="text1"/>
          <w:sz w:val="24"/>
          <w:szCs w:val="24"/>
        </w:rPr>
      </w:pPr>
    </w:p>
    <w:p w14:paraId="4007BB60" w14:textId="03AC3A41" w:rsidR="00F55A9A" w:rsidRPr="00C22D03" w:rsidRDefault="00F55A9A" w:rsidP="00007FFC">
      <w:pPr>
        <w:rPr>
          <w:rFonts w:ascii="Times New Roman" w:hAnsi="Times New Roman" w:cs="Times New Roman"/>
          <w:color w:val="000000" w:themeColor="text1"/>
          <w:sz w:val="24"/>
          <w:szCs w:val="24"/>
        </w:rPr>
      </w:pPr>
    </w:p>
    <w:p w14:paraId="333369E3" w14:textId="77777777" w:rsidR="00442456" w:rsidRPr="00C22D03" w:rsidRDefault="00442456" w:rsidP="00442456">
      <w:pPr>
        <w:rPr>
          <w:rFonts w:ascii="Times New Roman" w:hAnsi="Times New Roman" w:cs="Times New Roman"/>
          <w:color w:val="000000" w:themeColor="text1"/>
          <w:sz w:val="24"/>
          <w:szCs w:val="24"/>
        </w:rPr>
      </w:pPr>
      <w:r w:rsidRPr="00C22D03">
        <w:rPr>
          <w:rFonts w:ascii="Times New Roman" w:hAnsi="Times New Roman" w:cs="Times New Roman"/>
          <w:noProof/>
          <w:color w:val="000000" w:themeColor="text1"/>
          <w:sz w:val="24"/>
          <w:szCs w:val="24"/>
        </w:rPr>
        <w:lastRenderedPageBreak/>
        <w:drawing>
          <wp:anchor distT="0" distB="0" distL="114300" distR="114300" simplePos="0" relativeHeight="251676672" behindDoc="0" locked="0" layoutInCell="1" allowOverlap="1" wp14:anchorId="567203C1" wp14:editId="5927652E">
            <wp:simplePos x="0" y="0"/>
            <wp:positionH relativeFrom="margin">
              <wp:align>right</wp:align>
            </wp:positionH>
            <wp:positionV relativeFrom="paragraph">
              <wp:posOffset>2540</wp:posOffset>
            </wp:positionV>
            <wp:extent cx="8410575" cy="3498708"/>
            <wp:effectExtent l="0" t="0" r="0" b="6985"/>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410575" cy="34987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2D03">
        <w:rPr>
          <w:rFonts w:ascii="Times New Roman" w:hAnsi="Times New Roman" w:cs="Times New Roman"/>
          <w:b/>
          <w:bCs/>
          <w:color w:val="000000" w:themeColor="text1"/>
          <w:sz w:val="24"/>
          <w:szCs w:val="24"/>
        </w:rPr>
        <w:t>Figure S2. k‐means clustering analysis assessing the reoccurring dynamic functional connectivity patterns.</w:t>
      </w:r>
      <w:r w:rsidRPr="00C22D03">
        <w:rPr>
          <w:rFonts w:ascii="Times New Roman" w:hAnsi="Times New Roman" w:cs="Times New Roman"/>
          <w:color w:val="000000" w:themeColor="text1"/>
          <w:sz w:val="24"/>
          <w:szCs w:val="24"/>
        </w:rPr>
        <w:t xml:space="preserve"> The optimal cluster number was determined to be three, in which Dunn's index was the highest. </w:t>
      </w:r>
    </w:p>
    <w:p w14:paraId="01438411" w14:textId="162E3959" w:rsidR="00F55A9A" w:rsidRPr="00C22D03" w:rsidRDefault="00F55A9A" w:rsidP="00007FFC">
      <w:pPr>
        <w:rPr>
          <w:rFonts w:ascii="Times New Roman" w:hAnsi="Times New Roman" w:cs="Times New Roman"/>
          <w:color w:val="000000" w:themeColor="text1"/>
          <w:sz w:val="24"/>
          <w:szCs w:val="24"/>
        </w:rPr>
      </w:pPr>
    </w:p>
    <w:p w14:paraId="065AD584" w14:textId="65BDE12F" w:rsidR="00F55A9A" w:rsidRPr="00C22D03" w:rsidRDefault="00F55A9A" w:rsidP="00007FFC">
      <w:pPr>
        <w:rPr>
          <w:rFonts w:ascii="Times New Roman" w:hAnsi="Times New Roman" w:cs="Times New Roman"/>
          <w:color w:val="000000" w:themeColor="text1"/>
          <w:sz w:val="24"/>
          <w:szCs w:val="24"/>
        </w:rPr>
      </w:pPr>
    </w:p>
    <w:p w14:paraId="4074C16C" w14:textId="5A2D1942" w:rsidR="00F55A9A" w:rsidRPr="00C22D03" w:rsidRDefault="00F55A9A" w:rsidP="00007FFC">
      <w:pPr>
        <w:rPr>
          <w:rFonts w:ascii="Times New Roman" w:hAnsi="Times New Roman" w:cs="Times New Roman"/>
          <w:color w:val="000000" w:themeColor="text1"/>
          <w:sz w:val="24"/>
          <w:szCs w:val="24"/>
        </w:rPr>
      </w:pPr>
    </w:p>
    <w:p w14:paraId="0F2EEEB1" w14:textId="1687BD7E" w:rsidR="00F55A9A" w:rsidRPr="00C22D03" w:rsidRDefault="00F55A9A" w:rsidP="00007FFC">
      <w:pPr>
        <w:rPr>
          <w:rFonts w:ascii="Times New Roman" w:hAnsi="Times New Roman" w:cs="Times New Roman"/>
          <w:color w:val="000000" w:themeColor="text1"/>
          <w:sz w:val="24"/>
          <w:szCs w:val="24"/>
        </w:rPr>
      </w:pPr>
    </w:p>
    <w:p w14:paraId="707D3F4C" w14:textId="0FF22D1D" w:rsidR="00F55A9A" w:rsidRPr="00C22D03" w:rsidRDefault="00F55A9A" w:rsidP="00007FFC">
      <w:pPr>
        <w:rPr>
          <w:rFonts w:ascii="Times New Roman" w:hAnsi="Times New Roman" w:cs="Times New Roman"/>
          <w:color w:val="000000" w:themeColor="text1"/>
          <w:sz w:val="24"/>
          <w:szCs w:val="24"/>
        </w:rPr>
      </w:pPr>
    </w:p>
    <w:p w14:paraId="58B97798" w14:textId="5E2DD5B0" w:rsidR="00F55A9A" w:rsidRPr="00C22D03" w:rsidRDefault="00F55A9A" w:rsidP="00007FFC">
      <w:pPr>
        <w:rPr>
          <w:rFonts w:ascii="Times New Roman" w:hAnsi="Times New Roman" w:cs="Times New Roman"/>
          <w:color w:val="000000" w:themeColor="text1"/>
          <w:sz w:val="24"/>
          <w:szCs w:val="24"/>
        </w:rPr>
      </w:pPr>
    </w:p>
    <w:p w14:paraId="1F6BA81E" w14:textId="001D3EF3" w:rsidR="00F55A9A" w:rsidRPr="00C22D03" w:rsidRDefault="00F55A9A" w:rsidP="00007FFC">
      <w:pPr>
        <w:rPr>
          <w:rFonts w:ascii="Times New Roman" w:hAnsi="Times New Roman" w:cs="Times New Roman"/>
          <w:color w:val="000000" w:themeColor="text1"/>
          <w:sz w:val="24"/>
          <w:szCs w:val="24"/>
        </w:rPr>
      </w:pPr>
    </w:p>
    <w:p w14:paraId="7D049EA8" w14:textId="35477D95" w:rsidR="00F55A9A" w:rsidRPr="00C22D03" w:rsidRDefault="00F55A9A" w:rsidP="00007FFC">
      <w:pPr>
        <w:rPr>
          <w:rFonts w:ascii="Times New Roman" w:hAnsi="Times New Roman" w:cs="Times New Roman"/>
          <w:color w:val="000000" w:themeColor="text1"/>
          <w:sz w:val="24"/>
          <w:szCs w:val="24"/>
        </w:rPr>
      </w:pPr>
    </w:p>
    <w:p w14:paraId="12A98A3C" w14:textId="0D28CFC1" w:rsidR="00F55A9A" w:rsidRPr="00C22D03" w:rsidRDefault="00F55A9A" w:rsidP="00007FFC">
      <w:pPr>
        <w:rPr>
          <w:rFonts w:ascii="Times New Roman" w:hAnsi="Times New Roman" w:cs="Times New Roman"/>
          <w:color w:val="000000" w:themeColor="text1"/>
          <w:sz w:val="24"/>
          <w:szCs w:val="24"/>
        </w:rPr>
      </w:pPr>
    </w:p>
    <w:p w14:paraId="71B6DC2D" w14:textId="0F29ABFA" w:rsidR="00F55A9A" w:rsidRPr="00C22D03" w:rsidRDefault="00F55A9A" w:rsidP="00007FFC">
      <w:pPr>
        <w:rPr>
          <w:rFonts w:ascii="Times New Roman" w:hAnsi="Times New Roman" w:cs="Times New Roman"/>
          <w:color w:val="000000" w:themeColor="text1"/>
          <w:sz w:val="24"/>
          <w:szCs w:val="24"/>
        </w:rPr>
      </w:pPr>
    </w:p>
    <w:p w14:paraId="4CB75296" w14:textId="2FE82A3F" w:rsidR="00F55A9A" w:rsidRPr="00C22D03" w:rsidRDefault="00F55A9A" w:rsidP="00007FFC">
      <w:pPr>
        <w:rPr>
          <w:rFonts w:ascii="Times New Roman" w:hAnsi="Times New Roman" w:cs="Times New Roman"/>
          <w:color w:val="000000" w:themeColor="text1"/>
          <w:sz w:val="24"/>
          <w:szCs w:val="24"/>
        </w:rPr>
      </w:pPr>
    </w:p>
    <w:p w14:paraId="78A97FFC" w14:textId="199FE33B" w:rsidR="00F55A9A" w:rsidRPr="00C22D03" w:rsidRDefault="00F55A9A" w:rsidP="00007FFC">
      <w:pPr>
        <w:rPr>
          <w:rFonts w:ascii="Times New Roman" w:hAnsi="Times New Roman" w:cs="Times New Roman"/>
          <w:color w:val="000000" w:themeColor="text1"/>
          <w:sz w:val="24"/>
          <w:szCs w:val="24"/>
        </w:rPr>
      </w:pPr>
    </w:p>
    <w:p w14:paraId="25DD0B81" w14:textId="2C0F08C4" w:rsidR="00F55A9A" w:rsidRPr="00C22D03" w:rsidRDefault="00F55A9A" w:rsidP="00007FFC">
      <w:pPr>
        <w:rPr>
          <w:rFonts w:ascii="Times New Roman" w:hAnsi="Times New Roman" w:cs="Times New Roman"/>
          <w:color w:val="000000" w:themeColor="text1"/>
          <w:sz w:val="24"/>
          <w:szCs w:val="24"/>
        </w:rPr>
      </w:pPr>
    </w:p>
    <w:p w14:paraId="57D003D2" w14:textId="622F671A" w:rsidR="00F55A9A" w:rsidRPr="00C22D03" w:rsidRDefault="00F55A9A" w:rsidP="00007FFC">
      <w:pPr>
        <w:rPr>
          <w:rFonts w:ascii="Times New Roman" w:hAnsi="Times New Roman" w:cs="Times New Roman"/>
          <w:color w:val="000000" w:themeColor="text1"/>
          <w:sz w:val="24"/>
          <w:szCs w:val="24"/>
        </w:rPr>
      </w:pPr>
    </w:p>
    <w:p w14:paraId="4F934C27" w14:textId="60DD49BC" w:rsidR="00F55A9A" w:rsidRPr="00C22D03" w:rsidRDefault="00F55A9A" w:rsidP="00007FFC">
      <w:pPr>
        <w:rPr>
          <w:rFonts w:ascii="Times New Roman" w:hAnsi="Times New Roman" w:cs="Times New Roman"/>
          <w:color w:val="000000" w:themeColor="text1"/>
          <w:sz w:val="24"/>
          <w:szCs w:val="24"/>
        </w:rPr>
      </w:pPr>
    </w:p>
    <w:p w14:paraId="24629BC6" w14:textId="75FEB2AC" w:rsidR="00F55A9A" w:rsidRPr="00C22D03" w:rsidRDefault="00F55A9A" w:rsidP="00007FFC">
      <w:pPr>
        <w:rPr>
          <w:rFonts w:ascii="Times New Roman" w:hAnsi="Times New Roman" w:cs="Times New Roman"/>
          <w:color w:val="000000" w:themeColor="text1"/>
          <w:sz w:val="24"/>
          <w:szCs w:val="24"/>
        </w:rPr>
      </w:pPr>
    </w:p>
    <w:p w14:paraId="47197615" w14:textId="36D3D860" w:rsidR="00F55A9A" w:rsidRPr="00C22D03" w:rsidRDefault="00F55A9A" w:rsidP="00007FFC">
      <w:pPr>
        <w:rPr>
          <w:rFonts w:ascii="Times New Roman" w:hAnsi="Times New Roman" w:cs="Times New Roman"/>
          <w:color w:val="000000" w:themeColor="text1"/>
          <w:sz w:val="24"/>
          <w:szCs w:val="24"/>
        </w:rPr>
      </w:pPr>
    </w:p>
    <w:p w14:paraId="36F9013B" w14:textId="05F68AA9" w:rsidR="00F55A9A" w:rsidRPr="00C22D03" w:rsidRDefault="00F55A9A" w:rsidP="003E1B20">
      <w:pPr>
        <w:rPr>
          <w:rFonts w:ascii="Times New Roman" w:hAnsi="Times New Roman" w:cs="Times New Roman"/>
          <w:color w:val="000000" w:themeColor="text1"/>
          <w:sz w:val="24"/>
          <w:szCs w:val="24"/>
        </w:rPr>
      </w:pPr>
      <w:r w:rsidRPr="00C22D03">
        <w:rPr>
          <w:rFonts w:ascii="Times New Roman" w:hAnsi="Times New Roman" w:cs="Times New Roman"/>
          <w:b/>
          <w:bCs/>
          <w:noProof/>
          <w:color w:val="000000" w:themeColor="text1"/>
          <w:sz w:val="24"/>
          <w:szCs w:val="24"/>
        </w:rPr>
        <w:lastRenderedPageBreak/>
        <w:drawing>
          <wp:anchor distT="0" distB="0" distL="114300" distR="114300" simplePos="0" relativeHeight="251674624" behindDoc="0" locked="0" layoutInCell="1" allowOverlap="1" wp14:anchorId="452048D9" wp14:editId="5A20DB4A">
            <wp:simplePos x="0" y="0"/>
            <wp:positionH relativeFrom="margin">
              <wp:align>right</wp:align>
            </wp:positionH>
            <wp:positionV relativeFrom="paragraph">
              <wp:posOffset>0</wp:posOffset>
            </wp:positionV>
            <wp:extent cx="8407400" cy="10502900"/>
            <wp:effectExtent l="0" t="0" r="0"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407400" cy="10502900"/>
                    </a:xfrm>
                    <a:prstGeom prst="rect">
                      <a:avLst/>
                    </a:prstGeom>
                    <a:noFill/>
                    <a:ln>
                      <a:noFill/>
                    </a:ln>
                  </pic:spPr>
                </pic:pic>
              </a:graphicData>
            </a:graphic>
          </wp:anchor>
        </w:drawing>
      </w:r>
      <w:r w:rsidR="00442456" w:rsidRPr="00C22D03">
        <w:rPr>
          <w:rFonts w:ascii="Times New Roman" w:hAnsi="Times New Roman" w:cs="Times New Roman"/>
          <w:b/>
          <w:bCs/>
          <w:color w:val="000000" w:themeColor="text1"/>
          <w:sz w:val="24"/>
          <w:szCs w:val="24"/>
        </w:rPr>
        <w:t xml:space="preserve">Figure S3. Functional connectivity </w:t>
      </w:r>
      <w:r w:rsidR="003E1B20" w:rsidRPr="00C22D03">
        <w:rPr>
          <w:rFonts w:ascii="Times New Roman" w:hAnsi="Times New Roman" w:cs="Times New Roman"/>
          <w:b/>
          <w:bCs/>
          <w:color w:val="000000" w:themeColor="text1"/>
          <w:sz w:val="24"/>
          <w:szCs w:val="24"/>
        </w:rPr>
        <w:t xml:space="preserve">(FC) </w:t>
      </w:r>
      <w:r w:rsidR="00442456" w:rsidRPr="00C22D03">
        <w:rPr>
          <w:rFonts w:ascii="Times New Roman" w:hAnsi="Times New Roman" w:cs="Times New Roman"/>
          <w:b/>
          <w:bCs/>
          <w:color w:val="000000" w:themeColor="text1"/>
          <w:sz w:val="24"/>
          <w:szCs w:val="24"/>
        </w:rPr>
        <w:t xml:space="preserve">state results. (a) </w:t>
      </w:r>
      <w:r w:rsidR="00442456" w:rsidRPr="00C22D03">
        <w:rPr>
          <w:rFonts w:ascii="Times New Roman" w:hAnsi="Times New Roman" w:cs="Times New Roman"/>
          <w:color w:val="000000" w:themeColor="text1"/>
          <w:sz w:val="24"/>
          <w:szCs w:val="24"/>
        </w:rPr>
        <w:t xml:space="preserve">Group-specific cluster centroid for each state, </w:t>
      </w:r>
      <w:r w:rsidR="003E1B20" w:rsidRPr="00C22D03">
        <w:rPr>
          <w:rFonts w:ascii="Times New Roman" w:hAnsi="Times New Roman" w:cs="Times New Roman"/>
          <w:color w:val="000000" w:themeColor="text1"/>
          <w:sz w:val="24"/>
          <w:szCs w:val="24"/>
        </w:rPr>
        <w:t>averaged across subject-specific median cluster centroids of each group</w:t>
      </w:r>
      <w:r w:rsidR="00442456" w:rsidRPr="00C22D03">
        <w:rPr>
          <w:rFonts w:ascii="Times New Roman" w:hAnsi="Times New Roman" w:cs="Times New Roman"/>
          <w:color w:val="000000" w:themeColor="text1"/>
          <w:sz w:val="24"/>
          <w:szCs w:val="24"/>
        </w:rPr>
        <w:t xml:space="preserve">. </w:t>
      </w:r>
      <w:r w:rsidR="003E1B20" w:rsidRPr="00C22D03">
        <w:rPr>
          <w:rFonts w:ascii="Times New Roman" w:hAnsi="Times New Roman" w:cs="Times New Roman"/>
          <w:color w:val="000000" w:themeColor="text1"/>
          <w:sz w:val="24"/>
          <w:szCs w:val="24"/>
        </w:rPr>
        <w:t xml:space="preserve">(b) FC in each state is shown for adolescent major depressive disorder (MDD) and healthy control (HC) groups, representing the 10% of the FC network with the strongest connections. SMN, sensorimotor network; VN, visual network; AN, </w:t>
      </w:r>
      <w:r w:rsidR="00626735" w:rsidRPr="00C22D03">
        <w:rPr>
          <w:rFonts w:ascii="Times New Roman" w:hAnsi="Times New Roman" w:cs="Times New Roman"/>
          <w:color w:val="000000" w:themeColor="text1"/>
          <w:sz w:val="24"/>
          <w:szCs w:val="24"/>
        </w:rPr>
        <w:t>auditory network; DMN, default mode network; CCN, cognitive control network; CB, cerebellar network; SC, subcortical network.</w:t>
      </w:r>
    </w:p>
    <w:p w14:paraId="68D0C159" w14:textId="77777777" w:rsidR="00F55A9A" w:rsidRPr="00C22D03" w:rsidRDefault="00F55A9A" w:rsidP="00007FFC">
      <w:pPr>
        <w:rPr>
          <w:rFonts w:ascii="Times New Roman" w:hAnsi="Times New Roman" w:cs="Times New Roman"/>
          <w:color w:val="000000" w:themeColor="text1"/>
          <w:sz w:val="24"/>
          <w:szCs w:val="24"/>
        </w:rPr>
      </w:pPr>
    </w:p>
    <w:p w14:paraId="5BCD2C0C" w14:textId="691FA8DD" w:rsidR="006D11A3" w:rsidRPr="00C22D03" w:rsidRDefault="006D11A3" w:rsidP="00007FFC">
      <w:pPr>
        <w:rPr>
          <w:rFonts w:ascii="Times New Roman" w:hAnsi="Times New Roman" w:cs="Times New Roman"/>
          <w:color w:val="000000" w:themeColor="text1"/>
          <w:sz w:val="24"/>
          <w:szCs w:val="24"/>
        </w:rPr>
      </w:pPr>
    </w:p>
    <w:p w14:paraId="7E9E24B0" w14:textId="13F25E30" w:rsidR="006D11A3" w:rsidRPr="00C22D03" w:rsidRDefault="006D11A3" w:rsidP="00007FFC">
      <w:pPr>
        <w:rPr>
          <w:rFonts w:ascii="Times New Roman" w:hAnsi="Times New Roman" w:cs="Times New Roman"/>
          <w:color w:val="000000" w:themeColor="text1"/>
          <w:sz w:val="24"/>
          <w:szCs w:val="24"/>
        </w:rPr>
      </w:pPr>
    </w:p>
    <w:p w14:paraId="2919F5BE" w14:textId="59AE82CC" w:rsidR="006D11A3" w:rsidRPr="00C22D03" w:rsidRDefault="00804D4B" w:rsidP="006D11A3">
      <w:pPr>
        <w:rPr>
          <w:rFonts w:ascii="Times New Roman" w:hAnsi="Times New Roman" w:cs="Times New Roman"/>
          <w:color w:val="000000" w:themeColor="text1"/>
          <w:sz w:val="24"/>
          <w:szCs w:val="24"/>
        </w:rPr>
      </w:pPr>
      <w:r w:rsidRPr="00C22D03">
        <w:rPr>
          <w:rFonts w:ascii="Times New Roman" w:hAnsi="Times New Roman" w:cs="Times New Roman"/>
          <w:b/>
          <w:bCs/>
          <w:noProof/>
          <w:color w:val="000000" w:themeColor="text1"/>
          <w:sz w:val="24"/>
          <w:szCs w:val="24"/>
        </w:rPr>
        <w:lastRenderedPageBreak/>
        <w:drawing>
          <wp:anchor distT="0" distB="0" distL="114300" distR="114300" simplePos="0" relativeHeight="251672576" behindDoc="0" locked="0" layoutInCell="1" allowOverlap="1" wp14:anchorId="63F54D1E" wp14:editId="0217088C">
            <wp:simplePos x="0" y="0"/>
            <wp:positionH relativeFrom="margin">
              <wp:posOffset>-1270</wp:posOffset>
            </wp:positionH>
            <wp:positionV relativeFrom="paragraph">
              <wp:posOffset>5080</wp:posOffset>
            </wp:positionV>
            <wp:extent cx="8407400" cy="4886960"/>
            <wp:effectExtent l="0" t="0" r="0" b="889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407400" cy="488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11A3" w:rsidRPr="00C22D03">
        <w:rPr>
          <w:rFonts w:ascii="Times New Roman" w:hAnsi="Times New Roman" w:cs="Times New Roman"/>
          <w:b/>
          <w:bCs/>
          <w:color w:val="000000" w:themeColor="text1"/>
          <w:sz w:val="24"/>
          <w:szCs w:val="24"/>
        </w:rPr>
        <w:t>Figure S</w:t>
      </w:r>
      <w:r w:rsidRPr="00C22D03">
        <w:rPr>
          <w:rFonts w:ascii="Times New Roman" w:hAnsi="Times New Roman" w:cs="Times New Roman"/>
          <w:b/>
          <w:bCs/>
          <w:color w:val="000000" w:themeColor="text1"/>
          <w:sz w:val="24"/>
          <w:szCs w:val="24"/>
        </w:rPr>
        <w:t>4</w:t>
      </w:r>
      <w:r w:rsidR="006D11A3" w:rsidRPr="00C22D03">
        <w:rPr>
          <w:rFonts w:ascii="Times New Roman" w:hAnsi="Times New Roman" w:cs="Times New Roman"/>
          <w:b/>
          <w:bCs/>
          <w:color w:val="000000" w:themeColor="text1"/>
          <w:sz w:val="24"/>
          <w:szCs w:val="24"/>
        </w:rPr>
        <w:t>. The scalar of small‐</w:t>
      </w:r>
      <w:proofErr w:type="spellStart"/>
      <w:r w:rsidR="006D11A3" w:rsidRPr="00C22D03">
        <w:rPr>
          <w:rFonts w:ascii="Times New Roman" w:hAnsi="Times New Roman" w:cs="Times New Roman"/>
          <w:b/>
          <w:bCs/>
          <w:color w:val="000000" w:themeColor="text1"/>
          <w:sz w:val="24"/>
          <w:szCs w:val="24"/>
        </w:rPr>
        <w:t>worldness</w:t>
      </w:r>
      <w:proofErr w:type="spellEnd"/>
      <w:r w:rsidR="006D11A3" w:rsidRPr="00C22D03">
        <w:rPr>
          <w:rFonts w:ascii="Times New Roman" w:hAnsi="Times New Roman" w:cs="Times New Roman"/>
          <w:b/>
          <w:bCs/>
          <w:color w:val="000000" w:themeColor="text1"/>
          <w:sz w:val="24"/>
          <w:szCs w:val="24"/>
        </w:rPr>
        <w:t xml:space="preserve"> sigma (</w:t>
      </w:r>
      <w:r w:rsidR="006D11A3" w:rsidRPr="00C22D03">
        <w:rPr>
          <w:rFonts w:ascii="Times New Roman" w:hAnsi="Times New Roman" w:cs="Times New Roman"/>
          <w:b/>
          <w:bCs/>
          <w:i/>
          <w:iCs/>
          <w:color w:val="000000" w:themeColor="text1"/>
          <w:sz w:val="24"/>
          <w:szCs w:val="24"/>
        </w:rPr>
        <w:t>σ</w:t>
      </w:r>
      <w:r w:rsidR="006D11A3" w:rsidRPr="00C22D03">
        <w:rPr>
          <w:rFonts w:ascii="Times New Roman" w:hAnsi="Times New Roman" w:cs="Times New Roman"/>
          <w:b/>
          <w:bCs/>
          <w:color w:val="000000" w:themeColor="text1"/>
          <w:sz w:val="24"/>
          <w:szCs w:val="24"/>
        </w:rPr>
        <w:t xml:space="preserve">) as a function of the sparsity threshold </w:t>
      </w:r>
      <w:r w:rsidR="006D11A3" w:rsidRPr="00C22D03">
        <w:rPr>
          <w:rFonts w:ascii="Times New Roman" w:hAnsi="Times New Roman" w:cs="Times New Roman"/>
          <w:b/>
          <w:bCs/>
          <w:i/>
          <w:iCs/>
          <w:color w:val="000000" w:themeColor="text1"/>
          <w:sz w:val="24"/>
          <w:szCs w:val="24"/>
        </w:rPr>
        <w:t>S</w:t>
      </w:r>
      <w:r w:rsidR="006D11A3" w:rsidRPr="00C22D03">
        <w:rPr>
          <w:rFonts w:ascii="Times New Roman" w:hAnsi="Times New Roman" w:cs="Times New Roman"/>
          <w:b/>
          <w:bCs/>
          <w:color w:val="000000" w:themeColor="text1"/>
          <w:sz w:val="24"/>
          <w:szCs w:val="24"/>
        </w:rPr>
        <w:t xml:space="preserve">. </w:t>
      </w:r>
      <w:r w:rsidR="006D11A3" w:rsidRPr="00C22D03">
        <w:rPr>
          <w:rFonts w:ascii="Times New Roman" w:hAnsi="Times New Roman" w:cs="Times New Roman"/>
          <w:color w:val="000000" w:themeColor="text1"/>
          <w:sz w:val="24"/>
          <w:szCs w:val="24"/>
        </w:rPr>
        <w:t xml:space="preserve">Sigma value decreased with the increment of sparsity. In this study, the sparsity threshold was defined as 0.12 ≤ </w:t>
      </w:r>
      <w:r w:rsidR="006D11A3" w:rsidRPr="00C22D03">
        <w:rPr>
          <w:rFonts w:ascii="Times New Roman" w:hAnsi="Times New Roman" w:cs="Times New Roman"/>
          <w:i/>
          <w:iCs/>
          <w:color w:val="000000" w:themeColor="text1"/>
          <w:sz w:val="24"/>
          <w:szCs w:val="24"/>
        </w:rPr>
        <w:t>S</w:t>
      </w:r>
      <w:r w:rsidR="006D11A3" w:rsidRPr="00C22D03">
        <w:rPr>
          <w:rFonts w:ascii="Times New Roman" w:hAnsi="Times New Roman" w:cs="Times New Roman"/>
          <w:color w:val="000000" w:themeColor="text1"/>
          <w:sz w:val="24"/>
          <w:szCs w:val="24"/>
        </w:rPr>
        <w:t xml:space="preserve"> ≤ 0.38, in which the averaged degree of each threshold over all nodes was larger than 2 × log (53) and the sigma value of each </w:t>
      </w:r>
      <w:proofErr w:type="spellStart"/>
      <w:r w:rsidR="006D11A3" w:rsidRPr="00C22D03">
        <w:rPr>
          <w:rFonts w:ascii="Times New Roman" w:hAnsi="Times New Roman" w:cs="Times New Roman"/>
          <w:color w:val="000000" w:themeColor="text1"/>
          <w:sz w:val="24"/>
          <w:szCs w:val="24"/>
        </w:rPr>
        <w:t>thresholded</w:t>
      </w:r>
      <w:proofErr w:type="spellEnd"/>
      <w:r w:rsidR="006D11A3" w:rsidRPr="00C22D03">
        <w:rPr>
          <w:rFonts w:ascii="Times New Roman" w:hAnsi="Times New Roman" w:cs="Times New Roman"/>
          <w:color w:val="000000" w:themeColor="text1"/>
          <w:sz w:val="24"/>
          <w:szCs w:val="24"/>
        </w:rPr>
        <w:t xml:space="preserve"> network was larger than 1.1 for all participants.</w:t>
      </w:r>
    </w:p>
    <w:p w14:paraId="699C7818" w14:textId="32B824B5" w:rsidR="006D11A3" w:rsidRPr="00C22D03" w:rsidRDefault="006D11A3" w:rsidP="0072045B">
      <w:pPr>
        <w:rPr>
          <w:rFonts w:ascii="Times New Roman" w:hAnsi="Times New Roman" w:cs="Times New Roman"/>
          <w:color w:val="000000" w:themeColor="text1"/>
          <w:sz w:val="24"/>
          <w:szCs w:val="24"/>
        </w:rPr>
      </w:pPr>
    </w:p>
    <w:p w14:paraId="5D65147C" w14:textId="77777777" w:rsidR="006D11A3" w:rsidRPr="00C22D03" w:rsidRDefault="006D11A3" w:rsidP="0072045B">
      <w:pPr>
        <w:rPr>
          <w:rFonts w:ascii="Times New Roman" w:hAnsi="Times New Roman" w:cs="Times New Roman"/>
          <w:color w:val="000000" w:themeColor="text1"/>
          <w:sz w:val="24"/>
          <w:szCs w:val="24"/>
        </w:rPr>
      </w:pPr>
    </w:p>
    <w:p w14:paraId="4083AF88" w14:textId="77777777" w:rsidR="00044853" w:rsidRPr="00C22D03" w:rsidRDefault="00044853" w:rsidP="0072045B">
      <w:pPr>
        <w:rPr>
          <w:rFonts w:ascii="Times New Roman" w:hAnsi="Times New Roman" w:cs="Times New Roman"/>
          <w:color w:val="000000" w:themeColor="text1"/>
          <w:sz w:val="24"/>
          <w:szCs w:val="24"/>
        </w:rPr>
      </w:pPr>
    </w:p>
    <w:p w14:paraId="59D46F5C" w14:textId="45C0F2F7" w:rsidR="00F52E7B" w:rsidRPr="00C22D03" w:rsidRDefault="00F52E7B" w:rsidP="0072045B">
      <w:pPr>
        <w:rPr>
          <w:rFonts w:ascii="Times New Roman" w:hAnsi="Times New Roman" w:cs="Times New Roman"/>
          <w:color w:val="000000" w:themeColor="text1"/>
          <w:sz w:val="24"/>
          <w:szCs w:val="24"/>
        </w:rPr>
      </w:pPr>
    </w:p>
    <w:p w14:paraId="1635BFB4" w14:textId="27082B4B" w:rsidR="00F52E7B" w:rsidRPr="00C22D03" w:rsidRDefault="00F52E7B" w:rsidP="0072045B">
      <w:pPr>
        <w:rPr>
          <w:rFonts w:ascii="Times New Roman" w:hAnsi="Times New Roman" w:cs="Times New Roman"/>
          <w:color w:val="000000" w:themeColor="text1"/>
          <w:sz w:val="24"/>
          <w:szCs w:val="24"/>
        </w:rPr>
      </w:pPr>
    </w:p>
    <w:p w14:paraId="7F7199FC" w14:textId="442D4C29" w:rsidR="00F52E7B" w:rsidRPr="00C22D03" w:rsidRDefault="00F52E7B" w:rsidP="0072045B">
      <w:pPr>
        <w:rPr>
          <w:rFonts w:ascii="Times New Roman" w:hAnsi="Times New Roman" w:cs="Times New Roman"/>
          <w:color w:val="000000" w:themeColor="text1"/>
          <w:sz w:val="24"/>
          <w:szCs w:val="24"/>
        </w:rPr>
      </w:pPr>
    </w:p>
    <w:p w14:paraId="18CFA53A" w14:textId="71025DDC" w:rsidR="00F52E7B" w:rsidRPr="00C22D03" w:rsidRDefault="00F52E7B" w:rsidP="0072045B">
      <w:pPr>
        <w:rPr>
          <w:rFonts w:ascii="Times New Roman" w:hAnsi="Times New Roman" w:cs="Times New Roman"/>
          <w:color w:val="000000" w:themeColor="text1"/>
          <w:sz w:val="24"/>
          <w:szCs w:val="24"/>
        </w:rPr>
      </w:pPr>
    </w:p>
    <w:p w14:paraId="02D7BF2E" w14:textId="77777777" w:rsidR="00F52E7B" w:rsidRPr="00C22D03" w:rsidRDefault="00F52E7B" w:rsidP="0072045B">
      <w:pPr>
        <w:rPr>
          <w:rFonts w:ascii="Times New Roman" w:hAnsi="Times New Roman" w:cs="Times New Roman"/>
          <w:color w:val="000000" w:themeColor="text1"/>
          <w:sz w:val="24"/>
          <w:szCs w:val="24"/>
        </w:rPr>
      </w:pPr>
    </w:p>
    <w:p w14:paraId="6B7DFF80" w14:textId="0CDB02FE" w:rsidR="003E7E64" w:rsidRPr="00C22D03" w:rsidRDefault="00B71B58" w:rsidP="00B71B58">
      <w:pPr>
        <w:rPr>
          <w:rFonts w:ascii="Times New Roman" w:hAnsi="Times New Roman" w:cs="Times New Roman"/>
          <w:color w:val="000000" w:themeColor="text1"/>
          <w:sz w:val="24"/>
          <w:szCs w:val="24"/>
        </w:rPr>
      </w:pPr>
      <w:r w:rsidRPr="00C22D03">
        <w:rPr>
          <w:rFonts w:ascii="Times New Roman" w:hAnsi="Times New Roman" w:cs="Times New Roman"/>
          <w:noProof/>
          <w:color w:val="000000" w:themeColor="text1"/>
          <w:sz w:val="24"/>
          <w:szCs w:val="24"/>
        </w:rPr>
        <w:lastRenderedPageBreak/>
        <w:drawing>
          <wp:anchor distT="0" distB="0" distL="114300" distR="114300" simplePos="0" relativeHeight="251661312" behindDoc="0" locked="0" layoutInCell="1" allowOverlap="1" wp14:anchorId="7DE5EA54" wp14:editId="10BD4517">
            <wp:simplePos x="0" y="0"/>
            <wp:positionH relativeFrom="margin">
              <wp:align>right</wp:align>
            </wp:positionH>
            <wp:positionV relativeFrom="paragraph">
              <wp:posOffset>0</wp:posOffset>
            </wp:positionV>
            <wp:extent cx="8391525" cy="9153525"/>
            <wp:effectExtent l="0" t="0" r="9525" b="9525"/>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391525" cy="9153525"/>
                    </a:xfrm>
                    <a:prstGeom prst="rect">
                      <a:avLst/>
                    </a:prstGeom>
                    <a:noFill/>
                    <a:ln>
                      <a:noFill/>
                    </a:ln>
                  </pic:spPr>
                </pic:pic>
              </a:graphicData>
            </a:graphic>
          </wp:anchor>
        </w:drawing>
      </w:r>
      <w:r w:rsidR="002D352D" w:rsidRPr="00C22D03">
        <w:rPr>
          <w:rFonts w:ascii="Times New Roman" w:hAnsi="Times New Roman" w:cs="Times New Roman"/>
          <w:b/>
          <w:bCs/>
          <w:color w:val="000000" w:themeColor="text1"/>
          <w:sz w:val="24"/>
          <w:szCs w:val="24"/>
        </w:rPr>
        <w:t>Figure S</w:t>
      </w:r>
      <w:r w:rsidR="00804D4B" w:rsidRPr="00C22D03">
        <w:rPr>
          <w:rFonts w:ascii="Times New Roman" w:hAnsi="Times New Roman" w:cs="Times New Roman"/>
          <w:b/>
          <w:bCs/>
          <w:color w:val="000000" w:themeColor="text1"/>
          <w:sz w:val="24"/>
          <w:szCs w:val="24"/>
        </w:rPr>
        <w:t>5</w:t>
      </w:r>
      <w:r w:rsidR="002D352D" w:rsidRPr="00C22D03">
        <w:rPr>
          <w:rFonts w:ascii="Times New Roman" w:hAnsi="Times New Roman" w:cs="Times New Roman"/>
          <w:b/>
          <w:bCs/>
          <w:color w:val="000000" w:themeColor="text1"/>
          <w:sz w:val="24"/>
          <w:szCs w:val="24"/>
        </w:rPr>
        <w:t>. Spatial maps</w:t>
      </w:r>
      <w:r w:rsidR="003944E2" w:rsidRPr="00C22D03">
        <w:rPr>
          <w:rFonts w:ascii="Times New Roman" w:hAnsi="Times New Roman" w:cs="Times New Roman"/>
          <w:b/>
          <w:bCs/>
          <w:color w:val="000000" w:themeColor="text1"/>
          <w:sz w:val="24"/>
          <w:szCs w:val="24"/>
        </w:rPr>
        <w:t xml:space="preserve"> </w:t>
      </w:r>
      <w:r w:rsidR="002D352D" w:rsidRPr="00C22D03">
        <w:rPr>
          <w:rFonts w:ascii="Times New Roman" w:hAnsi="Times New Roman" w:cs="Times New Roman"/>
          <w:b/>
          <w:bCs/>
          <w:color w:val="000000" w:themeColor="text1"/>
          <w:sz w:val="24"/>
          <w:szCs w:val="24"/>
        </w:rPr>
        <w:t>of intrinsic connectivity networks in sensorimotor domain.</w:t>
      </w:r>
      <w:r w:rsidR="002D352D" w:rsidRPr="00C22D03">
        <w:rPr>
          <w:rFonts w:ascii="Times New Roman" w:hAnsi="Times New Roman" w:cs="Times New Roman"/>
          <w:color w:val="000000" w:themeColor="text1"/>
          <w:sz w:val="24"/>
          <w:szCs w:val="24"/>
        </w:rPr>
        <w:t xml:space="preserve"> Spatial maps </w:t>
      </w:r>
      <w:r w:rsidR="003944E2" w:rsidRPr="00C22D03">
        <w:rPr>
          <w:rFonts w:ascii="Times New Roman" w:hAnsi="Times New Roman" w:cs="Times New Roman"/>
          <w:color w:val="000000" w:themeColor="text1"/>
          <w:sz w:val="24"/>
          <w:szCs w:val="24"/>
        </w:rPr>
        <w:t>are</w:t>
      </w:r>
      <w:r w:rsidR="002D352D" w:rsidRPr="00C22D03">
        <w:rPr>
          <w:rFonts w:ascii="Times New Roman" w:hAnsi="Times New Roman" w:cs="Times New Roman"/>
          <w:color w:val="000000" w:themeColor="text1"/>
          <w:sz w:val="24"/>
          <w:szCs w:val="24"/>
        </w:rPr>
        <w:t xml:space="preserve"> </w:t>
      </w:r>
      <w:proofErr w:type="spellStart"/>
      <w:r w:rsidR="002D352D" w:rsidRPr="00C22D03">
        <w:rPr>
          <w:rFonts w:ascii="Times New Roman" w:hAnsi="Times New Roman" w:cs="Times New Roman"/>
          <w:color w:val="000000" w:themeColor="text1"/>
          <w:sz w:val="24"/>
          <w:szCs w:val="24"/>
        </w:rPr>
        <w:t>thresholded</w:t>
      </w:r>
      <w:proofErr w:type="spellEnd"/>
      <w:r w:rsidR="002D352D" w:rsidRPr="00C22D03">
        <w:rPr>
          <w:rFonts w:ascii="Times New Roman" w:hAnsi="Times New Roman" w:cs="Times New Roman"/>
          <w:color w:val="000000" w:themeColor="text1"/>
          <w:sz w:val="24"/>
          <w:szCs w:val="24"/>
        </w:rPr>
        <w:t xml:space="preserve"> </w:t>
      </w:r>
      <w:r w:rsidR="003944E2" w:rsidRPr="00C22D03">
        <w:rPr>
          <w:rFonts w:ascii="Times New Roman" w:hAnsi="Times New Roman" w:cs="Times New Roman"/>
          <w:color w:val="000000" w:themeColor="text1"/>
          <w:sz w:val="24"/>
          <w:szCs w:val="24"/>
        </w:rPr>
        <w:t>at</w:t>
      </w:r>
      <w:r w:rsidR="002D352D" w:rsidRPr="00C22D03">
        <w:rPr>
          <w:rFonts w:ascii="Times New Roman" w:hAnsi="Times New Roman" w:cs="Times New Roman"/>
          <w:color w:val="000000" w:themeColor="text1"/>
          <w:sz w:val="24"/>
          <w:szCs w:val="24"/>
        </w:rPr>
        <w:t xml:space="preserve"> </w:t>
      </w:r>
      <w:r w:rsidR="003944E2" w:rsidRPr="00C22D03">
        <w:rPr>
          <w:rFonts w:ascii="Times New Roman" w:hAnsi="Times New Roman" w:cs="Times New Roman"/>
          <w:color w:val="000000" w:themeColor="text1"/>
          <w:sz w:val="24"/>
          <w:szCs w:val="24"/>
        </w:rPr>
        <w:t>|t|</w:t>
      </w:r>
      <w:r w:rsidR="002D352D" w:rsidRPr="00C22D03">
        <w:rPr>
          <w:rFonts w:ascii="Times New Roman" w:hAnsi="Times New Roman" w:cs="Times New Roman"/>
          <w:color w:val="000000" w:themeColor="text1"/>
          <w:sz w:val="24"/>
          <w:szCs w:val="24"/>
        </w:rPr>
        <w:t xml:space="preserve"> &gt; 10</w:t>
      </w:r>
      <w:r w:rsidR="003944E2" w:rsidRPr="00C22D03">
        <w:rPr>
          <w:rFonts w:ascii="Times New Roman" w:hAnsi="Times New Roman" w:cs="Times New Roman"/>
          <w:color w:val="000000" w:themeColor="text1"/>
          <w:sz w:val="24"/>
          <w:szCs w:val="24"/>
        </w:rPr>
        <w:t>, where one-sample t-statistics have been computed across all subject spatial maps</w:t>
      </w:r>
      <w:r w:rsidR="002D352D" w:rsidRPr="00C22D03">
        <w:rPr>
          <w:rFonts w:ascii="Times New Roman" w:hAnsi="Times New Roman" w:cs="Times New Roman"/>
          <w:color w:val="000000" w:themeColor="text1"/>
          <w:sz w:val="24"/>
          <w:szCs w:val="24"/>
        </w:rPr>
        <w:t xml:space="preserve">. </w:t>
      </w:r>
      <w:r w:rsidRPr="00C22D03">
        <w:rPr>
          <w:rFonts w:ascii="Times New Roman" w:hAnsi="Times New Roman" w:cs="Times New Roman"/>
          <w:color w:val="000000" w:themeColor="text1"/>
          <w:sz w:val="24"/>
          <w:szCs w:val="24"/>
        </w:rPr>
        <w:t xml:space="preserve">A color-coded legend next to each IC matches to the overlaid colors of the spatial maps in Figure </w:t>
      </w:r>
      <w:r w:rsidR="0064331C">
        <w:rPr>
          <w:rFonts w:ascii="Times New Roman" w:hAnsi="Times New Roman" w:cs="Times New Roman"/>
          <w:color w:val="000000" w:themeColor="text1"/>
          <w:sz w:val="24"/>
          <w:szCs w:val="24"/>
        </w:rPr>
        <w:t>1</w:t>
      </w:r>
      <w:r w:rsidRPr="00C22D03">
        <w:rPr>
          <w:rFonts w:ascii="Times New Roman" w:hAnsi="Times New Roman" w:cs="Times New Roman"/>
          <w:color w:val="000000" w:themeColor="text1"/>
          <w:sz w:val="24"/>
          <w:szCs w:val="24"/>
        </w:rPr>
        <w:t xml:space="preserve">. </w:t>
      </w:r>
      <w:r w:rsidR="002D352D" w:rsidRPr="00C22D03">
        <w:rPr>
          <w:rFonts w:ascii="Times New Roman" w:hAnsi="Times New Roman" w:cs="Times New Roman"/>
          <w:color w:val="000000" w:themeColor="text1"/>
          <w:sz w:val="24"/>
          <w:szCs w:val="24"/>
        </w:rPr>
        <w:t xml:space="preserve">Sagittal, coronal, and axial slices are shown at the maximal t-statistic for clusters with highest activation.  </w:t>
      </w:r>
    </w:p>
    <w:p w14:paraId="49F709B2" w14:textId="6BAF0AC5" w:rsidR="003944E2" w:rsidRPr="00C22D03" w:rsidRDefault="003944E2" w:rsidP="002D352D">
      <w:pPr>
        <w:rPr>
          <w:rFonts w:ascii="Times New Roman" w:hAnsi="Times New Roman" w:cs="Times New Roman"/>
          <w:color w:val="000000" w:themeColor="text1"/>
          <w:sz w:val="24"/>
          <w:szCs w:val="24"/>
        </w:rPr>
      </w:pPr>
    </w:p>
    <w:p w14:paraId="353D2586" w14:textId="05D54632" w:rsidR="004D0877" w:rsidRPr="00C22D03" w:rsidRDefault="004D0877" w:rsidP="002D352D">
      <w:pPr>
        <w:rPr>
          <w:rFonts w:ascii="Times New Roman" w:hAnsi="Times New Roman" w:cs="Times New Roman"/>
          <w:color w:val="000000" w:themeColor="text1"/>
          <w:sz w:val="24"/>
          <w:szCs w:val="24"/>
        </w:rPr>
      </w:pPr>
    </w:p>
    <w:p w14:paraId="61F2AEB3" w14:textId="3624EE42" w:rsidR="004D0877" w:rsidRPr="00C22D03" w:rsidRDefault="004D0877" w:rsidP="002D352D">
      <w:pPr>
        <w:rPr>
          <w:rFonts w:ascii="Times New Roman" w:hAnsi="Times New Roman" w:cs="Times New Roman"/>
          <w:color w:val="000000" w:themeColor="text1"/>
          <w:sz w:val="24"/>
          <w:szCs w:val="24"/>
        </w:rPr>
      </w:pPr>
    </w:p>
    <w:p w14:paraId="41D51CAA" w14:textId="27B97290" w:rsidR="004D0877" w:rsidRPr="00C22D03" w:rsidRDefault="004D0877" w:rsidP="002D352D">
      <w:pPr>
        <w:rPr>
          <w:rFonts w:ascii="Times New Roman" w:hAnsi="Times New Roman" w:cs="Times New Roman"/>
          <w:color w:val="000000" w:themeColor="text1"/>
          <w:sz w:val="24"/>
          <w:szCs w:val="24"/>
        </w:rPr>
      </w:pPr>
    </w:p>
    <w:p w14:paraId="106CB8C3" w14:textId="35F8B807" w:rsidR="004D0877" w:rsidRPr="00C22D03" w:rsidRDefault="004D0877" w:rsidP="002D352D">
      <w:pPr>
        <w:rPr>
          <w:rFonts w:ascii="Times New Roman" w:hAnsi="Times New Roman" w:cs="Times New Roman"/>
          <w:color w:val="000000" w:themeColor="text1"/>
          <w:sz w:val="24"/>
          <w:szCs w:val="24"/>
        </w:rPr>
      </w:pPr>
    </w:p>
    <w:p w14:paraId="21B8BE4F" w14:textId="4769A767" w:rsidR="004D0877" w:rsidRPr="00C22D03" w:rsidRDefault="004D0877" w:rsidP="002D352D">
      <w:pPr>
        <w:rPr>
          <w:rFonts w:ascii="Times New Roman" w:hAnsi="Times New Roman" w:cs="Times New Roman"/>
          <w:color w:val="000000" w:themeColor="text1"/>
          <w:sz w:val="24"/>
          <w:szCs w:val="24"/>
        </w:rPr>
      </w:pPr>
    </w:p>
    <w:p w14:paraId="3A89EA9A" w14:textId="4BB323A8" w:rsidR="009330D1" w:rsidRPr="00C22D03" w:rsidRDefault="00B71B58" w:rsidP="009330D1">
      <w:pPr>
        <w:rPr>
          <w:rFonts w:ascii="Times New Roman" w:hAnsi="Times New Roman" w:cs="Times New Roman"/>
          <w:color w:val="000000" w:themeColor="text1"/>
          <w:sz w:val="24"/>
          <w:szCs w:val="24"/>
        </w:rPr>
      </w:pPr>
      <w:r w:rsidRPr="00C22D03">
        <w:rPr>
          <w:rFonts w:ascii="Times New Roman" w:hAnsi="Times New Roman" w:cs="Times New Roman"/>
          <w:noProof/>
          <w:color w:val="000000" w:themeColor="text1"/>
          <w:sz w:val="24"/>
          <w:szCs w:val="24"/>
        </w:rPr>
        <w:lastRenderedPageBreak/>
        <w:drawing>
          <wp:anchor distT="0" distB="0" distL="114300" distR="114300" simplePos="0" relativeHeight="251662336" behindDoc="0" locked="0" layoutInCell="1" allowOverlap="1" wp14:anchorId="7ED21699" wp14:editId="0428D738">
            <wp:simplePos x="0" y="0"/>
            <wp:positionH relativeFrom="margin">
              <wp:align>right</wp:align>
            </wp:positionH>
            <wp:positionV relativeFrom="paragraph">
              <wp:posOffset>0</wp:posOffset>
            </wp:positionV>
            <wp:extent cx="8391525" cy="8810625"/>
            <wp:effectExtent l="0" t="0" r="9525" b="9525"/>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391525" cy="8810625"/>
                    </a:xfrm>
                    <a:prstGeom prst="rect">
                      <a:avLst/>
                    </a:prstGeom>
                    <a:noFill/>
                    <a:ln>
                      <a:noFill/>
                    </a:ln>
                  </pic:spPr>
                </pic:pic>
              </a:graphicData>
            </a:graphic>
          </wp:anchor>
        </w:drawing>
      </w:r>
      <w:r w:rsidR="009330D1" w:rsidRPr="00C22D03">
        <w:rPr>
          <w:rFonts w:ascii="Times New Roman" w:hAnsi="Times New Roman" w:cs="Times New Roman"/>
          <w:b/>
          <w:bCs/>
          <w:color w:val="000000" w:themeColor="text1"/>
          <w:sz w:val="24"/>
          <w:szCs w:val="24"/>
        </w:rPr>
        <w:t>Figure S</w:t>
      </w:r>
      <w:r w:rsidR="00804D4B" w:rsidRPr="00C22D03">
        <w:rPr>
          <w:rFonts w:ascii="Times New Roman" w:hAnsi="Times New Roman" w:cs="Times New Roman"/>
          <w:b/>
          <w:bCs/>
          <w:color w:val="000000" w:themeColor="text1"/>
          <w:sz w:val="24"/>
          <w:szCs w:val="24"/>
        </w:rPr>
        <w:t>6</w:t>
      </w:r>
      <w:r w:rsidR="009330D1" w:rsidRPr="00C22D03">
        <w:rPr>
          <w:rFonts w:ascii="Times New Roman" w:hAnsi="Times New Roman" w:cs="Times New Roman"/>
          <w:b/>
          <w:bCs/>
          <w:color w:val="000000" w:themeColor="text1"/>
          <w:sz w:val="24"/>
          <w:szCs w:val="24"/>
        </w:rPr>
        <w:t>.</w:t>
      </w:r>
      <w:r w:rsidR="009330D1" w:rsidRPr="00C22D03">
        <w:rPr>
          <w:rFonts w:ascii="Times New Roman" w:hAnsi="Times New Roman" w:cs="Times New Roman"/>
          <w:color w:val="000000" w:themeColor="text1"/>
          <w:sz w:val="24"/>
          <w:szCs w:val="24"/>
        </w:rPr>
        <w:t xml:space="preserve"> </w:t>
      </w:r>
      <w:r w:rsidR="009330D1" w:rsidRPr="00C22D03">
        <w:rPr>
          <w:rFonts w:ascii="Times New Roman" w:hAnsi="Times New Roman" w:cs="Times New Roman"/>
          <w:b/>
          <w:bCs/>
          <w:color w:val="000000" w:themeColor="text1"/>
          <w:sz w:val="24"/>
          <w:szCs w:val="24"/>
        </w:rPr>
        <w:t xml:space="preserve">Spatial maps of intrinsic connectivity networks in visual domain. </w:t>
      </w:r>
      <w:r w:rsidR="009330D1" w:rsidRPr="00C22D03">
        <w:rPr>
          <w:rFonts w:ascii="Times New Roman" w:hAnsi="Times New Roman" w:cs="Times New Roman"/>
          <w:color w:val="000000" w:themeColor="text1"/>
          <w:sz w:val="24"/>
          <w:szCs w:val="24"/>
        </w:rPr>
        <w:t xml:space="preserve">Spatial maps are </w:t>
      </w:r>
      <w:proofErr w:type="spellStart"/>
      <w:r w:rsidR="009330D1" w:rsidRPr="00C22D03">
        <w:rPr>
          <w:rFonts w:ascii="Times New Roman" w:hAnsi="Times New Roman" w:cs="Times New Roman"/>
          <w:color w:val="000000" w:themeColor="text1"/>
          <w:sz w:val="24"/>
          <w:szCs w:val="24"/>
        </w:rPr>
        <w:t>thresholded</w:t>
      </w:r>
      <w:proofErr w:type="spellEnd"/>
      <w:r w:rsidR="009330D1" w:rsidRPr="00C22D03">
        <w:rPr>
          <w:rFonts w:ascii="Times New Roman" w:hAnsi="Times New Roman" w:cs="Times New Roman"/>
          <w:color w:val="000000" w:themeColor="text1"/>
          <w:sz w:val="24"/>
          <w:szCs w:val="24"/>
        </w:rPr>
        <w:t xml:space="preserve"> at |t| &gt; 10, where one-sample t-statistics have been computed across all subject spatial maps. A color-coded legend next to each IC matches to the overlaid colors of the spatial maps in Figure </w:t>
      </w:r>
      <w:r w:rsidR="0064331C">
        <w:rPr>
          <w:rFonts w:ascii="Times New Roman" w:hAnsi="Times New Roman" w:cs="Times New Roman"/>
          <w:color w:val="000000" w:themeColor="text1"/>
          <w:sz w:val="24"/>
          <w:szCs w:val="24"/>
        </w:rPr>
        <w:t>1</w:t>
      </w:r>
      <w:r w:rsidR="009330D1" w:rsidRPr="00C22D03">
        <w:rPr>
          <w:rFonts w:ascii="Times New Roman" w:hAnsi="Times New Roman" w:cs="Times New Roman"/>
          <w:color w:val="000000" w:themeColor="text1"/>
          <w:sz w:val="24"/>
          <w:szCs w:val="24"/>
        </w:rPr>
        <w:t xml:space="preserve">. Sagittal, coronal, and axial slices are shown at the maximal t-statistic for clusters with highest activation.  </w:t>
      </w:r>
    </w:p>
    <w:p w14:paraId="57F9EA9D" w14:textId="77777777" w:rsidR="009330D1" w:rsidRPr="00C22D03" w:rsidRDefault="009330D1" w:rsidP="009330D1">
      <w:pPr>
        <w:rPr>
          <w:rFonts w:ascii="Times New Roman" w:hAnsi="Times New Roman" w:cs="Times New Roman"/>
          <w:color w:val="000000" w:themeColor="text1"/>
          <w:sz w:val="24"/>
          <w:szCs w:val="24"/>
        </w:rPr>
      </w:pPr>
    </w:p>
    <w:p w14:paraId="04312C10" w14:textId="6D740E9E" w:rsidR="003944E2" w:rsidRPr="00C22D03" w:rsidRDefault="003944E2" w:rsidP="002D352D">
      <w:pPr>
        <w:rPr>
          <w:rFonts w:ascii="Times New Roman" w:hAnsi="Times New Roman" w:cs="Times New Roman"/>
          <w:color w:val="000000" w:themeColor="text1"/>
          <w:sz w:val="24"/>
          <w:szCs w:val="24"/>
        </w:rPr>
      </w:pPr>
    </w:p>
    <w:p w14:paraId="1861B511" w14:textId="776C15C7" w:rsidR="003944E2" w:rsidRPr="00C22D03" w:rsidRDefault="003944E2" w:rsidP="002D352D">
      <w:pPr>
        <w:rPr>
          <w:rFonts w:ascii="Times New Roman" w:hAnsi="Times New Roman" w:cs="Times New Roman"/>
          <w:color w:val="000000" w:themeColor="text1"/>
          <w:sz w:val="24"/>
          <w:szCs w:val="24"/>
        </w:rPr>
      </w:pPr>
    </w:p>
    <w:p w14:paraId="088C73E0" w14:textId="0F46002A" w:rsidR="003944E2" w:rsidRPr="00C22D03" w:rsidRDefault="003944E2" w:rsidP="002D352D">
      <w:pPr>
        <w:rPr>
          <w:rFonts w:ascii="Times New Roman" w:hAnsi="Times New Roman" w:cs="Times New Roman"/>
          <w:color w:val="000000" w:themeColor="text1"/>
          <w:sz w:val="24"/>
          <w:szCs w:val="24"/>
        </w:rPr>
      </w:pPr>
    </w:p>
    <w:p w14:paraId="0B81100C" w14:textId="71514617" w:rsidR="003944E2" w:rsidRPr="00C22D03" w:rsidRDefault="003944E2" w:rsidP="002D352D">
      <w:pPr>
        <w:rPr>
          <w:rFonts w:ascii="Times New Roman" w:hAnsi="Times New Roman" w:cs="Times New Roman"/>
          <w:color w:val="000000" w:themeColor="text1"/>
          <w:sz w:val="24"/>
          <w:szCs w:val="24"/>
        </w:rPr>
      </w:pPr>
    </w:p>
    <w:p w14:paraId="55FAE73A" w14:textId="1585741D" w:rsidR="003944E2" w:rsidRPr="00C22D03" w:rsidRDefault="003944E2" w:rsidP="002D352D">
      <w:pPr>
        <w:rPr>
          <w:rFonts w:ascii="Times New Roman" w:hAnsi="Times New Roman" w:cs="Times New Roman"/>
          <w:color w:val="000000" w:themeColor="text1"/>
          <w:sz w:val="24"/>
          <w:szCs w:val="24"/>
        </w:rPr>
      </w:pPr>
    </w:p>
    <w:p w14:paraId="3BC4406C" w14:textId="72E83870" w:rsidR="003944E2" w:rsidRPr="00C22D03" w:rsidRDefault="003944E2" w:rsidP="002D352D">
      <w:pPr>
        <w:rPr>
          <w:rFonts w:ascii="Times New Roman" w:hAnsi="Times New Roman" w:cs="Times New Roman"/>
          <w:color w:val="000000" w:themeColor="text1"/>
          <w:sz w:val="24"/>
          <w:szCs w:val="24"/>
        </w:rPr>
      </w:pPr>
    </w:p>
    <w:p w14:paraId="45829FB0" w14:textId="687FDB47" w:rsidR="009858AB" w:rsidRPr="00C22D03" w:rsidRDefault="007E72C4" w:rsidP="009858AB">
      <w:pPr>
        <w:rPr>
          <w:rFonts w:ascii="Times New Roman" w:hAnsi="Times New Roman" w:cs="Times New Roman"/>
          <w:color w:val="000000" w:themeColor="text1"/>
          <w:sz w:val="24"/>
          <w:szCs w:val="24"/>
        </w:rPr>
      </w:pPr>
      <w:r w:rsidRPr="00C22D03">
        <w:rPr>
          <w:rFonts w:ascii="Times New Roman" w:hAnsi="Times New Roman" w:cs="Times New Roman"/>
          <w:noProof/>
          <w:color w:val="000000" w:themeColor="text1"/>
          <w:sz w:val="24"/>
          <w:szCs w:val="24"/>
        </w:rPr>
        <w:lastRenderedPageBreak/>
        <w:drawing>
          <wp:anchor distT="0" distB="0" distL="114300" distR="114300" simplePos="0" relativeHeight="251663360" behindDoc="0" locked="0" layoutInCell="1" allowOverlap="1" wp14:anchorId="2639FA14" wp14:editId="791B5218">
            <wp:simplePos x="0" y="0"/>
            <wp:positionH relativeFrom="margin">
              <wp:align>right</wp:align>
            </wp:positionH>
            <wp:positionV relativeFrom="paragraph">
              <wp:posOffset>0</wp:posOffset>
            </wp:positionV>
            <wp:extent cx="8391525" cy="3800475"/>
            <wp:effectExtent l="0" t="0" r="9525" b="9525"/>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391525" cy="3800475"/>
                    </a:xfrm>
                    <a:prstGeom prst="rect">
                      <a:avLst/>
                    </a:prstGeom>
                    <a:noFill/>
                    <a:ln>
                      <a:noFill/>
                    </a:ln>
                  </pic:spPr>
                </pic:pic>
              </a:graphicData>
            </a:graphic>
          </wp:anchor>
        </w:drawing>
      </w:r>
      <w:r w:rsidR="009858AB" w:rsidRPr="00C22D03">
        <w:rPr>
          <w:rFonts w:ascii="Times New Roman" w:hAnsi="Times New Roman" w:cs="Times New Roman"/>
          <w:b/>
          <w:bCs/>
          <w:color w:val="000000" w:themeColor="text1"/>
          <w:sz w:val="24"/>
          <w:szCs w:val="24"/>
        </w:rPr>
        <w:t>Figure S</w:t>
      </w:r>
      <w:r w:rsidR="00804D4B" w:rsidRPr="00C22D03">
        <w:rPr>
          <w:rFonts w:ascii="Times New Roman" w:hAnsi="Times New Roman" w:cs="Times New Roman"/>
          <w:b/>
          <w:bCs/>
          <w:color w:val="000000" w:themeColor="text1"/>
          <w:sz w:val="24"/>
          <w:szCs w:val="24"/>
        </w:rPr>
        <w:t>7</w:t>
      </w:r>
      <w:r w:rsidR="009858AB" w:rsidRPr="00C22D03">
        <w:rPr>
          <w:rFonts w:ascii="Times New Roman" w:hAnsi="Times New Roman" w:cs="Times New Roman"/>
          <w:b/>
          <w:bCs/>
          <w:color w:val="000000" w:themeColor="text1"/>
          <w:sz w:val="24"/>
          <w:szCs w:val="24"/>
        </w:rPr>
        <w:t>.</w:t>
      </w:r>
      <w:r w:rsidR="009858AB" w:rsidRPr="00C22D03">
        <w:rPr>
          <w:rFonts w:ascii="Times New Roman" w:hAnsi="Times New Roman" w:cs="Times New Roman"/>
          <w:color w:val="000000" w:themeColor="text1"/>
          <w:sz w:val="24"/>
          <w:szCs w:val="24"/>
        </w:rPr>
        <w:t xml:space="preserve"> </w:t>
      </w:r>
      <w:r w:rsidR="009858AB" w:rsidRPr="00C22D03">
        <w:rPr>
          <w:rFonts w:ascii="Times New Roman" w:hAnsi="Times New Roman" w:cs="Times New Roman"/>
          <w:b/>
          <w:bCs/>
          <w:color w:val="000000" w:themeColor="text1"/>
          <w:sz w:val="24"/>
          <w:szCs w:val="24"/>
        </w:rPr>
        <w:t>Spatial maps of intrinsic connectivity networks in auditory domain.</w:t>
      </w:r>
      <w:r w:rsidR="009858AB" w:rsidRPr="00C22D03">
        <w:rPr>
          <w:rFonts w:ascii="Times New Roman" w:hAnsi="Times New Roman" w:cs="Times New Roman"/>
          <w:color w:val="000000" w:themeColor="text1"/>
          <w:sz w:val="24"/>
          <w:szCs w:val="24"/>
        </w:rPr>
        <w:t xml:space="preserve"> Spatial maps are </w:t>
      </w:r>
      <w:proofErr w:type="spellStart"/>
      <w:r w:rsidR="009858AB" w:rsidRPr="00C22D03">
        <w:rPr>
          <w:rFonts w:ascii="Times New Roman" w:hAnsi="Times New Roman" w:cs="Times New Roman"/>
          <w:color w:val="000000" w:themeColor="text1"/>
          <w:sz w:val="24"/>
          <w:szCs w:val="24"/>
        </w:rPr>
        <w:t>thresholded</w:t>
      </w:r>
      <w:proofErr w:type="spellEnd"/>
      <w:r w:rsidR="009858AB" w:rsidRPr="00C22D03">
        <w:rPr>
          <w:rFonts w:ascii="Times New Roman" w:hAnsi="Times New Roman" w:cs="Times New Roman"/>
          <w:color w:val="000000" w:themeColor="text1"/>
          <w:sz w:val="24"/>
          <w:szCs w:val="24"/>
        </w:rPr>
        <w:t xml:space="preserve"> at |t| &gt; 10, where one-sample t-statistics have been computed across all subject spatial maps. A color-coded legend next to each IC matches to the overlaid colors of the spatial maps in Figure </w:t>
      </w:r>
      <w:r w:rsidR="0064331C">
        <w:rPr>
          <w:rFonts w:ascii="Times New Roman" w:hAnsi="Times New Roman" w:cs="Times New Roman"/>
          <w:color w:val="000000" w:themeColor="text1"/>
          <w:sz w:val="24"/>
          <w:szCs w:val="24"/>
        </w:rPr>
        <w:t>1</w:t>
      </w:r>
      <w:r w:rsidR="009858AB" w:rsidRPr="00C22D03">
        <w:rPr>
          <w:rFonts w:ascii="Times New Roman" w:hAnsi="Times New Roman" w:cs="Times New Roman"/>
          <w:color w:val="000000" w:themeColor="text1"/>
          <w:sz w:val="24"/>
          <w:szCs w:val="24"/>
        </w:rPr>
        <w:t xml:space="preserve">. Sagittal, coronal, and axial slices are shown at the maximal t-statistic for clusters with highest activation.  </w:t>
      </w:r>
    </w:p>
    <w:p w14:paraId="637974CC" w14:textId="29EC425D" w:rsidR="009858AB" w:rsidRPr="00C22D03" w:rsidRDefault="009858AB" w:rsidP="0072045B">
      <w:pPr>
        <w:rPr>
          <w:rFonts w:ascii="Times New Roman" w:hAnsi="Times New Roman" w:cs="Times New Roman"/>
          <w:color w:val="000000" w:themeColor="text1"/>
          <w:sz w:val="24"/>
          <w:szCs w:val="24"/>
        </w:rPr>
      </w:pPr>
    </w:p>
    <w:p w14:paraId="67BAAB92" w14:textId="7F54EC4F" w:rsidR="00A74A14" w:rsidRPr="00C22D03" w:rsidRDefault="00A74A14" w:rsidP="0072045B">
      <w:pPr>
        <w:rPr>
          <w:rFonts w:ascii="Times New Roman" w:hAnsi="Times New Roman" w:cs="Times New Roman"/>
          <w:color w:val="000000" w:themeColor="text1"/>
          <w:sz w:val="24"/>
          <w:szCs w:val="24"/>
        </w:rPr>
      </w:pPr>
    </w:p>
    <w:p w14:paraId="77FA7E98" w14:textId="5FD77CA3" w:rsidR="00A74A14" w:rsidRPr="00C22D03" w:rsidRDefault="00A74A14" w:rsidP="0072045B">
      <w:pPr>
        <w:rPr>
          <w:rFonts w:ascii="Times New Roman" w:hAnsi="Times New Roman" w:cs="Times New Roman"/>
          <w:color w:val="000000" w:themeColor="text1"/>
          <w:sz w:val="24"/>
          <w:szCs w:val="24"/>
        </w:rPr>
      </w:pPr>
    </w:p>
    <w:p w14:paraId="68D556F3" w14:textId="5B758B08" w:rsidR="00A74A14" w:rsidRPr="00C22D03" w:rsidRDefault="00A74A14" w:rsidP="0072045B">
      <w:pPr>
        <w:rPr>
          <w:rFonts w:ascii="Times New Roman" w:hAnsi="Times New Roman" w:cs="Times New Roman"/>
          <w:color w:val="000000" w:themeColor="text1"/>
          <w:sz w:val="24"/>
          <w:szCs w:val="24"/>
        </w:rPr>
      </w:pPr>
    </w:p>
    <w:p w14:paraId="47639B2E" w14:textId="5345156B" w:rsidR="00A74A14" w:rsidRPr="00C22D03" w:rsidRDefault="00A74A14" w:rsidP="0072045B">
      <w:pPr>
        <w:rPr>
          <w:rFonts w:ascii="Times New Roman" w:hAnsi="Times New Roman" w:cs="Times New Roman"/>
          <w:color w:val="000000" w:themeColor="text1"/>
          <w:sz w:val="24"/>
          <w:szCs w:val="24"/>
        </w:rPr>
      </w:pPr>
    </w:p>
    <w:p w14:paraId="1C537E51" w14:textId="4A21B81A" w:rsidR="00A74A14" w:rsidRPr="00C22D03" w:rsidRDefault="00A74A14" w:rsidP="0072045B">
      <w:pPr>
        <w:rPr>
          <w:rFonts w:ascii="Times New Roman" w:hAnsi="Times New Roman" w:cs="Times New Roman"/>
          <w:color w:val="000000" w:themeColor="text1"/>
          <w:sz w:val="24"/>
          <w:szCs w:val="24"/>
        </w:rPr>
      </w:pPr>
    </w:p>
    <w:p w14:paraId="0AA08CA6" w14:textId="4C406F8E" w:rsidR="00A74A14" w:rsidRPr="00C22D03" w:rsidRDefault="00A74A14" w:rsidP="0072045B">
      <w:pPr>
        <w:rPr>
          <w:rFonts w:ascii="Times New Roman" w:hAnsi="Times New Roman" w:cs="Times New Roman"/>
          <w:color w:val="000000" w:themeColor="text1"/>
          <w:sz w:val="24"/>
          <w:szCs w:val="24"/>
        </w:rPr>
      </w:pPr>
    </w:p>
    <w:p w14:paraId="5F047DB7" w14:textId="4A57BB3C" w:rsidR="00A74A14" w:rsidRPr="00C22D03" w:rsidRDefault="00A74A14" w:rsidP="0072045B">
      <w:pPr>
        <w:rPr>
          <w:rFonts w:ascii="Times New Roman" w:hAnsi="Times New Roman" w:cs="Times New Roman"/>
          <w:color w:val="000000" w:themeColor="text1"/>
          <w:sz w:val="24"/>
          <w:szCs w:val="24"/>
        </w:rPr>
      </w:pPr>
    </w:p>
    <w:p w14:paraId="22B6B9E6" w14:textId="570682DF" w:rsidR="00A74A14" w:rsidRPr="00C22D03" w:rsidRDefault="00A74A14" w:rsidP="0072045B">
      <w:pPr>
        <w:rPr>
          <w:rFonts w:ascii="Times New Roman" w:hAnsi="Times New Roman" w:cs="Times New Roman"/>
          <w:color w:val="000000" w:themeColor="text1"/>
          <w:sz w:val="24"/>
          <w:szCs w:val="24"/>
        </w:rPr>
      </w:pPr>
    </w:p>
    <w:p w14:paraId="2FD78871" w14:textId="7A9A324F" w:rsidR="00A74A14" w:rsidRPr="00C22D03" w:rsidRDefault="00A74A14" w:rsidP="0072045B">
      <w:pPr>
        <w:rPr>
          <w:rFonts w:ascii="Times New Roman" w:hAnsi="Times New Roman" w:cs="Times New Roman"/>
          <w:color w:val="000000" w:themeColor="text1"/>
          <w:sz w:val="24"/>
          <w:szCs w:val="24"/>
        </w:rPr>
      </w:pPr>
    </w:p>
    <w:p w14:paraId="08890A0C" w14:textId="0C531FE4" w:rsidR="00A74A14" w:rsidRPr="00C22D03" w:rsidRDefault="00A74A14" w:rsidP="0072045B">
      <w:pPr>
        <w:rPr>
          <w:rFonts w:ascii="Times New Roman" w:hAnsi="Times New Roman" w:cs="Times New Roman"/>
          <w:color w:val="000000" w:themeColor="text1"/>
          <w:sz w:val="24"/>
          <w:szCs w:val="24"/>
        </w:rPr>
      </w:pPr>
    </w:p>
    <w:p w14:paraId="6BFB23C6" w14:textId="1C985ABE" w:rsidR="00A74A14" w:rsidRPr="00C22D03" w:rsidRDefault="00A74A14" w:rsidP="0072045B">
      <w:pPr>
        <w:rPr>
          <w:rFonts w:ascii="Times New Roman" w:hAnsi="Times New Roman" w:cs="Times New Roman"/>
          <w:color w:val="000000" w:themeColor="text1"/>
          <w:sz w:val="24"/>
          <w:szCs w:val="24"/>
        </w:rPr>
      </w:pPr>
    </w:p>
    <w:p w14:paraId="1BDDEF96" w14:textId="2C3D08B0" w:rsidR="00A74A14" w:rsidRPr="00C22D03" w:rsidRDefault="00A74A14" w:rsidP="0072045B">
      <w:pPr>
        <w:rPr>
          <w:rFonts w:ascii="Times New Roman" w:hAnsi="Times New Roman" w:cs="Times New Roman"/>
          <w:color w:val="000000" w:themeColor="text1"/>
          <w:sz w:val="24"/>
          <w:szCs w:val="24"/>
        </w:rPr>
      </w:pPr>
    </w:p>
    <w:p w14:paraId="3C830E72" w14:textId="0ACE0256" w:rsidR="00A74A14" w:rsidRPr="00C22D03" w:rsidRDefault="00A74A14" w:rsidP="0072045B">
      <w:pPr>
        <w:rPr>
          <w:rFonts w:ascii="Times New Roman" w:hAnsi="Times New Roman" w:cs="Times New Roman"/>
          <w:color w:val="000000" w:themeColor="text1"/>
          <w:sz w:val="24"/>
          <w:szCs w:val="24"/>
        </w:rPr>
      </w:pPr>
    </w:p>
    <w:p w14:paraId="1C3C4555" w14:textId="4F3C882C" w:rsidR="00A74A14" w:rsidRPr="00C22D03" w:rsidRDefault="00A74A14" w:rsidP="0072045B">
      <w:pPr>
        <w:rPr>
          <w:rFonts w:ascii="Times New Roman" w:hAnsi="Times New Roman" w:cs="Times New Roman"/>
          <w:color w:val="000000" w:themeColor="text1"/>
          <w:sz w:val="24"/>
          <w:szCs w:val="24"/>
        </w:rPr>
      </w:pPr>
    </w:p>
    <w:p w14:paraId="6040E5F6" w14:textId="34C2F060" w:rsidR="00A74A14" w:rsidRPr="00C22D03" w:rsidRDefault="00A74A14" w:rsidP="0072045B">
      <w:pPr>
        <w:rPr>
          <w:rFonts w:ascii="Times New Roman" w:hAnsi="Times New Roman" w:cs="Times New Roman"/>
          <w:color w:val="000000" w:themeColor="text1"/>
          <w:sz w:val="24"/>
          <w:szCs w:val="24"/>
        </w:rPr>
      </w:pPr>
    </w:p>
    <w:p w14:paraId="358C5CD5" w14:textId="64D21591" w:rsidR="00A74A14" w:rsidRPr="00C22D03" w:rsidRDefault="00A74A14" w:rsidP="0072045B">
      <w:pPr>
        <w:rPr>
          <w:rFonts w:ascii="Times New Roman" w:hAnsi="Times New Roman" w:cs="Times New Roman"/>
          <w:color w:val="000000" w:themeColor="text1"/>
          <w:sz w:val="24"/>
          <w:szCs w:val="24"/>
        </w:rPr>
      </w:pPr>
    </w:p>
    <w:p w14:paraId="6A9252BC" w14:textId="0A7CE831" w:rsidR="00A74A14" w:rsidRPr="00C22D03" w:rsidRDefault="00A74A14" w:rsidP="0072045B">
      <w:pPr>
        <w:rPr>
          <w:rFonts w:ascii="Times New Roman" w:hAnsi="Times New Roman" w:cs="Times New Roman"/>
          <w:color w:val="000000" w:themeColor="text1"/>
          <w:sz w:val="24"/>
          <w:szCs w:val="24"/>
        </w:rPr>
      </w:pPr>
    </w:p>
    <w:p w14:paraId="74E456DF" w14:textId="76E59641" w:rsidR="00A74A14" w:rsidRPr="00C22D03" w:rsidRDefault="00A74A14" w:rsidP="0072045B">
      <w:pPr>
        <w:rPr>
          <w:rFonts w:ascii="Times New Roman" w:hAnsi="Times New Roman" w:cs="Times New Roman"/>
          <w:color w:val="000000" w:themeColor="text1"/>
          <w:sz w:val="24"/>
          <w:szCs w:val="24"/>
        </w:rPr>
      </w:pPr>
    </w:p>
    <w:p w14:paraId="60C23585" w14:textId="158C1D8A" w:rsidR="00A74A14" w:rsidRPr="00C22D03" w:rsidRDefault="00A74A14" w:rsidP="0072045B">
      <w:pPr>
        <w:rPr>
          <w:rFonts w:ascii="Times New Roman" w:hAnsi="Times New Roman" w:cs="Times New Roman"/>
          <w:color w:val="000000" w:themeColor="text1"/>
          <w:sz w:val="24"/>
          <w:szCs w:val="24"/>
        </w:rPr>
      </w:pPr>
    </w:p>
    <w:p w14:paraId="74DEC084" w14:textId="4AA2D718" w:rsidR="00A74A14" w:rsidRPr="00C22D03" w:rsidRDefault="00A74A14" w:rsidP="00A74A14">
      <w:pPr>
        <w:rPr>
          <w:rFonts w:ascii="Times New Roman" w:hAnsi="Times New Roman" w:cs="Times New Roman"/>
          <w:color w:val="000000" w:themeColor="text1"/>
          <w:sz w:val="24"/>
          <w:szCs w:val="24"/>
        </w:rPr>
      </w:pPr>
      <w:r w:rsidRPr="00C22D03">
        <w:rPr>
          <w:rFonts w:ascii="Times New Roman" w:hAnsi="Times New Roman" w:cs="Times New Roman"/>
          <w:noProof/>
          <w:color w:val="000000" w:themeColor="text1"/>
          <w:sz w:val="24"/>
          <w:szCs w:val="24"/>
        </w:rPr>
        <w:lastRenderedPageBreak/>
        <w:drawing>
          <wp:anchor distT="0" distB="0" distL="114300" distR="114300" simplePos="0" relativeHeight="251664384" behindDoc="0" locked="0" layoutInCell="1" allowOverlap="1" wp14:anchorId="11E800D9" wp14:editId="01879EFE">
            <wp:simplePos x="0" y="0"/>
            <wp:positionH relativeFrom="margin">
              <wp:align>right</wp:align>
            </wp:positionH>
            <wp:positionV relativeFrom="paragraph">
              <wp:posOffset>0</wp:posOffset>
            </wp:positionV>
            <wp:extent cx="8391525" cy="7334250"/>
            <wp:effectExtent l="0" t="0" r="9525" b="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391525" cy="7334250"/>
                    </a:xfrm>
                    <a:prstGeom prst="rect">
                      <a:avLst/>
                    </a:prstGeom>
                    <a:noFill/>
                    <a:ln>
                      <a:noFill/>
                    </a:ln>
                  </pic:spPr>
                </pic:pic>
              </a:graphicData>
            </a:graphic>
          </wp:anchor>
        </w:drawing>
      </w:r>
      <w:r w:rsidRPr="00C22D03">
        <w:rPr>
          <w:rFonts w:ascii="Times New Roman" w:hAnsi="Times New Roman" w:cs="Times New Roman"/>
          <w:b/>
          <w:bCs/>
          <w:color w:val="000000" w:themeColor="text1"/>
          <w:sz w:val="24"/>
          <w:szCs w:val="24"/>
        </w:rPr>
        <w:t>Figure S</w:t>
      </w:r>
      <w:r w:rsidR="00804D4B" w:rsidRPr="00C22D03">
        <w:rPr>
          <w:rFonts w:ascii="Times New Roman" w:hAnsi="Times New Roman" w:cs="Times New Roman"/>
          <w:b/>
          <w:bCs/>
          <w:color w:val="000000" w:themeColor="text1"/>
          <w:sz w:val="24"/>
          <w:szCs w:val="24"/>
        </w:rPr>
        <w:t>8</w:t>
      </w:r>
      <w:r w:rsidRPr="00C22D03">
        <w:rPr>
          <w:rFonts w:ascii="Times New Roman" w:hAnsi="Times New Roman" w:cs="Times New Roman"/>
          <w:b/>
          <w:bCs/>
          <w:color w:val="000000" w:themeColor="text1"/>
          <w:sz w:val="24"/>
          <w:szCs w:val="24"/>
        </w:rPr>
        <w:t>.</w:t>
      </w:r>
      <w:r w:rsidRPr="00C22D03">
        <w:rPr>
          <w:rFonts w:ascii="Times New Roman" w:hAnsi="Times New Roman" w:cs="Times New Roman"/>
          <w:color w:val="000000" w:themeColor="text1"/>
          <w:sz w:val="24"/>
          <w:szCs w:val="24"/>
        </w:rPr>
        <w:t xml:space="preserve"> </w:t>
      </w:r>
      <w:r w:rsidRPr="00C22D03">
        <w:rPr>
          <w:rFonts w:ascii="Times New Roman" w:hAnsi="Times New Roman" w:cs="Times New Roman"/>
          <w:b/>
          <w:bCs/>
          <w:color w:val="000000" w:themeColor="text1"/>
          <w:sz w:val="24"/>
          <w:szCs w:val="24"/>
        </w:rPr>
        <w:t>Spatial maps of intrinsic connectivity networks in default mode domain.</w:t>
      </w:r>
      <w:r w:rsidRPr="00C22D03">
        <w:rPr>
          <w:rFonts w:ascii="Times New Roman" w:hAnsi="Times New Roman" w:cs="Times New Roman"/>
          <w:color w:val="000000" w:themeColor="text1"/>
          <w:sz w:val="24"/>
          <w:szCs w:val="24"/>
        </w:rPr>
        <w:t xml:space="preserve"> Spatial maps are </w:t>
      </w:r>
      <w:proofErr w:type="spellStart"/>
      <w:r w:rsidRPr="00C22D03">
        <w:rPr>
          <w:rFonts w:ascii="Times New Roman" w:hAnsi="Times New Roman" w:cs="Times New Roman"/>
          <w:color w:val="000000" w:themeColor="text1"/>
          <w:sz w:val="24"/>
          <w:szCs w:val="24"/>
        </w:rPr>
        <w:t>thresholded</w:t>
      </w:r>
      <w:proofErr w:type="spellEnd"/>
      <w:r w:rsidRPr="00C22D03">
        <w:rPr>
          <w:rFonts w:ascii="Times New Roman" w:hAnsi="Times New Roman" w:cs="Times New Roman"/>
          <w:color w:val="000000" w:themeColor="text1"/>
          <w:sz w:val="24"/>
          <w:szCs w:val="24"/>
        </w:rPr>
        <w:t xml:space="preserve"> at |t| &gt; 10, where one-sample t-statistics have been computed across all subject spatial maps. A color-coded legend next to each IC matches to the overlaid colors of the spatial maps in Figure </w:t>
      </w:r>
      <w:r w:rsidR="0064331C">
        <w:rPr>
          <w:rFonts w:ascii="Times New Roman" w:hAnsi="Times New Roman" w:cs="Times New Roman"/>
          <w:color w:val="000000" w:themeColor="text1"/>
          <w:sz w:val="24"/>
          <w:szCs w:val="24"/>
        </w:rPr>
        <w:t>1</w:t>
      </w:r>
      <w:r w:rsidRPr="00C22D03">
        <w:rPr>
          <w:rFonts w:ascii="Times New Roman" w:hAnsi="Times New Roman" w:cs="Times New Roman"/>
          <w:color w:val="000000" w:themeColor="text1"/>
          <w:sz w:val="24"/>
          <w:szCs w:val="24"/>
        </w:rPr>
        <w:t xml:space="preserve">. Sagittal, coronal, and axial slices are shown at the maximal t-statistic for clusters with highest activation.  </w:t>
      </w:r>
    </w:p>
    <w:p w14:paraId="208C7859" w14:textId="77777777" w:rsidR="00A74A14" w:rsidRPr="00C22D03" w:rsidRDefault="00A74A14" w:rsidP="00A74A14">
      <w:pPr>
        <w:rPr>
          <w:rFonts w:ascii="Times New Roman" w:hAnsi="Times New Roman" w:cs="Times New Roman"/>
          <w:color w:val="000000" w:themeColor="text1"/>
          <w:sz w:val="24"/>
          <w:szCs w:val="24"/>
        </w:rPr>
      </w:pPr>
    </w:p>
    <w:p w14:paraId="161DE089" w14:textId="7D8B71C1" w:rsidR="00A74A14" w:rsidRPr="00C22D03" w:rsidRDefault="00A74A14" w:rsidP="0072045B">
      <w:pPr>
        <w:rPr>
          <w:rFonts w:ascii="Times New Roman" w:hAnsi="Times New Roman" w:cs="Times New Roman"/>
          <w:color w:val="000000" w:themeColor="text1"/>
          <w:sz w:val="24"/>
          <w:szCs w:val="24"/>
        </w:rPr>
      </w:pPr>
    </w:p>
    <w:p w14:paraId="6997ED1A" w14:textId="046FDF2F" w:rsidR="00A74A14" w:rsidRPr="00C22D03" w:rsidRDefault="00A74A14" w:rsidP="0072045B">
      <w:pPr>
        <w:rPr>
          <w:rFonts w:ascii="Times New Roman" w:hAnsi="Times New Roman" w:cs="Times New Roman"/>
          <w:color w:val="000000" w:themeColor="text1"/>
          <w:sz w:val="24"/>
          <w:szCs w:val="24"/>
        </w:rPr>
      </w:pPr>
    </w:p>
    <w:p w14:paraId="52D1AE4B" w14:textId="51185121" w:rsidR="00A74A14" w:rsidRPr="00C22D03" w:rsidRDefault="00A74A14" w:rsidP="0072045B">
      <w:pPr>
        <w:rPr>
          <w:rFonts w:ascii="Times New Roman" w:hAnsi="Times New Roman" w:cs="Times New Roman"/>
          <w:color w:val="000000" w:themeColor="text1"/>
          <w:sz w:val="24"/>
          <w:szCs w:val="24"/>
        </w:rPr>
      </w:pPr>
    </w:p>
    <w:p w14:paraId="2CED4FAF" w14:textId="2716A73F" w:rsidR="00A74A14" w:rsidRPr="00C22D03" w:rsidRDefault="00A74A14" w:rsidP="0072045B">
      <w:pPr>
        <w:rPr>
          <w:rFonts w:ascii="Times New Roman" w:hAnsi="Times New Roman" w:cs="Times New Roman"/>
          <w:color w:val="000000" w:themeColor="text1"/>
          <w:sz w:val="24"/>
          <w:szCs w:val="24"/>
        </w:rPr>
      </w:pPr>
    </w:p>
    <w:p w14:paraId="2B1AD7FB" w14:textId="3FDC8596" w:rsidR="00A74A14" w:rsidRPr="00C22D03" w:rsidRDefault="00A74A14" w:rsidP="0072045B">
      <w:pPr>
        <w:rPr>
          <w:rFonts w:ascii="Times New Roman" w:hAnsi="Times New Roman" w:cs="Times New Roman"/>
          <w:color w:val="000000" w:themeColor="text1"/>
          <w:sz w:val="24"/>
          <w:szCs w:val="24"/>
        </w:rPr>
      </w:pPr>
    </w:p>
    <w:p w14:paraId="09FD9753" w14:textId="60A2F7BC" w:rsidR="00A74A14" w:rsidRPr="00C22D03" w:rsidRDefault="00A74A14" w:rsidP="0072045B">
      <w:pPr>
        <w:rPr>
          <w:rFonts w:ascii="Times New Roman" w:hAnsi="Times New Roman" w:cs="Times New Roman"/>
          <w:color w:val="000000" w:themeColor="text1"/>
          <w:sz w:val="24"/>
          <w:szCs w:val="24"/>
        </w:rPr>
      </w:pPr>
    </w:p>
    <w:p w14:paraId="6706C40E" w14:textId="099C4859" w:rsidR="00A74A14" w:rsidRPr="00C22D03" w:rsidRDefault="00A74A14" w:rsidP="0072045B">
      <w:pPr>
        <w:rPr>
          <w:rFonts w:ascii="Times New Roman" w:hAnsi="Times New Roman" w:cs="Times New Roman"/>
          <w:color w:val="000000" w:themeColor="text1"/>
          <w:sz w:val="24"/>
          <w:szCs w:val="24"/>
        </w:rPr>
      </w:pPr>
    </w:p>
    <w:p w14:paraId="4B902A17" w14:textId="74AB9130" w:rsidR="00A74A14" w:rsidRPr="00C22D03" w:rsidRDefault="00A74A14" w:rsidP="0072045B">
      <w:pPr>
        <w:rPr>
          <w:rFonts w:ascii="Times New Roman" w:hAnsi="Times New Roman" w:cs="Times New Roman"/>
          <w:color w:val="000000" w:themeColor="text1"/>
          <w:sz w:val="24"/>
          <w:szCs w:val="24"/>
        </w:rPr>
      </w:pPr>
    </w:p>
    <w:p w14:paraId="74EDE0A9" w14:textId="64D0A7E8" w:rsidR="00A74A14" w:rsidRPr="00C22D03" w:rsidRDefault="00A74A14" w:rsidP="0072045B">
      <w:pPr>
        <w:rPr>
          <w:rFonts w:ascii="Times New Roman" w:hAnsi="Times New Roman" w:cs="Times New Roman"/>
          <w:color w:val="000000" w:themeColor="text1"/>
          <w:sz w:val="24"/>
          <w:szCs w:val="24"/>
        </w:rPr>
      </w:pPr>
    </w:p>
    <w:p w14:paraId="33C65A81" w14:textId="5B8ADDEE" w:rsidR="00A74A14" w:rsidRPr="00C22D03" w:rsidRDefault="00A74A14" w:rsidP="0072045B">
      <w:pPr>
        <w:rPr>
          <w:rFonts w:ascii="Times New Roman" w:hAnsi="Times New Roman" w:cs="Times New Roman"/>
          <w:color w:val="000000" w:themeColor="text1"/>
          <w:sz w:val="24"/>
          <w:szCs w:val="24"/>
        </w:rPr>
      </w:pPr>
    </w:p>
    <w:p w14:paraId="71F43FCD" w14:textId="1C66DB15" w:rsidR="00A74A14" w:rsidRPr="00C22D03" w:rsidRDefault="00A74A14" w:rsidP="00A74A14">
      <w:pPr>
        <w:rPr>
          <w:rFonts w:ascii="Times New Roman" w:hAnsi="Times New Roman" w:cs="Times New Roman"/>
          <w:color w:val="000000" w:themeColor="text1"/>
          <w:sz w:val="24"/>
          <w:szCs w:val="24"/>
        </w:rPr>
      </w:pPr>
      <w:r w:rsidRPr="00C22D03">
        <w:rPr>
          <w:rFonts w:ascii="Times New Roman" w:hAnsi="Times New Roman" w:cs="Times New Roman"/>
          <w:noProof/>
          <w:color w:val="000000" w:themeColor="text1"/>
          <w:sz w:val="24"/>
          <w:szCs w:val="24"/>
        </w:rPr>
        <w:lastRenderedPageBreak/>
        <w:drawing>
          <wp:anchor distT="0" distB="0" distL="114300" distR="114300" simplePos="0" relativeHeight="251665408" behindDoc="0" locked="0" layoutInCell="1" allowOverlap="1" wp14:anchorId="0FB47A39" wp14:editId="16CDA1FF">
            <wp:simplePos x="0" y="0"/>
            <wp:positionH relativeFrom="margin">
              <wp:align>right</wp:align>
            </wp:positionH>
            <wp:positionV relativeFrom="paragraph">
              <wp:posOffset>0</wp:posOffset>
            </wp:positionV>
            <wp:extent cx="8391525" cy="8877300"/>
            <wp:effectExtent l="0" t="0" r="9525" b="0"/>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391525" cy="8877300"/>
                    </a:xfrm>
                    <a:prstGeom prst="rect">
                      <a:avLst/>
                    </a:prstGeom>
                    <a:noFill/>
                    <a:ln>
                      <a:noFill/>
                    </a:ln>
                  </pic:spPr>
                </pic:pic>
              </a:graphicData>
            </a:graphic>
          </wp:anchor>
        </w:drawing>
      </w:r>
      <w:r w:rsidRPr="00C22D03">
        <w:rPr>
          <w:rFonts w:ascii="Times New Roman" w:hAnsi="Times New Roman" w:cs="Times New Roman"/>
          <w:b/>
          <w:bCs/>
          <w:color w:val="000000" w:themeColor="text1"/>
          <w:sz w:val="24"/>
          <w:szCs w:val="24"/>
        </w:rPr>
        <w:t>Figure S</w:t>
      </w:r>
      <w:r w:rsidR="00804D4B" w:rsidRPr="00C22D03">
        <w:rPr>
          <w:rFonts w:ascii="Times New Roman" w:hAnsi="Times New Roman" w:cs="Times New Roman"/>
          <w:b/>
          <w:bCs/>
          <w:color w:val="000000" w:themeColor="text1"/>
          <w:sz w:val="24"/>
          <w:szCs w:val="24"/>
        </w:rPr>
        <w:t>9</w:t>
      </w:r>
      <w:r w:rsidRPr="00C22D03">
        <w:rPr>
          <w:rFonts w:ascii="Times New Roman" w:hAnsi="Times New Roman" w:cs="Times New Roman"/>
          <w:b/>
          <w:bCs/>
          <w:color w:val="000000" w:themeColor="text1"/>
          <w:sz w:val="24"/>
          <w:szCs w:val="24"/>
        </w:rPr>
        <w:t>.</w:t>
      </w:r>
      <w:r w:rsidRPr="00C22D03">
        <w:rPr>
          <w:rFonts w:ascii="Times New Roman" w:hAnsi="Times New Roman" w:cs="Times New Roman"/>
          <w:color w:val="000000" w:themeColor="text1"/>
          <w:sz w:val="24"/>
          <w:szCs w:val="24"/>
        </w:rPr>
        <w:t xml:space="preserve"> </w:t>
      </w:r>
      <w:r w:rsidRPr="00C22D03">
        <w:rPr>
          <w:rFonts w:ascii="Times New Roman" w:hAnsi="Times New Roman" w:cs="Times New Roman"/>
          <w:b/>
          <w:bCs/>
          <w:color w:val="000000" w:themeColor="text1"/>
          <w:sz w:val="24"/>
          <w:szCs w:val="24"/>
        </w:rPr>
        <w:t xml:space="preserve">Spatial maps of intrinsic connectivity networks in cognitive control domain. </w:t>
      </w:r>
      <w:r w:rsidRPr="00C22D03">
        <w:rPr>
          <w:rFonts w:ascii="Times New Roman" w:hAnsi="Times New Roman" w:cs="Times New Roman"/>
          <w:color w:val="000000" w:themeColor="text1"/>
          <w:sz w:val="24"/>
          <w:szCs w:val="24"/>
        </w:rPr>
        <w:t xml:space="preserve">Spatial maps are </w:t>
      </w:r>
      <w:proofErr w:type="spellStart"/>
      <w:r w:rsidRPr="00C22D03">
        <w:rPr>
          <w:rFonts w:ascii="Times New Roman" w:hAnsi="Times New Roman" w:cs="Times New Roman"/>
          <w:color w:val="000000" w:themeColor="text1"/>
          <w:sz w:val="24"/>
          <w:szCs w:val="24"/>
        </w:rPr>
        <w:t>thresholded</w:t>
      </w:r>
      <w:proofErr w:type="spellEnd"/>
      <w:r w:rsidRPr="00C22D03">
        <w:rPr>
          <w:rFonts w:ascii="Times New Roman" w:hAnsi="Times New Roman" w:cs="Times New Roman"/>
          <w:color w:val="000000" w:themeColor="text1"/>
          <w:sz w:val="24"/>
          <w:szCs w:val="24"/>
        </w:rPr>
        <w:t xml:space="preserve"> at |t| &gt; 10, where one-sample t-statistics have been computed across all subject spatial maps. A color-coded legend next to each IC matches to the overlaid colors of the spatial maps in Figure </w:t>
      </w:r>
      <w:r w:rsidR="0064331C">
        <w:rPr>
          <w:rFonts w:ascii="Times New Roman" w:hAnsi="Times New Roman" w:cs="Times New Roman"/>
          <w:color w:val="000000" w:themeColor="text1"/>
          <w:sz w:val="24"/>
          <w:szCs w:val="24"/>
        </w:rPr>
        <w:t>1</w:t>
      </w:r>
      <w:r w:rsidRPr="00C22D03">
        <w:rPr>
          <w:rFonts w:ascii="Times New Roman" w:hAnsi="Times New Roman" w:cs="Times New Roman"/>
          <w:color w:val="000000" w:themeColor="text1"/>
          <w:sz w:val="24"/>
          <w:szCs w:val="24"/>
        </w:rPr>
        <w:t xml:space="preserve">. Sagittal, coronal, and axial slices are shown at the maximal t-statistic for clusters with highest activation.  </w:t>
      </w:r>
    </w:p>
    <w:p w14:paraId="42408100" w14:textId="77777777" w:rsidR="00A74A14" w:rsidRPr="00C22D03" w:rsidRDefault="00A74A14" w:rsidP="00A74A14">
      <w:pPr>
        <w:rPr>
          <w:rFonts w:ascii="Times New Roman" w:hAnsi="Times New Roman" w:cs="Times New Roman"/>
          <w:color w:val="000000" w:themeColor="text1"/>
          <w:sz w:val="24"/>
          <w:szCs w:val="24"/>
        </w:rPr>
      </w:pPr>
    </w:p>
    <w:p w14:paraId="49C4A79D" w14:textId="6F3ACE71" w:rsidR="00A74A14" w:rsidRPr="00C22D03" w:rsidRDefault="00A74A14" w:rsidP="0072045B">
      <w:pPr>
        <w:rPr>
          <w:rFonts w:ascii="Times New Roman" w:hAnsi="Times New Roman" w:cs="Times New Roman"/>
          <w:color w:val="000000" w:themeColor="text1"/>
          <w:sz w:val="24"/>
          <w:szCs w:val="24"/>
        </w:rPr>
      </w:pPr>
    </w:p>
    <w:p w14:paraId="3E0EBCDD" w14:textId="56702ED8" w:rsidR="00A74A14" w:rsidRPr="00C22D03" w:rsidRDefault="00A74A14" w:rsidP="0072045B">
      <w:pPr>
        <w:rPr>
          <w:rFonts w:ascii="Times New Roman" w:hAnsi="Times New Roman" w:cs="Times New Roman"/>
          <w:color w:val="000000" w:themeColor="text1"/>
          <w:sz w:val="24"/>
          <w:szCs w:val="24"/>
        </w:rPr>
      </w:pPr>
    </w:p>
    <w:p w14:paraId="28C1F607" w14:textId="3408310D" w:rsidR="00A74A14" w:rsidRPr="00C22D03" w:rsidRDefault="00A74A14" w:rsidP="0072045B">
      <w:pPr>
        <w:rPr>
          <w:rFonts w:ascii="Times New Roman" w:hAnsi="Times New Roman" w:cs="Times New Roman"/>
          <w:color w:val="000000" w:themeColor="text1"/>
          <w:sz w:val="24"/>
          <w:szCs w:val="24"/>
        </w:rPr>
      </w:pPr>
    </w:p>
    <w:p w14:paraId="394E96A4" w14:textId="16F5E008" w:rsidR="00A74A14" w:rsidRPr="00C22D03" w:rsidRDefault="00A74A14" w:rsidP="0072045B">
      <w:pPr>
        <w:rPr>
          <w:rFonts w:ascii="Times New Roman" w:hAnsi="Times New Roman" w:cs="Times New Roman"/>
          <w:color w:val="000000" w:themeColor="text1"/>
          <w:sz w:val="24"/>
          <w:szCs w:val="24"/>
        </w:rPr>
      </w:pPr>
    </w:p>
    <w:p w14:paraId="71A04D33" w14:textId="2DBE8382" w:rsidR="00A74A14" w:rsidRPr="00C22D03" w:rsidRDefault="00A74A14" w:rsidP="0072045B">
      <w:pPr>
        <w:rPr>
          <w:rFonts w:ascii="Times New Roman" w:hAnsi="Times New Roman" w:cs="Times New Roman"/>
          <w:color w:val="000000" w:themeColor="text1"/>
          <w:sz w:val="24"/>
          <w:szCs w:val="24"/>
        </w:rPr>
      </w:pPr>
    </w:p>
    <w:p w14:paraId="00C7CDF3" w14:textId="0C348DD7" w:rsidR="00A74A14" w:rsidRPr="00C22D03" w:rsidRDefault="00A74A14" w:rsidP="0072045B">
      <w:pPr>
        <w:rPr>
          <w:rFonts w:ascii="Times New Roman" w:hAnsi="Times New Roman" w:cs="Times New Roman"/>
          <w:color w:val="000000" w:themeColor="text1"/>
          <w:sz w:val="24"/>
          <w:szCs w:val="24"/>
        </w:rPr>
      </w:pPr>
    </w:p>
    <w:p w14:paraId="617E5717" w14:textId="6BA4C38A" w:rsidR="00A74A14" w:rsidRPr="00C22D03" w:rsidRDefault="00A74A14" w:rsidP="00A74A14">
      <w:pPr>
        <w:rPr>
          <w:rFonts w:ascii="Times New Roman" w:hAnsi="Times New Roman" w:cs="Times New Roman"/>
          <w:color w:val="000000" w:themeColor="text1"/>
          <w:sz w:val="24"/>
          <w:szCs w:val="24"/>
        </w:rPr>
      </w:pPr>
      <w:r w:rsidRPr="00C22D03">
        <w:rPr>
          <w:rFonts w:ascii="Times New Roman" w:hAnsi="Times New Roman" w:cs="Times New Roman"/>
          <w:noProof/>
          <w:color w:val="000000" w:themeColor="text1"/>
          <w:sz w:val="24"/>
          <w:szCs w:val="24"/>
        </w:rPr>
        <w:lastRenderedPageBreak/>
        <w:drawing>
          <wp:anchor distT="0" distB="0" distL="114300" distR="114300" simplePos="0" relativeHeight="251666432" behindDoc="0" locked="0" layoutInCell="1" allowOverlap="1" wp14:anchorId="4E43D4BC" wp14:editId="453E8944">
            <wp:simplePos x="0" y="0"/>
            <wp:positionH relativeFrom="margin">
              <wp:align>right</wp:align>
            </wp:positionH>
            <wp:positionV relativeFrom="paragraph">
              <wp:posOffset>0</wp:posOffset>
            </wp:positionV>
            <wp:extent cx="8391525" cy="8848725"/>
            <wp:effectExtent l="0" t="0" r="9525" b="9525"/>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391525" cy="8848725"/>
                    </a:xfrm>
                    <a:prstGeom prst="rect">
                      <a:avLst/>
                    </a:prstGeom>
                    <a:noFill/>
                    <a:ln>
                      <a:noFill/>
                    </a:ln>
                  </pic:spPr>
                </pic:pic>
              </a:graphicData>
            </a:graphic>
          </wp:anchor>
        </w:drawing>
      </w:r>
      <w:r w:rsidRPr="00C22D03">
        <w:rPr>
          <w:rFonts w:ascii="Times New Roman" w:hAnsi="Times New Roman" w:cs="Times New Roman"/>
          <w:b/>
          <w:bCs/>
          <w:color w:val="000000" w:themeColor="text1"/>
          <w:sz w:val="24"/>
          <w:szCs w:val="24"/>
        </w:rPr>
        <w:t>Figure S</w:t>
      </w:r>
      <w:r w:rsidR="00804D4B" w:rsidRPr="00C22D03">
        <w:rPr>
          <w:rFonts w:ascii="Times New Roman" w:hAnsi="Times New Roman" w:cs="Times New Roman"/>
          <w:b/>
          <w:bCs/>
          <w:color w:val="000000" w:themeColor="text1"/>
          <w:sz w:val="24"/>
          <w:szCs w:val="24"/>
        </w:rPr>
        <w:t>10</w:t>
      </w:r>
      <w:r w:rsidRPr="00C22D03">
        <w:rPr>
          <w:rFonts w:ascii="Times New Roman" w:hAnsi="Times New Roman" w:cs="Times New Roman"/>
          <w:b/>
          <w:bCs/>
          <w:color w:val="000000" w:themeColor="text1"/>
          <w:sz w:val="24"/>
          <w:szCs w:val="24"/>
        </w:rPr>
        <w:t>.</w:t>
      </w:r>
      <w:r w:rsidRPr="00C22D03">
        <w:rPr>
          <w:rFonts w:ascii="Times New Roman" w:hAnsi="Times New Roman" w:cs="Times New Roman"/>
          <w:color w:val="000000" w:themeColor="text1"/>
          <w:sz w:val="24"/>
          <w:szCs w:val="24"/>
        </w:rPr>
        <w:t xml:space="preserve"> </w:t>
      </w:r>
      <w:r w:rsidRPr="00C22D03">
        <w:rPr>
          <w:rFonts w:ascii="Times New Roman" w:hAnsi="Times New Roman" w:cs="Times New Roman"/>
          <w:b/>
          <w:bCs/>
          <w:color w:val="000000" w:themeColor="text1"/>
          <w:sz w:val="24"/>
          <w:szCs w:val="24"/>
        </w:rPr>
        <w:t xml:space="preserve">Spatial maps of intrinsic connectivity networks in cognitive control domain. </w:t>
      </w:r>
      <w:r w:rsidRPr="00C22D03">
        <w:rPr>
          <w:rFonts w:ascii="Times New Roman" w:hAnsi="Times New Roman" w:cs="Times New Roman"/>
          <w:color w:val="000000" w:themeColor="text1"/>
          <w:sz w:val="24"/>
          <w:szCs w:val="24"/>
        </w:rPr>
        <w:t xml:space="preserve">Spatial maps are </w:t>
      </w:r>
      <w:proofErr w:type="spellStart"/>
      <w:r w:rsidRPr="00C22D03">
        <w:rPr>
          <w:rFonts w:ascii="Times New Roman" w:hAnsi="Times New Roman" w:cs="Times New Roman"/>
          <w:color w:val="000000" w:themeColor="text1"/>
          <w:sz w:val="24"/>
          <w:szCs w:val="24"/>
        </w:rPr>
        <w:t>thresholded</w:t>
      </w:r>
      <w:proofErr w:type="spellEnd"/>
      <w:r w:rsidRPr="00C22D03">
        <w:rPr>
          <w:rFonts w:ascii="Times New Roman" w:hAnsi="Times New Roman" w:cs="Times New Roman"/>
          <w:color w:val="000000" w:themeColor="text1"/>
          <w:sz w:val="24"/>
          <w:szCs w:val="24"/>
        </w:rPr>
        <w:t xml:space="preserve"> at |t| &gt; 10, where one-sample t-statistics have been computed across all subject spatial maps. A color-coded legend next to each IC matches to the overlaid colors of the spatial maps in Figure </w:t>
      </w:r>
      <w:r w:rsidR="0064331C">
        <w:rPr>
          <w:rFonts w:ascii="Times New Roman" w:hAnsi="Times New Roman" w:cs="Times New Roman"/>
          <w:color w:val="000000" w:themeColor="text1"/>
          <w:sz w:val="24"/>
          <w:szCs w:val="24"/>
        </w:rPr>
        <w:t>1</w:t>
      </w:r>
      <w:r w:rsidRPr="00C22D03">
        <w:rPr>
          <w:rFonts w:ascii="Times New Roman" w:hAnsi="Times New Roman" w:cs="Times New Roman"/>
          <w:color w:val="000000" w:themeColor="text1"/>
          <w:sz w:val="24"/>
          <w:szCs w:val="24"/>
        </w:rPr>
        <w:t xml:space="preserve">. Sagittal, coronal, and axial slices are shown at the maximal t-statistic for clusters with highest activation.  </w:t>
      </w:r>
    </w:p>
    <w:p w14:paraId="2DFA471C" w14:textId="7586C746" w:rsidR="00A74A14" w:rsidRPr="00C22D03" w:rsidRDefault="00A74A14" w:rsidP="00A74A14">
      <w:pPr>
        <w:rPr>
          <w:rFonts w:ascii="Times New Roman" w:hAnsi="Times New Roman" w:cs="Times New Roman"/>
          <w:color w:val="000000" w:themeColor="text1"/>
          <w:sz w:val="24"/>
          <w:szCs w:val="24"/>
        </w:rPr>
      </w:pPr>
    </w:p>
    <w:p w14:paraId="4E97BAEB" w14:textId="2DEAB831" w:rsidR="00A74A14" w:rsidRPr="00C22D03" w:rsidRDefault="00A74A14" w:rsidP="00A74A14">
      <w:pPr>
        <w:rPr>
          <w:rFonts w:ascii="Times New Roman" w:hAnsi="Times New Roman" w:cs="Times New Roman"/>
          <w:color w:val="000000" w:themeColor="text1"/>
          <w:sz w:val="24"/>
          <w:szCs w:val="24"/>
        </w:rPr>
      </w:pPr>
    </w:p>
    <w:p w14:paraId="343E546E" w14:textId="5639D71A" w:rsidR="00A74A14" w:rsidRPr="00C22D03" w:rsidRDefault="00A74A14" w:rsidP="00A74A14">
      <w:pPr>
        <w:rPr>
          <w:rFonts w:ascii="Times New Roman" w:hAnsi="Times New Roman" w:cs="Times New Roman"/>
          <w:color w:val="000000" w:themeColor="text1"/>
          <w:sz w:val="24"/>
          <w:szCs w:val="24"/>
        </w:rPr>
      </w:pPr>
    </w:p>
    <w:p w14:paraId="03FDE3CE" w14:textId="3E1903C4" w:rsidR="00A74A14" w:rsidRPr="00C22D03" w:rsidRDefault="00A74A14" w:rsidP="00A74A14">
      <w:pPr>
        <w:rPr>
          <w:rFonts w:ascii="Times New Roman" w:hAnsi="Times New Roman" w:cs="Times New Roman"/>
          <w:color w:val="000000" w:themeColor="text1"/>
          <w:sz w:val="24"/>
          <w:szCs w:val="24"/>
        </w:rPr>
      </w:pPr>
    </w:p>
    <w:p w14:paraId="60B25D4E" w14:textId="35B250C7" w:rsidR="00A74A14" w:rsidRPr="00C22D03" w:rsidRDefault="00A74A14" w:rsidP="00A74A14">
      <w:pPr>
        <w:rPr>
          <w:rFonts w:ascii="Times New Roman" w:hAnsi="Times New Roman" w:cs="Times New Roman"/>
          <w:color w:val="000000" w:themeColor="text1"/>
          <w:sz w:val="24"/>
          <w:szCs w:val="24"/>
        </w:rPr>
      </w:pPr>
    </w:p>
    <w:p w14:paraId="14D1BB29" w14:textId="4D05D7B4" w:rsidR="00A74A14" w:rsidRPr="00C22D03" w:rsidRDefault="00A74A14" w:rsidP="00A74A14">
      <w:pPr>
        <w:rPr>
          <w:rFonts w:ascii="Times New Roman" w:hAnsi="Times New Roman" w:cs="Times New Roman"/>
          <w:color w:val="000000" w:themeColor="text1"/>
          <w:sz w:val="24"/>
          <w:szCs w:val="24"/>
        </w:rPr>
      </w:pPr>
    </w:p>
    <w:p w14:paraId="7430FCFD" w14:textId="166665A2" w:rsidR="00A74A14" w:rsidRPr="00C22D03" w:rsidRDefault="00A74A14" w:rsidP="00A74A14">
      <w:pPr>
        <w:rPr>
          <w:rFonts w:ascii="Times New Roman" w:hAnsi="Times New Roman" w:cs="Times New Roman"/>
          <w:color w:val="000000" w:themeColor="text1"/>
          <w:sz w:val="24"/>
          <w:szCs w:val="24"/>
        </w:rPr>
      </w:pPr>
    </w:p>
    <w:p w14:paraId="035E06B5" w14:textId="17E90F2C" w:rsidR="00A74A14" w:rsidRPr="00C22D03" w:rsidRDefault="00A74A14" w:rsidP="00A74A14">
      <w:pPr>
        <w:rPr>
          <w:rFonts w:ascii="Times New Roman" w:hAnsi="Times New Roman" w:cs="Times New Roman"/>
          <w:color w:val="000000" w:themeColor="text1"/>
          <w:sz w:val="24"/>
          <w:szCs w:val="24"/>
        </w:rPr>
      </w:pPr>
      <w:r w:rsidRPr="00C22D03">
        <w:rPr>
          <w:rFonts w:ascii="Times New Roman" w:hAnsi="Times New Roman" w:cs="Times New Roman"/>
          <w:noProof/>
          <w:color w:val="000000" w:themeColor="text1"/>
          <w:sz w:val="24"/>
          <w:szCs w:val="24"/>
        </w:rPr>
        <w:lastRenderedPageBreak/>
        <w:drawing>
          <wp:anchor distT="0" distB="0" distL="114300" distR="114300" simplePos="0" relativeHeight="251667456" behindDoc="0" locked="0" layoutInCell="1" allowOverlap="1" wp14:anchorId="28F9A575" wp14:editId="441139CE">
            <wp:simplePos x="0" y="0"/>
            <wp:positionH relativeFrom="margin">
              <wp:align>right</wp:align>
            </wp:positionH>
            <wp:positionV relativeFrom="paragraph">
              <wp:posOffset>0</wp:posOffset>
            </wp:positionV>
            <wp:extent cx="8391525" cy="5010150"/>
            <wp:effectExtent l="0" t="0" r="9525" b="0"/>
            <wp:wrapTopAndBottom/>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391525" cy="5010150"/>
                    </a:xfrm>
                    <a:prstGeom prst="rect">
                      <a:avLst/>
                    </a:prstGeom>
                    <a:noFill/>
                    <a:ln>
                      <a:noFill/>
                    </a:ln>
                  </pic:spPr>
                </pic:pic>
              </a:graphicData>
            </a:graphic>
          </wp:anchor>
        </w:drawing>
      </w:r>
      <w:r w:rsidRPr="00C22D03">
        <w:rPr>
          <w:rFonts w:ascii="Times New Roman" w:hAnsi="Times New Roman" w:cs="Times New Roman"/>
          <w:b/>
          <w:bCs/>
          <w:color w:val="000000" w:themeColor="text1"/>
          <w:sz w:val="24"/>
          <w:szCs w:val="24"/>
        </w:rPr>
        <w:t>Figure S</w:t>
      </w:r>
      <w:r w:rsidR="00FC1EB1" w:rsidRPr="00C22D03">
        <w:rPr>
          <w:rFonts w:ascii="Times New Roman" w:hAnsi="Times New Roman" w:cs="Times New Roman"/>
          <w:b/>
          <w:bCs/>
          <w:color w:val="000000" w:themeColor="text1"/>
          <w:sz w:val="24"/>
          <w:szCs w:val="24"/>
        </w:rPr>
        <w:t>1</w:t>
      </w:r>
      <w:r w:rsidR="00804D4B" w:rsidRPr="00C22D03">
        <w:rPr>
          <w:rFonts w:ascii="Times New Roman" w:hAnsi="Times New Roman" w:cs="Times New Roman"/>
          <w:b/>
          <w:bCs/>
          <w:color w:val="000000" w:themeColor="text1"/>
          <w:sz w:val="24"/>
          <w:szCs w:val="24"/>
        </w:rPr>
        <w:t>1</w:t>
      </w:r>
      <w:r w:rsidRPr="00C22D03">
        <w:rPr>
          <w:rFonts w:ascii="Times New Roman" w:hAnsi="Times New Roman" w:cs="Times New Roman"/>
          <w:b/>
          <w:bCs/>
          <w:color w:val="000000" w:themeColor="text1"/>
          <w:sz w:val="24"/>
          <w:szCs w:val="24"/>
        </w:rPr>
        <w:t>.</w:t>
      </w:r>
      <w:r w:rsidRPr="00C22D03">
        <w:rPr>
          <w:rFonts w:ascii="Times New Roman" w:hAnsi="Times New Roman" w:cs="Times New Roman"/>
          <w:color w:val="000000" w:themeColor="text1"/>
          <w:sz w:val="24"/>
          <w:szCs w:val="24"/>
        </w:rPr>
        <w:t xml:space="preserve"> </w:t>
      </w:r>
      <w:r w:rsidRPr="00C22D03">
        <w:rPr>
          <w:rFonts w:ascii="Times New Roman" w:hAnsi="Times New Roman" w:cs="Times New Roman"/>
          <w:b/>
          <w:bCs/>
          <w:color w:val="000000" w:themeColor="text1"/>
          <w:sz w:val="24"/>
          <w:szCs w:val="24"/>
        </w:rPr>
        <w:t>Spatial maps of intrinsic connectivity networks in cerebellar and subcortical domains.</w:t>
      </w:r>
      <w:r w:rsidRPr="00C22D03">
        <w:rPr>
          <w:rFonts w:ascii="Times New Roman" w:hAnsi="Times New Roman" w:cs="Times New Roman"/>
          <w:color w:val="000000" w:themeColor="text1"/>
          <w:sz w:val="24"/>
          <w:szCs w:val="24"/>
        </w:rPr>
        <w:t xml:space="preserve"> Spatial maps are </w:t>
      </w:r>
      <w:proofErr w:type="spellStart"/>
      <w:r w:rsidRPr="00C22D03">
        <w:rPr>
          <w:rFonts w:ascii="Times New Roman" w:hAnsi="Times New Roman" w:cs="Times New Roman"/>
          <w:color w:val="000000" w:themeColor="text1"/>
          <w:sz w:val="24"/>
          <w:szCs w:val="24"/>
        </w:rPr>
        <w:t>thresholded</w:t>
      </w:r>
      <w:proofErr w:type="spellEnd"/>
      <w:r w:rsidRPr="00C22D03">
        <w:rPr>
          <w:rFonts w:ascii="Times New Roman" w:hAnsi="Times New Roman" w:cs="Times New Roman"/>
          <w:color w:val="000000" w:themeColor="text1"/>
          <w:sz w:val="24"/>
          <w:szCs w:val="24"/>
        </w:rPr>
        <w:t xml:space="preserve"> at |t| &gt; 10, where one-sample t-statistics have been computed across all subject spatial maps. A color-coded legend next to each IC matches to the overlaid colors of the spatial maps in Figure </w:t>
      </w:r>
      <w:r w:rsidR="0064331C">
        <w:rPr>
          <w:rFonts w:ascii="Times New Roman" w:hAnsi="Times New Roman" w:cs="Times New Roman"/>
          <w:color w:val="000000" w:themeColor="text1"/>
          <w:sz w:val="24"/>
          <w:szCs w:val="24"/>
        </w:rPr>
        <w:t>1</w:t>
      </w:r>
      <w:r w:rsidRPr="00C22D03">
        <w:rPr>
          <w:rFonts w:ascii="Times New Roman" w:hAnsi="Times New Roman" w:cs="Times New Roman"/>
          <w:color w:val="000000" w:themeColor="text1"/>
          <w:sz w:val="24"/>
          <w:szCs w:val="24"/>
        </w:rPr>
        <w:t xml:space="preserve">. Sagittal, coronal, and axial slices are shown at the maximal t-statistic for clusters with highest activation.  </w:t>
      </w:r>
    </w:p>
    <w:p w14:paraId="4933F05F" w14:textId="77777777" w:rsidR="00A74A14" w:rsidRPr="00C22D03" w:rsidRDefault="00A74A14" w:rsidP="00A74A14">
      <w:pPr>
        <w:rPr>
          <w:rFonts w:ascii="Times New Roman" w:hAnsi="Times New Roman" w:cs="Times New Roman"/>
          <w:color w:val="000000" w:themeColor="text1"/>
          <w:sz w:val="24"/>
          <w:szCs w:val="24"/>
        </w:rPr>
      </w:pPr>
    </w:p>
    <w:p w14:paraId="46E0011F" w14:textId="77777777" w:rsidR="00A74A14" w:rsidRPr="00C22D03" w:rsidRDefault="00A74A14" w:rsidP="00A74A14">
      <w:pPr>
        <w:rPr>
          <w:rFonts w:ascii="Times New Roman" w:hAnsi="Times New Roman" w:cs="Times New Roman"/>
          <w:color w:val="000000" w:themeColor="text1"/>
          <w:sz w:val="24"/>
          <w:szCs w:val="24"/>
        </w:rPr>
      </w:pPr>
    </w:p>
    <w:p w14:paraId="20A514EC" w14:textId="082B18E4" w:rsidR="00A74A14" w:rsidRPr="00C22D03" w:rsidRDefault="00A74A14" w:rsidP="0072045B">
      <w:pPr>
        <w:rPr>
          <w:rFonts w:ascii="Times New Roman" w:hAnsi="Times New Roman" w:cs="Times New Roman"/>
          <w:color w:val="000000" w:themeColor="text1"/>
          <w:sz w:val="24"/>
          <w:szCs w:val="24"/>
        </w:rPr>
      </w:pPr>
    </w:p>
    <w:p w14:paraId="78668D76" w14:textId="114DCF45" w:rsidR="00FC7847" w:rsidRPr="00C22D03" w:rsidRDefault="00FC7847" w:rsidP="0072045B">
      <w:pPr>
        <w:rPr>
          <w:rFonts w:ascii="Times New Roman" w:hAnsi="Times New Roman" w:cs="Times New Roman"/>
          <w:color w:val="000000" w:themeColor="text1"/>
          <w:sz w:val="24"/>
          <w:szCs w:val="24"/>
        </w:rPr>
      </w:pPr>
    </w:p>
    <w:p w14:paraId="71155704" w14:textId="5AB82332" w:rsidR="00FC7847" w:rsidRPr="00C22D03" w:rsidRDefault="00FC7847" w:rsidP="0072045B">
      <w:pPr>
        <w:rPr>
          <w:rFonts w:ascii="Times New Roman" w:hAnsi="Times New Roman" w:cs="Times New Roman"/>
          <w:color w:val="000000" w:themeColor="text1"/>
          <w:sz w:val="24"/>
          <w:szCs w:val="24"/>
        </w:rPr>
      </w:pPr>
    </w:p>
    <w:p w14:paraId="652B20FC" w14:textId="429D4BFF" w:rsidR="00FC7847" w:rsidRPr="00C22D03" w:rsidRDefault="00FC7847" w:rsidP="0072045B">
      <w:pPr>
        <w:rPr>
          <w:rFonts w:ascii="Times New Roman" w:hAnsi="Times New Roman" w:cs="Times New Roman"/>
          <w:color w:val="000000" w:themeColor="text1"/>
          <w:sz w:val="24"/>
          <w:szCs w:val="24"/>
        </w:rPr>
      </w:pPr>
    </w:p>
    <w:p w14:paraId="2779576C" w14:textId="751B7F48" w:rsidR="00FC7847" w:rsidRPr="00C22D03" w:rsidRDefault="00FC7847" w:rsidP="0072045B">
      <w:pPr>
        <w:rPr>
          <w:rFonts w:ascii="Times New Roman" w:hAnsi="Times New Roman" w:cs="Times New Roman"/>
          <w:color w:val="000000" w:themeColor="text1"/>
          <w:sz w:val="24"/>
          <w:szCs w:val="24"/>
        </w:rPr>
      </w:pPr>
    </w:p>
    <w:p w14:paraId="3AEEDE13" w14:textId="78CA4E8C" w:rsidR="00FC7847" w:rsidRPr="00C22D03" w:rsidRDefault="00FC7847" w:rsidP="0072045B">
      <w:pPr>
        <w:rPr>
          <w:rFonts w:ascii="Times New Roman" w:hAnsi="Times New Roman" w:cs="Times New Roman"/>
          <w:color w:val="000000" w:themeColor="text1"/>
          <w:sz w:val="24"/>
          <w:szCs w:val="24"/>
        </w:rPr>
      </w:pPr>
    </w:p>
    <w:p w14:paraId="0434544A" w14:textId="66923F12" w:rsidR="00FC7847" w:rsidRPr="00C22D03" w:rsidRDefault="00FC7847" w:rsidP="0072045B">
      <w:pPr>
        <w:rPr>
          <w:rFonts w:ascii="Times New Roman" w:hAnsi="Times New Roman" w:cs="Times New Roman"/>
          <w:color w:val="000000" w:themeColor="text1"/>
          <w:sz w:val="24"/>
          <w:szCs w:val="24"/>
        </w:rPr>
      </w:pPr>
    </w:p>
    <w:p w14:paraId="138A8B7B" w14:textId="45159D6A" w:rsidR="00FC7847" w:rsidRPr="00C22D03" w:rsidRDefault="00FC7847" w:rsidP="0072045B">
      <w:pPr>
        <w:rPr>
          <w:rFonts w:ascii="Times New Roman" w:hAnsi="Times New Roman" w:cs="Times New Roman"/>
          <w:color w:val="000000" w:themeColor="text1"/>
          <w:sz w:val="24"/>
          <w:szCs w:val="24"/>
        </w:rPr>
      </w:pPr>
    </w:p>
    <w:p w14:paraId="6944BA08" w14:textId="0CA1AC89" w:rsidR="00FC7847" w:rsidRPr="00C22D03" w:rsidRDefault="00FC7847" w:rsidP="0072045B">
      <w:pPr>
        <w:rPr>
          <w:rFonts w:ascii="Times New Roman" w:hAnsi="Times New Roman" w:cs="Times New Roman"/>
          <w:color w:val="000000" w:themeColor="text1"/>
          <w:sz w:val="24"/>
          <w:szCs w:val="24"/>
        </w:rPr>
      </w:pPr>
    </w:p>
    <w:p w14:paraId="3164BF44" w14:textId="010A4FBA" w:rsidR="00FC7847" w:rsidRPr="00C22D03" w:rsidRDefault="00FC7847" w:rsidP="0072045B">
      <w:pPr>
        <w:rPr>
          <w:rFonts w:ascii="Times New Roman" w:hAnsi="Times New Roman" w:cs="Times New Roman"/>
          <w:color w:val="000000" w:themeColor="text1"/>
          <w:sz w:val="24"/>
          <w:szCs w:val="24"/>
        </w:rPr>
      </w:pPr>
    </w:p>
    <w:p w14:paraId="03A132A5" w14:textId="5A208D87" w:rsidR="00FC7847" w:rsidRPr="00C22D03" w:rsidRDefault="00FC7847" w:rsidP="0072045B">
      <w:pPr>
        <w:rPr>
          <w:rFonts w:ascii="Times New Roman" w:hAnsi="Times New Roman" w:cs="Times New Roman"/>
          <w:color w:val="000000" w:themeColor="text1"/>
          <w:sz w:val="24"/>
          <w:szCs w:val="24"/>
        </w:rPr>
      </w:pPr>
    </w:p>
    <w:p w14:paraId="2DE2521D" w14:textId="5E74E37F" w:rsidR="00FC7847" w:rsidRPr="00C22D03" w:rsidRDefault="00FC7847" w:rsidP="0072045B">
      <w:pPr>
        <w:rPr>
          <w:rFonts w:ascii="Times New Roman" w:hAnsi="Times New Roman" w:cs="Times New Roman"/>
          <w:color w:val="000000" w:themeColor="text1"/>
          <w:sz w:val="24"/>
          <w:szCs w:val="24"/>
        </w:rPr>
      </w:pPr>
    </w:p>
    <w:p w14:paraId="45486B7C" w14:textId="0650408D" w:rsidR="00FC7847" w:rsidRPr="00C22D03" w:rsidRDefault="00FC7847" w:rsidP="0072045B">
      <w:pPr>
        <w:rPr>
          <w:rFonts w:ascii="Times New Roman" w:hAnsi="Times New Roman" w:cs="Times New Roman"/>
          <w:color w:val="000000" w:themeColor="text1"/>
          <w:sz w:val="24"/>
          <w:szCs w:val="24"/>
        </w:rPr>
      </w:pPr>
    </w:p>
    <w:p w14:paraId="4FC92628" w14:textId="1A905BDE" w:rsidR="00FC7847" w:rsidRPr="00C22D03" w:rsidRDefault="00FC7847" w:rsidP="0072045B">
      <w:pPr>
        <w:rPr>
          <w:rFonts w:ascii="Times New Roman" w:hAnsi="Times New Roman" w:cs="Times New Roman"/>
          <w:color w:val="000000" w:themeColor="text1"/>
          <w:sz w:val="24"/>
          <w:szCs w:val="24"/>
        </w:rPr>
      </w:pPr>
    </w:p>
    <w:p w14:paraId="2F210D92" w14:textId="22125D2D" w:rsidR="000B6F28" w:rsidRPr="00C22D03" w:rsidRDefault="000B6F28" w:rsidP="0072045B">
      <w:pPr>
        <w:rPr>
          <w:rFonts w:ascii="Times New Roman" w:hAnsi="Times New Roman" w:cs="Times New Roman"/>
          <w:color w:val="000000" w:themeColor="text1"/>
          <w:sz w:val="24"/>
          <w:szCs w:val="24"/>
        </w:rPr>
      </w:pPr>
    </w:p>
    <w:p w14:paraId="6CC4C5E2" w14:textId="3550A538" w:rsidR="00E41B1F" w:rsidRPr="00C22D03" w:rsidRDefault="00350EFC" w:rsidP="00E41B1F">
      <w:pPr>
        <w:rPr>
          <w:rFonts w:ascii="Times New Roman" w:hAnsi="Times New Roman" w:cs="Times New Roman"/>
          <w:color w:val="000000" w:themeColor="text1"/>
          <w:sz w:val="24"/>
          <w:szCs w:val="24"/>
        </w:rPr>
      </w:pPr>
      <w:r w:rsidRPr="00C22D03">
        <w:rPr>
          <w:rFonts w:ascii="Times New Roman" w:hAnsi="Times New Roman" w:cs="Times New Roman"/>
          <w:noProof/>
          <w:color w:val="000000" w:themeColor="text1"/>
          <w:sz w:val="24"/>
          <w:szCs w:val="24"/>
        </w:rPr>
        <w:lastRenderedPageBreak/>
        <w:drawing>
          <wp:anchor distT="0" distB="0" distL="114300" distR="114300" simplePos="0" relativeHeight="251677696" behindDoc="0" locked="0" layoutInCell="1" allowOverlap="1" wp14:anchorId="1F4071E0" wp14:editId="12B77B01">
            <wp:simplePos x="0" y="0"/>
            <wp:positionH relativeFrom="margin">
              <wp:align>center</wp:align>
            </wp:positionH>
            <wp:positionV relativeFrom="paragraph">
              <wp:posOffset>0</wp:posOffset>
            </wp:positionV>
            <wp:extent cx="8398800" cy="5533200"/>
            <wp:effectExtent l="0" t="0" r="2540" b="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398800" cy="55332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8" w:name="_Hlk99728601"/>
      <w:r w:rsidRPr="00C22D03">
        <w:rPr>
          <w:rFonts w:ascii="Times New Roman" w:hAnsi="Times New Roman" w:cs="Times New Roman"/>
          <w:b/>
          <w:bCs/>
          <w:color w:val="000000" w:themeColor="text1"/>
          <w:sz w:val="24"/>
          <w:szCs w:val="24"/>
        </w:rPr>
        <w:t>Figure S12.</w:t>
      </w:r>
      <w:r w:rsidRPr="00C22D03">
        <w:rPr>
          <w:rFonts w:ascii="Times New Roman" w:hAnsi="Times New Roman" w:cs="Times New Roman"/>
          <w:color w:val="000000" w:themeColor="text1"/>
          <w:sz w:val="24"/>
          <w:szCs w:val="24"/>
        </w:rPr>
        <w:t xml:space="preserve"> </w:t>
      </w:r>
      <w:r w:rsidRPr="00C22D03">
        <w:rPr>
          <w:rFonts w:ascii="Times New Roman" w:hAnsi="Times New Roman" w:cs="Times New Roman"/>
          <w:b/>
          <w:bCs/>
          <w:color w:val="000000" w:themeColor="text1"/>
          <w:sz w:val="24"/>
          <w:szCs w:val="24"/>
        </w:rPr>
        <w:t xml:space="preserve">Validation analysis results under the window size of 20 TR. </w:t>
      </w:r>
      <w:r w:rsidRPr="00C22D03">
        <w:rPr>
          <w:rFonts w:ascii="Times New Roman" w:hAnsi="Times New Roman" w:cs="Times New Roman"/>
          <w:color w:val="000000" w:themeColor="text1"/>
          <w:sz w:val="24"/>
          <w:szCs w:val="24"/>
        </w:rPr>
        <w:t xml:space="preserve">(a) Cluster centroids for each state across all subjects. (b) </w:t>
      </w:r>
      <w:r w:rsidR="002438A8" w:rsidRPr="00C22D03">
        <w:rPr>
          <w:rFonts w:ascii="Times New Roman" w:hAnsi="Times New Roman" w:cs="Times New Roman"/>
          <w:color w:val="000000" w:themeColor="text1"/>
          <w:sz w:val="24"/>
          <w:szCs w:val="24"/>
        </w:rPr>
        <w:t>Temporal properties of dynamic functional</w:t>
      </w:r>
      <w:r w:rsidR="007B4B10" w:rsidRPr="00C22D03">
        <w:rPr>
          <w:rFonts w:ascii="Times New Roman" w:hAnsi="Times New Roman" w:cs="Times New Roman"/>
          <w:color w:val="000000" w:themeColor="text1"/>
          <w:sz w:val="24"/>
          <w:szCs w:val="24"/>
        </w:rPr>
        <w:t xml:space="preserve"> network </w:t>
      </w:r>
      <w:r w:rsidR="002438A8" w:rsidRPr="00C22D03">
        <w:rPr>
          <w:rFonts w:ascii="Times New Roman" w:hAnsi="Times New Roman" w:cs="Times New Roman"/>
          <w:color w:val="000000" w:themeColor="text1"/>
          <w:sz w:val="24"/>
          <w:szCs w:val="24"/>
        </w:rPr>
        <w:t>connectivity</w:t>
      </w:r>
      <w:r w:rsidR="007B4B10" w:rsidRPr="00C22D03">
        <w:rPr>
          <w:rFonts w:ascii="Times New Roman" w:hAnsi="Times New Roman" w:cs="Times New Roman"/>
          <w:color w:val="000000" w:themeColor="text1"/>
          <w:sz w:val="24"/>
          <w:szCs w:val="24"/>
        </w:rPr>
        <w:t xml:space="preserve"> (FNC)</w:t>
      </w:r>
      <w:r w:rsidR="002438A8" w:rsidRPr="00C22D03">
        <w:rPr>
          <w:rFonts w:ascii="Times New Roman" w:hAnsi="Times New Roman" w:cs="Times New Roman"/>
          <w:color w:val="000000" w:themeColor="text1"/>
          <w:sz w:val="24"/>
          <w:szCs w:val="24"/>
        </w:rPr>
        <w:t xml:space="preserve"> states. </w:t>
      </w:r>
      <w:r w:rsidR="00283E43" w:rsidRPr="00C22D03">
        <w:rPr>
          <w:rFonts w:ascii="Times New Roman" w:hAnsi="Times New Roman" w:cs="Times New Roman"/>
          <w:color w:val="000000" w:themeColor="text1"/>
          <w:sz w:val="24"/>
          <w:szCs w:val="24"/>
        </w:rPr>
        <w:t xml:space="preserve">The </w:t>
      </w:r>
      <w:r w:rsidR="002438A8" w:rsidRPr="00C22D03">
        <w:rPr>
          <w:rFonts w:ascii="Times New Roman" w:hAnsi="Times New Roman" w:cs="Times New Roman"/>
          <w:color w:val="000000" w:themeColor="text1"/>
          <w:sz w:val="24"/>
          <w:szCs w:val="24"/>
        </w:rPr>
        <w:t>fractional windows, mean dwell time and number of transitions are shown using violin plots</w:t>
      </w:r>
      <w:r w:rsidR="00283E43" w:rsidRPr="00C22D03">
        <w:rPr>
          <w:rFonts w:ascii="Times New Roman" w:hAnsi="Times New Roman" w:cs="Times New Roman"/>
          <w:color w:val="000000" w:themeColor="text1"/>
          <w:sz w:val="24"/>
          <w:szCs w:val="24"/>
        </w:rPr>
        <w:t xml:space="preserve"> for the adolescent major depressive disorder (MDD) group (orange) and healthy control (HC) group (green)</w:t>
      </w:r>
      <w:r w:rsidR="002438A8" w:rsidRPr="00C22D03">
        <w:rPr>
          <w:rFonts w:ascii="Times New Roman" w:hAnsi="Times New Roman" w:cs="Times New Roman"/>
          <w:color w:val="000000" w:themeColor="text1"/>
          <w:sz w:val="24"/>
          <w:szCs w:val="24"/>
        </w:rPr>
        <w:t>.</w:t>
      </w:r>
      <w:r w:rsidR="00283E43" w:rsidRPr="00C22D03">
        <w:rPr>
          <w:rFonts w:ascii="Times New Roman" w:hAnsi="Times New Roman" w:cs="Times New Roman"/>
          <w:color w:val="000000" w:themeColor="text1"/>
          <w:sz w:val="24"/>
          <w:szCs w:val="24"/>
        </w:rPr>
        <w:t xml:space="preserve"> Horizontal lines indicate group medians (solid)</w:t>
      </w:r>
      <w:r w:rsidR="002438A8" w:rsidRPr="00C22D03">
        <w:rPr>
          <w:rFonts w:ascii="Times New Roman" w:hAnsi="Times New Roman" w:cs="Times New Roman"/>
          <w:color w:val="000000" w:themeColor="text1"/>
          <w:sz w:val="24"/>
          <w:szCs w:val="24"/>
        </w:rPr>
        <w:t xml:space="preserve"> </w:t>
      </w:r>
      <w:r w:rsidR="00283E43" w:rsidRPr="00C22D03">
        <w:rPr>
          <w:rFonts w:ascii="Times New Roman" w:hAnsi="Times New Roman" w:cs="Times New Roman"/>
          <w:color w:val="000000" w:themeColor="text1"/>
          <w:sz w:val="24"/>
          <w:szCs w:val="24"/>
        </w:rPr>
        <w:t xml:space="preserve">and upper and lower quartiles (dotted). </w:t>
      </w:r>
      <w:r w:rsidR="00E41B1F" w:rsidRPr="00C22D03">
        <w:rPr>
          <w:rFonts w:ascii="Times New Roman" w:hAnsi="Times New Roman" w:cs="Times New Roman"/>
          <w:color w:val="000000" w:themeColor="text1"/>
          <w:sz w:val="24"/>
          <w:szCs w:val="24"/>
        </w:rPr>
        <w:t xml:space="preserve">Asterisks represent </w:t>
      </w:r>
      <w:r w:rsidR="00E41B1F" w:rsidRPr="00C22D03">
        <w:rPr>
          <w:rFonts w:ascii="Times New Roman" w:hAnsi="Times New Roman" w:cs="Times New Roman"/>
          <w:i/>
          <w:iCs/>
          <w:color w:val="000000" w:themeColor="text1"/>
          <w:sz w:val="24"/>
          <w:szCs w:val="24"/>
        </w:rPr>
        <w:t>p</w:t>
      </w:r>
      <w:r w:rsidR="00E41B1F" w:rsidRPr="00C22D03">
        <w:rPr>
          <w:rFonts w:ascii="Times New Roman" w:hAnsi="Times New Roman" w:cs="Times New Roman"/>
          <w:color w:val="000000" w:themeColor="text1"/>
          <w:sz w:val="24"/>
          <w:szCs w:val="24"/>
        </w:rPr>
        <w:t xml:space="preserve"> &lt; 0.05. </w:t>
      </w:r>
    </w:p>
    <w:p w14:paraId="2C354BB4" w14:textId="53E85F7E" w:rsidR="00B97715" w:rsidRPr="00C22D03" w:rsidRDefault="00B97715" w:rsidP="00FC7847">
      <w:pPr>
        <w:rPr>
          <w:rFonts w:ascii="Times New Roman" w:hAnsi="Times New Roman" w:cs="Times New Roman"/>
          <w:color w:val="000000" w:themeColor="text1"/>
          <w:sz w:val="24"/>
          <w:szCs w:val="24"/>
        </w:rPr>
      </w:pPr>
    </w:p>
    <w:bookmarkEnd w:id="8"/>
    <w:p w14:paraId="4A552022" w14:textId="3EBE8A8C" w:rsidR="001C67D5" w:rsidRPr="00C22D03" w:rsidRDefault="001C67D5" w:rsidP="00FC7847">
      <w:pPr>
        <w:rPr>
          <w:rFonts w:ascii="Times New Roman" w:hAnsi="Times New Roman" w:cs="Times New Roman"/>
          <w:color w:val="000000" w:themeColor="text1"/>
          <w:sz w:val="24"/>
          <w:szCs w:val="24"/>
        </w:rPr>
      </w:pPr>
    </w:p>
    <w:p w14:paraId="2ED600AA" w14:textId="6ACEBD9C" w:rsidR="001C67D5" w:rsidRPr="00C22D03" w:rsidRDefault="001C67D5" w:rsidP="00FC7847">
      <w:pPr>
        <w:rPr>
          <w:rFonts w:ascii="Times New Roman" w:hAnsi="Times New Roman" w:cs="Times New Roman"/>
          <w:color w:val="000000" w:themeColor="text1"/>
          <w:sz w:val="24"/>
          <w:szCs w:val="24"/>
        </w:rPr>
      </w:pPr>
    </w:p>
    <w:p w14:paraId="184CF592" w14:textId="5B75AB18" w:rsidR="00350EFC" w:rsidRPr="00C22D03" w:rsidRDefault="00350EFC" w:rsidP="00FC7847">
      <w:pPr>
        <w:rPr>
          <w:rFonts w:ascii="Times New Roman" w:hAnsi="Times New Roman" w:cs="Times New Roman"/>
          <w:color w:val="000000" w:themeColor="text1"/>
          <w:sz w:val="24"/>
          <w:szCs w:val="24"/>
        </w:rPr>
      </w:pPr>
    </w:p>
    <w:p w14:paraId="4C319561" w14:textId="253C8607" w:rsidR="00350EFC" w:rsidRPr="00C22D03" w:rsidRDefault="00350EFC" w:rsidP="00FC7847">
      <w:pPr>
        <w:rPr>
          <w:rFonts w:ascii="Times New Roman" w:hAnsi="Times New Roman" w:cs="Times New Roman"/>
          <w:color w:val="000000" w:themeColor="text1"/>
          <w:sz w:val="24"/>
          <w:szCs w:val="24"/>
        </w:rPr>
      </w:pPr>
    </w:p>
    <w:p w14:paraId="1DEE8194" w14:textId="61EDC5BC" w:rsidR="00350EFC" w:rsidRPr="00C22D03" w:rsidRDefault="00350EFC" w:rsidP="00FC7847">
      <w:pPr>
        <w:rPr>
          <w:rFonts w:ascii="Times New Roman" w:hAnsi="Times New Roman" w:cs="Times New Roman"/>
          <w:color w:val="000000" w:themeColor="text1"/>
          <w:sz w:val="24"/>
          <w:szCs w:val="24"/>
        </w:rPr>
      </w:pPr>
    </w:p>
    <w:p w14:paraId="79C79542" w14:textId="78B60E9E" w:rsidR="00350EFC" w:rsidRPr="00C22D03" w:rsidRDefault="00350EFC" w:rsidP="00FC7847">
      <w:pPr>
        <w:rPr>
          <w:rFonts w:ascii="Times New Roman" w:hAnsi="Times New Roman" w:cs="Times New Roman"/>
          <w:color w:val="000000" w:themeColor="text1"/>
          <w:sz w:val="24"/>
          <w:szCs w:val="24"/>
        </w:rPr>
      </w:pPr>
    </w:p>
    <w:p w14:paraId="7B5BB729" w14:textId="088E922A" w:rsidR="00350EFC" w:rsidRPr="00C22D03" w:rsidRDefault="00350EFC" w:rsidP="00FC7847">
      <w:pPr>
        <w:rPr>
          <w:rFonts w:ascii="Times New Roman" w:hAnsi="Times New Roman" w:cs="Times New Roman"/>
          <w:color w:val="000000" w:themeColor="text1"/>
          <w:sz w:val="24"/>
          <w:szCs w:val="24"/>
        </w:rPr>
      </w:pPr>
    </w:p>
    <w:p w14:paraId="608A08E2" w14:textId="2A83A5B6" w:rsidR="00350EFC" w:rsidRPr="00C22D03" w:rsidRDefault="00350EFC" w:rsidP="00FC7847">
      <w:pPr>
        <w:rPr>
          <w:rFonts w:ascii="Times New Roman" w:hAnsi="Times New Roman" w:cs="Times New Roman"/>
          <w:color w:val="000000" w:themeColor="text1"/>
          <w:sz w:val="24"/>
          <w:szCs w:val="24"/>
        </w:rPr>
      </w:pPr>
    </w:p>
    <w:p w14:paraId="17790844" w14:textId="193EE7AE" w:rsidR="00350EFC" w:rsidRPr="00C22D03" w:rsidRDefault="00350EFC" w:rsidP="00FC7847">
      <w:pPr>
        <w:rPr>
          <w:rFonts w:ascii="Times New Roman" w:hAnsi="Times New Roman" w:cs="Times New Roman"/>
          <w:color w:val="000000" w:themeColor="text1"/>
          <w:sz w:val="24"/>
          <w:szCs w:val="24"/>
        </w:rPr>
      </w:pPr>
    </w:p>
    <w:p w14:paraId="1D4AC2EC" w14:textId="5824A0DD" w:rsidR="00350EFC" w:rsidRPr="00C22D03" w:rsidRDefault="00350EFC" w:rsidP="00FC7847">
      <w:pPr>
        <w:rPr>
          <w:rFonts w:ascii="Times New Roman" w:hAnsi="Times New Roman" w:cs="Times New Roman"/>
          <w:color w:val="000000" w:themeColor="text1"/>
          <w:sz w:val="24"/>
          <w:szCs w:val="24"/>
        </w:rPr>
      </w:pPr>
    </w:p>
    <w:p w14:paraId="103C22EB" w14:textId="6E1442AC" w:rsidR="00350EFC" w:rsidRPr="00C22D03" w:rsidRDefault="00350EFC" w:rsidP="00FC7847">
      <w:pPr>
        <w:rPr>
          <w:rFonts w:ascii="Times New Roman" w:hAnsi="Times New Roman" w:cs="Times New Roman"/>
          <w:color w:val="000000" w:themeColor="text1"/>
          <w:sz w:val="24"/>
          <w:szCs w:val="24"/>
        </w:rPr>
      </w:pPr>
    </w:p>
    <w:p w14:paraId="1A4EAE42" w14:textId="577FD17F" w:rsidR="00350EFC" w:rsidRPr="00C22D03" w:rsidRDefault="00350EFC" w:rsidP="00FC7847">
      <w:pPr>
        <w:rPr>
          <w:rFonts w:ascii="Times New Roman" w:hAnsi="Times New Roman" w:cs="Times New Roman"/>
          <w:color w:val="000000" w:themeColor="text1"/>
          <w:sz w:val="24"/>
          <w:szCs w:val="24"/>
        </w:rPr>
      </w:pPr>
    </w:p>
    <w:p w14:paraId="5D94E5D4" w14:textId="3441D70C" w:rsidR="00350EFC" w:rsidRPr="00C22D03" w:rsidRDefault="00350EFC" w:rsidP="00FC7847">
      <w:pPr>
        <w:rPr>
          <w:rFonts w:ascii="Times New Roman" w:hAnsi="Times New Roman" w:cs="Times New Roman"/>
          <w:color w:val="000000" w:themeColor="text1"/>
          <w:sz w:val="24"/>
          <w:szCs w:val="24"/>
        </w:rPr>
      </w:pPr>
    </w:p>
    <w:p w14:paraId="3CBB48F9" w14:textId="72BB03B7" w:rsidR="00283E43" w:rsidRPr="00C22D03" w:rsidRDefault="00D94F3F" w:rsidP="00283E43">
      <w:pPr>
        <w:rPr>
          <w:rFonts w:ascii="Times New Roman" w:hAnsi="Times New Roman" w:cs="Times New Roman"/>
          <w:color w:val="000000" w:themeColor="text1"/>
          <w:sz w:val="24"/>
          <w:szCs w:val="24"/>
        </w:rPr>
      </w:pPr>
      <w:r w:rsidRPr="00C22D03">
        <w:rPr>
          <w:rFonts w:ascii="Times New Roman" w:hAnsi="Times New Roman" w:cs="Times New Roman"/>
          <w:noProof/>
          <w:color w:val="000000" w:themeColor="text1"/>
          <w:sz w:val="24"/>
          <w:szCs w:val="24"/>
        </w:rPr>
        <w:lastRenderedPageBreak/>
        <w:drawing>
          <wp:anchor distT="0" distB="0" distL="114300" distR="114300" simplePos="0" relativeHeight="251678720" behindDoc="0" locked="0" layoutInCell="1" allowOverlap="1" wp14:anchorId="6DC9ED75" wp14:editId="4397C9EF">
            <wp:simplePos x="0" y="0"/>
            <wp:positionH relativeFrom="margin">
              <wp:align>center</wp:align>
            </wp:positionH>
            <wp:positionV relativeFrom="paragraph">
              <wp:posOffset>0</wp:posOffset>
            </wp:positionV>
            <wp:extent cx="8413200" cy="5540400"/>
            <wp:effectExtent l="0" t="0" r="6985" b="3175"/>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413200" cy="554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3E43" w:rsidRPr="00C22D03">
        <w:rPr>
          <w:rFonts w:ascii="Times New Roman" w:hAnsi="Times New Roman" w:cs="Times New Roman"/>
          <w:b/>
          <w:bCs/>
          <w:color w:val="000000" w:themeColor="text1"/>
          <w:sz w:val="24"/>
          <w:szCs w:val="24"/>
        </w:rPr>
        <w:t>Figure S13.</w:t>
      </w:r>
      <w:r w:rsidR="00283E43" w:rsidRPr="00C22D03">
        <w:rPr>
          <w:rFonts w:ascii="Times New Roman" w:hAnsi="Times New Roman" w:cs="Times New Roman"/>
          <w:color w:val="000000" w:themeColor="text1"/>
          <w:sz w:val="24"/>
          <w:szCs w:val="24"/>
        </w:rPr>
        <w:t xml:space="preserve"> </w:t>
      </w:r>
      <w:r w:rsidR="00283E43" w:rsidRPr="00C22D03">
        <w:rPr>
          <w:rFonts w:ascii="Times New Roman" w:hAnsi="Times New Roman" w:cs="Times New Roman"/>
          <w:b/>
          <w:bCs/>
          <w:color w:val="000000" w:themeColor="text1"/>
          <w:sz w:val="24"/>
          <w:szCs w:val="24"/>
        </w:rPr>
        <w:t>Validation analysis results under the window size of 30 TR.</w:t>
      </w:r>
      <w:r w:rsidR="00283E43" w:rsidRPr="00C22D03">
        <w:rPr>
          <w:rFonts w:ascii="Times New Roman" w:hAnsi="Times New Roman" w:cs="Times New Roman"/>
          <w:color w:val="000000" w:themeColor="text1"/>
          <w:sz w:val="24"/>
          <w:szCs w:val="24"/>
        </w:rPr>
        <w:t xml:space="preserve"> (a) Cluster centroids for each state across all subjects. (b) Temporal properties of dynamic functional </w:t>
      </w:r>
      <w:r w:rsidR="007B4B10" w:rsidRPr="00C22D03">
        <w:rPr>
          <w:rFonts w:ascii="Times New Roman" w:hAnsi="Times New Roman" w:cs="Times New Roman"/>
          <w:color w:val="000000" w:themeColor="text1"/>
          <w:sz w:val="24"/>
          <w:szCs w:val="24"/>
        </w:rPr>
        <w:t xml:space="preserve">network </w:t>
      </w:r>
      <w:r w:rsidR="00283E43" w:rsidRPr="00C22D03">
        <w:rPr>
          <w:rFonts w:ascii="Times New Roman" w:hAnsi="Times New Roman" w:cs="Times New Roman"/>
          <w:color w:val="000000" w:themeColor="text1"/>
          <w:sz w:val="24"/>
          <w:szCs w:val="24"/>
        </w:rPr>
        <w:t>connectivity</w:t>
      </w:r>
      <w:r w:rsidR="007B4B10" w:rsidRPr="00C22D03">
        <w:rPr>
          <w:rFonts w:ascii="Times New Roman" w:hAnsi="Times New Roman" w:cs="Times New Roman"/>
          <w:color w:val="000000" w:themeColor="text1"/>
          <w:sz w:val="24"/>
          <w:szCs w:val="24"/>
        </w:rPr>
        <w:t xml:space="preserve"> (FNC)</w:t>
      </w:r>
      <w:r w:rsidR="00283E43" w:rsidRPr="00C22D03">
        <w:rPr>
          <w:rFonts w:ascii="Times New Roman" w:hAnsi="Times New Roman" w:cs="Times New Roman"/>
          <w:color w:val="000000" w:themeColor="text1"/>
          <w:sz w:val="24"/>
          <w:szCs w:val="24"/>
        </w:rPr>
        <w:t xml:space="preserve"> states. The fractional windows, mean dwell time and number of transitions are shown using violin plots for the adolescent major depressive disorder (MDD) group (orange) and healthy control (HC) group (green). Horizontal lines indicate group medians (solid) and upper and lower quartiles (dotted).</w:t>
      </w:r>
      <w:r w:rsidR="00E41B1F" w:rsidRPr="00C22D03">
        <w:rPr>
          <w:rFonts w:ascii="Times New Roman" w:hAnsi="Times New Roman" w:cs="Times New Roman"/>
          <w:color w:val="000000" w:themeColor="text1"/>
          <w:sz w:val="24"/>
          <w:szCs w:val="24"/>
        </w:rPr>
        <w:t xml:space="preserve"> </w:t>
      </w:r>
      <w:bookmarkStart w:id="9" w:name="_Hlk99728952"/>
      <w:r w:rsidR="00E41B1F" w:rsidRPr="00C22D03">
        <w:rPr>
          <w:rFonts w:ascii="Times New Roman" w:hAnsi="Times New Roman" w:cs="Times New Roman"/>
          <w:color w:val="000000" w:themeColor="text1"/>
          <w:sz w:val="24"/>
          <w:szCs w:val="24"/>
        </w:rPr>
        <w:t xml:space="preserve">Asterisks represent </w:t>
      </w:r>
      <w:r w:rsidR="00E41B1F" w:rsidRPr="00C22D03">
        <w:rPr>
          <w:rFonts w:ascii="Times New Roman" w:hAnsi="Times New Roman" w:cs="Times New Roman"/>
          <w:i/>
          <w:iCs/>
          <w:color w:val="000000" w:themeColor="text1"/>
          <w:sz w:val="24"/>
          <w:szCs w:val="24"/>
        </w:rPr>
        <w:t>p</w:t>
      </w:r>
      <w:r w:rsidR="00E41B1F" w:rsidRPr="00C22D03">
        <w:rPr>
          <w:rFonts w:ascii="Times New Roman" w:hAnsi="Times New Roman" w:cs="Times New Roman"/>
          <w:color w:val="000000" w:themeColor="text1"/>
          <w:sz w:val="24"/>
          <w:szCs w:val="24"/>
        </w:rPr>
        <w:t xml:space="preserve"> &lt; 0.05. </w:t>
      </w:r>
    </w:p>
    <w:bookmarkEnd w:id="9"/>
    <w:p w14:paraId="6C1769DF" w14:textId="7026E7D4" w:rsidR="001C67D5" w:rsidRPr="00C22D03" w:rsidRDefault="001C67D5" w:rsidP="00FC7847">
      <w:pPr>
        <w:rPr>
          <w:rFonts w:ascii="Times New Roman" w:hAnsi="Times New Roman" w:cs="Times New Roman"/>
          <w:color w:val="000000" w:themeColor="text1"/>
          <w:sz w:val="24"/>
          <w:szCs w:val="24"/>
        </w:rPr>
      </w:pPr>
    </w:p>
    <w:p w14:paraId="5CB49FFC" w14:textId="186A6F26" w:rsidR="001C67D5" w:rsidRPr="00C22D03" w:rsidRDefault="001C67D5" w:rsidP="00FC7847">
      <w:pPr>
        <w:rPr>
          <w:rFonts w:ascii="Times New Roman" w:hAnsi="Times New Roman" w:cs="Times New Roman"/>
          <w:color w:val="000000" w:themeColor="text1"/>
          <w:sz w:val="24"/>
          <w:szCs w:val="24"/>
        </w:rPr>
      </w:pPr>
    </w:p>
    <w:p w14:paraId="4636CE29" w14:textId="3F8FCE11" w:rsidR="001C67D5" w:rsidRPr="00C22D03" w:rsidRDefault="001C67D5" w:rsidP="00FC7847">
      <w:pPr>
        <w:rPr>
          <w:rFonts w:ascii="Times New Roman" w:hAnsi="Times New Roman" w:cs="Times New Roman"/>
          <w:color w:val="000000" w:themeColor="text1"/>
          <w:sz w:val="24"/>
          <w:szCs w:val="24"/>
        </w:rPr>
      </w:pPr>
    </w:p>
    <w:p w14:paraId="0AE12D7B" w14:textId="7B9A9036" w:rsidR="001C67D5" w:rsidRPr="00C22D03" w:rsidRDefault="001C67D5" w:rsidP="00FC7847">
      <w:pPr>
        <w:rPr>
          <w:rFonts w:ascii="Times New Roman" w:hAnsi="Times New Roman" w:cs="Times New Roman"/>
          <w:color w:val="000000" w:themeColor="text1"/>
          <w:sz w:val="24"/>
          <w:szCs w:val="24"/>
        </w:rPr>
      </w:pPr>
    </w:p>
    <w:p w14:paraId="739B6139" w14:textId="2AEDC06B" w:rsidR="001C67D5" w:rsidRPr="00C22D03" w:rsidRDefault="001C67D5" w:rsidP="00FC7847">
      <w:pPr>
        <w:rPr>
          <w:rFonts w:ascii="Times New Roman" w:hAnsi="Times New Roman" w:cs="Times New Roman"/>
          <w:color w:val="000000" w:themeColor="text1"/>
          <w:sz w:val="24"/>
          <w:szCs w:val="24"/>
        </w:rPr>
      </w:pPr>
    </w:p>
    <w:p w14:paraId="7DFB9452" w14:textId="37760A9F" w:rsidR="001C67D5" w:rsidRPr="00C22D03" w:rsidRDefault="001C67D5" w:rsidP="00FC7847">
      <w:pPr>
        <w:rPr>
          <w:rFonts w:ascii="Times New Roman" w:hAnsi="Times New Roman" w:cs="Times New Roman"/>
          <w:color w:val="000000" w:themeColor="text1"/>
          <w:sz w:val="24"/>
          <w:szCs w:val="24"/>
        </w:rPr>
      </w:pPr>
    </w:p>
    <w:p w14:paraId="468240EA" w14:textId="0E0131F8" w:rsidR="001C67D5" w:rsidRPr="00C22D03" w:rsidRDefault="001C67D5" w:rsidP="00FC7847">
      <w:pPr>
        <w:rPr>
          <w:rFonts w:ascii="Times New Roman" w:hAnsi="Times New Roman" w:cs="Times New Roman"/>
          <w:color w:val="000000" w:themeColor="text1"/>
          <w:sz w:val="24"/>
          <w:szCs w:val="24"/>
        </w:rPr>
      </w:pPr>
    </w:p>
    <w:p w14:paraId="5EE6AC37" w14:textId="5269B1DD" w:rsidR="001C67D5" w:rsidRPr="00C22D03" w:rsidRDefault="001C67D5" w:rsidP="00FC7847">
      <w:pPr>
        <w:rPr>
          <w:rFonts w:ascii="Times New Roman" w:hAnsi="Times New Roman" w:cs="Times New Roman"/>
          <w:color w:val="000000" w:themeColor="text1"/>
          <w:sz w:val="24"/>
          <w:szCs w:val="24"/>
        </w:rPr>
      </w:pPr>
    </w:p>
    <w:p w14:paraId="3BD95D1A" w14:textId="1CD584EA" w:rsidR="001C67D5" w:rsidRPr="00C22D03" w:rsidRDefault="001C67D5" w:rsidP="00FC7847">
      <w:pPr>
        <w:rPr>
          <w:rFonts w:ascii="Times New Roman" w:hAnsi="Times New Roman" w:cs="Times New Roman"/>
          <w:color w:val="000000" w:themeColor="text1"/>
          <w:sz w:val="24"/>
          <w:szCs w:val="24"/>
        </w:rPr>
      </w:pPr>
    </w:p>
    <w:p w14:paraId="4658D003" w14:textId="5830D61C" w:rsidR="001C67D5" w:rsidRPr="00C22D03" w:rsidRDefault="001C67D5" w:rsidP="00FC7847">
      <w:pPr>
        <w:rPr>
          <w:rFonts w:ascii="Times New Roman" w:hAnsi="Times New Roman" w:cs="Times New Roman"/>
          <w:color w:val="000000" w:themeColor="text1"/>
          <w:sz w:val="24"/>
          <w:szCs w:val="24"/>
        </w:rPr>
      </w:pPr>
    </w:p>
    <w:p w14:paraId="6492D3E6" w14:textId="6FD815B0" w:rsidR="001C67D5" w:rsidRPr="00C22D03" w:rsidRDefault="001C67D5" w:rsidP="00FC7847">
      <w:pPr>
        <w:rPr>
          <w:rFonts w:ascii="Times New Roman" w:hAnsi="Times New Roman" w:cs="Times New Roman"/>
          <w:color w:val="000000" w:themeColor="text1"/>
          <w:sz w:val="24"/>
          <w:szCs w:val="24"/>
        </w:rPr>
      </w:pPr>
    </w:p>
    <w:p w14:paraId="4FC4F9CC" w14:textId="7A15AFEC" w:rsidR="001C67D5" w:rsidRDefault="001C67D5" w:rsidP="00FC7847">
      <w:pPr>
        <w:rPr>
          <w:rFonts w:ascii="Times New Roman" w:hAnsi="Times New Roman" w:cs="Times New Roman"/>
          <w:color w:val="000000" w:themeColor="text1"/>
          <w:sz w:val="24"/>
          <w:szCs w:val="24"/>
        </w:rPr>
      </w:pPr>
    </w:p>
    <w:p w14:paraId="2D0AE2DA" w14:textId="15AD9140" w:rsidR="00874FA2" w:rsidRDefault="00874FA2" w:rsidP="00FC7847">
      <w:pPr>
        <w:rPr>
          <w:rFonts w:ascii="Times New Roman" w:hAnsi="Times New Roman" w:cs="Times New Roman"/>
          <w:color w:val="000000" w:themeColor="text1"/>
          <w:sz w:val="24"/>
          <w:szCs w:val="24"/>
        </w:rPr>
      </w:pPr>
    </w:p>
    <w:p w14:paraId="3EAA05BD" w14:textId="1BAAF410" w:rsidR="00874FA2" w:rsidRDefault="00874FA2" w:rsidP="00FC7847">
      <w:pPr>
        <w:rPr>
          <w:rFonts w:ascii="Times New Roman" w:hAnsi="Times New Roman" w:cs="Times New Roman"/>
          <w:color w:val="000000" w:themeColor="text1"/>
          <w:sz w:val="24"/>
          <w:szCs w:val="24"/>
        </w:rPr>
      </w:pPr>
    </w:p>
    <w:p w14:paraId="0861B978" w14:textId="2814F827" w:rsidR="00874FA2" w:rsidRDefault="00874FA2" w:rsidP="00FC7847">
      <w:pPr>
        <w:rPr>
          <w:rFonts w:ascii="Times New Roman" w:hAnsi="Times New Roman" w:cs="Times New Roman"/>
          <w:color w:val="000000" w:themeColor="text1"/>
          <w:sz w:val="24"/>
          <w:szCs w:val="24"/>
        </w:rPr>
      </w:pPr>
    </w:p>
    <w:p w14:paraId="317A5C99" w14:textId="620FD5A3" w:rsidR="00874FA2" w:rsidRPr="00C22D03" w:rsidRDefault="00720B60" w:rsidP="00FC7847">
      <w:pPr>
        <w:rPr>
          <w:rFonts w:ascii="Times New Roman" w:hAnsi="Times New Roman" w:cs="Times New Roman"/>
          <w:color w:val="000000" w:themeColor="text1"/>
          <w:sz w:val="24"/>
          <w:szCs w:val="24"/>
        </w:rPr>
      </w:pPr>
      <w:r w:rsidRPr="00720B60">
        <w:rPr>
          <w:rFonts w:ascii="Times New Roman" w:hAnsi="Times New Roman" w:cs="Times New Roman"/>
          <w:b/>
          <w:bCs/>
          <w:color w:val="000000" w:themeColor="text1"/>
          <w:sz w:val="24"/>
          <w:szCs w:val="24"/>
        </w:rPr>
        <w:lastRenderedPageBreak/>
        <w:t xml:space="preserve">Figure S14. </w:t>
      </w:r>
      <w:r w:rsidRPr="00720B60">
        <w:rPr>
          <w:rFonts w:ascii="Times New Roman" w:hAnsi="Times New Roman" w:cs="Times New Roman"/>
          <w:color w:val="000000" w:themeColor="text1"/>
          <w:sz w:val="24"/>
          <w:szCs w:val="24"/>
        </w:rPr>
        <w:t xml:space="preserve">Visualization of group differences in functional connectivity (FC) strength (z value) in State 1. (a) Group differences in FC between adolescents with major depressive disorder and healthy controls (NBS-corrected </w:t>
      </w:r>
      <w:r w:rsidRPr="00720B60">
        <w:rPr>
          <w:rFonts w:ascii="Times New Roman" w:hAnsi="Times New Roman" w:cs="Times New Roman"/>
          <w:i/>
          <w:iCs/>
          <w:color w:val="000000" w:themeColor="text1"/>
          <w:sz w:val="24"/>
          <w:szCs w:val="24"/>
        </w:rPr>
        <w:t>p</w:t>
      </w:r>
      <w:r w:rsidRPr="00720B60">
        <w:rPr>
          <w:rFonts w:ascii="Times New Roman" w:hAnsi="Times New Roman" w:cs="Times New Roman"/>
          <w:color w:val="000000" w:themeColor="text1"/>
          <w:sz w:val="24"/>
          <w:szCs w:val="24"/>
        </w:rPr>
        <w:t xml:space="preserve"> &lt; 0.05). Color bar represents statistical t value. (b) </w:t>
      </w:r>
      <w:bookmarkStart w:id="10" w:name="_Hlk119313159"/>
      <w:r w:rsidRPr="00720B60">
        <w:rPr>
          <w:rFonts w:ascii="Times New Roman" w:hAnsi="Times New Roman" w:cs="Times New Roman"/>
          <w:color w:val="000000" w:themeColor="text1"/>
          <w:sz w:val="24"/>
          <w:szCs w:val="24"/>
        </w:rPr>
        <w:t xml:space="preserve">The </w:t>
      </w:r>
      <w:proofErr w:type="spellStart"/>
      <w:r w:rsidRPr="00720B60">
        <w:rPr>
          <w:rFonts w:ascii="Times New Roman" w:hAnsi="Times New Roman" w:cs="Times New Roman"/>
          <w:color w:val="000000" w:themeColor="text1"/>
          <w:sz w:val="24"/>
          <w:szCs w:val="24"/>
        </w:rPr>
        <w:t>connectogram</w:t>
      </w:r>
      <w:proofErr w:type="spellEnd"/>
      <w:r w:rsidRPr="00720B60">
        <w:rPr>
          <w:rFonts w:ascii="Times New Roman" w:hAnsi="Times New Roman" w:cs="Times New Roman"/>
          <w:color w:val="000000" w:themeColor="text1"/>
          <w:sz w:val="24"/>
          <w:szCs w:val="24"/>
        </w:rPr>
        <w:t xml:space="preserve"> of group differences in FC is visualized using a circular graph. Each square color represents one of the seven networks. Blue lines represent decreased FC in adolescents with major depressive disorder compared to healthy controls. </w:t>
      </w:r>
      <w:bookmarkEnd w:id="10"/>
      <w:r w:rsidR="001C01D6" w:rsidRPr="001C01D6">
        <w:rPr>
          <w:rFonts w:ascii="Times New Roman" w:hAnsi="Times New Roman" w:cs="Times New Roman"/>
          <w:color w:val="000000" w:themeColor="text1"/>
          <w:sz w:val="24"/>
          <w:szCs w:val="24"/>
        </w:rPr>
        <w:t xml:space="preserve">SMN, sensorimotor network; VN, visual network; AN, auditory network; DMN, default mode network; CCN, cognitive control network; CB, cerebellar network; SC, subcortical network.  </w:t>
      </w:r>
      <w:r w:rsidR="00874FA2">
        <w:rPr>
          <w:rFonts w:ascii="Times New Roman" w:hAnsi="Times New Roman" w:cs="Times New Roman"/>
          <w:noProof/>
          <w:color w:val="000000" w:themeColor="text1"/>
          <w:sz w:val="24"/>
          <w:szCs w:val="24"/>
        </w:rPr>
        <w:drawing>
          <wp:anchor distT="0" distB="0" distL="114300" distR="114300" simplePos="0" relativeHeight="251680768" behindDoc="0" locked="0" layoutInCell="1" allowOverlap="1" wp14:anchorId="14B51149" wp14:editId="7A2750FB">
            <wp:simplePos x="0" y="0"/>
            <wp:positionH relativeFrom="margin">
              <wp:align>center</wp:align>
            </wp:positionH>
            <wp:positionV relativeFrom="paragraph">
              <wp:posOffset>0</wp:posOffset>
            </wp:positionV>
            <wp:extent cx="8402400" cy="3999600"/>
            <wp:effectExtent l="0" t="0" r="0" b="127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402400" cy="399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DF54A1" w14:textId="2B6EF843" w:rsidR="00FA40FB" w:rsidRPr="00FA40FB" w:rsidRDefault="00FA40FB" w:rsidP="00FA40FB">
      <w:pPr>
        <w:rPr>
          <w:rFonts w:ascii="Times New Roman" w:hAnsi="Times New Roman" w:cs="Times New Roman"/>
          <w:color w:val="000000" w:themeColor="text1"/>
          <w:sz w:val="24"/>
          <w:szCs w:val="24"/>
        </w:rPr>
      </w:pPr>
      <w:r w:rsidRPr="00FA40FB">
        <w:rPr>
          <w:rFonts w:ascii="Times New Roman" w:hAnsi="Times New Roman" w:cs="Times New Roman"/>
          <w:b/>
          <w:bCs/>
          <w:noProof/>
          <w:color w:val="000000" w:themeColor="text1"/>
          <w:sz w:val="24"/>
          <w:szCs w:val="24"/>
        </w:rPr>
        <w:lastRenderedPageBreak/>
        <w:drawing>
          <wp:anchor distT="0" distB="0" distL="114300" distR="114300" simplePos="0" relativeHeight="251679744" behindDoc="0" locked="0" layoutInCell="1" allowOverlap="1" wp14:anchorId="409D6E0F" wp14:editId="5D5E45AE">
            <wp:simplePos x="0" y="0"/>
            <wp:positionH relativeFrom="margin">
              <wp:align>center</wp:align>
            </wp:positionH>
            <wp:positionV relativeFrom="paragraph">
              <wp:posOffset>0</wp:posOffset>
            </wp:positionV>
            <wp:extent cx="8409600" cy="11844000"/>
            <wp:effectExtent l="0" t="0" r="0" b="5715"/>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409600" cy="1184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40FB">
        <w:rPr>
          <w:rFonts w:ascii="Times New Roman" w:hAnsi="Times New Roman" w:cs="Times New Roman"/>
          <w:b/>
          <w:bCs/>
          <w:color w:val="000000" w:themeColor="text1"/>
          <w:sz w:val="24"/>
          <w:szCs w:val="24"/>
        </w:rPr>
        <w:t>F</w:t>
      </w:r>
      <w:r w:rsidRPr="00FA40FB">
        <w:rPr>
          <w:rFonts w:ascii="Times New Roman" w:hAnsi="Times New Roman" w:cs="Times New Roman" w:hint="eastAsia"/>
          <w:b/>
          <w:bCs/>
          <w:color w:val="000000" w:themeColor="text1"/>
          <w:sz w:val="24"/>
          <w:szCs w:val="24"/>
        </w:rPr>
        <w:t>igure</w:t>
      </w:r>
      <w:r w:rsidRPr="00FA40FB">
        <w:rPr>
          <w:rFonts w:ascii="Times New Roman" w:hAnsi="Times New Roman" w:cs="Times New Roman"/>
          <w:b/>
          <w:bCs/>
          <w:color w:val="000000" w:themeColor="text1"/>
          <w:sz w:val="24"/>
          <w:szCs w:val="24"/>
        </w:rPr>
        <w:t xml:space="preserve"> S1</w:t>
      </w:r>
      <w:r w:rsidR="005F6AF0">
        <w:rPr>
          <w:rFonts w:ascii="Times New Roman" w:hAnsi="Times New Roman" w:cs="Times New Roman"/>
          <w:b/>
          <w:bCs/>
          <w:color w:val="000000" w:themeColor="text1"/>
          <w:sz w:val="24"/>
          <w:szCs w:val="24"/>
        </w:rPr>
        <w:t>5</w:t>
      </w:r>
      <w:r w:rsidRPr="00FA40FB">
        <w:rPr>
          <w:rFonts w:ascii="Times New Roman" w:hAnsi="Times New Roman" w:cs="Times New Roman"/>
          <w:b/>
          <w:bCs/>
          <w:color w:val="000000" w:themeColor="text1"/>
          <w:sz w:val="24"/>
          <w:szCs w:val="24"/>
        </w:rPr>
        <w:t xml:space="preserve">. </w:t>
      </w:r>
      <w:r w:rsidRPr="00FA40FB">
        <w:rPr>
          <w:rFonts w:ascii="Times New Roman" w:hAnsi="Times New Roman" w:cs="Times New Roman"/>
          <w:color w:val="000000" w:themeColor="text1"/>
          <w:sz w:val="24"/>
          <w:szCs w:val="24"/>
        </w:rPr>
        <w:t xml:space="preserve">Classification accuracy with different </w:t>
      </w:r>
      <w:r>
        <w:rPr>
          <w:rFonts w:ascii="Times New Roman" w:hAnsi="Times New Roman" w:cs="Times New Roman"/>
          <w:color w:val="000000" w:themeColor="text1"/>
          <w:sz w:val="24"/>
          <w:szCs w:val="24"/>
        </w:rPr>
        <w:t xml:space="preserve">number of </w:t>
      </w:r>
      <w:r w:rsidRPr="00FA40FB">
        <w:rPr>
          <w:rFonts w:ascii="Times New Roman" w:hAnsi="Times New Roman" w:cs="Times New Roman"/>
          <w:color w:val="000000" w:themeColor="text1"/>
          <w:sz w:val="24"/>
          <w:szCs w:val="24"/>
        </w:rPr>
        <w:t>functional connections kept in State 1 (a), State 2 (b) and State 3 (c). The connections were ranked according</w:t>
      </w:r>
      <w:r w:rsidRPr="00FA40FB">
        <w:rPr>
          <w:rFonts w:ascii="Times New Roman" w:hAnsi="Times New Roman" w:cs="Times New Roman" w:hint="eastAsia"/>
          <w:color w:val="000000" w:themeColor="text1"/>
          <w:sz w:val="24"/>
          <w:szCs w:val="24"/>
        </w:rPr>
        <w:t xml:space="preserve"> </w:t>
      </w:r>
      <w:r w:rsidRPr="00FA40FB">
        <w:rPr>
          <w:rFonts w:ascii="Times New Roman" w:hAnsi="Times New Roman" w:cs="Times New Roman"/>
          <w:color w:val="000000" w:themeColor="text1"/>
          <w:sz w:val="24"/>
          <w:szCs w:val="24"/>
        </w:rPr>
        <w:t xml:space="preserve">to </w:t>
      </w:r>
      <w:r w:rsidRPr="00FA40FB">
        <w:rPr>
          <w:rFonts w:ascii="Times New Roman" w:hAnsi="Times New Roman" w:cs="Times New Roman"/>
          <w:i/>
          <w:iCs/>
          <w:color w:val="000000" w:themeColor="text1"/>
          <w:sz w:val="24"/>
          <w:szCs w:val="24"/>
        </w:rPr>
        <w:t>F</w:t>
      </w:r>
      <w:r w:rsidRPr="00FA40FB">
        <w:rPr>
          <w:rFonts w:ascii="Times New Roman" w:hAnsi="Times New Roman" w:cs="Times New Roman"/>
          <w:color w:val="000000" w:themeColor="text1"/>
          <w:sz w:val="24"/>
          <w:szCs w:val="24"/>
        </w:rPr>
        <w:t xml:space="preserve"> scores in descending order. </w:t>
      </w:r>
    </w:p>
    <w:p w14:paraId="163EFBB9" w14:textId="3FFBAB47" w:rsidR="00FA40FB" w:rsidRDefault="00A82C42" w:rsidP="00FC7847">
      <w:pPr>
        <w:rPr>
          <w:rFonts w:ascii="Times New Roman" w:hAnsi="Times New Roman" w:cs="Times New Roman"/>
          <w:color w:val="000000" w:themeColor="text1"/>
          <w:sz w:val="24"/>
          <w:szCs w:val="24"/>
        </w:rPr>
      </w:pPr>
      <w:r w:rsidRPr="00B769FE">
        <w:rPr>
          <w:rFonts w:ascii="Times New Roman" w:hAnsi="Times New Roman" w:cs="Times New Roman"/>
          <w:b/>
          <w:bCs/>
          <w:noProof/>
          <w:color w:val="000000" w:themeColor="text1"/>
          <w:sz w:val="24"/>
          <w:szCs w:val="24"/>
        </w:rPr>
        <w:lastRenderedPageBreak/>
        <w:drawing>
          <wp:anchor distT="0" distB="0" distL="114300" distR="114300" simplePos="0" relativeHeight="251681792" behindDoc="0" locked="0" layoutInCell="1" allowOverlap="1" wp14:anchorId="12A86D46" wp14:editId="04A3FCC8">
            <wp:simplePos x="0" y="0"/>
            <wp:positionH relativeFrom="margin">
              <wp:align>center</wp:align>
            </wp:positionH>
            <wp:positionV relativeFrom="paragraph">
              <wp:posOffset>0</wp:posOffset>
            </wp:positionV>
            <wp:extent cx="8402400" cy="3801600"/>
            <wp:effectExtent l="0" t="0" r="0" b="8890"/>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402400" cy="380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69FE">
        <w:rPr>
          <w:rFonts w:ascii="Times New Roman" w:hAnsi="Times New Roman" w:cs="Times New Roman" w:hint="eastAsia"/>
          <w:b/>
          <w:bCs/>
          <w:color w:val="000000" w:themeColor="text1"/>
          <w:sz w:val="24"/>
          <w:szCs w:val="24"/>
        </w:rPr>
        <w:t>F</w:t>
      </w:r>
      <w:r w:rsidRPr="00B769FE">
        <w:rPr>
          <w:rFonts w:ascii="Times New Roman" w:hAnsi="Times New Roman" w:cs="Times New Roman"/>
          <w:b/>
          <w:bCs/>
          <w:color w:val="000000" w:themeColor="text1"/>
          <w:sz w:val="24"/>
          <w:szCs w:val="24"/>
        </w:rPr>
        <w:t xml:space="preserve">igure S16. </w:t>
      </w:r>
      <w:r>
        <w:rPr>
          <w:rFonts w:ascii="Times New Roman" w:hAnsi="Times New Roman" w:cs="Times New Roman"/>
          <w:color w:val="000000" w:themeColor="text1"/>
          <w:sz w:val="24"/>
          <w:szCs w:val="24"/>
        </w:rPr>
        <w:t xml:space="preserve">Consensus functional connections in State 1. (a) Matrix shows feature weights of the consensus functional connections. (b) </w:t>
      </w:r>
      <w:r w:rsidRPr="00A82C42">
        <w:rPr>
          <w:rFonts w:ascii="Times New Roman" w:hAnsi="Times New Roman" w:cs="Times New Roman"/>
          <w:color w:val="000000" w:themeColor="text1"/>
          <w:sz w:val="24"/>
          <w:szCs w:val="24"/>
        </w:rPr>
        <w:t xml:space="preserve">The </w:t>
      </w:r>
      <w:proofErr w:type="spellStart"/>
      <w:r w:rsidRPr="00A82C42">
        <w:rPr>
          <w:rFonts w:ascii="Times New Roman" w:hAnsi="Times New Roman" w:cs="Times New Roman"/>
          <w:color w:val="000000" w:themeColor="text1"/>
          <w:sz w:val="24"/>
          <w:szCs w:val="24"/>
        </w:rPr>
        <w:t>connectogram</w:t>
      </w:r>
      <w:proofErr w:type="spellEnd"/>
      <w:r w:rsidRPr="00A82C42">
        <w:rPr>
          <w:rFonts w:ascii="Times New Roman" w:hAnsi="Times New Roman" w:cs="Times New Roman"/>
          <w:color w:val="000000" w:themeColor="text1"/>
          <w:sz w:val="24"/>
          <w:szCs w:val="24"/>
        </w:rPr>
        <w:t xml:space="preserve"> of group differences in FC is visualized using a circular graph. Each square color represents one of the seven networks. Blue lines represent decreased FC in adolescents with major depressive disorder compared to healthy controls.</w:t>
      </w:r>
      <w:r w:rsidR="00DC7FF9">
        <w:rPr>
          <w:rFonts w:ascii="Times New Roman" w:hAnsi="Times New Roman" w:cs="Times New Roman"/>
          <w:color w:val="000000" w:themeColor="text1"/>
          <w:sz w:val="24"/>
          <w:szCs w:val="24"/>
        </w:rPr>
        <w:t xml:space="preserve"> Red lines represent positive weights and blue lines represent negative weights for </w:t>
      </w:r>
      <w:r w:rsidR="00DC7FF9" w:rsidRPr="00DC7FF9">
        <w:rPr>
          <w:rFonts w:ascii="Times New Roman" w:hAnsi="Times New Roman" w:cs="Times New Roman"/>
          <w:color w:val="000000" w:themeColor="text1"/>
          <w:sz w:val="24"/>
          <w:szCs w:val="24"/>
        </w:rPr>
        <w:t>classification</w:t>
      </w:r>
      <w:r w:rsidR="00DC7FF9">
        <w:rPr>
          <w:rFonts w:ascii="Times New Roman" w:hAnsi="Times New Roman" w:cs="Times New Roman"/>
          <w:color w:val="000000" w:themeColor="text1"/>
          <w:sz w:val="24"/>
          <w:szCs w:val="24"/>
        </w:rPr>
        <w:t xml:space="preserve">. </w:t>
      </w:r>
      <w:r w:rsidR="001C01D6" w:rsidRPr="001C01D6">
        <w:rPr>
          <w:rFonts w:ascii="Times New Roman" w:hAnsi="Times New Roman" w:cs="Times New Roman"/>
          <w:color w:val="000000" w:themeColor="text1"/>
          <w:sz w:val="24"/>
          <w:szCs w:val="24"/>
        </w:rPr>
        <w:t xml:space="preserve">SMN, sensorimotor network; VN, visual network; AN, auditory network; DMN, default mode network; CCN, cognitive control network; CB, cerebellar network; SC, subcortical network.  </w:t>
      </w:r>
    </w:p>
    <w:p w14:paraId="7A76FFC1" w14:textId="05BC3CDC" w:rsidR="00C77A40" w:rsidRDefault="00C77A40" w:rsidP="00FC7847">
      <w:pPr>
        <w:rPr>
          <w:rFonts w:ascii="Times New Roman" w:hAnsi="Times New Roman" w:cs="Times New Roman"/>
          <w:color w:val="000000" w:themeColor="text1"/>
          <w:sz w:val="24"/>
          <w:szCs w:val="24"/>
        </w:rPr>
      </w:pPr>
    </w:p>
    <w:p w14:paraId="74BF4B96" w14:textId="69C3B56C" w:rsidR="00C77A40" w:rsidRDefault="00C77A40" w:rsidP="00FC7847">
      <w:pPr>
        <w:rPr>
          <w:rFonts w:ascii="Times New Roman" w:hAnsi="Times New Roman" w:cs="Times New Roman"/>
          <w:color w:val="000000" w:themeColor="text1"/>
          <w:sz w:val="24"/>
          <w:szCs w:val="24"/>
        </w:rPr>
      </w:pPr>
    </w:p>
    <w:p w14:paraId="1413DADC" w14:textId="58BFEF9B" w:rsidR="00C77A40" w:rsidRDefault="00C77A40" w:rsidP="00FC7847">
      <w:pPr>
        <w:rPr>
          <w:rFonts w:ascii="Times New Roman" w:hAnsi="Times New Roman" w:cs="Times New Roman"/>
          <w:color w:val="000000" w:themeColor="text1"/>
          <w:sz w:val="24"/>
          <w:szCs w:val="24"/>
        </w:rPr>
      </w:pPr>
    </w:p>
    <w:p w14:paraId="5657E44D" w14:textId="04DE3365" w:rsidR="00C77A40" w:rsidRDefault="00C77A40" w:rsidP="00FC7847">
      <w:pPr>
        <w:rPr>
          <w:rFonts w:ascii="Times New Roman" w:hAnsi="Times New Roman" w:cs="Times New Roman"/>
          <w:color w:val="000000" w:themeColor="text1"/>
          <w:sz w:val="24"/>
          <w:szCs w:val="24"/>
        </w:rPr>
      </w:pPr>
    </w:p>
    <w:p w14:paraId="5B665FDD" w14:textId="017887A4" w:rsidR="00C77A40" w:rsidRDefault="00C77A40" w:rsidP="00FC7847">
      <w:pPr>
        <w:rPr>
          <w:rFonts w:ascii="Times New Roman" w:hAnsi="Times New Roman" w:cs="Times New Roman"/>
          <w:color w:val="000000" w:themeColor="text1"/>
          <w:sz w:val="24"/>
          <w:szCs w:val="24"/>
        </w:rPr>
      </w:pPr>
    </w:p>
    <w:p w14:paraId="07F856B4" w14:textId="5D22ECBD" w:rsidR="00C77A40" w:rsidRDefault="00C77A40" w:rsidP="00FC7847">
      <w:pPr>
        <w:rPr>
          <w:rFonts w:ascii="Times New Roman" w:hAnsi="Times New Roman" w:cs="Times New Roman"/>
          <w:color w:val="000000" w:themeColor="text1"/>
          <w:sz w:val="24"/>
          <w:szCs w:val="24"/>
        </w:rPr>
      </w:pPr>
    </w:p>
    <w:p w14:paraId="1FE10097" w14:textId="15E06EA2" w:rsidR="00C77A40" w:rsidRDefault="00C77A40" w:rsidP="00FC7847">
      <w:pPr>
        <w:rPr>
          <w:rFonts w:ascii="Times New Roman" w:hAnsi="Times New Roman" w:cs="Times New Roman"/>
          <w:color w:val="000000" w:themeColor="text1"/>
          <w:sz w:val="24"/>
          <w:szCs w:val="24"/>
        </w:rPr>
      </w:pPr>
    </w:p>
    <w:p w14:paraId="5E010528" w14:textId="682FB43C" w:rsidR="00C77A40" w:rsidRDefault="00C77A40" w:rsidP="00FC7847">
      <w:pPr>
        <w:rPr>
          <w:rFonts w:ascii="Times New Roman" w:hAnsi="Times New Roman" w:cs="Times New Roman"/>
          <w:color w:val="000000" w:themeColor="text1"/>
          <w:sz w:val="24"/>
          <w:szCs w:val="24"/>
        </w:rPr>
      </w:pPr>
    </w:p>
    <w:p w14:paraId="0922406F" w14:textId="020EA59D" w:rsidR="00C77A40" w:rsidRDefault="00C77A40" w:rsidP="00FC7847">
      <w:pPr>
        <w:rPr>
          <w:rFonts w:ascii="Times New Roman" w:hAnsi="Times New Roman" w:cs="Times New Roman"/>
          <w:color w:val="000000" w:themeColor="text1"/>
          <w:sz w:val="24"/>
          <w:szCs w:val="24"/>
        </w:rPr>
      </w:pPr>
    </w:p>
    <w:p w14:paraId="06F42FDC" w14:textId="36A32998" w:rsidR="00C77A40" w:rsidRDefault="00C77A40" w:rsidP="00FC7847">
      <w:pPr>
        <w:rPr>
          <w:rFonts w:ascii="Times New Roman" w:hAnsi="Times New Roman" w:cs="Times New Roman"/>
          <w:color w:val="000000" w:themeColor="text1"/>
          <w:sz w:val="24"/>
          <w:szCs w:val="24"/>
        </w:rPr>
      </w:pPr>
    </w:p>
    <w:p w14:paraId="2C7F6EAF" w14:textId="2FC5E779" w:rsidR="00A82C42" w:rsidRDefault="00A82C42" w:rsidP="00FC7847">
      <w:pPr>
        <w:rPr>
          <w:rFonts w:ascii="Times New Roman" w:hAnsi="Times New Roman" w:cs="Times New Roman"/>
          <w:color w:val="000000" w:themeColor="text1"/>
          <w:sz w:val="24"/>
          <w:szCs w:val="24"/>
        </w:rPr>
      </w:pPr>
    </w:p>
    <w:p w14:paraId="564DD3C3" w14:textId="77777777" w:rsidR="00A82C42" w:rsidRDefault="00A82C42" w:rsidP="00FC7847">
      <w:pPr>
        <w:rPr>
          <w:rFonts w:ascii="Times New Roman" w:hAnsi="Times New Roman" w:cs="Times New Roman"/>
          <w:color w:val="000000" w:themeColor="text1"/>
          <w:sz w:val="24"/>
          <w:szCs w:val="24"/>
        </w:rPr>
      </w:pPr>
    </w:p>
    <w:p w14:paraId="115B8262" w14:textId="77777777" w:rsidR="00C77A40" w:rsidRDefault="00C77A40" w:rsidP="00FC7847">
      <w:pPr>
        <w:rPr>
          <w:rFonts w:ascii="Times New Roman" w:hAnsi="Times New Roman" w:cs="Times New Roman"/>
          <w:color w:val="000000" w:themeColor="text1"/>
          <w:sz w:val="24"/>
          <w:szCs w:val="24"/>
        </w:rPr>
      </w:pPr>
    </w:p>
    <w:p w14:paraId="363E47A0" w14:textId="0E4E8C89" w:rsidR="00FA40FB" w:rsidRDefault="00FA40FB" w:rsidP="00FC7847">
      <w:pPr>
        <w:rPr>
          <w:rFonts w:ascii="Times New Roman" w:hAnsi="Times New Roman" w:cs="Times New Roman"/>
          <w:color w:val="000000" w:themeColor="text1"/>
          <w:sz w:val="24"/>
          <w:szCs w:val="24"/>
        </w:rPr>
      </w:pPr>
    </w:p>
    <w:p w14:paraId="76721B37" w14:textId="128AF6B5" w:rsidR="00FA40FB" w:rsidRDefault="00FA40FB" w:rsidP="00FC7847">
      <w:pPr>
        <w:rPr>
          <w:rFonts w:ascii="Times New Roman" w:hAnsi="Times New Roman" w:cs="Times New Roman"/>
          <w:color w:val="000000" w:themeColor="text1"/>
          <w:sz w:val="24"/>
          <w:szCs w:val="24"/>
        </w:rPr>
      </w:pPr>
    </w:p>
    <w:p w14:paraId="78273C9E" w14:textId="144D6273" w:rsidR="00FA40FB" w:rsidRDefault="00FA40FB" w:rsidP="00FC7847">
      <w:pPr>
        <w:rPr>
          <w:rFonts w:ascii="Times New Roman" w:hAnsi="Times New Roman" w:cs="Times New Roman"/>
          <w:color w:val="000000" w:themeColor="text1"/>
          <w:sz w:val="24"/>
          <w:szCs w:val="24"/>
        </w:rPr>
      </w:pPr>
    </w:p>
    <w:p w14:paraId="77C6A2BA" w14:textId="1A5DA851" w:rsidR="00FA40FB" w:rsidRDefault="00FA40FB" w:rsidP="00FC7847">
      <w:pPr>
        <w:rPr>
          <w:rFonts w:ascii="Times New Roman" w:hAnsi="Times New Roman" w:cs="Times New Roman"/>
          <w:color w:val="000000" w:themeColor="text1"/>
          <w:sz w:val="24"/>
          <w:szCs w:val="24"/>
        </w:rPr>
      </w:pPr>
    </w:p>
    <w:p w14:paraId="040476D8" w14:textId="77777777" w:rsidR="005B3D9C" w:rsidRDefault="005B3D9C" w:rsidP="00FC7847">
      <w:pPr>
        <w:rPr>
          <w:rFonts w:ascii="Times New Roman" w:hAnsi="Times New Roman" w:cs="Times New Roman"/>
          <w:color w:val="000000" w:themeColor="text1"/>
          <w:sz w:val="24"/>
          <w:szCs w:val="24"/>
        </w:rPr>
        <w:sectPr w:rsidR="005B3D9C" w:rsidSect="009567C6">
          <w:pgSz w:w="16838" w:h="23811" w:code="8"/>
          <w:pgMar w:top="1440" w:right="1800" w:bottom="1440" w:left="1800" w:header="851" w:footer="992" w:gutter="0"/>
          <w:cols w:space="425"/>
          <w:docGrid w:type="lines" w:linePitch="312"/>
        </w:sectPr>
      </w:pPr>
    </w:p>
    <w:p w14:paraId="2503E33E" w14:textId="00122EA9" w:rsidR="004C1E14" w:rsidRPr="005B3D9C" w:rsidRDefault="000B6F28" w:rsidP="00350EFC">
      <w:pPr>
        <w:rPr>
          <w:rFonts w:ascii="Times New Roman" w:hAnsi="Times New Roman" w:cs="Times New Roman"/>
          <w:b/>
          <w:bCs/>
          <w:color w:val="000000" w:themeColor="text1"/>
          <w:sz w:val="28"/>
          <w:szCs w:val="28"/>
        </w:rPr>
      </w:pPr>
      <w:r w:rsidRPr="005B3D9C">
        <w:rPr>
          <w:rFonts w:ascii="Times New Roman" w:hAnsi="Times New Roman" w:cs="Times New Roman"/>
          <w:b/>
          <w:bCs/>
          <w:color w:val="000000" w:themeColor="text1"/>
          <w:sz w:val="28"/>
          <w:szCs w:val="28"/>
        </w:rPr>
        <w:lastRenderedPageBreak/>
        <w:t>References</w:t>
      </w:r>
    </w:p>
    <w:p w14:paraId="7EC7AEB7" w14:textId="77777777" w:rsidR="00761C0E" w:rsidRPr="00761C0E" w:rsidRDefault="004C1E14" w:rsidP="00761C0E">
      <w:pPr>
        <w:pStyle w:val="EndNoteBibliography"/>
        <w:spacing w:line="480" w:lineRule="auto"/>
        <w:ind w:left="720" w:hanging="720"/>
        <w:rPr>
          <w:rFonts w:ascii="Times New Roman" w:hAnsi="Times New Roman" w:cs="Times New Roman"/>
          <w:sz w:val="24"/>
          <w:szCs w:val="24"/>
        </w:rPr>
      </w:pPr>
      <w:r w:rsidRPr="00761C0E">
        <w:rPr>
          <w:rFonts w:ascii="Times New Roman" w:hAnsi="Times New Roman" w:cs="Times New Roman"/>
          <w:color w:val="000000" w:themeColor="text1"/>
          <w:sz w:val="24"/>
          <w:szCs w:val="24"/>
        </w:rPr>
        <w:fldChar w:fldCharType="begin"/>
      </w:r>
      <w:r w:rsidRPr="00761C0E">
        <w:rPr>
          <w:rFonts w:ascii="Times New Roman" w:hAnsi="Times New Roman" w:cs="Times New Roman"/>
          <w:color w:val="000000" w:themeColor="text1"/>
          <w:sz w:val="24"/>
          <w:szCs w:val="24"/>
        </w:rPr>
        <w:instrText xml:space="preserve"> ADDIN EN.REFLIST </w:instrText>
      </w:r>
      <w:r w:rsidRPr="00761C0E">
        <w:rPr>
          <w:rFonts w:ascii="Times New Roman" w:hAnsi="Times New Roman" w:cs="Times New Roman"/>
          <w:color w:val="000000" w:themeColor="text1"/>
          <w:sz w:val="24"/>
          <w:szCs w:val="24"/>
        </w:rPr>
        <w:fldChar w:fldCharType="separate"/>
      </w:r>
      <w:r w:rsidR="00761C0E" w:rsidRPr="00761C0E">
        <w:rPr>
          <w:rFonts w:ascii="Times New Roman" w:hAnsi="Times New Roman" w:cs="Times New Roman"/>
          <w:sz w:val="24"/>
          <w:szCs w:val="24"/>
        </w:rPr>
        <w:t xml:space="preserve">Ashburner, J. (2007). A fast diffeomorphic image registration algorithm. </w:t>
      </w:r>
      <w:r w:rsidR="00761C0E" w:rsidRPr="00761C0E">
        <w:rPr>
          <w:rFonts w:ascii="Times New Roman" w:hAnsi="Times New Roman" w:cs="Times New Roman"/>
          <w:i/>
          <w:sz w:val="24"/>
          <w:szCs w:val="24"/>
        </w:rPr>
        <w:t>Neuroimage, 38</w:t>
      </w:r>
      <w:r w:rsidR="00761C0E" w:rsidRPr="00761C0E">
        <w:rPr>
          <w:rFonts w:ascii="Times New Roman" w:hAnsi="Times New Roman" w:cs="Times New Roman"/>
          <w:sz w:val="24"/>
          <w:szCs w:val="24"/>
        </w:rPr>
        <w:t>(1), 95-113. doi:10.1016/j.neuroimage.2007.07.007</w:t>
      </w:r>
    </w:p>
    <w:p w14:paraId="5C4B70E3" w14:textId="0C565BC9" w:rsidR="00761C0E" w:rsidRPr="00761C0E" w:rsidRDefault="00761C0E" w:rsidP="00761C0E">
      <w:pPr>
        <w:pStyle w:val="EndNoteBibliography"/>
        <w:spacing w:line="480" w:lineRule="auto"/>
        <w:ind w:left="720" w:hanging="720"/>
        <w:rPr>
          <w:rFonts w:ascii="Times New Roman" w:hAnsi="Times New Roman" w:cs="Times New Roman"/>
          <w:sz w:val="24"/>
          <w:szCs w:val="24"/>
        </w:rPr>
      </w:pPr>
      <w:r w:rsidRPr="00761C0E">
        <w:rPr>
          <w:rFonts w:ascii="Times New Roman" w:hAnsi="Times New Roman" w:cs="Times New Roman"/>
          <w:sz w:val="24"/>
          <w:szCs w:val="24"/>
        </w:rPr>
        <w:t xml:space="preserve">Newman, M. E. (2006). Modularity and community structure in networks. </w:t>
      </w:r>
      <w:r w:rsidRPr="00761C0E">
        <w:rPr>
          <w:rFonts w:ascii="Times New Roman" w:hAnsi="Times New Roman" w:cs="Times New Roman"/>
          <w:i/>
          <w:sz w:val="24"/>
          <w:szCs w:val="24"/>
        </w:rPr>
        <w:t>Proceedings of the National Academy of Sciences of the United States of America</w:t>
      </w:r>
      <w:r w:rsidRPr="00761C0E">
        <w:rPr>
          <w:rFonts w:ascii="Times New Roman" w:hAnsi="Times New Roman" w:cs="Times New Roman"/>
          <w:i/>
          <w:sz w:val="24"/>
          <w:szCs w:val="24"/>
        </w:rPr>
        <w:t>, 103</w:t>
      </w:r>
      <w:r w:rsidRPr="00761C0E">
        <w:rPr>
          <w:rFonts w:ascii="Times New Roman" w:hAnsi="Times New Roman" w:cs="Times New Roman"/>
          <w:sz w:val="24"/>
          <w:szCs w:val="24"/>
        </w:rPr>
        <w:t>(23), 8577-8582. doi:10.1073/pnas.0601602103</w:t>
      </w:r>
    </w:p>
    <w:p w14:paraId="2BDDF6E7" w14:textId="5CCDED91" w:rsidR="00761C0E" w:rsidRPr="00761C0E" w:rsidRDefault="00761C0E" w:rsidP="00761C0E">
      <w:pPr>
        <w:pStyle w:val="EndNoteBibliography"/>
        <w:spacing w:line="480" w:lineRule="auto"/>
        <w:ind w:left="720" w:hanging="720"/>
        <w:rPr>
          <w:rFonts w:ascii="Times New Roman" w:hAnsi="Times New Roman" w:cs="Times New Roman"/>
          <w:sz w:val="24"/>
          <w:szCs w:val="24"/>
        </w:rPr>
      </w:pPr>
      <w:r w:rsidRPr="00761C0E">
        <w:rPr>
          <w:rFonts w:ascii="Times New Roman" w:hAnsi="Times New Roman" w:cs="Times New Roman"/>
          <w:sz w:val="24"/>
          <w:szCs w:val="24"/>
        </w:rPr>
        <w:t xml:space="preserve">Newman, M. E., &amp; Girvan, M. (2004). Finding and evaluating community structure in networks. </w:t>
      </w:r>
      <w:r w:rsidRPr="00761C0E">
        <w:rPr>
          <w:rFonts w:ascii="Times New Roman" w:hAnsi="Times New Roman" w:cs="Times New Roman"/>
          <w:i/>
          <w:sz w:val="24"/>
          <w:szCs w:val="24"/>
        </w:rPr>
        <w:t xml:space="preserve">Physical </w:t>
      </w:r>
      <w:r>
        <w:rPr>
          <w:rFonts w:ascii="Times New Roman" w:hAnsi="Times New Roman" w:cs="Times New Roman"/>
          <w:i/>
          <w:sz w:val="24"/>
          <w:szCs w:val="24"/>
        </w:rPr>
        <w:t>R</w:t>
      </w:r>
      <w:r w:rsidRPr="00761C0E">
        <w:rPr>
          <w:rFonts w:ascii="Times New Roman" w:hAnsi="Times New Roman" w:cs="Times New Roman"/>
          <w:i/>
          <w:sz w:val="24"/>
          <w:szCs w:val="24"/>
        </w:rPr>
        <w:t xml:space="preserve">eview. E, Statistical, </w:t>
      </w:r>
      <w:r>
        <w:rPr>
          <w:rFonts w:ascii="Times New Roman" w:hAnsi="Times New Roman" w:cs="Times New Roman"/>
          <w:i/>
          <w:sz w:val="24"/>
          <w:szCs w:val="24"/>
        </w:rPr>
        <w:t>N</w:t>
      </w:r>
      <w:r w:rsidRPr="00761C0E">
        <w:rPr>
          <w:rFonts w:ascii="Times New Roman" w:hAnsi="Times New Roman" w:cs="Times New Roman"/>
          <w:i/>
          <w:sz w:val="24"/>
          <w:szCs w:val="24"/>
        </w:rPr>
        <w:t xml:space="preserve">onlinear, and </w:t>
      </w:r>
      <w:r>
        <w:rPr>
          <w:rFonts w:ascii="Times New Roman" w:hAnsi="Times New Roman" w:cs="Times New Roman"/>
          <w:i/>
          <w:sz w:val="24"/>
          <w:szCs w:val="24"/>
        </w:rPr>
        <w:t>S</w:t>
      </w:r>
      <w:r w:rsidRPr="00761C0E">
        <w:rPr>
          <w:rFonts w:ascii="Times New Roman" w:hAnsi="Times New Roman" w:cs="Times New Roman"/>
          <w:i/>
          <w:sz w:val="24"/>
          <w:szCs w:val="24"/>
        </w:rPr>
        <w:t xml:space="preserve">oft </w:t>
      </w:r>
      <w:r>
        <w:rPr>
          <w:rFonts w:ascii="Times New Roman" w:hAnsi="Times New Roman" w:cs="Times New Roman"/>
          <w:i/>
          <w:sz w:val="24"/>
          <w:szCs w:val="24"/>
        </w:rPr>
        <w:t>M</w:t>
      </w:r>
      <w:r w:rsidRPr="00761C0E">
        <w:rPr>
          <w:rFonts w:ascii="Times New Roman" w:hAnsi="Times New Roman" w:cs="Times New Roman"/>
          <w:i/>
          <w:sz w:val="24"/>
          <w:szCs w:val="24"/>
        </w:rPr>
        <w:t xml:space="preserve">atter </w:t>
      </w:r>
      <w:r>
        <w:rPr>
          <w:rFonts w:ascii="Times New Roman" w:hAnsi="Times New Roman" w:cs="Times New Roman"/>
          <w:i/>
          <w:sz w:val="24"/>
          <w:szCs w:val="24"/>
        </w:rPr>
        <w:t>P</w:t>
      </w:r>
      <w:r w:rsidRPr="00761C0E">
        <w:rPr>
          <w:rFonts w:ascii="Times New Roman" w:hAnsi="Times New Roman" w:cs="Times New Roman"/>
          <w:i/>
          <w:sz w:val="24"/>
          <w:szCs w:val="24"/>
        </w:rPr>
        <w:t>hysics</w:t>
      </w:r>
      <w:r w:rsidRPr="00761C0E">
        <w:rPr>
          <w:rFonts w:ascii="Times New Roman" w:hAnsi="Times New Roman" w:cs="Times New Roman"/>
          <w:i/>
          <w:sz w:val="24"/>
          <w:szCs w:val="24"/>
        </w:rPr>
        <w:t>, 69</w:t>
      </w:r>
      <w:r w:rsidRPr="00761C0E">
        <w:rPr>
          <w:rFonts w:ascii="Times New Roman" w:hAnsi="Times New Roman" w:cs="Times New Roman"/>
          <w:sz w:val="24"/>
          <w:szCs w:val="24"/>
        </w:rPr>
        <w:t>(2 Pt 2), 026113. doi:10.1103/PhysRevE.69.026113</w:t>
      </w:r>
    </w:p>
    <w:p w14:paraId="06B73CD8" w14:textId="48B77231" w:rsidR="00761C0E" w:rsidRPr="00761C0E" w:rsidRDefault="00761C0E" w:rsidP="00761C0E">
      <w:pPr>
        <w:pStyle w:val="EndNoteBibliography"/>
        <w:spacing w:line="480" w:lineRule="auto"/>
        <w:ind w:left="720" w:hanging="720"/>
        <w:rPr>
          <w:rFonts w:ascii="Times New Roman" w:hAnsi="Times New Roman" w:cs="Times New Roman"/>
          <w:sz w:val="24"/>
          <w:szCs w:val="24"/>
        </w:rPr>
      </w:pPr>
      <w:r w:rsidRPr="00761C0E">
        <w:rPr>
          <w:rFonts w:ascii="Times New Roman" w:hAnsi="Times New Roman" w:cs="Times New Roman"/>
          <w:sz w:val="24"/>
          <w:szCs w:val="24"/>
        </w:rPr>
        <w:t xml:space="preserve">Wu, X., He, H., Shi, L., Xia, Y., Zuang, K., Feng, Q., . . . Qiu, J. (2019). Personality traits are related with dynamic functional connectivity in major depression disorder: A resting-state analysis. </w:t>
      </w:r>
      <w:r w:rsidR="00B14BF5" w:rsidRPr="00B14BF5">
        <w:rPr>
          <w:rFonts w:ascii="Times New Roman" w:hAnsi="Times New Roman" w:cs="Times New Roman"/>
          <w:i/>
          <w:sz w:val="24"/>
          <w:szCs w:val="24"/>
        </w:rPr>
        <w:t xml:space="preserve">Journal of </w:t>
      </w:r>
      <w:r w:rsidR="00B14BF5">
        <w:rPr>
          <w:rFonts w:ascii="Times New Roman" w:hAnsi="Times New Roman" w:cs="Times New Roman"/>
          <w:i/>
          <w:sz w:val="24"/>
          <w:szCs w:val="24"/>
        </w:rPr>
        <w:t>A</w:t>
      </w:r>
      <w:r w:rsidR="00B14BF5" w:rsidRPr="00B14BF5">
        <w:rPr>
          <w:rFonts w:ascii="Times New Roman" w:hAnsi="Times New Roman" w:cs="Times New Roman"/>
          <w:i/>
          <w:sz w:val="24"/>
          <w:szCs w:val="24"/>
        </w:rPr>
        <w:t xml:space="preserve">ffective </w:t>
      </w:r>
      <w:r w:rsidR="00B14BF5">
        <w:rPr>
          <w:rFonts w:ascii="Times New Roman" w:hAnsi="Times New Roman" w:cs="Times New Roman"/>
          <w:i/>
          <w:sz w:val="24"/>
          <w:szCs w:val="24"/>
        </w:rPr>
        <w:t>D</w:t>
      </w:r>
      <w:r w:rsidR="00B14BF5" w:rsidRPr="00B14BF5">
        <w:rPr>
          <w:rFonts w:ascii="Times New Roman" w:hAnsi="Times New Roman" w:cs="Times New Roman"/>
          <w:i/>
          <w:sz w:val="24"/>
          <w:szCs w:val="24"/>
        </w:rPr>
        <w:t>isorders</w:t>
      </w:r>
      <w:r w:rsidRPr="00761C0E">
        <w:rPr>
          <w:rFonts w:ascii="Times New Roman" w:hAnsi="Times New Roman" w:cs="Times New Roman"/>
          <w:i/>
          <w:sz w:val="24"/>
          <w:szCs w:val="24"/>
        </w:rPr>
        <w:t>, 245</w:t>
      </w:r>
      <w:r w:rsidRPr="00761C0E">
        <w:rPr>
          <w:rFonts w:ascii="Times New Roman" w:hAnsi="Times New Roman" w:cs="Times New Roman"/>
          <w:sz w:val="24"/>
          <w:szCs w:val="24"/>
        </w:rPr>
        <w:t>, 1032-1042. doi:10.1016/j.jad.2018.11.002</w:t>
      </w:r>
    </w:p>
    <w:p w14:paraId="52888F32" w14:textId="5E052708" w:rsidR="00B97715" w:rsidRPr="0094408B" w:rsidRDefault="004C1E14" w:rsidP="00761C0E">
      <w:pPr>
        <w:rPr>
          <w:rFonts w:ascii="Times New Roman" w:hAnsi="Times New Roman" w:cs="Times New Roman"/>
          <w:color w:val="000000" w:themeColor="text1"/>
          <w:sz w:val="24"/>
          <w:szCs w:val="24"/>
        </w:rPr>
      </w:pPr>
      <w:r w:rsidRPr="00761C0E">
        <w:rPr>
          <w:rFonts w:ascii="Times New Roman" w:hAnsi="Times New Roman" w:cs="Times New Roman"/>
          <w:color w:val="000000" w:themeColor="text1"/>
          <w:sz w:val="24"/>
          <w:szCs w:val="24"/>
        </w:rPr>
        <w:fldChar w:fldCharType="end"/>
      </w:r>
    </w:p>
    <w:sectPr w:rsidR="00B97715" w:rsidRPr="0094408B" w:rsidSect="005B3D9C">
      <w:pgSz w:w="11906" w:h="16838" w:code="9"/>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87AA44" w14:textId="77777777" w:rsidR="009071DF" w:rsidRDefault="009071DF" w:rsidP="00B71B58">
      <w:pPr>
        <w:spacing w:line="240" w:lineRule="auto"/>
      </w:pPr>
      <w:r>
        <w:separator/>
      </w:r>
    </w:p>
  </w:endnote>
  <w:endnote w:type="continuationSeparator" w:id="0">
    <w:p w14:paraId="7731C528" w14:textId="77777777" w:rsidR="009071DF" w:rsidRDefault="009071DF" w:rsidP="00B71B5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5120587"/>
      <w:docPartObj>
        <w:docPartGallery w:val="Page Numbers (Bottom of Page)"/>
        <w:docPartUnique/>
      </w:docPartObj>
    </w:sdtPr>
    <w:sdtContent>
      <w:p w14:paraId="47B9E5CA" w14:textId="47EC21B5" w:rsidR="006161E7" w:rsidRDefault="006161E7">
        <w:pPr>
          <w:pStyle w:val="a6"/>
          <w:jc w:val="center"/>
        </w:pPr>
        <w:r>
          <w:fldChar w:fldCharType="begin"/>
        </w:r>
        <w:r>
          <w:instrText>PAGE   \* MERGEFORMAT</w:instrText>
        </w:r>
        <w:r>
          <w:fldChar w:fldCharType="separate"/>
        </w:r>
        <w:r>
          <w:rPr>
            <w:lang w:val="zh-CN"/>
          </w:rPr>
          <w:t>2</w:t>
        </w:r>
        <w:r>
          <w:fldChar w:fldCharType="end"/>
        </w:r>
      </w:p>
    </w:sdtContent>
  </w:sdt>
  <w:p w14:paraId="12B704BB" w14:textId="77777777" w:rsidR="006161E7" w:rsidRDefault="006161E7">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57BF72" w14:textId="77777777" w:rsidR="009071DF" w:rsidRDefault="009071DF" w:rsidP="00B71B58">
      <w:pPr>
        <w:spacing w:line="240" w:lineRule="auto"/>
      </w:pPr>
      <w:r>
        <w:separator/>
      </w:r>
    </w:p>
  </w:footnote>
  <w:footnote w:type="continuationSeparator" w:id="0">
    <w:p w14:paraId="46BF7D9C" w14:textId="77777777" w:rsidR="009071DF" w:rsidRDefault="009071DF" w:rsidP="00B71B5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D0054"/>
    <w:multiLevelType w:val="hybridMultilevel"/>
    <w:tmpl w:val="8B748B7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76565787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95sxs0arapp2jefax6pffsrtw92tp0awtxt&quot;&gt;Adolescent MDD-dynamic FC&lt;record-ids&gt;&lt;item&gt;39&lt;/item&gt;&lt;/record-ids&gt;&lt;/item&gt;&lt;/Libraries&gt;"/>
  </w:docVars>
  <w:rsids>
    <w:rsidRoot w:val="005A4A6C"/>
    <w:rsid w:val="000046E9"/>
    <w:rsid w:val="00007FFC"/>
    <w:rsid w:val="00017761"/>
    <w:rsid w:val="0003705E"/>
    <w:rsid w:val="000402A3"/>
    <w:rsid w:val="00044853"/>
    <w:rsid w:val="0005120D"/>
    <w:rsid w:val="000523FF"/>
    <w:rsid w:val="00074492"/>
    <w:rsid w:val="000749DF"/>
    <w:rsid w:val="000770DB"/>
    <w:rsid w:val="00092A50"/>
    <w:rsid w:val="000B6A0B"/>
    <w:rsid w:val="000B6F28"/>
    <w:rsid w:val="000C3AB1"/>
    <w:rsid w:val="000C4D55"/>
    <w:rsid w:val="000D414B"/>
    <w:rsid w:val="000E0258"/>
    <w:rsid w:val="000F025D"/>
    <w:rsid w:val="000F23A4"/>
    <w:rsid w:val="000F3004"/>
    <w:rsid w:val="00104A15"/>
    <w:rsid w:val="001362FA"/>
    <w:rsid w:val="00157BF5"/>
    <w:rsid w:val="00160B3D"/>
    <w:rsid w:val="0016150C"/>
    <w:rsid w:val="00162BA5"/>
    <w:rsid w:val="00171B39"/>
    <w:rsid w:val="00171CCA"/>
    <w:rsid w:val="001762B5"/>
    <w:rsid w:val="001818D3"/>
    <w:rsid w:val="00192B2B"/>
    <w:rsid w:val="00193A30"/>
    <w:rsid w:val="001965A4"/>
    <w:rsid w:val="001A36B5"/>
    <w:rsid w:val="001B43F1"/>
    <w:rsid w:val="001B5B9A"/>
    <w:rsid w:val="001B7433"/>
    <w:rsid w:val="001C01D6"/>
    <w:rsid w:val="001C67D5"/>
    <w:rsid w:val="001C76F1"/>
    <w:rsid w:val="001C7755"/>
    <w:rsid w:val="001D69F4"/>
    <w:rsid w:val="001F38C6"/>
    <w:rsid w:val="0020200B"/>
    <w:rsid w:val="002069E1"/>
    <w:rsid w:val="00215A92"/>
    <w:rsid w:val="00221A9E"/>
    <w:rsid w:val="00230895"/>
    <w:rsid w:val="00231660"/>
    <w:rsid w:val="00231FBA"/>
    <w:rsid w:val="00232116"/>
    <w:rsid w:val="00241937"/>
    <w:rsid w:val="00242D62"/>
    <w:rsid w:val="00242F8A"/>
    <w:rsid w:val="002438A8"/>
    <w:rsid w:val="0024418D"/>
    <w:rsid w:val="002539EF"/>
    <w:rsid w:val="00254130"/>
    <w:rsid w:val="0025754B"/>
    <w:rsid w:val="00283E43"/>
    <w:rsid w:val="002D352D"/>
    <w:rsid w:val="002D52F1"/>
    <w:rsid w:val="002E2658"/>
    <w:rsid w:val="002E2E01"/>
    <w:rsid w:val="002E7F40"/>
    <w:rsid w:val="002F12FD"/>
    <w:rsid w:val="002F3FD0"/>
    <w:rsid w:val="002F4180"/>
    <w:rsid w:val="002F41B5"/>
    <w:rsid w:val="002F4652"/>
    <w:rsid w:val="00302809"/>
    <w:rsid w:val="00307A98"/>
    <w:rsid w:val="00320C20"/>
    <w:rsid w:val="00325633"/>
    <w:rsid w:val="00335BC3"/>
    <w:rsid w:val="00337663"/>
    <w:rsid w:val="00341989"/>
    <w:rsid w:val="00343DFB"/>
    <w:rsid w:val="00350EFC"/>
    <w:rsid w:val="003609BD"/>
    <w:rsid w:val="003625DF"/>
    <w:rsid w:val="003636FB"/>
    <w:rsid w:val="0036741E"/>
    <w:rsid w:val="00367F1C"/>
    <w:rsid w:val="00370B01"/>
    <w:rsid w:val="003734AB"/>
    <w:rsid w:val="00375BE7"/>
    <w:rsid w:val="003921DB"/>
    <w:rsid w:val="00392AD9"/>
    <w:rsid w:val="00392FE3"/>
    <w:rsid w:val="00393AB9"/>
    <w:rsid w:val="003944E2"/>
    <w:rsid w:val="003A46C5"/>
    <w:rsid w:val="003B6882"/>
    <w:rsid w:val="003C1636"/>
    <w:rsid w:val="003D5CE8"/>
    <w:rsid w:val="003E0992"/>
    <w:rsid w:val="003E1B20"/>
    <w:rsid w:val="003E4209"/>
    <w:rsid w:val="003E7A1B"/>
    <w:rsid w:val="003E7E64"/>
    <w:rsid w:val="003F0CAF"/>
    <w:rsid w:val="003F3039"/>
    <w:rsid w:val="003F4998"/>
    <w:rsid w:val="003F7558"/>
    <w:rsid w:val="004002DA"/>
    <w:rsid w:val="00401626"/>
    <w:rsid w:val="00415E3F"/>
    <w:rsid w:val="004172B6"/>
    <w:rsid w:val="00434811"/>
    <w:rsid w:val="00442456"/>
    <w:rsid w:val="00442EA7"/>
    <w:rsid w:val="00443421"/>
    <w:rsid w:val="004540FC"/>
    <w:rsid w:val="004544D0"/>
    <w:rsid w:val="004652A6"/>
    <w:rsid w:val="00466974"/>
    <w:rsid w:val="00494957"/>
    <w:rsid w:val="0049692C"/>
    <w:rsid w:val="004A1BA4"/>
    <w:rsid w:val="004B110E"/>
    <w:rsid w:val="004B2703"/>
    <w:rsid w:val="004B4047"/>
    <w:rsid w:val="004C1E14"/>
    <w:rsid w:val="004C4E85"/>
    <w:rsid w:val="004D0056"/>
    <w:rsid w:val="004D0877"/>
    <w:rsid w:val="004D4FF7"/>
    <w:rsid w:val="004E3CED"/>
    <w:rsid w:val="004E4158"/>
    <w:rsid w:val="004E7D8E"/>
    <w:rsid w:val="004F4C6A"/>
    <w:rsid w:val="00511440"/>
    <w:rsid w:val="00515602"/>
    <w:rsid w:val="00522B7C"/>
    <w:rsid w:val="00536946"/>
    <w:rsid w:val="0054548B"/>
    <w:rsid w:val="00546746"/>
    <w:rsid w:val="00546796"/>
    <w:rsid w:val="00552402"/>
    <w:rsid w:val="0055494A"/>
    <w:rsid w:val="00570184"/>
    <w:rsid w:val="005824B3"/>
    <w:rsid w:val="005843E8"/>
    <w:rsid w:val="00592A29"/>
    <w:rsid w:val="005930C7"/>
    <w:rsid w:val="00594AE0"/>
    <w:rsid w:val="00594EF8"/>
    <w:rsid w:val="005A1857"/>
    <w:rsid w:val="005A2F62"/>
    <w:rsid w:val="005A4A6C"/>
    <w:rsid w:val="005B2CA9"/>
    <w:rsid w:val="005B3D9C"/>
    <w:rsid w:val="005B63EE"/>
    <w:rsid w:val="005C2DE6"/>
    <w:rsid w:val="005C4893"/>
    <w:rsid w:val="005D11D8"/>
    <w:rsid w:val="005D751F"/>
    <w:rsid w:val="005E00AE"/>
    <w:rsid w:val="005F15C4"/>
    <w:rsid w:val="005F6AF0"/>
    <w:rsid w:val="00605514"/>
    <w:rsid w:val="00612248"/>
    <w:rsid w:val="00612F16"/>
    <w:rsid w:val="006161E7"/>
    <w:rsid w:val="00626735"/>
    <w:rsid w:val="006320A6"/>
    <w:rsid w:val="00636340"/>
    <w:rsid w:val="006407FC"/>
    <w:rsid w:val="0064331C"/>
    <w:rsid w:val="0064439F"/>
    <w:rsid w:val="0064795E"/>
    <w:rsid w:val="006636EE"/>
    <w:rsid w:val="00663AA3"/>
    <w:rsid w:val="00664C81"/>
    <w:rsid w:val="00665916"/>
    <w:rsid w:val="00671563"/>
    <w:rsid w:val="006753C1"/>
    <w:rsid w:val="0068003A"/>
    <w:rsid w:val="0069552C"/>
    <w:rsid w:val="006A1C7C"/>
    <w:rsid w:val="006A24C2"/>
    <w:rsid w:val="006A6779"/>
    <w:rsid w:val="006A6E60"/>
    <w:rsid w:val="006B7901"/>
    <w:rsid w:val="006C2C67"/>
    <w:rsid w:val="006C6683"/>
    <w:rsid w:val="006D11A3"/>
    <w:rsid w:val="006D1AA1"/>
    <w:rsid w:val="006D2438"/>
    <w:rsid w:val="006D7745"/>
    <w:rsid w:val="006F39A2"/>
    <w:rsid w:val="006F7CDB"/>
    <w:rsid w:val="00705A92"/>
    <w:rsid w:val="0071113B"/>
    <w:rsid w:val="0072045B"/>
    <w:rsid w:val="00720B60"/>
    <w:rsid w:val="00722AC7"/>
    <w:rsid w:val="00726AB7"/>
    <w:rsid w:val="007345D5"/>
    <w:rsid w:val="00741972"/>
    <w:rsid w:val="0074688F"/>
    <w:rsid w:val="0075637C"/>
    <w:rsid w:val="00761C0E"/>
    <w:rsid w:val="007735A2"/>
    <w:rsid w:val="00782726"/>
    <w:rsid w:val="00796940"/>
    <w:rsid w:val="007A3D4A"/>
    <w:rsid w:val="007B117F"/>
    <w:rsid w:val="007B4B10"/>
    <w:rsid w:val="007C3FCB"/>
    <w:rsid w:val="007C5CF7"/>
    <w:rsid w:val="007D4062"/>
    <w:rsid w:val="007E165C"/>
    <w:rsid w:val="007E56E8"/>
    <w:rsid w:val="007E6A7B"/>
    <w:rsid w:val="007E72C4"/>
    <w:rsid w:val="007E7325"/>
    <w:rsid w:val="007F636D"/>
    <w:rsid w:val="00801967"/>
    <w:rsid w:val="00804D4B"/>
    <w:rsid w:val="0080555D"/>
    <w:rsid w:val="008068A5"/>
    <w:rsid w:val="00810DAF"/>
    <w:rsid w:val="008228BD"/>
    <w:rsid w:val="008234F3"/>
    <w:rsid w:val="00823CD3"/>
    <w:rsid w:val="0082505A"/>
    <w:rsid w:val="00826424"/>
    <w:rsid w:val="00833111"/>
    <w:rsid w:val="00835301"/>
    <w:rsid w:val="00841519"/>
    <w:rsid w:val="00855E8F"/>
    <w:rsid w:val="008642D1"/>
    <w:rsid w:val="008651E9"/>
    <w:rsid w:val="00872653"/>
    <w:rsid w:val="00873E3F"/>
    <w:rsid w:val="00874FA2"/>
    <w:rsid w:val="008767CD"/>
    <w:rsid w:val="008961C2"/>
    <w:rsid w:val="008B08B5"/>
    <w:rsid w:val="008D3E60"/>
    <w:rsid w:val="008E0FFA"/>
    <w:rsid w:val="008E3940"/>
    <w:rsid w:val="008F17DF"/>
    <w:rsid w:val="008F697C"/>
    <w:rsid w:val="009001DD"/>
    <w:rsid w:val="009071DF"/>
    <w:rsid w:val="00913B57"/>
    <w:rsid w:val="00917D37"/>
    <w:rsid w:val="00922452"/>
    <w:rsid w:val="00932563"/>
    <w:rsid w:val="009330D1"/>
    <w:rsid w:val="009362C0"/>
    <w:rsid w:val="0094408B"/>
    <w:rsid w:val="00945A1C"/>
    <w:rsid w:val="00945B86"/>
    <w:rsid w:val="00953860"/>
    <w:rsid w:val="009567C6"/>
    <w:rsid w:val="00971834"/>
    <w:rsid w:val="00977D1D"/>
    <w:rsid w:val="00980AF2"/>
    <w:rsid w:val="0098304D"/>
    <w:rsid w:val="009837E8"/>
    <w:rsid w:val="009858AB"/>
    <w:rsid w:val="009917D1"/>
    <w:rsid w:val="009958B6"/>
    <w:rsid w:val="009A1F3B"/>
    <w:rsid w:val="009C50D9"/>
    <w:rsid w:val="009D2732"/>
    <w:rsid w:val="009D369B"/>
    <w:rsid w:val="009E0AFD"/>
    <w:rsid w:val="009E211B"/>
    <w:rsid w:val="00A0030B"/>
    <w:rsid w:val="00A00DF2"/>
    <w:rsid w:val="00A03A20"/>
    <w:rsid w:val="00A106DD"/>
    <w:rsid w:val="00A1775E"/>
    <w:rsid w:val="00A36216"/>
    <w:rsid w:val="00A43D9F"/>
    <w:rsid w:val="00A46D0C"/>
    <w:rsid w:val="00A47F4A"/>
    <w:rsid w:val="00A51D45"/>
    <w:rsid w:val="00A67DCD"/>
    <w:rsid w:val="00A7046C"/>
    <w:rsid w:val="00A72F21"/>
    <w:rsid w:val="00A74A14"/>
    <w:rsid w:val="00A82C42"/>
    <w:rsid w:val="00A9400F"/>
    <w:rsid w:val="00AA7C92"/>
    <w:rsid w:val="00AB1ECE"/>
    <w:rsid w:val="00AD4A63"/>
    <w:rsid w:val="00AE0FA8"/>
    <w:rsid w:val="00AE619E"/>
    <w:rsid w:val="00B017EB"/>
    <w:rsid w:val="00B0372F"/>
    <w:rsid w:val="00B07045"/>
    <w:rsid w:val="00B0760D"/>
    <w:rsid w:val="00B14BF5"/>
    <w:rsid w:val="00B16384"/>
    <w:rsid w:val="00B2522A"/>
    <w:rsid w:val="00B356DB"/>
    <w:rsid w:val="00B41FE3"/>
    <w:rsid w:val="00B50B0F"/>
    <w:rsid w:val="00B51CDF"/>
    <w:rsid w:val="00B541F6"/>
    <w:rsid w:val="00B62A66"/>
    <w:rsid w:val="00B66E22"/>
    <w:rsid w:val="00B71B58"/>
    <w:rsid w:val="00B769FE"/>
    <w:rsid w:val="00B8029D"/>
    <w:rsid w:val="00B97715"/>
    <w:rsid w:val="00BA3C4D"/>
    <w:rsid w:val="00BA52C2"/>
    <w:rsid w:val="00BB4E47"/>
    <w:rsid w:val="00BB5254"/>
    <w:rsid w:val="00BC3D39"/>
    <w:rsid w:val="00BC49F7"/>
    <w:rsid w:val="00BC4F2B"/>
    <w:rsid w:val="00BC6D8A"/>
    <w:rsid w:val="00BE6984"/>
    <w:rsid w:val="00BF218F"/>
    <w:rsid w:val="00C00919"/>
    <w:rsid w:val="00C0352E"/>
    <w:rsid w:val="00C03695"/>
    <w:rsid w:val="00C03B3B"/>
    <w:rsid w:val="00C21888"/>
    <w:rsid w:val="00C22889"/>
    <w:rsid w:val="00C22D03"/>
    <w:rsid w:val="00C27A4D"/>
    <w:rsid w:val="00C37DDC"/>
    <w:rsid w:val="00C47D5F"/>
    <w:rsid w:val="00C60460"/>
    <w:rsid w:val="00C6369A"/>
    <w:rsid w:val="00C6412B"/>
    <w:rsid w:val="00C77A40"/>
    <w:rsid w:val="00C80713"/>
    <w:rsid w:val="00C94DC2"/>
    <w:rsid w:val="00C9541B"/>
    <w:rsid w:val="00CA46A6"/>
    <w:rsid w:val="00CB1158"/>
    <w:rsid w:val="00CB1D1E"/>
    <w:rsid w:val="00CC23F1"/>
    <w:rsid w:val="00CC5A95"/>
    <w:rsid w:val="00CD12BC"/>
    <w:rsid w:val="00CD1417"/>
    <w:rsid w:val="00CD55AA"/>
    <w:rsid w:val="00D05497"/>
    <w:rsid w:val="00D10DC3"/>
    <w:rsid w:val="00D2135F"/>
    <w:rsid w:val="00D25FC3"/>
    <w:rsid w:val="00D346F8"/>
    <w:rsid w:val="00D41638"/>
    <w:rsid w:val="00D42F8A"/>
    <w:rsid w:val="00D50A5C"/>
    <w:rsid w:val="00D54EFB"/>
    <w:rsid w:val="00D57FAE"/>
    <w:rsid w:val="00D6382A"/>
    <w:rsid w:val="00D67C52"/>
    <w:rsid w:val="00D7435B"/>
    <w:rsid w:val="00D80EAB"/>
    <w:rsid w:val="00D93B33"/>
    <w:rsid w:val="00D94F3F"/>
    <w:rsid w:val="00DA0DE4"/>
    <w:rsid w:val="00DA0FB3"/>
    <w:rsid w:val="00DC54A5"/>
    <w:rsid w:val="00DC7FF9"/>
    <w:rsid w:val="00DD4AA5"/>
    <w:rsid w:val="00DE50D1"/>
    <w:rsid w:val="00DE6873"/>
    <w:rsid w:val="00E16253"/>
    <w:rsid w:val="00E222AA"/>
    <w:rsid w:val="00E3054A"/>
    <w:rsid w:val="00E32DBE"/>
    <w:rsid w:val="00E41B1F"/>
    <w:rsid w:val="00E46180"/>
    <w:rsid w:val="00E46F93"/>
    <w:rsid w:val="00E54270"/>
    <w:rsid w:val="00E56BFE"/>
    <w:rsid w:val="00E61B0E"/>
    <w:rsid w:val="00E623F1"/>
    <w:rsid w:val="00E63B43"/>
    <w:rsid w:val="00E653CF"/>
    <w:rsid w:val="00E7413C"/>
    <w:rsid w:val="00E77D6C"/>
    <w:rsid w:val="00EA1E69"/>
    <w:rsid w:val="00EB652C"/>
    <w:rsid w:val="00EC414C"/>
    <w:rsid w:val="00EC6F33"/>
    <w:rsid w:val="00F03557"/>
    <w:rsid w:val="00F1025C"/>
    <w:rsid w:val="00F11A5A"/>
    <w:rsid w:val="00F24EE8"/>
    <w:rsid w:val="00F26C6D"/>
    <w:rsid w:val="00F311A1"/>
    <w:rsid w:val="00F41EC9"/>
    <w:rsid w:val="00F42271"/>
    <w:rsid w:val="00F44FC2"/>
    <w:rsid w:val="00F52E7B"/>
    <w:rsid w:val="00F55A9A"/>
    <w:rsid w:val="00F61461"/>
    <w:rsid w:val="00F676B2"/>
    <w:rsid w:val="00F91D97"/>
    <w:rsid w:val="00F92084"/>
    <w:rsid w:val="00F94FE6"/>
    <w:rsid w:val="00F95564"/>
    <w:rsid w:val="00F97395"/>
    <w:rsid w:val="00F97A51"/>
    <w:rsid w:val="00F97A9E"/>
    <w:rsid w:val="00F97ABE"/>
    <w:rsid w:val="00FA40FB"/>
    <w:rsid w:val="00FB2F6C"/>
    <w:rsid w:val="00FB51CA"/>
    <w:rsid w:val="00FC1EB1"/>
    <w:rsid w:val="00FC548B"/>
    <w:rsid w:val="00FC60D9"/>
    <w:rsid w:val="00FC7847"/>
    <w:rsid w:val="00FC7CF9"/>
    <w:rsid w:val="00FD5A2E"/>
    <w:rsid w:val="00FE1DA5"/>
    <w:rsid w:val="00FE2EDB"/>
    <w:rsid w:val="00FE501A"/>
    <w:rsid w:val="00FE5981"/>
    <w:rsid w:val="00FE5F91"/>
    <w:rsid w:val="00FE7B58"/>
    <w:rsid w:val="00FF61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FD038B"/>
  <w15:chartTrackingRefBased/>
  <w15:docId w15:val="{1C71CAF7-26AD-45FC-9C79-298BC089D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pPr>
        <w:spacing w:line="48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57FA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B71B58"/>
    <w:pPr>
      <w:pBdr>
        <w:bottom w:val="single" w:sz="6" w:space="1" w:color="auto"/>
      </w:pBdr>
      <w:tabs>
        <w:tab w:val="center" w:pos="4153"/>
        <w:tab w:val="right" w:pos="8306"/>
      </w:tabs>
      <w:snapToGrid w:val="0"/>
      <w:spacing w:line="240" w:lineRule="auto"/>
      <w:jc w:val="center"/>
    </w:pPr>
    <w:rPr>
      <w:sz w:val="18"/>
      <w:szCs w:val="18"/>
    </w:rPr>
  </w:style>
  <w:style w:type="character" w:customStyle="1" w:styleId="a5">
    <w:name w:val="页眉 字符"/>
    <w:basedOn w:val="a0"/>
    <w:link w:val="a4"/>
    <w:uiPriority w:val="99"/>
    <w:rsid w:val="00B71B58"/>
    <w:rPr>
      <w:sz w:val="18"/>
      <w:szCs w:val="18"/>
    </w:rPr>
  </w:style>
  <w:style w:type="paragraph" w:styleId="a6">
    <w:name w:val="footer"/>
    <w:basedOn w:val="a"/>
    <w:link w:val="a7"/>
    <w:uiPriority w:val="99"/>
    <w:unhideWhenUsed/>
    <w:rsid w:val="00B71B58"/>
    <w:pPr>
      <w:tabs>
        <w:tab w:val="center" w:pos="4153"/>
        <w:tab w:val="right" w:pos="8306"/>
      </w:tabs>
      <w:snapToGrid w:val="0"/>
      <w:spacing w:line="240" w:lineRule="auto"/>
      <w:jc w:val="left"/>
    </w:pPr>
    <w:rPr>
      <w:sz w:val="18"/>
      <w:szCs w:val="18"/>
    </w:rPr>
  </w:style>
  <w:style w:type="character" w:customStyle="1" w:styleId="a7">
    <w:name w:val="页脚 字符"/>
    <w:basedOn w:val="a0"/>
    <w:link w:val="a6"/>
    <w:uiPriority w:val="99"/>
    <w:rsid w:val="00B71B58"/>
    <w:rPr>
      <w:sz w:val="18"/>
      <w:szCs w:val="18"/>
    </w:rPr>
  </w:style>
  <w:style w:type="table" w:customStyle="1" w:styleId="1">
    <w:name w:val="网格型1"/>
    <w:basedOn w:val="a1"/>
    <w:next w:val="a3"/>
    <w:uiPriority w:val="39"/>
    <w:rsid w:val="006407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annotation reference"/>
    <w:basedOn w:val="a0"/>
    <w:uiPriority w:val="99"/>
    <w:semiHidden/>
    <w:unhideWhenUsed/>
    <w:rsid w:val="00FE2EDB"/>
    <w:rPr>
      <w:sz w:val="21"/>
      <w:szCs w:val="21"/>
    </w:rPr>
  </w:style>
  <w:style w:type="paragraph" w:styleId="a9">
    <w:name w:val="annotation text"/>
    <w:basedOn w:val="a"/>
    <w:link w:val="aa"/>
    <w:uiPriority w:val="99"/>
    <w:semiHidden/>
    <w:unhideWhenUsed/>
    <w:rsid w:val="00FE2EDB"/>
    <w:pPr>
      <w:jc w:val="left"/>
    </w:pPr>
  </w:style>
  <w:style w:type="character" w:customStyle="1" w:styleId="aa">
    <w:name w:val="批注文字 字符"/>
    <w:basedOn w:val="a0"/>
    <w:link w:val="a9"/>
    <w:uiPriority w:val="99"/>
    <w:semiHidden/>
    <w:rsid w:val="00FE2EDB"/>
  </w:style>
  <w:style w:type="paragraph" w:styleId="ab">
    <w:name w:val="annotation subject"/>
    <w:basedOn w:val="a9"/>
    <w:next w:val="a9"/>
    <w:link w:val="ac"/>
    <w:uiPriority w:val="99"/>
    <w:semiHidden/>
    <w:unhideWhenUsed/>
    <w:rsid w:val="00FE2EDB"/>
    <w:rPr>
      <w:b/>
      <w:bCs/>
    </w:rPr>
  </w:style>
  <w:style w:type="character" w:customStyle="1" w:styleId="ac">
    <w:name w:val="批注主题 字符"/>
    <w:basedOn w:val="aa"/>
    <w:link w:val="ab"/>
    <w:uiPriority w:val="99"/>
    <w:semiHidden/>
    <w:rsid w:val="00FE2EDB"/>
    <w:rPr>
      <w:b/>
      <w:bCs/>
    </w:rPr>
  </w:style>
  <w:style w:type="paragraph" w:customStyle="1" w:styleId="EndNoteBibliographyTitle">
    <w:name w:val="EndNote Bibliography Title"/>
    <w:basedOn w:val="a"/>
    <w:link w:val="EndNoteBibliographyTitle0"/>
    <w:rsid w:val="004C1E14"/>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4C1E14"/>
    <w:rPr>
      <w:rFonts w:ascii="等线" w:eastAsia="等线" w:hAnsi="等线"/>
      <w:noProof/>
      <w:sz w:val="20"/>
    </w:rPr>
  </w:style>
  <w:style w:type="paragraph" w:customStyle="1" w:styleId="EndNoteBibliography">
    <w:name w:val="EndNote Bibliography"/>
    <w:basedOn w:val="a"/>
    <w:link w:val="EndNoteBibliography0"/>
    <w:rsid w:val="004C1E14"/>
    <w:pPr>
      <w:spacing w:line="240" w:lineRule="auto"/>
    </w:pPr>
    <w:rPr>
      <w:rFonts w:ascii="等线" w:eastAsia="等线" w:hAnsi="等线"/>
      <w:noProof/>
      <w:sz w:val="20"/>
    </w:rPr>
  </w:style>
  <w:style w:type="character" w:customStyle="1" w:styleId="EndNoteBibliography0">
    <w:name w:val="EndNote Bibliography 字符"/>
    <w:basedOn w:val="a0"/>
    <w:link w:val="EndNoteBibliography"/>
    <w:rsid w:val="004C1E14"/>
    <w:rPr>
      <w:rFonts w:ascii="等线" w:eastAsia="等线" w:hAnsi="等线"/>
      <w:noProof/>
      <w:sz w:val="20"/>
    </w:rPr>
  </w:style>
  <w:style w:type="paragraph" w:styleId="ad">
    <w:name w:val="List Paragraph"/>
    <w:basedOn w:val="a"/>
    <w:uiPriority w:val="34"/>
    <w:qFormat/>
    <w:rsid w:val="00D25FC3"/>
    <w:pPr>
      <w:ind w:firstLineChars="200" w:firstLine="420"/>
    </w:pPr>
  </w:style>
  <w:style w:type="character" w:styleId="ae">
    <w:name w:val="Hyperlink"/>
    <w:basedOn w:val="a0"/>
    <w:uiPriority w:val="99"/>
    <w:unhideWhenUsed/>
    <w:rsid w:val="00B541F6"/>
    <w:rPr>
      <w:color w:val="0563C1" w:themeColor="hyperlink"/>
      <w:u w:val="single"/>
    </w:rPr>
  </w:style>
  <w:style w:type="character" w:styleId="af">
    <w:name w:val="Unresolved Mention"/>
    <w:basedOn w:val="a0"/>
    <w:uiPriority w:val="99"/>
    <w:semiHidden/>
    <w:unhideWhenUsed/>
    <w:rsid w:val="00B541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49FC67-57CE-4C92-89B3-BAA619417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1015</TotalTime>
  <Pages>31</Pages>
  <Words>4670</Words>
  <Characters>26624</Characters>
  <Application>Microsoft Office Word</Application>
  <DocSecurity>0</DocSecurity>
  <Lines>221</Lines>
  <Paragraphs>62</Paragraphs>
  <ScaleCrop>false</ScaleCrop>
  <Company/>
  <LinksUpToDate>false</LinksUpToDate>
  <CharactersWithSpaces>31232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吴 宝林</dc:creator>
  <cp:keywords/>
  <dc:description/>
  <cp:lastModifiedBy>廖光会</cp:lastModifiedBy>
  <cp:revision>2082</cp:revision>
  <cp:lastPrinted>2023-06-07T15:17:00Z</cp:lastPrinted>
  <dcterms:created xsi:type="dcterms:W3CDTF">2021-10-04T10:34:00Z</dcterms:created>
  <dcterms:modified xsi:type="dcterms:W3CDTF">2023-11-29T06:42:00Z</dcterms:modified>
</cp:coreProperties>
</file>