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F539" w14:textId="7C73ED69" w:rsidR="00681789" w:rsidRDefault="00681789" w:rsidP="00681789">
      <w:pPr>
        <w:spacing w:after="120" w:line="480" w:lineRule="auto"/>
        <w:rPr>
          <w:rFonts w:ascii="Times New Roman" w:hAnsi="Times New Roman" w:cs="Times New Roman"/>
          <w:b/>
          <w:bCs/>
        </w:rPr>
      </w:pPr>
      <w:r w:rsidRPr="00681789">
        <w:rPr>
          <w:rFonts w:ascii="Times New Roman" w:hAnsi="Times New Roman" w:cs="Times New Roman"/>
          <w:b/>
          <w:bCs/>
        </w:rPr>
        <w:t xml:space="preserve">SM 1. Quality assessment of included studies </w:t>
      </w:r>
    </w:p>
    <w:p w14:paraId="7802F5F2" w14:textId="77777777" w:rsidR="00681789" w:rsidRPr="00023E0C" w:rsidRDefault="00681789" w:rsidP="00681789">
      <w:pPr>
        <w:spacing w:after="120" w:line="480" w:lineRule="auto"/>
        <w:rPr>
          <w:rFonts w:ascii="Times New Roman" w:hAnsi="Times New Roman" w:cs="Times New Roman"/>
        </w:rPr>
      </w:pPr>
      <w:r w:rsidRPr="00023E0C">
        <w:rPr>
          <w:rFonts w:ascii="Times New Roman" w:hAnsi="Times New Roman" w:cs="Times New Roman"/>
        </w:rPr>
        <w:t>In five studies, participants were not blind to treatment allocation (Brinkworth et al., 2016; Dolatkhah et al., 2023; Faulconbridge et al., 2018; Faulconbridge et al., 2012; Geliebter et al., 1997). In 12 of the studies, it was unclear whether those delivering treatment were blind to treatment assignment (Brinkworth et al., 2009; Faulconbridge et al., 2012; Foster et al., 1992; Fuller et al., 2017; Halyburton et al., 2007; Payne et al., 2018; Rodriguez-Lozada et al., 2019; Snel et al., 2012; Tan et al., 2016; Thomson et al., 2010; Wadden et al., 1985; Wadden et al., 1988) and in ten studies it was unclear whether outcome assessors were blind to treatment assignment (Brinkworth et al., 2009; Foster et al., 1992; Fuller et al., 2017; Halyburton et al., 2007; Payne et al., 2018; Rodriguez-Lozada et al., 2019; Snel et al., 2012; Thomson et al., 2010; Wadden et al., 1985; Wadden et al., 1988). One study reported not blinding those delivering treatments, or outcome assessors, to treatment assignment (Dolatkhah et al., 2023). Notably, the blinding of the participants and research staff is nearby impossible in lifestyle modification trials, thus the blinding of study participants and research staff were not considered when assessing the overall quality of studies.</w:t>
      </w:r>
    </w:p>
    <w:p w14:paraId="24A22BB8" w14:textId="77777777" w:rsidR="00681789" w:rsidRPr="00023E0C" w:rsidRDefault="00681789" w:rsidP="00681789">
      <w:pPr>
        <w:spacing w:after="120" w:line="480" w:lineRule="auto"/>
        <w:rPr>
          <w:rFonts w:ascii="Times New Roman" w:hAnsi="Times New Roman" w:cs="Times New Roman"/>
        </w:rPr>
      </w:pPr>
      <w:r w:rsidRPr="00023E0C">
        <w:rPr>
          <w:rFonts w:ascii="Times New Roman" w:hAnsi="Times New Roman" w:cs="Times New Roman"/>
        </w:rPr>
        <w:t>Five of 25 studies were classified as interventional studies, which were also categorised as low risk of bias. All five studies had no control group (Buffenstein et al., 2000; LaPorte, 1990; Pearl et al., 2018; Stefanska et al., 2016; Wadden et al., 1986). However, all studies measured depression pre and post-test, using reliable measurement tools. The one study included in the systematic review was categorised as high quality and of a low risk of bias (Elder et al., 2012).</w:t>
      </w:r>
    </w:p>
    <w:p w14:paraId="3FF5F7BA" w14:textId="77777777" w:rsidR="00681789" w:rsidRPr="00681789" w:rsidRDefault="00681789" w:rsidP="00681789">
      <w:pPr>
        <w:rPr>
          <w:rFonts w:ascii="Times New Roman" w:hAnsi="Times New Roman" w:cs="Times New Roman"/>
        </w:rPr>
      </w:pPr>
    </w:p>
    <w:p w14:paraId="1EBA9C18" w14:textId="77777777" w:rsidR="00681789" w:rsidRDefault="00681789" w:rsidP="00681789">
      <w:pPr>
        <w:rPr>
          <w:rFonts w:ascii="Times New Roman" w:hAnsi="Times New Roman" w:cs="Times New Roman"/>
          <w:b/>
          <w:bCs/>
        </w:rPr>
      </w:pPr>
    </w:p>
    <w:p w14:paraId="3BB3DD29" w14:textId="44630E20" w:rsidR="00681789" w:rsidRPr="00681789" w:rsidRDefault="00681789" w:rsidP="00681789">
      <w:pPr>
        <w:rPr>
          <w:rFonts w:ascii="Times New Roman" w:hAnsi="Times New Roman" w:cs="Times New Roman"/>
        </w:rPr>
        <w:sectPr w:rsidR="00681789" w:rsidRPr="00681789" w:rsidSect="00681789">
          <w:headerReference w:type="default" r:id="rId6"/>
          <w:pgSz w:w="11906" w:h="16838"/>
          <w:pgMar w:top="1440" w:right="1440" w:bottom="1440" w:left="1440" w:header="708" w:footer="708" w:gutter="0"/>
          <w:cols w:space="708"/>
          <w:docGrid w:linePitch="360"/>
        </w:sectPr>
      </w:pPr>
    </w:p>
    <w:p w14:paraId="65AC2D47" w14:textId="3A47D532" w:rsidR="0076773F" w:rsidRPr="0038250D" w:rsidRDefault="0038250D" w:rsidP="0038250D">
      <w:pPr>
        <w:spacing w:after="120"/>
        <w:rPr>
          <w:rFonts w:ascii="Times New Roman" w:hAnsi="Times New Roman" w:cs="Times New Roman"/>
        </w:rPr>
      </w:pPr>
      <w:r w:rsidRPr="0038250D">
        <w:rPr>
          <w:rFonts w:ascii="Times New Roman" w:hAnsi="Times New Roman" w:cs="Times New Roman"/>
        </w:rPr>
        <w:lastRenderedPageBreak/>
        <w:t xml:space="preserve">Table S1. Quality assessment of studies included in the meta-analysis </w:t>
      </w:r>
      <w:r>
        <w:rPr>
          <w:rFonts w:ascii="Times New Roman" w:hAnsi="Times New Roman" w:cs="Times New Roman"/>
        </w:rPr>
        <w:t>(n=2</w:t>
      </w:r>
      <w:r w:rsidR="008220DA">
        <w:rPr>
          <w:rFonts w:ascii="Times New Roman" w:hAnsi="Times New Roman" w:cs="Times New Roman"/>
        </w:rPr>
        <w:t>5</w:t>
      </w:r>
      <w:r>
        <w:rPr>
          <w:rFonts w:ascii="Times New Roman" w:hAnsi="Times New Roman" w:cs="Times New Roman"/>
        </w:rPr>
        <w:t xml:space="preserve">) </w:t>
      </w:r>
      <w:r w:rsidRPr="0038250D">
        <w:rPr>
          <w:rFonts w:ascii="Times New Roman" w:hAnsi="Times New Roman" w:cs="Times New Roman"/>
        </w:rPr>
        <w:t>using the Joanna Briggs Institute Checklist for Randomized Controlled Trials</w:t>
      </w:r>
      <w:r w:rsidR="005C2EA3">
        <w:rPr>
          <w:rFonts w:ascii="Times New Roman" w:hAnsi="Times New Roman" w:cs="Times New Roman"/>
        </w:rPr>
        <w:t xml:space="preserve"> and Checklist for Quasi-Experimental Studies</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984"/>
        <w:gridCol w:w="711"/>
        <w:gridCol w:w="8"/>
        <w:gridCol w:w="707"/>
        <w:gridCol w:w="557"/>
        <w:gridCol w:w="10"/>
        <w:gridCol w:w="142"/>
        <w:gridCol w:w="851"/>
        <w:gridCol w:w="557"/>
        <w:gridCol w:w="10"/>
        <w:gridCol w:w="283"/>
        <w:gridCol w:w="699"/>
        <w:gridCol w:w="10"/>
        <w:gridCol w:w="142"/>
        <w:gridCol w:w="982"/>
        <w:gridCol w:w="10"/>
        <w:gridCol w:w="425"/>
        <w:gridCol w:w="851"/>
        <w:gridCol w:w="288"/>
        <w:gridCol w:w="562"/>
        <w:gridCol w:w="709"/>
        <w:gridCol w:w="147"/>
        <w:gridCol w:w="567"/>
        <w:gridCol w:w="567"/>
        <w:gridCol w:w="1275"/>
      </w:tblGrid>
      <w:tr w:rsidR="005C2EA3" w:rsidRPr="00AA0044" w14:paraId="2ED81692" w14:textId="77777777" w:rsidTr="005C2EA3">
        <w:trPr>
          <w:cantSplit/>
          <w:trHeight w:val="90"/>
        </w:trPr>
        <w:tc>
          <w:tcPr>
            <w:tcW w:w="14742" w:type="dxa"/>
            <w:gridSpan w:val="26"/>
            <w:tcBorders>
              <w:top w:val="single" w:sz="4" w:space="0" w:color="auto"/>
              <w:bottom w:val="single" w:sz="4" w:space="0" w:color="auto"/>
            </w:tcBorders>
            <w:vAlign w:val="center"/>
          </w:tcPr>
          <w:p w14:paraId="774861AD" w14:textId="7F9107CC" w:rsidR="005C2EA3" w:rsidRPr="00AA0044" w:rsidRDefault="005C2EA3" w:rsidP="005C2EA3">
            <w:pPr>
              <w:ind w:right="113"/>
              <w:rPr>
                <w:rFonts w:ascii="Times New Roman" w:hAnsi="Times New Roman" w:cs="Times New Roman"/>
                <w:b/>
                <w:bCs/>
                <w:color w:val="000000"/>
                <w:sz w:val="20"/>
                <w:szCs w:val="20"/>
              </w:rPr>
            </w:pPr>
            <w:r w:rsidRPr="005C2EA3">
              <w:rPr>
                <w:rFonts w:ascii="Times New Roman" w:hAnsi="Times New Roman" w:cs="Times New Roman"/>
                <w:i/>
                <w:iCs/>
                <w:color w:val="000000"/>
              </w:rPr>
              <w:t xml:space="preserve">Checklist for Randomized Controlled Trials </w:t>
            </w:r>
          </w:p>
        </w:tc>
      </w:tr>
      <w:tr w:rsidR="005C2EA3" w:rsidRPr="00AA0044" w14:paraId="067423C1" w14:textId="77777777" w:rsidTr="005C2EA3">
        <w:trPr>
          <w:cantSplit/>
          <w:trHeight w:val="3207"/>
        </w:trPr>
        <w:tc>
          <w:tcPr>
            <w:tcW w:w="2688" w:type="dxa"/>
            <w:tcBorders>
              <w:top w:val="single" w:sz="4" w:space="0" w:color="auto"/>
              <w:bottom w:val="single" w:sz="4" w:space="0" w:color="auto"/>
            </w:tcBorders>
            <w:vAlign w:val="center"/>
          </w:tcPr>
          <w:p w14:paraId="342AC8AC" w14:textId="77777777" w:rsidR="005C2EA3" w:rsidRPr="00AA0044" w:rsidRDefault="005C2EA3" w:rsidP="005C2EA3">
            <w:pPr>
              <w:rPr>
                <w:rFonts w:ascii="Times New Roman" w:hAnsi="Times New Roman" w:cs="Times New Roman"/>
                <w:b/>
                <w:bCs/>
              </w:rPr>
            </w:pPr>
            <w:r w:rsidRPr="00AA0044">
              <w:rPr>
                <w:rFonts w:ascii="Times New Roman" w:hAnsi="Times New Roman" w:cs="Times New Roman"/>
                <w:b/>
                <w:bCs/>
                <w:color w:val="000000"/>
              </w:rPr>
              <w:t>Reference</w:t>
            </w:r>
          </w:p>
        </w:tc>
        <w:tc>
          <w:tcPr>
            <w:tcW w:w="984" w:type="dxa"/>
            <w:tcBorders>
              <w:top w:val="single" w:sz="4" w:space="0" w:color="auto"/>
              <w:bottom w:val="single" w:sz="4" w:space="0" w:color="auto"/>
            </w:tcBorders>
            <w:textDirection w:val="btLr"/>
            <w:vAlign w:val="bottom"/>
          </w:tcPr>
          <w:p w14:paraId="68612D0C"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Q1: Was true randomization used for assignment of participants to treatment groups?</w:t>
            </w:r>
          </w:p>
        </w:tc>
        <w:tc>
          <w:tcPr>
            <w:tcW w:w="711" w:type="dxa"/>
            <w:tcBorders>
              <w:top w:val="single" w:sz="4" w:space="0" w:color="auto"/>
              <w:bottom w:val="single" w:sz="4" w:space="0" w:color="auto"/>
            </w:tcBorders>
            <w:textDirection w:val="btLr"/>
            <w:vAlign w:val="bottom"/>
          </w:tcPr>
          <w:p w14:paraId="730A18E5"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Q2: Was allocation to treatment groups concealed?</w:t>
            </w:r>
          </w:p>
        </w:tc>
        <w:tc>
          <w:tcPr>
            <w:tcW w:w="715" w:type="dxa"/>
            <w:gridSpan w:val="2"/>
            <w:tcBorders>
              <w:top w:val="single" w:sz="4" w:space="0" w:color="auto"/>
              <w:bottom w:val="single" w:sz="4" w:space="0" w:color="auto"/>
            </w:tcBorders>
            <w:textDirection w:val="btLr"/>
            <w:vAlign w:val="bottom"/>
          </w:tcPr>
          <w:p w14:paraId="656A0CD7"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Q3: Were treatment groups similar at the baseline?</w:t>
            </w:r>
          </w:p>
        </w:tc>
        <w:tc>
          <w:tcPr>
            <w:tcW w:w="709" w:type="dxa"/>
            <w:gridSpan w:val="3"/>
            <w:tcBorders>
              <w:top w:val="single" w:sz="4" w:space="0" w:color="auto"/>
              <w:bottom w:val="single" w:sz="4" w:space="0" w:color="auto"/>
            </w:tcBorders>
            <w:textDirection w:val="btLr"/>
            <w:vAlign w:val="bottom"/>
          </w:tcPr>
          <w:p w14:paraId="307B737E"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Q4: Were participants blind to treatment assignment?</w:t>
            </w:r>
          </w:p>
        </w:tc>
        <w:tc>
          <w:tcPr>
            <w:tcW w:w="851" w:type="dxa"/>
            <w:tcBorders>
              <w:top w:val="single" w:sz="4" w:space="0" w:color="auto"/>
              <w:bottom w:val="single" w:sz="4" w:space="0" w:color="auto"/>
            </w:tcBorders>
            <w:textDirection w:val="btLr"/>
            <w:vAlign w:val="bottom"/>
          </w:tcPr>
          <w:p w14:paraId="0B0A6505"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 xml:space="preserve">Q5: Were those delivering treatment blind to treatment assignment? </w:t>
            </w:r>
          </w:p>
        </w:tc>
        <w:tc>
          <w:tcPr>
            <w:tcW w:w="850" w:type="dxa"/>
            <w:gridSpan w:val="3"/>
            <w:tcBorders>
              <w:top w:val="single" w:sz="4" w:space="0" w:color="auto"/>
              <w:bottom w:val="single" w:sz="4" w:space="0" w:color="auto"/>
            </w:tcBorders>
            <w:textDirection w:val="btLr"/>
            <w:vAlign w:val="bottom"/>
          </w:tcPr>
          <w:p w14:paraId="28D225CB"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Q6: Were outcomes assessors blind to treatment assignment?</w:t>
            </w:r>
          </w:p>
        </w:tc>
        <w:tc>
          <w:tcPr>
            <w:tcW w:w="851" w:type="dxa"/>
            <w:gridSpan w:val="3"/>
            <w:tcBorders>
              <w:top w:val="single" w:sz="4" w:space="0" w:color="auto"/>
              <w:bottom w:val="single" w:sz="4" w:space="0" w:color="auto"/>
            </w:tcBorders>
            <w:textDirection w:val="btLr"/>
            <w:vAlign w:val="bottom"/>
          </w:tcPr>
          <w:p w14:paraId="2100A055"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Q7: Were treatment groups treated identically other than the intervention of interest?</w:t>
            </w:r>
          </w:p>
        </w:tc>
        <w:tc>
          <w:tcPr>
            <w:tcW w:w="1417" w:type="dxa"/>
            <w:gridSpan w:val="3"/>
            <w:tcBorders>
              <w:top w:val="single" w:sz="4" w:space="0" w:color="auto"/>
              <w:bottom w:val="single" w:sz="4" w:space="0" w:color="auto"/>
            </w:tcBorders>
            <w:textDirection w:val="btLr"/>
            <w:vAlign w:val="bottom"/>
          </w:tcPr>
          <w:p w14:paraId="3013B093"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Q8: Was follow up complete and if not, were differences between groups in terms of their follow up adequately described and analyzed?</w:t>
            </w:r>
          </w:p>
        </w:tc>
        <w:tc>
          <w:tcPr>
            <w:tcW w:w="851" w:type="dxa"/>
            <w:tcBorders>
              <w:top w:val="single" w:sz="4" w:space="0" w:color="auto"/>
              <w:bottom w:val="single" w:sz="4" w:space="0" w:color="auto"/>
            </w:tcBorders>
            <w:textDirection w:val="btLr"/>
            <w:vAlign w:val="bottom"/>
          </w:tcPr>
          <w:p w14:paraId="7E69CD1E"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Q9: Were participants analyzed in the groups to which they were randomized?</w:t>
            </w:r>
          </w:p>
        </w:tc>
        <w:tc>
          <w:tcPr>
            <w:tcW w:w="850" w:type="dxa"/>
            <w:gridSpan w:val="2"/>
            <w:tcBorders>
              <w:top w:val="single" w:sz="4" w:space="0" w:color="auto"/>
              <w:bottom w:val="single" w:sz="4" w:space="0" w:color="auto"/>
            </w:tcBorders>
            <w:textDirection w:val="btLr"/>
            <w:vAlign w:val="bottom"/>
          </w:tcPr>
          <w:p w14:paraId="3BEEF04F"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Q10: Were outcomes measured in the same way for treatment groups?</w:t>
            </w:r>
          </w:p>
        </w:tc>
        <w:tc>
          <w:tcPr>
            <w:tcW w:w="709" w:type="dxa"/>
            <w:tcBorders>
              <w:top w:val="single" w:sz="4" w:space="0" w:color="auto"/>
              <w:bottom w:val="single" w:sz="4" w:space="0" w:color="auto"/>
            </w:tcBorders>
            <w:textDirection w:val="btLr"/>
            <w:vAlign w:val="bottom"/>
          </w:tcPr>
          <w:p w14:paraId="5885DCA4"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Q11: Were outcomes measured in a reliable way?</w:t>
            </w:r>
          </w:p>
        </w:tc>
        <w:tc>
          <w:tcPr>
            <w:tcW w:w="714" w:type="dxa"/>
            <w:gridSpan w:val="2"/>
            <w:tcBorders>
              <w:top w:val="single" w:sz="4" w:space="0" w:color="auto"/>
              <w:bottom w:val="single" w:sz="4" w:space="0" w:color="auto"/>
            </w:tcBorders>
            <w:textDirection w:val="btLr"/>
            <w:vAlign w:val="center"/>
          </w:tcPr>
          <w:p w14:paraId="226E6688" w14:textId="77777777" w:rsidR="005C2EA3" w:rsidRPr="00AA0044" w:rsidRDefault="005C2EA3" w:rsidP="005C2EA3">
            <w:pPr>
              <w:ind w:left="113" w:right="113"/>
              <w:jc w:val="center"/>
              <w:rPr>
                <w:rFonts w:ascii="Times New Roman" w:hAnsi="Times New Roman" w:cs="Times New Roman"/>
                <w:b/>
                <w:bCs/>
                <w:sz w:val="20"/>
                <w:szCs w:val="20"/>
              </w:rPr>
            </w:pPr>
            <w:r w:rsidRPr="00AA0044">
              <w:rPr>
                <w:rFonts w:ascii="Times New Roman" w:hAnsi="Times New Roman" w:cs="Times New Roman"/>
                <w:b/>
                <w:bCs/>
                <w:color w:val="000000"/>
                <w:sz w:val="20"/>
                <w:szCs w:val="20"/>
              </w:rPr>
              <w:t>Q12: Was appropriate statistical analysis used?</w:t>
            </w:r>
          </w:p>
        </w:tc>
        <w:tc>
          <w:tcPr>
            <w:tcW w:w="1842" w:type="dxa"/>
            <w:gridSpan w:val="2"/>
            <w:tcBorders>
              <w:top w:val="single" w:sz="4" w:space="0" w:color="auto"/>
              <w:bottom w:val="single" w:sz="4" w:space="0" w:color="auto"/>
            </w:tcBorders>
            <w:textDirection w:val="btLr"/>
            <w:vAlign w:val="bottom"/>
          </w:tcPr>
          <w:p w14:paraId="006038EA" w14:textId="77777777" w:rsidR="005C2EA3" w:rsidRPr="00AA0044" w:rsidRDefault="005C2EA3" w:rsidP="005C2EA3">
            <w:pPr>
              <w:ind w:left="113" w:right="113"/>
              <w:rPr>
                <w:rFonts w:ascii="Times New Roman" w:hAnsi="Times New Roman" w:cs="Times New Roman"/>
                <w:b/>
                <w:bCs/>
                <w:sz w:val="20"/>
                <w:szCs w:val="20"/>
              </w:rPr>
            </w:pPr>
            <w:r w:rsidRPr="00AA0044">
              <w:rPr>
                <w:rFonts w:ascii="Times New Roman" w:hAnsi="Times New Roman" w:cs="Times New Roman"/>
                <w:b/>
                <w:bCs/>
                <w:color w:val="000000"/>
                <w:sz w:val="20"/>
                <w:szCs w:val="20"/>
              </w:rPr>
              <w:t>Q13: Was the trial design appropriate, and any deviations from the standard RCT design (individual randomization, parallel groups) accounted for in the conduct and analysis of the trial?</w:t>
            </w:r>
          </w:p>
        </w:tc>
      </w:tr>
      <w:tr w:rsidR="005C2EA3" w:rsidRPr="00AA0044" w14:paraId="4C8C0B5B" w14:textId="77777777" w:rsidTr="005C2EA3">
        <w:trPr>
          <w:trHeight w:val="416"/>
        </w:trPr>
        <w:tc>
          <w:tcPr>
            <w:tcW w:w="2688" w:type="dxa"/>
            <w:tcBorders>
              <w:top w:val="single" w:sz="4" w:space="0" w:color="auto"/>
            </w:tcBorders>
            <w:vAlign w:val="center"/>
          </w:tcPr>
          <w:p w14:paraId="308C662D"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 xml:space="preserve">Brinkworth, 2009 </w:t>
            </w:r>
          </w:p>
        </w:tc>
        <w:tc>
          <w:tcPr>
            <w:tcW w:w="984" w:type="dxa"/>
            <w:tcBorders>
              <w:top w:val="single" w:sz="4" w:space="0" w:color="auto"/>
            </w:tcBorders>
            <w:shd w:val="clear" w:color="auto" w:fill="auto"/>
            <w:vAlign w:val="center"/>
          </w:tcPr>
          <w:p w14:paraId="1538A40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tcBorders>
              <w:top w:val="single" w:sz="4" w:space="0" w:color="auto"/>
            </w:tcBorders>
            <w:shd w:val="clear" w:color="auto" w:fill="auto"/>
            <w:vAlign w:val="center"/>
          </w:tcPr>
          <w:p w14:paraId="38F86AE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tcBorders>
              <w:top w:val="single" w:sz="4" w:space="0" w:color="auto"/>
            </w:tcBorders>
            <w:shd w:val="clear" w:color="auto" w:fill="auto"/>
            <w:vAlign w:val="center"/>
          </w:tcPr>
          <w:p w14:paraId="2D2917E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tcBorders>
              <w:top w:val="single" w:sz="4" w:space="0" w:color="auto"/>
            </w:tcBorders>
            <w:shd w:val="clear" w:color="auto" w:fill="auto"/>
            <w:vAlign w:val="center"/>
          </w:tcPr>
          <w:p w14:paraId="1C862F0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tcBorders>
              <w:top w:val="single" w:sz="4" w:space="0" w:color="auto"/>
            </w:tcBorders>
            <w:vAlign w:val="center"/>
          </w:tcPr>
          <w:p w14:paraId="62C768B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tcBorders>
              <w:top w:val="single" w:sz="4" w:space="0" w:color="auto"/>
            </w:tcBorders>
            <w:vAlign w:val="center"/>
          </w:tcPr>
          <w:p w14:paraId="1709761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tcBorders>
              <w:top w:val="single" w:sz="4" w:space="0" w:color="auto"/>
            </w:tcBorders>
            <w:shd w:val="clear" w:color="auto" w:fill="auto"/>
            <w:vAlign w:val="center"/>
          </w:tcPr>
          <w:p w14:paraId="61045E5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tcBorders>
              <w:top w:val="single" w:sz="4" w:space="0" w:color="auto"/>
            </w:tcBorders>
            <w:shd w:val="clear" w:color="auto" w:fill="auto"/>
            <w:vAlign w:val="center"/>
          </w:tcPr>
          <w:p w14:paraId="7FA437D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tcBorders>
              <w:top w:val="single" w:sz="4" w:space="0" w:color="auto"/>
            </w:tcBorders>
            <w:shd w:val="clear" w:color="auto" w:fill="auto"/>
            <w:vAlign w:val="center"/>
          </w:tcPr>
          <w:p w14:paraId="59FE7C0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tcBorders>
              <w:top w:val="single" w:sz="4" w:space="0" w:color="auto"/>
            </w:tcBorders>
            <w:shd w:val="clear" w:color="auto" w:fill="auto"/>
            <w:vAlign w:val="center"/>
          </w:tcPr>
          <w:p w14:paraId="12E92BC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tcBorders>
              <w:top w:val="single" w:sz="4" w:space="0" w:color="auto"/>
            </w:tcBorders>
            <w:shd w:val="clear" w:color="auto" w:fill="auto"/>
            <w:vAlign w:val="center"/>
          </w:tcPr>
          <w:p w14:paraId="16414836"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tcBorders>
              <w:top w:val="single" w:sz="4" w:space="0" w:color="auto"/>
            </w:tcBorders>
            <w:shd w:val="clear" w:color="auto" w:fill="auto"/>
            <w:vAlign w:val="center"/>
          </w:tcPr>
          <w:p w14:paraId="617C0E1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tcBorders>
              <w:top w:val="single" w:sz="4" w:space="0" w:color="auto"/>
            </w:tcBorders>
            <w:shd w:val="clear" w:color="auto" w:fill="auto"/>
            <w:vAlign w:val="center"/>
          </w:tcPr>
          <w:p w14:paraId="6F3482D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3F5EBB2C" w14:textId="77777777" w:rsidTr="005C2EA3">
        <w:trPr>
          <w:trHeight w:val="419"/>
        </w:trPr>
        <w:tc>
          <w:tcPr>
            <w:tcW w:w="2688" w:type="dxa"/>
            <w:vAlign w:val="center"/>
          </w:tcPr>
          <w:p w14:paraId="339C8424"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Brinkworth et al.</w:t>
            </w:r>
            <w:r>
              <w:rPr>
                <w:rFonts w:ascii="Times New Roman" w:hAnsi="Times New Roman" w:cs="Times New Roman"/>
                <w:color w:val="000000"/>
              </w:rPr>
              <w:t>,</w:t>
            </w:r>
            <w:r w:rsidRPr="00AA0044">
              <w:rPr>
                <w:rFonts w:ascii="Times New Roman" w:hAnsi="Times New Roman" w:cs="Times New Roman"/>
                <w:color w:val="000000"/>
              </w:rPr>
              <w:t xml:space="preserve"> 2016</w:t>
            </w:r>
          </w:p>
        </w:tc>
        <w:tc>
          <w:tcPr>
            <w:tcW w:w="984" w:type="dxa"/>
            <w:vAlign w:val="center"/>
          </w:tcPr>
          <w:p w14:paraId="16862A0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3406226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6A63CD6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11CB8A1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N</w:t>
            </w:r>
          </w:p>
        </w:tc>
        <w:tc>
          <w:tcPr>
            <w:tcW w:w="851" w:type="dxa"/>
            <w:vAlign w:val="center"/>
          </w:tcPr>
          <w:p w14:paraId="487C50A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N</w:t>
            </w:r>
          </w:p>
        </w:tc>
        <w:tc>
          <w:tcPr>
            <w:tcW w:w="850" w:type="dxa"/>
            <w:gridSpan w:val="3"/>
            <w:vAlign w:val="center"/>
          </w:tcPr>
          <w:p w14:paraId="642E92B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gridSpan w:val="3"/>
            <w:vAlign w:val="center"/>
          </w:tcPr>
          <w:p w14:paraId="69BE9ED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50DF7DD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28EB404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640DACD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7BACDE7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31E0639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0858526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04B66491" w14:textId="77777777" w:rsidTr="005C2EA3">
        <w:trPr>
          <w:trHeight w:val="425"/>
        </w:trPr>
        <w:tc>
          <w:tcPr>
            <w:tcW w:w="2688" w:type="dxa"/>
            <w:vAlign w:val="center"/>
          </w:tcPr>
          <w:p w14:paraId="32801068" w14:textId="414090EE" w:rsidR="005C2EA3" w:rsidRPr="00AA0044" w:rsidRDefault="005C2EA3" w:rsidP="005C2EA3">
            <w:pPr>
              <w:rPr>
                <w:rFonts w:ascii="Times New Roman" w:hAnsi="Times New Roman" w:cs="Times New Roman"/>
                <w:color w:val="000000"/>
              </w:rPr>
            </w:pPr>
            <w:r>
              <w:rPr>
                <w:rFonts w:ascii="Times New Roman" w:hAnsi="Times New Roman" w:cs="Times New Roman"/>
                <w:color w:val="000000"/>
              </w:rPr>
              <w:t>Dolatkhah et al., 2023</w:t>
            </w:r>
          </w:p>
        </w:tc>
        <w:tc>
          <w:tcPr>
            <w:tcW w:w="984" w:type="dxa"/>
            <w:vAlign w:val="center"/>
          </w:tcPr>
          <w:p w14:paraId="76024576" w14:textId="6504E05D"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c>
          <w:tcPr>
            <w:tcW w:w="711" w:type="dxa"/>
            <w:vAlign w:val="center"/>
          </w:tcPr>
          <w:p w14:paraId="502FBE58" w14:textId="07202AD4"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c>
          <w:tcPr>
            <w:tcW w:w="715" w:type="dxa"/>
            <w:gridSpan w:val="2"/>
            <w:vAlign w:val="center"/>
          </w:tcPr>
          <w:p w14:paraId="52A6272F" w14:textId="7817AEB9"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c>
          <w:tcPr>
            <w:tcW w:w="709" w:type="dxa"/>
            <w:gridSpan w:val="3"/>
            <w:vAlign w:val="center"/>
          </w:tcPr>
          <w:p w14:paraId="4B3A2185" w14:textId="3F96F9C0"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N</w:t>
            </w:r>
          </w:p>
        </w:tc>
        <w:tc>
          <w:tcPr>
            <w:tcW w:w="851" w:type="dxa"/>
            <w:vAlign w:val="center"/>
          </w:tcPr>
          <w:p w14:paraId="1024D74B" w14:textId="1DF80F0C"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N</w:t>
            </w:r>
          </w:p>
        </w:tc>
        <w:tc>
          <w:tcPr>
            <w:tcW w:w="850" w:type="dxa"/>
            <w:gridSpan w:val="3"/>
            <w:vAlign w:val="center"/>
          </w:tcPr>
          <w:p w14:paraId="706401E7" w14:textId="50660019"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N</w:t>
            </w:r>
          </w:p>
        </w:tc>
        <w:tc>
          <w:tcPr>
            <w:tcW w:w="851" w:type="dxa"/>
            <w:gridSpan w:val="3"/>
            <w:vAlign w:val="center"/>
          </w:tcPr>
          <w:p w14:paraId="47A9FAD2" w14:textId="741E9685"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c>
          <w:tcPr>
            <w:tcW w:w="1417" w:type="dxa"/>
            <w:gridSpan w:val="3"/>
            <w:vAlign w:val="center"/>
          </w:tcPr>
          <w:p w14:paraId="5F082686" w14:textId="54816B8B"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c>
          <w:tcPr>
            <w:tcW w:w="851" w:type="dxa"/>
            <w:vAlign w:val="center"/>
          </w:tcPr>
          <w:p w14:paraId="56BAD385" w14:textId="04079DD3"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c>
          <w:tcPr>
            <w:tcW w:w="850" w:type="dxa"/>
            <w:gridSpan w:val="2"/>
            <w:vAlign w:val="center"/>
          </w:tcPr>
          <w:p w14:paraId="58518449" w14:textId="333E5177"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c>
          <w:tcPr>
            <w:tcW w:w="709" w:type="dxa"/>
            <w:vAlign w:val="center"/>
          </w:tcPr>
          <w:p w14:paraId="4A4CBEBC" w14:textId="78C80357"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c>
          <w:tcPr>
            <w:tcW w:w="714" w:type="dxa"/>
            <w:gridSpan w:val="2"/>
            <w:vAlign w:val="center"/>
          </w:tcPr>
          <w:p w14:paraId="7D3E0072" w14:textId="2C351AE4"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c>
          <w:tcPr>
            <w:tcW w:w="1842" w:type="dxa"/>
            <w:gridSpan w:val="2"/>
            <w:vAlign w:val="center"/>
          </w:tcPr>
          <w:p w14:paraId="4EA40090" w14:textId="0C556117" w:rsidR="005C2EA3" w:rsidRPr="00AA0044" w:rsidRDefault="005C2EA3" w:rsidP="005C2EA3">
            <w:pPr>
              <w:jc w:val="center"/>
              <w:rPr>
                <w:rFonts w:ascii="Times New Roman" w:hAnsi="Times New Roman" w:cs="Times New Roman"/>
                <w:color w:val="000000"/>
              </w:rPr>
            </w:pPr>
            <w:r>
              <w:rPr>
                <w:rFonts w:ascii="Times New Roman" w:hAnsi="Times New Roman" w:cs="Times New Roman"/>
                <w:color w:val="000000"/>
              </w:rPr>
              <w:t>Y</w:t>
            </w:r>
          </w:p>
        </w:tc>
      </w:tr>
      <w:tr w:rsidR="005C2EA3" w:rsidRPr="00AA0044" w14:paraId="4591EF54" w14:textId="77777777" w:rsidTr="005C2EA3">
        <w:trPr>
          <w:trHeight w:val="425"/>
        </w:trPr>
        <w:tc>
          <w:tcPr>
            <w:tcW w:w="2688" w:type="dxa"/>
            <w:vAlign w:val="center"/>
          </w:tcPr>
          <w:p w14:paraId="303F5AD5"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Faulconbridge et al., 2012</w:t>
            </w:r>
          </w:p>
        </w:tc>
        <w:tc>
          <w:tcPr>
            <w:tcW w:w="984" w:type="dxa"/>
            <w:vAlign w:val="center"/>
          </w:tcPr>
          <w:p w14:paraId="098C5AA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687F424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715" w:type="dxa"/>
            <w:gridSpan w:val="2"/>
            <w:vAlign w:val="center"/>
          </w:tcPr>
          <w:p w14:paraId="751EE77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709" w:type="dxa"/>
            <w:gridSpan w:val="3"/>
            <w:vAlign w:val="center"/>
          </w:tcPr>
          <w:p w14:paraId="3DA3F27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N</w:t>
            </w:r>
          </w:p>
        </w:tc>
        <w:tc>
          <w:tcPr>
            <w:tcW w:w="851" w:type="dxa"/>
            <w:vAlign w:val="center"/>
          </w:tcPr>
          <w:p w14:paraId="5598A3E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5BD4C05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gridSpan w:val="3"/>
            <w:vAlign w:val="center"/>
          </w:tcPr>
          <w:p w14:paraId="0BE49BC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5C38318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72CFD50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2A2CBCC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1153A1C6"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5071DD3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3B40F20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2E203A57" w14:textId="77777777" w:rsidTr="005C2EA3">
        <w:trPr>
          <w:trHeight w:val="431"/>
        </w:trPr>
        <w:tc>
          <w:tcPr>
            <w:tcW w:w="2688" w:type="dxa"/>
            <w:vAlign w:val="center"/>
          </w:tcPr>
          <w:p w14:paraId="0A973BDE"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Faulconbridge et al., 2018</w:t>
            </w:r>
          </w:p>
        </w:tc>
        <w:tc>
          <w:tcPr>
            <w:tcW w:w="984" w:type="dxa"/>
            <w:vAlign w:val="center"/>
          </w:tcPr>
          <w:p w14:paraId="66E058A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711" w:type="dxa"/>
            <w:vAlign w:val="center"/>
          </w:tcPr>
          <w:p w14:paraId="47B6414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715" w:type="dxa"/>
            <w:gridSpan w:val="2"/>
            <w:vAlign w:val="center"/>
          </w:tcPr>
          <w:p w14:paraId="35F2501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2BF7C81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N</w:t>
            </w:r>
          </w:p>
        </w:tc>
        <w:tc>
          <w:tcPr>
            <w:tcW w:w="851" w:type="dxa"/>
            <w:vAlign w:val="center"/>
          </w:tcPr>
          <w:p w14:paraId="5BC4019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N</w:t>
            </w:r>
          </w:p>
        </w:tc>
        <w:tc>
          <w:tcPr>
            <w:tcW w:w="850" w:type="dxa"/>
            <w:gridSpan w:val="3"/>
            <w:vAlign w:val="center"/>
          </w:tcPr>
          <w:p w14:paraId="097E7CB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gridSpan w:val="3"/>
            <w:vAlign w:val="center"/>
          </w:tcPr>
          <w:p w14:paraId="54823C8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235A24E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5445609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0496878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1DDADCC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70548CB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76A835A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0FABD76B" w14:textId="77777777" w:rsidTr="005C2EA3">
        <w:trPr>
          <w:trHeight w:val="422"/>
        </w:trPr>
        <w:tc>
          <w:tcPr>
            <w:tcW w:w="2688" w:type="dxa"/>
            <w:vAlign w:val="center"/>
          </w:tcPr>
          <w:p w14:paraId="256AE543"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Foster et al.</w:t>
            </w:r>
            <w:r>
              <w:rPr>
                <w:rFonts w:ascii="Times New Roman" w:hAnsi="Times New Roman" w:cs="Times New Roman"/>
                <w:color w:val="000000"/>
              </w:rPr>
              <w:t>,</w:t>
            </w:r>
            <w:r w:rsidRPr="00AA0044">
              <w:rPr>
                <w:rFonts w:ascii="Times New Roman" w:hAnsi="Times New Roman" w:cs="Times New Roman"/>
                <w:color w:val="000000"/>
              </w:rPr>
              <w:t xml:space="preserve"> 1992</w:t>
            </w:r>
          </w:p>
        </w:tc>
        <w:tc>
          <w:tcPr>
            <w:tcW w:w="984" w:type="dxa"/>
            <w:vAlign w:val="center"/>
          </w:tcPr>
          <w:p w14:paraId="10EA0406"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7CA914F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7D976B0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34F1D71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3CD473D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3D6C5EE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vAlign w:val="center"/>
          </w:tcPr>
          <w:p w14:paraId="0181004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4CF3BCF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3DA62E06"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2B4061A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5FEE92A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5E7D658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0BAD3A8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6056A67E" w14:textId="77777777" w:rsidTr="005C2EA3">
        <w:trPr>
          <w:trHeight w:val="428"/>
        </w:trPr>
        <w:tc>
          <w:tcPr>
            <w:tcW w:w="2688" w:type="dxa"/>
            <w:vAlign w:val="center"/>
          </w:tcPr>
          <w:p w14:paraId="4E73CD15"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Fuller et al.</w:t>
            </w:r>
            <w:r>
              <w:rPr>
                <w:rFonts w:ascii="Times New Roman" w:hAnsi="Times New Roman" w:cs="Times New Roman"/>
                <w:color w:val="000000"/>
              </w:rPr>
              <w:t>,</w:t>
            </w:r>
            <w:r w:rsidRPr="00AA0044">
              <w:rPr>
                <w:rFonts w:ascii="Times New Roman" w:hAnsi="Times New Roman" w:cs="Times New Roman"/>
                <w:color w:val="000000"/>
              </w:rPr>
              <w:t xml:space="preserve"> 2017</w:t>
            </w:r>
          </w:p>
        </w:tc>
        <w:tc>
          <w:tcPr>
            <w:tcW w:w="984" w:type="dxa"/>
            <w:vAlign w:val="center"/>
          </w:tcPr>
          <w:p w14:paraId="4B8F74B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597DABB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45320C8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2C18ABC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4983E03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633D8AC6"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vAlign w:val="center"/>
          </w:tcPr>
          <w:p w14:paraId="4B01C43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1DD2511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287DE60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N</w:t>
            </w:r>
          </w:p>
        </w:tc>
        <w:tc>
          <w:tcPr>
            <w:tcW w:w="850" w:type="dxa"/>
            <w:gridSpan w:val="2"/>
            <w:vAlign w:val="center"/>
          </w:tcPr>
          <w:p w14:paraId="00ED778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310E39C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09CA42D6"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2F72C0A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024E1C12" w14:textId="77777777" w:rsidTr="005C2EA3">
        <w:trPr>
          <w:trHeight w:val="421"/>
        </w:trPr>
        <w:tc>
          <w:tcPr>
            <w:tcW w:w="2688" w:type="dxa"/>
            <w:vAlign w:val="center"/>
          </w:tcPr>
          <w:p w14:paraId="773E18B5"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Geliebter et al.</w:t>
            </w:r>
            <w:r>
              <w:rPr>
                <w:rFonts w:ascii="Times New Roman" w:hAnsi="Times New Roman" w:cs="Times New Roman"/>
                <w:color w:val="000000"/>
              </w:rPr>
              <w:t>,</w:t>
            </w:r>
            <w:r w:rsidRPr="00AA0044">
              <w:rPr>
                <w:rFonts w:ascii="Times New Roman" w:hAnsi="Times New Roman" w:cs="Times New Roman"/>
                <w:color w:val="000000"/>
              </w:rPr>
              <w:t xml:space="preserve"> 1997 </w:t>
            </w:r>
          </w:p>
        </w:tc>
        <w:tc>
          <w:tcPr>
            <w:tcW w:w="984" w:type="dxa"/>
            <w:vAlign w:val="center"/>
          </w:tcPr>
          <w:p w14:paraId="2446D3B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4C33CB3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7A07293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7FC4D39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N</w:t>
            </w:r>
          </w:p>
        </w:tc>
        <w:tc>
          <w:tcPr>
            <w:tcW w:w="851" w:type="dxa"/>
            <w:vAlign w:val="center"/>
          </w:tcPr>
          <w:p w14:paraId="3CF6DD2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3"/>
            <w:vAlign w:val="center"/>
          </w:tcPr>
          <w:p w14:paraId="658F77D6"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gridSpan w:val="3"/>
            <w:vAlign w:val="center"/>
          </w:tcPr>
          <w:p w14:paraId="4BF535F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1923394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7759A47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45069E1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29EB381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3FD28CA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0B6A265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36877D4E" w14:textId="77777777" w:rsidTr="005C2EA3">
        <w:trPr>
          <w:trHeight w:val="427"/>
        </w:trPr>
        <w:tc>
          <w:tcPr>
            <w:tcW w:w="2688" w:type="dxa"/>
            <w:vAlign w:val="center"/>
          </w:tcPr>
          <w:p w14:paraId="09979C0F"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 xml:space="preserve">Halyburton et al., 2007 </w:t>
            </w:r>
          </w:p>
        </w:tc>
        <w:tc>
          <w:tcPr>
            <w:tcW w:w="984" w:type="dxa"/>
            <w:vAlign w:val="center"/>
          </w:tcPr>
          <w:p w14:paraId="184AA3C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027AAA5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36E64D2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3C2B669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vAlign w:val="center"/>
          </w:tcPr>
          <w:p w14:paraId="680BA09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211CDD1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vAlign w:val="center"/>
          </w:tcPr>
          <w:p w14:paraId="6B5A3DC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7FFFE7C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176AE4C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7AD878E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5DA2BCA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472C86B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12392D3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1CDB7DBB" w14:textId="77777777" w:rsidTr="005C2EA3">
        <w:trPr>
          <w:trHeight w:val="432"/>
        </w:trPr>
        <w:tc>
          <w:tcPr>
            <w:tcW w:w="2688" w:type="dxa"/>
            <w:vAlign w:val="center"/>
          </w:tcPr>
          <w:p w14:paraId="06DEDE46"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Imayama, 2011</w:t>
            </w:r>
          </w:p>
        </w:tc>
        <w:tc>
          <w:tcPr>
            <w:tcW w:w="984" w:type="dxa"/>
            <w:vAlign w:val="center"/>
          </w:tcPr>
          <w:p w14:paraId="2F01DB1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753F4CB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186EBAE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6B05398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427E16A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3"/>
            <w:vAlign w:val="center"/>
          </w:tcPr>
          <w:p w14:paraId="7A37566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gridSpan w:val="3"/>
            <w:vAlign w:val="center"/>
          </w:tcPr>
          <w:p w14:paraId="37FBDDC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547711A6"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76ECF3A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7B4C528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3A066DB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23ACD92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3912AF4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60AD45C2" w14:textId="77777777" w:rsidTr="005C2EA3">
        <w:trPr>
          <w:trHeight w:val="424"/>
        </w:trPr>
        <w:tc>
          <w:tcPr>
            <w:tcW w:w="2688" w:type="dxa"/>
            <w:vAlign w:val="center"/>
          </w:tcPr>
          <w:p w14:paraId="2B732C3A"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lastRenderedPageBreak/>
              <w:t>Kakoschke et al.</w:t>
            </w:r>
            <w:r>
              <w:rPr>
                <w:rFonts w:ascii="Times New Roman" w:hAnsi="Times New Roman" w:cs="Times New Roman"/>
                <w:color w:val="000000"/>
              </w:rPr>
              <w:t>,</w:t>
            </w:r>
            <w:r w:rsidRPr="00AA0044">
              <w:rPr>
                <w:rFonts w:ascii="Times New Roman" w:hAnsi="Times New Roman" w:cs="Times New Roman"/>
                <w:color w:val="000000"/>
              </w:rPr>
              <w:t xml:space="preserve"> 2021</w:t>
            </w:r>
          </w:p>
        </w:tc>
        <w:tc>
          <w:tcPr>
            <w:tcW w:w="984" w:type="dxa"/>
            <w:vAlign w:val="center"/>
          </w:tcPr>
          <w:p w14:paraId="7C7476D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1B0145F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1AE6FA3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2A19DAC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3CEA28F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3"/>
            <w:vAlign w:val="center"/>
          </w:tcPr>
          <w:p w14:paraId="7E3208B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gridSpan w:val="3"/>
            <w:vAlign w:val="center"/>
          </w:tcPr>
          <w:p w14:paraId="6085E3F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0B86980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4583FC1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736B089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6C35B44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63526B8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6BF2E7A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223870D0" w14:textId="77777777" w:rsidTr="005C2EA3">
        <w:trPr>
          <w:trHeight w:val="431"/>
        </w:trPr>
        <w:tc>
          <w:tcPr>
            <w:tcW w:w="2688" w:type="dxa"/>
            <w:vAlign w:val="center"/>
          </w:tcPr>
          <w:p w14:paraId="725A12E4"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Ma et al.</w:t>
            </w:r>
            <w:r>
              <w:rPr>
                <w:rFonts w:ascii="Times New Roman" w:hAnsi="Times New Roman" w:cs="Times New Roman"/>
                <w:color w:val="000000"/>
              </w:rPr>
              <w:t>,</w:t>
            </w:r>
            <w:r w:rsidRPr="00AA0044">
              <w:rPr>
                <w:rFonts w:ascii="Times New Roman" w:hAnsi="Times New Roman" w:cs="Times New Roman"/>
                <w:color w:val="000000"/>
              </w:rPr>
              <w:t xml:space="preserve"> 2019</w:t>
            </w:r>
          </w:p>
        </w:tc>
        <w:tc>
          <w:tcPr>
            <w:tcW w:w="984" w:type="dxa"/>
            <w:vAlign w:val="center"/>
          </w:tcPr>
          <w:p w14:paraId="0493B8D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32275F2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2B79705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6CD6D2E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0864DA7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3"/>
            <w:vAlign w:val="center"/>
          </w:tcPr>
          <w:p w14:paraId="201D706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gridSpan w:val="3"/>
            <w:vAlign w:val="center"/>
          </w:tcPr>
          <w:p w14:paraId="246D03B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0534727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48177FF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4896016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3DC1776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420DBAB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23C0458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1D8D310F" w14:textId="77777777" w:rsidTr="005C2EA3">
        <w:trPr>
          <w:trHeight w:val="423"/>
        </w:trPr>
        <w:tc>
          <w:tcPr>
            <w:tcW w:w="2688" w:type="dxa"/>
            <w:vAlign w:val="center"/>
          </w:tcPr>
          <w:p w14:paraId="6A4C9F72"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Payne et al.</w:t>
            </w:r>
            <w:r>
              <w:rPr>
                <w:rFonts w:ascii="Times New Roman" w:hAnsi="Times New Roman" w:cs="Times New Roman"/>
                <w:color w:val="000000"/>
              </w:rPr>
              <w:t>,</w:t>
            </w:r>
            <w:r w:rsidRPr="00AA0044">
              <w:rPr>
                <w:rFonts w:ascii="Times New Roman" w:hAnsi="Times New Roman" w:cs="Times New Roman"/>
                <w:color w:val="000000"/>
              </w:rPr>
              <w:t xml:space="preserve"> 2018</w:t>
            </w:r>
          </w:p>
        </w:tc>
        <w:tc>
          <w:tcPr>
            <w:tcW w:w="984" w:type="dxa"/>
            <w:vAlign w:val="center"/>
          </w:tcPr>
          <w:p w14:paraId="188DC7F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123DD3C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68F2733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383A59A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vAlign w:val="center"/>
          </w:tcPr>
          <w:p w14:paraId="318EF5C6"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5477820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vAlign w:val="center"/>
          </w:tcPr>
          <w:p w14:paraId="07C4ED6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28D3BF7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5E6408A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3EAD984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24B7EE4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3F3CF7C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20F9786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6A7495FE" w14:textId="77777777" w:rsidTr="005C2EA3">
        <w:tc>
          <w:tcPr>
            <w:tcW w:w="2688" w:type="dxa"/>
            <w:vAlign w:val="center"/>
          </w:tcPr>
          <w:p w14:paraId="4C9FC8EA"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Rodriguez-Lozada et al.</w:t>
            </w:r>
            <w:r>
              <w:rPr>
                <w:rFonts w:ascii="Times New Roman" w:hAnsi="Times New Roman" w:cs="Times New Roman"/>
                <w:color w:val="000000"/>
              </w:rPr>
              <w:t>,</w:t>
            </w:r>
            <w:r w:rsidRPr="00AA0044">
              <w:rPr>
                <w:rFonts w:ascii="Times New Roman" w:hAnsi="Times New Roman" w:cs="Times New Roman"/>
                <w:color w:val="000000"/>
              </w:rPr>
              <w:t xml:space="preserve"> 2019 </w:t>
            </w:r>
          </w:p>
        </w:tc>
        <w:tc>
          <w:tcPr>
            <w:tcW w:w="984" w:type="dxa"/>
            <w:vAlign w:val="center"/>
          </w:tcPr>
          <w:p w14:paraId="28EBA94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73C8D9D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715" w:type="dxa"/>
            <w:gridSpan w:val="2"/>
            <w:vAlign w:val="center"/>
          </w:tcPr>
          <w:p w14:paraId="7B59BB8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3C7D4E7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vAlign w:val="center"/>
          </w:tcPr>
          <w:p w14:paraId="2E380C4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373B48C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vAlign w:val="center"/>
          </w:tcPr>
          <w:p w14:paraId="7864878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43AF786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3DAB73D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7586F5A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558C35D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7EF9FE9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57A8313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59729F8F" w14:textId="77777777" w:rsidTr="005C2EA3">
        <w:trPr>
          <w:trHeight w:val="426"/>
        </w:trPr>
        <w:tc>
          <w:tcPr>
            <w:tcW w:w="2688" w:type="dxa"/>
            <w:vAlign w:val="center"/>
          </w:tcPr>
          <w:p w14:paraId="15AB2604"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Sanchez et al.</w:t>
            </w:r>
            <w:r>
              <w:rPr>
                <w:rFonts w:ascii="Times New Roman" w:hAnsi="Times New Roman" w:cs="Times New Roman"/>
                <w:color w:val="000000"/>
              </w:rPr>
              <w:t>,</w:t>
            </w:r>
            <w:r w:rsidRPr="00AA0044">
              <w:rPr>
                <w:rFonts w:ascii="Times New Roman" w:hAnsi="Times New Roman" w:cs="Times New Roman"/>
                <w:color w:val="000000"/>
              </w:rPr>
              <w:t xml:space="preserve"> 2017</w:t>
            </w:r>
          </w:p>
        </w:tc>
        <w:tc>
          <w:tcPr>
            <w:tcW w:w="984" w:type="dxa"/>
            <w:vAlign w:val="center"/>
          </w:tcPr>
          <w:p w14:paraId="61DE1AC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20B62E6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081E93F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181F11D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7AFC5E4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3"/>
            <w:vAlign w:val="center"/>
          </w:tcPr>
          <w:p w14:paraId="3EB9258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gridSpan w:val="3"/>
            <w:vAlign w:val="center"/>
          </w:tcPr>
          <w:p w14:paraId="5FE1892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6A587B1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5F76B88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689131E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25358E7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12A65F1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139BC21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5A70BB6D" w14:textId="77777777" w:rsidTr="005C2EA3">
        <w:trPr>
          <w:trHeight w:val="432"/>
        </w:trPr>
        <w:tc>
          <w:tcPr>
            <w:tcW w:w="2688" w:type="dxa"/>
            <w:vAlign w:val="center"/>
          </w:tcPr>
          <w:p w14:paraId="1D6026AA"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Snel et al.</w:t>
            </w:r>
            <w:r>
              <w:rPr>
                <w:rFonts w:ascii="Times New Roman" w:hAnsi="Times New Roman" w:cs="Times New Roman"/>
                <w:color w:val="000000"/>
              </w:rPr>
              <w:t>,</w:t>
            </w:r>
            <w:r w:rsidRPr="00AA0044">
              <w:rPr>
                <w:rFonts w:ascii="Times New Roman" w:hAnsi="Times New Roman" w:cs="Times New Roman"/>
                <w:color w:val="000000"/>
              </w:rPr>
              <w:t xml:space="preserve"> 2012</w:t>
            </w:r>
          </w:p>
        </w:tc>
        <w:tc>
          <w:tcPr>
            <w:tcW w:w="984" w:type="dxa"/>
            <w:vAlign w:val="center"/>
          </w:tcPr>
          <w:p w14:paraId="0CB808F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0B3C06C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18DDCCF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100D58E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6B17833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00116F6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vAlign w:val="center"/>
          </w:tcPr>
          <w:p w14:paraId="37ECAD7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0DC6CA2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1E4521B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5D2A44A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39980A0A"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18C5FFE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7EF6BAF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2B6245D6" w14:textId="77777777" w:rsidTr="005C2EA3">
        <w:trPr>
          <w:trHeight w:val="556"/>
        </w:trPr>
        <w:tc>
          <w:tcPr>
            <w:tcW w:w="2688" w:type="dxa"/>
            <w:vAlign w:val="center"/>
          </w:tcPr>
          <w:p w14:paraId="31D328EE"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Tan et al.</w:t>
            </w:r>
            <w:r>
              <w:rPr>
                <w:rFonts w:ascii="Times New Roman" w:hAnsi="Times New Roman" w:cs="Times New Roman"/>
                <w:color w:val="000000"/>
              </w:rPr>
              <w:t>,</w:t>
            </w:r>
            <w:r w:rsidRPr="00AA0044">
              <w:rPr>
                <w:rFonts w:ascii="Times New Roman" w:hAnsi="Times New Roman" w:cs="Times New Roman"/>
                <w:color w:val="000000"/>
              </w:rPr>
              <w:t xml:space="preserve"> 2016</w:t>
            </w:r>
          </w:p>
        </w:tc>
        <w:tc>
          <w:tcPr>
            <w:tcW w:w="984" w:type="dxa"/>
            <w:vAlign w:val="center"/>
          </w:tcPr>
          <w:p w14:paraId="0CD5EE4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06220B8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6320302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64E4FFC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4035F99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71B516C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gridSpan w:val="3"/>
            <w:vAlign w:val="center"/>
          </w:tcPr>
          <w:p w14:paraId="4B38CDD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5D3D148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0B4A83E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44B3C3A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3F6501F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2108E14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6CB65ED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1A1F929F" w14:textId="77777777" w:rsidTr="005C2EA3">
        <w:trPr>
          <w:trHeight w:val="415"/>
        </w:trPr>
        <w:tc>
          <w:tcPr>
            <w:tcW w:w="2688" w:type="dxa"/>
            <w:vAlign w:val="center"/>
          </w:tcPr>
          <w:p w14:paraId="741DFED4"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Thompson et al.</w:t>
            </w:r>
            <w:r>
              <w:rPr>
                <w:rFonts w:ascii="Times New Roman" w:hAnsi="Times New Roman" w:cs="Times New Roman"/>
                <w:color w:val="000000"/>
              </w:rPr>
              <w:t>,</w:t>
            </w:r>
            <w:r w:rsidRPr="00AA0044">
              <w:rPr>
                <w:rFonts w:ascii="Times New Roman" w:hAnsi="Times New Roman" w:cs="Times New Roman"/>
                <w:color w:val="000000"/>
              </w:rPr>
              <w:t xml:space="preserve"> 2010 </w:t>
            </w:r>
          </w:p>
        </w:tc>
        <w:tc>
          <w:tcPr>
            <w:tcW w:w="984" w:type="dxa"/>
            <w:vAlign w:val="center"/>
          </w:tcPr>
          <w:p w14:paraId="3DC5EDE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6D45479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15D7F89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1968B49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60E3CDE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1E5E1B3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vAlign w:val="center"/>
          </w:tcPr>
          <w:p w14:paraId="1B46C4BB"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04F5F2C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6A709D8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7D57417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1776754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367CF2FD"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7282AC7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1199DB14" w14:textId="77777777" w:rsidTr="005C2EA3">
        <w:trPr>
          <w:trHeight w:val="435"/>
        </w:trPr>
        <w:tc>
          <w:tcPr>
            <w:tcW w:w="2688" w:type="dxa"/>
            <w:vAlign w:val="center"/>
          </w:tcPr>
          <w:p w14:paraId="4848B08F" w14:textId="77777777" w:rsidR="005C2EA3" w:rsidRPr="00AA0044" w:rsidRDefault="005C2EA3" w:rsidP="005C2EA3">
            <w:pPr>
              <w:rPr>
                <w:rFonts w:ascii="Times New Roman" w:hAnsi="Times New Roman" w:cs="Times New Roman"/>
              </w:rPr>
            </w:pPr>
            <w:r w:rsidRPr="00AA0044">
              <w:rPr>
                <w:rFonts w:ascii="Times New Roman" w:hAnsi="Times New Roman" w:cs="Times New Roman"/>
                <w:color w:val="000000"/>
              </w:rPr>
              <w:t>Wadden et al.</w:t>
            </w:r>
            <w:r>
              <w:rPr>
                <w:rFonts w:ascii="Times New Roman" w:hAnsi="Times New Roman" w:cs="Times New Roman"/>
                <w:color w:val="000000"/>
              </w:rPr>
              <w:t>,</w:t>
            </w:r>
            <w:r w:rsidRPr="00AA0044">
              <w:rPr>
                <w:rFonts w:ascii="Times New Roman" w:hAnsi="Times New Roman" w:cs="Times New Roman"/>
                <w:color w:val="000000"/>
              </w:rPr>
              <w:t xml:space="preserve"> 1985</w:t>
            </w:r>
          </w:p>
        </w:tc>
        <w:tc>
          <w:tcPr>
            <w:tcW w:w="984" w:type="dxa"/>
            <w:vAlign w:val="center"/>
          </w:tcPr>
          <w:p w14:paraId="27AA2CC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4684851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715" w:type="dxa"/>
            <w:gridSpan w:val="2"/>
            <w:vAlign w:val="center"/>
          </w:tcPr>
          <w:p w14:paraId="64F1AE8C"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26C214B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vAlign w:val="center"/>
          </w:tcPr>
          <w:p w14:paraId="7EA2755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397D87C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vAlign w:val="center"/>
          </w:tcPr>
          <w:p w14:paraId="1FCE445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4720AB2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4B52C013"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409F68A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3E7DA62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755C12D0"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684A9DE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7B9193E8" w14:textId="77777777" w:rsidTr="005C2EA3">
        <w:trPr>
          <w:trHeight w:val="711"/>
        </w:trPr>
        <w:tc>
          <w:tcPr>
            <w:tcW w:w="2688" w:type="dxa"/>
            <w:tcBorders>
              <w:bottom w:val="single" w:sz="4" w:space="0" w:color="auto"/>
            </w:tcBorders>
            <w:vAlign w:val="center"/>
          </w:tcPr>
          <w:p w14:paraId="56764E67" w14:textId="77777777" w:rsidR="005C2EA3" w:rsidRPr="00511EB1" w:rsidRDefault="005C2EA3" w:rsidP="005C2EA3">
            <w:pPr>
              <w:rPr>
                <w:rFonts w:ascii="Times New Roman" w:hAnsi="Times New Roman" w:cs="Times New Roman"/>
                <w:color w:val="000000"/>
              </w:rPr>
            </w:pPr>
            <w:r w:rsidRPr="00AA0044">
              <w:rPr>
                <w:rFonts w:ascii="Times New Roman" w:hAnsi="Times New Roman" w:cs="Times New Roman"/>
                <w:color w:val="000000"/>
              </w:rPr>
              <w:t>Wadden, Stunkard and Liebschutz</w:t>
            </w:r>
            <w:r>
              <w:rPr>
                <w:rFonts w:ascii="Times New Roman" w:hAnsi="Times New Roman" w:cs="Times New Roman"/>
                <w:color w:val="000000"/>
              </w:rPr>
              <w:t>,</w:t>
            </w:r>
            <w:r w:rsidRPr="00AA0044">
              <w:rPr>
                <w:rFonts w:ascii="Times New Roman" w:hAnsi="Times New Roman" w:cs="Times New Roman"/>
                <w:color w:val="000000"/>
              </w:rPr>
              <w:t xml:space="preserve"> 1988 </w:t>
            </w:r>
          </w:p>
        </w:tc>
        <w:tc>
          <w:tcPr>
            <w:tcW w:w="984" w:type="dxa"/>
            <w:vAlign w:val="center"/>
          </w:tcPr>
          <w:p w14:paraId="13AAB1D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1" w:type="dxa"/>
            <w:vAlign w:val="center"/>
          </w:tcPr>
          <w:p w14:paraId="1675589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5" w:type="dxa"/>
            <w:gridSpan w:val="2"/>
            <w:vAlign w:val="center"/>
          </w:tcPr>
          <w:p w14:paraId="2ED3E69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gridSpan w:val="3"/>
            <w:vAlign w:val="center"/>
          </w:tcPr>
          <w:p w14:paraId="12419A2E"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vAlign w:val="center"/>
          </w:tcPr>
          <w:p w14:paraId="79C48517"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0" w:type="dxa"/>
            <w:gridSpan w:val="3"/>
            <w:vAlign w:val="center"/>
          </w:tcPr>
          <w:p w14:paraId="0332ADE8"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U</w:t>
            </w:r>
          </w:p>
        </w:tc>
        <w:tc>
          <w:tcPr>
            <w:tcW w:w="851" w:type="dxa"/>
            <w:gridSpan w:val="3"/>
            <w:vAlign w:val="center"/>
          </w:tcPr>
          <w:p w14:paraId="4A465C2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417" w:type="dxa"/>
            <w:gridSpan w:val="3"/>
            <w:vAlign w:val="center"/>
          </w:tcPr>
          <w:p w14:paraId="0849E07F"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1" w:type="dxa"/>
            <w:vAlign w:val="center"/>
          </w:tcPr>
          <w:p w14:paraId="15362595"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850" w:type="dxa"/>
            <w:gridSpan w:val="2"/>
            <w:vAlign w:val="center"/>
          </w:tcPr>
          <w:p w14:paraId="594C7681"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09" w:type="dxa"/>
            <w:vAlign w:val="center"/>
          </w:tcPr>
          <w:p w14:paraId="656B2799"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714" w:type="dxa"/>
            <w:gridSpan w:val="2"/>
            <w:vAlign w:val="center"/>
          </w:tcPr>
          <w:p w14:paraId="5ADB18A2"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c>
          <w:tcPr>
            <w:tcW w:w="1842" w:type="dxa"/>
            <w:gridSpan w:val="2"/>
            <w:vAlign w:val="center"/>
          </w:tcPr>
          <w:p w14:paraId="224CE8F4" w14:textId="77777777" w:rsidR="005C2EA3" w:rsidRPr="00AA0044" w:rsidRDefault="005C2EA3" w:rsidP="005C2EA3">
            <w:pPr>
              <w:jc w:val="center"/>
              <w:rPr>
                <w:rFonts w:ascii="Times New Roman" w:hAnsi="Times New Roman" w:cs="Times New Roman"/>
              </w:rPr>
            </w:pPr>
            <w:r w:rsidRPr="00AA0044">
              <w:rPr>
                <w:rFonts w:ascii="Times New Roman" w:hAnsi="Times New Roman" w:cs="Times New Roman"/>
                <w:color w:val="000000"/>
              </w:rPr>
              <w:t>Y</w:t>
            </w:r>
          </w:p>
        </w:tc>
      </w:tr>
      <w:tr w:rsidR="005C2EA3" w:rsidRPr="00AA0044" w14:paraId="30EF327B" w14:textId="77777777" w:rsidTr="005C2EA3">
        <w:trPr>
          <w:trHeight w:val="323"/>
        </w:trPr>
        <w:tc>
          <w:tcPr>
            <w:tcW w:w="14742" w:type="dxa"/>
            <w:gridSpan w:val="26"/>
            <w:tcBorders>
              <w:top w:val="single" w:sz="4" w:space="0" w:color="auto"/>
              <w:bottom w:val="single" w:sz="4" w:space="0" w:color="auto"/>
            </w:tcBorders>
            <w:vAlign w:val="center"/>
          </w:tcPr>
          <w:p w14:paraId="1AD67911" w14:textId="0B397053" w:rsidR="005C2EA3" w:rsidRPr="005C2EA3" w:rsidRDefault="005C2EA3" w:rsidP="005C2EA3">
            <w:pPr>
              <w:snapToGrid w:val="0"/>
              <w:rPr>
                <w:rFonts w:ascii="Times New Roman" w:hAnsi="Times New Roman" w:cs="Times New Roman"/>
                <w:i/>
                <w:iCs/>
                <w:color w:val="000000"/>
              </w:rPr>
            </w:pPr>
            <w:r w:rsidRPr="005C2EA3">
              <w:rPr>
                <w:rFonts w:ascii="Times New Roman" w:hAnsi="Times New Roman" w:cs="Times New Roman"/>
                <w:i/>
                <w:iCs/>
                <w:color w:val="000000"/>
              </w:rPr>
              <w:t>Checklist for Quasi-Experimental Studies</w:t>
            </w:r>
          </w:p>
        </w:tc>
      </w:tr>
      <w:tr w:rsidR="005C2EA3" w:rsidRPr="00AA0044" w14:paraId="043B7364" w14:textId="77777777" w:rsidTr="005C2EA3">
        <w:trPr>
          <w:cantSplit/>
          <w:trHeight w:val="2729"/>
        </w:trPr>
        <w:tc>
          <w:tcPr>
            <w:tcW w:w="2688" w:type="dxa"/>
            <w:tcBorders>
              <w:top w:val="single" w:sz="4" w:space="0" w:color="auto"/>
              <w:bottom w:val="single" w:sz="4" w:space="0" w:color="auto"/>
            </w:tcBorders>
            <w:vAlign w:val="center"/>
          </w:tcPr>
          <w:p w14:paraId="5CDCAE08" w14:textId="21FAB7D5" w:rsidR="005C2EA3" w:rsidRPr="005C2EA3" w:rsidRDefault="005C2EA3" w:rsidP="005C2EA3">
            <w:pPr>
              <w:snapToGrid w:val="0"/>
              <w:rPr>
                <w:rFonts w:ascii="Times New Roman" w:hAnsi="Times New Roman" w:cs="Times New Roman"/>
                <w:b/>
                <w:bCs/>
                <w:color w:val="000000"/>
              </w:rPr>
            </w:pPr>
            <w:r w:rsidRPr="005C2EA3">
              <w:rPr>
                <w:rFonts w:ascii="Times New Roman" w:hAnsi="Times New Roman" w:cs="Times New Roman"/>
                <w:b/>
                <w:bCs/>
                <w:color w:val="000000"/>
              </w:rPr>
              <w:t>Reference</w:t>
            </w:r>
          </w:p>
        </w:tc>
        <w:tc>
          <w:tcPr>
            <w:tcW w:w="1695" w:type="dxa"/>
            <w:gridSpan w:val="2"/>
            <w:tcBorders>
              <w:bottom w:val="single" w:sz="4" w:space="0" w:color="auto"/>
            </w:tcBorders>
            <w:textDirection w:val="btLr"/>
            <w:vAlign w:val="center"/>
          </w:tcPr>
          <w:p w14:paraId="190D41A0" w14:textId="201CF50B" w:rsidR="005C2EA3" w:rsidRPr="005C2EA3" w:rsidRDefault="005C2EA3" w:rsidP="005C2EA3">
            <w:pPr>
              <w:snapToGrid w:val="0"/>
              <w:ind w:left="113" w:right="113"/>
              <w:jc w:val="center"/>
              <w:rPr>
                <w:rFonts w:ascii="Times New Roman" w:hAnsi="Times New Roman" w:cs="Times New Roman"/>
                <w:b/>
                <w:bCs/>
                <w:color w:val="000000"/>
                <w:sz w:val="20"/>
                <w:szCs w:val="20"/>
              </w:rPr>
            </w:pPr>
            <w:r w:rsidRPr="005C2EA3">
              <w:rPr>
                <w:rFonts w:ascii="Times New Roman" w:hAnsi="Times New Roman" w:cs="Times New Roman"/>
                <w:b/>
                <w:bCs/>
                <w:color w:val="000000"/>
                <w:sz w:val="20"/>
                <w:szCs w:val="20"/>
              </w:rPr>
              <w:t>Q1:Is it clear in the study what is the “cause”and what is the “effect”(i.e. there is no confusion about which variable comes first)?</w:t>
            </w:r>
          </w:p>
        </w:tc>
        <w:tc>
          <w:tcPr>
            <w:tcW w:w="1272" w:type="dxa"/>
            <w:gridSpan w:val="3"/>
            <w:tcBorders>
              <w:bottom w:val="single" w:sz="4" w:space="0" w:color="auto"/>
            </w:tcBorders>
            <w:textDirection w:val="btLr"/>
            <w:vAlign w:val="center"/>
          </w:tcPr>
          <w:p w14:paraId="2C9B4D00" w14:textId="5650C700" w:rsidR="005C2EA3" w:rsidRPr="005C2EA3" w:rsidRDefault="005C2EA3" w:rsidP="005C2EA3">
            <w:pPr>
              <w:snapToGrid w:val="0"/>
              <w:ind w:left="113" w:right="113"/>
              <w:jc w:val="center"/>
              <w:rPr>
                <w:rFonts w:ascii="Times New Roman" w:hAnsi="Times New Roman" w:cs="Times New Roman"/>
                <w:b/>
                <w:bCs/>
                <w:color w:val="000000"/>
                <w:sz w:val="20"/>
                <w:szCs w:val="20"/>
              </w:rPr>
            </w:pPr>
            <w:r w:rsidRPr="005C2EA3">
              <w:rPr>
                <w:rFonts w:ascii="Times New Roman" w:hAnsi="Times New Roman" w:cs="Times New Roman"/>
                <w:b/>
                <w:bCs/>
                <w:color w:val="000000"/>
                <w:sz w:val="20"/>
                <w:szCs w:val="20"/>
              </w:rPr>
              <w:t>Q2: Were the participants included in any comparisons similar?</w:t>
            </w:r>
          </w:p>
        </w:tc>
        <w:tc>
          <w:tcPr>
            <w:tcW w:w="1560" w:type="dxa"/>
            <w:gridSpan w:val="4"/>
            <w:tcBorders>
              <w:bottom w:val="single" w:sz="4" w:space="0" w:color="auto"/>
            </w:tcBorders>
            <w:textDirection w:val="btLr"/>
            <w:vAlign w:val="center"/>
          </w:tcPr>
          <w:p w14:paraId="5CE5C37A" w14:textId="73EF1DF1" w:rsidR="005C2EA3" w:rsidRPr="005C2EA3" w:rsidRDefault="005C2EA3" w:rsidP="005C2EA3">
            <w:pPr>
              <w:snapToGrid w:val="0"/>
              <w:ind w:left="113" w:right="113"/>
              <w:jc w:val="center"/>
              <w:rPr>
                <w:rFonts w:ascii="Times New Roman" w:hAnsi="Times New Roman" w:cs="Times New Roman"/>
                <w:b/>
                <w:bCs/>
                <w:color w:val="000000"/>
                <w:sz w:val="20"/>
                <w:szCs w:val="20"/>
              </w:rPr>
            </w:pPr>
            <w:r w:rsidRPr="005C2EA3">
              <w:rPr>
                <w:rFonts w:ascii="Times New Roman" w:hAnsi="Times New Roman" w:cs="Times New Roman"/>
                <w:b/>
                <w:bCs/>
                <w:color w:val="000000"/>
                <w:sz w:val="20"/>
                <w:szCs w:val="20"/>
              </w:rPr>
              <w:t>Q3: Were the participants included in any comparisons receiving similar treatment/care, other than the exposure or intervention of interest?</w:t>
            </w:r>
          </w:p>
        </w:tc>
        <w:tc>
          <w:tcPr>
            <w:tcW w:w="992" w:type="dxa"/>
            <w:gridSpan w:val="3"/>
            <w:tcBorders>
              <w:bottom w:val="single" w:sz="4" w:space="0" w:color="auto"/>
            </w:tcBorders>
            <w:textDirection w:val="btLr"/>
            <w:vAlign w:val="center"/>
          </w:tcPr>
          <w:p w14:paraId="75890E49" w14:textId="375CA9AD" w:rsidR="005C2EA3" w:rsidRPr="005C2EA3" w:rsidRDefault="005C2EA3" w:rsidP="005C2EA3">
            <w:pPr>
              <w:snapToGrid w:val="0"/>
              <w:ind w:left="113" w:right="113"/>
              <w:jc w:val="center"/>
              <w:rPr>
                <w:rFonts w:ascii="Times New Roman" w:hAnsi="Times New Roman" w:cs="Times New Roman"/>
                <w:b/>
                <w:bCs/>
                <w:color w:val="000000"/>
                <w:sz w:val="20"/>
                <w:szCs w:val="20"/>
              </w:rPr>
            </w:pPr>
            <w:r w:rsidRPr="005C2EA3">
              <w:rPr>
                <w:rFonts w:ascii="Times New Roman" w:hAnsi="Times New Roman" w:cs="Times New Roman"/>
                <w:b/>
                <w:bCs/>
                <w:color w:val="000000"/>
                <w:sz w:val="20"/>
                <w:szCs w:val="20"/>
              </w:rPr>
              <w:t>Q4: Was there a control group?</w:t>
            </w:r>
          </w:p>
        </w:tc>
        <w:tc>
          <w:tcPr>
            <w:tcW w:w="1134" w:type="dxa"/>
            <w:gridSpan w:val="3"/>
            <w:tcBorders>
              <w:bottom w:val="single" w:sz="4" w:space="0" w:color="auto"/>
            </w:tcBorders>
            <w:textDirection w:val="btLr"/>
            <w:vAlign w:val="center"/>
          </w:tcPr>
          <w:p w14:paraId="25F60719" w14:textId="78E626E3" w:rsidR="005C2EA3" w:rsidRPr="005C2EA3" w:rsidRDefault="005C2EA3" w:rsidP="005C2EA3">
            <w:pPr>
              <w:snapToGrid w:val="0"/>
              <w:ind w:left="113" w:right="113"/>
              <w:jc w:val="center"/>
              <w:rPr>
                <w:rFonts w:ascii="Times New Roman" w:hAnsi="Times New Roman" w:cs="Times New Roman"/>
                <w:b/>
                <w:bCs/>
                <w:color w:val="000000"/>
                <w:sz w:val="20"/>
                <w:szCs w:val="20"/>
              </w:rPr>
            </w:pPr>
            <w:r w:rsidRPr="005C2EA3">
              <w:rPr>
                <w:rFonts w:ascii="Times New Roman" w:hAnsi="Times New Roman" w:cs="Times New Roman"/>
                <w:b/>
                <w:bCs/>
                <w:color w:val="000000"/>
                <w:sz w:val="20"/>
                <w:szCs w:val="20"/>
              </w:rPr>
              <w:t>Q5: Were there multiple measurements of the outcome both pre and post the intervention/exposure?</w:t>
            </w:r>
          </w:p>
        </w:tc>
        <w:tc>
          <w:tcPr>
            <w:tcW w:w="1574" w:type="dxa"/>
            <w:gridSpan w:val="4"/>
            <w:tcBorders>
              <w:bottom w:val="single" w:sz="4" w:space="0" w:color="auto"/>
            </w:tcBorders>
            <w:textDirection w:val="btLr"/>
            <w:vAlign w:val="center"/>
          </w:tcPr>
          <w:p w14:paraId="0F5D7A96" w14:textId="6E458F3B" w:rsidR="005C2EA3" w:rsidRPr="005C2EA3" w:rsidRDefault="005C2EA3" w:rsidP="005C2EA3">
            <w:pPr>
              <w:snapToGrid w:val="0"/>
              <w:ind w:left="113" w:right="113"/>
              <w:jc w:val="center"/>
              <w:rPr>
                <w:rFonts w:ascii="Times New Roman" w:hAnsi="Times New Roman" w:cs="Times New Roman"/>
                <w:b/>
                <w:bCs/>
                <w:color w:val="000000"/>
                <w:sz w:val="20"/>
                <w:szCs w:val="20"/>
              </w:rPr>
            </w:pPr>
            <w:r w:rsidRPr="005C2EA3">
              <w:rPr>
                <w:rFonts w:ascii="Times New Roman" w:hAnsi="Times New Roman" w:cs="Times New Roman"/>
                <w:b/>
                <w:bCs/>
                <w:color w:val="000000"/>
                <w:sz w:val="20"/>
                <w:szCs w:val="20"/>
              </w:rPr>
              <w:t xml:space="preserve">Q6: Was follow up complete and if not, were differences between groups in </w:t>
            </w:r>
            <w:r w:rsidRPr="005C2EA3">
              <w:rPr>
                <w:rFonts w:ascii="Times New Roman" w:hAnsi="Times New Roman" w:cs="Times New Roman"/>
                <w:b/>
                <w:bCs/>
                <w:color w:val="000000"/>
                <w:sz w:val="20"/>
                <w:szCs w:val="20"/>
              </w:rPr>
              <w:br/>
              <w:t>terms of their follow up adequately described and analyzed?</w:t>
            </w:r>
          </w:p>
        </w:tc>
        <w:tc>
          <w:tcPr>
            <w:tcW w:w="1418" w:type="dxa"/>
            <w:gridSpan w:val="3"/>
            <w:tcBorders>
              <w:bottom w:val="single" w:sz="4" w:space="0" w:color="auto"/>
            </w:tcBorders>
            <w:textDirection w:val="btLr"/>
            <w:vAlign w:val="center"/>
          </w:tcPr>
          <w:p w14:paraId="47A86F94" w14:textId="18B7C747" w:rsidR="005C2EA3" w:rsidRPr="005C2EA3" w:rsidRDefault="005C2EA3" w:rsidP="005C2EA3">
            <w:pPr>
              <w:snapToGrid w:val="0"/>
              <w:ind w:left="113" w:right="113"/>
              <w:jc w:val="center"/>
              <w:rPr>
                <w:rFonts w:ascii="Times New Roman" w:hAnsi="Times New Roman" w:cs="Times New Roman"/>
                <w:b/>
                <w:bCs/>
                <w:color w:val="000000"/>
                <w:sz w:val="20"/>
                <w:szCs w:val="20"/>
              </w:rPr>
            </w:pPr>
            <w:r w:rsidRPr="005C2EA3">
              <w:rPr>
                <w:rFonts w:ascii="Times New Roman" w:hAnsi="Times New Roman" w:cs="Times New Roman"/>
                <w:b/>
                <w:bCs/>
                <w:color w:val="000000"/>
                <w:sz w:val="20"/>
                <w:szCs w:val="20"/>
              </w:rPr>
              <w:t xml:space="preserve">Q7: Were the outcomes of participants included in any comparisons </w:t>
            </w:r>
            <w:r w:rsidRPr="005C2EA3">
              <w:rPr>
                <w:rFonts w:ascii="Times New Roman" w:hAnsi="Times New Roman" w:cs="Times New Roman"/>
                <w:b/>
                <w:bCs/>
                <w:color w:val="000000"/>
                <w:sz w:val="20"/>
                <w:szCs w:val="20"/>
              </w:rPr>
              <w:br/>
              <w:t>measured in the same way?</w:t>
            </w:r>
          </w:p>
        </w:tc>
        <w:tc>
          <w:tcPr>
            <w:tcW w:w="1134" w:type="dxa"/>
            <w:gridSpan w:val="2"/>
            <w:tcBorders>
              <w:bottom w:val="single" w:sz="4" w:space="0" w:color="auto"/>
            </w:tcBorders>
            <w:textDirection w:val="btLr"/>
            <w:vAlign w:val="center"/>
          </w:tcPr>
          <w:p w14:paraId="17D4C116" w14:textId="1635C8CF" w:rsidR="005C2EA3" w:rsidRPr="005C2EA3" w:rsidRDefault="005C2EA3" w:rsidP="005C2EA3">
            <w:pPr>
              <w:snapToGrid w:val="0"/>
              <w:ind w:left="113" w:right="113"/>
              <w:jc w:val="center"/>
              <w:rPr>
                <w:rFonts w:ascii="Times New Roman" w:hAnsi="Times New Roman" w:cs="Times New Roman"/>
                <w:b/>
                <w:bCs/>
                <w:color w:val="000000"/>
                <w:sz w:val="20"/>
                <w:szCs w:val="20"/>
              </w:rPr>
            </w:pPr>
            <w:r w:rsidRPr="005C2EA3">
              <w:rPr>
                <w:rFonts w:ascii="Times New Roman" w:hAnsi="Times New Roman" w:cs="Times New Roman"/>
                <w:b/>
                <w:bCs/>
                <w:color w:val="000000"/>
                <w:sz w:val="20"/>
                <w:szCs w:val="20"/>
              </w:rPr>
              <w:t>Q8: Were outcomes measured in a reliable way?</w:t>
            </w:r>
          </w:p>
        </w:tc>
        <w:tc>
          <w:tcPr>
            <w:tcW w:w="1275" w:type="dxa"/>
            <w:tcBorders>
              <w:bottom w:val="single" w:sz="4" w:space="0" w:color="auto"/>
            </w:tcBorders>
            <w:textDirection w:val="btLr"/>
            <w:vAlign w:val="center"/>
          </w:tcPr>
          <w:p w14:paraId="1A9293C4" w14:textId="2FEF3AB7" w:rsidR="005C2EA3" w:rsidRPr="005C2EA3" w:rsidRDefault="005C2EA3" w:rsidP="005C2EA3">
            <w:pPr>
              <w:snapToGrid w:val="0"/>
              <w:ind w:left="113" w:right="113"/>
              <w:jc w:val="center"/>
              <w:rPr>
                <w:rFonts w:ascii="Times New Roman" w:hAnsi="Times New Roman" w:cs="Times New Roman"/>
                <w:b/>
                <w:bCs/>
                <w:color w:val="000000"/>
                <w:sz w:val="20"/>
                <w:szCs w:val="20"/>
              </w:rPr>
            </w:pPr>
            <w:r w:rsidRPr="005C2EA3">
              <w:rPr>
                <w:rFonts w:ascii="Times New Roman" w:hAnsi="Times New Roman" w:cs="Times New Roman"/>
                <w:b/>
                <w:bCs/>
                <w:color w:val="000000"/>
                <w:sz w:val="20"/>
                <w:szCs w:val="20"/>
              </w:rPr>
              <w:t>Q9: Was appropriate statistical analysis used?</w:t>
            </w:r>
          </w:p>
        </w:tc>
      </w:tr>
      <w:tr w:rsidR="005C2EA3" w:rsidRPr="00AA0044" w14:paraId="1F65ED32" w14:textId="77777777" w:rsidTr="005C2EA3">
        <w:trPr>
          <w:trHeight w:val="90"/>
        </w:trPr>
        <w:tc>
          <w:tcPr>
            <w:tcW w:w="2688" w:type="dxa"/>
            <w:tcBorders>
              <w:top w:val="single" w:sz="4" w:space="0" w:color="auto"/>
            </w:tcBorders>
            <w:vAlign w:val="center"/>
          </w:tcPr>
          <w:p w14:paraId="1DA0C028" w14:textId="3FE63D7B" w:rsidR="005C2EA3" w:rsidRPr="00AA0044" w:rsidRDefault="005C2EA3" w:rsidP="005C2EA3">
            <w:pPr>
              <w:snapToGrid w:val="0"/>
              <w:rPr>
                <w:rFonts w:ascii="Times New Roman" w:hAnsi="Times New Roman" w:cs="Times New Roman"/>
                <w:color w:val="000000"/>
              </w:rPr>
            </w:pPr>
            <w:r>
              <w:rPr>
                <w:rFonts w:ascii="Times New Roman" w:hAnsi="Times New Roman" w:cs="Times New Roman"/>
                <w:color w:val="000000"/>
              </w:rPr>
              <w:t>Buffenstein, Karklin &amp; Driver, 2000</w:t>
            </w:r>
          </w:p>
        </w:tc>
        <w:tc>
          <w:tcPr>
            <w:tcW w:w="1703" w:type="dxa"/>
            <w:gridSpan w:val="3"/>
            <w:tcBorders>
              <w:top w:val="single" w:sz="4" w:space="0" w:color="auto"/>
            </w:tcBorders>
            <w:vAlign w:val="center"/>
          </w:tcPr>
          <w:p w14:paraId="3AF88A36" w14:textId="3BE5457E"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4" w:type="dxa"/>
            <w:gridSpan w:val="3"/>
            <w:tcBorders>
              <w:top w:val="single" w:sz="4" w:space="0" w:color="auto"/>
            </w:tcBorders>
            <w:vAlign w:val="center"/>
          </w:tcPr>
          <w:p w14:paraId="6BDAFEA0" w14:textId="65A7CF15"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1560" w:type="dxa"/>
            <w:gridSpan w:val="4"/>
            <w:tcBorders>
              <w:top w:val="single" w:sz="4" w:space="0" w:color="auto"/>
            </w:tcBorders>
            <w:vAlign w:val="center"/>
          </w:tcPr>
          <w:p w14:paraId="4B672521" w14:textId="71C05070"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992" w:type="dxa"/>
            <w:gridSpan w:val="3"/>
            <w:tcBorders>
              <w:top w:val="single" w:sz="4" w:space="0" w:color="auto"/>
            </w:tcBorders>
            <w:vAlign w:val="center"/>
          </w:tcPr>
          <w:p w14:paraId="4F083722" w14:textId="79DAC388"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1134" w:type="dxa"/>
            <w:gridSpan w:val="3"/>
            <w:tcBorders>
              <w:top w:val="single" w:sz="4" w:space="0" w:color="auto"/>
            </w:tcBorders>
            <w:vAlign w:val="center"/>
          </w:tcPr>
          <w:p w14:paraId="0937EC85" w14:textId="588C3982"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564" w:type="dxa"/>
            <w:gridSpan w:val="3"/>
            <w:tcBorders>
              <w:top w:val="single" w:sz="4" w:space="0" w:color="auto"/>
            </w:tcBorders>
            <w:vAlign w:val="center"/>
          </w:tcPr>
          <w:p w14:paraId="68F03C54" w14:textId="168708DF"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418" w:type="dxa"/>
            <w:gridSpan w:val="3"/>
            <w:tcBorders>
              <w:top w:val="single" w:sz="4" w:space="0" w:color="auto"/>
            </w:tcBorders>
            <w:vAlign w:val="center"/>
          </w:tcPr>
          <w:p w14:paraId="42641862" w14:textId="556C01EA"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134" w:type="dxa"/>
            <w:gridSpan w:val="2"/>
            <w:tcBorders>
              <w:top w:val="single" w:sz="4" w:space="0" w:color="auto"/>
            </w:tcBorders>
            <w:vAlign w:val="center"/>
          </w:tcPr>
          <w:p w14:paraId="75BB40A3" w14:textId="2B9262F9"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5" w:type="dxa"/>
            <w:tcBorders>
              <w:top w:val="single" w:sz="4" w:space="0" w:color="auto"/>
            </w:tcBorders>
            <w:vAlign w:val="center"/>
          </w:tcPr>
          <w:p w14:paraId="741D3422" w14:textId="29EBB2B1"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r>
      <w:tr w:rsidR="005C2EA3" w:rsidRPr="00AA0044" w14:paraId="68B57011" w14:textId="77777777" w:rsidTr="005C2EA3">
        <w:trPr>
          <w:trHeight w:val="561"/>
        </w:trPr>
        <w:tc>
          <w:tcPr>
            <w:tcW w:w="2688" w:type="dxa"/>
            <w:vAlign w:val="center"/>
          </w:tcPr>
          <w:p w14:paraId="5BDEC863" w14:textId="261E91F7" w:rsidR="005C2EA3" w:rsidRPr="00AA0044" w:rsidRDefault="005C2EA3" w:rsidP="005C2EA3">
            <w:pPr>
              <w:snapToGrid w:val="0"/>
              <w:rPr>
                <w:rFonts w:ascii="Times New Roman" w:hAnsi="Times New Roman" w:cs="Times New Roman"/>
                <w:color w:val="000000"/>
              </w:rPr>
            </w:pPr>
            <w:r>
              <w:rPr>
                <w:rFonts w:ascii="Times New Roman" w:hAnsi="Times New Roman" w:cs="Times New Roman"/>
                <w:color w:val="000000"/>
              </w:rPr>
              <w:lastRenderedPageBreak/>
              <w:t>LaPorte et al., 1990</w:t>
            </w:r>
          </w:p>
        </w:tc>
        <w:tc>
          <w:tcPr>
            <w:tcW w:w="1703" w:type="dxa"/>
            <w:gridSpan w:val="3"/>
            <w:vAlign w:val="center"/>
          </w:tcPr>
          <w:p w14:paraId="0CBA7435" w14:textId="5232E7AC"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4" w:type="dxa"/>
            <w:gridSpan w:val="3"/>
            <w:vAlign w:val="center"/>
          </w:tcPr>
          <w:p w14:paraId="6808BA7E" w14:textId="05EE943E"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560" w:type="dxa"/>
            <w:gridSpan w:val="4"/>
            <w:vAlign w:val="center"/>
          </w:tcPr>
          <w:p w14:paraId="31E7582E" w14:textId="2CB9D170"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992" w:type="dxa"/>
            <w:gridSpan w:val="3"/>
            <w:vAlign w:val="center"/>
          </w:tcPr>
          <w:p w14:paraId="132E9F7A" w14:textId="6FA47107"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1134" w:type="dxa"/>
            <w:gridSpan w:val="3"/>
            <w:vAlign w:val="center"/>
          </w:tcPr>
          <w:p w14:paraId="7EA8B8B9" w14:textId="1291145B"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564" w:type="dxa"/>
            <w:gridSpan w:val="3"/>
            <w:vAlign w:val="center"/>
          </w:tcPr>
          <w:p w14:paraId="4F1B75FA" w14:textId="62C68F71"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418" w:type="dxa"/>
            <w:gridSpan w:val="3"/>
            <w:vAlign w:val="center"/>
          </w:tcPr>
          <w:p w14:paraId="21BE6C40" w14:textId="7679DE94"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134" w:type="dxa"/>
            <w:gridSpan w:val="2"/>
            <w:vAlign w:val="center"/>
          </w:tcPr>
          <w:p w14:paraId="6A6254E5" w14:textId="3C5CCF9F"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5" w:type="dxa"/>
            <w:vAlign w:val="center"/>
          </w:tcPr>
          <w:p w14:paraId="490F3D74" w14:textId="4F95EA57"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r>
      <w:tr w:rsidR="005C2EA3" w:rsidRPr="00AA0044" w14:paraId="6250E104" w14:textId="77777777" w:rsidTr="005C2EA3">
        <w:trPr>
          <w:trHeight w:val="337"/>
        </w:trPr>
        <w:tc>
          <w:tcPr>
            <w:tcW w:w="2688" w:type="dxa"/>
            <w:vAlign w:val="center"/>
          </w:tcPr>
          <w:p w14:paraId="00C439C8" w14:textId="6F04874D" w:rsidR="005C2EA3" w:rsidRPr="00AA0044" w:rsidRDefault="005C2EA3" w:rsidP="005C2EA3">
            <w:pPr>
              <w:snapToGrid w:val="0"/>
              <w:rPr>
                <w:rFonts w:ascii="Times New Roman" w:hAnsi="Times New Roman" w:cs="Times New Roman"/>
                <w:color w:val="000000"/>
              </w:rPr>
            </w:pPr>
            <w:r>
              <w:rPr>
                <w:rFonts w:ascii="Times New Roman" w:hAnsi="Times New Roman" w:cs="Times New Roman"/>
                <w:color w:val="000000"/>
              </w:rPr>
              <w:t>Pearl et al., 2018</w:t>
            </w:r>
          </w:p>
        </w:tc>
        <w:tc>
          <w:tcPr>
            <w:tcW w:w="1703" w:type="dxa"/>
            <w:gridSpan w:val="3"/>
            <w:vAlign w:val="center"/>
          </w:tcPr>
          <w:p w14:paraId="02E9554C" w14:textId="454BF4CE"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4" w:type="dxa"/>
            <w:gridSpan w:val="3"/>
            <w:vAlign w:val="center"/>
          </w:tcPr>
          <w:p w14:paraId="4C79FB75" w14:textId="0DFB5D94"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560" w:type="dxa"/>
            <w:gridSpan w:val="4"/>
            <w:vAlign w:val="center"/>
          </w:tcPr>
          <w:p w14:paraId="7EB09B57" w14:textId="7F41A8F7"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992" w:type="dxa"/>
            <w:gridSpan w:val="3"/>
            <w:vAlign w:val="center"/>
          </w:tcPr>
          <w:p w14:paraId="58445669" w14:textId="14FC0066"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1134" w:type="dxa"/>
            <w:gridSpan w:val="3"/>
            <w:vAlign w:val="center"/>
          </w:tcPr>
          <w:p w14:paraId="50B3D315" w14:textId="22A7F57D"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564" w:type="dxa"/>
            <w:gridSpan w:val="3"/>
            <w:vAlign w:val="center"/>
          </w:tcPr>
          <w:p w14:paraId="603E130B" w14:textId="20818B3D"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418" w:type="dxa"/>
            <w:gridSpan w:val="3"/>
            <w:vAlign w:val="center"/>
          </w:tcPr>
          <w:p w14:paraId="2B64AB01" w14:textId="24C759EF"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134" w:type="dxa"/>
            <w:gridSpan w:val="2"/>
            <w:vAlign w:val="center"/>
          </w:tcPr>
          <w:p w14:paraId="56927A00" w14:textId="0ED1F733"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5" w:type="dxa"/>
            <w:vAlign w:val="center"/>
          </w:tcPr>
          <w:p w14:paraId="7C40F055" w14:textId="28051D0C"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r>
      <w:tr w:rsidR="005C2EA3" w:rsidRPr="00AA0044" w14:paraId="0D6CF7DD" w14:textId="77777777" w:rsidTr="005C2EA3">
        <w:trPr>
          <w:trHeight w:val="556"/>
        </w:trPr>
        <w:tc>
          <w:tcPr>
            <w:tcW w:w="2688" w:type="dxa"/>
            <w:vAlign w:val="center"/>
          </w:tcPr>
          <w:p w14:paraId="619F56C1" w14:textId="1C783477" w:rsidR="005C2EA3" w:rsidRPr="005C2EA3" w:rsidRDefault="005C2EA3" w:rsidP="005C2EA3">
            <w:pPr>
              <w:snapToGrid w:val="0"/>
              <w:rPr>
                <w:rFonts w:ascii="Times New Roman" w:hAnsi="Times New Roman" w:cs="Times New Roman"/>
                <w:color w:val="000000"/>
              </w:rPr>
            </w:pPr>
            <w:r w:rsidRPr="005C2EA3">
              <w:rPr>
                <w:rFonts w:ascii="Times New Roman" w:hAnsi="Times New Roman" w:cs="Times New Roman"/>
                <w:color w:val="000000"/>
              </w:rPr>
              <w:t>Stefańska et al. 2016</w:t>
            </w:r>
          </w:p>
        </w:tc>
        <w:tc>
          <w:tcPr>
            <w:tcW w:w="1703" w:type="dxa"/>
            <w:gridSpan w:val="3"/>
            <w:vAlign w:val="center"/>
          </w:tcPr>
          <w:p w14:paraId="38D006A7" w14:textId="67380DB4"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4" w:type="dxa"/>
            <w:gridSpan w:val="3"/>
            <w:vAlign w:val="center"/>
          </w:tcPr>
          <w:p w14:paraId="1F9BF4A9" w14:textId="6C72A301"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1560" w:type="dxa"/>
            <w:gridSpan w:val="4"/>
            <w:vAlign w:val="center"/>
          </w:tcPr>
          <w:p w14:paraId="3D05AF84" w14:textId="04E45DCB"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992" w:type="dxa"/>
            <w:gridSpan w:val="3"/>
            <w:vAlign w:val="center"/>
          </w:tcPr>
          <w:p w14:paraId="1E2B36AB" w14:textId="47EEF51C"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1134" w:type="dxa"/>
            <w:gridSpan w:val="3"/>
            <w:vAlign w:val="center"/>
          </w:tcPr>
          <w:p w14:paraId="7ADCFE2E" w14:textId="353E0E23"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564" w:type="dxa"/>
            <w:gridSpan w:val="3"/>
            <w:vAlign w:val="center"/>
          </w:tcPr>
          <w:p w14:paraId="0808B0CA" w14:textId="28B11BD3"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418" w:type="dxa"/>
            <w:gridSpan w:val="3"/>
            <w:vAlign w:val="center"/>
          </w:tcPr>
          <w:p w14:paraId="61A44561" w14:textId="2D852F97"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134" w:type="dxa"/>
            <w:gridSpan w:val="2"/>
            <w:vAlign w:val="center"/>
          </w:tcPr>
          <w:p w14:paraId="730FB8DF" w14:textId="697F87B3"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5" w:type="dxa"/>
            <w:vAlign w:val="center"/>
          </w:tcPr>
          <w:p w14:paraId="172BFBF1" w14:textId="5C85C1AE"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r>
      <w:tr w:rsidR="005C2EA3" w:rsidRPr="00AA0044" w14:paraId="2FF9A4D9" w14:textId="77777777" w:rsidTr="005C2EA3">
        <w:trPr>
          <w:trHeight w:val="100"/>
        </w:trPr>
        <w:tc>
          <w:tcPr>
            <w:tcW w:w="2688" w:type="dxa"/>
            <w:tcBorders>
              <w:bottom w:val="single" w:sz="4" w:space="0" w:color="auto"/>
            </w:tcBorders>
            <w:vAlign w:val="center"/>
          </w:tcPr>
          <w:p w14:paraId="66504F75" w14:textId="1B5B5E62" w:rsidR="005C2EA3" w:rsidRPr="005C2EA3" w:rsidRDefault="005C2EA3" w:rsidP="005C2EA3">
            <w:pPr>
              <w:snapToGrid w:val="0"/>
              <w:rPr>
                <w:rFonts w:ascii="Times New Roman" w:hAnsi="Times New Roman" w:cs="Times New Roman"/>
                <w:color w:val="000000"/>
              </w:rPr>
            </w:pPr>
            <w:r w:rsidRPr="005C2EA3">
              <w:rPr>
                <w:rFonts w:ascii="Times New Roman" w:hAnsi="Times New Roman" w:cs="Times New Roman"/>
                <w:color w:val="000000"/>
              </w:rPr>
              <w:t>Wadden, Stunkard, &amp; Smoller, 1986</w:t>
            </w:r>
          </w:p>
        </w:tc>
        <w:tc>
          <w:tcPr>
            <w:tcW w:w="1703" w:type="dxa"/>
            <w:gridSpan w:val="3"/>
            <w:tcBorders>
              <w:bottom w:val="single" w:sz="4" w:space="0" w:color="auto"/>
            </w:tcBorders>
            <w:vAlign w:val="center"/>
          </w:tcPr>
          <w:p w14:paraId="32053A49" w14:textId="12642062"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4" w:type="dxa"/>
            <w:gridSpan w:val="3"/>
            <w:tcBorders>
              <w:bottom w:val="single" w:sz="4" w:space="0" w:color="auto"/>
            </w:tcBorders>
            <w:vAlign w:val="center"/>
          </w:tcPr>
          <w:p w14:paraId="0D99C2E3" w14:textId="263AFFDB"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1560" w:type="dxa"/>
            <w:gridSpan w:val="4"/>
            <w:tcBorders>
              <w:bottom w:val="single" w:sz="4" w:space="0" w:color="auto"/>
            </w:tcBorders>
            <w:vAlign w:val="center"/>
          </w:tcPr>
          <w:p w14:paraId="5ED63310" w14:textId="40764D80"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992" w:type="dxa"/>
            <w:gridSpan w:val="3"/>
            <w:tcBorders>
              <w:bottom w:val="single" w:sz="4" w:space="0" w:color="auto"/>
            </w:tcBorders>
            <w:vAlign w:val="center"/>
          </w:tcPr>
          <w:p w14:paraId="5A71DA48" w14:textId="1587F248"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N</w:t>
            </w:r>
          </w:p>
        </w:tc>
        <w:tc>
          <w:tcPr>
            <w:tcW w:w="1134" w:type="dxa"/>
            <w:gridSpan w:val="3"/>
            <w:tcBorders>
              <w:bottom w:val="single" w:sz="4" w:space="0" w:color="auto"/>
            </w:tcBorders>
            <w:vAlign w:val="center"/>
          </w:tcPr>
          <w:p w14:paraId="5CCFE474" w14:textId="1B667246"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564" w:type="dxa"/>
            <w:gridSpan w:val="3"/>
            <w:tcBorders>
              <w:bottom w:val="single" w:sz="4" w:space="0" w:color="auto"/>
            </w:tcBorders>
            <w:vAlign w:val="center"/>
          </w:tcPr>
          <w:p w14:paraId="6D57A9FC" w14:textId="443AB129"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418" w:type="dxa"/>
            <w:gridSpan w:val="3"/>
            <w:tcBorders>
              <w:bottom w:val="single" w:sz="4" w:space="0" w:color="auto"/>
            </w:tcBorders>
            <w:vAlign w:val="center"/>
          </w:tcPr>
          <w:p w14:paraId="2BBDFB2D" w14:textId="1AAB418C"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134" w:type="dxa"/>
            <w:gridSpan w:val="2"/>
            <w:tcBorders>
              <w:bottom w:val="single" w:sz="4" w:space="0" w:color="auto"/>
            </w:tcBorders>
            <w:vAlign w:val="center"/>
          </w:tcPr>
          <w:p w14:paraId="346465DA" w14:textId="36FE4E8F"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c>
          <w:tcPr>
            <w:tcW w:w="1275" w:type="dxa"/>
            <w:tcBorders>
              <w:bottom w:val="single" w:sz="4" w:space="0" w:color="auto"/>
            </w:tcBorders>
            <w:vAlign w:val="center"/>
          </w:tcPr>
          <w:p w14:paraId="54A09825" w14:textId="55188E5A" w:rsidR="005C2EA3" w:rsidRPr="005C2EA3" w:rsidRDefault="005C2EA3" w:rsidP="005C2EA3">
            <w:pPr>
              <w:snapToGrid w:val="0"/>
              <w:jc w:val="center"/>
              <w:rPr>
                <w:rFonts w:ascii="Times New Roman" w:hAnsi="Times New Roman" w:cs="Times New Roman"/>
                <w:color w:val="000000"/>
              </w:rPr>
            </w:pPr>
            <w:r w:rsidRPr="005C2EA3">
              <w:rPr>
                <w:rFonts w:ascii="Times New Roman" w:hAnsi="Times New Roman" w:cs="Times New Roman"/>
                <w:color w:val="000000"/>
              </w:rPr>
              <w:t>Y</w:t>
            </w:r>
          </w:p>
        </w:tc>
      </w:tr>
    </w:tbl>
    <w:p w14:paraId="524174CD" w14:textId="50359536" w:rsidR="0076773F" w:rsidRPr="003D359D" w:rsidRDefault="003D359D" w:rsidP="003D359D">
      <w:pPr>
        <w:spacing w:after="120"/>
        <w:rPr>
          <w:rFonts w:ascii="Times New Roman" w:hAnsi="Times New Roman" w:cs="Times New Roman"/>
          <w:i/>
          <w:iCs/>
        </w:rPr>
      </w:pPr>
      <w:r w:rsidRPr="003D359D">
        <w:rPr>
          <w:rFonts w:ascii="Times New Roman" w:hAnsi="Times New Roman" w:cs="Times New Roman"/>
          <w:i/>
          <w:iCs/>
        </w:rPr>
        <w:t>Notes. N = no; U = unclear; Y = yes.</w:t>
      </w:r>
    </w:p>
    <w:p w14:paraId="149753EE" w14:textId="500AEDB3" w:rsidR="0038250D" w:rsidRDefault="0038250D" w:rsidP="003D359D">
      <w:pPr>
        <w:spacing w:after="120"/>
        <w:rPr>
          <w:rFonts w:ascii="Times New Roman" w:hAnsi="Times New Roman" w:cs="Times New Roman"/>
        </w:rPr>
      </w:pPr>
      <w:r w:rsidRPr="0038250D">
        <w:rPr>
          <w:rFonts w:ascii="Times New Roman" w:hAnsi="Times New Roman" w:cs="Times New Roman"/>
        </w:rPr>
        <w:t>Table S</w:t>
      </w:r>
      <w:r>
        <w:rPr>
          <w:rFonts w:ascii="Times New Roman" w:hAnsi="Times New Roman" w:cs="Times New Roman"/>
        </w:rPr>
        <w:t>2</w:t>
      </w:r>
      <w:r w:rsidRPr="0038250D">
        <w:rPr>
          <w:rFonts w:ascii="Times New Roman" w:hAnsi="Times New Roman" w:cs="Times New Roman"/>
        </w:rPr>
        <w:t xml:space="preserve">. Quality assessment of studies included in the </w:t>
      </w:r>
      <w:r>
        <w:rPr>
          <w:rFonts w:ascii="Times New Roman" w:hAnsi="Times New Roman" w:cs="Times New Roman"/>
        </w:rPr>
        <w:t>systematic review</w:t>
      </w:r>
      <w:r w:rsidRPr="0038250D">
        <w:rPr>
          <w:rFonts w:ascii="Times New Roman" w:hAnsi="Times New Roman" w:cs="Times New Roman"/>
        </w:rPr>
        <w:t xml:space="preserve"> using the Joanna Briggs Institute Checklist for </w:t>
      </w:r>
      <w:r w:rsidR="00382940">
        <w:rPr>
          <w:rFonts w:ascii="Times New Roman" w:hAnsi="Times New Roman" w:cs="Times New Roman"/>
        </w:rPr>
        <w:t>Analytical Cross-Sectional Studies</w:t>
      </w:r>
    </w:p>
    <w:tbl>
      <w:tblPr>
        <w:tblStyle w:val="TableGrid"/>
        <w:tblW w:w="146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1626"/>
        <w:gridCol w:w="1627"/>
        <w:gridCol w:w="1627"/>
        <w:gridCol w:w="1627"/>
        <w:gridCol w:w="1627"/>
        <w:gridCol w:w="1627"/>
        <w:gridCol w:w="1627"/>
        <w:gridCol w:w="1627"/>
      </w:tblGrid>
      <w:tr w:rsidR="00382940" w14:paraId="6366743B" w14:textId="77777777" w:rsidTr="005C2EA3">
        <w:trPr>
          <w:cantSplit/>
          <w:trHeight w:val="2021"/>
        </w:trPr>
        <w:tc>
          <w:tcPr>
            <w:tcW w:w="1626" w:type="dxa"/>
            <w:tcBorders>
              <w:top w:val="single" w:sz="4" w:space="0" w:color="auto"/>
              <w:bottom w:val="single" w:sz="4" w:space="0" w:color="auto"/>
            </w:tcBorders>
            <w:vAlign w:val="center"/>
          </w:tcPr>
          <w:p w14:paraId="3C527698" w14:textId="35B42270" w:rsidR="00382940" w:rsidRPr="00382940" w:rsidRDefault="00382940" w:rsidP="005C2EA3">
            <w:pPr>
              <w:spacing w:after="120"/>
              <w:rPr>
                <w:rFonts w:ascii="Times New Roman" w:hAnsi="Times New Roman" w:cs="Times New Roman"/>
                <w:b/>
                <w:bCs/>
              </w:rPr>
            </w:pPr>
            <w:r w:rsidRPr="00382940">
              <w:rPr>
                <w:rFonts w:ascii="Times New Roman" w:hAnsi="Times New Roman" w:cs="Times New Roman"/>
                <w:b/>
                <w:bCs/>
              </w:rPr>
              <w:t>Reference</w:t>
            </w:r>
          </w:p>
        </w:tc>
        <w:tc>
          <w:tcPr>
            <w:tcW w:w="1626" w:type="dxa"/>
            <w:tcBorders>
              <w:top w:val="single" w:sz="4" w:space="0" w:color="auto"/>
              <w:bottom w:val="single" w:sz="4" w:space="0" w:color="auto"/>
            </w:tcBorders>
            <w:textDirection w:val="btLr"/>
          </w:tcPr>
          <w:p w14:paraId="429C7731" w14:textId="2F8F9836" w:rsidR="00382940" w:rsidRPr="00382940" w:rsidRDefault="00382940" w:rsidP="00382940">
            <w:pPr>
              <w:spacing w:after="120"/>
              <w:ind w:left="113" w:right="113"/>
              <w:rPr>
                <w:rFonts w:ascii="Times New Roman" w:hAnsi="Times New Roman" w:cs="Times New Roman"/>
                <w:b/>
                <w:bCs/>
              </w:rPr>
            </w:pPr>
            <w:r w:rsidRPr="00382940">
              <w:rPr>
                <w:rFonts w:ascii="Times New Roman" w:hAnsi="Times New Roman" w:cs="Times New Roman"/>
                <w:b/>
                <w:bCs/>
              </w:rPr>
              <w:t>Were the criteria for inclusion in the sample clearly defined?</w:t>
            </w:r>
          </w:p>
        </w:tc>
        <w:tc>
          <w:tcPr>
            <w:tcW w:w="1627" w:type="dxa"/>
            <w:tcBorders>
              <w:top w:val="single" w:sz="4" w:space="0" w:color="auto"/>
              <w:bottom w:val="single" w:sz="4" w:space="0" w:color="auto"/>
            </w:tcBorders>
            <w:textDirection w:val="btLr"/>
          </w:tcPr>
          <w:p w14:paraId="079561B4" w14:textId="048CBFA2" w:rsidR="00382940" w:rsidRPr="00382940" w:rsidRDefault="00382940" w:rsidP="00382940">
            <w:pPr>
              <w:spacing w:after="120"/>
              <w:ind w:left="113" w:right="113"/>
              <w:rPr>
                <w:rFonts w:ascii="Times New Roman" w:hAnsi="Times New Roman" w:cs="Times New Roman"/>
                <w:b/>
                <w:bCs/>
              </w:rPr>
            </w:pPr>
            <w:r w:rsidRPr="00382940">
              <w:rPr>
                <w:rFonts w:ascii="Times New Roman" w:hAnsi="Times New Roman" w:cs="Times New Roman"/>
                <w:b/>
                <w:bCs/>
              </w:rPr>
              <w:t>Were the study subjects and the setting described in detail?</w:t>
            </w:r>
          </w:p>
        </w:tc>
        <w:tc>
          <w:tcPr>
            <w:tcW w:w="1627" w:type="dxa"/>
            <w:tcBorders>
              <w:top w:val="single" w:sz="4" w:space="0" w:color="auto"/>
              <w:bottom w:val="single" w:sz="4" w:space="0" w:color="auto"/>
            </w:tcBorders>
            <w:textDirection w:val="btLr"/>
          </w:tcPr>
          <w:p w14:paraId="08D1F423" w14:textId="15BFB4F1" w:rsidR="00382940" w:rsidRPr="00382940" w:rsidRDefault="00382940" w:rsidP="00382940">
            <w:pPr>
              <w:spacing w:after="120"/>
              <w:ind w:left="113" w:right="113"/>
              <w:rPr>
                <w:rFonts w:ascii="Times New Roman" w:hAnsi="Times New Roman" w:cs="Times New Roman"/>
                <w:b/>
                <w:bCs/>
              </w:rPr>
            </w:pPr>
            <w:r w:rsidRPr="00382940">
              <w:rPr>
                <w:rFonts w:ascii="Times New Roman" w:hAnsi="Times New Roman" w:cs="Times New Roman"/>
                <w:b/>
                <w:bCs/>
              </w:rPr>
              <w:t>Was the exposure measured in a valid and reliable way?</w:t>
            </w:r>
          </w:p>
        </w:tc>
        <w:tc>
          <w:tcPr>
            <w:tcW w:w="1627" w:type="dxa"/>
            <w:tcBorders>
              <w:top w:val="single" w:sz="4" w:space="0" w:color="auto"/>
              <w:bottom w:val="single" w:sz="4" w:space="0" w:color="auto"/>
            </w:tcBorders>
            <w:textDirection w:val="btLr"/>
          </w:tcPr>
          <w:p w14:paraId="798F8999" w14:textId="316145E1" w:rsidR="00382940" w:rsidRPr="00382940" w:rsidRDefault="00382940" w:rsidP="00382940">
            <w:pPr>
              <w:spacing w:after="120"/>
              <w:ind w:left="113" w:right="113"/>
              <w:rPr>
                <w:rFonts w:ascii="Times New Roman" w:hAnsi="Times New Roman" w:cs="Times New Roman"/>
                <w:b/>
                <w:bCs/>
              </w:rPr>
            </w:pPr>
            <w:r w:rsidRPr="00382940">
              <w:rPr>
                <w:rFonts w:ascii="Times New Roman" w:hAnsi="Times New Roman" w:cs="Times New Roman"/>
                <w:b/>
                <w:bCs/>
              </w:rPr>
              <w:t>Were objective, standard criteria used for measurement of the condition?</w:t>
            </w:r>
          </w:p>
        </w:tc>
        <w:tc>
          <w:tcPr>
            <w:tcW w:w="1627" w:type="dxa"/>
            <w:tcBorders>
              <w:top w:val="single" w:sz="4" w:space="0" w:color="auto"/>
              <w:bottom w:val="single" w:sz="4" w:space="0" w:color="auto"/>
            </w:tcBorders>
            <w:textDirection w:val="btLr"/>
          </w:tcPr>
          <w:p w14:paraId="129EBD34" w14:textId="7712E8D0" w:rsidR="00382940" w:rsidRPr="00382940" w:rsidRDefault="00382940" w:rsidP="00382940">
            <w:pPr>
              <w:spacing w:after="120"/>
              <w:ind w:left="113" w:right="113"/>
              <w:rPr>
                <w:rFonts w:ascii="Times New Roman" w:hAnsi="Times New Roman" w:cs="Times New Roman"/>
                <w:b/>
                <w:bCs/>
              </w:rPr>
            </w:pPr>
            <w:r w:rsidRPr="00382940">
              <w:rPr>
                <w:rFonts w:ascii="Times New Roman" w:hAnsi="Times New Roman" w:cs="Times New Roman"/>
                <w:b/>
                <w:bCs/>
              </w:rPr>
              <w:t>Were confounding factors identified?</w:t>
            </w:r>
          </w:p>
        </w:tc>
        <w:tc>
          <w:tcPr>
            <w:tcW w:w="1627" w:type="dxa"/>
            <w:tcBorders>
              <w:top w:val="single" w:sz="4" w:space="0" w:color="auto"/>
              <w:bottom w:val="single" w:sz="4" w:space="0" w:color="auto"/>
            </w:tcBorders>
            <w:textDirection w:val="btLr"/>
          </w:tcPr>
          <w:p w14:paraId="6ECD28DD" w14:textId="1BFD8DDE" w:rsidR="00382940" w:rsidRPr="00382940" w:rsidRDefault="00382940" w:rsidP="00382940">
            <w:pPr>
              <w:spacing w:after="120"/>
              <w:ind w:left="113" w:right="113"/>
              <w:rPr>
                <w:rFonts w:ascii="Times New Roman" w:hAnsi="Times New Roman" w:cs="Times New Roman"/>
                <w:b/>
                <w:bCs/>
              </w:rPr>
            </w:pPr>
            <w:r w:rsidRPr="00382940">
              <w:rPr>
                <w:rFonts w:ascii="Times New Roman" w:hAnsi="Times New Roman" w:cs="Times New Roman"/>
                <w:b/>
                <w:bCs/>
              </w:rPr>
              <w:t>Were strategies to deal with confounding factors stated?</w:t>
            </w:r>
          </w:p>
        </w:tc>
        <w:tc>
          <w:tcPr>
            <w:tcW w:w="1627" w:type="dxa"/>
            <w:tcBorders>
              <w:top w:val="single" w:sz="4" w:space="0" w:color="auto"/>
              <w:bottom w:val="single" w:sz="4" w:space="0" w:color="auto"/>
            </w:tcBorders>
            <w:textDirection w:val="btLr"/>
          </w:tcPr>
          <w:p w14:paraId="4FA5903C" w14:textId="7B21555C" w:rsidR="00382940" w:rsidRPr="00382940" w:rsidRDefault="00382940" w:rsidP="00382940">
            <w:pPr>
              <w:spacing w:after="120"/>
              <w:ind w:left="113" w:right="113"/>
              <w:rPr>
                <w:rFonts w:ascii="Times New Roman" w:hAnsi="Times New Roman" w:cs="Times New Roman"/>
                <w:b/>
                <w:bCs/>
              </w:rPr>
            </w:pPr>
            <w:r w:rsidRPr="00382940">
              <w:rPr>
                <w:rFonts w:ascii="Times New Roman" w:hAnsi="Times New Roman" w:cs="Times New Roman"/>
                <w:b/>
                <w:bCs/>
              </w:rPr>
              <w:t>Were the outcomes measured in a valid and reliable way?</w:t>
            </w:r>
          </w:p>
        </w:tc>
        <w:tc>
          <w:tcPr>
            <w:tcW w:w="1627" w:type="dxa"/>
            <w:tcBorders>
              <w:top w:val="single" w:sz="4" w:space="0" w:color="auto"/>
              <w:bottom w:val="single" w:sz="4" w:space="0" w:color="auto"/>
            </w:tcBorders>
            <w:textDirection w:val="btLr"/>
          </w:tcPr>
          <w:p w14:paraId="1D9B21A5" w14:textId="0D49ABD7" w:rsidR="00382940" w:rsidRPr="00382940" w:rsidRDefault="00382940" w:rsidP="00382940">
            <w:pPr>
              <w:spacing w:after="120"/>
              <w:ind w:left="113" w:right="113"/>
              <w:rPr>
                <w:rFonts w:ascii="Times New Roman" w:hAnsi="Times New Roman" w:cs="Times New Roman"/>
                <w:b/>
                <w:bCs/>
              </w:rPr>
            </w:pPr>
            <w:r w:rsidRPr="00382940">
              <w:rPr>
                <w:rFonts w:ascii="Times New Roman" w:hAnsi="Times New Roman" w:cs="Times New Roman"/>
                <w:b/>
                <w:bCs/>
              </w:rPr>
              <w:t>Was appropriate statistical analysis used?</w:t>
            </w:r>
          </w:p>
        </w:tc>
      </w:tr>
      <w:tr w:rsidR="00382940" w14:paraId="1B17E4E6" w14:textId="77777777" w:rsidTr="005C2EA3">
        <w:trPr>
          <w:trHeight w:val="90"/>
        </w:trPr>
        <w:tc>
          <w:tcPr>
            <w:tcW w:w="1626" w:type="dxa"/>
            <w:tcBorders>
              <w:top w:val="single" w:sz="4" w:space="0" w:color="auto"/>
            </w:tcBorders>
            <w:vAlign w:val="center"/>
          </w:tcPr>
          <w:p w14:paraId="6C85EB99" w14:textId="4E03356C" w:rsidR="00382940" w:rsidRDefault="00382940" w:rsidP="005C2EA3">
            <w:pPr>
              <w:rPr>
                <w:rFonts w:ascii="Times New Roman" w:hAnsi="Times New Roman" w:cs="Times New Roman"/>
              </w:rPr>
            </w:pPr>
            <w:r>
              <w:rPr>
                <w:rFonts w:ascii="Times New Roman" w:hAnsi="Times New Roman" w:cs="Times New Roman"/>
              </w:rPr>
              <w:t>Elder et al., 2012</w:t>
            </w:r>
          </w:p>
        </w:tc>
        <w:tc>
          <w:tcPr>
            <w:tcW w:w="1626" w:type="dxa"/>
            <w:tcBorders>
              <w:top w:val="single" w:sz="4" w:space="0" w:color="auto"/>
            </w:tcBorders>
            <w:vAlign w:val="center"/>
          </w:tcPr>
          <w:p w14:paraId="68AC498F" w14:textId="3EA09A04" w:rsidR="00382940" w:rsidRDefault="00352DDA" w:rsidP="005C2EA3">
            <w:pPr>
              <w:jc w:val="center"/>
              <w:rPr>
                <w:rFonts w:ascii="Times New Roman" w:hAnsi="Times New Roman" w:cs="Times New Roman"/>
              </w:rPr>
            </w:pPr>
            <w:r>
              <w:rPr>
                <w:rFonts w:ascii="Times New Roman" w:hAnsi="Times New Roman" w:cs="Times New Roman"/>
              </w:rPr>
              <w:t>Y</w:t>
            </w:r>
          </w:p>
        </w:tc>
        <w:tc>
          <w:tcPr>
            <w:tcW w:w="1627" w:type="dxa"/>
            <w:tcBorders>
              <w:top w:val="single" w:sz="4" w:space="0" w:color="auto"/>
            </w:tcBorders>
            <w:vAlign w:val="center"/>
          </w:tcPr>
          <w:p w14:paraId="348EF241" w14:textId="324163CB" w:rsidR="00382940" w:rsidRDefault="00352DDA" w:rsidP="005C2EA3">
            <w:pPr>
              <w:jc w:val="center"/>
              <w:rPr>
                <w:rFonts w:ascii="Times New Roman" w:hAnsi="Times New Roman" w:cs="Times New Roman"/>
              </w:rPr>
            </w:pPr>
            <w:r>
              <w:rPr>
                <w:rFonts w:ascii="Times New Roman" w:hAnsi="Times New Roman" w:cs="Times New Roman"/>
              </w:rPr>
              <w:t>Y</w:t>
            </w:r>
          </w:p>
        </w:tc>
        <w:tc>
          <w:tcPr>
            <w:tcW w:w="1627" w:type="dxa"/>
            <w:tcBorders>
              <w:top w:val="single" w:sz="4" w:space="0" w:color="auto"/>
            </w:tcBorders>
            <w:vAlign w:val="center"/>
          </w:tcPr>
          <w:p w14:paraId="6AF07264" w14:textId="0C04CC7D" w:rsidR="00382940" w:rsidRDefault="00352DDA" w:rsidP="005C2EA3">
            <w:pPr>
              <w:jc w:val="center"/>
              <w:rPr>
                <w:rFonts w:ascii="Times New Roman" w:hAnsi="Times New Roman" w:cs="Times New Roman"/>
              </w:rPr>
            </w:pPr>
            <w:r>
              <w:rPr>
                <w:rFonts w:ascii="Times New Roman" w:hAnsi="Times New Roman" w:cs="Times New Roman"/>
              </w:rPr>
              <w:t>Y</w:t>
            </w:r>
          </w:p>
        </w:tc>
        <w:tc>
          <w:tcPr>
            <w:tcW w:w="1627" w:type="dxa"/>
            <w:tcBorders>
              <w:top w:val="single" w:sz="4" w:space="0" w:color="auto"/>
            </w:tcBorders>
            <w:vAlign w:val="center"/>
          </w:tcPr>
          <w:p w14:paraId="25614ACF" w14:textId="45BC383E" w:rsidR="00382940" w:rsidRDefault="00352DDA" w:rsidP="005C2EA3">
            <w:pPr>
              <w:jc w:val="center"/>
              <w:rPr>
                <w:rFonts w:ascii="Times New Roman" w:hAnsi="Times New Roman" w:cs="Times New Roman"/>
              </w:rPr>
            </w:pPr>
            <w:r>
              <w:rPr>
                <w:rFonts w:ascii="Times New Roman" w:hAnsi="Times New Roman" w:cs="Times New Roman"/>
              </w:rPr>
              <w:t>Y</w:t>
            </w:r>
          </w:p>
        </w:tc>
        <w:tc>
          <w:tcPr>
            <w:tcW w:w="1627" w:type="dxa"/>
            <w:tcBorders>
              <w:top w:val="single" w:sz="4" w:space="0" w:color="auto"/>
            </w:tcBorders>
            <w:vAlign w:val="center"/>
          </w:tcPr>
          <w:p w14:paraId="207FB101" w14:textId="2F258B69" w:rsidR="00382940" w:rsidRDefault="00352DDA" w:rsidP="005C2EA3">
            <w:pPr>
              <w:jc w:val="center"/>
              <w:rPr>
                <w:rFonts w:ascii="Times New Roman" w:hAnsi="Times New Roman" w:cs="Times New Roman"/>
              </w:rPr>
            </w:pPr>
            <w:r>
              <w:rPr>
                <w:rFonts w:ascii="Times New Roman" w:hAnsi="Times New Roman" w:cs="Times New Roman"/>
              </w:rPr>
              <w:t>Y</w:t>
            </w:r>
          </w:p>
        </w:tc>
        <w:tc>
          <w:tcPr>
            <w:tcW w:w="1627" w:type="dxa"/>
            <w:tcBorders>
              <w:top w:val="single" w:sz="4" w:space="0" w:color="auto"/>
            </w:tcBorders>
            <w:vAlign w:val="center"/>
          </w:tcPr>
          <w:p w14:paraId="5DB649FB" w14:textId="4E62173B" w:rsidR="00382940" w:rsidRDefault="00352DDA" w:rsidP="005C2EA3">
            <w:pPr>
              <w:jc w:val="center"/>
              <w:rPr>
                <w:rFonts w:ascii="Times New Roman" w:hAnsi="Times New Roman" w:cs="Times New Roman"/>
              </w:rPr>
            </w:pPr>
            <w:r>
              <w:rPr>
                <w:rFonts w:ascii="Times New Roman" w:hAnsi="Times New Roman" w:cs="Times New Roman"/>
              </w:rPr>
              <w:t>Y</w:t>
            </w:r>
          </w:p>
        </w:tc>
        <w:tc>
          <w:tcPr>
            <w:tcW w:w="1627" w:type="dxa"/>
            <w:tcBorders>
              <w:top w:val="single" w:sz="4" w:space="0" w:color="auto"/>
            </w:tcBorders>
            <w:vAlign w:val="center"/>
          </w:tcPr>
          <w:p w14:paraId="3540FB20" w14:textId="24221557" w:rsidR="00382940" w:rsidRDefault="00352DDA" w:rsidP="005C2EA3">
            <w:pPr>
              <w:jc w:val="center"/>
              <w:rPr>
                <w:rFonts w:ascii="Times New Roman" w:hAnsi="Times New Roman" w:cs="Times New Roman"/>
              </w:rPr>
            </w:pPr>
            <w:r>
              <w:rPr>
                <w:rFonts w:ascii="Times New Roman" w:hAnsi="Times New Roman" w:cs="Times New Roman"/>
              </w:rPr>
              <w:t>Y</w:t>
            </w:r>
          </w:p>
        </w:tc>
        <w:tc>
          <w:tcPr>
            <w:tcW w:w="1627" w:type="dxa"/>
            <w:tcBorders>
              <w:top w:val="single" w:sz="4" w:space="0" w:color="auto"/>
            </w:tcBorders>
            <w:vAlign w:val="center"/>
          </w:tcPr>
          <w:p w14:paraId="18EEC568" w14:textId="4A997B74" w:rsidR="00382940" w:rsidRDefault="00352DDA" w:rsidP="005C2EA3">
            <w:pPr>
              <w:jc w:val="center"/>
              <w:rPr>
                <w:rFonts w:ascii="Times New Roman" w:hAnsi="Times New Roman" w:cs="Times New Roman"/>
              </w:rPr>
            </w:pPr>
            <w:r>
              <w:rPr>
                <w:rFonts w:ascii="Times New Roman" w:hAnsi="Times New Roman" w:cs="Times New Roman"/>
              </w:rPr>
              <w:t>Y</w:t>
            </w:r>
          </w:p>
        </w:tc>
      </w:tr>
    </w:tbl>
    <w:p w14:paraId="4E8B8E97" w14:textId="77777777" w:rsidR="003D359D" w:rsidRPr="003D359D" w:rsidRDefault="003D359D" w:rsidP="003D359D">
      <w:pPr>
        <w:rPr>
          <w:rFonts w:ascii="Times New Roman" w:hAnsi="Times New Roman" w:cs="Times New Roman"/>
          <w:i/>
          <w:iCs/>
        </w:rPr>
      </w:pPr>
      <w:r w:rsidRPr="003D359D">
        <w:rPr>
          <w:rFonts w:ascii="Times New Roman" w:hAnsi="Times New Roman" w:cs="Times New Roman"/>
          <w:i/>
          <w:iCs/>
        </w:rPr>
        <w:t>Notes. N = no; U = unclear; Y = yes.</w:t>
      </w:r>
    </w:p>
    <w:p w14:paraId="00DF0B93" w14:textId="77777777" w:rsidR="00681789" w:rsidRDefault="00681789" w:rsidP="00C87103">
      <w:pPr>
        <w:rPr>
          <w:rFonts w:ascii="Times New Roman" w:hAnsi="Times New Roman" w:cs="Times New Roman"/>
          <w:b/>
          <w:bCs/>
        </w:rPr>
        <w:sectPr w:rsidR="00681789" w:rsidSect="00681789">
          <w:pgSz w:w="16838" w:h="11906" w:orient="landscape"/>
          <w:pgMar w:top="1440" w:right="1440" w:bottom="1440" w:left="1440" w:header="708" w:footer="708" w:gutter="0"/>
          <w:cols w:space="708"/>
          <w:docGrid w:linePitch="360"/>
        </w:sectPr>
      </w:pPr>
    </w:p>
    <w:p w14:paraId="6C5B926B" w14:textId="530AB710" w:rsidR="00681789" w:rsidRPr="00681789" w:rsidRDefault="00681789" w:rsidP="00C87103">
      <w:pPr>
        <w:rPr>
          <w:rFonts w:ascii="Times New Roman" w:hAnsi="Times New Roman" w:cs="Times New Roman"/>
          <w:b/>
          <w:bCs/>
        </w:rPr>
      </w:pPr>
      <w:r w:rsidRPr="00681789">
        <w:rPr>
          <w:rFonts w:ascii="Times New Roman" w:hAnsi="Times New Roman" w:cs="Times New Roman"/>
          <w:b/>
          <w:bCs/>
        </w:rPr>
        <w:lastRenderedPageBreak/>
        <w:t>SM 2. Funnel plots</w:t>
      </w:r>
    </w:p>
    <w:p w14:paraId="57C25385" w14:textId="77777777" w:rsidR="00681789" w:rsidRDefault="00681789" w:rsidP="00C87103">
      <w:pPr>
        <w:rPr>
          <w:rFonts w:ascii="Times New Roman" w:hAnsi="Times New Roman" w:cs="Times New Roman"/>
        </w:rPr>
      </w:pPr>
    </w:p>
    <w:p w14:paraId="0A8E31CB" w14:textId="6D1C28F1" w:rsidR="00C307FF" w:rsidRPr="00C307FF" w:rsidRDefault="0038250D" w:rsidP="00C87103">
      <w:pPr>
        <w:rPr>
          <w:rFonts w:ascii="Times New Roman" w:hAnsi="Times New Roman" w:cs="Times New Roman"/>
        </w:rPr>
      </w:pPr>
      <w:r w:rsidRPr="00C307FF">
        <w:rPr>
          <w:rFonts w:ascii="Times New Roman" w:hAnsi="Times New Roman" w:cs="Times New Roman"/>
        </w:rPr>
        <w:t xml:space="preserve">Figure S1. </w:t>
      </w:r>
      <w:r w:rsidR="00C87103" w:rsidRPr="00C307FF">
        <w:rPr>
          <w:rFonts w:ascii="Times New Roman" w:hAnsi="Times New Roman" w:cs="Times New Roman"/>
        </w:rPr>
        <w:t xml:space="preserve">Funnel plot for the </w:t>
      </w:r>
      <w:r w:rsidR="00C307FF" w:rsidRPr="00C307FF">
        <w:rPr>
          <w:rFonts w:ascii="Times New Roman" w:hAnsi="Times New Roman" w:cs="Times New Roman"/>
        </w:rPr>
        <w:t xml:space="preserve">cross-sectional meta-analysis of n=4 studies comparing depressive symptoms in individuals treated with a </w:t>
      </w:r>
      <w:r w:rsidR="00C307FF">
        <w:rPr>
          <w:rFonts w:ascii="Times New Roman" w:hAnsi="Times New Roman" w:cs="Times New Roman"/>
        </w:rPr>
        <w:t>calorie-restricted diet</w:t>
      </w:r>
      <w:r w:rsidR="00C307FF" w:rsidRPr="00C307FF">
        <w:rPr>
          <w:rFonts w:ascii="Times New Roman" w:hAnsi="Times New Roman" w:cs="Times New Roman"/>
        </w:rPr>
        <w:t xml:space="preserve"> with individuals </w:t>
      </w:r>
      <w:r w:rsidR="00B35F13">
        <w:rPr>
          <w:rFonts w:ascii="Times New Roman" w:hAnsi="Times New Roman" w:cs="Times New Roman"/>
        </w:rPr>
        <w:t>following their usual diet</w:t>
      </w:r>
      <w:r w:rsidR="00C87103" w:rsidRPr="00C307FF">
        <w:rPr>
          <w:rFonts w:ascii="Times New Roman" w:hAnsi="Times New Roman" w:cs="Times New Roman"/>
        </w:rPr>
        <w:t>.</w:t>
      </w:r>
    </w:p>
    <w:p w14:paraId="34DD24DA" w14:textId="77777777" w:rsidR="00C307FF" w:rsidRDefault="00C307FF" w:rsidP="00C87103"/>
    <w:p w14:paraId="598BCA49" w14:textId="2BE1A546" w:rsidR="00C87103" w:rsidRDefault="00C307FF" w:rsidP="00C307FF">
      <w:pPr>
        <w:jc w:val="center"/>
      </w:pPr>
      <w:r>
        <w:rPr>
          <w:noProof/>
        </w:rPr>
        <w:drawing>
          <wp:inline distT="0" distB="0" distL="0" distR="0" wp14:anchorId="4770D666" wp14:editId="4E536165">
            <wp:extent cx="4508205" cy="3277015"/>
            <wp:effectExtent l="0" t="0" r="635"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6668" cy="3290436"/>
                    </a:xfrm>
                    <a:prstGeom prst="rect">
                      <a:avLst/>
                    </a:prstGeom>
                  </pic:spPr>
                </pic:pic>
              </a:graphicData>
            </a:graphic>
          </wp:inline>
        </w:drawing>
      </w:r>
    </w:p>
    <w:p w14:paraId="34F3491B" w14:textId="62DC3905" w:rsidR="0038250D" w:rsidRDefault="0038250D"/>
    <w:p w14:paraId="3E5E1521" w14:textId="693B141F" w:rsidR="00C307FF" w:rsidRPr="00C307FF" w:rsidRDefault="0038250D" w:rsidP="00C307FF">
      <w:pPr>
        <w:rPr>
          <w:rFonts w:ascii="Times New Roman" w:hAnsi="Times New Roman" w:cs="Times New Roman"/>
        </w:rPr>
      </w:pPr>
      <w:r w:rsidRPr="00C307FF">
        <w:rPr>
          <w:rFonts w:ascii="Times" w:hAnsi="Times"/>
        </w:rPr>
        <w:t xml:space="preserve">Figure S2. </w:t>
      </w:r>
      <w:r w:rsidR="00C307FF" w:rsidRPr="00C307FF">
        <w:rPr>
          <w:rFonts w:ascii="Times New Roman" w:hAnsi="Times New Roman" w:cs="Times New Roman"/>
        </w:rPr>
        <w:t xml:space="preserve">Funnel plot for the </w:t>
      </w:r>
      <w:r w:rsidR="00B35F13">
        <w:rPr>
          <w:rFonts w:ascii="Times New Roman" w:hAnsi="Times New Roman" w:cs="Times New Roman"/>
        </w:rPr>
        <w:t>pre-post</w:t>
      </w:r>
      <w:r w:rsidR="00C307FF">
        <w:rPr>
          <w:rFonts w:ascii="Times New Roman" w:hAnsi="Times New Roman" w:cs="Times New Roman"/>
        </w:rPr>
        <w:t xml:space="preserve"> </w:t>
      </w:r>
      <w:r w:rsidR="00C307FF" w:rsidRPr="00C307FF">
        <w:rPr>
          <w:rFonts w:ascii="Times New Roman" w:hAnsi="Times New Roman" w:cs="Times New Roman"/>
        </w:rPr>
        <w:t>meta-analysis of n=</w:t>
      </w:r>
      <w:r w:rsidR="00C307FF">
        <w:rPr>
          <w:rFonts w:ascii="Times New Roman" w:hAnsi="Times New Roman" w:cs="Times New Roman"/>
        </w:rPr>
        <w:t>2</w:t>
      </w:r>
      <w:r w:rsidR="00B35F13">
        <w:rPr>
          <w:rFonts w:ascii="Times New Roman" w:hAnsi="Times New Roman" w:cs="Times New Roman"/>
        </w:rPr>
        <w:t>5</w:t>
      </w:r>
      <w:r w:rsidR="00C307FF" w:rsidRPr="00C307FF">
        <w:rPr>
          <w:rFonts w:ascii="Times New Roman" w:hAnsi="Times New Roman" w:cs="Times New Roman"/>
        </w:rPr>
        <w:t xml:space="preserve"> studies comparing depressive symptoms in individuals </w:t>
      </w:r>
      <w:r w:rsidR="00C307FF">
        <w:rPr>
          <w:rFonts w:ascii="Times New Roman" w:hAnsi="Times New Roman" w:cs="Times New Roman"/>
        </w:rPr>
        <w:t>before and after adhering to</w:t>
      </w:r>
      <w:r w:rsidR="00C307FF" w:rsidRPr="00C307FF">
        <w:rPr>
          <w:rFonts w:ascii="Times New Roman" w:hAnsi="Times New Roman" w:cs="Times New Roman"/>
        </w:rPr>
        <w:t xml:space="preserve"> a </w:t>
      </w:r>
      <w:r w:rsidR="00C307FF">
        <w:rPr>
          <w:rFonts w:ascii="Times New Roman" w:hAnsi="Times New Roman" w:cs="Times New Roman"/>
        </w:rPr>
        <w:t>calorie-restricted diet.</w:t>
      </w:r>
    </w:p>
    <w:p w14:paraId="0E929C68" w14:textId="3A5D7B10" w:rsidR="00C307FF" w:rsidRDefault="00C307FF">
      <w:pPr>
        <w:rPr>
          <w:rFonts w:ascii="Times" w:hAnsi="Times"/>
        </w:rPr>
      </w:pPr>
    </w:p>
    <w:p w14:paraId="6A067D82" w14:textId="2BC58E7D" w:rsidR="0038250D" w:rsidRPr="00C307FF" w:rsidRDefault="00B35F13" w:rsidP="00C307FF">
      <w:pPr>
        <w:jc w:val="center"/>
        <w:rPr>
          <w:rFonts w:ascii="Times" w:hAnsi="Times"/>
        </w:rPr>
      </w:pPr>
      <w:r>
        <w:rPr>
          <w:rFonts w:ascii="Times" w:hAnsi="Times"/>
          <w:noProof/>
        </w:rPr>
        <w:drawing>
          <wp:inline distT="0" distB="0" distL="0" distR="0" wp14:anchorId="54F8258E" wp14:editId="4EC591C0">
            <wp:extent cx="4541886" cy="3302000"/>
            <wp:effectExtent l="0" t="0" r="5080" b="0"/>
            <wp:docPr id="556613524" name="Picture 1" descr="A diagram of funnel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13524" name="Picture 1" descr="A diagram of funnel plo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6712" cy="3320049"/>
                    </a:xfrm>
                    <a:prstGeom prst="rect">
                      <a:avLst/>
                    </a:prstGeom>
                  </pic:spPr>
                </pic:pic>
              </a:graphicData>
            </a:graphic>
          </wp:inline>
        </w:drawing>
      </w:r>
    </w:p>
    <w:sectPr w:rsidR="0038250D" w:rsidRPr="00C307FF" w:rsidSect="00C871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E3AE" w14:textId="77777777" w:rsidR="009F1B38" w:rsidRDefault="009F1B38" w:rsidP="0076773F">
      <w:r>
        <w:separator/>
      </w:r>
    </w:p>
  </w:endnote>
  <w:endnote w:type="continuationSeparator" w:id="0">
    <w:p w14:paraId="4C5E6943" w14:textId="77777777" w:rsidR="009F1B38" w:rsidRDefault="009F1B38" w:rsidP="0076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E3EE" w14:textId="77777777" w:rsidR="009F1B38" w:rsidRDefault="009F1B38" w:rsidP="0076773F">
      <w:r>
        <w:separator/>
      </w:r>
    </w:p>
  </w:footnote>
  <w:footnote w:type="continuationSeparator" w:id="0">
    <w:p w14:paraId="08D13CFF" w14:textId="77777777" w:rsidR="009F1B38" w:rsidRDefault="009F1B38" w:rsidP="0076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5E80" w14:textId="5CB3E156" w:rsidR="00C307FF" w:rsidRPr="00825A62" w:rsidRDefault="00C307FF" w:rsidP="00825A62">
    <w:pPr>
      <w:spacing w:after="120"/>
      <w:jc w:val="both"/>
      <w:rPr>
        <w:rFonts w:ascii="Times New Roman" w:hAnsi="Times New Roman" w:cs="Times New Roman"/>
      </w:rPr>
    </w:pPr>
    <w:r w:rsidRPr="00825A62">
      <w:rPr>
        <w:rFonts w:ascii="Times New Roman" w:hAnsi="Times New Roman" w:cs="Times New Roman"/>
      </w:rPr>
      <w:t>Supplementary file for “</w:t>
    </w:r>
    <w:r w:rsidR="00825A62" w:rsidRPr="00825A62">
      <w:rPr>
        <w:rFonts w:ascii="Times New Roman" w:hAnsi="Times New Roman" w:cs="Times New Roman"/>
      </w:rPr>
      <w:t xml:space="preserve">The effect of a low-calorie diet on depressive symptoms in </w:t>
    </w:r>
    <w:r w:rsidR="00E50285">
      <w:rPr>
        <w:rFonts w:ascii="Times New Roman" w:hAnsi="Times New Roman" w:cs="Times New Roman"/>
      </w:rPr>
      <w:t xml:space="preserve">individuals with overweight </w:t>
    </w:r>
    <w:r w:rsidR="00C365F8">
      <w:rPr>
        <w:rFonts w:ascii="Times New Roman" w:hAnsi="Times New Roman" w:cs="Times New Roman"/>
      </w:rPr>
      <w:t>or</w:t>
    </w:r>
    <w:r w:rsidR="00E50285">
      <w:rPr>
        <w:rFonts w:ascii="Times New Roman" w:hAnsi="Times New Roman" w:cs="Times New Roman"/>
      </w:rPr>
      <w:t xml:space="preserve"> obesity</w:t>
    </w:r>
    <w:r w:rsidR="00825A62" w:rsidRPr="00825A62">
      <w:rPr>
        <w:rFonts w:ascii="Times New Roman" w:hAnsi="Times New Roman" w:cs="Times New Roman"/>
      </w:rPr>
      <w:t>: a systematic review and meta-analysis of interventional studies</w:t>
    </w:r>
    <w:r w:rsidRPr="00825A62">
      <w:rPr>
        <w:rFonts w:ascii="Times New Roman" w:hAnsi="Times New Roman" w:cs="Times New Roman"/>
      </w:rPr>
      <w:t xml:space="preserve">”, </w:t>
    </w:r>
    <w:r w:rsidR="00825A62" w:rsidRPr="00825A62">
      <w:rPr>
        <w:rFonts w:ascii="Times New Roman" w:hAnsi="Times New Roman" w:cs="Times New Roman"/>
      </w:rPr>
      <w:t>Applewhite</w:t>
    </w:r>
    <w:r w:rsidRPr="00825A62">
      <w:rPr>
        <w:rFonts w:ascii="Times New Roman" w:hAnsi="Times New Roman" w:cs="Times New Roman"/>
      </w:rPr>
      <w:t xml:space="preserve"> et al., 202</w:t>
    </w:r>
    <w:r w:rsidR="00EC5E7A">
      <w:rPr>
        <w:rFonts w:ascii="Times New Roman" w:hAnsi="Times New Roman" w:cs="Times New Roman"/>
      </w:rPr>
      <w:t>3</w:t>
    </w:r>
  </w:p>
  <w:p w14:paraId="68286181" w14:textId="77777777" w:rsidR="00C307FF" w:rsidRDefault="00C30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44"/>
    <w:rsid w:val="00023E0C"/>
    <w:rsid w:val="000612B5"/>
    <w:rsid w:val="000E3C84"/>
    <w:rsid w:val="002B4400"/>
    <w:rsid w:val="00352DDA"/>
    <w:rsid w:val="00365F41"/>
    <w:rsid w:val="0038250D"/>
    <w:rsid w:val="00382940"/>
    <w:rsid w:val="003B4608"/>
    <w:rsid w:val="003D359D"/>
    <w:rsid w:val="004D19CE"/>
    <w:rsid w:val="00511EB1"/>
    <w:rsid w:val="005B6F98"/>
    <w:rsid w:val="005C2EA3"/>
    <w:rsid w:val="00681789"/>
    <w:rsid w:val="00736AF3"/>
    <w:rsid w:val="0076773F"/>
    <w:rsid w:val="008220DA"/>
    <w:rsid w:val="00825A62"/>
    <w:rsid w:val="008340E3"/>
    <w:rsid w:val="008B7695"/>
    <w:rsid w:val="00965CE7"/>
    <w:rsid w:val="009F1B38"/>
    <w:rsid w:val="00A66CE3"/>
    <w:rsid w:val="00AA0044"/>
    <w:rsid w:val="00AE0AB1"/>
    <w:rsid w:val="00B35F13"/>
    <w:rsid w:val="00BB4FB5"/>
    <w:rsid w:val="00C307FF"/>
    <w:rsid w:val="00C365F8"/>
    <w:rsid w:val="00C5146A"/>
    <w:rsid w:val="00C87103"/>
    <w:rsid w:val="00DA0B98"/>
    <w:rsid w:val="00E23BD8"/>
    <w:rsid w:val="00E50285"/>
    <w:rsid w:val="00EC5E7A"/>
    <w:rsid w:val="00EF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741D3"/>
  <w15:chartTrackingRefBased/>
  <w15:docId w15:val="{23C38D7B-9049-154F-A983-0574FA23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73F"/>
    <w:pPr>
      <w:tabs>
        <w:tab w:val="center" w:pos="4513"/>
        <w:tab w:val="right" w:pos="9026"/>
      </w:tabs>
    </w:pPr>
  </w:style>
  <w:style w:type="character" w:customStyle="1" w:styleId="HeaderChar">
    <w:name w:val="Header Char"/>
    <w:basedOn w:val="DefaultParagraphFont"/>
    <w:link w:val="Header"/>
    <w:uiPriority w:val="99"/>
    <w:rsid w:val="0076773F"/>
  </w:style>
  <w:style w:type="paragraph" w:styleId="Footer">
    <w:name w:val="footer"/>
    <w:basedOn w:val="Normal"/>
    <w:link w:val="FooterChar"/>
    <w:uiPriority w:val="99"/>
    <w:unhideWhenUsed/>
    <w:rsid w:val="0076773F"/>
    <w:pPr>
      <w:tabs>
        <w:tab w:val="center" w:pos="4513"/>
        <w:tab w:val="right" w:pos="9026"/>
      </w:tabs>
    </w:pPr>
  </w:style>
  <w:style w:type="character" w:customStyle="1" w:styleId="FooterChar">
    <w:name w:val="Footer Char"/>
    <w:basedOn w:val="DefaultParagraphFont"/>
    <w:link w:val="Footer"/>
    <w:uiPriority w:val="99"/>
    <w:rsid w:val="0076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07699">
      <w:bodyDiv w:val="1"/>
      <w:marLeft w:val="0"/>
      <w:marRight w:val="0"/>
      <w:marTop w:val="0"/>
      <w:marBottom w:val="0"/>
      <w:divBdr>
        <w:top w:val="none" w:sz="0" w:space="0" w:color="auto"/>
        <w:left w:val="none" w:sz="0" w:space="0" w:color="auto"/>
        <w:bottom w:val="none" w:sz="0" w:space="0" w:color="auto"/>
        <w:right w:val="none" w:sz="0" w:space="0" w:color="auto"/>
      </w:divBdr>
    </w:div>
    <w:div w:id="20430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926</Words>
  <Characters>5328</Characters>
  <Application>Microsoft Office Word</Application>
  <DocSecurity>0</DocSecurity>
  <Lines>183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Johanna</dc:creator>
  <cp:keywords/>
  <dc:description/>
  <cp:lastModifiedBy>Johanna Keeler</cp:lastModifiedBy>
  <cp:revision>6</cp:revision>
  <dcterms:created xsi:type="dcterms:W3CDTF">2023-08-03T17:15:00Z</dcterms:created>
  <dcterms:modified xsi:type="dcterms:W3CDTF">2023-08-14T09:13:00Z</dcterms:modified>
</cp:coreProperties>
</file>