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5DAC" w:rsidRDefault="00000000">
      <w:pPr>
        <w:rPr>
          <w:rFonts w:ascii="Times New Roman" w:eastAsia="Times New Roman" w:hAnsi="Times New Roman" w:cs="Times New Roman"/>
        </w:rPr>
      </w:pPr>
      <w:r>
        <w:rPr>
          <w:rFonts w:ascii="Times New Roman" w:eastAsia="Times New Roman" w:hAnsi="Times New Roman" w:cs="Times New Roman"/>
          <w:b/>
        </w:rPr>
        <w:t>Supplementary Table 1. Full set of features included in the machine learning models predicting non-response to an Internet-based Intervention</w:t>
      </w:r>
    </w:p>
    <w:p w14:paraId="00000002" w14:textId="77777777" w:rsidR="00445DAC" w:rsidRDefault="00445DAC">
      <w:pPr>
        <w:rPr>
          <w:rFonts w:ascii="Times New Roman" w:eastAsia="Times New Roman" w:hAnsi="Times New Roman" w:cs="Times New Roman"/>
        </w:rPr>
      </w:pPr>
    </w:p>
    <w:p w14:paraId="00000003" w14:textId="77777777" w:rsidR="00445DAC" w:rsidRDefault="00000000">
      <w:pPr>
        <w:rPr>
          <w:rFonts w:ascii="Times New Roman" w:eastAsia="Times New Roman" w:hAnsi="Times New Roman" w:cs="Times New Roman"/>
          <w:b/>
        </w:rPr>
      </w:pPr>
      <w:r>
        <w:rPr>
          <w:rFonts w:ascii="Times New Roman" w:eastAsia="Times New Roman" w:hAnsi="Times New Roman" w:cs="Times New Roman"/>
          <w:b/>
        </w:rPr>
        <w:t>Baseline/ Pre-treatment</w:t>
      </w:r>
    </w:p>
    <w:p w14:paraId="00000004" w14:textId="4615BBA9" w:rsidR="00445DAC" w:rsidRDefault="00000000">
      <w:pPr>
        <w:rPr>
          <w:rFonts w:ascii="Times New Roman" w:eastAsia="Times New Roman" w:hAnsi="Times New Roman" w:cs="Times New Roman"/>
        </w:rPr>
      </w:pPr>
      <w:r>
        <w:rPr>
          <w:rFonts w:ascii="Times New Roman" w:eastAsia="Times New Roman" w:hAnsi="Times New Roman" w:cs="Times New Roman"/>
        </w:rPr>
        <w:t>Prior to the intervention, the Structured Clinical interview for DSM-IV (SCID-I, sections A through F;</w:t>
      </w:r>
      <w:r w:rsidR="0076480F">
        <w:rPr>
          <w:rFonts w:ascii="Times New Roman" w:eastAsia="Times New Roman" w:hAnsi="Times New Roman" w:cs="Times New Roman"/>
        </w:rPr>
        <w:t xml:space="preserve"> </w:t>
      </w:r>
      <w:r w:rsidR="0076480F">
        <w:rPr>
          <w:rFonts w:ascii="Times New Roman" w:eastAsia="Times New Roman" w:hAnsi="Times New Roman" w:cs="Times New Roman"/>
        </w:rPr>
        <w:fldChar w:fldCharType="begin"/>
      </w:r>
      <w:r w:rsidR="007E1258">
        <w:rPr>
          <w:rFonts w:ascii="Times New Roman" w:eastAsia="Times New Roman" w:hAnsi="Times New Roman" w:cs="Times New Roman"/>
        </w:rPr>
        <w:instrText xml:space="preserve"> ADDIN ZOTERO_ITEM CSL_CITATION {"citationID":"1eN48jQK","properties":{"formattedCitation":"(Wittchen, Zaudig, &amp; Fydrich, 1997)","plainCitation":"(Wittchen, Zaudig, &amp; Fydrich, 1997)","noteIndex":0},"citationItems":[{"id":3496,"uris":["http://zotero.org/users/5415531/items/WEJQFCJ9"],"itemData":{"id":3496,"type":"article-journal","language":"deu","note":"publisher: Hogrefe","source":"MPG PuRe","title":"SKID. Strukturiertes Klinisches Interview für DSM-IV. Achse I und II. Handanweisung","URL":"https://pure.mpg.de/pubman/faces/ViewItemOverviewPage.jsp?itemId=item_1646481","author":[{"family":"Wittchen","given":"H.-U."},{"family":"Zaudig","given":"M."},{"family":"Fydrich","given":"T."}],"accessed":{"date-parts":[["2022",9,26]]},"issued":{"date-parts":[["1997"]]}}}],"schema":"https://github.com/citation-style-language/schema/raw/master/csl-citation.json"} </w:instrText>
      </w:r>
      <w:r w:rsidR="0076480F">
        <w:rPr>
          <w:rFonts w:ascii="Times New Roman" w:eastAsia="Times New Roman" w:hAnsi="Times New Roman" w:cs="Times New Roman"/>
        </w:rPr>
        <w:fldChar w:fldCharType="separate"/>
      </w:r>
      <w:r w:rsidR="007E1258">
        <w:rPr>
          <w:rFonts w:ascii="Times New Roman" w:eastAsia="Times New Roman" w:hAnsi="Times New Roman" w:cs="Times New Roman"/>
          <w:noProof/>
        </w:rPr>
        <w:t>Wittchen, Zaudig, &amp; Fydrich, 1997)</w:t>
      </w:r>
      <w:r w:rsidR="0076480F">
        <w:rPr>
          <w:rFonts w:ascii="Times New Roman" w:eastAsia="Times New Roman" w:hAnsi="Times New Roman" w:cs="Times New Roman"/>
        </w:rPr>
        <w:fldChar w:fldCharType="end"/>
      </w:r>
      <w:r>
        <w:rPr>
          <w:rFonts w:ascii="Times New Roman" w:eastAsia="Times New Roman" w:hAnsi="Times New Roman" w:cs="Times New Roman"/>
        </w:rPr>
        <w:t xml:space="preserve"> was conducted per telephone to check the presence of clinical diagnoses. Subsequently, patients completed a comprehensive set of questionnaires online. </w:t>
      </w:r>
    </w:p>
    <w:p w14:paraId="00000005" w14:textId="15061D0A" w:rsidR="00445DAC" w:rsidRDefault="00000000">
      <w:pPr>
        <w:rPr>
          <w:rFonts w:ascii="Times New Roman" w:eastAsia="Times New Roman" w:hAnsi="Times New Roman" w:cs="Times New Roman"/>
        </w:rPr>
      </w:pPr>
      <w:r>
        <w:rPr>
          <w:rFonts w:ascii="Times New Roman" w:eastAsia="Times New Roman" w:hAnsi="Times New Roman" w:cs="Times New Roman"/>
        </w:rPr>
        <w:t>Categorical features with no clear ordering (e.g.</w:t>
      </w:r>
      <w:r w:rsidR="00C13D4A">
        <w:rPr>
          <w:rFonts w:ascii="Times New Roman" w:eastAsia="Times New Roman" w:hAnsi="Times New Roman" w:cs="Times New Roman"/>
        </w:rPr>
        <w:t>,</w:t>
      </w:r>
      <w:r>
        <w:rPr>
          <w:rFonts w:ascii="Times New Roman" w:eastAsia="Times New Roman" w:hAnsi="Times New Roman" w:cs="Times New Roman"/>
        </w:rPr>
        <w:t xml:space="preserve"> assigned counselor, recruitment strategy) were one-hot encoded, creating binary variables that indicate the presence or absence of a certain category. Features representing clinical symptom scale items were re-polarized and/or aggregated if indicated by the respective questionnaire manual. Continuous features (e.g.</w:t>
      </w:r>
      <w:r w:rsidR="00C13D4A">
        <w:rPr>
          <w:rFonts w:ascii="Times New Roman" w:eastAsia="Times New Roman" w:hAnsi="Times New Roman" w:cs="Times New Roman"/>
        </w:rPr>
        <w:t>,</w:t>
      </w:r>
      <w:r>
        <w:rPr>
          <w:rFonts w:ascii="Times New Roman" w:eastAsia="Times New Roman" w:hAnsi="Times New Roman" w:cs="Times New Roman"/>
        </w:rPr>
        <w:t xml:space="preserve"> age, internet-usage) were centered and scaled. High feature cardinality was reduced by aggregating categories. This concerned marital status, highest educational level, occupational status, living situation and residence size.</w:t>
      </w:r>
    </w:p>
    <w:p w14:paraId="00000006" w14:textId="77777777" w:rsidR="00445DAC" w:rsidRDefault="00445DAC">
      <w:pPr>
        <w:rPr>
          <w:rFonts w:ascii="Times New Roman" w:eastAsia="Times New Roman" w:hAnsi="Times New Roman" w:cs="Times New Roman"/>
        </w:rPr>
      </w:pPr>
    </w:p>
    <w:p w14:paraId="00000007" w14:textId="77777777" w:rsidR="00445DAC" w:rsidRDefault="00000000">
      <w:pPr>
        <w:rPr>
          <w:rFonts w:ascii="Times New Roman" w:eastAsia="Times New Roman" w:hAnsi="Times New Roman" w:cs="Times New Roman"/>
        </w:rPr>
      </w:pPr>
      <w:r>
        <w:rPr>
          <w:rFonts w:ascii="Times New Roman" w:eastAsia="Times New Roman" w:hAnsi="Times New Roman" w:cs="Times New Roman"/>
        </w:rPr>
        <w:t>Self-report variables were included as single items and as aggregated scores where indicated. The following features were included in our analyses:</w:t>
      </w:r>
    </w:p>
    <w:p w14:paraId="00000008" w14:textId="77777777" w:rsidR="00445DAC" w:rsidRDefault="00445DAC">
      <w:pPr>
        <w:rPr>
          <w:rFonts w:ascii="Times New Roman" w:eastAsia="Times New Roman" w:hAnsi="Times New Roman" w:cs="Times New Roman"/>
        </w:rPr>
      </w:pPr>
    </w:p>
    <w:p w14:paraId="00000009" w14:textId="77777777" w:rsidR="00445DAC" w:rsidRDefault="00000000">
      <w:pPr>
        <w:rPr>
          <w:rFonts w:ascii="Times New Roman" w:eastAsia="Times New Roman" w:hAnsi="Times New Roman" w:cs="Times New Roman"/>
          <w:i/>
        </w:rPr>
      </w:pPr>
      <w:r>
        <w:rPr>
          <w:rFonts w:ascii="Times New Roman" w:eastAsia="Times New Roman" w:hAnsi="Times New Roman" w:cs="Times New Roman"/>
          <w:i/>
        </w:rPr>
        <w:t xml:space="preserve">Sociodemographic: </w:t>
      </w:r>
    </w:p>
    <w:p w14:paraId="0000000A" w14:textId="77777777" w:rsidR="00445DAC"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Age (registration year – birth year)</w:t>
      </w:r>
    </w:p>
    <w:p w14:paraId="0000000B" w14:textId="77777777" w:rsidR="00445DAC"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Sex (male/ female)</w:t>
      </w:r>
    </w:p>
    <w:p w14:paraId="0000000C" w14:textId="77777777" w:rsidR="00445DAC"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Marital status (single/ married or registered partnership/ divorced or widowed)</w:t>
      </w:r>
    </w:p>
    <w:p w14:paraId="0000000D" w14:textId="77777777" w:rsidR="00445DAC"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Highest educational level (Certificate of Secondary Education or no school leaving certificate/ General Certificate of Secondary Education/ Higher education entrance qualification/ Polytechnic school degree /University degree) </w:t>
      </w:r>
    </w:p>
    <w:p w14:paraId="0000000E" w14:textId="77777777" w:rsidR="00445DAC"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Occupational status (Employed worker/ Student or pupil or trainee/ Retired or currently unemployed/ Self-employed or other)</w:t>
      </w:r>
    </w:p>
    <w:p w14:paraId="0000000F" w14:textId="77777777" w:rsidR="00445DAC"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Living situation (Alone/ With partner only/ With partner and children/ With other people or with children only)</w:t>
      </w:r>
    </w:p>
    <w:p w14:paraId="00000010" w14:textId="048058DA" w:rsidR="00445DAC"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Residence size (Big city/ Outskirts or suburb of a big city/ Medium or small town/ Village, </w:t>
      </w:r>
      <w:r w:rsidR="00C13D4A">
        <w:rPr>
          <w:rFonts w:ascii="Times New Roman" w:eastAsia="Times New Roman" w:hAnsi="Times New Roman" w:cs="Times New Roman"/>
        </w:rPr>
        <w:t>farmstead,</w:t>
      </w:r>
      <w:r>
        <w:rPr>
          <w:rFonts w:ascii="Times New Roman" w:eastAsia="Times New Roman" w:hAnsi="Times New Roman" w:cs="Times New Roman"/>
        </w:rPr>
        <w:t xml:space="preserve"> or detached house)</w:t>
      </w:r>
    </w:p>
    <w:p w14:paraId="00000011" w14:textId="77777777" w:rsidR="00445DAC"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Internet usage (min per day)</w:t>
      </w:r>
    </w:p>
    <w:p w14:paraId="00000012" w14:textId="77777777" w:rsidR="00445DAC"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Body-mass-index</w:t>
      </w:r>
    </w:p>
    <w:p w14:paraId="00000013" w14:textId="77777777" w:rsidR="00445DAC" w:rsidRDefault="00445DAC">
      <w:pPr>
        <w:ind w:left="720"/>
        <w:rPr>
          <w:rFonts w:ascii="Times New Roman" w:eastAsia="Times New Roman" w:hAnsi="Times New Roman" w:cs="Times New Roman"/>
        </w:rPr>
      </w:pPr>
    </w:p>
    <w:p w14:paraId="00000014" w14:textId="77777777" w:rsidR="00445DAC" w:rsidRDefault="00000000">
      <w:pPr>
        <w:rPr>
          <w:rFonts w:ascii="Times New Roman" w:eastAsia="Times New Roman" w:hAnsi="Times New Roman" w:cs="Times New Roman"/>
          <w:i/>
        </w:rPr>
      </w:pPr>
      <w:r>
        <w:rPr>
          <w:rFonts w:ascii="Times New Roman" w:eastAsia="Times New Roman" w:hAnsi="Times New Roman" w:cs="Times New Roman"/>
          <w:i/>
        </w:rPr>
        <w:t xml:space="preserve">Process: </w:t>
      </w:r>
    </w:p>
    <w:p w14:paraId="00000015" w14:textId="77777777" w:rsidR="00445DAC" w:rsidRDefault="00000000">
      <w:pPr>
        <w:numPr>
          <w:ilvl w:val="0"/>
          <w:numId w:val="3"/>
        </w:numPr>
        <w:rPr>
          <w:rFonts w:ascii="Times New Roman" w:eastAsia="Times New Roman" w:hAnsi="Times New Roman" w:cs="Times New Roman"/>
        </w:rPr>
      </w:pPr>
      <w:r>
        <w:rPr>
          <w:rFonts w:ascii="Times New Roman" w:eastAsia="Times New Roman" w:hAnsi="Times New Roman" w:cs="Times New Roman"/>
        </w:rPr>
        <w:t>Registration year (2016-2020)</w:t>
      </w:r>
    </w:p>
    <w:p w14:paraId="00000016" w14:textId="2694CDCB" w:rsidR="00445DAC" w:rsidRDefault="00000000">
      <w:pPr>
        <w:numPr>
          <w:ilvl w:val="0"/>
          <w:numId w:val="3"/>
        </w:numPr>
        <w:rPr>
          <w:rFonts w:ascii="Times New Roman" w:eastAsia="Times New Roman" w:hAnsi="Times New Roman" w:cs="Times New Roman"/>
        </w:rPr>
      </w:pPr>
      <w:r>
        <w:rPr>
          <w:rFonts w:ascii="Times New Roman" w:eastAsia="Times New Roman" w:hAnsi="Times New Roman" w:cs="Times New Roman"/>
        </w:rPr>
        <w:t>Treatment affected by the corona pandemic, i.e.</w:t>
      </w:r>
      <w:r w:rsidR="00C13D4A">
        <w:rPr>
          <w:rFonts w:ascii="Times New Roman" w:eastAsia="Times New Roman" w:hAnsi="Times New Roman" w:cs="Times New Roman"/>
        </w:rPr>
        <w:t>,</w:t>
      </w:r>
      <w:r>
        <w:rPr>
          <w:rFonts w:ascii="Times New Roman" w:eastAsia="Times New Roman" w:hAnsi="Times New Roman" w:cs="Times New Roman"/>
        </w:rPr>
        <w:t xml:space="preserve"> started after the 15.01.2020 (yes/no)</w:t>
      </w:r>
    </w:p>
    <w:p w14:paraId="00000017" w14:textId="77777777" w:rsidR="00445DAC" w:rsidRDefault="00000000">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Study variant: </w:t>
      </w:r>
      <w:r>
        <w:rPr>
          <w:rFonts w:ascii="Times New Roman" w:eastAsia="Times New Roman" w:hAnsi="Times New Roman" w:cs="Times New Roman"/>
          <w:i/>
        </w:rPr>
        <w:t>cognitive restructuring</w:t>
      </w:r>
      <w:r>
        <w:rPr>
          <w:rFonts w:ascii="Times New Roman" w:eastAsia="Times New Roman" w:hAnsi="Times New Roman" w:cs="Times New Roman"/>
        </w:rPr>
        <w:t xml:space="preserve"> modules first or </w:t>
      </w:r>
      <w:r>
        <w:rPr>
          <w:rFonts w:ascii="Times New Roman" w:eastAsia="Times New Roman" w:hAnsi="Times New Roman" w:cs="Times New Roman"/>
          <w:i/>
        </w:rPr>
        <w:t>positive activities</w:t>
      </w:r>
      <w:r>
        <w:rPr>
          <w:rFonts w:ascii="Times New Roman" w:eastAsia="Times New Roman" w:hAnsi="Times New Roman" w:cs="Times New Roman"/>
        </w:rPr>
        <w:t xml:space="preserve"> modules first</w:t>
      </w:r>
    </w:p>
    <w:p w14:paraId="00000018" w14:textId="77777777" w:rsidR="00445DAC" w:rsidRDefault="00445DAC">
      <w:pPr>
        <w:ind w:left="720"/>
        <w:rPr>
          <w:rFonts w:ascii="Times New Roman" w:eastAsia="Times New Roman" w:hAnsi="Times New Roman" w:cs="Times New Roman"/>
        </w:rPr>
      </w:pPr>
    </w:p>
    <w:p w14:paraId="00000019" w14:textId="77777777" w:rsidR="00445DAC" w:rsidRDefault="00000000">
      <w:pPr>
        <w:rPr>
          <w:rFonts w:ascii="Times New Roman" w:eastAsia="Times New Roman" w:hAnsi="Times New Roman" w:cs="Times New Roman"/>
          <w:i/>
        </w:rPr>
      </w:pPr>
      <w:r>
        <w:rPr>
          <w:rFonts w:ascii="Times New Roman" w:eastAsia="Times New Roman" w:hAnsi="Times New Roman" w:cs="Times New Roman"/>
          <w:i/>
        </w:rPr>
        <w:t xml:space="preserve">Healthcare system usage </w:t>
      </w:r>
    </w:p>
    <w:p w14:paraId="0000001A" w14:textId="77777777" w:rsidR="00445DAC"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Previous psychotherapeutic treatment (yes/no)</w:t>
      </w:r>
    </w:p>
    <w:p w14:paraId="0000001B" w14:textId="35A7B153" w:rsidR="00445DAC"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Other professional help: “Are you currently receiving any other professional help for your symptoms (e.g.</w:t>
      </w:r>
      <w:r w:rsidR="00C13D4A">
        <w:rPr>
          <w:rFonts w:ascii="Times New Roman" w:eastAsia="Times New Roman" w:hAnsi="Times New Roman" w:cs="Times New Roman"/>
        </w:rPr>
        <w:t>,</w:t>
      </w:r>
      <w:r>
        <w:rPr>
          <w:rFonts w:ascii="Times New Roman" w:eastAsia="Times New Roman" w:hAnsi="Times New Roman" w:cs="Times New Roman"/>
        </w:rPr>
        <w:t xml:space="preserve"> counseling services, medication)?” (yes/no)</w:t>
      </w:r>
    </w:p>
    <w:p w14:paraId="0000001C" w14:textId="77777777" w:rsidR="00445DAC"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Preference for conventional face-to-face therapy: “You have registered for online counseling. Alternatively, could you have imagined using classical psychotherapy (regular face-to-face conversations) to deal with your complaints?” (yes/no)</w:t>
      </w:r>
    </w:p>
    <w:p w14:paraId="0000001D" w14:textId="77777777" w:rsidR="00445DAC"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Healthcare system usage during the last 4 weeks (yes/no): </w:t>
      </w:r>
    </w:p>
    <w:p w14:paraId="0000001E" w14:textId="7D4A890D" w:rsidR="00445DAC" w:rsidRDefault="00000000">
      <w:pPr>
        <w:numPr>
          <w:ilvl w:val="1"/>
          <w:numId w:val="2"/>
        </w:num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white"/>
        </w:rPr>
        <w:t>In the last 4 weeks have you been so ill that you could not work or perform general duties and tasks (e.g.</w:t>
      </w:r>
      <w:r w:rsidR="00C13D4A">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household, family, caring for friends)?”</w:t>
      </w:r>
    </w:p>
    <w:p w14:paraId="0000001F" w14:textId="77777777" w:rsidR="00445DAC" w:rsidRDefault="00000000">
      <w:pPr>
        <w:numPr>
          <w:ilvl w:val="1"/>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“Were you on sick leave from a doctor during this time?” </w:t>
      </w:r>
    </w:p>
    <w:p w14:paraId="00000020" w14:textId="77777777" w:rsidR="00445DAC" w:rsidRDefault="00000000">
      <w:pPr>
        <w:numPr>
          <w:ilvl w:val="1"/>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“Examination/treatment by my family doctor/internist/other doctor” </w:t>
      </w:r>
    </w:p>
    <w:p w14:paraId="00000021" w14:textId="77777777" w:rsidR="00445DAC" w:rsidRDefault="00000000">
      <w:pPr>
        <w:numPr>
          <w:ilvl w:val="1"/>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“Examination/treatment by a psychiatrist/neurologist/nervous doctor”</w:t>
      </w:r>
    </w:p>
    <w:p w14:paraId="00000022" w14:textId="77777777" w:rsidR="00445DAC" w:rsidRDefault="00000000">
      <w:pPr>
        <w:numPr>
          <w:ilvl w:val="1"/>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“Visit a self-help group”</w:t>
      </w:r>
    </w:p>
    <w:p w14:paraId="00000023" w14:textId="77777777" w:rsidR="00445DAC" w:rsidRDefault="00000000">
      <w:pPr>
        <w:numPr>
          <w:ilvl w:val="1"/>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“Use of (psychological) counseling services”</w:t>
      </w:r>
    </w:p>
    <w:p w14:paraId="00000024" w14:textId="77777777" w:rsidR="00445DAC" w:rsidRDefault="00000000">
      <w:pPr>
        <w:numPr>
          <w:ilvl w:val="1"/>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“Outpatient psychotherapy”</w:t>
      </w:r>
    </w:p>
    <w:p w14:paraId="00000025" w14:textId="77777777" w:rsidR="00445DAC" w:rsidRDefault="00000000">
      <w:pPr>
        <w:numPr>
          <w:ilvl w:val="1"/>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“Taking medication”</w:t>
      </w:r>
    </w:p>
    <w:p w14:paraId="00000026" w14:textId="77777777" w:rsidR="00445DAC" w:rsidRDefault="00000000">
      <w:pPr>
        <w:numPr>
          <w:ilvl w:val="1"/>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“Admission to a psychiatric hospital or to a psychiatric or psychosomatic department of a general hospital (also day clinic)”</w:t>
      </w:r>
    </w:p>
    <w:p w14:paraId="00000027" w14:textId="77777777" w:rsidR="00445DAC" w:rsidRDefault="00445DAC">
      <w:pPr>
        <w:rPr>
          <w:rFonts w:ascii="Times New Roman" w:eastAsia="Times New Roman" w:hAnsi="Times New Roman" w:cs="Times New Roman"/>
        </w:rPr>
      </w:pPr>
    </w:p>
    <w:p w14:paraId="00000028" w14:textId="77777777" w:rsidR="00445DAC" w:rsidRDefault="00000000">
      <w:pPr>
        <w:rPr>
          <w:rFonts w:ascii="Times New Roman" w:eastAsia="Times New Roman" w:hAnsi="Times New Roman" w:cs="Times New Roman"/>
          <w:i/>
        </w:rPr>
      </w:pPr>
      <w:r>
        <w:rPr>
          <w:rFonts w:ascii="Times New Roman" w:eastAsia="Times New Roman" w:hAnsi="Times New Roman" w:cs="Times New Roman"/>
          <w:i/>
        </w:rPr>
        <w:t xml:space="preserve">Clinical features assessed during the telephone interview: </w:t>
      </w:r>
    </w:p>
    <w:p w14:paraId="00000029" w14:textId="77777777" w:rsidR="00445DA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Sum of the first 9 symptoms of the current MDE recorded in the SCID telephone interview.</w:t>
      </w:r>
    </w:p>
    <w:p w14:paraId="0000002A" w14:textId="77777777" w:rsidR="00445DA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Presence of a current MDE (yes/no)</w:t>
      </w:r>
    </w:p>
    <w:p w14:paraId="0000002B" w14:textId="77777777" w:rsidR="00445DA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Presence of a current dysthymia (yes/no)</w:t>
      </w:r>
    </w:p>
    <w:p w14:paraId="0000002C" w14:textId="77777777" w:rsidR="00445DA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Previous MDE, fully remitted (yes/no)</w:t>
      </w:r>
    </w:p>
    <w:p w14:paraId="0000002D" w14:textId="77777777" w:rsidR="00445DA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Previous MDE, partially remitted (yes/no)</w:t>
      </w:r>
    </w:p>
    <w:p w14:paraId="0000002E" w14:textId="77777777" w:rsidR="00445DAC" w:rsidRDefault="00000000">
      <w:pPr>
        <w:numPr>
          <w:ilvl w:val="0"/>
          <w:numId w:val="5"/>
        </w:numPr>
        <w:rPr>
          <w:rFonts w:ascii="Times New Roman" w:eastAsia="Times New Roman" w:hAnsi="Times New Roman" w:cs="Times New Roman"/>
        </w:rPr>
      </w:pPr>
      <w:r>
        <w:rPr>
          <w:rFonts w:ascii="Times New Roman" w:eastAsia="Times New Roman" w:hAnsi="Times New Roman" w:cs="Times New Roman"/>
        </w:rPr>
        <w:t>Change in medication during the last 6 weeks (yes/no)</w:t>
      </w:r>
    </w:p>
    <w:p w14:paraId="0000002F" w14:textId="77777777" w:rsidR="00445DAC" w:rsidRDefault="00445DAC">
      <w:pPr>
        <w:ind w:left="1068"/>
        <w:rPr>
          <w:rFonts w:ascii="Times New Roman" w:eastAsia="Times New Roman" w:hAnsi="Times New Roman" w:cs="Times New Roman"/>
        </w:rPr>
      </w:pPr>
    </w:p>
    <w:p w14:paraId="00000030" w14:textId="26A3A98F" w:rsidR="00445DAC" w:rsidRDefault="00000000">
      <w:pPr>
        <w:pBdr>
          <w:top w:val="nil"/>
          <w:left w:val="nil"/>
          <w:bottom w:val="nil"/>
          <w:right w:val="nil"/>
          <w:between w:val="nil"/>
        </w:pBdr>
        <w:rPr>
          <w:rFonts w:ascii="Times New Roman" w:eastAsia="Times New Roman" w:hAnsi="Times New Roman" w:cs="Times New Roman"/>
          <w:color w:val="000000"/>
          <w:highlight w:val="yellow"/>
        </w:rPr>
      </w:pPr>
      <w:r>
        <w:rPr>
          <w:rFonts w:ascii="Times New Roman" w:eastAsia="Times New Roman" w:hAnsi="Times New Roman" w:cs="Times New Roman"/>
          <w:i/>
          <w:color w:val="000000"/>
        </w:rPr>
        <w:t xml:space="preserve">Clinical </w:t>
      </w:r>
      <w:r w:rsidR="00C13D4A">
        <w:rPr>
          <w:rFonts w:ascii="Times New Roman" w:eastAsia="Times New Roman" w:hAnsi="Times New Roman" w:cs="Times New Roman"/>
          <w:i/>
          <w:color w:val="000000"/>
        </w:rPr>
        <w:t>self-report</w:t>
      </w:r>
      <w:r>
        <w:rPr>
          <w:rFonts w:ascii="Times New Roman" w:eastAsia="Times New Roman" w:hAnsi="Times New Roman" w:cs="Times New Roman"/>
          <w:i/>
          <w:color w:val="000000"/>
        </w:rPr>
        <w:t xml:space="preserve"> features: </w:t>
      </w:r>
    </w:p>
    <w:p w14:paraId="00000031" w14:textId="5B535A50" w:rsidR="00445DAC" w:rsidRDefault="0000000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Depression: </w:t>
      </w:r>
      <w:r>
        <w:rPr>
          <w:rFonts w:ascii="Times New Roman" w:eastAsia="Times New Roman" w:hAnsi="Times New Roman" w:cs="Times New Roman"/>
          <w:i/>
          <w:color w:val="000000"/>
        </w:rPr>
        <w:t>Beck Depression Inventory</w:t>
      </w:r>
      <w:r>
        <w:rPr>
          <w:rFonts w:ascii="Times New Roman" w:eastAsia="Times New Roman" w:hAnsi="Times New Roman" w:cs="Times New Roman"/>
          <w:color w:val="000000"/>
        </w:rPr>
        <w:t xml:space="preserve"> (BDI-II;</w:t>
      </w:r>
      <w:r>
        <w:rPr>
          <w:rFonts w:ascii="Times New Roman" w:eastAsia="Times New Roman" w:hAnsi="Times New Roman" w:cs="Times New Roman"/>
        </w:rPr>
        <w:t xml:space="preserve"> </w:t>
      </w:r>
      <w:r w:rsidR="0047226B">
        <w:rPr>
          <w:rFonts w:ascii="Times New Roman" w:eastAsia="Times New Roman" w:hAnsi="Times New Roman" w:cs="Times New Roman"/>
        </w:rPr>
        <w:fldChar w:fldCharType="begin"/>
      </w:r>
      <w:r w:rsidR="00DA1EF0">
        <w:rPr>
          <w:rFonts w:ascii="Times New Roman" w:eastAsia="Times New Roman" w:hAnsi="Times New Roman" w:cs="Times New Roman"/>
        </w:rPr>
        <w:instrText xml:space="preserve"> ADDIN ZOTERO_ITEM CSL_CITATION {"citationID":"dMs2G6p7","properties":{"formattedCitation":"(Hautzinger et al., 2006)","plainCitation":"(Hautzinger et al., 2006)","dontUpdate":true,"noteIndex":0},"citationItems":[{"id":1539,"uris":["http://zotero.org/groups/2889352/items/G2CSWW3S"],"itemData":{"id":1539,"type":"book","event-place":"Göttingen","publisher":"Hogrefe","publisher-place":"Göttingen","source":"Google Scholar","title":"Beck Depressions-Inventar (BDI-II)","author":[{"family":"Hautzinger","given":"Martin"},{"family":"Keller","given":"Ferdinand"},{"family":"Kühner","given":"Christine"}],"issued":{"date-parts":[["2006"]]}}}],"schema":"https://github.com/citation-style-language/schema/raw/master/csl-citation.json"} </w:instrText>
      </w:r>
      <w:r w:rsidR="0047226B">
        <w:rPr>
          <w:rFonts w:ascii="Times New Roman" w:eastAsia="Times New Roman" w:hAnsi="Times New Roman" w:cs="Times New Roman"/>
        </w:rPr>
        <w:fldChar w:fldCharType="separate"/>
      </w:r>
      <w:r w:rsidR="0047226B">
        <w:rPr>
          <w:rFonts w:ascii="Times New Roman" w:eastAsia="Times New Roman" w:hAnsi="Times New Roman" w:cs="Times New Roman"/>
          <w:noProof/>
        </w:rPr>
        <w:t>Hautzinger et al., 2006)</w:t>
      </w:r>
      <w:r w:rsidR="0047226B">
        <w:rPr>
          <w:rFonts w:ascii="Times New Roman" w:eastAsia="Times New Roman" w:hAnsi="Times New Roman" w:cs="Times New Roman"/>
        </w:rPr>
        <w:fldChar w:fldCharType="end"/>
      </w:r>
      <w:r>
        <w:rPr>
          <w:rFonts w:ascii="Times New Roman" w:eastAsia="Times New Roman" w:hAnsi="Times New Roman" w:cs="Times New Roman"/>
          <w:color w:val="000000"/>
        </w:rPr>
        <w:t>,</w:t>
      </w:r>
    </w:p>
    <w:p w14:paraId="00000032" w14:textId="2EAF0D47" w:rsidR="00445DAC" w:rsidRDefault="0000000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Patient Health Questionnaire – depression subscale (PHQ-D; </w:t>
      </w:r>
      <w:r w:rsidR="0047226B">
        <w:rPr>
          <w:rFonts w:ascii="Times New Roman" w:eastAsia="Times New Roman" w:hAnsi="Times New Roman" w:cs="Times New Roman"/>
          <w:color w:val="000000"/>
        </w:rPr>
        <w:fldChar w:fldCharType="begin"/>
      </w:r>
      <w:r w:rsidR="00DA1EF0">
        <w:rPr>
          <w:rFonts w:ascii="Times New Roman" w:eastAsia="Times New Roman" w:hAnsi="Times New Roman" w:cs="Times New Roman"/>
          <w:color w:val="000000"/>
        </w:rPr>
        <w:instrText xml:space="preserve"> ADDIN ZOTERO_ITEM CSL_CITATION {"citationID":"BxxQd9fC","properties":{"formattedCitation":"(L\\uc0\\u246{}we et al., 2002)","plainCitation":"(Löwe et al., 2002)","dontUpdate":true,"noteIndex":0},"citationItems":[{"id":3513,"uris":["http://zotero.org/users/5415531/items/XWBGSMIY"],"itemData":{"id":3513,"type":"article-journal","container-title":"Komplettversion und Kurzform. Testmappe mit Manual, Fragebögen, Schablonen","journalAbbreviation":"Komplettversion und Kurzform. Testmappe mit Manual, Fragebögen, Schablonen","page":"90-3","title":"Gesundheitsfragebogen für patienten (PHQ-D)","volume":"2","author":[{"family":"Löwe","given":"BLSR"},{"family":"Spitzer","given":"Robert L"},{"family":"Zipfel","given":"Stephan"},{"family":"Herzog","given":"Wolfgang"}],"issued":{"date-parts":[["2002"]]}}}],"schema":"https://github.com/citation-style-language/schema/raw/master/csl-citation.json"} </w:instrText>
      </w:r>
      <w:r w:rsidR="0047226B">
        <w:rPr>
          <w:rFonts w:ascii="Times New Roman" w:eastAsia="Times New Roman" w:hAnsi="Times New Roman" w:cs="Times New Roman"/>
          <w:color w:val="000000"/>
        </w:rPr>
        <w:fldChar w:fldCharType="separate"/>
      </w:r>
      <w:r w:rsidR="0047226B" w:rsidRPr="0047226B">
        <w:rPr>
          <w:rFonts w:ascii="Times New Roman" w:hAnsi="Times New Roman" w:cs="Times New Roman"/>
          <w:color w:val="000000"/>
        </w:rPr>
        <w:t>Löwe et al., 2002)</w:t>
      </w:r>
      <w:r w:rsidR="0047226B">
        <w:rPr>
          <w:rFonts w:ascii="Times New Roman" w:eastAsia="Times New Roman" w:hAnsi="Times New Roman" w:cs="Times New Roman"/>
          <w:color w:val="000000"/>
        </w:rPr>
        <w:fldChar w:fldCharType="end"/>
      </w:r>
    </w:p>
    <w:p w14:paraId="00000033" w14:textId="77777777" w:rsidR="00445DAC" w:rsidRDefault="0000000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Cognitive Distortions: Cognitive Styles Assessment (COSTA-21;</w:t>
      </w:r>
      <w:r>
        <w:rPr>
          <w:rFonts w:ascii="Times New Roman" w:eastAsia="Times New Roman" w:hAnsi="Times New Roman" w:cs="Times New Roman"/>
        </w:rPr>
        <w:t xml:space="preserve"> Bohn et al., </w:t>
      </w:r>
      <w:r>
        <w:rPr>
          <w:rFonts w:ascii="Times New Roman" w:eastAsia="Times New Roman" w:hAnsi="Times New Roman" w:cs="Times New Roman"/>
          <w:i/>
        </w:rPr>
        <w:t>in preparation</w:t>
      </w:r>
      <w:r>
        <w:rPr>
          <w:rFonts w:ascii="Times New Roman" w:eastAsia="Times New Roman" w:hAnsi="Times New Roman" w:cs="Times New Roman"/>
          <w:color w:val="000000"/>
        </w:rPr>
        <w:t xml:space="preserve">; single items and total sum) </w:t>
      </w:r>
    </w:p>
    <w:p w14:paraId="00000034" w14:textId="31BB5574" w:rsidR="00445DAC" w:rsidRDefault="0000000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Self-efficacy: General Perceived Self-Efficacy Scale (GPSE;</w:t>
      </w:r>
      <w:r w:rsidR="00F2601A">
        <w:rPr>
          <w:rFonts w:ascii="Times New Roman" w:eastAsia="Times New Roman" w:hAnsi="Times New Roman" w:cs="Times New Roman"/>
          <w:color w:val="000000"/>
        </w:rPr>
        <w:t xml:space="preserve"> </w:t>
      </w:r>
      <w:r w:rsidR="00DA1EF0">
        <w:rPr>
          <w:rFonts w:ascii="Times New Roman" w:eastAsia="Times New Roman" w:hAnsi="Times New Roman" w:cs="Times New Roman"/>
          <w:color w:val="000000"/>
        </w:rPr>
        <w:fldChar w:fldCharType="begin"/>
      </w:r>
      <w:r w:rsidR="00DA1EF0">
        <w:rPr>
          <w:rFonts w:ascii="Times New Roman" w:eastAsia="Times New Roman" w:hAnsi="Times New Roman" w:cs="Times New Roman"/>
          <w:color w:val="000000"/>
        </w:rPr>
        <w:instrText xml:space="preserve"> ADDIN ZOTERO_ITEM CSL_CITATION {"citationID":"WjhFa3KZ","properties":{"formattedCitation":"(Schwarzer &amp; Scholz, 2000)","plainCitation":"(Schwarzer &amp; Scholz, 2000)","noteIndex":0},"citationItems":[{"id":3743,"uris":["http://zotero.org/users/5415531/items/VQW2SC8C"],"itemData":{"id":3743,"type":"paper-conference","event-title":"First Asian Congress of Health Psychology: Health Psychology and Culture, Tokyo, Japan","title":"Cross-cultural assessment of coping resources: The general perceived self-efficacy scale","author":[{"family":"Schwarzer","given":"Ralf"},{"family":"Scholz","given":"Urte"}],"issued":{"date-parts":[["2000"]]}}}],"schema":"https://github.com/citation-style-language/schema/raw/master/csl-citation.json"} </w:instrText>
      </w:r>
      <w:r w:rsidR="00DA1EF0">
        <w:rPr>
          <w:rFonts w:ascii="Times New Roman" w:eastAsia="Times New Roman" w:hAnsi="Times New Roman" w:cs="Times New Roman"/>
          <w:color w:val="000000"/>
        </w:rPr>
        <w:fldChar w:fldCharType="separate"/>
      </w:r>
      <w:r w:rsidR="007E1258">
        <w:rPr>
          <w:rFonts w:ascii="Times New Roman" w:eastAsia="Times New Roman" w:hAnsi="Times New Roman" w:cs="Times New Roman"/>
          <w:noProof/>
          <w:color w:val="000000"/>
        </w:rPr>
        <w:t>Schwarzer &amp; Scholz, 2000)</w:t>
      </w:r>
      <w:r w:rsidR="00DA1EF0">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single items and total sum) </w:t>
      </w:r>
    </w:p>
    <w:p w14:paraId="00000035" w14:textId="68283DB2" w:rsidR="00445DAC" w:rsidRDefault="0000000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Anxiety: GAD-7</w:t>
      </w:r>
      <w:r w:rsidR="00DA1EF0">
        <w:rPr>
          <w:rFonts w:ascii="Times New Roman" w:eastAsia="Times New Roman" w:hAnsi="Times New Roman" w:cs="Times New Roman"/>
          <w:color w:val="000000"/>
        </w:rPr>
        <w:t xml:space="preserve"> </w:t>
      </w:r>
      <w:r w:rsidR="00DA1EF0">
        <w:rPr>
          <w:rFonts w:ascii="Times New Roman" w:eastAsia="Times New Roman" w:hAnsi="Times New Roman" w:cs="Times New Roman"/>
          <w:color w:val="000000"/>
        </w:rPr>
        <w:fldChar w:fldCharType="begin"/>
      </w:r>
      <w:r w:rsidR="007E1258">
        <w:rPr>
          <w:rFonts w:ascii="Times New Roman" w:eastAsia="Times New Roman" w:hAnsi="Times New Roman" w:cs="Times New Roman"/>
          <w:color w:val="000000"/>
        </w:rPr>
        <w:instrText xml:space="preserve"> ADDIN ZOTERO_ITEM CSL_CITATION {"citationID":"S9xnyUl7","properties":{"formattedCitation":"(Spitzer, Kroenke, Williams, &amp; L\\uc0\\u246{}we, 2006)","plainCitation":"(Spitzer, Kroenke, Williams, &amp; Löwe, 2006)","noteIndex":0},"citationItems":[{"id":3515,"uris":["http://zotero.org/users/5415531/items/92D57XF9"],"itemData":{"id":3515,"type":"article-journal","container-title":"Archives of internal medicine","ISSN":"0003-9926","issue":"10","journalAbbreviation":"Archives of internal medicine","note":"publisher: American Medical Association","page":"1092-1097","title":"A brief measure for assessing generalized anxiety disorder: the GAD-7","volume":"166","author":[{"family":"Spitzer","given":"Robert L"},{"family":"Kroenke","given":"Kurt"},{"family":"Williams","given":"Janet BW"},{"family":"Löwe","given":"Bernd"}],"issued":{"date-parts":[["2006"]]}}}],"schema":"https://github.com/citation-style-language/schema/raw/master/csl-citation.json"} </w:instrText>
      </w:r>
      <w:r w:rsidR="00DA1EF0">
        <w:rPr>
          <w:rFonts w:ascii="Times New Roman" w:eastAsia="Times New Roman" w:hAnsi="Times New Roman" w:cs="Times New Roman"/>
          <w:color w:val="000000"/>
        </w:rPr>
        <w:fldChar w:fldCharType="separate"/>
      </w:r>
      <w:r w:rsidR="007E1258" w:rsidRPr="007E1258">
        <w:rPr>
          <w:rFonts w:ascii="Times New Roman" w:hAnsi="Times New Roman" w:cs="Times New Roman"/>
          <w:color w:val="000000"/>
        </w:rPr>
        <w:t xml:space="preserve">(Spitzer, Kroenke, Williams, &amp; </w:t>
      </w:r>
      <w:proofErr w:type="spellStart"/>
      <w:r w:rsidR="007E1258" w:rsidRPr="007E1258">
        <w:rPr>
          <w:rFonts w:ascii="Times New Roman" w:hAnsi="Times New Roman" w:cs="Times New Roman"/>
          <w:color w:val="000000"/>
        </w:rPr>
        <w:t>Löwe</w:t>
      </w:r>
      <w:proofErr w:type="spellEnd"/>
      <w:r w:rsidR="007E1258" w:rsidRPr="007E1258">
        <w:rPr>
          <w:rFonts w:ascii="Times New Roman" w:hAnsi="Times New Roman" w:cs="Times New Roman"/>
          <w:color w:val="000000"/>
        </w:rPr>
        <w:t>, 2006)</w:t>
      </w:r>
      <w:r w:rsidR="00DA1EF0">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single items and total sum) </w:t>
      </w:r>
    </w:p>
    <w:p w14:paraId="00000036" w14:textId="7AC9FEA1" w:rsidR="00445DAC" w:rsidRDefault="0000000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Social support: Berlin Social Support Scales (BSSS;</w:t>
      </w:r>
      <w:r w:rsidR="005E757E">
        <w:rPr>
          <w:rFonts w:ascii="Times New Roman" w:eastAsia="Times New Roman" w:hAnsi="Times New Roman" w:cs="Times New Roman"/>
          <w:color w:val="000000"/>
        </w:rPr>
        <w:t xml:space="preserve"> </w:t>
      </w:r>
      <w:r w:rsidR="005E757E">
        <w:rPr>
          <w:rFonts w:ascii="Times New Roman" w:eastAsia="Times New Roman" w:hAnsi="Times New Roman" w:cs="Times New Roman"/>
          <w:color w:val="000000"/>
        </w:rPr>
        <w:fldChar w:fldCharType="begin"/>
      </w:r>
      <w:r w:rsidR="005E757E">
        <w:rPr>
          <w:rFonts w:ascii="Times New Roman" w:eastAsia="Times New Roman" w:hAnsi="Times New Roman" w:cs="Times New Roman"/>
          <w:color w:val="000000"/>
        </w:rPr>
        <w:instrText xml:space="preserve"> ADDIN ZOTERO_ITEM CSL_CITATION {"citationID":"UZtUh10A","properties":{"formattedCitation":"(Schwarzer &amp; Schulz, 2003)","plainCitation":"(Schwarzer &amp; Schulz, 2003)","noteIndex":0},"citationItems":[{"id":3516,"uris":["http://zotero.org/users/5415531/items/IQKRXHKK"],"itemData":{"id":3516,"type":"article-journal","container-title":"Diagnostica","issue":"2","journalAbbreviation":"Diagnostica","note":"publisher: Citeseer","page":"73-82","title":"Soziale unterstützung bei der krankheitsbewältigung: die Berliner Social Support Skalen (BSSS)","volume":"49","author":[{"family":"Schwarzer","given":"Ralf"},{"family":"Schulz","given":"Ute"}],"issued":{"date-parts":[["2003"]]}}}],"schema":"https://github.com/citation-style-language/schema/raw/master/csl-citation.json"} </w:instrText>
      </w:r>
      <w:r w:rsidR="005E757E">
        <w:rPr>
          <w:rFonts w:ascii="Times New Roman" w:eastAsia="Times New Roman" w:hAnsi="Times New Roman" w:cs="Times New Roman"/>
          <w:color w:val="000000"/>
        </w:rPr>
        <w:fldChar w:fldCharType="separate"/>
      </w:r>
      <w:r w:rsidR="007E1258">
        <w:rPr>
          <w:rFonts w:ascii="Times New Roman" w:eastAsia="Times New Roman" w:hAnsi="Times New Roman" w:cs="Times New Roman"/>
          <w:noProof/>
          <w:color w:val="000000"/>
        </w:rPr>
        <w:t>Schwarzer &amp; Schulz, 2003)</w:t>
      </w:r>
      <w:r w:rsidR="005E757E">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single items and subscales </w:t>
      </w:r>
      <w:r>
        <w:rPr>
          <w:rFonts w:ascii="Times New Roman" w:eastAsia="Times New Roman" w:hAnsi="Times New Roman" w:cs="Times New Roman"/>
          <w:i/>
          <w:color w:val="000000"/>
        </w:rPr>
        <w:t>perceived social support</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support seeking</w:t>
      </w:r>
      <w:r>
        <w:rPr>
          <w:rFonts w:ascii="Times New Roman" w:eastAsia="Times New Roman" w:hAnsi="Times New Roman" w:cs="Times New Roman"/>
          <w:color w:val="000000"/>
        </w:rPr>
        <w:t xml:space="preserve">) </w:t>
      </w:r>
    </w:p>
    <w:p w14:paraId="00000037" w14:textId="5C7AD2E1" w:rsidR="00445DAC" w:rsidRDefault="0000000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Motivation for therapy: patient questionnaire on therapy expectation and evaluation (PATHEV;</w:t>
      </w:r>
      <w:r w:rsidR="005E757E">
        <w:rPr>
          <w:rFonts w:ascii="Times New Roman" w:eastAsia="Times New Roman" w:hAnsi="Times New Roman" w:cs="Times New Roman"/>
          <w:color w:val="000000"/>
        </w:rPr>
        <w:t xml:space="preserve"> </w:t>
      </w:r>
      <w:r w:rsidR="005E757E">
        <w:rPr>
          <w:rFonts w:ascii="Times New Roman" w:eastAsia="Times New Roman" w:hAnsi="Times New Roman" w:cs="Times New Roman"/>
          <w:color w:val="000000"/>
        </w:rPr>
        <w:fldChar w:fldCharType="begin"/>
      </w:r>
      <w:r w:rsidR="005E757E">
        <w:rPr>
          <w:rFonts w:ascii="Times New Roman" w:eastAsia="Times New Roman" w:hAnsi="Times New Roman" w:cs="Times New Roman"/>
          <w:color w:val="000000"/>
        </w:rPr>
        <w:instrText xml:space="preserve"> ADDIN ZOTERO_ITEM CSL_CITATION {"citationID":"KwVf6hpK","properties":{"formattedCitation":"(Schulte, 2005)","plainCitation":"(Schulte, 2005)","noteIndex":0},"citationItems":[{"id":3517,"uris":["http://zotero.org/users/5415531/items/AFNHHUMF"],"itemData":{"id":3517,"type":"article-journal","container-title":"Zeitschrift für Klinische Psychologie und Psychotherapie","ISSN":"1616-3443","issue":"3","journalAbbreviation":"Zeitschrift für Klinische Psychologie und Psychotherapie","note":"publisher: Hogrefe Verlag Göttingen","page":"176-187","title":"Messung der therapieerwartung und Therapieevaluation von patienten (PATHEV)","volume":"34","author":[{"family":"Schulte","given":"Dietmar"}],"issued":{"date-parts":[["2005"]]}}}],"schema":"https://github.com/citation-style-language/schema/raw/master/csl-citation.json"} </w:instrText>
      </w:r>
      <w:r w:rsidR="005E757E">
        <w:rPr>
          <w:rFonts w:ascii="Times New Roman" w:eastAsia="Times New Roman" w:hAnsi="Times New Roman" w:cs="Times New Roman"/>
          <w:color w:val="000000"/>
        </w:rPr>
        <w:fldChar w:fldCharType="separate"/>
      </w:r>
      <w:r w:rsidR="007E1258">
        <w:rPr>
          <w:rFonts w:ascii="Times New Roman" w:eastAsia="Times New Roman" w:hAnsi="Times New Roman" w:cs="Times New Roman"/>
          <w:noProof/>
          <w:color w:val="000000"/>
        </w:rPr>
        <w:t>(Schulte, 2005)</w:t>
      </w:r>
      <w:r w:rsidR="005E757E">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single items; item 11 was missing) </w:t>
      </w:r>
    </w:p>
    <w:p w14:paraId="00000038" w14:textId="06CA174F" w:rsidR="00445DAC" w:rsidRDefault="0000000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Illness perception: Illness Perception Questionnaire (Revised) (</w:t>
      </w:r>
      <w:proofErr w:type="spellStart"/>
      <w:r>
        <w:rPr>
          <w:rFonts w:ascii="Times New Roman" w:eastAsia="Times New Roman" w:hAnsi="Times New Roman" w:cs="Times New Roman"/>
          <w:color w:val="000000"/>
        </w:rPr>
        <w:t>IPQ-R;</w:t>
      </w:r>
      <w:r w:rsidR="005E757E">
        <w:rPr>
          <w:rFonts w:ascii="Times New Roman" w:eastAsia="Times New Roman" w:hAnsi="Times New Roman" w:cs="Times New Roman"/>
          <w:color w:val="000000"/>
        </w:rPr>
        <w:fldChar w:fldCharType="begin"/>
      </w:r>
      <w:r w:rsidR="007E1258">
        <w:rPr>
          <w:rFonts w:ascii="Times New Roman" w:eastAsia="Times New Roman" w:hAnsi="Times New Roman" w:cs="Times New Roman"/>
          <w:color w:val="000000"/>
        </w:rPr>
        <w:instrText xml:space="preserve"> ADDIN ZOTERO_ITEM CSL_CITATION {"citationID":"VJjdzUcw","properties":{"formattedCitation":"(Glattacker, Bengel, &amp; J\\uc0\\u228{}ckel, 2009)","plainCitation":"(Glattacker, Bengel, &amp; Jäckel, 2009)","noteIndex":0},"citationItems":[{"id":3518,"uris":["http://zotero.org/users/5415531/items/N2AYU3AY"],"itemData":{"id":3518,"type":"article-journal","container-title":"Zeitschrift für Gesundheitspsychologie","ISSN":"0943-8149","issue":"4","journalAbbreviation":"Zeitschrift für Gesundheitspsychologie","note":"publisher: Hogrefe Verlag Göttingen","page":"158-169","title":"Die deutschsprachige version des illness perception questionnaire-revised: psychometrische evaluation an patienten mit chronisch somatischen erkrankungen","volume":"17","author":[{"family":"Glattacker","given":"Manuela"},{"family":"Bengel","given":"Jürgen"},{"family":"Jäckel","given":"Wilfried H"}],"issued":{"date-parts":[["2009"]]}}}],"schema":"https://github.com/citation-style-language/schema/raw/master/csl-citation.json"} </w:instrText>
      </w:r>
      <w:r w:rsidR="005E757E">
        <w:rPr>
          <w:rFonts w:ascii="Times New Roman" w:eastAsia="Times New Roman" w:hAnsi="Times New Roman" w:cs="Times New Roman"/>
          <w:color w:val="000000"/>
        </w:rPr>
        <w:fldChar w:fldCharType="separate"/>
      </w:r>
      <w:r w:rsidR="007E1258" w:rsidRPr="007E1258">
        <w:rPr>
          <w:rFonts w:ascii="Times New Roman" w:hAnsi="Times New Roman" w:cs="Times New Roman"/>
          <w:color w:val="000000"/>
        </w:rPr>
        <w:t>Glattacker</w:t>
      </w:r>
      <w:proofErr w:type="spellEnd"/>
      <w:r w:rsidR="007E1258" w:rsidRPr="007E1258">
        <w:rPr>
          <w:rFonts w:ascii="Times New Roman" w:hAnsi="Times New Roman" w:cs="Times New Roman"/>
          <w:color w:val="000000"/>
        </w:rPr>
        <w:t xml:space="preserve">, </w:t>
      </w:r>
      <w:proofErr w:type="spellStart"/>
      <w:r w:rsidR="007E1258" w:rsidRPr="007E1258">
        <w:rPr>
          <w:rFonts w:ascii="Times New Roman" w:hAnsi="Times New Roman" w:cs="Times New Roman"/>
          <w:color w:val="000000"/>
        </w:rPr>
        <w:t>Bengel</w:t>
      </w:r>
      <w:proofErr w:type="spellEnd"/>
      <w:r w:rsidR="007E1258" w:rsidRPr="007E1258">
        <w:rPr>
          <w:rFonts w:ascii="Times New Roman" w:hAnsi="Times New Roman" w:cs="Times New Roman"/>
          <w:color w:val="000000"/>
        </w:rPr>
        <w:t xml:space="preserve">, &amp; </w:t>
      </w:r>
      <w:proofErr w:type="spellStart"/>
      <w:r w:rsidR="007E1258" w:rsidRPr="007E1258">
        <w:rPr>
          <w:rFonts w:ascii="Times New Roman" w:hAnsi="Times New Roman" w:cs="Times New Roman"/>
          <w:color w:val="000000"/>
        </w:rPr>
        <w:t>Jäckel</w:t>
      </w:r>
      <w:proofErr w:type="spellEnd"/>
      <w:r w:rsidR="007E1258" w:rsidRPr="007E1258">
        <w:rPr>
          <w:rFonts w:ascii="Times New Roman" w:hAnsi="Times New Roman" w:cs="Times New Roman"/>
          <w:color w:val="000000"/>
        </w:rPr>
        <w:t>, 2009</w:t>
      </w:r>
      <w:r w:rsidR="005E757E">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single items and subscales) </w:t>
      </w:r>
    </w:p>
    <w:p w14:paraId="00000039" w14:textId="11ECE242" w:rsidR="00445DAC" w:rsidRDefault="0000000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Psychosocial environment: Patient Health Questionnaire – stress subscale (PHQ-S;</w:t>
      </w:r>
      <w:r w:rsidR="005E757E">
        <w:rPr>
          <w:rFonts w:ascii="Times New Roman" w:eastAsia="Times New Roman" w:hAnsi="Times New Roman" w:cs="Times New Roman"/>
          <w:color w:val="000000"/>
        </w:rPr>
        <w:t xml:space="preserve"> </w:t>
      </w:r>
      <w:r w:rsidR="005E757E">
        <w:rPr>
          <w:rFonts w:ascii="Times New Roman" w:eastAsia="Times New Roman" w:hAnsi="Times New Roman" w:cs="Times New Roman"/>
          <w:color w:val="000000"/>
        </w:rPr>
        <w:fldChar w:fldCharType="begin"/>
      </w:r>
      <w:r w:rsidR="005E757E">
        <w:rPr>
          <w:rFonts w:ascii="Times New Roman" w:eastAsia="Times New Roman" w:hAnsi="Times New Roman" w:cs="Times New Roman"/>
          <w:color w:val="000000"/>
        </w:rPr>
        <w:instrText xml:space="preserve"> ADDIN ZOTERO_ITEM CSL_CITATION {"citationID":"OoY4QnNs","properties":{"formattedCitation":"(L\\uc0\\u246{}we et al., 2002)","plainCitation":"(Löwe et al., 2002)","noteIndex":0},"citationItems":[{"id":3513,"uris":["http://zotero.org/users/5415531/items/XWBGSMIY"],"itemData":{"id":3513,"type":"article-journal","container-title":"Komplettversion und Kurzform. Testmappe mit Manual, Fragebögen, Schablonen","journalAbbreviation":"Komplettversion und Kurzform. Testmappe mit Manual, Fragebögen, Schablonen","page":"90-3","title":"Gesundheitsfragebogen für patienten (PHQ-D)","volume":"2","author":[{"family":"Löwe","given":"BLSR"},{"family":"Spitzer","given":"Robert L"},{"family":"Zipfel","given":"Stephan"},{"family":"Herzog","given":"Wolfgang"}],"issued":{"date-parts":[["2002"]]}}}],"schema":"https://github.com/citation-style-language/schema/raw/master/csl-citation.json"} </w:instrText>
      </w:r>
      <w:r w:rsidR="005E757E">
        <w:rPr>
          <w:rFonts w:ascii="Times New Roman" w:eastAsia="Times New Roman" w:hAnsi="Times New Roman" w:cs="Times New Roman"/>
          <w:color w:val="000000"/>
        </w:rPr>
        <w:fldChar w:fldCharType="separate"/>
      </w:r>
      <w:proofErr w:type="spellStart"/>
      <w:r w:rsidR="007E1258" w:rsidRPr="007E1258">
        <w:rPr>
          <w:rFonts w:ascii="Times New Roman" w:hAnsi="Times New Roman" w:cs="Times New Roman"/>
          <w:color w:val="000000"/>
        </w:rPr>
        <w:t>Löwe</w:t>
      </w:r>
      <w:proofErr w:type="spellEnd"/>
      <w:r w:rsidR="007E1258" w:rsidRPr="007E1258">
        <w:rPr>
          <w:rFonts w:ascii="Times New Roman" w:hAnsi="Times New Roman" w:cs="Times New Roman"/>
          <w:color w:val="000000"/>
        </w:rPr>
        <w:t xml:space="preserve"> et al., 2002)</w:t>
      </w:r>
      <w:r w:rsidR="005E757E">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p w14:paraId="0000003A" w14:textId="47B0A610" w:rsidR="00445DAC" w:rsidRDefault="0000000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R</w:t>
      </w:r>
      <w:r>
        <w:rPr>
          <w:rFonts w:ascii="Times New Roman" w:eastAsia="Times New Roman" w:hAnsi="Times New Roman" w:cs="Times New Roman"/>
          <w:color w:val="000000"/>
        </w:rPr>
        <w:t>estraints on social participation (IMET;</w:t>
      </w:r>
      <w:r w:rsidR="005E757E">
        <w:rPr>
          <w:rFonts w:ascii="Times New Roman" w:eastAsia="Times New Roman" w:hAnsi="Times New Roman" w:cs="Times New Roman"/>
          <w:color w:val="000000"/>
        </w:rPr>
        <w:t xml:space="preserve"> </w:t>
      </w:r>
      <w:r w:rsidR="005E757E">
        <w:rPr>
          <w:rFonts w:ascii="Times New Roman" w:eastAsia="Times New Roman" w:hAnsi="Times New Roman" w:cs="Times New Roman"/>
          <w:color w:val="000000"/>
        </w:rPr>
        <w:fldChar w:fldCharType="begin"/>
      </w:r>
      <w:r w:rsidR="007E1258">
        <w:rPr>
          <w:rFonts w:ascii="Times New Roman" w:eastAsia="Times New Roman" w:hAnsi="Times New Roman" w:cs="Times New Roman"/>
          <w:color w:val="000000"/>
        </w:rPr>
        <w:instrText xml:space="preserve"> ADDIN ZOTERO_ITEM CSL_CITATION {"citationID":"gEFkDqfe","properties":{"formattedCitation":"(Deck, Mittag, H\\uc0\\u252{}ppe, Muche-Borowski, &amp; Raspe, 2011)","plainCitation":"(Deck, Mittag, Hüppe, Muche-Borowski, &amp; Raspe, 2011)","noteIndex":0},"citationItems":[{"id":3525,"uris":["http://zotero.org/users/5415531/items/GDCEUAFB"],"itemData":{"id":3525,"type":"article-journal","note":"publisher: ZPID (Leibniz Institute for Psychology Information)–Testarchiv","title":"IMET-index zur Messung von Einschränkungen der Teilhabe","author":[{"family":"Deck","given":"R"},{"family":"Mittag","given":"O"},{"family":"Hüppe","given":"A"},{"family":"Muche-Borowski","given":"C"},{"family":"Raspe","given":"H"}],"issued":{"date-parts":[["2011"]]}}}],"schema":"https://github.com/citation-style-language/schema/raw/master/csl-citation.json"} </w:instrText>
      </w:r>
      <w:r w:rsidR="005E757E">
        <w:rPr>
          <w:rFonts w:ascii="Times New Roman" w:eastAsia="Times New Roman" w:hAnsi="Times New Roman" w:cs="Times New Roman"/>
          <w:color w:val="000000"/>
        </w:rPr>
        <w:fldChar w:fldCharType="separate"/>
      </w:r>
      <w:r w:rsidR="007E1258" w:rsidRPr="007E1258">
        <w:rPr>
          <w:rFonts w:ascii="Times New Roman" w:hAnsi="Times New Roman" w:cs="Times New Roman"/>
          <w:color w:val="000000"/>
        </w:rPr>
        <w:t xml:space="preserve">Deck, </w:t>
      </w:r>
      <w:proofErr w:type="spellStart"/>
      <w:r w:rsidR="007E1258" w:rsidRPr="007E1258">
        <w:rPr>
          <w:rFonts w:ascii="Times New Roman" w:hAnsi="Times New Roman" w:cs="Times New Roman"/>
          <w:color w:val="000000"/>
        </w:rPr>
        <w:t>Mittag</w:t>
      </w:r>
      <w:proofErr w:type="spellEnd"/>
      <w:r w:rsidR="007E1258" w:rsidRPr="007E1258">
        <w:rPr>
          <w:rFonts w:ascii="Times New Roman" w:hAnsi="Times New Roman" w:cs="Times New Roman"/>
          <w:color w:val="000000"/>
        </w:rPr>
        <w:t xml:space="preserve">, </w:t>
      </w:r>
      <w:proofErr w:type="spellStart"/>
      <w:r w:rsidR="007E1258" w:rsidRPr="007E1258">
        <w:rPr>
          <w:rFonts w:ascii="Times New Roman" w:hAnsi="Times New Roman" w:cs="Times New Roman"/>
          <w:color w:val="000000"/>
        </w:rPr>
        <w:t>Hüppe</w:t>
      </w:r>
      <w:proofErr w:type="spellEnd"/>
      <w:r w:rsidR="007E1258" w:rsidRPr="007E1258">
        <w:rPr>
          <w:rFonts w:ascii="Times New Roman" w:hAnsi="Times New Roman" w:cs="Times New Roman"/>
          <w:color w:val="000000"/>
        </w:rPr>
        <w:t xml:space="preserve">, </w:t>
      </w:r>
      <w:proofErr w:type="spellStart"/>
      <w:r w:rsidR="007E1258" w:rsidRPr="007E1258">
        <w:rPr>
          <w:rFonts w:ascii="Times New Roman" w:hAnsi="Times New Roman" w:cs="Times New Roman"/>
          <w:color w:val="000000"/>
        </w:rPr>
        <w:t>Muche</w:t>
      </w:r>
      <w:proofErr w:type="spellEnd"/>
      <w:r w:rsidR="007E1258" w:rsidRPr="007E1258">
        <w:rPr>
          <w:rFonts w:ascii="Times New Roman" w:hAnsi="Times New Roman" w:cs="Times New Roman"/>
          <w:color w:val="000000"/>
        </w:rPr>
        <w:t xml:space="preserve">-Borowski, &amp; </w:t>
      </w:r>
      <w:proofErr w:type="spellStart"/>
      <w:r w:rsidR="007E1258" w:rsidRPr="007E1258">
        <w:rPr>
          <w:rFonts w:ascii="Times New Roman" w:hAnsi="Times New Roman" w:cs="Times New Roman"/>
          <w:color w:val="000000"/>
        </w:rPr>
        <w:t>Raspe</w:t>
      </w:r>
      <w:proofErr w:type="spellEnd"/>
      <w:r w:rsidR="007E1258" w:rsidRPr="007E1258">
        <w:rPr>
          <w:rFonts w:ascii="Times New Roman" w:hAnsi="Times New Roman" w:cs="Times New Roman"/>
          <w:color w:val="000000"/>
        </w:rPr>
        <w:t>, 2011)</w:t>
      </w:r>
      <w:r w:rsidR="005E757E">
        <w:rPr>
          <w:rFonts w:ascii="Times New Roman" w:eastAsia="Times New Roman" w:hAnsi="Times New Roman" w:cs="Times New Roman"/>
          <w:color w:val="000000"/>
        </w:rPr>
        <w:fldChar w:fldCharType="end"/>
      </w:r>
    </w:p>
    <w:p w14:paraId="0000003B" w14:textId="3D3E38EA" w:rsidR="00445DAC" w:rsidRDefault="0000000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Quality of life: EUROHIS-QOL + WHO-QOL-Environment </w:t>
      </w:r>
      <w:r w:rsidR="005E757E">
        <w:rPr>
          <w:rFonts w:ascii="Times New Roman" w:eastAsia="Times New Roman" w:hAnsi="Times New Roman" w:cs="Times New Roman"/>
          <w:color w:val="000000"/>
        </w:rPr>
        <w:fldChar w:fldCharType="begin"/>
      </w:r>
      <w:r w:rsidR="007E1258">
        <w:rPr>
          <w:rFonts w:ascii="Times New Roman" w:eastAsia="Times New Roman" w:hAnsi="Times New Roman" w:cs="Times New Roman"/>
          <w:color w:val="000000"/>
        </w:rPr>
        <w:instrText xml:space="preserve"> ADDIN ZOTERO_ITEM CSL_CITATION {"citationID":"kbQPHmOr","properties":{"formattedCitation":"(Br\\uc0\\u228{}hler, M\\uc0\\u252{}hlan, Albani, &amp; Schmidt, 2007)","plainCitation":"(Brähler, Mühlan, Albani, &amp; Schmidt, 2007)","noteIndex":0},"citationItems":[{"id":3520,"uris":["http://zotero.org/users/5415531/items/D9BLKBLZ"],"itemData":{"id":3520,"type":"article-journal","abstract":"This paper reports the psychometric validation and standardisation of the German versions of the EUROHISQOL 8 item index and the WHO-5 well-being index. The EUROHIS-QOL index is a self-assessment instrument of generic quality of life, the WHO-5 index is a self-assessment measure of general well-being. Analyses were based on data from a representative sample of the German population from 2004. Statistical examinations revealed good psychometric properties for the EUROHIS-QOL index. Although the performance of the instrument could be further improved such a modification would not be consistent with the conceptual requirements of this index. For the WHO-5 statistical analyses yielded excellent psychometric characteristics. Gender and age group-specific norm standard values for the German-language versions of both instruments are presented for the first time.","container-title":"Diagnostica","DOI":"10.1026/0012-1924.53.2.83","ISSN":"0012-1924, 2190-622X","issue":"2","journalAbbreviation":"Diagnostica","language":"de","page":"83-96","source":"DOI.org (Crossref)","title":"Teststatistische Prüfung und Normierung der deutschen Versionen des EUROHIS-QOL Lebensqualität-Index und des WHO-5 Wohlbefindens-Index","volume":"53","author":[{"family":"Brähler","given":"Elmar"},{"family":"Mühlan","given":"Holger"},{"family":"Albani","given":"Cornelia"},{"family":"Schmidt","given":"Silke"}],"issued":{"date-parts":[["2007",4]]}}}],"schema":"https://github.com/citation-style-language/schema/raw/master/csl-citation.json"} </w:instrText>
      </w:r>
      <w:r w:rsidR="005E757E">
        <w:rPr>
          <w:rFonts w:ascii="Times New Roman" w:eastAsia="Times New Roman" w:hAnsi="Times New Roman" w:cs="Times New Roman"/>
          <w:color w:val="000000"/>
        </w:rPr>
        <w:fldChar w:fldCharType="separate"/>
      </w:r>
      <w:r w:rsidR="007E1258" w:rsidRPr="007E1258">
        <w:rPr>
          <w:rFonts w:ascii="Times New Roman" w:hAnsi="Times New Roman" w:cs="Times New Roman"/>
          <w:color w:val="000000"/>
        </w:rPr>
        <w:t>(</w:t>
      </w:r>
      <w:proofErr w:type="spellStart"/>
      <w:r w:rsidR="007E1258" w:rsidRPr="007E1258">
        <w:rPr>
          <w:rFonts w:ascii="Times New Roman" w:hAnsi="Times New Roman" w:cs="Times New Roman"/>
          <w:color w:val="000000"/>
        </w:rPr>
        <w:t>Brähler</w:t>
      </w:r>
      <w:proofErr w:type="spellEnd"/>
      <w:r w:rsidR="007E1258" w:rsidRPr="007E1258">
        <w:rPr>
          <w:rFonts w:ascii="Times New Roman" w:hAnsi="Times New Roman" w:cs="Times New Roman"/>
          <w:color w:val="000000"/>
        </w:rPr>
        <w:t xml:space="preserve">, </w:t>
      </w:r>
      <w:proofErr w:type="spellStart"/>
      <w:r w:rsidR="007E1258" w:rsidRPr="007E1258">
        <w:rPr>
          <w:rFonts w:ascii="Times New Roman" w:hAnsi="Times New Roman" w:cs="Times New Roman"/>
          <w:color w:val="000000"/>
        </w:rPr>
        <w:t>Mühlan</w:t>
      </w:r>
      <w:proofErr w:type="spellEnd"/>
      <w:r w:rsidR="007E1258" w:rsidRPr="007E1258">
        <w:rPr>
          <w:rFonts w:ascii="Times New Roman" w:hAnsi="Times New Roman" w:cs="Times New Roman"/>
          <w:color w:val="000000"/>
        </w:rPr>
        <w:t xml:space="preserve">, </w:t>
      </w:r>
      <w:proofErr w:type="spellStart"/>
      <w:r w:rsidR="007E1258" w:rsidRPr="007E1258">
        <w:rPr>
          <w:rFonts w:ascii="Times New Roman" w:hAnsi="Times New Roman" w:cs="Times New Roman"/>
          <w:color w:val="000000"/>
        </w:rPr>
        <w:t>Albani</w:t>
      </w:r>
      <w:proofErr w:type="spellEnd"/>
      <w:r w:rsidR="007E1258" w:rsidRPr="007E1258">
        <w:rPr>
          <w:rFonts w:ascii="Times New Roman" w:hAnsi="Times New Roman" w:cs="Times New Roman"/>
          <w:color w:val="000000"/>
        </w:rPr>
        <w:t>, &amp; Schmidt, 2007)</w:t>
      </w:r>
      <w:r w:rsidR="005E757E">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p w14:paraId="0000003C" w14:textId="5EDF9478" w:rsidR="00445DAC" w:rsidRDefault="0000000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Values: Portrait Value Questionnaire (</w:t>
      </w:r>
      <w:proofErr w:type="spellStart"/>
      <w:r>
        <w:rPr>
          <w:rFonts w:ascii="Times New Roman" w:eastAsia="Times New Roman" w:hAnsi="Times New Roman" w:cs="Times New Roman"/>
          <w:color w:val="000000"/>
        </w:rPr>
        <w:t>PVQ;</w:t>
      </w:r>
      <w:r w:rsidR="005E757E">
        <w:rPr>
          <w:rFonts w:ascii="Times New Roman" w:eastAsia="Times New Roman" w:hAnsi="Times New Roman" w:cs="Times New Roman"/>
          <w:color w:val="000000"/>
        </w:rPr>
        <w:fldChar w:fldCharType="begin"/>
      </w:r>
      <w:r w:rsidR="007E1258">
        <w:rPr>
          <w:rFonts w:ascii="Times New Roman" w:eastAsia="Times New Roman" w:hAnsi="Times New Roman" w:cs="Times New Roman"/>
          <w:color w:val="000000"/>
        </w:rPr>
        <w:instrText xml:space="preserve"> ADDIN ZOTERO_ITEM CSL_CITATION {"citationID":"At1B2Cse","properties":{"formattedCitation":"(Schmidt, Bamberg, Davidov, Herrmann, &amp; Schwartz, 2007)","plainCitation":"(Schmidt, Bamberg, Davidov, Herrmann, &amp; Schwartz, 2007)","noteIndex":0},"citationItems":[{"id":3522,"uris":["http://zotero.org/users/5415531/items/68HBUMAM"],"itemData":{"id":3522,"type":"article-journal","container-title":"Zeitschrift für Sozialpsychologie","ISSN":"0044-3514","issue":"4","journalAbbreviation":"Zeitschrift für Sozialpsychologie","note":"publisher: Hogrefe &amp; Huber","page":"261-275","title":"Die Messung von Werten mit dem\" Portraits Value Questionnaire\"","volume":"38","author":[{"family":"Schmidt","given":"Peter"},{"family":"Bamberg","given":"Sebastian"},{"family":"Davidov","given":"Eldad"},{"family":"Herrmann","given":"Johannes"},{"family":"Schwartz","given":"Shalom H"}],"issued":{"date-parts":[["2007"]]}}}],"schema":"https://github.com/citation-style-language/schema/raw/master/csl-citation.json"} </w:instrText>
      </w:r>
      <w:r w:rsidR="005E757E">
        <w:rPr>
          <w:rFonts w:ascii="Times New Roman" w:eastAsia="Times New Roman" w:hAnsi="Times New Roman" w:cs="Times New Roman"/>
          <w:color w:val="000000"/>
        </w:rPr>
        <w:fldChar w:fldCharType="separate"/>
      </w:r>
      <w:r w:rsidR="007E1258">
        <w:rPr>
          <w:rFonts w:ascii="Times New Roman" w:eastAsia="Times New Roman" w:hAnsi="Times New Roman" w:cs="Times New Roman"/>
          <w:noProof/>
          <w:color w:val="000000"/>
        </w:rPr>
        <w:t>Schmidt</w:t>
      </w:r>
      <w:proofErr w:type="spellEnd"/>
      <w:r w:rsidR="007E1258">
        <w:rPr>
          <w:rFonts w:ascii="Times New Roman" w:eastAsia="Times New Roman" w:hAnsi="Times New Roman" w:cs="Times New Roman"/>
          <w:noProof/>
          <w:color w:val="000000"/>
        </w:rPr>
        <w:t>, Bamberg, Davidov, Herrmann, &amp; Schwartz, 2007)</w:t>
      </w:r>
      <w:r w:rsidR="005E757E">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single items and subscales) </w:t>
      </w:r>
    </w:p>
    <w:p w14:paraId="0000003D" w14:textId="77777777" w:rsidR="00445DAC" w:rsidRDefault="00445DAC">
      <w:pPr>
        <w:pBdr>
          <w:top w:val="nil"/>
          <w:left w:val="nil"/>
          <w:bottom w:val="nil"/>
          <w:right w:val="nil"/>
          <w:between w:val="nil"/>
        </w:pBdr>
        <w:rPr>
          <w:rFonts w:ascii="Times New Roman" w:eastAsia="Times New Roman" w:hAnsi="Times New Roman" w:cs="Times New Roman"/>
          <w:color w:val="000000"/>
        </w:rPr>
      </w:pPr>
    </w:p>
    <w:p w14:paraId="0000003E" w14:textId="77777777" w:rsidR="00445DAC" w:rsidRDefault="00445DAC">
      <w:pPr>
        <w:pBdr>
          <w:top w:val="nil"/>
          <w:left w:val="nil"/>
          <w:bottom w:val="nil"/>
          <w:right w:val="nil"/>
          <w:between w:val="nil"/>
        </w:pBdr>
        <w:rPr>
          <w:rFonts w:ascii="Times New Roman" w:eastAsia="Times New Roman" w:hAnsi="Times New Roman" w:cs="Times New Roman"/>
          <w:color w:val="000000"/>
        </w:rPr>
      </w:pPr>
    </w:p>
    <w:p w14:paraId="0000003F" w14:textId="77777777" w:rsidR="00445DAC" w:rsidRDefault="00000000">
      <w:pPr>
        <w:rPr>
          <w:rFonts w:ascii="Times New Roman" w:eastAsia="Times New Roman" w:hAnsi="Times New Roman" w:cs="Times New Roman"/>
          <w:b/>
        </w:rPr>
      </w:pPr>
      <w:r>
        <w:rPr>
          <w:rFonts w:ascii="Times New Roman" w:eastAsia="Times New Roman" w:hAnsi="Times New Roman" w:cs="Times New Roman"/>
          <w:b/>
        </w:rPr>
        <w:t xml:space="preserve">M3/ Early-Change </w:t>
      </w:r>
    </w:p>
    <w:p w14:paraId="00000040" w14:textId="77777777" w:rsidR="00445DAC" w:rsidRDefault="00000000">
      <w:pPr>
        <w:rPr>
          <w:rFonts w:ascii="Times New Roman" w:eastAsia="Times New Roman" w:hAnsi="Times New Roman" w:cs="Times New Roman"/>
        </w:rPr>
      </w:pPr>
      <w:r>
        <w:rPr>
          <w:rFonts w:ascii="Times New Roman" w:eastAsia="Times New Roman" w:hAnsi="Times New Roman" w:cs="Times New Roman"/>
        </w:rPr>
        <w:t xml:space="preserve">As measured at the beginning of the second week. </w:t>
      </w:r>
    </w:p>
    <w:p w14:paraId="00000041" w14:textId="77777777" w:rsidR="00445DAC" w:rsidRDefault="00445DAC">
      <w:pPr>
        <w:pBdr>
          <w:top w:val="nil"/>
          <w:left w:val="nil"/>
          <w:bottom w:val="nil"/>
          <w:right w:val="nil"/>
          <w:between w:val="nil"/>
        </w:pBdr>
        <w:rPr>
          <w:rFonts w:ascii="Times New Roman" w:eastAsia="Times New Roman" w:hAnsi="Times New Roman" w:cs="Times New Roman"/>
          <w:color w:val="000000"/>
        </w:rPr>
      </w:pPr>
    </w:p>
    <w:p w14:paraId="00000042" w14:textId="77777777" w:rsidR="00445DAC" w:rsidRDefault="00000000">
      <w:pPr>
        <w:rPr>
          <w:rFonts w:ascii="Times New Roman" w:eastAsia="Times New Roman" w:hAnsi="Times New Roman" w:cs="Times New Roman"/>
          <w:i/>
        </w:rPr>
      </w:pPr>
      <w:r>
        <w:rPr>
          <w:rFonts w:ascii="Times New Roman" w:eastAsia="Times New Roman" w:hAnsi="Times New Roman" w:cs="Times New Roman"/>
          <w:color w:val="000000"/>
        </w:rPr>
        <w:tab/>
      </w:r>
      <w:r>
        <w:rPr>
          <w:rFonts w:ascii="Times New Roman" w:eastAsia="Times New Roman" w:hAnsi="Times New Roman" w:cs="Times New Roman"/>
          <w:i/>
        </w:rPr>
        <w:t xml:space="preserve">Clinical: </w:t>
      </w:r>
    </w:p>
    <w:p w14:paraId="00000043" w14:textId="77777777" w:rsidR="00445DAC" w:rsidRDefault="0000000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PHQ-D</w:t>
      </w:r>
      <w:r>
        <w:rPr>
          <w:rFonts w:ascii="Times New Roman" w:eastAsia="Times New Roman" w:hAnsi="Times New Roman" w:cs="Times New Roman"/>
          <w:vertAlign w:val="subscript"/>
        </w:rPr>
        <w:t>M3</w:t>
      </w:r>
      <w:r>
        <w:rPr>
          <w:rFonts w:ascii="Times New Roman" w:eastAsia="Times New Roman" w:hAnsi="Times New Roman" w:cs="Times New Roman"/>
        </w:rPr>
        <w:t xml:space="preserve"> (Single Items and sum scores)</w:t>
      </w:r>
    </w:p>
    <w:p w14:paraId="00000044" w14:textId="77777777" w:rsidR="00445DAC" w:rsidRDefault="0000000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Early change on depressive symptoms:  </w:t>
      </w:r>
      <w:proofErr w:type="gramStart"/>
      <w:r>
        <w:rPr>
          <w:rFonts w:ascii="Times New Roman" w:eastAsia="Times New Roman" w:hAnsi="Times New Roman" w:cs="Times New Roman"/>
          <w:color w:val="000000"/>
        </w:rPr>
        <w:t>Sum(</w:t>
      </w:r>
      <w:proofErr w:type="gramEnd"/>
      <w:r>
        <w:rPr>
          <w:rFonts w:ascii="Times New Roman" w:eastAsia="Times New Roman" w:hAnsi="Times New Roman" w:cs="Times New Roman"/>
          <w:color w:val="000000"/>
        </w:rPr>
        <w:t>PHQ-</w:t>
      </w:r>
      <w:proofErr w:type="spellStart"/>
      <w:r>
        <w:rPr>
          <w:rFonts w:ascii="Times New Roman" w:eastAsia="Times New Roman" w:hAnsi="Times New Roman" w:cs="Times New Roman"/>
          <w:color w:val="000000"/>
        </w:rPr>
        <w:t>D</w:t>
      </w:r>
      <w:r>
        <w:rPr>
          <w:rFonts w:ascii="Times New Roman" w:eastAsia="Times New Roman" w:hAnsi="Times New Roman" w:cs="Times New Roman"/>
          <w:color w:val="000000"/>
          <w:vertAlign w:val="subscript"/>
        </w:rPr>
        <w:t>Baseline</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 Sum(PHQ-D</w:t>
      </w:r>
      <w:r>
        <w:rPr>
          <w:rFonts w:ascii="Times New Roman" w:eastAsia="Times New Roman" w:hAnsi="Times New Roman" w:cs="Times New Roman"/>
          <w:color w:val="000000"/>
          <w:vertAlign w:val="subscript"/>
        </w:rPr>
        <w:t>M3</w:t>
      </w:r>
      <w:r>
        <w:rPr>
          <w:rFonts w:ascii="Times New Roman" w:eastAsia="Times New Roman" w:hAnsi="Times New Roman" w:cs="Times New Roman"/>
          <w:color w:val="000000"/>
        </w:rPr>
        <w:t>)</w:t>
      </w:r>
    </w:p>
    <w:p w14:paraId="00000045" w14:textId="77777777" w:rsidR="00445DAC" w:rsidRDefault="00000000">
      <w:pPr>
        <w:numPr>
          <w:ilvl w:val="0"/>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COSTA</w:t>
      </w:r>
      <w:r>
        <w:rPr>
          <w:rFonts w:ascii="Times New Roman" w:eastAsia="Times New Roman" w:hAnsi="Times New Roman" w:cs="Times New Roman"/>
          <w:vertAlign w:val="subscript"/>
        </w:rPr>
        <w:t xml:space="preserve">M3 </w:t>
      </w:r>
      <w:r>
        <w:rPr>
          <w:rFonts w:ascii="Times New Roman" w:eastAsia="Times New Roman" w:hAnsi="Times New Roman" w:cs="Times New Roman"/>
        </w:rPr>
        <w:t>(Single Items and sum scores)</w:t>
      </w:r>
    </w:p>
    <w:p w14:paraId="00000046" w14:textId="77777777" w:rsidR="00445DAC" w:rsidRDefault="0000000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Early change on cognitive distortions: </w:t>
      </w:r>
      <w:proofErr w:type="gramStart"/>
      <w:r>
        <w:rPr>
          <w:rFonts w:ascii="Times New Roman" w:eastAsia="Times New Roman" w:hAnsi="Times New Roman" w:cs="Times New Roman"/>
          <w:color w:val="000000"/>
        </w:rPr>
        <w:t>Sum(</w:t>
      </w:r>
      <w:proofErr w:type="spellStart"/>
      <w:proofErr w:type="gramEnd"/>
      <w:r>
        <w:rPr>
          <w:rFonts w:ascii="Times New Roman" w:eastAsia="Times New Roman" w:hAnsi="Times New Roman" w:cs="Times New Roman"/>
          <w:color w:val="000000"/>
        </w:rPr>
        <w:t>COSTA</w:t>
      </w:r>
      <w:r>
        <w:rPr>
          <w:rFonts w:ascii="Times New Roman" w:eastAsia="Times New Roman" w:hAnsi="Times New Roman" w:cs="Times New Roman"/>
          <w:color w:val="000000"/>
          <w:vertAlign w:val="subscript"/>
        </w:rPr>
        <w:t>Baseline</w:t>
      </w:r>
      <w:proofErr w:type="spellEnd"/>
      <w:r>
        <w:rPr>
          <w:rFonts w:ascii="Times New Roman" w:eastAsia="Times New Roman" w:hAnsi="Times New Roman" w:cs="Times New Roman"/>
        </w:rPr>
        <w:t>) –</w:t>
      </w:r>
      <w:r>
        <w:rPr>
          <w:rFonts w:ascii="Times New Roman" w:eastAsia="Times New Roman" w:hAnsi="Times New Roman" w:cs="Times New Roman"/>
          <w:color w:val="000000"/>
        </w:rPr>
        <w:t xml:space="preserve"> Sum(COSTA</w:t>
      </w:r>
      <w:r>
        <w:rPr>
          <w:rFonts w:ascii="Times New Roman" w:eastAsia="Times New Roman" w:hAnsi="Times New Roman" w:cs="Times New Roman"/>
          <w:color w:val="000000"/>
          <w:vertAlign w:val="subscript"/>
        </w:rPr>
        <w:t>M3</w:t>
      </w:r>
      <w:r>
        <w:rPr>
          <w:rFonts w:ascii="Times New Roman" w:eastAsia="Times New Roman" w:hAnsi="Times New Roman" w:cs="Times New Roman"/>
          <w:color w:val="000000"/>
        </w:rPr>
        <w:t>)</w:t>
      </w:r>
    </w:p>
    <w:p w14:paraId="00000047" w14:textId="77777777" w:rsidR="00445DAC" w:rsidRDefault="00445DAC">
      <w:pPr>
        <w:ind w:left="708"/>
        <w:rPr>
          <w:rFonts w:ascii="Times New Roman" w:eastAsia="Times New Roman" w:hAnsi="Times New Roman" w:cs="Times New Roman"/>
          <w:i/>
          <w:color w:val="333333"/>
          <w:highlight w:val="white"/>
        </w:rPr>
      </w:pPr>
    </w:p>
    <w:p w14:paraId="00000048" w14:textId="77777777" w:rsidR="00445DAC" w:rsidRDefault="00000000">
      <w:pPr>
        <w:ind w:left="708"/>
        <w:rPr>
          <w:rFonts w:ascii="Times New Roman" w:eastAsia="Times New Roman" w:hAnsi="Times New Roman" w:cs="Times New Roman"/>
          <w:color w:val="000000"/>
        </w:rPr>
      </w:pPr>
      <w:r>
        <w:rPr>
          <w:rFonts w:ascii="Times New Roman" w:eastAsia="Times New Roman" w:hAnsi="Times New Roman" w:cs="Times New Roman"/>
          <w:i/>
          <w:color w:val="333333"/>
          <w:highlight w:val="white"/>
        </w:rPr>
        <w:t xml:space="preserve">Therapy processes: </w:t>
      </w:r>
    </w:p>
    <w:p w14:paraId="2DA89F3F" w14:textId="424FA592" w:rsidR="003B17FC" w:rsidRDefault="00000000" w:rsidP="003B17F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Therapeutic alliance (SEWIP; </w:t>
      </w:r>
      <w:r w:rsidR="00AF7F9B">
        <w:rPr>
          <w:rFonts w:ascii="Times New Roman" w:eastAsia="Times New Roman" w:hAnsi="Times New Roman" w:cs="Times New Roman"/>
        </w:rPr>
        <w:fldChar w:fldCharType="begin"/>
      </w:r>
      <w:r w:rsidR="00AF7F9B">
        <w:rPr>
          <w:rFonts w:ascii="Times New Roman" w:eastAsia="Times New Roman" w:hAnsi="Times New Roman" w:cs="Times New Roman"/>
        </w:rPr>
        <w:instrText xml:space="preserve"> ADDIN ZOTERO_ITEM CSL_CITATION {"citationID":"0j9CVoQe","properties":{"formattedCitation":"(Mander et al., 2013)","plainCitation":"(Mander et al., 2013)","noteIndex":0},"citationItems":[{"id":3447,"uris":["http://zotero.org/users/5415531/items/KCI5QY7V"],"itemData":{"id":3447,"type":"article-journal","abstract":"The study aimed at constructing a reliable and valid post-session questionnaire measuring general change mechanisms of psychotherapy with correspondent versions for patient and therapist perspectives. Therefore, 253 inpatients in early, middle, and late stages of psychotherapy completed the newly developed Scale for the Multiperspective Assessment of General Change Mechanisms in Psychotherapy (SACiP) and diverse outcome measures. The psychometric qualities of the SACiP were excellent as shown by (a) exploratory factor analyses on patient and therapist ratings, (b) confirmatory factor analyses on later measuring times, and (c) high internal consistencies. Supporting construct validity, the SACiP predicted outcome, as shown by correlational analyses and mixed effects modeling. Patient evaluations of change mechanisms were better predictors of outcome than the corresponding therapist evaluations.","container-title":"Psychotherapy Research","DOI":"10.1080/10503307.2012.744111","ISSN":"1050-3307","issue":"1","note":"publisher: Routledge\n_eprint: https://doi.org/10.1080/10503307.2012.744111\nPMID: 23194587","page":"105-116","source":"Taylor and Francis+NEJM","title":"Change mechanisms in psychotherapy: Multiperspective assessment and relation to outcome","title-short":"Change mechanisms in psychotherapy","volume":"23","author":[{"family":"Mander","given":"Johannes   Volker"},{"family":"Wittorf","given":"Andreas"},{"family":"Schlarb","given":"Angelika"},{"family":"Hautzinger","given":"Martin"},{"family":"Zipfel","given":"Stephan"},{"family":"Sammet","given":"Isa"}],"issued":{"date-parts":[["2013",1,1]]}}}],"schema":"https://github.com/citation-style-language/schema/raw/master/csl-citation.json"} </w:instrText>
      </w:r>
      <w:r w:rsidR="00AF7F9B">
        <w:rPr>
          <w:rFonts w:ascii="Times New Roman" w:eastAsia="Times New Roman" w:hAnsi="Times New Roman" w:cs="Times New Roman"/>
        </w:rPr>
        <w:fldChar w:fldCharType="separate"/>
      </w:r>
      <w:r w:rsidR="007E1258">
        <w:rPr>
          <w:rFonts w:ascii="Times New Roman" w:eastAsia="Times New Roman" w:hAnsi="Times New Roman" w:cs="Times New Roman"/>
          <w:noProof/>
        </w:rPr>
        <w:t>Mander et al., 2013)</w:t>
      </w:r>
      <w:r w:rsidR="00AF7F9B">
        <w:rPr>
          <w:rFonts w:ascii="Times New Roman" w:eastAsia="Times New Roman" w:hAnsi="Times New Roman" w:cs="Times New Roman"/>
        </w:rPr>
        <w:fldChar w:fldCharType="end"/>
      </w:r>
    </w:p>
    <w:p w14:paraId="54BA32F4" w14:textId="77777777" w:rsidR="007E1258" w:rsidRDefault="007E1258" w:rsidP="003B17FC">
      <w:pPr>
        <w:pStyle w:val="Literaturverzeichnis1"/>
        <w:jc w:val="center"/>
        <w:rPr>
          <w:b/>
          <w:color w:val="auto"/>
          <w:kern w:val="24"/>
        </w:rPr>
      </w:pPr>
    </w:p>
    <w:p w14:paraId="7D3F50E3" w14:textId="1F2E3EBD" w:rsidR="003B17FC" w:rsidRDefault="003B17FC" w:rsidP="007E1258">
      <w:pPr>
        <w:pStyle w:val="Literaturverzeichnis1"/>
        <w:spacing w:line="240" w:lineRule="auto"/>
        <w:jc w:val="center"/>
        <w:rPr>
          <w:b/>
          <w:color w:val="auto"/>
          <w:kern w:val="24"/>
          <w:lang w:val="de-DE"/>
        </w:rPr>
      </w:pPr>
      <w:r w:rsidRPr="008F17FA">
        <w:rPr>
          <w:b/>
          <w:color w:val="auto"/>
          <w:kern w:val="24"/>
          <w:lang w:val="de-DE"/>
        </w:rPr>
        <w:t>References</w:t>
      </w:r>
      <w:r w:rsidR="004F25DC" w:rsidRPr="008F17FA">
        <w:rPr>
          <w:b/>
          <w:color w:val="auto"/>
          <w:kern w:val="24"/>
          <w:lang w:val="de-DE"/>
        </w:rPr>
        <w:t xml:space="preserve"> </w:t>
      </w:r>
      <w:proofErr w:type="spellStart"/>
      <w:r w:rsidR="007E1258">
        <w:rPr>
          <w:b/>
          <w:color w:val="auto"/>
          <w:kern w:val="24"/>
          <w:lang w:val="de-DE"/>
        </w:rPr>
        <w:t>for</w:t>
      </w:r>
      <w:proofErr w:type="spellEnd"/>
      <w:r w:rsidR="007E1258">
        <w:rPr>
          <w:b/>
          <w:color w:val="auto"/>
          <w:kern w:val="24"/>
          <w:lang w:val="de-DE"/>
        </w:rPr>
        <w:t xml:space="preserve"> </w:t>
      </w:r>
      <w:proofErr w:type="spellStart"/>
      <w:r w:rsidR="007E1258">
        <w:rPr>
          <w:b/>
          <w:color w:val="auto"/>
          <w:kern w:val="24"/>
          <w:lang w:val="de-DE"/>
        </w:rPr>
        <w:t>Supplementary</w:t>
      </w:r>
      <w:proofErr w:type="spellEnd"/>
      <w:r w:rsidR="007E1258">
        <w:rPr>
          <w:b/>
          <w:color w:val="auto"/>
          <w:kern w:val="24"/>
          <w:lang w:val="de-DE"/>
        </w:rPr>
        <w:t xml:space="preserve"> Table</w:t>
      </w:r>
    </w:p>
    <w:p w14:paraId="33D7CBDB" w14:textId="77777777" w:rsidR="007E1258" w:rsidRPr="008F17FA" w:rsidRDefault="007E1258" w:rsidP="008F17FA">
      <w:pPr>
        <w:pStyle w:val="Literaturverzeichnis1"/>
        <w:spacing w:line="240" w:lineRule="auto"/>
        <w:jc w:val="center"/>
        <w:rPr>
          <w:lang w:val="de-DE"/>
        </w:rPr>
      </w:pPr>
    </w:p>
    <w:p w14:paraId="59F63318" w14:textId="77777777" w:rsidR="007E1258" w:rsidRPr="008F17FA" w:rsidRDefault="007E1258" w:rsidP="008F17FA">
      <w:pPr>
        <w:pStyle w:val="Bibliography"/>
        <w:spacing w:line="276" w:lineRule="auto"/>
        <w:rPr>
          <w:rFonts w:ascii="Times New Roman" w:hAnsi="Times New Roman" w:cs="Times New Roman"/>
          <w:lang w:val="de-DE"/>
        </w:rPr>
      </w:pPr>
      <w:r w:rsidRPr="008F17FA">
        <w:rPr>
          <w:rFonts w:ascii="Times New Roman" w:hAnsi="Times New Roman" w:cs="Times New Roman"/>
        </w:rPr>
        <w:fldChar w:fldCharType="begin"/>
      </w:r>
      <w:r w:rsidRPr="008F17FA">
        <w:rPr>
          <w:rFonts w:ascii="Times New Roman" w:hAnsi="Times New Roman" w:cs="Times New Roman"/>
          <w:lang w:val="de-DE"/>
        </w:rPr>
        <w:instrText xml:space="preserve"> ADDIN ZOTERO_BIBL {"uncited":[],"omitted":[],"custom":[]} CSL_BIBLIOGRAPHY </w:instrText>
      </w:r>
      <w:r w:rsidRPr="008F17FA">
        <w:rPr>
          <w:rFonts w:ascii="Times New Roman" w:hAnsi="Times New Roman" w:cs="Times New Roman"/>
        </w:rPr>
        <w:fldChar w:fldCharType="separate"/>
      </w:r>
      <w:r w:rsidRPr="008F17FA">
        <w:rPr>
          <w:rFonts w:ascii="Times New Roman" w:hAnsi="Times New Roman" w:cs="Times New Roman"/>
          <w:lang w:val="de-DE"/>
        </w:rPr>
        <w:t xml:space="preserve">Brähler, E., </w:t>
      </w:r>
      <w:proofErr w:type="spellStart"/>
      <w:r w:rsidRPr="008F17FA">
        <w:rPr>
          <w:rFonts w:ascii="Times New Roman" w:hAnsi="Times New Roman" w:cs="Times New Roman"/>
          <w:lang w:val="de-DE"/>
        </w:rPr>
        <w:t>Mühlan</w:t>
      </w:r>
      <w:proofErr w:type="spellEnd"/>
      <w:r w:rsidRPr="008F17FA">
        <w:rPr>
          <w:rFonts w:ascii="Times New Roman" w:hAnsi="Times New Roman" w:cs="Times New Roman"/>
          <w:lang w:val="de-DE"/>
        </w:rPr>
        <w:t xml:space="preserve">, H., Albani, C., &amp; Schmidt, S. (2007). Teststatistische Prüfung und Normierung der deutschen Versionen des EUROHIS-QOL Lebensqualität-Index und des WHO-5 Wohlbefindens-Index. </w:t>
      </w:r>
      <w:r w:rsidRPr="008F17FA">
        <w:rPr>
          <w:rFonts w:ascii="Times New Roman" w:hAnsi="Times New Roman" w:cs="Times New Roman"/>
          <w:i/>
          <w:iCs/>
          <w:lang w:val="de-DE"/>
        </w:rPr>
        <w:t>Diagnostica</w:t>
      </w:r>
      <w:r w:rsidRPr="008F17FA">
        <w:rPr>
          <w:rFonts w:ascii="Times New Roman" w:hAnsi="Times New Roman" w:cs="Times New Roman"/>
          <w:lang w:val="de-DE"/>
        </w:rPr>
        <w:t xml:space="preserve">, </w:t>
      </w:r>
      <w:r w:rsidRPr="008F17FA">
        <w:rPr>
          <w:rFonts w:ascii="Times New Roman" w:hAnsi="Times New Roman" w:cs="Times New Roman"/>
          <w:i/>
          <w:iCs/>
          <w:lang w:val="de-DE"/>
        </w:rPr>
        <w:t>53</w:t>
      </w:r>
      <w:r w:rsidRPr="008F17FA">
        <w:rPr>
          <w:rFonts w:ascii="Times New Roman" w:hAnsi="Times New Roman" w:cs="Times New Roman"/>
          <w:lang w:val="de-DE"/>
        </w:rPr>
        <w:t>(2), 83–96. https://doi.org/10.1026/0012-1924.53.2.83</w:t>
      </w:r>
    </w:p>
    <w:p w14:paraId="551308B1" w14:textId="77777777" w:rsidR="007E1258" w:rsidRPr="008F17FA" w:rsidRDefault="007E1258" w:rsidP="008F17FA">
      <w:pPr>
        <w:pStyle w:val="Bibliography"/>
        <w:spacing w:line="276" w:lineRule="auto"/>
        <w:rPr>
          <w:rFonts w:ascii="Times New Roman" w:hAnsi="Times New Roman" w:cs="Times New Roman"/>
          <w:lang w:val="de-DE"/>
        </w:rPr>
      </w:pPr>
      <w:r w:rsidRPr="008F17FA">
        <w:rPr>
          <w:rFonts w:ascii="Times New Roman" w:hAnsi="Times New Roman" w:cs="Times New Roman"/>
          <w:lang w:val="de-DE"/>
        </w:rPr>
        <w:t xml:space="preserve">Deck, R., Mittag, O., Hüppe, A., Muche-Borowski, C., &amp; Raspe, H. (2011). </w:t>
      </w:r>
      <w:r w:rsidRPr="008F17FA">
        <w:rPr>
          <w:rFonts w:ascii="Times New Roman" w:hAnsi="Times New Roman" w:cs="Times New Roman"/>
          <w:i/>
          <w:iCs/>
          <w:lang w:val="de-DE"/>
        </w:rPr>
        <w:t>IMET-index zur Messung von Einschränkungen der Teilhabe</w:t>
      </w:r>
      <w:r w:rsidRPr="008F17FA">
        <w:rPr>
          <w:rFonts w:ascii="Times New Roman" w:hAnsi="Times New Roman" w:cs="Times New Roman"/>
          <w:lang w:val="de-DE"/>
        </w:rPr>
        <w:t>.</w:t>
      </w:r>
    </w:p>
    <w:p w14:paraId="56415A7F" w14:textId="7C95BAC9" w:rsidR="007E1258" w:rsidRPr="008F17FA" w:rsidRDefault="007E1258" w:rsidP="008F17FA">
      <w:pPr>
        <w:pStyle w:val="Bibliography"/>
        <w:spacing w:line="276" w:lineRule="auto"/>
        <w:rPr>
          <w:rFonts w:ascii="Times New Roman" w:hAnsi="Times New Roman" w:cs="Times New Roman"/>
          <w:lang w:val="de-DE"/>
        </w:rPr>
      </w:pPr>
      <w:r w:rsidRPr="008F17FA">
        <w:rPr>
          <w:rFonts w:ascii="Times New Roman" w:hAnsi="Times New Roman" w:cs="Times New Roman"/>
          <w:lang w:val="de-DE"/>
        </w:rPr>
        <w:t xml:space="preserve">Glattacker, M., Bengel, J., &amp; Jäckel, W. H. (2009). Die deutschsprachige </w:t>
      </w:r>
      <w:r w:rsidR="0050682E">
        <w:rPr>
          <w:rFonts w:ascii="Times New Roman" w:hAnsi="Times New Roman" w:cs="Times New Roman"/>
          <w:lang w:val="de-DE"/>
        </w:rPr>
        <w:t>V</w:t>
      </w:r>
      <w:r w:rsidRPr="008F17FA">
        <w:rPr>
          <w:rFonts w:ascii="Times New Roman" w:hAnsi="Times New Roman" w:cs="Times New Roman"/>
          <w:lang w:val="de-DE"/>
        </w:rPr>
        <w:t xml:space="preserve">ersion des </w:t>
      </w:r>
      <w:proofErr w:type="spellStart"/>
      <w:r w:rsidRPr="008F17FA">
        <w:rPr>
          <w:rFonts w:ascii="Times New Roman" w:hAnsi="Times New Roman" w:cs="Times New Roman"/>
          <w:lang w:val="de-DE"/>
        </w:rPr>
        <w:t>illness</w:t>
      </w:r>
      <w:proofErr w:type="spellEnd"/>
      <w:r w:rsidRPr="008F17FA">
        <w:rPr>
          <w:rFonts w:ascii="Times New Roman" w:hAnsi="Times New Roman" w:cs="Times New Roman"/>
          <w:lang w:val="de-DE"/>
        </w:rPr>
        <w:t xml:space="preserve"> </w:t>
      </w:r>
      <w:proofErr w:type="spellStart"/>
      <w:r w:rsidRPr="008F17FA">
        <w:rPr>
          <w:rFonts w:ascii="Times New Roman" w:hAnsi="Times New Roman" w:cs="Times New Roman"/>
          <w:lang w:val="de-DE"/>
        </w:rPr>
        <w:t>perception</w:t>
      </w:r>
      <w:proofErr w:type="spellEnd"/>
      <w:r w:rsidRPr="008F17FA">
        <w:rPr>
          <w:rFonts w:ascii="Times New Roman" w:hAnsi="Times New Roman" w:cs="Times New Roman"/>
          <w:lang w:val="de-DE"/>
        </w:rPr>
        <w:t xml:space="preserve"> </w:t>
      </w:r>
      <w:proofErr w:type="spellStart"/>
      <w:r w:rsidRPr="008F17FA">
        <w:rPr>
          <w:rFonts w:ascii="Times New Roman" w:hAnsi="Times New Roman" w:cs="Times New Roman"/>
          <w:lang w:val="de-DE"/>
        </w:rPr>
        <w:t>questionnaire-revised</w:t>
      </w:r>
      <w:proofErr w:type="spellEnd"/>
      <w:r w:rsidRPr="008F17FA">
        <w:rPr>
          <w:rFonts w:ascii="Times New Roman" w:hAnsi="Times New Roman" w:cs="Times New Roman"/>
          <w:lang w:val="de-DE"/>
        </w:rPr>
        <w:t xml:space="preserve">: Psychometrische </w:t>
      </w:r>
      <w:r w:rsidR="0050682E">
        <w:rPr>
          <w:rFonts w:ascii="Times New Roman" w:hAnsi="Times New Roman" w:cs="Times New Roman"/>
          <w:lang w:val="de-DE"/>
        </w:rPr>
        <w:t>E</w:t>
      </w:r>
      <w:r w:rsidRPr="008F17FA">
        <w:rPr>
          <w:rFonts w:ascii="Times New Roman" w:hAnsi="Times New Roman" w:cs="Times New Roman"/>
          <w:lang w:val="de-DE"/>
        </w:rPr>
        <w:t xml:space="preserve">valuation an </w:t>
      </w:r>
      <w:r w:rsidR="0050682E">
        <w:rPr>
          <w:rFonts w:ascii="Times New Roman" w:hAnsi="Times New Roman" w:cs="Times New Roman"/>
          <w:lang w:val="de-DE"/>
        </w:rPr>
        <w:t>P</w:t>
      </w:r>
      <w:r w:rsidRPr="008F17FA">
        <w:rPr>
          <w:rFonts w:ascii="Times New Roman" w:hAnsi="Times New Roman" w:cs="Times New Roman"/>
          <w:lang w:val="de-DE"/>
        </w:rPr>
        <w:t xml:space="preserve">atienten mit chronisch somatischen </w:t>
      </w:r>
      <w:proofErr w:type="spellStart"/>
      <w:r w:rsidR="0050682E">
        <w:rPr>
          <w:rFonts w:ascii="Times New Roman" w:hAnsi="Times New Roman" w:cs="Times New Roman"/>
          <w:lang w:val="de-DE"/>
        </w:rPr>
        <w:t>E</w:t>
      </w:r>
      <w:r w:rsidRPr="008F17FA">
        <w:rPr>
          <w:rFonts w:ascii="Times New Roman" w:hAnsi="Times New Roman" w:cs="Times New Roman"/>
          <w:lang w:val="de-DE"/>
        </w:rPr>
        <w:t>rkrankungen</w:t>
      </w:r>
      <w:proofErr w:type="spellEnd"/>
      <w:r w:rsidRPr="008F17FA">
        <w:rPr>
          <w:rFonts w:ascii="Times New Roman" w:hAnsi="Times New Roman" w:cs="Times New Roman"/>
          <w:lang w:val="de-DE"/>
        </w:rPr>
        <w:t xml:space="preserve">. </w:t>
      </w:r>
      <w:r w:rsidRPr="008F17FA">
        <w:rPr>
          <w:rFonts w:ascii="Times New Roman" w:hAnsi="Times New Roman" w:cs="Times New Roman"/>
          <w:i/>
          <w:iCs/>
          <w:lang w:val="de-DE"/>
        </w:rPr>
        <w:t>Zeitschrift Für Gesundheitspsychologie</w:t>
      </w:r>
      <w:r w:rsidRPr="008F17FA">
        <w:rPr>
          <w:rFonts w:ascii="Times New Roman" w:hAnsi="Times New Roman" w:cs="Times New Roman"/>
          <w:lang w:val="de-DE"/>
        </w:rPr>
        <w:t xml:space="preserve">, </w:t>
      </w:r>
      <w:r w:rsidRPr="008F17FA">
        <w:rPr>
          <w:rFonts w:ascii="Times New Roman" w:hAnsi="Times New Roman" w:cs="Times New Roman"/>
          <w:i/>
          <w:iCs/>
          <w:lang w:val="de-DE"/>
        </w:rPr>
        <w:t>17</w:t>
      </w:r>
      <w:r w:rsidRPr="008F17FA">
        <w:rPr>
          <w:rFonts w:ascii="Times New Roman" w:hAnsi="Times New Roman" w:cs="Times New Roman"/>
          <w:lang w:val="de-DE"/>
        </w:rPr>
        <w:t>(4), 158–169.</w:t>
      </w:r>
    </w:p>
    <w:p w14:paraId="24399F11" w14:textId="77777777" w:rsidR="007E1258" w:rsidRPr="008F17FA" w:rsidRDefault="007E1258" w:rsidP="008F17FA">
      <w:pPr>
        <w:pStyle w:val="Bibliography"/>
        <w:spacing w:line="276" w:lineRule="auto"/>
        <w:rPr>
          <w:rFonts w:ascii="Times New Roman" w:hAnsi="Times New Roman" w:cs="Times New Roman"/>
          <w:lang w:val="de-DE"/>
        </w:rPr>
      </w:pPr>
      <w:r w:rsidRPr="008F17FA">
        <w:rPr>
          <w:rFonts w:ascii="Times New Roman" w:hAnsi="Times New Roman" w:cs="Times New Roman"/>
          <w:lang w:val="de-DE"/>
        </w:rPr>
        <w:t xml:space="preserve">Hautzinger, M., Keller, F., &amp; Kühner, C. (2006). </w:t>
      </w:r>
      <w:r w:rsidRPr="008F17FA">
        <w:rPr>
          <w:rFonts w:ascii="Times New Roman" w:hAnsi="Times New Roman" w:cs="Times New Roman"/>
          <w:i/>
          <w:iCs/>
          <w:lang w:val="de-DE"/>
        </w:rPr>
        <w:t>Beck Depressions-Inventar (BDI-II)</w:t>
      </w:r>
      <w:r w:rsidRPr="008F17FA">
        <w:rPr>
          <w:rFonts w:ascii="Times New Roman" w:hAnsi="Times New Roman" w:cs="Times New Roman"/>
          <w:lang w:val="de-DE"/>
        </w:rPr>
        <w:t>. Göttingen: Hogrefe.</w:t>
      </w:r>
    </w:p>
    <w:p w14:paraId="51981C5A" w14:textId="483D2F54" w:rsidR="007E1258" w:rsidRPr="008F17FA" w:rsidRDefault="007E1258" w:rsidP="008F17FA">
      <w:pPr>
        <w:pStyle w:val="Bibliography"/>
        <w:spacing w:line="276" w:lineRule="auto"/>
        <w:rPr>
          <w:rFonts w:ascii="Times New Roman" w:hAnsi="Times New Roman" w:cs="Times New Roman"/>
          <w:lang w:val="de-DE"/>
        </w:rPr>
      </w:pPr>
      <w:r w:rsidRPr="008F17FA">
        <w:rPr>
          <w:rFonts w:ascii="Times New Roman" w:hAnsi="Times New Roman" w:cs="Times New Roman"/>
          <w:lang w:val="de-DE"/>
        </w:rPr>
        <w:t xml:space="preserve">Löwe, B., Spitzer, R. L., Zipfel, S., &amp; Herzog, W. (2002). Gesundheitsfragebogen für </w:t>
      </w:r>
      <w:r w:rsidR="004529B7">
        <w:rPr>
          <w:rFonts w:ascii="Times New Roman" w:hAnsi="Times New Roman" w:cs="Times New Roman"/>
          <w:lang w:val="de-DE"/>
        </w:rPr>
        <w:t>P</w:t>
      </w:r>
      <w:r w:rsidRPr="008F17FA">
        <w:rPr>
          <w:rFonts w:ascii="Times New Roman" w:hAnsi="Times New Roman" w:cs="Times New Roman"/>
          <w:lang w:val="de-DE"/>
        </w:rPr>
        <w:t xml:space="preserve">atienten (PHQ-D). </w:t>
      </w:r>
      <w:r w:rsidRPr="008F17FA">
        <w:rPr>
          <w:rFonts w:ascii="Times New Roman" w:hAnsi="Times New Roman" w:cs="Times New Roman"/>
          <w:i/>
          <w:iCs/>
          <w:lang w:val="de-DE"/>
        </w:rPr>
        <w:t xml:space="preserve">Komplettversion Und Kurzform. Testmappe </w:t>
      </w:r>
      <w:proofErr w:type="spellStart"/>
      <w:r w:rsidRPr="008F17FA">
        <w:rPr>
          <w:rFonts w:ascii="Times New Roman" w:hAnsi="Times New Roman" w:cs="Times New Roman"/>
          <w:i/>
          <w:iCs/>
          <w:lang w:val="de-DE"/>
        </w:rPr>
        <w:t>Mit</w:t>
      </w:r>
      <w:proofErr w:type="spellEnd"/>
      <w:r w:rsidRPr="008F17FA">
        <w:rPr>
          <w:rFonts w:ascii="Times New Roman" w:hAnsi="Times New Roman" w:cs="Times New Roman"/>
          <w:i/>
          <w:iCs/>
          <w:lang w:val="de-DE"/>
        </w:rPr>
        <w:t xml:space="preserve"> Manual, Fragebögen, Schablonen</w:t>
      </w:r>
      <w:r w:rsidRPr="008F17FA">
        <w:rPr>
          <w:rFonts w:ascii="Times New Roman" w:hAnsi="Times New Roman" w:cs="Times New Roman"/>
          <w:lang w:val="de-DE"/>
        </w:rPr>
        <w:t xml:space="preserve">, </w:t>
      </w:r>
      <w:r w:rsidRPr="008F17FA">
        <w:rPr>
          <w:rFonts w:ascii="Times New Roman" w:hAnsi="Times New Roman" w:cs="Times New Roman"/>
          <w:i/>
          <w:iCs/>
          <w:lang w:val="de-DE"/>
        </w:rPr>
        <w:t>2</w:t>
      </w:r>
      <w:r w:rsidRPr="008F17FA">
        <w:rPr>
          <w:rFonts w:ascii="Times New Roman" w:hAnsi="Times New Roman" w:cs="Times New Roman"/>
          <w:lang w:val="de-DE"/>
        </w:rPr>
        <w:t>, 90–93.</w:t>
      </w:r>
    </w:p>
    <w:p w14:paraId="538485FB" w14:textId="77777777" w:rsidR="007E1258" w:rsidRPr="008F17FA" w:rsidRDefault="007E1258" w:rsidP="008F17FA">
      <w:pPr>
        <w:pStyle w:val="Bibliography"/>
        <w:spacing w:line="276" w:lineRule="auto"/>
        <w:rPr>
          <w:rFonts w:ascii="Times New Roman" w:hAnsi="Times New Roman" w:cs="Times New Roman"/>
          <w:lang w:val="de-DE"/>
        </w:rPr>
      </w:pPr>
      <w:proofErr w:type="spellStart"/>
      <w:r w:rsidRPr="008F17FA">
        <w:rPr>
          <w:rFonts w:ascii="Times New Roman" w:hAnsi="Times New Roman" w:cs="Times New Roman"/>
          <w:lang w:val="de-DE"/>
        </w:rPr>
        <w:t>Mander</w:t>
      </w:r>
      <w:proofErr w:type="spellEnd"/>
      <w:r w:rsidRPr="008F17FA">
        <w:rPr>
          <w:rFonts w:ascii="Times New Roman" w:hAnsi="Times New Roman" w:cs="Times New Roman"/>
          <w:lang w:val="de-DE"/>
        </w:rPr>
        <w:t xml:space="preserve">, J. V., Wittorf, A., </w:t>
      </w:r>
      <w:proofErr w:type="spellStart"/>
      <w:r w:rsidRPr="008F17FA">
        <w:rPr>
          <w:rFonts w:ascii="Times New Roman" w:hAnsi="Times New Roman" w:cs="Times New Roman"/>
          <w:lang w:val="de-DE"/>
        </w:rPr>
        <w:t>Schlarb</w:t>
      </w:r>
      <w:proofErr w:type="spellEnd"/>
      <w:r w:rsidRPr="008F17FA">
        <w:rPr>
          <w:rFonts w:ascii="Times New Roman" w:hAnsi="Times New Roman" w:cs="Times New Roman"/>
          <w:lang w:val="de-DE"/>
        </w:rPr>
        <w:t xml:space="preserve">, A., Hautzinger, M., Zipfel, S., &amp; Sammet, I. (2013). </w:t>
      </w:r>
      <w:r w:rsidRPr="008F17FA">
        <w:rPr>
          <w:rFonts w:ascii="Times New Roman" w:hAnsi="Times New Roman" w:cs="Times New Roman"/>
        </w:rPr>
        <w:t xml:space="preserve">Change mechanisms in psychotherapy: </w:t>
      </w:r>
      <w:proofErr w:type="spellStart"/>
      <w:r w:rsidRPr="008F17FA">
        <w:rPr>
          <w:rFonts w:ascii="Times New Roman" w:hAnsi="Times New Roman" w:cs="Times New Roman"/>
        </w:rPr>
        <w:t>Multiperspective</w:t>
      </w:r>
      <w:proofErr w:type="spellEnd"/>
      <w:r w:rsidRPr="008F17FA">
        <w:rPr>
          <w:rFonts w:ascii="Times New Roman" w:hAnsi="Times New Roman" w:cs="Times New Roman"/>
        </w:rPr>
        <w:t xml:space="preserve"> assessment and relation to outcome. </w:t>
      </w:r>
      <w:proofErr w:type="spellStart"/>
      <w:r w:rsidRPr="008F17FA">
        <w:rPr>
          <w:rFonts w:ascii="Times New Roman" w:hAnsi="Times New Roman" w:cs="Times New Roman"/>
          <w:i/>
          <w:iCs/>
          <w:lang w:val="de-DE"/>
        </w:rPr>
        <w:t>Psychotherapy</w:t>
      </w:r>
      <w:proofErr w:type="spellEnd"/>
      <w:r w:rsidRPr="008F17FA">
        <w:rPr>
          <w:rFonts w:ascii="Times New Roman" w:hAnsi="Times New Roman" w:cs="Times New Roman"/>
          <w:i/>
          <w:iCs/>
          <w:lang w:val="de-DE"/>
        </w:rPr>
        <w:t xml:space="preserve"> Research</w:t>
      </w:r>
      <w:r w:rsidRPr="008F17FA">
        <w:rPr>
          <w:rFonts w:ascii="Times New Roman" w:hAnsi="Times New Roman" w:cs="Times New Roman"/>
          <w:lang w:val="de-DE"/>
        </w:rPr>
        <w:t xml:space="preserve">, </w:t>
      </w:r>
      <w:r w:rsidRPr="008F17FA">
        <w:rPr>
          <w:rFonts w:ascii="Times New Roman" w:hAnsi="Times New Roman" w:cs="Times New Roman"/>
          <w:i/>
          <w:iCs/>
          <w:lang w:val="de-DE"/>
        </w:rPr>
        <w:t>23</w:t>
      </w:r>
      <w:r w:rsidRPr="008F17FA">
        <w:rPr>
          <w:rFonts w:ascii="Times New Roman" w:hAnsi="Times New Roman" w:cs="Times New Roman"/>
          <w:lang w:val="de-DE"/>
        </w:rPr>
        <w:t>(1), 105–116. https://doi.org/10.1080/10503307.2012.744111</w:t>
      </w:r>
    </w:p>
    <w:p w14:paraId="1E14CD7F" w14:textId="77777777" w:rsidR="007E1258" w:rsidRPr="008F17FA" w:rsidRDefault="007E1258" w:rsidP="008F17FA">
      <w:pPr>
        <w:pStyle w:val="Bibliography"/>
        <w:spacing w:line="276" w:lineRule="auto"/>
        <w:rPr>
          <w:rFonts w:ascii="Times New Roman" w:hAnsi="Times New Roman" w:cs="Times New Roman"/>
          <w:lang w:val="de-DE"/>
        </w:rPr>
      </w:pPr>
      <w:r w:rsidRPr="008F17FA">
        <w:rPr>
          <w:rFonts w:ascii="Times New Roman" w:hAnsi="Times New Roman" w:cs="Times New Roman"/>
          <w:lang w:val="de-DE"/>
        </w:rPr>
        <w:t xml:space="preserve">Schmidt, P., Bamberg, S., </w:t>
      </w:r>
      <w:proofErr w:type="spellStart"/>
      <w:r w:rsidRPr="008F17FA">
        <w:rPr>
          <w:rFonts w:ascii="Times New Roman" w:hAnsi="Times New Roman" w:cs="Times New Roman"/>
          <w:lang w:val="de-DE"/>
        </w:rPr>
        <w:t>Davidov</w:t>
      </w:r>
      <w:proofErr w:type="spellEnd"/>
      <w:r w:rsidRPr="008F17FA">
        <w:rPr>
          <w:rFonts w:ascii="Times New Roman" w:hAnsi="Times New Roman" w:cs="Times New Roman"/>
          <w:lang w:val="de-DE"/>
        </w:rPr>
        <w:t xml:space="preserve">, E., Herrmann, J., &amp; Schwartz, S. H. (2007). Die Messung von Werten mit dem" Portraits Value </w:t>
      </w:r>
      <w:proofErr w:type="spellStart"/>
      <w:r w:rsidRPr="008F17FA">
        <w:rPr>
          <w:rFonts w:ascii="Times New Roman" w:hAnsi="Times New Roman" w:cs="Times New Roman"/>
          <w:lang w:val="de-DE"/>
        </w:rPr>
        <w:t>Questionnaire</w:t>
      </w:r>
      <w:proofErr w:type="spellEnd"/>
      <w:r w:rsidRPr="008F17FA">
        <w:rPr>
          <w:rFonts w:ascii="Times New Roman" w:hAnsi="Times New Roman" w:cs="Times New Roman"/>
          <w:lang w:val="de-DE"/>
        </w:rPr>
        <w:t xml:space="preserve">". </w:t>
      </w:r>
      <w:r w:rsidRPr="008F17FA">
        <w:rPr>
          <w:rFonts w:ascii="Times New Roman" w:hAnsi="Times New Roman" w:cs="Times New Roman"/>
          <w:i/>
          <w:iCs/>
          <w:lang w:val="de-DE"/>
        </w:rPr>
        <w:t>Zeitschrift Für Sozialpsychologie</w:t>
      </w:r>
      <w:r w:rsidRPr="008F17FA">
        <w:rPr>
          <w:rFonts w:ascii="Times New Roman" w:hAnsi="Times New Roman" w:cs="Times New Roman"/>
          <w:lang w:val="de-DE"/>
        </w:rPr>
        <w:t xml:space="preserve">, </w:t>
      </w:r>
      <w:r w:rsidRPr="008F17FA">
        <w:rPr>
          <w:rFonts w:ascii="Times New Roman" w:hAnsi="Times New Roman" w:cs="Times New Roman"/>
          <w:i/>
          <w:iCs/>
          <w:lang w:val="de-DE"/>
        </w:rPr>
        <w:t>38</w:t>
      </w:r>
      <w:r w:rsidRPr="008F17FA">
        <w:rPr>
          <w:rFonts w:ascii="Times New Roman" w:hAnsi="Times New Roman" w:cs="Times New Roman"/>
          <w:lang w:val="de-DE"/>
        </w:rPr>
        <w:t>(4), 261–275.</w:t>
      </w:r>
    </w:p>
    <w:p w14:paraId="1F1C366A" w14:textId="03881A75" w:rsidR="007E1258" w:rsidRPr="008F17FA" w:rsidRDefault="007E1258" w:rsidP="008F17FA">
      <w:pPr>
        <w:pStyle w:val="Bibliography"/>
        <w:spacing w:line="276" w:lineRule="auto"/>
        <w:rPr>
          <w:rFonts w:ascii="Times New Roman" w:hAnsi="Times New Roman" w:cs="Times New Roman"/>
          <w:lang w:val="de-DE"/>
        </w:rPr>
      </w:pPr>
      <w:r w:rsidRPr="008F17FA">
        <w:rPr>
          <w:rFonts w:ascii="Times New Roman" w:hAnsi="Times New Roman" w:cs="Times New Roman"/>
          <w:lang w:val="de-DE"/>
        </w:rPr>
        <w:t xml:space="preserve">Schulte, D. (2005). Messung der </w:t>
      </w:r>
      <w:r w:rsidR="0050682E">
        <w:rPr>
          <w:rFonts w:ascii="Times New Roman" w:hAnsi="Times New Roman" w:cs="Times New Roman"/>
          <w:lang w:val="de-DE"/>
        </w:rPr>
        <w:t>T</w:t>
      </w:r>
      <w:r w:rsidRPr="008F17FA">
        <w:rPr>
          <w:rFonts w:ascii="Times New Roman" w:hAnsi="Times New Roman" w:cs="Times New Roman"/>
          <w:lang w:val="de-DE"/>
        </w:rPr>
        <w:t xml:space="preserve">herapieerwartung und Therapieevaluation von </w:t>
      </w:r>
      <w:r w:rsidR="00FD0DDC">
        <w:rPr>
          <w:rFonts w:ascii="Times New Roman" w:hAnsi="Times New Roman" w:cs="Times New Roman"/>
          <w:lang w:val="de-DE"/>
        </w:rPr>
        <w:t>P</w:t>
      </w:r>
      <w:r w:rsidRPr="008F17FA">
        <w:rPr>
          <w:rFonts w:ascii="Times New Roman" w:hAnsi="Times New Roman" w:cs="Times New Roman"/>
          <w:lang w:val="de-DE"/>
        </w:rPr>
        <w:t xml:space="preserve">atienten (PATHEV). </w:t>
      </w:r>
      <w:r w:rsidRPr="008F17FA">
        <w:rPr>
          <w:rFonts w:ascii="Times New Roman" w:hAnsi="Times New Roman" w:cs="Times New Roman"/>
          <w:i/>
          <w:iCs/>
          <w:lang w:val="de-DE"/>
        </w:rPr>
        <w:t>Zeitschrift Für Klinische Psychologie Und Psychotherapie</w:t>
      </w:r>
      <w:r w:rsidRPr="008F17FA">
        <w:rPr>
          <w:rFonts w:ascii="Times New Roman" w:hAnsi="Times New Roman" w:cs="Times New Roman"/>
          <w:lang w:val="de-DE"/>
        </w:rPr>
        <w:t xml:space="preserve">, </w:t>
      </w:r>
      <w:r w:rsidRPr="008F17FA">
        <w:rPr>
          <w:rFonts w:ascii="Times New Roman" w:hAnsi="Times New Roman" w:cs="Times New Roman"/>
          <w:i/>
          <w:iCs/>
          <w:lang w:val="de-DE"/>
        </w:rPr>
        <w:t>34</w:t>
      </w:r>
      <w:r w:rsidRPr="008F17FA">
        <w:rPr>
          <w:rFonts w:ascii="Times New Roman" w:hAnsi="Times New Roman" w:cs="Times New Roman"/>
          <w:lang w:val="de-DE"/>
        </w:rPr>
        <w:t>(3), 176–187.</w:t>
      </w:r>
    </w:p>
    <w:p w14:paraId="1860399B" w14:textId="77777777" w:rsidR="007E1258" w:rsidRPr="008F17FA" w:rsidRDefault="007E1258" w:rsidP="008F17FA">
      <w:pPr>
        <w:pStyle w:val="Bibliography"/>
        <w:spacing w:line="276" w:lineRule="auto"/>
        <w:rPr>
          <w:rFonts w:ascii="Times New Roman" w:hAnsi="Times New Roman" w:cs="Times New Roman"/>
        </w:rPr>
      </w:pPr>
      <w:r w:rsidRPr="008F17FA">
        <w:rPr>
          <w:rFonts w:ascii="Times New Roman" w:hAnsi="Times New Roman" w:cs="Times New Roman"/>
          <w:lang w:val="de-DE"/>
        </w:rPr>
        <w:t xml:space="preserve">Schwarzer, R., &amp; Scholz, U. (2000). </w:t>
      </w:r>
      <w:r w:rsidRPr="008F17FA">
        <w:rPr>
          <w:rFonts w:ascii="Times New Roman" w:hAnsi="Times New Roman" w:cs="Times New Roman"/>
          <w:i/>
          <w:iCs/>
        </w:rPr>
        <w:t>Cross-cultural assessment of coping resources: The general perceived self-efficacy scale</w:t>
      </w:r>
      <w:r w:rsidRPr="008F17FA">
        <w:rPr>
          <w:rFonts w:ascii="Times New Roman" w:hAnsi="Times New Roman" w:cs="Times New Roman"/>
        </w:rPr>
        <w:t>. Presented at the First Asian Congress of Health Psychology: Health Psychology and Culture, Tokyo, Japan.</w:t>
      </w:r>
    </w:p>
    <w:p w14:paraId="3E8EB285" w14:textId="1751FB21" w:rsidR="007E1258" w:rsidRPr="008F17FA" w:rsidRDefault="007E1258" w:rsidP="008F17FA">
      <w:pPr>
        <w:pStyle w:val="Bibliography"/>
        <w:spacing w:line="276" w:lineRule="auto"/>
        <w:rPr>
          <w:rFonts w:ascii="Times New Roman" w:hAnsi="Times New Roman" w:cs="Times New Roman"/>
          <w:lang w:val="de-DE"/>
        </w:rPr>
      </w:pPr>
      <w:r w:rsidRPr="008F17FA">
        <w:rPr>
          <w:rFonts w:ascii="Times New Roman" w:hAnsi="Times New Roman" w:cs="Times New Roman"/>
          <w:lang w:val="de-DE"/>
        </w:rPr>
        <w:t xml:space="preserve">Schwarzer, R., &amp; Schulz, U. (2003). Soziale </w:t>
      </w:r>
      <w:r w:rsidR="00FF7080">
        <w:rPr>
          <w:rFonts w:ascii="Times New Roman" w:hAnsi="Times New Roman" w:cs="Times New Roman"/>
          <w:lang w:val="de-DE"/>
        </w:rPr>
        <w:t>U</w:t>
      </w:r>
      <w:r w:rsidRPr="008F17FA">
        <w:rPr>
          <w:rFonts w:ascii="Times New Roman" w:hAnsi="Times New Roman" w:cs="Times New Roman"/>
          <w:lang w:val="de-DE"/>
        </w:rPr>
        <w:t xml:space="preserve">nterstützung bei der </w:t>
      </w:r>
      <w:r w:rsidR="00FF7080">
        <w:rPr>
          <w:rFonts w:ascii="Times New Roman" w:hAnsi="Times New Roman" w:cs="Times New Roman"/>
          <w:lang w:val="de-DE"/>
        </w:rPr>
        <w:t>K</w:t>
      </w:r>
      <w:r w:rsidR="0050682E">
        <w:rPr>
          <w:rFonts w:ascii="Times New Roman" w:hAnsi="Times New Roman" w:cs="Times New Roman"/>
          <w:lang w:val="de-DE"/>
        </w:rPr>
        <w:t>r</w:t>
      </w:r>
      <w:r w:rsidRPr="008F17FA">
        <w:rPr>
          <w:rFonts w:ascii="Times New Roman" w:hAnsi="Times New Roman" w:cs="Times New Roman"/>
          <w:lang w:val="de-DE"/>
        </w:rPr>
        <w:t xml:space="preserve">ankheitsbewältigung: Die Berliner </w:t>
      </w:r>
      <w:proofErr w:type="spellStart"/>
      <w:r w:rsidRPr="008F17FA">
        <w:rPr>
          <w:rFonts w:ascii="Times New Roman" w:hAnsi="Times New Roman" w:cs="Times New Roman"/>
          <w:lang w:val="de-DE"/>
        </w:rPr>
        <w:t>Social</w:t>
      </w:r>
      <w:proofErr w:type="spellEnd"/>
      <w:r w:rsidRPr="008F17FA">
        <w:rPr>
          <w:rFonts w:ascii="Times New Roman" w:hAnsi="Times New Roman" w:cs="Times New Roman"/>
          <w:lang w:val="de-DE"/>
        </w:rPr>
        <w:t xml:space="preserve"> Support Skalen (BSSS). </w:t>
      </w:r>
      <w:r w:rsidRPr="008F17FA">
        <w:rPr>
          <w:rFonts w:ascii="Times New Roman" w:hAnsi="Times New Roman" w:cs="Times New Roman"/>
          <w:i/>
          <w:iCs/>
          <w:lang w:val="de-DE"/>
        </w:rPr>
        <w:t>Diagnostica</w:t>
      </w:r>
      <w:r w:rsidRPr="008F17FA">
        <w:rPr>
          <w:rFonts w:ascii="Times New Roman" w:hAnsi="Times New Roman" w:cs="Times New Roman"/>
          <w:lang w:val="de-DE"/>
        </w:rPr>
        <w:t xml:space="preserve">, </w:t>
      </w:r>
      <w:r w:rsidRPr="008F17FA">
        <w:rPr>
          <w:rFonts w:ascii="Times New Roman" w:hAnsi="Times New Roman" w:cs="Times New Roman"/>
          <w:i/>
          <w:iCs/>
          <w:lang w:val="de-DE"/>
        </w:rPr>
        <w:t>49</w:t>
      </w:r>
      <w:r w:rsidRPr="008F17FA">
        <w:rPr>
          <w:rFonts w:ascii="Times New Roman" w:hAnsi="Times New Roman" w:cs="Times New Roman"/>
          <w:lang w:val="de-DE"/>
        </w:rPr>
        <w:t>(2), 73–82.</w:t>
      </w:r>
    </w:p>
    <w:p w14:paraId="03636F89" w14:textId="77777777" w:rsidR="007E1258" w:rsidRPr="008F17FA" w:rsidRDefault="007E1258" w:rsidP="008F17FA">
      <w:pPr>
        <w:pStyle w:val="Bibliography"/>
        <w:spacing w:line="276" w:lineRule="auto"/>
        <w:rPr>
          <w:rFonts w:ascii="Times New Roman" w:hAnsi="Times New Roman" w:cs="Times New Roman"/>
        </w:rPr>
      </w:pPr>
      <w:r w:rsidRPr="008F17FA">
        <w:rPr>
          <w:rFonts w:ascii="Times New Roman" w:hAnsi="Times New Roman" w:cs="Times New Roman"/>
          <w:lang w:val="de-DE"/>
        </w:rPr>
        <w:t xml:space="preserve">Spitzer, R. L., </w:t>
      </w:r>
      <w:proofErr w:type="spellStart"/>
      <w:r w:rsidRPr="008F17FA">
        <w:rPr>
          <w:rFonts w:ascii="Times New Roman" w:hAnsi="Times New Roman" w:cs="Times New Roman"/>
          <w:lang w:val="de-DE"/>
        </w:rPr>
        <w:t>Kroenke</w:t>
      </w:r>
      <w:proofErr w:type="spellEnd"/>
      <w:r w:rsidRPr="008F17FA">
        <w:rPr>
          <w:rFonts w:ascii="Times New Roman" w:hAnsi="Times New Roman" w:cs="Times New Roman"/>
          <w:lang w:val="de-DE"/>
        </w:rPr>
        <w:t xml:space="preserve">, K., Williams, J. B., &amp; Löwe, B. (2006). </w:t>
      </w:r>
      <w:r w:rsidRPr="008F17FA">
        <w:rPr>
          <w:rFonts w:ascii="Times New Roman" w:hAnsi="Times New Roman" w:cs="Times New Roman"/>
        </w:rPr>
        <w:t xml:space="preserve">A brief measure for assessing generalized anxiety disorder: The GAD-7. </w:t>
      </w:r>
      <w:r w:rsidRPr="008F17FA">
        <w:rPr>
          <w:rFonts w:ascii="Times New Roman" w:hAnsi="Times New Roman" w:cs="Times New Roman"/>
          <w:i/>
          <w:iCs/>
        </w:rPr>
        <w:t>Archives of Internal Medicine</w:t>
      </w:r>
      <w:r w:rsidRPr="008F17FA">
        <w:rPr>
          <w:rFonts w:ascii="Times New Roman" w:hAnsi="Times New Roman" w:cs="Times New Roman"/>
        </w:rPr>
        <w:t xml:space="preserve">, </w:t>
      </w:r>
      <w:r w:rsidRPr="008F17FA">
        <w:rPr>
          <w:rFonts w:ascii="Times New Roman" w:hAnsi="Times New Roman" w:cs="Times New Roman"/>
          <w:i/>
          <w:iCs/>
        </w:rPr>
        <w:t>166</w:t>
      </w:r>
      <w:r w:rsidRPr="008F17FA">
        <w:rPr>
          <w:rFonts w:ascii="Times New Roman" w:hAnsi="Times New Roman" w:cs="Times New Roman"/>
        </w:rPr>
        <w:t>(10), 1092–1097.</w:t>
      </w:r>
    </w:p>
    <w:p w14:paraId="18BA9EBB" w14:textId="77777777" w:rsidR="007E1258" w:rsidRPr="008F17FA" w:rsidRDefault="007E1258" w:rsidP="008F17FA">
      <w:pPr>
        <w:pStyle w:val="Bibliography"/>
        <w:spacing w:line="276" w:lineRule="auto"/>
        <w:rPr>
          <w:rFonts w:ascii="Times New Roman" w:hAnsi="Times New Roman" w:cs="Times New Roman"/>
        </w:rPr>
      </w:pPr>
      <w:proofErr w:type="spellStart"/>
      <w:r w:rsidRPr="008F17FA">
        <w:rPr>
          <w:rFonts w:ascii="Times New Roman" w:hAnsi="Times New Roman" w:cs="Times New Roman"/>
        </w:rPr>
        <w:t>Wittchen</w:t>
      </w:r>
      <w:proofErr w:type="spellEnd"/>
      <w:r w:rsidRPr="008F17FA">
        <w:rPr>
          <w:rFonts w:ascii="Times New Roman" w:hAnsi="Times New Roman" w:cs="Times New Roman"/>
        </w:rPr>
        <w:t xml:space="preserve">, H.-U., </w:t>
      </w:r>
      <w:proofErr w:type="spellStart"/>
      <w:r w:rsidRPr="008F17FA">
        <w:rPr>
          <w:rFonts w:ascii="Times New Roman" w:hAnsi="Times New Roman" w:cs="Times New Roman"/>
        </w:rPr>
        <w:t>Zaudig</w:t>
      </w:r>
      <w:proofErr w:type="spellEnd"/>
      <w:r w:rsidRPr="008F17FA">
        <w:rPr>
          <w:rFonts w:ascii="Times New Roman" w:hAnsi="Times New Roman" w:cs="Times New Roman"/>
        </w:rPr>
        <w:t xml:space="preserve">, M., &amp; </w:t>
      </w:r>
      <w:proofErr w:type="spellStart"/>
      <w:r w:rsidRPr="008F17FA">
        <w:rPr>
          <w:rFonts w:ascii="Times New Roman" w:hAnsi="Times New Roman" w:cs="Times New Roman"/>
        </w:rPr>
        <w:t>Fydrich</w:t>
      </w:r>
      <w:proofErr w:type="spellEnd"/>
      <w:r w:rsidRPr="008F17FA">
        <w:rPr>
          <w:rFonts w:ascii="Times New Roman" w:hAnsi="Times New Roman" w:cs="Times New Roman"/>
        </w:rPr>
        <w:t xml:space="preserve">, T. (1997). </w:t>
      </w:r>
      <w:r w:rsidRPr="008F17FA">
        <w:rPr>
          <w:rFonts w:ascii="Times New Roman" w:hAnsi="Times New Roman" w:cs="Times New Roman"/>
          <w:i/>
          <w:iCs/>
          <w:lang w:val="de-DE"/>
        </w:rPr>
        <w:t xml:space="preserve">SKID. Strukturiertes Klinisches Interview für DSM-IV. </w:t>
      </w:r>
      <w:proofErr w:type="spellStart"/>
      <w:r w:rsidRPr="008F17FA">
        <w:rPr>
          <w:rFonts w:ascii="Times New Roman" w:hAnsi="Times New Roman" w:cs="Times New Roman"/>
          <w:i/>
          <w:iCs/>
        </w:rPr>
        <w:t>Achse</w:t>
      </w:r>
      <w:proofErr w:type="spellEnd"/>
      <w:r w:rsidRPr="008F17FA">
        <w:rPr>
          <w:rFonts w:ascii="Times New Roman" w:hAnsi="Times New Roman" w:cs="Times New Roman"/>
          <w:i/>
          <w:iCs/>
        </w:rPr>
        <w:t xml:space="preserve"> I </w:t>
      </w:r>
      <w:proofErr w:type="spellStart"/>
      <w:r w:rsidRPr="008F17FA">
        <w:rPr>
          <w:rFonts w:ascii="Times New Roman" w:hAnsi="Times New Roman" w:cs="Times New Roman"/>
          <w:i/>
          <w:iCs/>
        </w:rPr>
        <w:t>und</w:t>
      </w:r>
      <w:proofErr w:type="spellEnd"/>
      <w:r w:rsidRPr="008F17FA">
        <w:rPr>
          <w:rFonts w:ascii="Times New Roman" w:hAnsi="Times New Roman" w:cs="Times New Roman"/>
          <w:i/>
          <w:iCs/>
        </w:rPr>
        <w:t xml:space="preserve"> II. </w:t>
      </w:r>
      <w:proofErr w:type="spellStart"/>
      <w:r w:rsidRPr="008F17FA">
        <w:rPr>
          <w:rFonts w:ascii="Times New Roman" w:hAnsi="Times New Roman" w:cs="Times New Roman"/>
          <w:i/>
          <w:iCs/>
        </w:rPr>
        <w:t>Handanweisung</w:t>
      </w:r>
      <w:proofErr w:type="spellEnd"/>
      <w:r w:rsidRPr="008F17FA">
        <w:rPr>
          <w:rFonts w:ascii="Times New Roman" w:hAnsi="Times New Roman" w:cs="Times New Roman"/>
        </w:rPr>
        <w:t xml:space="preserve">. Retrieved from </w:t>
      </w:r>
      <w:proofErr w:type="gramStart"/>
      <w:r w:rsidRPr="008F17FA">
        <w:rPr>
          <w:rFonts w:ascii="Times New Roman" w:hAnsi="Times New Roman" w:cs="Times New Roman"/>
        </w:rPr>
        <w:t>https://pure.mpg.de/pubman/faces/ViewItemOverviewPage.jsp?itemId=item_1646481</w:t>
      </w:r>
      <w:proofErr w:type="gramEnd"/>
    </w:p>
    <w:p w14:paraId="22F2EED2" w14:textId="1261B39F" w:rsidR="003B17FC" w:rsidRPr="003B17FC" w:rsidRDefault="007E1258" w:rsidP="008F17FA">
      <w:pPr>
        <w:spacing w:line="276" w:lineRule="auto"/>
        <w:rPr>
          <w:rFonts w:ascii="Times New Roman" w:eastAsia="Times New Roman" w:hAnsi="Times New Roman" w:cs="Times New Roman"/>
          <w:color w:val="000000"/>
        </w:rPr>
      </w:pPr>
      <w:r w:rsidRPr="008F17FA">
        <w:rPr>
          <w:rFonts w:ascii="Times New Roman" w:hAnsi="Times New Roman" w:cs="Times New Roman"/>
        </w:rPr>
        <w:fldChar w:fldCharType="end"/>
      </w:r>
    </w:p>
    <w:sectPr w:rsidR="003B17FC" w:rsidRPr="003B17FC">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649"/>
    <w:multiLevelType w:val="multilevel"/>
    <w:tmpl w:val="67C45BA6"/>
    <w:lvl w:ilvl="0">
      <w:numFmt w:val="bullet"/>
      <w:lvlText w:val="-"/>
      <w:lvlJc w:val="left"/>
      <w:pPr>
        <w:ind w:left="1068" w:hanging="360"/>
      </w:pPr>
      <w:rPr>
        <w:rFonts w:ascii="Calibri" w:eastAsia="Calibri" w:hAnsi="Calibri" w:cs="Calibri"/>
        <w: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40F940A2"/>
    <w:multiLevelType w:val="multilevel"/>
    <w:tmpl w:val="82184494"/>
    <w:lvl w:ilvl="0">
      <w:numFmt w:val="bullet"/>
      <w:lvlText w:val="-"/>
      <w:lvlJc w:val="left"/>
      <w:pPr>
        <w:ind w:left="1068" w:hanging="360"/>
      </w:pPr>
      <w:rPr>
        <w:rFonts w:ascii="Calibri" w:eastAsia="Calibri" w:hAnsi="Calibri" w:cs="Calibri"/>
        <w:i/>
        <w:color w:val="000000"/>
        <w:sz w:val="24"/>
        <w:szCs w:val="24"/>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44924A67"/>
    <w:multiLevelType w:val="multilevel"/>
    <w:tmpl w:val="20AEF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6B7D26"/>
    <w:multiLevelType w:val="multilevel"/>
    <w:tmpl w:val="F112E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323056"/>
    <w:multiLevelType w:val="multilevel"/>
    <w:tmpl w:val="1DB2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6065447">
    <w:abstractNumId w:val="4"/>
  </w:num>
  <w:num w:numId="2" w16cid:durableId="163788782">
    <w:abstractNumId w:val="3"/>
  </w:num>
  <w:num w:numId="3" w16cid:durableId="389882451">
    <w:abstractNumId w:val="2"/>
  </w:num>
  <w:num w:numId="4" w16cid:durableId="1523665431">
    <w:abstractNumId w:val="1"/>
  </w:num>
  <w:num w:numId="5" w16cid:durableId="113475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AC"/>
    <w:rsid w:val="0018453C"/>
    <w:rsid w:val="001B5483"/>
    <w:rsid w:val="003B17FC"/>
    <w:rsid w:val="00445DAC"/>
    <w:rsid w:val="004529B7"/>
    <w:rsid w:val="0047226B"/>
    <w:rsid w:val="004F25DC"/>
    <w:rsid w:val="0050682E"/>
    <w:rsid w:val="00532C71"/>
    <w:rsid w:val="005E757E"/>
    <w:rsid w:val="006A4A2F"/>
    <w:rsid w:val="0076480F"/>
    <w:rsid w:val="007E1258"/>
    <w:rsid w:val="008F17FA"/>
    <w:rsid w:val="00AF7F9B"/>
    <w:rsid w:val="00BE69AC"/>
    <w:rsid w:val="00C13D4A"/>
    <w:rsid w:val="00C27748"/>
    <w:rsid w:val="00D13F0C"/>
    <w:rsid w:val="00DA1EF0"/>
    <w:rsid w:val="00F2601A"/>
    <w:rsid w:val="00FD0DDC"/>
    <w:rsid w:val="00FF7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C286D10"/>
  <w15:docId w15:val="{DCC9BC2F-BDC5-5844-9579-6801BB6B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link w:val="berschrift3Zchn"/>
    <w:uiPriority w:val="9"/>
    <w:semiHidden/>
    <w:unhideWhenUsed/>
    <w:qFormat/>
    <w:rsid w:val="00D103E3"/>
    <w:pPr>
      <w:spacing w:before="100" w:beforeAutospacing="1" w:after="100" w:afterAutospacing="1"/>
      <w:outlineLvl w:val="2"/>
    </w:pPr>
    <w:rPr>
      <w:rFonts w:ascii="Times New Roman" w:eastAsia="Times New Roman" w:hAnsi="Times New Roman" w:cs="Times New Roman"/>
      <w:b/>
      <w:bCs/>
      <w:sz w:val="27"/>
      <w:szCs w:val="27"/>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Default">
    <w:name w:val="Default"/>
    <w:rsid w:val="00474753"/>
    <w:pPr>
      <w:autoSpaceDE w:val="0"/>
      <w:autoSpaceDN w:val="0"/>
      <w:adjustRightInd w:val="0"/>
    </w:pPr>
    <w:rPr>
      <w:rFonts w:ascii="Arial" w:hAnsi="Arial" w:cs="Arial"/>
      <w:color w:val="000000"/>
    </w:rPr>
  </w:style>
  <w:style w:type="character" w:customStyle="1" w:styleId="berschrift3Zchn">
    <w:name w:val="Überschrift 3 Zchn"/>
    <w:basedOn w:val="Absatz-Standardschriftart"/>
    <w:link w:val="berschrift3"/>
    <w:uiPriority w:val="9"/>
    <w:rsid w:val="00D103E3"/>
    <w:rPr>
      <w:rFonts w:ascii="Times New Roman" w:eastAsia="Times New Roman" w:hAnsi="Times New Roman" w:cs="Times New Roman"/>
      <w:b/>
      <w:bCs/>
      <w:sz w:val="27"/>
      <w:szCs w:val="27"/>
      <w:lang w:eastAsia="de-DE"/>
    </w:rPr>
  </w:style>
  <w:style w:type="character" w:styleId="Kommentarzeichen">
    <w:name w:val="annotation reference"/>
    <w:basedOn w:val="Absatz-Standardschriftart"/>
    <w:uiPriority w:val="99"/>
    <w:semiHidden/>
    <w:unhideWhenUsed/>
    <w:rsid w:val="00D103E3"/>
    <w:rPr>
      <w:sz w:val="16"/>
      <w:szCs w:val="16"/>
    </w:rPr>
  </w:style>
  <w:style w:type="paragraph" w:styleId="Kommentartext">
    <w:name w:val="annotation text"/>
    <w:basedOn w:val="Standard"/>
    <w:link w:val="KommentartextZchn"/>
    <w:uiPriority w:val="99"/>
    <w:semiHidden/>
    <w:unhideWhenUsed/>
    <w:rsid w:val="00D103E3"/>
    <w:rPr>
      <w:sz w:val="20"/>
      <w:szCs w:val="20"/>
    </w:rPr>
  </w:style>
  <w:style w:type="character" w:customStyle="1" w:styleId="KommentartextZchn">
    <w:name w:val="Kommentartext Zchn"/>
    <w:basedOn w:val="Absatz-Standardschriftart"/>
    <w:link w:val="Kommentartext"/>
    <w:uiPriority w:val="99"/>
    <w:semiHidden/>
    <w:rsid w:val="00D103E3"/>
    <w:rPr>
      <w:sz w:val="20"/>
      <w:szCs w:val="20"/>
    </w:rPr>
  </w:style>
  <w:style w:type="paragraph" w:styleId="Kommentarthema">
    <w:name w:val="annotation subject"/>
    <w:basedOn w:val="Kommentartext"/>
    <w:next w:val="Kommentartext"/>
    <w:link w:val="KommentarthemaZchn"/>
    <w:uiPriority w:val="99"/>
    <w:semiHidden/>
    <w:unhideWhenUsed/>
    <w:rsid w:val="00D103E3"/>
    <w:rPr>
      <w:b/>
      <w:bCs/>
    </w:rPr>
  </w:style>
  <w:style w:type="character" w:customStyle="1" w:styleId="KommentarthemaZchn">
    <w:name w:val="Kommentarthema Zchn"/>
    <w:basedOn w:val="KommentartextZchn"/>
    <w:link w:val="Kommentarthema"/>
    <w:uiPriority w:val="99"/>
    <w:semiHidden/>
    <w:rsid w:val="00D103E3"/>
    <w:rPr>
      <w:b/>
      <w:bCs/>
      <w:sz w:val="20"/>
      <w:szCs w:val="20"/>
    </w:rPr>
  </w:style>
  <w:style w:type="paragraph" w:styleId="Listenabsatz">
    <w:name w:val="List Paragraph"/>
    <w:basedOn w:val="Standard"/>
    <w:uiPriority w:val="34"/>
    <w:qFormat/>
    <w:rsid w:val="005046C0"/>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customStyle="1" w:styleId="Literaturverzeichnis1">
    <w:name w:val="Literaturverzeichnis1"/>
    <w:basedOn w:val="Standard"/>
    <w:link w:val="BibliographyZchn"/>
    <w:rsid w:val="003B17FC"/>
    <w:pPr>
      <w:spacing w:line="480" w:lineRule="auto"/>
      <w:ind w:left="720" w:hanging="720"/>
    </w:pPr>
    <w:rPr>
      <w:rFonts w:ascii="Times New Roman" w:eastAsia="Times New Roman" w:hAnsi="Times New Roman" w:cs="Times New Roman"/>
      <w:color w:val="000000"/>
    </w:rPr>
  </w:style>
  <w:style w:type="character" w:customStyle="1" w:styleId="BibliographyZchn">
    <w:name w:val="Bibliography Zchn"/>
    <w:basedOn w:val="Absatz-Standardschriftart"/>
    <w:link w:val="Literaturverzeichnis1"/>
    <w:rsid w:val="003B17FC"/>
    <w:rPr>
      <w:rFonts w:ascii="Times New Roman" w:eastAsia="Times New Roman" w:hAnsi="Times New Roman" w:cs="Times New Roman"/>
      <w:color w:val="000000"/>
    </w:rPr>
  </w:style>
  <w:style w:type="paragraph" w:styleId="berarbeitung">
    <w:name w:val="Revision"/>
    <w:hidden/>
    <w:uiPriority w:val="99"/>
    <w:semiHidden/>
    <w:rsid w:val="00BE69AC"/>
  </w:style>
  <w:style w:type="paragraph" w:customStyle="1" w:styleId="Bibliography">
    <w:name w:val="Bibliography"/>
    <w:basedOn w:val="Standard"/>
    <w:link w:val="BibliographyZchn1"/>
    <w:rsid w:val="007E1258"/>
    <w:pPr>
      <w:spacing w:line="480" w:lineRule="auto"/>
      <w:ind w:left="720" w:hanging="720"/>
    </w:pPr>
  </w:style>
  <w:style w:type="character" w:customStyle="1" w:styleId="BibliographyZchn1">
    <w:name w:val="Bibliography Zchn1"/>
    <w:basedOn w:val="Absatz-Standardschriftart"/>
    <w:link w:val="Bibliography"/>
    <w:rsid w:val="007E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wTvXLp2IMGX2xXwNTmaKbspaQ==">AMUW2mUtgnUn/TUEiPPWR4BTZjTpRGDhizzLPOcgIgxqw71Zf0GwIb4YFLEhJZop4dsmeh2mi6zhDuMFkZnrlUkA4Mi3h6rTHl56irhQNwYIOFVChwY/9PA=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8A7F0C-FE85-B64B-B5E5-B546C5E7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2923</Words>
  <Characters>18419</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Hammelrath</dc:creator>
  <cp:lastModifiedBy>haHF7GnKBv73QxbH</cp:lastModifiedBy>
  <cp:revision>6</cp:revision>
  <dcterms:created xsi:type="dcterms:W3CDTF">2023-07-28T12:21:00Z</dcterms:created>
  <dcterms:modified xsi:type="dcterms:W3CDTF">2023-07-28T12:22:00Z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id="91q4tGJD"/&gt;&lt;style id="http://www.zotero.org/styles/apa-6th-edition" locale="en-GB"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