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0A84" w14:textId="15ED4465" w:rsidR="00483ED7" w:rsidRPr="00483ED7" w:rsidRDefault="00483ED7" w:rsidP="00483ED7">
      <w:pPr>
        <w:spacing w:line="480" w:lineRule="auto"/>
        <w:rPr>
          <w:rFonts w:ascii="Arial" w:hAnsi="Arial" w:cs="Arial"/>
          <w:b/>
          <w:bCs/>
          <w:sz w:val="16"/>
          <w:szCs w:val="16"/>
          <w:lang w:val="en-US"/>
        </w:rPr>
      </w:pPr>
      <w:bookmarkStart w:id="0" w:name="_Hlk145597879"/>
      <w:r>
        <w:rPr>
          <w:rFonts w:ascii="Arial" w:hAnsi="Arial" w:cs="Arial"/>
          <w:b/>
          <w:bCs/>
          <w:sz w:val="16"/>
          <w:szCs w:val="16"/>
          <w:lang w:val="en-US"/>
        </w:rPr>
        <w:t>Online appendix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2a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: </w:t>
      </w:r>
      <w:r>
        <w:rPr>
          <w:rFonts w:ascii="Arial" w:hAnsi="Arial" w:cs="Arial"/>
          <w:b/>
          <w:bCs/>
          <w:sz w:val="16"/>
          <w:szCs w:val="16"/>
          <w:lang w:val="en-US"/>
        </w:rPr>
        <w:t>Associations between the covariates and offspring psychotic experiences</w:t>
      </w:r>
    </w:p>
    <w:tbl>
      <w:tblPr>
        <w:tblW w:w="9634" w:type="dxa"/>
        <w:tblInd w:w="-1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420"/>
        <w:gridCol w:w="2607"/>
        <w:gridCol w:w="2607"/>
      </w:tblGrid>
      <w:tr w:rsidR="00483ED7" w:rsidRPr="00483ED7" w14:paraId="2DB4A872" w14:textId="77777777" w:rsidTr="00483ED7">
        <w:trPr>
          <w:trHeight w:val="630"/>
        </w:trPr>
        <w:tc>
          <w:tcPr>
            <w:tcW w:w="44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A8BFE0" w14:textId="77777777" w:rsidR="00483ED7" w:rsidRPr="00483ED7" w:rsidRDefault="00483ED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D5AAFF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>Maternal analyses</w:t>
            </w: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0DE270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>Paternal analyses</w:t>
            </w:r>
          </w:p>
        </w:tc>
      </w:tr>
      <w:tr w:rsidR="00483ED7" w:rsidRPr="00483ED7" w14:paraId="34BB1306" w14:textId="77777777" w:rsidTr="00483ED7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AEFB61" w14:textId="77777777" w:rsidR="00483ED7" w:rsidRPr="00483ED7" w:rsidRDefault="00483ED7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E632D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>(</w:t>
            </w:r>
            <w:proofErr w:type="gramStart"/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>700</w:t>
            </w:r>
            <w:proofErr w:type="gramEnd"/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 xml:space="preserve"> mothers &amp; 901 offspring)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5F6BE6" w14:textId="4813B9E6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>(496 father</w:t>
            </w:r>
            <w:r w:rsidR="0047711F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>s</w:t>
            </w:r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 xml:space="preserve"> &amp; 652 children)</w:t>
            </w:r>
          </w:p>
        </w:tc>
      </w:tr>
      <w:tr w:rsidR="00483ED7" w:rsidRPr="00483ED7" w14:paraId="02F9D9C3" w14:textId="77777777" w:rsidTr="00483ED7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07D5AE11" w14:textId="77777777" w:rsidR="00483ED7" w:rsidRPr="00483ED7" w:rsidRDefault="00483ED7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B837055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>Risk Ratio (95% CI)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C794285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b/>
                <w:bCs/>
                <w:color w:val="000000" w:themeColor="text1"/>
                <w:sz w:val="16"/>
                <w:szCs w:val="16"/>
                <w:lang w:val="en-US" w:eastAsia="zh-CN"/>
              </w:rPr>
              <w:t>Risk Ratio (95% CI)</w:t>
            </w:r>
          </w:p>
        </w:tc>
      </w:tr>
      <w:tr w:rsidR="00483ED7" w:rsidRPr="00483ED7" w14:paraId="564E034A" w14:textId="77777777" w:rsidTr="00483ED7">
        <w:trPr>
          <w:trHeight w:val="630"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23C19E" w14:textId="00AE02B6" w:rsidR="00483ED7" w:rsidRPr="00483ED7" w:rsidRDefault="00483ED7">
            <w:pPr>
              <w:pStyle w:val="Almindeligtekst"/>
              <w:spacing w:line="256" w:lineRule="auto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Sex (female)</w:t>
            </w:r>
          </w:p>
        </w:tc>
        <w:tc>
          <w:tcPr>
            <w:tcW w:w="26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C79195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1.24 (0.93, 1.66)</w:t>
            </w:r>
          </w:p>
        </w:tc>
        <w:tc>
          <w:tcPr>
            <w:tcW w:w="260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28E109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1.27 (0.91, 1.79)</w:t>
            </w:r>
          </w:p>
        </w:tc>
      </w:tr>
      <w:tr w:rsidR="00483ED7" w:rsidRPr="00483ED7" w14:paraId="43E7F805" w14:textId="77777777" w:rsidTr="00483ED7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E112BD" w14:textId="1C731D38" w:rsidR="00483ED7" w:rsidRPr="00483ED7" w:rsidRDefault="00483ED7">
            <w:pPr>
              <w:pStyle w:val="Almindeligtekst"/>
              <w:spacing w:line="256" w:lineRule="auto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Age (increase in years)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8A2DF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0.98 (0.91, 1.06)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AD000E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1.02 (0.94, 1.11)</w:t>
            </w:r>
          </w:p>
        </w:tc>
      </w:tr>
      <w:tr w:rsidR="00483ED7" w:rsidRPr="00483ED7" w14:paraId="3594827B" w14:textId="77777777" w:rsidTr="00483ED7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22B70D" w14:textId="3A2AB916" w:rsidR="00483ED7" w:rsidRPr="00483ED7" w:rsidRDefault="00E77083">
            <w:pPr>
              <w:pStyle w:val="Almindeligtekst"/>
              <w:spacing w:line="256" w:lineRule="auto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Parental c</w:t>
            </w:r>
            <w:r w:rsidR="00483ED7"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ollege degree or equivalent vs shorter education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54265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0.80 (0.60, 1.06)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60D9E9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0.69 (0.48, 0.99)</w:t>
            </w:r>
          </w:p>
        </w:tc>
      </w:tr>
      <w:tr w:rsidR="00483ED7" w:rsidRPr="00483ED7" w14:paraId="43043AA7" w14:textId="77777777" w:rsidTr="00483ED7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D5E836D" w14:textId="4D494386" w:rsidR="00483ED7" w:rsidRPr="00483ED7" w:rsidRDefault="00483ED7">
            <w:pPr>
              <w:pStyle w:val="Almindeligtekst"/>
              <w:spacing w:line="256" w:lineRule="auto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Any type of </w:t>
            </w:r>
            <w:r w:rsidR="00E77083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 xml:space="preserve">parental </w:t>
            </w: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employment vs. no employment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E49ECD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0.64 (0.44, 0.92)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6ACECC6" w14:textId="77777777" w:rsidR="00483ED7" w:rsidRPr="00483ED7" w:rsidRDefault="00483ED7">
            <w:pPr>
              <w:pStyle w:val="Almindeligtekst"/>
              <w:spacing w:line="256" w:lineRule="auto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483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zh-CN"/>
              </w:rPr>
              <w:t>1.04 (0.46, 2.36)</w:t>
            </w:r>
          </w:p>
        </w:tc>
      </w:tr>
    </w:tbl>
    <w:p w14:paraId="144AE087" w14:textId="77777777" w:rsidR="00483ED7" w:rsidRDefault="00483ED7" w:rsidP="00483ED7">
      <w:pPr>
        <w:pStyle w:val="Almindeligtekst"/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</w:p>
    <w:bookmarkEnd w:id="0"/>
    <w:p w14:paraId="179455F0" w14:textId="77777777" w:rsidR="00483ED7" w:rsidRDefault="00483ED7" w:rsidP="00483ED7">
      <w:pPr>
        <w:pStyle w:val="Almindeligtekst"/>
        <w:rPr>
          <w:rFonts w:asciiTheme="minorHAnsi" w:hAnsiTheme="minorHAnsi" w:cstheme="minorHAnsi"/>
          <w:sz w:val="22"/>
          <w:szCs w:val="22"/>
          <w:lang w:val="en-US"/>
        </w:rPr>
      </w:pPr>
    </w:p>
    <w:p w14:paraId="334492E0" w14:textId="77777777" w:rsidR="00483ED7" w:rsidRDefault="00483ED7" w:rsidP="00506E4A">
      <w:pPr>
        <w:spacing w:line="48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93EA127" w14:textId="77777777" w:rsidR="00483ED7" w:rsidRDefault="00483ED7" w:rsidP="00506E4A">
      <w:pPr>
        <w:spacing w:line="48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4A43EE7" w14:textId="37CF899E" w:rsidR="00506E4A" w:rsidRPr="006F4670" w:rsidRDefault="00506E4A" w:rsidP="00506E4A">
      <w:pPr>
        <w:spacing w:line="480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Online appendix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="00483ED7">
        <w:rPr>
          <w:rFonts w:ascii="Arial" w:hAnsi="Arial" w:cs="Arial"/>
          <w:b/>
          <w:bCs/>
          <w:sz w:val="16"/>
          <w:szCs w:val="16"/>
          <w:lang w:val="en-US"/>
        </w:rPr>
        <w:t>b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: </w:t>
      </w:r>
      <w:r>
        <w:rPr>
          <w:rFonts w:ascii="Arial" w:hAnsi="Arial" w:cs="Arial"/>
          <w:b/>
          <w:bCs/>
          <w:sz w:val="16"/>
          <w:szCs w:val="16"/>
          <w:lang w:val="en-US"/>
        </w:rPr>
        <w:t>Sensitivity analyses of the m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>ultivariate models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including dichotomous variables for </w:t>
      </w:r>
      <w:r w:rsidR="00483ED7">
        <w:rPr>
          <w:rFonts w:ascii="Arial" w:hAnsi="Arial" w:cs="Arial"/>
          <w:b/>
          <w:bCs/>
          <w:sz w:val="16"/>
          <w:szCs w:val="16"/>
          <w:lang w:val="en-US"/>
        </w:rPr>
        <w:t xml:space="preserve">parental </w:t>
      </w:r>
      <w:r>
        <w:rPr>
          <w:rFonts w:ascii="Arial" w:hAnsi="Arial" w:cs="Arial"/>
          <w:b/>
          <w:bCs/>
          <w:sz w:val="16"/>
          <w:szCs w:val="16"/>
          <w:lang w:val="en-US"/>
        </w:rPr>
        <w:t>depression, anxiety</w:t>
      </w:r>
      <w:r w:rsidR="0047711F">
        <w:rPr>
          <w:rFonts w:ascii="Arial" w:hAnsi="Arial" w:cs="Arial"/>
          <w:b/>
          <w:b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and mental well-being.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A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ssociations between parental factors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(mutually adjusted) 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>and offspring psychotic experiences for mothers and fathers sep</w:t>
      </w:r>
      <w:r>
        <w:rPr>
          <w:rFonts w:ascii="Arial" w:hAnsi="Arial" w:cs="Arial"/>
          <w:b/>
          <w:bCs/>
          <w:sz w:val="16"/>
          <w:szCs w:val="16"/>
          <w:lang w:val="en-US"/>
        </w:rPr>
        <w:t>a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>rately</w:t>
      </w:r>
      <w:r>
        <w:rPr>
          <w:rFonts w:ascii="Arial" w:hAnsi="Arial" w:cs="Arial"/>
          <w:b/>
          <w:bCs/>
          <w:sz w:val="16"/>
          <w:szCs w:val="16"/>
          <w:lang w:val="en-US"/>
        </w:rPr>
        <w:t>.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</w:tblGrid>
      <w:tr w:rsidR="00506E4A" w:rsidRPr="0047711F" w14:paraId="27DDDE45" w14:textId="77777777" w:rsidTr="003A488C">
        <w:trPr>
          <w:trHeight w:val="67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0DDF6A" w14:textId="0D1EF772" w:rsidR="00506E4A" w:rsidRPr="00483ED7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A187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2A5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One or more psychotic experiences in offspring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7E79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2A5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Number of psychotic experiences in offspring (0,1,2, ≥3)</w:t>
            </w:r>
          </w:p>
        </w:tc>
      </w:tr>
      <w:tr w:rsidR="00506E4A" w:rsidRPr="002A5063" w14:paraId="7B984A76" w14:textId="77777777" w:rsidTr="003A488C">
        <w:trPr>
          <w:trHeight w:val="31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A4CFA4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E8080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Risk Ratio (95% CI)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471A4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Relative Difference (95% CI)</w:t>
            </w:r>
          </w:p>
        </w:tc>
      </w:tr>
      <w:tr w:rsidR="00506E4A" w:rsidRPr="0047711F" w14:paraId="2FB9F003" w14:textId="77777777" w:rsidTr="003A488C">
        <w:trPr>
          <w:trHeight w:val="465"/>
        </w:trPr>
        <w:tc>
          <w:tcPr>
            <w:tcW w:w="5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D7F50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2A5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Maternal analyses (including </w:t>
            </w:r>
            <w:proofErr w:type="gramStart"/>
            <w:r w:rsidRPr="002A5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700</w:t>
            </w:r>
            <w:proofErr w:type="gramEnd"/>
            <w:r w:rsidRPr="002A5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 mothers and 901 offspring)</w:t>
            </w:r>
          </w:p>
        </w:tc>
      </w:tr>
      <w:tr w:rsidR="00506E4A" w:rsidRPr="002A5063" w14:paraId="58263894" w14:textId="77777777" w:rsidTr="003A488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75AA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Psychotic experiences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B4AE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2.33 (1.65, 3.28)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3A59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2.33 (1.57, 3.48)</w:t>
            </w:r>
          </w:p>
        </w:tc>
      </w:tr>
      <w:tr w:rsidR="00506E4A" w:rsidRPr="002A5063" w14:paraId="27445964" w14:textId="77777777" w:rsidTr="003A488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7436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Depression symptoms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0B6A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0.82 (0.42, 1.63)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CC81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0.71 (0.31, 1.64)</w:t>
            </w:r>
          </w:p>
        </w:tc>
      </w:tr>
      <w:tr w:rsidR="00506E4A" w:rsidRPr="002A5063" w14:paraId="4CC89BF9" w14:textId="77777777" w:rsidTr="003A488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13B8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Anxiety symptoms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2AC6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1.02 (0.49, 2.10)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B8DB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0.73 (0.31, 1.74)</w:t>
            </w:r>
          </w:p>
        </w:tc>
      </w:tr>
      <w:tr w:rsidR="00506E4A" w:rsidRPr="002A5063" w14:paraId="2E05E048" w14:textId="77777777" w:rsidTr="003A488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8762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Mental well-being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91F7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1.32 (0.93, 1.88)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A8FE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1.46 (0.97, 2.20)</w:t>
            </w:r>
          </w:p>
        </w:tc>
      </w:tr>
      <w:tr w:rsidR="00506E4A" w:rsidRPr="0047711F" w14:paraId="0B6B9CAB" w14:textId="77777777" w:rsidTr="003A488C">
        <w:trPr>
          <w:trHeight w:val="450"/>
        </w:trPr>
        <w:tc>
          <w:tcPr>
            <w:tcW w:w="5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F2FD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2A5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Paternal analyses (496 father and 652 children)</w:t>
            </w:r>
          </w:p>
        </w:tc>
      </w:tr>
      <w:tr w:rsidR="00506E4A" w:rsidRPr="002A5063" w14:paraId="76E59850" w14:textId="77777777" w:rsidTr="003A488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0DE9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Psychotic experiences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698D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2.41 (1.55, 3.76)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321E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2.44 (1.38, 4.32)</w:t>
            </w:r>
          </w:p>
        </w:tc>
      </w:tr>
      <w:tr w:rsidR="00506E4A" w:rsidRPr="002A5063" w14:paraId="5DF31A83" w14:textId="77777777" w:rsidTr="003A488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3929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Depression symptoms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BCB9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0.82 (0.24, 2.82)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F573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1.09 (0.23, 5.04)</w:t>
            </w:r>
          </w:p>
        </w:tc>
      </w:tr>
      <w:tr w:rsidR="00506E4A" w:rsidRPr="002A5063" w14:paraId="6D4F16E0" w14:textId="77777777" w:rsidTr="003A488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F658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Anxiety symptoms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773E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673B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*</w:t>
            </w:r>
          </w:p>
        </w:tc>
      </w:tr>
      <w:tr w:rsidR="00506E4A" w:rsidRPr="002A5063" w14:paraId="6D5ACF0F" w14:textId="77777777" w:rsidTr="003A488C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D846B" w14:textId="77777777" w:rsidR="00506E4A" w:rsidRPr="002A5063" w:rsidRDefault="00506E4A" w:rsidP="003A4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Mental well-being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DA5DC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0.88 (0.42, 1.83)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AA1B" w14:textId="77777777" w:rsidR="00506E4A" w:rsidRPr="002A5063" w:rsidRDefault="00506E4A" w:rsidP="003A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A5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0.71 (0.28, 1.79)</w:t>
            </w:r>
          </w:p>
        </w:tc>
      </w:tr>
    </w:tbl>
    <w:p w14:paraId="4FC66FF4" w14:textId="77777777" w:rsidR="00506E4A" w:rsidRPr="002A5063" w:rsidRDefault="00506E4A" w:rsidP="00506E4A">
      <w:pPr>
        <w:spacing w:line="480" w:lineRule="auto"/>
        <w:rPr>
          <w:rFonts w:ascii="Arial" w:hAnsi="Arial" w:cs="Arial"/>
          <w:sz w:val="16"/>
          <w:szCs w:val="16"/>
          <w:lang w:val="en-US"/>
        </w:rPr>
      </w:pPr>
      <w:r w:rsidRPr="002A5063">
        <w:rPr>
          <w:rFonts w:ascii="Arial" w:hAnsi="Arial" w:cs="Arial"/>
          <w:sz w:val="16"/>
          <w:szCs w:val="16"/>
          <w:lang w:val="en-US"/>
        </w:rPr>
        <w:t>*not reported due to too few observations</w:t>
      </w:r>
    </w:p>
    <w:p w14:paraId="2564C10A" w14:textId="7B837628" w:rsidR="00483ED7" w:rsidRDefault="00483ED7" w:rsidP="00483ED7">
      <w:pPr>
        <w:spacing w:line="480" w:lineRule="auto"/>
        <w:rPr>
          <w:rFonts w:ascii="Arial" w:hAnsi="Arial" w:cs="Arial"/>
          <w:b/>
          <w:bCs/>
          <w:sz w:val="16"/>
          <w:szCs w:val="16"/>
          <w:lang w:val="en-US"/>
        </w:rPr>
      </w:pPr>
      <w:bookmarkStart w:id="1" w:name="_Hlk145598221"/>
      <w:r>
        <w:rPr>
          <w:rFonts w:ascii="Arial" w:hAnsi="Arial" w:cs="Arial"/>
          <w:b/>
          <w:bCs/>
          <w:sz w:val="16"/>
          <w:szCs w:val="16"/>
          <w:lang w:val="en-US"/>
        </w:rPr>
        <w:lastRenderedPageBreak/>
        <w:t>Online appendix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2c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: </w:t>
      </w:r>
      <w:r>
        <w:rPr>
          <w:rFonts w:ascii="Arial" w:hAnsi="Arial" w:cs="Arial"/>
          <w:b/>
          <w:bCs/>
          <w:sz w:val="16"/>
          <w:szCs w:val="16"/>
          <w:lang w:val="en-US"/>
        </w:rPr>
        <w:t>Sensitivity analyses of the m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>ultivariate models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adding mental health problems of the child according to the Strengths and Difficulties Questionnaire (SDQ).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A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ssociations between parental </w:t>
      </w:r>
      <w:r>
        <w:rPr>
          <w:rFonts w:ascii="Arial" w:hAnsi="Arial" w:cs="Arial"/>
          <w:b/>
          <w:bCs/>
          <w:sz w:val="16"/>
          <w:szCs w:val="16"/>
          <w:lang w:val="en-US"/>
        </w:rPr>
        <w:t>psychotic experiences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933864">
        <w:rPr>
          <w:rFonts w:ascii="Arial" w:hAnsi="Arial" w:cs="Arial"/>
          <w:b/>
          <w:bCs/>
          <w:sz w:val="16"/>
          <w:szCs w:val="16"/>
          <w:lang w:val="en-US"/>
        </w:rPr>
        <w:t xml:space="preserve">and 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>offspring psychotic experiences and for mothers and fathers sep</w:t>
      </w:r>
      <w:r>
        <w:rPr>
          <w:rFonts w:ascii="Arial" w:hAnsi="Arial" w:cs="Arial"/>
          <w:b/>
          <w:bCs/>
          <w:sz w:val="16"/>
          <w:szCs w:val="16"/>
          <w:lang w:val="en-US"/>
        </w:rPr>
        <w:t>a</w:t>
      </w:r>
      <w:r w:rsidRPr="006F4670">
        <w:rPr>
          <w:rFonts w:ascii="Arial" w:hAnsi="Arial" w:cs="Arial"/>
          <w:b/>
          <w:bCs/>
          <w:sz w:val="16"/>
          <w:szCs w:val="16"/>
          <w:lang w:val="en-US"/>
        </w:rPr>
        <w:t>rately</w:t>
      </w:r>
      <w:r>
        <w:rPr>
          <w:rFonts w:ascii="Arial" w:hAnsi="Arial" w:cs="Arial"/>
          <w:b/>
          <w:bCs/>
          <w:sz w:val="16"/>
          <w:szCs w:val="16"/>
          <w:lang w:val="en-US"/>
        </w:rPr>
        <w:t>.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742"/>
        <w:gridCol w:w="1843"/>
        <w:gridCol w:w="1842"/>
        <w:gridCol w:w="1843"/>
      </w:tblGrid>
      <w:tr w:rsidR="00483ED7" w:rsidRPr="0047711F" w14:paraId="6B406719" w14:textId="525FA0B7" w:rsidTr="00483ED7">
        <w:trPr>
          <w:trHeight w:val="675"/>
          <w:jc w:val="center"/>
        </w:trPr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260AB" w14:textId="490F155C" w:rsidR="00483ED7" w:rsidRPr="00483ED7" w:rsidRDefault="00483ED7" w:rsidP="00483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  <w:hideMark/>
          </w:tcPr>
          <w:p w14:paraId="7F5368F1" w14:textId="77777777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One or more psychotic experiences in offspring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DEDEA40" w14:textId="273AC843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One or more psychotic experiences in offspring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5DE357E1" w14:textId="0457B933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Number of psychotic experiences in offspring (0,1,2, ≥3)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A56426" w14:textId="354CDB9A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Number of psychotic experiences in offspring (0,1,2, ≥3)</w:t>
            </w:r>
          </w:p>
        </w:tc>
      </w:tr>
      <w:tr w:rsidR="00483ED7" w:rsidRPr="002A5063" w14:paraId="6CA6BE37" w14:textId="18FFCD37" w:rsidTr="00483ED7">
        <w:trPr>
          <w:trHeight w:val="315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  <w:hideMark/>
          </w:tcPr>
          <w:p w14:paraId="20C01FB9" w14:textId="77777777" w:rsidR="00483ED7" w:rsidRPr="00483ED7" w:rsidRDefault="00483ED7" w:rsidP="00483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742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58DB694" w14:textId="77777777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Risk Ratio (95% CI)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A2125A" w14:textId="41C3E120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Risk Ratio (95% CI)</w:t>
            </w:r>
          </w:p>
        </w:tc>
        <w:tc>
          <w:tcPr>
            <w:tcW w:w="1842" w:type="dxa"/>
            <w:vAlign w:val="bottom"/>
          </w:tcPr>
          <w:p w14:paraId="5C3CBC36" w14:textId="27D4099C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Relative Difference (95% CI)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14:paraId="28706E6E" w14:textId="60917717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Relative Difference (95% CI)</w:t>
            </w:r>
          </w:p>
        </w:tc>
      </w:tr>
      <w:tr w:rsidR="00483ED7" w:rsidRPr="0047711F" w14:paraId="0D4EB9A6" w14:textId="77777777" w:rsidTr="00483ED7">
        <w:trPr>
          <w:trHeight w:val="315"/>
          <w:jc w:val="center"/>
        </w:trPr>
        <w:tc>
          <w:tcPr>
            <w:tcW w:w="1934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27BB74C" w14:textId="77777777" w:rsidR="00483ED7" w:rsidRPr="00483ED7" w:rsidRDefault="00483ED7" w:rsidP="00483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33DB98" w14:textId="41B3B0BE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 xml:space="preserve">Adjusted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 xml:space="preserve">for </w:t>
            </w: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parental mental health and covariates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C08CB" w14:textId="7CEBC745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Further adjusted for child general mental health problems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6A44E3" w14:textId="08DF69F0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Adjusted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 xml:space="preserve"> for</w:t>
            </w: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 xml:space="preserve"> parental mental health and covariates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E19CF1" w14:textId="7E79812A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Further adjusted for child general mental health problems</w:t>
            </w:r>
          </w:p>
        </w:tc>
      </w:tr>
      <w:tr w:rsidR="00483ED7" w:rsidRPr="0047711F" w14:paraId="41DD8B84" w14:textId="7C493551" w:rsidTr="00483ED7">
        <w:trPr>
          <w:trHeight w:val="465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F6FF2" w14:textId="0D78AE4A" w:rsidR="00483ED7" w:rsidRPr="00483ED7" w:rsidRDefault="00483ED7" w:rsidP="00483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Maternal analyses (including 680 mothers and 872 offspring)</w:t>
            </w:r>
          </w:p>
        </w:tc>
      </w:tr>
      <w:tr w:rsidR="00483ED7" w:rsidRPr="002A5063" w14:paraId="7E9E5EC0" w14:textId="5CC652C8" w:rsidTr="00483ED7">
        <w:trPr>
          <w:trHeight w:val="300"/>
          <w:jc w:val="center"/>
        </w:trPr>
        <w:tc>
          <w:tcPr>
            <w:tcW w:w="193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B3E2968" w14:textId="77777777" w:rsidR="00483ED7" w:rsidRPr="00483ED7" w:rsidRDefault="00483ED7" w:rsidP="00483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Psychotic experiences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AC76E8C" w14:textId="5A33B826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2.25 (1.57, 3.22)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E8BCC3" w14:textId="3E1820FD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1.92 (1.34, 2.74)</w:t>
            </w:r>
          </w:p>
        </w:tc>
        <w:tc>
          <w:tcPr>
            <w:tcW w:w="1842" w:type="dxa"/>
            <w:vAlign w:val="center"/>
          </w:tcPr>
          <w:p w14:paraId="23775895" w14:textId="6C128C5F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2.20 (1.44, 3.36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)*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3F62A184" w14:textId="4823FA65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1.81 (1.23, 2.64)</w:t>
            </w:r>
          </w:p>
        </w:tc>
      </w:tr>
      <w:tr w:rsidR="00483ED7" w:rsidRPr="0047711F" w14:paraId="75249DC3" w14:textId="45DB1D25" w:rsidTr="00483ED7">
        <w:trPr>
          <w:trHeight w:val="450"/>
          <w:jc w:val="center"/>
        </w:trPr>
        <w:tc>
          <w:tcPr>
            <w:tcW w:w="9204" w:type="dxa"/>
            <w:gridSpan w:val="5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9E644" w14:textId="2D1CEB9B" w:rsidR="00483ED7" w:rsidRPr="00483ED7" w:rsidRDefault="00483ED7" w:rsidP="00483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8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Paternal analyses (485 father and 634 children)</w:t>
            </w:r>
          </w:p>
        </w:tc>
      </w:tr>
      <w:tr w:rsidR="00483ED7" w:rsidRPr="002A5063" w14:paraId="482F43EB" w14:textId="6B037FAA" w:rsidTr="00483ED7">
        <w:trPr>
          <w:trHeight w:val="300"/>
          <w:jc w:val="center"/>
        </w:trPr>
        <w:tc>
          <w:tcPr>
            <w:tcW w:w="1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54A36" w14:textId="77777777" w:rsidR="00483ED7" w:rsidRPr="00483ED7" w:rsidRDefault="00483ED7" w:rsidP="00483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Psychotic experiences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CC392" w14:textId="0D2C7DB9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2.10 (1.31, 3.38)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79C97" w14:textId="7342C9ED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1.74 (1.03, 2.94)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D542E17" w14:textId="7EDFD59B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2.04 (1.17, 3.57)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045891C" w14:textId="275E6921" w:rsidR="00483ED7" w:rsidRPr="00483ED7" w:rsidRDefault="00483ED7" w:rsidP="0048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483E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  <w:t>1.58 (0.84, 2.96)</w:t>
            </w:r>
          </w:p>
        </w:tc>
      </w:tr>
    </w:tbl>
    <w:p w14:paraId="5048F8BC" w14:textId="6F37076D" w:rsidR="00483ED7" w:rsidRPr="00483ED7" w:rsidRDefault="00483ED7">
      <w:pPr>
        <w:rPr>
          <w:rFonts w:ascii="Arial" w:hAnsi="Arial" w:cs="Arial"/>
          <w:sz w:val="16"/>
          <w:szCs w:val="16"/>
          <w:lang w:val="en-US"/>
        </w:rPr>
      </w:pPr>
      <w:r w:rsidRPr="00483ED7">
        <w:rPr>
          <w:rFonts w:ascii="Arial" w:hAnsi="Arial" w:cs="Arial"/>
          <w:sz w:val="16"/>
          <w:szCs w:val="16"/>
          <w:lang w:val="en-US"/>
        </w:rPr>
        <w:t>*Estimates slightly different from the main analyses due to missing data on SDQ for 32 children</w:t>
      </w:r>
    </w:p>
    <w:bookmarkEnd w:id="1"/>
    <w:p w14:paraId="00CFAFED" w14:textId="77777777" w:rsidR="00483ED7" w:rsidRPr="00506E4A" w:rsidRDefault="00483ED7">
      <w:pPr>
        <w:rPr>
          <w:lang w:val="en-US"/>
        </w:rPr>
      </w:pPr>
    </w:p>
    <w:sectPr w:rsidR="00483ED7" w:rsidRPr="00506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5427" w14:textId="77777777" w:rsidR="00483ED7" w:rsidRDefault="00483ED7" w:rsidP="00483ED7">
      <w:pPr>
        <w:spacing w:after="0" w:line="240" w:lineRule="auto"/>
      </w:pPr>
      <w:r>
        <w:separator/>
      </w:r>
    </w:p>
  </w:endnote>
  <w:endnote w:type="continuationSeparator" w:id="0">
    <w:p w14:paraId="4A15E772" w14:textId="77777777" w:rsidR="00483ED7" w:rsidRDefault="00483ED7" w:rsidP="0048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4D8A" w14:textId="77777777" w:rsidR="00483ED7" w:rsidRDefault="00483E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F927" w14:textId="77777777" w:rsidR="00483ED7" w:rsidRDefault="00483E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22D" w14:textId="77777777" w:rsidR="00483ED7" w:rsidRDefault="00483E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031E" w14:textId="77777777" w:rsidR="00483ED7" w:rsidRDefault="00483ED7" w:rsidP="00483ED7">
      <w:pPr>
        <w:spacing w:after="0" w:line="240" w:lineRule="auto"/>
      </w:pPr>
      <w:r>
        <w:separator/>
      </w:r>
    </w:p>
  </w:footnote>
  <w:footnote w:type="continuationSeparator" w:id="0">
    <w:p w14:paraId="68FBE5D9" w14:textId="77777777" w:rsidR="00483ED7" w:rsidRDefault="00483ED7" w:rsidP="0048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D81B" w14:textId="77777777" w:rsidR="00483ED7" w:rsidRDefault="00483E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8545" w14:textId="77777777" w:rsidR="00483ED7" w:rsidRDefault="00483ED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845F" w14:textId="77777777" w:rsidR="00483ED7" w:rsidRDefault="00483E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828C4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A2CC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3021500">
    <w:abstractNumId w:val="1"/>
  </w:num>
  <w:num w:numId="2" w16cid:durableId="92276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4A"/>
    <w:rsid w:val="000F209D"/>
    <w:rsid w:val="00394B71"/>
    <w:rsid w:val="0047711F"/>
    <w:rsid w:val="00483ED7"/>
    <w:rsid w:val="004A43F7"/>
    <w:rsid w:val="00506E4A"/>
    <w:rsid w:val="00933864"/>
    <w:rsid w:val="00AC5190"/>
    <w:rsid w:val="00E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87B8C1"/>
  <w15:chartTrackingRefBased/>
  <w15:docId w15:val="{489224F3-F5B5-466C-BF38-8814C75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4A"/>
    <w:rPr>
      <w:rFonts w:eastAsia="SimSu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3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483ED7"/>
    <w:pPr>
      <w:spacing w:after="0" w:line="240" w:lineRule="auto"/>
    </w:pPr>
    <w:rPr>
      <w:rFonts w:ascii="Verdana" w:eastAsia="Times New Roman" w:hAnsi="Verdana" w:cs="Consolas"/>
      <w:sz w:val="20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83ED7"/>
    <w:rPr>
      <w:rFonts w:ascii="Verdana" w:eastAsia="Times New Roman" w:hAnsi="Verdana" w:cs="Consolas"/>
      <w:kern w:val="0"/>
      <w:sz w:val="20"/>
      <w:szCs w:val="21"/>
      <w:lang w:eastAsia="da-DK"/>
      <w14:ligatures w14:val="none"/>
    </w:rPr>
  </w:style>
  <w:style w:type="paragraph" w:styleId="Opstilling-punkttegn">
    <w:name w:val="List Bullet"/>
    <w:basedOn w:val="Normal"/>
    <w:uiPriority w:val="99"/>
    <w:semiHidden/>
    <w:unhideWhenUsed/>
    <w:rsid w:val="00483ED7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83ED7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83ED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ED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3ED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483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3ED7"/>
    <w:rPr>
      <w:rFonts w:eastAsia="SimSun"/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483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3ED7"/>
    <w:rPr>
      <w:rFonts w:eastAsia="SimSu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Køster Rimvall</dc:creator>
  <cp:keywords/>
  <dc:description/>
  <cp:lastModifiedBy>Martin Køster Rimvall</cp:lastModifiedBy>
  <cp:revision>4</cp:revision>
  <dcterms:created xsi:type="dcterms:W3CDTF">2023-10-09T17:10:00Z</dcterms:created>
  <dcterms:modified xsi:type="dcterms:W3CDTF">2023-10-09T17:11:00Z</dcterms:modified>
</cp:coreProperties>
</file>