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9FE2" w14:textId="4201533B" w:rsidR="00014FEF" w:rsidRPr="00EB2937" w:rsidRDefault="00D84781" w:rsidP="00EB2937">
      <w:pPr>
        <w:jc w:val="center"/>
        <w:rPr>
          <w:rFonts w:ascii="Arial" w:hAnsi="Arial" w:cs="Arial"/>
          <w:b/>
          <w:bCs/>
        </w:rPr>
      </w:pPr>
      <w:r w:rsidRPr="00EB2937">
        <w:rPr>
          <w:rFonts w:ascii="Arial" w:hAnsi="Arial" w:cs="Arial"/>
          <w:b/>
          <w:bCs/>
        </w:rPr>
        <w:t>Supplementary Material</w:t>
      </w:r>
      <w:r w:rsidR="005953A9">
        <w:rPr>
          <w:rFonts w:ascii="Arial" w:hAnsi="Arial" w:cs="Arial"/>
          <w:b/>
          <w:bCs/>
        </w:rPr>
        <w:t>s</w:t>
      </w:r>
    </w:p>
    <w:p w14:paraId="2E099EAA" w14:textId="4218B10E" w:rsidR="00D84781" w:rsidRPr="00EB2937" w:rsidRDefault="00D84781" w:rsidP="00D84781">
      <w:pPr>
        <w:rPr>
          <w:rFonts w:ascii="Arial" w:hAnsi="Arial" w:cs="Arial"/>
        </w:rPr>
      </w:pPr>
    </w:p>
    <w:p w14:paraId="484D42FF" w14:textId="57101377" w:rsidR="00D84781" w:rsidRPr="00EB2937" w:rsidRDefault="00D84781" w:rsidP="00D84781">
      <w:pPr>
        <w:rPr>
          <w:rFonts w:ascii="Arial" w:hAnsi="Arial" w:cs="Arial"/>
        </w:rPr>
      </w:pPr>
    </w:p>
    <w:p w14:paraId="1EC7AC7A" w14:textId="059292AB" w:rsidR="00D84781" w:rsidRPr="00EB2937" w:rsidRDefault="00D84781" w:rsidP="00D84781">
      <w:pPr>
        <w:rPr>
          <w:rFonts w:ascii="Arial" w:hAnsi="Arial" w:cs="Arial"/>
          <w:b/>
          <w:bCs/>
        </w:rPr>
      </w:pPr>
      <w:r w:rsidRPr="00EB2937">
        <w:rPr>
          <w:rFonts w:ascii="Arial" w:hAnsi="Arial" w:cs="Arial"/>
          <w:b/>
          <w:bCs/>
        </w:rPr>
        <w:t>Methods</w:t>
      </w:r>
    </w:p>
    <w:p w14:paraId="63116084" w14:textId="2CB0A336" w:rsidR="00D84781" w:rsidRPr="00EB2937" w:rsidRDefault="00D84781" w:rsidP="00D84781">
      <w:pPr>
        <w:rPr>
          <w:rFonts w:ascii="Arial" w:hAnsi="Arial" w:cs="Arial"/>
        </w:rPr>
      </w:pPr>
    </w:p>
    <w:p w14:paraId="6B1D31CF" w14:textId="51DB5CDD" w:rsidR="00EF1011" w:rsidRPr="008841F8" w:rsidRDefault="00D1292D" w:rsidP="00922EBB">
      <w:pPr>
        <w:spacing w:line="360" w:lineRule="auto"/>
        <w:rPr>
          <w:rFonts w:ascii="Arial" w:hAnsi="Arial" w:cs="Arial"/>
          <w:u w:val="single"/>
        </w:rPr>
      </w:pPr>
      <w:r w:rsidRPr="008841F8">
        <w:rPr>
          <w:rFonts w:ascii="Arial" w:hAnsi="Arial" w:cs="Arial"/>
          <w:u w:val="single"/>
        </w:rPr>
        <w:t>Trauma and PTSD</w:t>
      </w:r>
      <w:r w:rsidR="00402CA4">
        <w:rPr>
          <w:rFonts w:ascii="Arial" w:hAnsi="Arial" w:cs="Arial"/>
          <w:u w:val="single"/>
        </w:rPr>
        <w:t xml:space="preserve"> </w:t>
      </w:r>
      <w:r w:rsidR="00402CA4" w:rsidRPr="00402CA4">
        <w:rPr>
          <w:rFonts w:ascii="Arial" w:hAnsi="Arial" w:cs="Arial"/>
          <w:u w:val="single"/>
        </w:rPr>
        <w:t>assessment</w:t>
      </w:r>
    </w:p>
    <w:p w14:paraId="3AC0CA20" w14:textId="1260F1A5" w:rsidR="00BB5DB4" w:rsidRDefault="00285842" w:rsidP="005D09D9">
      <w:pPr>
        <w:spacing w:line="360" w:lineRule="auto"/>
        <w:ind w:firstLine="720"/>
        <w:rPr>
          <w:rFonts w:ascii="Arial" w:eastAsia="Times New Roman" w:hAnsi="Arial" w:cs="Arial"/>
          <w:color w:val="000000" w:themeColor="text1"/>
        </w:rPr>
      </w:pPr>
      <w:r>
        <w:rPr>
          <w:rFonts w:ascii="Arial" w:eastAsia="Times New Roman" w:hAnsi="Arial" w:cs="Arial"/>
          <w:color w:val="000000" w:themeColor="text1"/>
        </w:rPr>
        <w:t>In 2008, t</w:t>
      </w:r>
      <w:r w:rsidR="00BB5DB4" w:rsidRPr="00BB5DB4">
        <w:rPr>
          <w:rFonts w:ascii="Arial" w:eastAsia="Times New Roman" w:hAnsi="Arial" w:cs="Arial"/>
          <w:color w:val="000000" w:themeColor="text1"/>
        </w:rPr>
        <w:t xml:space="preserve">rauma exposure was </w:t>
      </w:r>
      <w:r w:rsidR="005E1390">
        <w:rPr>
          <w:rFonts w:ascii="Arial" w:eastAsia="Times New Roman" w:hAnsi="Arial" w:cs="Arial"/>
          <w:color w:val="000000" w:themeColor="text1"/>
        </w:rPr>
        <w:t xml:space="preserve">assessed </w:t>
      </w:r>
      <w:r w:rsidR="00BB5DB4" w:rsidRPr="00BB5DB4">
        <w:rPr>
          <w:rFonts w:ascii="Arial" w:eastAsia="Times New Roman" w:hAnsi="Arial" w:cs="Arial"/>
          <w:color w:val="000000" w:themeColor="text1"/>
        </w:rPr>
        <w:t xml:space="preserve">with a 16-item modified version of the </w:t>
      </w:r>
      <w:bookmarkStart w:id="0" w:name="OLE_LINK37"/>
      <w:bookmarkStart w:id="1" w:name="OLE_LINK39"/>
      <w:r w:rsidR="00BB5DB4" w:rsidRPr="00BB5DB4">
        <w:rPr>
          <w:rFonts w:ascii="Arial" w:eastAsia="Times New Roman" w:hAnsi="Arial" w:cs="Arial"/>
          <w:color w:val="000000" w:themeColor="text1"/>
        </w:rPr>
        <w:t>Brief Trauma Questionnaire</w:t>
      </w:r>
      <w:bookmarkEnd w:id="0"/>
      <w:bookmarkEnd w:id="1"/>
      <w:r w:rsidR="00A05A46">
        <w:rPr>
          <w:rFonts w:ascii="Arial" w:eastAsia="Times New Roman" w:hAnsi="Arial" w:cs="Arial"/>
          <w:color w:val="000000" w:themeColor="text1"/>
        </w:rPr>
        <w:t xml:space="preserve">, </w:t>
      </w:r>
      <w:r w:rsidR="00BB5DB4" w:rsidRPr="00BB5DB4">
        <w:rPr>
          <w:rFonts w:ascii="Arial" w:eastAsia="Times New Roman" w:hAnsi="Arial" w:cs="Arial"/>
          <w:color w:val="000000" w:themeColor="text1"/>
        </w:rPr>
        <w:t>a reliable and valid trauma exposure measure that parallels interview measures</w:t>
      </w:r>
      <w:r w:rsidR="00A05A46">
        <w:rPr>
          <w:rFonts w:ascii="Arial" w:eastAsia="Times New Roman" w:hAnsi="Arial" w:cs="Arial"/>
          <w:color w:val="000000" w:themeColor="text1"/>
        </w:rPr>
        <w:t xml:space="preserve"> </w:t>
      </w:r>
      <w:r w:rsidR="00A05A46">
        <w:rPr>
          <w:rFonts w:ascii="Arial" w:eastAsia="Times New Roman" w:hAnsi="Arial" w:cs="Arial"/>
          <w:color w:val="000000" w:themeColor="text1"/>
        </w:rPr>
        <w:fldChar w:fldCharType="begin"/>
      </w:r>
      <w:r w:rsidR="00C36F5B">
        <w:rPr>
          <w:rFonts w:ascii="Arial" w:eastAsia="Times New Roman" w:hAnsi="Arial" w:cs="Arial"/>
          <w:color w:val="000000" w:themeColor="text1"/>
        </w:rPr>
        <w:instrText xml:space="preserve"> ADDIN ZOTERO_ITEM CSL_CITATION {"citationID":"srF7EJeL","properties":{"formattedCitation":"(Morgan et al., 2001; Schnurr, Vielhauer, Weathers, &amp; Findler, 1999)","plainCitation":"(Morgan et al., 2001; Schnurr, Vielhauer, Weathers, &amp; Findler, 1999)","noteIndex":0},"citationItems":[{"id":365,"uris":["http://zotero.org/groups/2602587/items/APAR6R2H"],"itemData":{"id":365,"type":"article-journal","abstract":"OBJECTIVE: Peritraumatic dissociation has been associated with subsequent development of posttraumatic stress disorder, but supporting data have been largely retrospective. The current study was designed to assess the nature and prevalence of dissociative symptoms in healthy humans experiencing acute, uncontrollable stress during U.S. Army survival training.\nMETHOD: In study 1, 94 subjects completed the Clinician-Administered Dissociative States Scale after exposure to the stress of survival training. In study 2, 59 subjects completed the Brief Trauma Questionnaire before acute stress and the dissociative states scale before and after acute stress. A randomly selected group of subjects in study 2 completed a health problems questionnaire after acute stress.\nRESULTS: In study 1, 96% of subjects reported dissociative symptoms in response to acute stress. Total scores, as well as individual item scores, on the dissociation scale were significantly lower in Special Forces soldiers compared to general infantry troops. In study 2, 42% of subjects reported dissociative symptoms before stress and 96% reported them after acute stress. Dissociative symptoms before and after stress were significantly higher in individuals who reported a perceived threat to life in the past. Forty-one percent of the variance in reported health problems was accounted for by poststress dissociation scores.\nDISCUSSION: Symptoms of dissociation were prevalent in healthy subjects exposed to high stress. Stress-hardy individuals (Special Forces soldiers) experienced fewer symptoms of dissociation, compared to individuals who were less hardy. These data support the idea that the nature of response to previously experienced threatening events significantly determines the nature of psychological and somatic response to subsequent stress.","container-title":"The American Journal of Psychiatry","DOI":"10.1176/appi.ajp.158.8.1239","ISSN":"0002-953X","issue":"8","journalAbbreviation":"Am J Psychiatry","language":"eng","note":"PMID: 11481157","page":"1239-1247","source":"PubMed","title":"Symptoms of dissociation in humans experiencing acute, uncontrollable stress: a prospective investigation","title-short":"Symptoms of dissociation in humans experiencing acute, uncontrollable stress","volume":"158","author":[{"family":"Morgan","given":"C. A."},{"family":"Hazlett","given":"G."},{"family":"Wang","given":"S."},{"family":"Richardson","given":"E. G."},{"family":"Schnurr","given":"P."},{"family":"Southwick","given":"S. M."}],"issued":{"date-parts":[["2001",8]]}}},{"id":949,"uris":["http://zotero.org/groups/2602587/items/Q9RX7M8J"],"itemData":{"id":949,"type":"article-journal","title":"Brief Trauma Questionnaire","author":[{"family":"Schnurr","given":"Paula P."},{"family":"Vielhauer","given":"M."},{"family":"Weathers","given":"F."},{"family":"Findler","given":"M."}],"issued":{"date-parts":[["1999"]]}}}],"schema":"https://github.com/citation-style-language/schema/raw/master/csl-citation.json"} </w:instrText>
      </w:r>
      <w:r w:rsidR="00A05A46">
        <w:rPr>
          <w:rFonts w:ascii="Arial" w:eastAsia="Times New Roman" w:hAnsi="Arial" w:cs="Arial"/>
          <w:color w:val="000000" w:themeColor="text1"/>
        </w:rPr>
        <w:fldChar w:fldCharType="separate"/>
      </w:r>
      <w:r w:rsidR="00F8704F">
        <w:rPr>
          <w:rFonts w:ascii="Arial" w:eastAsia="Times New Roman" w:hAnsi="Arial" w:cs="Arial"/>
          <w:noProof/>
          <w:color w:val="000000" w:themeColor="text1"/>
        </w:rPr>
        <w:t>(Morgan et al., 2001; Schnurr, Vielhauer, Weathers, &amp; Findler, 1999)</w:t>
      </w:r>
      <w:r w:rsidR="00A05A46">
        <w:rPr>
          <w:rFonts w:ascii="Arial" w:eastAsia="Times New Roman" w:hAnsi="Arial" w:cs="Arial"/>
          <w:color w:val="000000" w:themeColor="text1"/>
        </w:rPr>
        <w:fldChar w:fldCharType="end"/>
      </w:r>
      <w:r w:rsidR="00BB5DB4" w:rsidRPr="00DF1324">
        <w:rPr>
          <w:rFonts w:ascii="Arial" w:eastAsia="Times New Roman" w:hAnsi="Arial" w:cs="Arial"/>
          <w:color w:val="000000" w:themeColor="text1"/>
        </w:rPr>
        <w:t xml:space="preserve">. </w:t>
      </w:r>
      <w:r w:rsidR="00517EA6" w:rsidRPr="00DF1324">
        <w:rPr>
          <w:rFonts w:ascii="Arial" w:eastAsia="Times New Roman" w:hAnsi="Arial" w:cs="Arial"/>
          <w:color w:val="000000" w:themeColor="text1"/>
        </w:rPr>
        <w:t xml:space="preserve">Lifetime </w:t>
      </w:r>
      <w:r w:rsidR="00517EA6" w:rsidRPr="00517EA6">
        <w:rPr>
          <w:rFonts w:ascii="Arial" w:eastAsia="Times New Roman" w:hAnsi="Arial" w:cs="Arial"/>
          <w:color w:val="000000" w:themeColor="text1"/>
        </w:rPr>
        <w:t>exposure to 15 traumatic events (e.g., physical assault, natural disaster), in addition to “a seriously traumatic event not already covered,” was assessed. Respondents reported whether events occurred</w:t>
      </w:r>
      <w:r w:rsidR="00933EC5">
        <w:rPr>
          <w:rFonts w:ascii="Arial" w:eastAsia="Times New Roman" w:hAnsi="Arial" w:cs="Arial"/>
          <w:color w:val="000000" w:themeColor="text1"/>
        </w:rPr>
        <w:t xml:space="preserve"> </w:t>
      </w:r>
      <w:r w:rsidR="00517EA6" w:rsidRPr="00517EA6">
        <w:rPr>
          <w:rFonts w:ascii="Arial" w:eastAsia="Times New Roman" w:hAnsi="Arial" w:cs="Arial"/>
          <w:color w:val="000000" w:themeColor="text1"/>
        </w:rPr>
        <w:t>and identified the worst/most distressing event.</w:t>
      </w:r>
    </w:p>
    <w:p w14:paraId="6DC2DC79" w14:textId="3E81D80C" w:rsidR="00D1292D" w:rsidRPr="0091118D" w:rsidRDefault="00966509" w:rsidP="005D09D9">
      <w:pPr>
        <w:spacing w:line="360" w:lineRule="auto"/>
        <w:ind w:firstLine="720"/>
        <w:rPr>
          <w:rFonts w:ascii="Arial" w:hAnsi="Arial" w:cs="Arial"/>
        </w:rPr>
      </w:pPr>
      <w:r>
        <w:rPr>
          <w:rFonts w:ascii="Arial" w:eastAsia="Times New Roman" w:hAnsi="Arial" w:cs="Arial"/>
          <w:color w:val="000000" w:themeColor="text1"/>
        </w:rPr>
        <w:t xml:space="preserve">For women who reported a history of trauma exposure, PTSD symptoms </w:t>
      </w:r>
      <w:r w:rsidR="00564EFD" w:rsidRPr="00564EFD">
        <w:rPr>
          <w:rFonts w:ascii="Arial" w:eastAsia="Times New Roman" w:hAnsi="Arial" w:cs="Arial"/>
          <w:color w:val="000000" w:themeColor="text1"/>
        </w:rPr>
        <w:t>subsequent to their worst trauma</w:t>
      </w:r>
      <w:r w:rsidR="00564EFD">
        <w:rPr>
          <w:rFonts w:ascii="Arial" w:eastAsia="Times New Roman" w:hAnsi="Arial" w:cs="Arial"/>
          <w:color w:val="000000" w:themeColor="text1"/>
        </w:rPr>
        <w:t xml:space="preserve"> were assessed </w:t>
      </w:r>
      <w:r w:rsidR="008841F8" w:rsidRPr="008841F8">
        <w:rPr>
          <w:rFonts w:ascii="Arial" w:eastAsia="Times New Roman" w:hAnsi="Arial" w:cs="Arial"/>
          <w:color w:val="000000" w:themeColor="text1"/>
        </w:rPr>
        <w:t xml:space="preserve">using the </w:t>
      </w:r>
      <w:bookmarkStart w:id="2" w:name="OLE_LINK191"/>
      <w:bookmarkStart w:id="3" w:name="OLE_LINK192"/>
      <w:r w:rsidR="008841F8" w:rsidRPr="008841F8">
        <w:rPr>
          <w:rFonts w:ascii="Arial" w:eastAsia="Times New Roman" w:hAnsi="Arial" w:cs="Arial"/>
          <w:color w:val="000000" w:themeColor="text1"/>
        </w:rPr>
        <w:t>Short Screening Scale for DSM-IV PTSD</w:t>
      </w:r>
      <w:bookmarkEnd w:id="2"/>
      <w:bookmarkEnd w:id="3"/>
      <w:r w:rsidR="008841F8" w:rsidRPr="008841F8">
        <w:rPr>
          <w:rFonts w:ascii="Arial" w:eastAsia="Times New Roman" w:hAnsi="Arial" w:cs="Arial"/>
          <w:color w:val="000000" w:themeColor="text1"/>
        </w:rPr>
        <w:t xml:space="preserve"> </w:t>
      </w:r>
      <w:r w:rsidR="008841F8" w:rsidRPr="008841F8">
        <w:rPr>
          <w:rFonts w:ascii="Arial" w:hAnsi="Arial" w:cs="Arial"/>
          <w:vertAlign w:val="superscript"/>
        </w:rPr>
        <w:fldChar w:fldCharType="begin"/>
      </w:r>
      <w:r w:rsidR="00F8704F">
        <w:rPr>
          <w:rFonts w:ascii="Arial" w:hAnsi="Arial" w:cs="Arial"/>
          <w:vertAlign w:val="superscript"/>
        </w:rPr>
        <w:instrText xml:space="preserve"> ADDIN ZOTERO_ITEM CSL_CITATION {"citationID":"6pFJTSAP","properties":{"formattedCitation":"(Breslau, Peterson, Kessler, &amp; Schultz, 1999)","plainCitation":"(Breslau, Peterson, Kessler, &amp; Schultz, 1999)","noteIndex":0},"citationItems":[{"id":370,"uris":["http://zotero.org/groups/2602587/items/LWWIN2E7"],"itemData":{"id":370,"type":"article-journal","abstract":"OBJECTIVE: The authors' goal was to construct a short screening scale for DSM-IV posttraumatic stress disorder (PTSD).\nMETHOD: They used data from the Detroit Area Survey of Trauma, which is a representative population sample of 2,181 subjects 18-45 years of age. Random digit dialing was used to select the sample, and a computer-assisted telephone interview was used to collect data on traumatic experiences and PTSD. Presence or absence of PTSD was assessed with a telephone-administered structured interview that closely followed the National Institute of Mental Health Diagnostic Interview Schedule for DSM-IV and the World Health Organization Composite International Diagnostic Interview, version 2.1. Best-subset regression analysis and receiver operating characteristic analysis were used to select a subset of items from the structured interview that most efficiently predicted PTSD as diagnosed in the full-length interview.\nRESULTS: A seven-symptom screening scale for PTSD was selected; five of the symptoms were from the avoidance and numbing group, and two were from the hyperarousal group. A score of 4 or greater on this scale defined positive cases of PTSD with a sensitivity of 80%, specificity of 97%, positive predictive value of 71%, and negative predictive value of 98%.\nCONCLUSIONS: The short screening scale is an efficient method to screen for PTSD in epidemiologic and clinical studies, given limitations on resources and burden on respondents.","container-title":"The American Journal of Psychiatry","DOI":"10.1176/ajp.156.6.908","ISSN":"0002-953X","issue":"6","journalAbbreviation":"Am J Psychiatry","language":"eng","note":"PMID: 10360131","page":"908-911","source":"PubMed","title":"Short screening scale for DSM-IV posttraumatic stress disorder","volume":"156","author":[{"family":"Breslau","given":"N."},{"family":"Peterson","given":"E. L."},{"family":"Kessler","given":"R. C."},{"family":"Schultz","given":"L. R."}],"issued":{"date-parts":[["1999",6]]}}}],"schema":"https://github.com/citation-style-language/schema/raw/master/csl-citation.json"} </w:instrText>
      </w:r>
      <w:r w:rsidR="008841F8" w:rsidRPr="008841F8">
        <w:rPr>
          <w:rFonts w:ascii="Arial" w:hAnsi="Arial" w:cs="Arial"/>
          <w:vertAlign w:val="superscript"/>
        </w:rPr>
        <w:fldChar w:fldCharType="separate"/>
      </w:r>
      <w:r w:rsidR="00F8704F">
        <w:rPr>
          <w:rFonts w:ascii="Arial" w:hAnsi="Arial" w:cs="Arial"/>
        </w:rPr>
        <w:t>(Breslau, Peterson, Kessler, &amp; Schultz, 1999)</w:t>
      </w:r>
      <w:r w:rsidR="008841F8" w:rsidRPr="008841F8">
        <w:rPr>
          <w:rFonts w:ascii="Arial" w:hAnsi="Arial" w:cs="Arial"/>
          <w:vertAlign w:val="superscript"/>
        </w:rPr>
        <w:fldChar w:fldCharType="end"/>
      </w:r>
      <w:r w:rsidR="008841F8" w:rsidRPr="008841F8">
        <w:rPr>
          <w:rFonts w:ascii="Arial" w:hAnsi="Arial" w:cs="Arial"/>
        </w:rPr>
        <w:t>.</w:t>
      </w:r>
      <w:r w:rsidR="006A1A7B">
        <w:rPr>
          <w:rFonts w:ascii="Arial" w:hAnsi="Arial" w:cs="Arial"/>
        </w:rPr>
        <w:t xml:space="preserve"> </w:t>
      </w:r>
      <w:r w:rsidR="003822A6">
        <w:rPr>
          <w:rFonts w:ascii="Arial" w:hAnsi="Arial" w:cs="Arial"/>
        </w:rPr>
        <w:t>Lifetime and past-month e</w:t>
      </w:r>
      <w:r w:rsidR="006A1A7B">
        <w:rPr>
          <w:rFonts w:ascii="Arial" w:hAnsi="Arial" w:cs="Arial"/>
        </w:rPr>
        <w:t>xperience of seven symptoms</w:t>
      </w:r>
      <w:r w:rsidR="006C7758">
        <w:rPr>
          <w:rFonts w:ascii="Arial" w:hAnsi="Arial" w:cs="Arial"/>
        </w:rPr>
        <w:t xml:space="preserve"> were </w:t>
      </w:r>
      <w:r w:rsidR="00B6145F">
        <w:rPr>
          <w:rFonts w:ascii="Arial" w:hAnsi="Arial" w:cs="Arial"/>
        </w:rPr>
        <w:t>assessed:</w:t>
      </w:r>
      <w:r w:rsidR="006A1A7B">
        <w:rPr>
          <w:rFonts w:ascii="Arial" w:hAnsi="Arial" w:cs="Arial"/>
        </w:rPr>
        <w:t xml:space="preserve"> (</w:t>
      </w:r>
      <w:r w:rsidR="006A1A7B" w:rsidRPr="006A1A7B">
        <w:rPr>
          <w:rFonts w:ascii="Arial" w:hAnsi="Arial" w:cs="Arial"/>
        </w:rPr>
        <w:t>1) avoided places/people/activities associated with the trauma; (2) lost interest in important/enjoyable activities; (3) felt isolated/distant from others; (4) found it hard to have love/</w:t>
      </w:r>
      <w:r w:rsidR="006A1A7B" w:rsidRPr="0091118D">
        <w:rPr>
          <w:rFonts w:ascii="Arial" w:hAnsi="Arial" w:cs="Arial"/>
        </w:rPr>
        <w:t>affection for others; (5) had a sense of foreshortened future; (6) had sleep difficulties; (7) became jumpy/easily startled.</w:t>
      </w:r>
      <w:r w:rsidR="0091118D" w:rsidRPr="0091118D">
        <w:rPr>
          <w:rFonts w:ascii="Arial" w:hAnsi="Arial" w:cs="Arial"/>
        </w:rPr>
        <w:t xml:space="preserve"> </w:t>
      </w:r>
      <w:r w:rsidR="0091118D" w:rsidRPr="0091118D">
        <w:rPr>
          <w:rFonts w:ascii="Arial" w:eastAsia="Times New Roman" w:hAnsi="Arial" w:cs="Arial"/>
          <w:color w:val="000000" w:themeColor="text1"/>
        </w:rPr>
        <w:t xml:space="preserve">In a validation study of this screener, a score of ≥4 identified PTSD cases with sensitivity=85% and specificity=93% </w:t>
      </w:r>
      <w:r w:rsidR="0091118D" w:rsidRPr="0091118D">
        <w:rPr>
          <w:rFonts w:ascii="Arial" w:hAnsi="Arial" w:cs="Arial"/>
          <w:color w:val="000000" w:themeColor="text1"/>
          <w:vertAlign w:val="superscript"/>
        </w:rPr>
        <w:fldChar w:fldCharType="begin"/>
      </w:r>
      <w:r w:rsidR="007B429E">
        <w:rPr>
          <w:rFonts w:ascii="Arial" w:hAnsi="Arial" w:cs="Arial"/>
          <w:color w:val="000000" w:themeColor="text1"/>
          <w:vertAlign w:val="superscript"/>
        </w:rPr>
        <w:instrText xml:space="preserve"> ADDIN ZOTERO_ITEM CSL_CITATION {"citationID":"a1fk58betm0","properties":{"formattedCitation":"(Breslau et al., 1999)","plainCitation":"(Breslau et al., 1999)","noteIndex":0},"citationItems":[{"id":370,"uris":["http://zotero.org/groups/2602587/items/LWWIN2E7"],"itemData":{"id":370,"type":"article-journal","abstract":"OBJECTIVE: The authors' goal was to construct a short screening scale for DSM-IV posttraumatic stress disorder (PTSD).\nMETHOD: They used data from the Detroit Area Survey of Trauma, which is a representative population sample of 2,181 subjects 18-45 years of age. Random digit dialing was used to select the sample, and a computer-assisted telephone interview was used to collect data on traumatic experiences and PTSD. Presence or absence of PTSD was assessed with a telephone-administered structured interview that closely followed the National Institute of Mental Health Diagnostic Interview Schedule for DSM-IV and the World Health Organization Composite International Diagnostic Interview, version 2.1. Best-subset regression analysis and receiver operating characteristic analysis were used to select a subset of items from the structured interview that most efficiently predicted PTSD as diagnosed in the full-length interview.\nRESULTS: A seven-symptom screening scale for PTSD was selected; five of the symptoms were from the avoidance and numbing group, and two were from the hyperarousal group. A score of 4 or greater on this scale defined positive cases of PTSD with a sensitivity of 80%, specificity of 97%, positive predictive value of 71%, and negative predictive value of 98%.\nCONCLUSIONS: The short screening scale is an efficient method to screen for PTSD in epidemiologic and clinical studies, given limitations on resources and burden on respondents.","container-title":"The American Journal of Psychiatry","DOI":"10.1176/ajp.156.6.908","ISSN":"0002-953X","issue":"6","journalAbbreviation":"Am J Psychiatry","language":"eng","note":"PMID: 10360131","page":"908-911","source":"PubMed","title":"Short screening scale for DSM-IV posttraumatic stress disorder","volume":"156","author":[{"family":"Breslau","given":"N."},{"family":"Peterson","given":"E. L."},{"family":"Kessler","given":"R. C."},{"family":"Schultz","given":"L. R."}],"issued":{"date-parts":[["1999",6]]}}}],"schema":"https://github.com/citation-style-language/schema/raw/master/csl-citation.json"} </w:instrText>
      </w:r>
      <w:r w:rsidR="0091118D" w:rsidRPr="0091118D">
        <w:rPr>
          <w:rFonts w:ascii="Arial" w:hAnsi="Arial" w:cs="Arial"/>
          <w:color w:val="000000" w:themeColor="text1"/>
          <w:vertAlign w:val="superscript"/>
        </w:rPr>
        <w:fldChar w:fldCharType="separate"/>
      </w:r>
      <w:r w:rsidR="00F8704F">
        <w:rPr>
          <w:rFonts w:ascii="Arial" w:hAnsi="Arial" w:cs="Arial"/>
          <w:color w:val="000000" w:themeColor="text1"/>
        </w:rPr>
        <w:t>(</w:t>
      </w:r>
      <w:bookmarkStart w:id="4" w:name="OLE_LINK141"/>
      <w:bookmarkStart w:id="5" w:name="OLE_LINK142"/>
      <w:r w:rsidR="00F8704F">
        <w:rPr>
          <w:rFonts w:ascii="Arial" w:hAnsi="Arial" w:cs="Arial"/>
          <w:color w:val="000000" w:themeColor="text1"/>
        </w:rPr>
        <w:t>Breslau</w:t>
      </w:r>
      <w:bookmarkEnd w:id="4"/>
      <w:bookmarkEnd w:id="5"/>
      <w:r w:rsidR="00F8704F">
        <w:rPr>
          <w:rFonts w:ascii="Arial" w:hAnsi="Arial" w:cs="Arial"/>
          <w:color w:val="000000" w:themeColor="text1"/>
        </w:rPr>
        <w:t xml:space="preserve"> et al., 1999)</w:t>
      </w:r>
      <w:r w:rsidR="0091118D" w:rsidRPr="0091118D">
        <w:rPr>
          <w:rFonts w:ascii="Arial" w:hAnsi="Arial" w:cs="Arial"/>
          <w:color w:val="000000" w:themeColor="text1"/>
          <w:vertAlign w:val="superscript"/>
        </w:rPr>
        <w:fldChar w:fldCharType="end"/>
      </w:r>
      <w:r w:rsidR="0091118D" w:rsidRPr="0091118D">
        <w:rPr>
          <w:rFonts w:ascii="Arial" w:hAnsi="Arial" w:cs="Arial"/>
          <w:color w:val="000000" w:themeColor="text1"/>
        </w:rPr>
        <w:t>.</w:t>
      </w:r>
    </w:p>
    <w:p w14:paraId="292B184B" w14:textId="47D95B5A" w:rsidR="008841F8" w:rsidRDefault="008841F8" w:rsidP="00922EBB">
      <w:pPr>
        <w:spacing w:line="360" w:lineRule="auto"/>
        <w:rPr>
          <w:rFonts w:ascii="Arial" w:hAnsi="Arial" w:cs="Arial"/>
          <w:u w:val="single"/>
        </w:rPr>
      </w:pPr>
    </w:p>
    <w:p w14:paraId="24E07856" w14:textId="77777777" w:rsidR="002A040A" w:rsidRDefault="002A040A" w:rsidP="002A040A">
      <w:pPr>
        <w:pStyle w:val="Normal1"/>
        <w:tabs>
          <w:tab w:val="left" w:pos="3690"/>
        </w:tabs>
        <w:spacing w:line="360" w:lineRule="auto"/>
        <w:rPr>
          <w:rFonts w:eastAsia="Times New Roman"/>
          <w:bCs/>
          <w:color w:val="000000" w:themeColor="text1"/>
          <w:sz w:val="24"/>
          <w:szCs w:val="24"/>
        </w:rPr>
      </w:pPr>
      <w:r w:rsidRPr="00324DA4">
        <w:rPr>
          <w:rFonts w:eastAsia="Times New Roman"/>
          <w:bCs/>
          <w:color w:val="000000" w:themeColor="text1"/>
          <w:sz w:val="24"/>
          <w:szCs w:val="24"/>
          <w:u w:val="single"/>
        </w:rPr>
        <w:t xml:space="preserve">Cognitive </w:t>
      </w:r>
      <w:r>
        <w:rPr>
          <w:rFonts w:eastAsia="Times New Roman"/>
          <w:bCs/>
          <w:color w:val="000000" w:themeColor="text1"/>
          <w:sz w:val="24"/>
          <w:szCs w:val="24"/>
          <w:u w:val="single"/>
        </w:rPr>
        <w:t>a</w:t>
      </w:r>
      <w:r w:rsidRPr="00324DA4">
        <w:rPr>
          <w:rFonts w:eastAsia="Times New Roman"/>
          <w:bCs/>
          <w:color w:val="000000" w:themeColor="text1"/>
          <w:sz w:val="24"/>
          <w:szCs w:val="24"/>
          <w:u w:val="single"/>
        </w:rPr>
        <w:t>ssessment</w:t>
      </w:r>
      <w:r w:rsidRPr="00324DA4">
        <w:rPr>
          <w:rFonts w:eastAsia="Times New Roman"/>
          <w:bCs/>
          <w:color w:val="000000" w:themeColor="text1"/>
          <w:sz w:val="24"/>
          <w:szCs w:val="24"/>
        </w:rPr>
        <w:t xml:space="preserve"> </w:t>
      </w:r>
    </w:p>
    <w:p w14:paraId="78927005" w14:textId="30829669" w:rsidR="002A040A" w:rsidRPr="006C77AB" w:rsidRDefault="00762C67" w:rsidP="005D09D9">
      <w:pPr>
        <w:spacing w:line="360" w:lineRule="auto"/>
        <w:ind w:firstLine="720"/>
        <w:rPr>
          <w:rFonts w:ascii="Arial" w:hAnsi="Arial" w:cs="Arial"/>
          <w:u w:val="single"/>
        </w:rPr>
      </w:pPr>
      <w:bookmarkStart w:id="6" w:name="OLE_LINK114"/>
      <w:bookmarkStart w:id="7" w:name="OLE_LINK115"/>
      <w:r>
        <w:rPr>
          <w:rFonts w:ascii="Arial" w:eastAsia="Times New Roman" w:hAnsi="Arial" w:cs="Arial"/>
          <w:color w:val="000000" w:themeColor="text1"/>
        </w:rPr>
        <w:t xml:space="preserve">The </w:t>
      </w:r>
      <w:r w:rsidRPr="008B2E7E">
        <w:rPr>
          <w:rFonts w:ascii="Arial" w:eastAsia="Times New Roman" w:hAnsi="Arial" w:cs="Arial"/>
          <w:color w:val="000000" w:themeColor="text1"/>
        </w:rPr>
        <w:t>Cogstate Brief Battery</w:t>
      </w:r>
      <w:bookmarkEnd w:id="6"/>
      <w:bookmarkEnd w:id="7"/>
      <w:r w:rsidRPr="008B2E7E">
        <w:rPr>
          <w:rFonts w:ascii="Arial" w:eastAsia="Times New Roman" w:hAnsi="Arial" w:cs="Arial"/>
          <w:color w:val="000000" w:themeColor="text1"/>
        </w:rPr>
        <w:t xml:space="preserve"> </w:t>
      </w:r>
      <w:r w:rsidR="006C77AB" w:rsidRPr="008B2E7E">
        <w:rPr>
          <w:rFonts w:ascii="Arial" w:eastAsia="Times New Roman" w:hAnsi="Arial" w:cs="Arial"/>
          <w:color w:val="000000" w:themeColor="text1"/>
        </w:rPr>
        <w:t>is a validated self-administered online tool comprised of four tasks: Detection (DET), Identification (IDN), One Card Learning (OCL), and One Back (ON</w:t>
      </w:r>
      <w:r w:rsidR="006C77AB" w:rsidRPr="00811540">
        <w:rPr>
          <w:rFonts w:ascii="Arial" w:eastAsia="Times New Roman" w:hAnsi="Arial" w:cs="Arial"/>
          <w:color w:val="000000" w:themeColor="text1"/>
        </w:rPr>
        <w:t>B), measuring</w:t>
      </w:r>
      <w:r w:rsidR="006C77AB" w:rsidRPr="006C77AB">
        <w:rPr>
          <w:rFonts w:ascii="Arial" w:eastAsia="Times New Roman" w:hAnsi="Arial" w:cs="Arial"/>
          <w:color w:val="000000" w:themeColor="text1"/>
        </w:rPr>
        <w:t xml:space="preserve"> psychomotor speed, attention, visual learning, and working memory, respectively</w:t>
      </w:r>
      <w:bookmarkStart w:id="8" w:name="OLE_LINK5"/>
      <w:bookmarkStart w:id="9" w:name="OLE_LINK6"/>
      <w:r w:rsidR="006C77AB" w:rsidRPr="006C77AB">
        <w:rPr>
          <w:rFonts w:ascii="Arial" w:eastAsia="Times New Roman" w:hAnsi="Arial" w:cs="Arial"/>
          <w:color w:val="000000" w:themeColor="text1"/>
        </w:rPr>
        <w:t xml:space="preserve"> </w:t>
      </w:r>
      <w:r w:rsidR="006C77AB" w:rsidRPr="006C77AB">
        <w:rPr>
          <w:rFonts w:ascii="Arial" w:eastAsia="Times New Roman" w:hAnsi="Arial" w:cs="Arial"/>
          <w:color w:val="000000" w:themeColor="text1"/>
        </w:rPr>
        <w:fldChar w:fldCharType="begin"/>
      </w:r>
      <w:r w:rsidR="007B429E">
        <w:rPr>
          <w:rFonts w:ascii="Arial" w:eastAsia="Times New Roman" w:hAnsi="Arial" w:cs="Arial"/>
          <w:color w:val="000000" w:themeColor="text1"/>
        </w:rPr>
        <w:instrText xml:space="preserve"> ADDIN ZOTERO_ITEM CSL_CITATION {"citationID":"DVnZamuh","properties":{"formattedCitation":"(Fredrickson et al., 2010; Koyama et al., 2015)","plainCitation":"(Fredrickson et al., 2010; Koyama et al., 2015)","noteIndex":0},"citationItems":[{"id":367,"uris":["http://zotero.org/groups/2602587/items/62LNI3CU"],"itemData":{"id":367,"type":"article-journal","abstract":"BACKGROUND: Computerized cognitive testing has the potential to be an effective way to assess and monitor cognition in large neuroepidemiological studies. CogState is a game-like computerized test with demonstrated validity and reliability that has shown sensitivity to decline in older individuals over time. This study aimed to evaluate the serial usability of the test specifically within an older community cohort.\nMETHODS: The test battery was administered to healthy volunteers aged 50 years and above at 3-month intervals over 12 months in a community setting. Test usability was examined in terms of acceptability, efficiency and stability.\nRESULTS: Of 301 subjects (age: 61.9 +/- 7.2 years), 87% completed the study. In addition, 85% completed the first test within the allowed time and passed integrity criteria with their performance improving and stabilizing at subsequent visits. The computerized battery required 15 min for administration on average, allowing 263 patients to be assessed on 5 occasions by 2 assessors. All tasks showed stability and a high test-retest reliability with serial administration.\nCONCLUSIONS: This computerized test was shown to have good acceptability, efficiency and stability for the repeated assessment of cognitive function in older people. Together with its demonstrated sensitivity to cognitive impairment and cognitive change, these data suggest that it would be a useful tool for application in neuroepidemiological studies.","container-title":"Neuroepidemiology","DOI":"10.1159/000264823","ISSN":"1423-0208","issue":"2","journalAbbreviation":"Neuroepidemiology","language":"eng","note":"PMID: 20016215","page":"65-75","source":"PubMed","title":"Evaluation of the usability of a brief computerized cognitive screening test in older people for epidemiological studies","volume":"34","author":[{"family":"Fredrickson","given":"J."},{"family":"Maruff","given":"P."},{"family":"Woodward","given":"M."},{"family":"Moore","given":"L."},{"family":"Fredrickson","given":"A."},{"family":"Sach","given":"J."},{"family":"Darby","given":"D."}],"issued":{"date-parts":[["2010"]]}}},{"id":211,"uris":["http://zotero.org/groups/2602587/items/N32IC2B3"],"itemData":{"id":211,"type":"article-journal","abstract":"&lt;b&gt;&lt;i&gt;Objective:&lt;/i&gt;&lt;/b&gt; The aim of this study is to assess the utility of the Cogstate self-administered computerized neuropsychological battery in a large population of older men. &lt;b&gt;&lt;i&gt;Methods:&lt;/i&gt;&lt;/b&gt; We invited 7,167 men (mean age of 75 years) from the Health Professionals Follow-up Study, a prospective cohort of male health professionals. We considered individual Cogstate scores and composite scores measuring psychomotor speed and attention, learning and working memory and overall cognition. Multivariate linear regression was used to assess the association between risk factors measured 4 and 28 years prior to cognitive testing and each outcome. &lt;b&gt;&lt;i&gt;Results:&lt;/i&gt;&lt;/b&gt; The 1,866 men who agreed to complete Cogstate testing were similar to the 5,301 non-responders. Many expected risk factors were associated with Cogstate scores in multivariate adjusted models. Increasing age was significantly associated with worse performance on all outcomes (p &lt; 0.001). For risk factors measured 4 years prior to testing and overall cognition, a history of hypertension was significantly associated with worse performance (mean difference of -0.08 standard units (95% CI -0.16, 0.00)) and higher consumption of nuts was significantly associated with better performance (&gt;2 servings/week vs. &lt;1 serving/month: 0.15 (0.03, 0.27)). &lt;b&gt;&lt;i&gt;Conclusions:&lt;/i&gt;&lt;/b&gt; The self-administered Cogstate battery showed significant associations with several risk factors known to be associated with cognitive function. Future studies of cognitive aging may benefit from the numerous advantages of self-administered computerized testing.","container-title":"Neuroepidemiology","DOI":"10.1159/000439592","ISSN":"0251-5350, 1423-0208","issue":"4","journalAbbreviation":"NED","language":"english","note":"publisher: Karger Publishers\nPMID: 26501919","page":"264-272","source":"www.karger.com","title":"Evaluation of a Self-Administered Computerized Cognitive Battery in an Older Population","volume":"45","author":[{"family":"Koyama","given":"Alain K."},{"family":"Hagan","given":"Kaitlin A."},{"family":"Okereke","given":"Olivia I."},{"family":"Weisskopf","given":"Marc G."},{"family":"Rosner","given":"Bernard"},{"family":"Grodstein","given":"Francine"}],"issued":{"date-parts":[["2015"]]}}}],"schema":"https://github.com/citation-style-language/schema/raw/master/csl-citation.json"} </w:instrText>
      </w:r>
      <w:r w:rsidR="006C77AB" w:rsidRPr="006C77AB">
        <w:rPr>
          <w:rFonts w:ascii="Arial" w:eastAsia="Times New Roman" w:hAnsi="Arial" w:cs="Arial"/>
          <w:color w:val="000000" w:themeColor="text1"/>
        </w:rPr>
        <w:fldChar w:fldCharType="separate"/>
      </w:r>
      <w:r w:rsidR="00F8704F">
        <w:rPr>
          <w:rFonts w:ascii="Arial" w:hAnsi="Arial" w:cs="Arial"/>
        </w:rPr>
        <w:t>(Fredrickson et al., 2010; Koyama et al., 2015)</w:t>
      </w:r>
      <w:r w:rsidR="006C77AB" w:rsidRPr="006C77AB">
        <w:rPr>
          <w:rFonts w:ascii="Arial" w:eastAsia="Times New Roman" w:hAnsi="Arial" w:cs="Arial"/>
          <w:color w:val="000000" w:themeColor="text1"/>
        </w:rPr>
        <w:fldChar w:fldCharType="end"/>
      </w:r>
      <w:bookmarkEnd w:id="8"/>
      <w:bookmarkEnd w:id="9"/>
      <w:r w:rsidR="006C77AB" w:rsidRPr="006C77AB">
        <w:rPr>
          <w:rFonts w:ascii="Arial" w:eastAsia="Times New Roman" w:hAnsi="Arial" w:cs="Arial"/>
          <w:color w:val="000000" w:themeColor="text1"/>
        </w:rPr>
        <w:t xml:space="preserve">. </w:t>
      </w:r>
      <w:r w:rsidR="006C77AB" w:rsidRPr="00543FC6">
        <w:rPr>
          <w:rFonts w:ascii="Arial" w:eastAsia="Times New Roman" w:hAnsi="Arial" w:cs="Arial"/>
          <w:color w:val="000000" w:themeColor="text1"/>
        </w:rPr>
        <w:t xml:space="preserve">Following previous research </w:t>
      </w:r>
      <w:r w:rsidR="006C77AB" w:rsidRPr="00543FC6">
        <w:rPr>
          <w:rFonts w:ascii="Arial" w:eastAsia="Times New Roman" w:hAnsi="Arial" w:cs="Arial"/>
          <w:color w:val="000000" w:themeColor="text1"/>
        </w:rPr>
        <w:fldChar w:fldCharType="begin"/>
      </w:r>
      <w:r w:rsidR="007B429E">
        <w:rPr>
          <w:rFonts w:ascii="Arial" w:eastAsia="Times New Roman" w:hAnsi="Arial" w:cs="Arial"/>
          <w:color w:val="000000" w:themeColor="text1"/>
        </w:rPr>
        <w:instrText xml:space="preserve"> ADDIN ZOTERO_ITEM CSL_CITATION {"citationID":"mc2i8iLa","properties":{"formattedCitation":"(Koyama et al., 2015; Mielke et al., 2015; Sumner et al., 2017)","plainCitation":"(Koyama et al., 2015; Mielke et al., 2015; Sumner et al., 2017)","noteIndex":0},"citationItems":[{"id":211,"uris":["http://zotero.org/groups/2602587/items/N32IC2B3"],"itemData":{"id":211,"type":"article-journal","abstract":"&lt;b&gt;&lt;i&gt;Objective:&lt;/i&gt;&lt;/b&gt; The aim of this study is to assess the utility of the Cogstate self-administered computerized neuropsychological battery in a large population of older men. &lt;b&gt;&lt;i&gt;Methods:&lt;/i&gt;&lt;/b&gt; We invited 7,167 men (mean age of 75 years) from the Health Professionals Follow-up Study, a prospective cohort of male health professionals. We considered individual Cogstate scores and composite scores measuring psychomotor speed and attention, learning and working memory and overall cognition. Multivariate linear regression was used to assess the association between risk factors measured 4 and 28 years prior to cognitive testing and each outcome. &lt;b&gt;&lt;i&gt;Results:&lt;/i&gt;&lt;/b&gt; The 1,866 men who agreed to complete Cogstate testing were similar to the 5,301 non-responders. Many expected risk factors were associated with Cogstate scores in multivariate adjusted models. Increasing age was significantly associated with worse performance on all outcomes (p &lt; 0.001). For risk factors measured 4 years prior to testing and overall cognition, a history of hypertension was significantly associated with worse performance (mean difference of -0.08 standard units (95% CI -0.16, 0.00)) and higher consumption of nuts was significantly associated with better performance (&gt;2 servings/week vs. &lt;1 serving/month: 0.15 (0.03, 0.27)). &lt;b&gt;&lt;i&gt;Conclusions:&lt;/i&gt;&lt;/b&gt; The self-administered Cogstate battery showed significant associations with several risk factors known to be associated with cognitive function. Future studies of cognitive aging may benefit from the numerous advantages of self-administered computerized testing.","container-title":"Neuroepidemiology","DOI":"10.1159/000439592","ISSN":"0251-5350, 1423-0208","issue":"4","journalAbbreviation":"NED","language":"english","note":"publisher: Karger Publishers\nPMID: 26501919","page":"264-272","source":"www.karger.com","title":"Evaluation of a Self-Administered Computerized Cognitive Battery in an Older Population","volume":"45","author":[{"family":"Koyama","given":"Alain K."},{"family":"Hagan","given":"Kaitlin A."},{"family":"Okereke","given":"Olivia I."},{"family":"Weisskopf","given":"Marc G."},{"family":"Rosner","given":"Bernard"},{"family":"Grodstein","given":"Francine"}],"issued":{"date-parts":[["2015"]]}}},{"id":787,"uris":["http://zotero.org/groups/2602587/items/M4ZLSXFD"],"itemData":{"id":787,"type":"article-journal","container-title":"Alzheimer's &amp; Dementia","DOI":"10.1016/j.jalz.2015.01.008","ISSN":"15525260","issue":"11","journalAbbreviation":"Alzheimer's &amp; Dementia","language":"en","page":"1367-1376","source":"DOI.org (Crossref)","title":"Performance of the CogState computerized battery in the Mayo Clinic Study on Aging","volume":"11","author":[{"family":"Mielke","given":"Michelle M."},{"family":"Machulda","given":"Mary M."},{"family":"Hagen","given":"Clinton E."},{"family":"Edwards","given":"Kelly K."},{"family":"Roberts","given":"Rosebud O."},{"family":"Pankratz","given":"V. Shane"},{"family":"Knopman","given":"David S."},{"family":"Jack","given":"Clifford R."},{"family":"Petersen","given":"Ronald C."}],"issued":{"date-parts":[["2015",11]]}}},{"id":221,"uris":["http://zotero.org/groups/2602587/items/C3PYQS85"],"itemData":{"id":221,"type":"article-journal","abstract":"Background\nPosttraumatic stress disorder (PTSD) has been linked to cognitive decline, but research in women is generally lacking. We examined whether trauma and elevated PTSD symptoms were associated with worse cognitive function in middle-aged civilian women. A secondary objective was to investigate the possible role of depression in the relation of PTSD symptoms to cognitive function.\n\nMethods\nThe sample comprised 14,029 middle-aged women in the Nurses’ Health Study II. Lifetime trauma exposure, lifetime PTSD symptoms, and past-week depressive symptoms were measured in 2008. Cognitive function was measured in 2014–2016 using the Cogstate Brief Battery, a self-administered online cognitive battery that assesses psychomotor speed, attention, learning, and working memory. We used linear regression models to estimate mean differences in cognition across PTSD symptom levels.\n\nResults\nCompared to no trauma, elevated PTSD symptoms consistent with probable PTSD (i.e., 4+ symptoms on a screening questionnaire) were associated with worse performance on psychomotor speed/attention (b=−0.08 standard units, p=.001) and learning/working memory (b=−0.09, p&lt;.001) composites, after adjusting for socio-demographics. Although attenuated, associations remained significant when adjusted for depressive symptoms and other cognitive risk factors. We found the strongest associations among women with comorbid probable PTSD and depression.\n\nConclusions\nPTSD symptoms were negatively related to measures of psychomotor speed/attention and learning/working memory in middle-aged women. Our study adds to a growing literature that suggests that mental disorders are associated with worse cognitive function over the life course.","container-title":"Depression and anxiety","DOI":"10.1002/da.22600","ISSN":"1091-4269","issue":"4","journalAbbreviation":"Depress Anxiety","note":"PMID: 28072503\nPMCID: PMC5378624","page":"356-366","source":"PubMed Central","title":"Posttraumatic stress disorder symptoms and cognitive function in a large cohort of middle-aged women","volume":"34","author":[{"family":"Sumner","given":"Jennifer A."},{"family":"Hagan","given":"Kaitlin"},{"family":"Grodstein","given":"Fran"},{"family":"Roberts","given":"Andrea L."},{"family":"Harel","given":"Brian"},{"family":"Koenen","given":"Karestan C."}],"issued":{"date-parts":[["2017",4]]}}}],"schema":"https://github.com/citation-style-language/schema/raw/master/csl-citation.json"} </w:instrText>
      </w:r>
      <w:r w:rsidR="006C77AB" w:rsidRPr="00543FC6">
        <w:rPr>
          <w:rFonts w:ascii="Arial" w:eastAsia="Times New Roman" w:hAnsi="Arial" w:cs="Arial"/>
          <w:color w:val="000000" w:themeColor="text1"/>
        </w:rPr>
        <w:fldChar w:fldCharType="separate"/>
      </w:r>
      <w:r w:rsidR="00F8704F">
        <w:rPr>
          <w:rFonts w:ascii="Arial" w:hAnsi="Arial" w:cs="Arial"/>
        </w:rPr>
        <w:t>(Koyama et al., 2015; Mielke et al., 2015; Sumner et al., 2017)</w:t>
      </w:r>
      <w:r w:rsidR="006C77AB" w:rsidRPr="00543FC6">
        <w:rPr>
          <w:rFonts w:ascii="Arial" w:eastAsia="Times New Roman" w:hAnsi="Arial" w:cs="Arial"/>
          <w:color w:val="000000" w:themeColor="text1"/>
        </w:rPr>
        <w:fldChar w:fldCharType="end"/>
      </w:r>
      <w:r w:rsidR="006C77AB" w:rsidRPr="00543FC6">
        <w:rPr>
          <w:rFonts w:ascii="Arial" w:eastAsia="Times New Roman" w:hAnsi="Arial" w:cs="Arial"/>
          <w:color w:val="000000" w:themeColor="text1"/>
        </w:rPr>
        <w:t xml:space="preserve">, task scores were log-transformed reaction times or arcsine-transformed task accuracy. Furthermore, </w:t>
      </w:r>
      <w:r w:rsidR="006C77AB" w:rsidRPr="00543FC6">
        <w:rPr>
          <w:rFonts w:ascii="Arial" w:eastAsia="Times New Roman" w:hAnsi="Arial" w:cs="Arial"/>
          <w:bCs/>
          <w:color w:val="000000" w:themeColor="text1"/>
        </w:rPr>
        <w:t>using established thresholds, we excluded women who failed integrity checks on all four tasks at each assessment from subsequent analyses (0.87% of participants at baseline and 0-0.04% across follow-up sessions).</w:t>
      </w:r>
      <w:r w:rsidR="009A3CE4">
        <w:rPr>
          <w:rFonts w:ascii="Arial" w:eastAsia="Times New Roman" w:hAnsi="Arial" w:cs="Arial"/>
          <w:bCs/>
          <w:color w:val="000000" w:themeColor="text1"/>
        </w:rPr>
        <w:t xml:space="preserve"> </w:t>
      </w:r>
      <w:r w:rsidR="006C77AB" w:rsidRPr="006C77AB">
        <w:rPr>
          <w:rFonts w:ascii="Arial" w:eastAsia="Times New Roman" w:hAnsi="Arial" w:cs="Arial"/>
          <w:color w:val="000000" w:themeColor="text1"/>
        </w:rPr>
        <w:t xml:space="preserve">Standardized z scores </w:t>
      </w:r>
      <w:r w:rsidR="006C77AB" w:rsidRPr="006C77AB">
        <w:rPr>
          <w:rFonts w:ascii="Arial" w:eastAsia="Times New Roman" w:hAnsi="Arial" w:cs="Arial"/>
          <w:color w:val="000000" w:themeColor="text1"/>
        </w:rPr>
        <w:lastRenderedPageBreak/>
        <w:t xml:space="preserve">were calculated using means and standard deviations at baseline for each task. Two composite scores were generated: </w:t>
      </w:r>
      <w:r w:rsidR="00DF263C">
        <w:rPr>
          <w:rFonts w:ascii="Arial" w:eastAsia="Times New Roman" w:hAnsi="Arial" w:cs="Arial"/>
          <w:color w:val="000000" w:themeColor="text1"/>
        </w:rPr>
        <w:t>(</w:t>
      </w:r>
      <w:r w:rsidR="006C77AB" w:rsidRPr="006C77AB">
        <w:rPr>
          <w:rFonts w:ascii="Arial" w:eastAsia="Times New Roman" w:hAnsi="Arial" w:cs="Arial"/>
          <w:color w:val="000000" w:themeColor="text1"/>
        </w:rPr>
        <w:t xml:space="preserve">1) a psychomotor speed/attention composite averaged the standardized DET and IDN scores and </w:t>
      </w:r>
      <w:r w:rsidR="00DF263C">
        <w:rPr>
          <w:rFonts w:ascii="Arial" w:eastAsia="Times New Roman" w:hAnsi="Arial" w:cs="Arial"/>
          <w:color w:val="000000" w:themeColor="text1"/>
        </w:rPr>
        <w:t>(</w:t>
      </w:r>
      <w:r w:rsidR="006C77AB" w:rsidRPr="006C77AB">
        <w:rPr>
          <w:rFonts w:ascii="Arial" w:eastAsia="Times New Roman" w:hAnsi="Arial" w:cs="Arial"/>
          <w:color w:val="000000" w:themeColor="text1"/>
        </w:rPr>
        <w:t xml:space="preserve">2) a learning/working memory composite averaged the standardized OCL and ONB. For both composites, higher scores reflect better cognitive function. </w:t>
      </w:r>
    </w:p>
    <w:p w14:paraId="7A08DB67" w14:textId="77777777" w:rsidR="002A040A" w:rsidRPr="008841F8" w:rsidRDefault="002A040A" w:rsidP="00922EBB">
      <w:pPr>
        <w:spacing w:line="360" w:lineRule="auto"/>
        <w:rPr>
          <w:rFonts w:ascii="Arial" w:hAnsi="Arial" w:cs="Arial"/>
          <w:u w:val="single"/>
        </w:rPr>
      </w:pPr>
    </w:p>
    <w:p w14:paraId="5B994816" w14:textId="2277DB1A" w:rsidR="00EB2937" w:rsidRPr="00922EBB" w:rsidRDefault="00D84781" w:rsidP="00922EBB">
      <w:pPr>
        <w:spacing w:line="360" w:lineRule="auto"/>
        <w:rPr>
          <w:rFonts w:ascii="Arial" w:hAnsi="Arial" w:cs="Arial"/>
          <w:u w:val="single"/>
        </w:rPr>
      </w:pPr>
      <w:r w:rsidRPr="00922EBB">
        <w:rPr>
          <w:rFonts w:ascii="Arial" w:hAnsi="Arial" w:cs="Arial"/>
          <w:u w:val="single"/>
        </w:rPr>
        <w:t xml:space="preserve">Multiple </w:t>
      </w:r>
      <w:r w:rsidR="00EB2937" w:rsidRPr="00922EBB">
        <w:rPr>
          <w:rFonts w:ascii="Arial" w:hAnsi="Arial" w:cs="Arial"/>
          <w:u w:val="single"/>
        </w:rPr>
        <w:t>i</w:t>
      </w:r>
      <w:r w:rsidRPr="00922EBB">
        <w:rPr>
          <w:rFonts w:ascii="Arial" w:hAnsi="Arial" w:cs="Arial"/>
          <w:u w:val="single"/>
        </w:rPr>
        <w:t>mputation</w:t>
      </w:r>
    </w:p>
    <w:p w14:paraId="195794B6" w14:textId="73266126" w:rsidR="00680D93" w:rsidRDefault="00FD0915" w:rsidP="000C674D">
      <w:pPr>
        <w:spacing w:line="360" w:lineRule="auto"/>
        <w:ind w:firstLine="720"/>
        <w:rPr>
          <w:rFonts w:ascii="Arial" w:eastAsia="Times New Roman" w:hAnsi="Arial" w:cs="Arial"/>
          <w:color w:val="000000" w:themeColor="text1"/>
        </w:rPr>
      </w:pPr>
      <w:r>
        <w:rPr>
          <w:rFonts w:ascii="Arial" w:hAnsi="Arial" w:cs="Arial"/>
        </w:rPr>
        <w:t>Multiple imputations (MI)</w:t>
      </w:r>
      <w:r w:rsidRPr="00FD0915">
        <w:rPr>
          <w:rFonts w:ascii="Arial" w:hAnsi="Arial" w:cs="Arial"/>
        </w:rPr>
        <w:t xml:space="preserve"> were performed for the </w:t>
      </w:r>
      <w:r w:rsidR="004859E9">
        <w:rPr>
          <w:rFonts w:ascii="Arial" w:hAnsi="Arial" w:cs="Arial"/>
        </w:rPr>
        <w:t>missing values in covariates</w:t>
      </w:r>
      <w:r w:rsidRPr="00FD0915">
        <w:rPr>
          <w:rFonts w:ascii="Arial" w:hAnsi="Arial" w:cs="Arial"/>
        </w:rPr>
        <w:t xml:space="preserve"> using the MI procedure</w:t>
      </w:r>
      <w:r w:rsidR="00E2747A">
        <w:rPr>
          <w:rFonts w:ascii="Arial" w:hAnsi="Arial" w:cs="Arial"/>
        </w:rPr>
        <w:t>s</w:t>
      </w:r>
      <w:r w:rsidRPr="00FD0915">
        <w:rPr>
          <w:rFonts w:ascii="Arial" w:hAnsi="Arial" w:cs="Arial"/>
        </w:rPr>
        <w:t xml:space="preserve"> in SAS statistical </w:t>
      </w:r>
      <w:r w:rsidRPr="009E788D">
        <w:rPr>
          <w:rFonts w:ascii="Arial" w:hAnsi="Arial" w:cs="Arial"/>
          <w:color w:val="000000" w:themeColor="text1"/>
        </w:rPr>
        <w:t>software v</w:t>
      </w:r>
      <w:r w:rsidR="0016474A" w:rsidRPr="009E788D">
        <w:rPr>
          <w:rFonts w:ascii="Arial" w:hAnsi="Arial" w:cs="Arial"/>
          <w:color w:val="000000" w:themeColor="text1"/>
        </w:rPr>
        <w:t>9.4</w:t>
      </w:r>
      <w:r w:rsidRPr="009E788D">
        <w:rPr>
          <w:rFonts w:ascii="Arial" w:hAnsi="Arial" w:cs="Arial"/>
          <w:color w:val="000000" w:themeColor="text1"/>
        </w:rPr>
        <w:t xml:space="preserve"> (SAS Institute, SAS Circle, Cary, NC, </w:t>
      </w:r>
      <w:r w:rsidRPr="0011324F">
        <w:rPr>
          <w:rFonts w:ascii="Arial" w:hAnsi="Arial" w:cs="Arial"/>
          <w:color w:val="000000" w:themeColor="text1"/>
        </w:rPr>
        <w:t>USA).</w:t>
      </w:r>
      <w:r w:rsidR="004859E9" w:rsidRPr="0011324F">
        <w:rPr>
          <w:rFonts w:ascii="Arial" w:hAnsi="Arial" w:cs="Arial"/>
          <w:color w:val="000000" w:themeColor="text1"/>
        </w:rPr>
        <w:t xml:space="preserve"> </w:t>
      </w:r>
      <w:r w:rsidR="0011324F">
        <w:rPr>
          <w:rFonts w:ascii="Arial" w:hAnsi="Arial" w:cs="Arial"/>
        </w:rPr>
        <w:t xml:space="preserve">First, we </w:t>
      </w:r>
      <w:r w:rsidR="00E03EB0">
        <w:rPr>
          <w:rFonts w:ascii="Arial" w:hAnsi="Arial" w:cs="Arial"/>
        </w:rPr>
        <w:t>ran a</w:t>
      </w:r>
      <w:r w:rsidR="0011324F" w:rsidRPr="009E788D">
        <w:rPr>
          <w:rFonts w:ascii="Arial" w:hAnsi="Arial" w:cs="Arial"/>
        </w:rPr>
        <w:t xml:space="preserve"> PROC MI</w:t>
      </w:r>
      <w:r w:rsidR="00E03EB0">
        <w:rPr>
          <w:rFonts w:ascii="Arial" w:hAnsi="Arial" w:cs="Arial"/>
        </w:rPr>
        <w:t xml:space="preserve"> procedure with</w:t>
      </w:r>
      <w:r w:rsidR="008028FC">
        <w:rPr>
          <w:rFonts w:ascii="Arial" w:hAnsi="Arial" w:cs="Arial"/>
        </w:rPr>
        <w:t xml:space="preserve"> </w:t>
      </w:r>
      <w:r w:rsidR="00E03EB0" w:rsidRPr="00A84DAF">
        <w:rPr>
          <w:rFonts w:ascii="Arial" w:eastAsia="Times New Roman" w:hAnsi="Arial" w:cs="Arial"/>
          <w:color w:val="000000" w:themeColor="text1"/>
        </w:rPr>
        <w:t xml:space="preserve">a fully conditional specification (FCS) method </w:t>
      </w:r>
      <w:r w:rsidR="00AA345D">
        <w:rPr>
          <w:rFonts w:ascii="Arial" w:eastAsia="Times New Roman" w:hAnsi="Arial" w:cs="Arial"/>
          <w:color w:val="000000" w:themeColor="text1"/>
        </w:rPr>
        <w:fldChar w:fldCharType="begin"/>
      </w:r>
      <w:r w:rsidR="007B429E">
        <w:rPr>
          <w:rFonts w:ascii="Arial" w:eastAsia="Times New Roman" w:hAnsi="Arial" w:cs="Arial"/>
          <w:color w:val="000000" w:themeColor="text1"/>
        </w:rPr>
        <w:instrText xml:space="preserve"> ADDIN ZOTERO_ITEM CSL_CITATION {"citationID":"3RWlUF6w","properties":{"formattedCitation":"(Brand, 1999; van Buuren, 2007)","plainCitation":"(Brand, 1999; van Buuren, 2007)","noteIndex":0},"citationItems":[{"id":1288,"uris":["http://zotero.org/groups/2602587/items/7I22ZIJC"],"itemData":{"id":1288,"type":"thesis","event-place":"S.l.","language":"en","note":"ISBN: 9789074479080\nOCLC: 67835105","publisher":"s.n.]","publisher-place":"S.l.","source":"Open WorldCat","title":"Development, implementation and evaluation of multiple imputation strategies for the statistical analysis of incomplete data sets","author":[{"family":"Brand","given":"Jaap"}],"issued":{"date-parts":[["1999"]]}}},{"id":1289,"uris":["http://zotero.org/groups/2602587/items/VV4ZHJ8K"],"itemData":{"id":1289,"type":"article-journal","abstract":"The goal of multiple imputation is to provide valid inferences for statistical estimates from incomplete data. To achieve that goal, imputed values should preserve the structure in the data, as well as the uncertainty about this structure, and include any knowledge about the process that generated the missing data. Two approaches for imputing multivariate data exist: joint modeling (JM) and fully conditional specification (FCS). JM is based on parametric statistical theory, and leads to imputation procedures whose statistical properties are known. JM is theoretically sound, but the joint model may lack flexibility needed to represent typical data features, potentially leading to bias. FCS is a semi-parametric and flexible alternative that specifies the multivariate model by a series of conditional models, one for each incomplete variable. FCS provides tremendous flexibility and is easy to apply, but its statistical properties are difficult to establish. Simulation work shows that FCS behaves very well in the cases studied. The present paper reviews and compares the approaches. JM and FCS were applied to pubertal development data of 3801 Dutch girls that had missing data on menarche (two categories), breast development (five categories) and pubic hair development (six stages). Imputations for these data were created under two models: a multivariate normal model with rounding and a conditionally specified discrete model. The JM approach introduced biases in the reference curves, whereas FCS did not. The paper concludes that FCS is a useful and easily applied flexible alternative to JM when no convenient and realistic joint distribution can be specified.","container-title":"Statistical Methods in Medical Research","DOI":"10.1177/0962280206074463","ISSN":"0962-2802","issue":"3","journalAbbreviation":"Stat Methods Med Res","language":"eng","note":"PMID: 17621469","page":"219-242","source":"PubMed","title":"Multiple imputation of discrete and continuous data by fully conditional specification","volume":"16","author":[{"family":"Buuren","given":"Stef","non-dropping-particle":"van"}],"issued":{"date-parts":[["2007",6]]}}}],"schema":"https://github.com/citation-style-language/schema/raw/master/csl-citation.json"} </w:instrText>
      </w:r>
      <w:r w:rsidR="00AA345D">
        <w:rPr>
          <w:rFonts w:ascii="Arial" w:eastAsia="Times New Roman" w:hAnsi="Arial" w:cs="Arial"/>
          <w:color w:val="000000" w:themeColor="text1"/>
        </w:rPr>
        <w:fldChar w:fldCharType="separate"/>
      </w:r>
      <w:r w:rsidR="00F8704F">
        <w:rPr>
          <w:rFonts w:ascii="Arial" w:eastAsia="Times New Roman" w:hAnsi="Arial" w:cs="Arial"/>
          <w:noProof/>
          <w:color w:val="000000" w:themeColor="text1"/>
        </w:rPr>
        <w:t>(Brand, 1999; van Buuren, 2007)</w:t>
      </w:r>
      <w:r w:rsidR="00AA345D">
        <w:rPr>
          <w:rFonts w:ascii="Arial" w:eastAsia="Times New Roman" w:hAnsi="Arial" w:cs="Arial"/>
          <w:color w:val="000000" w:themeColor="text1"/>
        </w:rPr>
        <w:fldChar w:fldCharType="end"/>
      </w:r>
      <w:r w:rsidR="00E03EB0">
        <w:rPr>
          <w:rFonts w:ascii="Arial" w:eastAsia="Times New Roman" w:hAnsi="Arial" w:cs="Arial"/>
          <w:color w:val="000000" w:themeColor="text1"/>
        </w:rPr>
        <w:t xml:space="preserve"> </w:t>
      </w:r>
      <w:r w:rsidR="0011324F">
        <w:rPr>
          <w:rFonts w:ascii="Arial" w:hAnsi="Arial" w:cs="Arial"/>
        </w:rPr>
        <w:t xml:space="preserve">to generate 10 imputation datasets. </w:t>
      </w:r>
      <w:r w:rsidR="00307123" w:rsidRPr="0011324F">
        <w:rPr>
          <w:rFonts w:ascii="Arial" w:eastAsia="Times New Roman" w:hAnsi="Arial" w:cs="Arial"/>
          <w:color w:val="000000" w:themeColor="text1"/>
        </w:rPr>
        <w:t xml:space="preserve">Ten imputations were obtained as more imputations add little practical benefits </w:t>
      </w:r>
      <w:r w:rsidR="00307123" w:rsidRPr="0011324F">
        <w:rPr>
          <w:rFonts w:ascii="Arial" w:eastAsia="Times New Roman" w:hAnsi="Arial" w:cs="Arial"/>
          <w:color w:val="000000" w:themeColor="text1"/>
        </w:rPr>
        <w:fldChar w:fldCharType="begin"/>
      </w:r>
      <w:r w:rsidR="007B429E">
        <w:rPr>
          <w:rFonts w:ascii="Arial" w:eastAsia="Times New Roman" w:hAnsi="Arial" w:cs="Arial"/>
          <w:color w:val="000000" w:themeColor="text1"/>
        </w:rPr>
        <w:instrText xml:space="preserve"> ADDIN ZOTERO_ITEM CSL_CITATION {"citationID":"a1hp5ofak7d","properties":{"formattedCitation":"(Rubin, 1987; Schafer, 1999)","plainCitation":"(Rubin, 1987; Schafer, 1999)","noteIndex":0},"citationItems":[{"id":1286,"uris":["http://zotero.org/groups/2602587/items/5APPVRDR"],"itemData":{"id":1286,"type":"book","collection-title":"Wiley Series in Probability and Statistics","event-place":"Hoboken, NJ, USA","ISBN":"978-0-470-31669-6","language":"en","note":"DOI: 10.1002/9780470316696","publisher":"John Wiley &amp; Sons, Inc.","publisher-place":"Hoboken, NJ, USA","source":"DOI.org (Crossref)","title":"Multiple Imputation for Nonresponse in Surveys","URL":"http://doi.wiley.com/10.1002/9780470316696","editor":[{"family":"Rubin","given":"Donald B."}],"accessed":{"date-parts":[["2022",1,26]]},"issued":{"date-parts":[["1987",6,9]]}}},{"id":1284,"uris":["http://zotero.org/groups/2602587/items/M7VQC3PZ"],"itemData":{"id":1284,"type":"article-journal","abstract":"In recent years, multiple imputation has emerged as a convenient and flexible paradigm for analysing data with missing values. Essential features of multiple imputation are reviewed, with answers to frequently asked questions about using the method in practice.","container-title":"Statistical Methods in Medical Research","DOI":"10.1177/096228029900800102","ISSN":"0962-2802","issue":"1","journalAbbreviation":"Stat Methods Med Res","note":"publisher: SAGE Publications Ltd STM","page":"3-15","source":"SAGE Journals","title":"Multiple imputation: a primer","title-short":"Multiple imputation","volume":"8","author":[{"family":"Schafer","given":"Joseph L"}],"issued":{"date-parts":[["1999",2,1]]}}}],"schema":"https://github.com/citation-style-language/schema/raw/master/csl-citation.json"} </w:instrText>
      </w:r>
      <w:r w:rsidR="00307123" w:rsidRPr="0011324F">
        <w:rPr>
          <w:rFonts w:ascii="Arial" w:eastAsia="Times New Roman" w:hAnsi="Arial" w:cs="Arial"/>
          <w:color w:val="000000" w:themeColor="text1"/>
        </w:rPr>
        <w:fldChar w:fldCharType="separate"/>
      </w:r>
      <w:r w:rsidR="00F8704F">
        <w:rPr>
          <w:rFonts w:ascii="Arial" w:hAnsi="Arial" w:cs="Arial"/>
          <w:color w:val="000000"/>
        </w:rPr>
        <w:t>(Rubin, 1987; Schafer, 1999)</w:t>
      </w:r>
      <w:r w:rsidR="00307123" w:rsidRPr="0011324F">
        <w:rPr>
          <w:rFonts w:ascii="Arial" w:eastAsia="Times New Roman" w:hAnsi="Arial" w:cs="Arial"/>
          <w:color w:val="000000" w:themeColor="text1"/>
        </w:rPr>
        <w:fldChar w:fldCharType="end"/>
      </w:r>
      <w:r w:rsidR="00307123" w:rsidRPr="0011324F">
        <w:rPr>
          <w:rFonts w:ascii="Arial" w:eastAsia="Times New Roman" w:hAnsi="Arial" w:cs="Arial"/>
          <w:color w:val="000000" w:themeColor="text1"/>
        </w:rPr>
        <w:t>.</w:t>
      </w:r>
      <w:r w:rsidR="003B52CA">
        <w:rPr>
          <w:rFonts w:ascii="Arial" w:eastAsia="Times New Roman" w:hAnsi="Arial" w:cs="Arial"/>
          <w:color w:val="000000" w:themeColor="text1"/>
        </w:rPr>
        <w:t xml:space="preserve"> </w:t>
      </w:r>
      <w:r w:rsidR="00680D93" w:rsidRPr="00680D93">
        <w:rPr>
          <w:rFonts w:ascii="Arial" w:eastAsia="Times New Roman" w:hAnsi="Arial" w:cs="Arial"/>
          <w:color w:val="000000" w:themeColor="text1"/>
        </w:rPr>
        <w:t xml:space="preserve">We used predictive mean matching for continuous variables and logistic regression for binary and categorical variables except for race and smoking, which had small categories, and thus a discriminant function method was used. </w:t>
      </w:r>
    </w:p>
    <w:p w14:paraId="02735634" w14:textId="32B87AE1" w:rsidR="00F41A4C" w:rsidRDefault="00A120BA" w:rsidP="000C674D">
      <w:pPr>
        <w:spacing w:line="360" w:lineRule="auto"/>
        <w:ind w:firstLine="720"/>
        <w:rPr>
          <w:rFonts w:ascii="Arial" w:hAnsi="Arial" w:cs="Arial"/>
        </w:rPr>
      </w:pPr>
      <w:r w:rsidRPr="00A120BA">
        <w:rPr>
          <w:rFonts w:ascii="Arial" w:hAnsi="Arial" w:cs="Arial"/>
        </w:rPr>
        <w:t>The imputation procedure</w:t>
      </w:r>
      <w:r>
        <w:rPr>
          <w:rFonts w:ascii="Arial" w:hAnsi="Arial" w:cs="Arial"/>
        </w:rPr>
        <w:t xml:space="preserve"> </w:t>
      </w:r>
      <w:r w:rsidR="00D23A9A">
        <w:rPr>
          <w:rFonts w:ascii="Arial" w:hAnsi="Arial" w:cs="Arial"/>
        </w:rPr>
        <w:t>included</w:t>
      </w:r>
      <w:r>
        <w:rPr>
          <w:rFonts w:ascii="Arial" w:hAnsi="Arial" w:cs="Arial"/>
        </w:rPr>
        <w:t xml:space="preserve"> </w:t>
      </w:r>
      <w:r w:rsidR="007D4FE7">
        <w:rPr>
          <w:rFonts w:ascii="Arial" w:hAnsi="Arial" w:cs="Arial"/>
        </w:rPr>
        <w:t xml:space="preserve">all covariates, </w:t>
      </w:r>
      <w:r w:rsidR="004804E8">
        <w:rPr>
          <w:rFonts w:ascii="Arial" w:hAnsi="Arial" w:cs="Arial"/>
        </w:rPr>
        <w:t xml:space="preserve">PTSD status, </w:t>
      </w:r>
      <w:bookmarkStart w:id="10" w:name="OLE_LINK51"/>
      <w:bookmarkStart w:id="11" w:name="OLE_LINK52"/>
      <w:r w:rsidR="004804E8">
        <w:rPr>
          <w:rFonts w:ascii="Arial" w:hAnsi="Arial" w:cs="Arial"/>
        </w:rPr>
        <w:t>baseline cognitive composites</w:t>
      </w:r>
      <w:bookmarkEnd w:id="10"/>
      <w:bookmarkEnd w:id="11"/>
      <w:r w:rsidR="004804E8">
        <w:rPr>
          <w:rFonts w:ascii="Arial" w:hAnsi="Arial" w:cs="Arial"/>
        </w:rPr>
        <w:t xml:space="preserve">, </w:t>
      </w:r>
      <w:r w:rsidR="00207D20">
        <w:rPr>
          <w:rFonts w:ascii="Arial" w:hAnsi="Arial" w:cs="Arial"/>
        </w:rPr>
        <w:t>p</w:t>
      </w:r>
      <w:r w:rsidR="0065536B" w:rsidRPr="0065536B">
        <w:rPr>
          <w:rFonts w:ascii="Arial" w:hAnsi="Arial" w:cs="Arial"/>
        </w:rPr>
        <w:t>ast-week depressive symptoms and history of physician-diagnosed depression</w:t>
      </w:r>
      <w:r w:rsidR="00FC738F">
        <w:rPr>
          <w:rFonts w:ascii="Arial" w:hAnsi="Arial" w:cs="Arial"/>
        </w:rPr>
        <w:t xml:space="preserve">. </w:t>
      </w:r>
      <w:r w:rsidR="007D4FE7" w:rsidRPr="007D4FE7">
        <w:rPr>
          <w:rFonts w:ascii="Arial" w:hAnsi="Arial" w:cs="Arial"/>
        </w:rPr>
        <w:t xml:space="preserve">The missing rate was lower than 5.0% for </w:t>
      </w:r>
      <w:r w:rsidR="00277ECF">
        <w:rPr>
          <w:rFonts w:ascii="Arial" w:hAnsi="Arial" w:cs="Arial"/>
        </w:rPr>
        <w:t xml:space="preserve">depression variables and </w:t>
      </w:r>
      <w:r w:rsidR="007D4FE7" w:rsidRPr="007D4FE7">
        <w:rPr>
          <w:rFonts w:ascii="Arial" w:hAnsi="Arial" w:cs="Arial"/>
        </w:rPr>
        <w:t>all covariates except for participant’s education (24.4%)</w:t>
      </w:r>
      <w:r w:rsidR="007D4FE7">
        <w:rPr>
          <w:rFonts w:ascii="Arial" w:hAnsi="Arial" w:cs="Arial"/>
        </w:rPr>
        <w:t xml:space="preserve">. </w:t>
      </w:r>
      <w:r w:rsidR="002342F3">
        <w:rPr>
          <w:rFonts w:ascii="Arial" w:hAnsi="Arial" w:cs="Arial"/>
        </w:rPr>
        <w:t xml:space="preserve">PTSD status was observed for all participants. </w:t>
      </w:r>
      <w:r w:rsidR="003077BA">
        <w:rPr>
          <w:rFonts w:ascii="Arial" w:hAnsi="Arial" w:cs="Arial"/>
        </w:rPr>
        <w:t xml:space="preserve">A small proportion of participants had missing </w:t>
      </w:r>
      <w:r w:rsidR="007118A8" w:rsidRPr="007118A8">
        <w:rPr>
          <w:rFonts w:ascii="Arial" w:hAnsi="Arial" w:cs="Arial"/>
        </w:rPr>
        <w:t>baseline cognitive composites</w:t>
      </w:r>
      <w:r w:rsidR="00122217">
        <w:rPr>
          <w:rFonts w:ascii="Arial" w:hAnsi="Arial" w:cs="Arial"/>
        </w:rPr>
        <w:t xml:space="preserve"> (</w:t>
      </w:r>
      <w:r w:rsidR="00593A06">
        <w:rPr>
          <w:rFonts w:ascii="Arial" w:hAnsi="Arial" w:cs="Arial"/>
        </w:rPr>
        <w:t>0.2</w:t>
      </w:r>
      <w:r w:rsidR="00122217">
        <w:rPr>
          <w:rFonts w:ascii="Arial" w:hAnsi="Arial" w:cs="Arial"/>
        </w:rPr>
        <w:t xml:space="preserve">% for </w:t>
      </w:r>
      <w:r w:rsidR="00593A06" w:rsidRPr="00593A06">
        <w:rPr>
          <w:rFonts w:ascii="Arial" w:hAnsi="Arial" w:cs="Arial"/>
        </w:rPr>
        <w:t xml:space="preserve">psychomotor speed/attention </w:t>
      </w:r>
      <w:r w:rsidR="00122217">
        <w:rPr>
          <w:rFonts w:ascii="Arial" w:hAnsi="Arial" w:cs="Arial"/>
        </w:rPr>
        <w:t xml:space="preserve">and </w:t>
      </w:r>
      <w:r w:rsidR="003B705C">
        <w:rPr>
          <w:rFonts w:ascii="Arial" w:hAnsi="Arial" w:cs="Arial"/>
        </w:rPr>
        <w:t>0.06</w:t>
      </w:r>
      <w:r w:rsidR="00122217">
        <w:rPr>
          <w:rFonts w:ascii="Arial" w:hAnsi="Arial" w:cs="Arial"/>
        </w:rPr>
        <w:t>% for learning/working memory)</w:t>
      </w:r>
      <w:r w:rsidR="00300CF7">
        <w:rPr>
          <w:rFonts w:ascii="Arial" w:hAnsi="Arial" w:cs="Arial"/>
        </w:rPr>
        <w:t>; while</w:t>
      </w:r>
      <w:r w:rsidR="003077BA">
        <w:rPr>
          <w:rFonts w:ascii="Arial" w:hAnsi="Arial" w:cs="Arial"/>
        </w:rPr>
        <w:t xml:space="preserve"> these values </w:t>
      </w:r>
      <w:r w:rsidR="007118A8">
        <w:rPr>
          <w:rFonts w:ascii="Arial" w:hAnsi="Arial" w:cs="Arial"/>
        </w:rPr>
        <w:t xml:space="preserve">were also </w:t>
      </w:r>
      <w:r w:rsidR="00230134">
        <w:rPr>
          <w:rFonts w:ascii="Arial" w:hAnsi="Arial" w:cs="Arial"/>
        </w:rPr>
        <w:t>imputed during</w:t>
      </w:r>
      <w:r w:rsidR="007F1280">
        <w:rPr>
          <w:rFonts w:ascii="Arial" w:hAnsi="Arial" w:cs="Arial"/>
        </w:rPr>
        <w:t xml:space="preserve"> the</w:t>
      </w:r>
      <w:r w:rsidR="00230134">
        <w:rPr>
          <w:rFonts w:ascii="Arial" w:hAnsi="Arial" w:cs="Arial"/>
        </w:rPr>
        <w:t xml:space="preserve"> </w:t>
      </w:r>
      <w:r w:rsidR="00B06A1B">
        <w:rPr>
          <w:rFonts w:ascii="Arial" w:hAnsi="Arial" w:cs="Arial"/>
        </w:rPr>
        <w:t>PROC MI</w:t>
      </w:r>
      <w:r w:rsidR="007F1280">
        <w:rPr>
          <w:rFonts w:ascii="Arial" w:hAnsi="Arial" w:cs="Arial"/>
        </w:rPr>
        <w:t xml:space="preserve"> procedure</w:t>
      </w:r>
      <w:r w:rsidR="00300CF7">
        <w:rPr>
          <w:rFonts w:ascii="Arial" w:hAnsi="Arial" w:cs="Arial"/>
        </w:rPr>
        <w:t>,</w:t>
      </w:r>
      <w:r w:rsidR="003077BA">
        <w:rPr>
          <w:rFonts w:ascii="Arial" w:hAnsi="Arial" w:cs="Arial"/>
        </w:rPr>
        <w:t xml:space="preserve"> </w:t>
      </w:r>
      <w:r w:rsidR="00090C7E">
        <w:rPr>
          <w:rFonts w:ascii="Arial" w:hAnsi="Arial" w:cs="Arial"/>
        </w:rPr>
        <w:t xml:space="preserve">we did not use the imputed </w:t>
      </w:r>
      <w:r w:rsidR="00095CDE">
        <w:rPr>
          <w:rFonts w:ascii="Arial" w:hAnsi="Arial" w:cs="Arial"/>
        </w:rPr>
        <w:t>cognitive scores</w:t>
      </w:r>
      <w:r w:rsidR="00090C7E">
        <w:rPr>
          <w:rFonts w:ascii="Arial" w:hAnsi="Arial" w:cs="Arial"/>
        </w:rPr>
        <w:t xml:space="preserve"> in association analysis </w:t>
      </w:r>
      <w:r w:rsidR="0076506C">
        <w:rPr>
          <w:rFonts w:ascii="Arial" w:hAnsi="Arial" w:cs="Arial"/>
        </w:rPr>
        <w:t>to</w:t>
      </w:r>
      <w:r w:rsidR="00090C7E">
        <w:rPr>
          <w:rFonts w:ascii="Arial" w:hAnsi="Arial" w:cs="Arial"/>
        </w:rPr>
        <w:t xml:space="preserve"> be consistent with unimputed </w:t>
      </w:r>
      <w:r w:rsidR="0076506C">
        <w:rPr>
          <w:rFonts w:ascii="Arial" w:hAnsi="Arial" w:cs="Arial"/>
        </w:rPr>
        <w:t>follow-up cognition</w:t>
      </w:r>
      <w:r w:rsidR="00090C7E">
        <w:rPr>
          <w:rFonts w:ascii="Arial" w:hAnsi="Arial" w:cs="Arial"/>
        </w:rPr>
        <w:t xml:space="preserve"> data</w:t>
      </w:r>
      <w:r w:rsidR="0076506C">
        <w:rPr>
          <w:rFonts w:ascii="Arial" w:hAnsi="Arial" w:cs="Arial"/>
        </w:rPr>
        <w:t>.</w:t>
      </w:r>
      <w:r w:rsidR="00095CDE">
        <w:rPr>
          <w:rFonts w:ascii="Arial" w:hAnsi="Arial" w:cs="Arial"/>
        </w:rPr>
        <w:t xml:space="preserve"> </w:t>
      </w:r>
    </w:p>
    <w:p w14:paraId="36EEAF1C" w14:textId="7664D742" w:rsidR="00F41A4C" w:rsidRDefault="00F41A4C" w:rsidP="000C674D">
      <w:pPr>
        <w:spacing w:line="360" w:lineRule="auto"/>
        <w:ind w:firstLine="720"/>
        <w:rPr>
          <w:rFonts w:ascii="Arial" w:hAnsi="Arial" w:cs="Arial"/>
        </w:rPr>
      </w:pPr>
      <w:r>
        <w:rPr>
          <w:rFonts w:ascii="Arial" w:hAnsi="Arial" w:cs="Arial"/>
        </w:rPr>
        <w:t>Then, each</w:t>
      </w:r>
      <w:r w:rsidRPr="00F41A4C">
        <w:rPr>
          <w:rFonts w:ascii="Arial" w:hAnsi="Arial" w:cs="Arial"/>
        </w:rPr>
        <w:t xml:space="preserve"> imputed dataset wa</w:t>
      </w:r>
      <w:r w:rsidR="006A46F9">
        <w:rPr>
          <w:rFonts w:ascii="Arial" w:hAnsi="Arial" w:cs="Arial"/>
        </w:rPr>
        <w:t>s</w:t>
      </w:r>
      <w:r w:rsidRPr="00F41A4C">
        <w:rPr>
          <w:rFonts w:ascii="Arial" w:hAnsi="Arial" w:cs="Arial"/>
        </w:rPr>
        <w:t xml:space="preserve"> analyzed</w:t>
      </w:r>
      <w:r w:rsidR="00433532">
        <w:rPr>
          <w:rFonts w:ascii="Arial" w:hAnsi="Arial" w:cs="Arial"/>
        </w:rPr>
        <w:t xml:space="preserve"> </w:t>
      </w:r>
      <w:r w:rsidR="0083137D">
        <w:rPr>
          <w:rFonts w:ascii="Arial" w:hAnsi="Arial" w:cs="Arial"/>
        </w:rPr>
        <w:t>using linear regression and line</w:t>
      </w:r>
      <w:r w:rsidR="00DE3A6B">
        <w:rPr>
          <w:rFonts w:ascii="Arial" w:hAnsi="Arial" w:cs="Arial"/>
        </w:rPr>
        <w:t>a</w:t>
      </w:r>
      <w:r w:rsidR="0083137D">
        <w:rPr>
          <w:rFonts w:ascii="Arial" w:hAnsi="Arial" w:cs="Arial"/>
        </w:rPr>
        <w:t xml:space="preserve">r mixed-effects models as described in </w:t>
      </w:r>
      <w:r w:rsidR="0083137D" w:rsidRPr="0083137D">
        <w:rPr>
          <w:rFonts w:ascii="Arial" w:hAnsi="Arial" w:cs="Arial"/>
        </w:rPr>
        <w:t>Statistical Analysis</w:t>
      </w:r>
      <w:r w:rsidR="0083137D">
        <w:rPr>
          <w:rFonts w:ascii="Arial" w:hAnsi="Arial" w:cs="Arial"/>
        </w:rPr>
        <w:t>,</w:t>
      </w:r>
      <w:r w:rsidR="003B0EA5">
        <w:rPr>
          <w:rFonts w:ascii="Arial" w:hAnsi="Arial" w:cs="Arial"/>
        </w:rPr>
        <w:t xml:space="preserve"> </w:t>
      </w:r>
      <w:r w:rsidRPr="00F41A4C">
        <w:rPr>
          <w:rFonts w:ascii="Arial" w:hAnsi="Arial" w:cs="Arial"/>
        </w:rPr>
        <w:t xml:space="preserve">and results were combined using </w:t>
      </w:r>
      <w:r w:rsidR="001A286C" w:rsidRPr="001A286C">
        <w:rPr>
          <w:rFonts w:ascii="Arial" w:hAnsi="Arial" w:cs="Arial"/>
        </w:rPr>
        <w:t>PROC MIANALYZE</w:t>
      </w:r>
      <w:r w:rsidR="00A112B8">
        <w:rPr>
          <w:rFonts w:ascii="Arial" w:hAnsi="Arial" w:cs="Arial"/>
        </w:rPr>
        <w:t xml:space="preserve"> </w:t>
      </w:r>
      <w:r w:rsidR="00025902">
        <w:rPr>
          <w:rFonts w:ascii="Arial" w:hAnsi="Arial" w:cs="Arial"/>
        </w:rPr>
        <w:t>based on</w:t>
      </w:r>
      <w:r w:rsidR="00A112B8">
        <w:rPr>
          <w:rFonts w:ascii="Arial" w:hAnsi="Arial" w:cs="Arial"/>
        </w:rPr>
        <w:t xml:space="preserve"> </w:t>
      </w:r>
      <w:r w:rsidRPr="00025902">
        <w:rPr>
          <w:rFonts w:ascii="Arial" w:hAnsi="Arial" w:cs="Arial"/>
          <w:color w:val="000000" w:themeColor="text1"/>
        </w:rPr>
        <w:t xml:space="preserve">Rubin’s rule </w:t>
      </w:r>
      <w:r w:rsidR="00614DD8" w:rsidRPr="00025902">
        <w:rPr>
          <w:rFonts w:eastAsia="Times New Roman"/>
          <w:color w:val="000000" w:themeColor="text1"/>
        </w:rPr>
        <w:fldChar w:fldCharType="begin"/>
      </w:r>
      <w:r w:rsidR="007B429E">
        <w:rPr>
          <w:rFonts w:eastAsia="Times New Roman"/>
          <w:color w:val="000000" w:themeColor="text1"/>
        </w:rPr>
        <w:instrText xml:space="preserve"> ADDIN ZOTERO_ITEM CSL_CITATION {"citationID":"a2ludv1u7fm","properties":{"formattedCitation":"(Rubin, 1987)","plainCitation":"(Rubin, 1987)","noteIndex":0},"citationItems":[{"id":1286,"uris":["http://zotero.org/groups/2602587/items/5APPVRDR"],"itemData":{"id":1286,"type":"book","collection-title":"Wiley Series in Probability and Statistics","event-place":"Hoboken, NJ, USA","ISBN":"978-0-470-31669-6","language":"en","note":"DOI: 10.1002/9780470316696","publisher":"John Wiley &amp; Sons, Inc.","publisher-place":"Hoboken, NJ, USA","source":"DOI.org (Crossref)","title":"Multiple Imputation for Nonresponse in Surveys","URL":"http://doi.wiley.com/10.1002/9780470316696","editor":[{"family":"Rubin","given":"Donald B."}],"accessed":{"date-parts":[["2022",1,26]]},"issued":{"date-parts":[["1987",6,9]]}}}],"schema":"https://github.com/citation-style-language/schema/raw/master/csl-citation.json"} </w:instrText>
      </w:r>
      <w:r w:rsidR="00614DD8" w:rsidRPr="00025902">
        <w:rPr>
          <w:rFonts w:eastAsia="Times New Roman"/>
          <w:color w:val="000000" w:themeColor="text1"/>
        </w:rPr>
        <w:fldChar w:fldCharType="separate"/>
      </w:r>
      <w:r w:rsidR="00F8704F">
        <w:rPr>
          <w:rFonts w:ascii="Arial" w:hAnsi="Arial" w:cs="Arial"/>
          <w:color w:val="000000" w:themeColor="text1"/>
        </w:rPr>
        <w:t>(Rubin, 1987)</w:t>
      </w:r>
      <w:r w:rsidR="00614DD8" w:rsidRPr="00025902">
        <w:rPr>
          <w:rFonts w:eastAsia="Times New Roman"/>
          <w:color w:val="000000" w:themeColor="text1"/>
        </w:rPr>
        <w:fldChar w:fldCharType="end"/>
      </w:r>
      <w:r w:rsidR="00614DD8" w:rsidRPr="00025902">
        <w:rPr>
          <w:rFonts w:eastAsia="Times New Roman"/>
          <w:color w:val="000000" w:themeColor="text1"/>
        </w:rPr>
        <w:t xml:space="preserve">. </w:t>
      </w:r>
    </w:p>
    <w:p w14:paraId="6C83DF58" w14:textId="1A1C1D4B" w:rsidR="002E7F5A" w:rsidRDefault="002E7F5A" w:rsidP="00D84781">
      <w:pPr>
        <w:rPr>
          <w:rFonts w:ascii="Arial" w:hAnsi="Arial" w:cs="Arial"/>
        </w:rPr>
      </w:pPr>
    </w:p>
    <w:p w14:paraId="5F6FD5C5" w14:textId="77777777" w:rsidR="009E788D" w:rsidRPr="00EB2937" w:rsidRDefault="009E788D" w:rsidP="00D84781">
      <w:pPr>
        <w:rPr>
          <w:rFonts w:ascii="Arial" w:hAnsi="Arial" w:cs="Arial"/>
        </w:rPr>
      </w:pPr>
    </w:p>
    <w:p w14:paraId="7E37192D" w14:textId="3DF24BE4" w:rsidR="00D84781" w:rsidRPr="002E7F5A" w:rsidRDefault="00D84781" w:rsidP="00D84781">
      <w:pPr>
        <w:rPr>
          <w:rFonts w:ascii="Arial" w:hAnsi="Arial" w:cs="Arial"/>
          <w:u w:val="single"/>
        </w:rPr>
      </w:pPr>
      <w:r w:rsidRPr="002E7F5A">
        <w:rPr>
          <w:rFonts w:ascii="Arial" w:hAnsi="Arial" w:cs="Arial"/>
          <w:u w:val="single"/>
        </w:rPr>
        <w:t>Se</w:t>
      </w:r>
      <w:r w:rsidR="00B17B89">
        <w:rPr>
          <w:rFonts w:ascii="Arial" w:hAnsi="Arial" w:cs="Arial"/>
          <w:u w:val="single"/>
        </w:rPr>
        <w:t>condary</w:t>
      </w:r>
      <w:r w:rsidRPr="002E7F5A">
        <w:rPr>
          <w:rFonts w:ascii="Arial" w:hAnsi="Arial" w:cs="Arial"/>
          <w:u w:val="single"/>
        </w:rPr>
        <w:t xml:space="preserve"> </w:t>
      </w:r>
      <w:r w:rsidR="00EB2937" w:rsidRPr="002E7F5A">
        <w:rPr>
          <w:rFonts w:ascii="Arial" w:hAnsi="Arial" w:cs="Arial"/>
          <w:u w:val="single"/>
        </w:rPr>
        <w:t>analyses</w:t>
      </w:r>
    </w:p>
    <w:p w14:paraId="578AC4BA" w14:textId="7FF580EA" w:rsidR="00FC738F" w:rsidRDefault="00FC738F" w:rsidP="00D84781">
      <w:pPr>
        <w:rPr>
          <w:rFonts w:ascii="Arial" w:hAnsi="Arial" w:cs="Arial"/>
        </w:rPr>
      </w:pPr>
    </w:p>
    <w:p w14:paraId="085F8F91" w14:textId="2E6F6532" w:rsidR="0029500B" w:rsidRPr="000C674D" w:rsidRDefault="0029500B" w:rsidP="000C674D">
      <w:pPr>
        <w:pStyle w:val="Normal1"/>
        <w:spacing w:line="360" w:lineRule="auto"/>
        <w:rPr>
          <w:rFonts w:eastAsia="Times New Roman"/>
          <w:bCs/>
          <w:i/>
          <w:iCs/>
          <w:color w:val="000000" w:themeColor="text1"/>
          <w:sz w:val="24"/>
          <w:szCs w:val="24"/>
        </w:rPr>
      </w:pPr>
      <w:r w:rsidRPr="000C674D">
        <w:rPr>
          <w:rFonts w:eastAsia="Times New Roman"/>
          <w:bCs/>
          <w:i/>
          <w:iCs/>
          <w:color w:val="000000" w:themeColor="text1"/>
          <w:sz w:val="24"/>
          <w:szCs w:val="24"/>
        </w:rPr>
        <w:lastRenderedPageBreak/>
        <w:t>Adjustment for depression</w:t>
      </w:r>
    </w:p>
    <w:p w14:paraId="6A70AA3F" w14:textId="4AA06E82" w:rsidR="0029500B" w:rsidRDefault="0029500B" w:rsidP="000C674D">
      <w:pPr>
        <w:pStyle w:val="Normal1"/>
        <w:spacing w:line="360" w:lineRule="auto"/>
        <w:ind w:firstLine="720"/>
        <w:rPr>
          <w:rFonts w:eastAsia="Times New Roman"/>
          <w:color w:val="000000" w:themeColor="text1"/>
          <w:sz w:val="24"/>
          <w:szCs w:val="24"/>
        </w:rPr>
      </w:pPr>
      <w:r>
        <w:rPr>
          <w:rFonts w:eastAsia="Times New Roman"/>
          <w:color w:val="000000" w:themeColor="text1"/>
          <w:sz w:val="24"/>
          <w:szCs w:val="24"/>
        </w:rPr>
        <w:t>D</w:t>
      </w:r>
      <w:r w:rsidRPr="00324DA4">
        <w:rPr>
          <w:rFonts w:eastAsia="Times New Roman"/>
          <w:color w:val="000000" w:themeColor="text1"/>
          <w:sz w:val="24"/>
          <w:szCs w:val="24"/>
        </w:rPr>
        <w:t>epression is a common comorbidity of PTSD</w:t>
      </w:r>
      <w:r>
        <w:rPr>
          <w:rFonts w:eastAsia="Times New Roman"/>
          <w:color w:val="000000" w:themeColor="text1"/>
          <w:sz w:val="24"/>
          <w:szCs w:val="24"/>
        </w:rPr>
        <w:t xml:space="preserve"> </w:t>
      </w:r>
      <w:bookmarkStart w:id="12" w:name="OLE_LINK31"/>
      <w:bookmarkStart w:id="13" w:name="OLE_LINK32"/>
      <w:r>
        <w:rPr>
          <w:rFonts w:eastAsia="Times New Roman"/>
          <w:color w:val="000000" w:themeColor="text1"/>
          <w:sz w:val="24"/>
          <w:szCs w:val="24"/>
        </w:rPr>
        <w:fldChar w:fldCharType="begin"/>
      </w:r>
      <w:r w:rsidR="00F8704F">
        <w:rPr>
          <w:rFonts w:eastAsia="Times New Roman"/>
          <w:color w:val="000000" w:themeColor="text1"/>
          <w:sz w:val="24"/>
          <w:szCs w:val="24"/>
        </w:rPr>
        <w:instrText xml:space="preserve"> ADDIN ZOTERO_ITEM CSL_CITATION {"citationID":"a14mmmsq6cj","properties":{"formattedCitation":"(Rytwinski, Scur, Feeny, &amp; Youngstrom, 2013)","plainCitation":"(Rytwinski, Scur, Feeny, &amp; Youngstrom, 2013)","noteIndex":0},"citationItems":[{"id":1088,"uris":["http://zotero.org/groups/2602587/items/AG7EE5UX"],"itemData":{"id":1088,"type":"article-journal","abstract":"Although co-occurring posttraumatic stress disorder (PTSD) and major depressive disorder (MDD) is associated with greater distress, impairment, and health care utilization than PTSD alone, the magnitude of this problem is uncertain. This meta-analysis aimed to estimate the mean prevalence of current MDD co-occurrence among individuals with PTSD and examine potential moderating variables (U.S. nationality, gender, trauma type, military service, referral type) that may influence the rate of PTSD and MDD co-occurrence. Meta-analytic findings (k = 57 studies; N = 6,670 participants) revealed that 52%, 95% confidence interval [48, 56], of individuals with current PTSD had co-occurring MDD. When outliers were removed, military samples and interpersonal traumas demonstrated higher rates of MDD among individuals with PTSD than civilian samples and natural disasters, respectively. U.S. nationality, gender, and referral type did not significantly account for differences in co-occurrence rates. This high co-occurrence rate accentuates the importance of routinely assessing MDD among individuals with PTSD and continuing research into the association between these disorders.","container-title":"Journal of Traumatic Stress","DOI":"10.1002/jts.21814","ISSN":"1573-6598","issue":"3","journalAbbreviation":"J Trauma Stress","language":"eng","note":"PMID: 23696449","page":"299-309","source":"PubMed","title":"The co-occurrence of major depressive disorder among individuals with posttraumatic stress disorder: a meta-analysis","title-short":"The co-occurrence of major depressive disorder among individuals with posttraumatic stress disorder","volume":"26","author":[{"family":"Rytwinski","given":"Nina K."},{"family":"Scur","given":"Michael D."},{"family":"Feeny","given":"Norah C."},{"family":"Youngstrom","given":"Eric A."}],"issued":{"date-parts":[["2013",6]]}}}],"schema":"https://github.com/citation-style-language/schema/raw/master/csl-citation.json"} </w:instrText>
      </w:r>
      <w:r>
        <w:rPr>
          <w:rFonts w:eastAsia="Times New Roman"/>
          <w:color w:val="000000" w:themeColor="text1"/>
          <w:sz w:val="24"/>
          <w:szCs w:val="24"/>
        </w:rPr>
        <w:fldChar w:fldCharType="separate"/>
      </w:r>
      <w:r w:rsidR="00F8704F">
        <w:rPr>
          <w:sz w:val="24"/>
        </w:rPr>
        <w:t>(Rytwinski, Scur, Feeny, &amp; Youngstrom, 2013)</w:t>
      </w:r>
      <w:r>
        <w:rPr>
          <w:rFonts w:eastAsia="Times New Roman"/>
          <w:color w:val="000000" w:themeColor="text1"/>
          <w:sz w:val="24"/>
          <w:szCs w:val="24"/>
        </w:rPr>
        <w:fldChar w:fldCharType="end"/>
      </w:r>
      <w:bookmarkEnd w:id="12"/>
      <w:bookmarkEnd w:id="13"/>
      <w:r>
        <w:rPr>
          <w:rFonts w:eastAsia="Times New Roman"/>
          <w:color w:val="000000" w:themeColor="text1"/>
          <w:sz w:val="24"/>
          <w:szCs w:val="24"/>
        </w:rPr>
        <w:t xml:space="preserve">, which is associated with PTSD disease course and the likelihood of remission </w:t>
      </w:r>
      <w:r>
        <w:rPr>
          <w:rFonts w:eastAsia="Times New Roman"/>
          <w:color w:val="000000" w:themeColor="text1"/>
          <w:sz w:val="24"/>
          <w:szCs w:val="24"/>
        </w:rPr>
        <w:fldChar w:fldCharType="begin"/>
      </w:r>
      <w:r w:rsidR="00F8704F">
        <w:rPr>
          <w:rFonts w:eastAsia="Times New Roman"/>
          <w:color w:val="000000" w:themeColor="text1"/>
          <w:sz w:val="24"/>
          <w:szCs w:val="24"/>
        </w:rPr>
        <w:instrText xml:space="preserve"> ADDIN ZOTERO_ITEM CSL_CITATION {"citationID":"a11pgl1h25j","properties":{"formattedCitation":"(Chapman et al., 2012; Steinert, Hofmann, Leichsenring, &amp; Kruse, 2015)","plainCitation":"(Chapman et al., 2012; Steinert, Hofmann, Leichsenring, &amp; Kruse, 2015)","noteIndex":0},"citationItems":[{"id":655,"uris":["http://zotero.org/groups/2602587/items/HZWS33NV"],"itemData":{"id":655,"type":"article-journal","abstract":"BACKGROUND: Few studies have focused on post-traumatic stress disorder (PTSD) remission in the population, none have modelled remission beyond age 54 years and none have explored in detail the correlates of remission from PTSD. This study examined trauma experience, symptom severity, co-morbidity, service use and time to PTSD remission in a large population sample.\nMETHOD: Data came from respondents (n=8841) of the 2007 Australian National Survey of Mental Health and Wellbeing (NSMHWB). A modified version of the World Health Organization's World Mental Health Composite International Diagnostic Interview (WMH-CIDI) was used to determine the presence and age of onset of DSM-IV PTSD and other mental and substance use disorders, type, age, and number of lifetime traumas, severity of re-experiencing, avoidance and hypervigilance symptoms and presence and timing of service use.\nRESULTS: Projected lifetime remission rate was 92% and median time to remission was 14 years. Those who experienced childhood trauma, interpersonal violence, severe symptoms or a secondary anxiety or affective disorder were less likely to remit from PTSD and reported longer median times to remission compared to those with other trauma experiences, less severe symptoms or no co-morbidity.\nCONCLUSIONS: Although most people in the population with PTSD eventually remit, a significant minority report symptoms decades after onset. Those who experience childhood trauma or interpersonal violence should be a high priority for intervention.","container-title":"Psychological Medicine","DOI":"10.1017/S0033291711002856","ISSN":"1469-8978","issue":"8","journalAbbreviation":"Psychol Med","language":"eng","note":"PMID: 22166813","page":"1695-1703","source":"PubMed","title":"Remission from post-traumatic stress disorder in the general population","volume":"42","author":[{"family":"Chapman","given":"C."},{"family":"Mills","given":"K."},{"family":"Slade","given":"T."},{"family":"McFarlane","given":"A. C."},{"family":"Bryant","given":"R. A."},{"family":"Creamer","given":"M."},{"family":"Silove","given":"D."},{"family":"Teesson","given":"M."}],"issued":{"date-parts":[["2012",8]]}}},{"id":652,"uris":["http://zotero.org/groups/2602587/items/K65NC837"],"itemData":{"id":652,"type":"article-journal","abstract":"BACKGROUND: With a lifetime prevalence of 8% posttraumatic stress disorder (PTSD) is one of the most common mental disorders; nevertheless, its longitudinal course is largely unknown.\nAIMS: Our aim was to conduct a systematic review summarizing available findings on the prospective, naturalistic long-term course of PTSD and its predictors.\nMETHODS: Databases MEDLINE and PsycINFO were searched. Main selection criteria were: 1) naturalistic cohort study with a follow-up period of at least 3 years, 2) adult participants with observer-rated or probable PTSD at baseline.\nRESULTS: Twenty-four cohorts (25 studies) were retrieved (14 with observer-assessed, 10 with probable PTSD). In total, they comprised about 10,500 participants with PTSD at baseline that were included in the long-term follow-ups. Studies investigating patient populations with observer-assessed PTSD found that between 18% and 50% of patients experienced a stable recovery within 3-7 years; the remaining subjects either facing a recurrent or a more chronic course. Outcomes of community studies and studies investigating probable PTSD varied considerably (remission rates 6-92%). Social factors (e.g. support) as well as comorbid physical or mental health problems seem to be salient predictors of PTSD long-term course and special focus should be laid on these factors in clinical settings.\nCONCLUSIONS: Included studies differed notably with regard to applied methodologies. The resulting large variability of findings is discussed. More standardized systematic follow-up research and more uniformed criteria for remission and chronicity are needed to gain a better insight into the long-term course of PTSD.","container-title":"Nordic Journal of Psychiatry","DOI":"10.3109/08039488.2015.1005023","ISSN":"1502-4725","issue":"7","journalAbbreviation":"Nord J Psychiatry","language":"eng","note":"PMID: 25733025","page":"483-496","source":"PubMed","title":"The course of PTSD in naturalistic long-term studies: high variability of outcomes. A systematic review","title-short":"The course of PTSD in naturalistic long-term studies","volume":"69","author":[{"family":"Steinert","given":"Christiane"},{"family":"Hofmann","given":"Mareike"},{"family":"Leichsenring","given":"Falk"},{"family":"Kruse","given":"Johannes"}],"issued":{"date-parts":[["2015"]]}}}],"schema":"https://github.com/citation-style-language/schema/raw/master/csl-citation.json"} </w:instrText>
      </w:r>
      <w:r>
        <w:rPr>
          <w:rFonts w:eastAsia="Times New Roman"/>
          <w:color w:val="000000" w:themeColor="text1"/>
          <w:sz w:val="24"/>
          <w:szCs w:val="24"/>
        </w:rPr>
        <w:fldChar w:fldCharType="separate"/>
      </w:r>
      <w:r w:rsidR="00F8704F">
        <w:rPr>
          <w:sz w:val="24"/>
        </w:rPr>
        <w:t>(Chapman et al., 2012; Steinert, Hofmann, Leichsenring, &amp; Kruse, 2015)</w:t>
      </w:r>
      <w:r>
        <w:rPr>
          <w:rFonts w:eastAsia="Times New Roman"/>
          <w:color w:val="000000" w:themeColor="text1"/>
          <w:sz w:val="24"/>
          <w:szCs w:val="24"/>
        </w:rPr>
        <w:fldChar w:fldCharType="end"/>
      </w:r>
      <w:r>
        <w:rPr>
          <w:rFonts w:eastAsia="Times New Roman"/>
          <w:color w:val="000000" w:themeColor="text1"/>
          <w:sz w:val="24"/>
          <w:szCs w:val="24"/>
        </w:rPr>
        <w:t>. D</w:t>
      </w:r>
      <w:r w:rsidRPr="003D3680">
        <w:rPr>
          <w:rFonts w:eastAsia="Times New Roman"/>
          <w:color w:val="000000" w:themeColor="text1"/>
          <w:sz w:val="24"/>
          <w:szCs w:val="24"/>
        </w:rPr>
        <w:t xml:space="preserve">epression </w:t>
      </w:r>
      <w:r>
        <w:rPr>
          <w:rFonts w:eastAsia="Times New Roman"/>
          <w:color w:val="000000" w:themeColor="text1"/>
          <w:sz w:val="24"/>
          <w:szCs w:val="24"/>
        </w:rPr>
        <w:t xml:space="preserve">is also </w:t>
      </w:r>
      <w:r w:rsidRPr="003D3680">
        <w:rPr>
          <w:rFonts w:eastAsia="Times New Roman"/>
          <w:color w:val="000000" w:themeColor="text1"/>
          <w:sz w:val="24"/>
          <w:szCs w:val="24"/>
        </w:rPr>
        <w:t xml:space="preserve">associated with </w:t>
      </w:r>
      <w:r>
        <w:rPr>
          <w:rFonts w:eastAsia="Times New Roman"/>
          <w:color w:val="000000" w:themeColor="text1"/>
          <w:sz w:val="24"/>
          <w:szCs w:val="24"/>
        </w:rPr>
        <w:t xml:space="preserve">cognitive function and decline </w:t>
      </w:r>
      <w:bookmarkStart w:id="14" w:name="OLE_LINK33"/>
      <w:bookmarkStart w:id="15" w:name="OLE_LINK34"/>
      <w:r>
        <w:rPr>
          <w:rFonts w:eastAsia="Times New Roman"/>
          <w:color w:val="000000" w:themeColor="text1"/>
          <w:sz w:val="24"/>
          <w:szCs w:val="24"/>
        </w:rPr>
        <w:fldChar w:fldCharType="begin"/>
      </w:r>
      <w:r w:rsidR="00F8704F">
        <w:rPr>
          <w:rFonts w:eastAsia="Times New Roman"/>
          <w:color w:val="000000" w:themeColor="text1"/>
          <w:sz w:val="24"/>
          <w:szCs w:val="24"/>
        </w:rPr>
        <w:instrText xml:space="preserve"> ADDIN ZOTERO_ITEM CSL_CITATION {"citationID":"VcoA2UIg","properties":{"formattedCitation":"(Plassman, Williams, Burke, Holsinger, &amp; Benjamin, 2010; Wang &amp; Blazer, 2015)","plainCitation":"(Plassman, Williams, Burke, Holsinger, &amp; Benjamin, 2010; Wang &amp; Blazer, 2015)","noteIndex":0},"citationItems":[{"id":1039,"uris":["http://zotero.org/users/6234349/items/EFWKTVR9"],"itemData":{"id":1039,"type":"article-journal","abstract":"BACKGROUND: Many biological, behavioral, social, and environmental factors may contribute to the delay or prevention of cognitive decline.\nPURPOSE: To summarize evidence about putative risk and protective factors for cognitive decline in older adults and the effects of interventions for preserving cognition.\nDATA SOURCES: English-language publications in MEDLINE, HuGEpedia, AlzGene, and the Cochrane Database of Systematic Reviews from 1984 through 27 October 2009.\nSTUDY SELECTION: Observational studies with 300 or more participants and randomized, controlled trials (RCTs) with 50 or more adult participants who were 50 years or older, drawn from general populations, and followed for at least 1 year were included. Relevant, good-quality systematic reviews were also eligible.\nDATA EXTRACTION: Information on study design, outcomes, and quality were extracted by one researcher and verified by another. An overall rating of the quality of evidence was assigned by using the GRADE (Grading of Recommendations Assessment, Development, and Evaluation) criteria.\nDATA SYNTHESIS: 127 observational studies, 22 RCTs, and 16 systematic reviews were reviewed in the areas of nutritional factors; medical factors and medications; social, economic, or behavioral factors; toxic environmental exposures; and genetics. Few of the factors had sufficient evidence to support an association with cognitive decline. On the basis of observational studies, evidence that supported the benefits of selected nutritional factors or cognitive, physical, or other leisure activities was limited. Current tobacco use, the apolipoprotein E epsilon4 genotype, and certain medical conditions were associated with increased risk. One RCT found a small, sustained benefit from cognitive training (high quality of evidence) and a small RCT reported that physical exercise helps to maintain cognitive function.\nLIMITATIONS: The categorization and definition of exposures were heterogeneous. Few studies were designed a priori to assess associations between specific exposures and cognitive decline. The review included only English-language studies, prioritized categorical outcomes, and excluded small studies.\nCONCLUSION: Few potentially beneficial factors were identified from the evidence on risk or protective factors associated with cognitive decline, but the overall quality of the evidence was low.\nPRIMARY FUNDING SOURCE: Agency for Healthcare Research and Quality and the National Institute on Aging, through the Office of Medical Applications of Research, National Institutes of Health.","container-title":"Annals of Internal Medicine","DOI":"10.7326/0003-4819-153-3-201008030-00258","ISSN":"1539-3704","issue":"3","journalAbbreviation":"Ann Intern Med","language":"eng","note":"PMID: 20547887","page":"182-193","source":"PubMed","title":"Systematic review: factors associated with risk for and possible prevention of cognitive decline in later life","title-short":"Systematic review","volume":"153","author":[{"family":"Plassman","given":"Brenda L."},{"family":"Williams","given":"John W."},{"family":"Burke","given":"James R."},{"family":"Holsinger","given":"Tracey"},{"family":"Benjamin","given":"Sophiya"}],"issued":{"date-parts":[["2010",8,3]]}}},{"id":815,"uris":["http://zotero.org/groups/2602587/items/23Q4WWQP"],"itemData":{"id":815,"type":"article-journal","abstract":"This review provides an overview of the relationship between depression and cognition in the elderly, with an emphasis on psychotherapies and nonpharmacologic approaches. We first review the clinical presentation of late-life depression and comorbid cognitive impairment, as well as the epidemiology and risk factors for cognitive impairment in late-life depression and the temporal relationship between depression and cognitive impairment. Next, we discuss the salient topic of elderly suicide and cognitive impairment. We then touch briefly on the neuropsychological deficits, biomarkers, and neuroimaging findings in late-life depression with comorbid cognitive impairment. We then focus most of this review on psychotherapies and nontraditional treatments for late-life depression with comorbid cognitive impairment and examine what evidence, if any, exists of the cognitive and functional benefits of these treatments. Finally, we examine the cognitive effects of pharmacologic treatments and brain stimulation therapies.","container-title":"Annual Review of Clinical Psychology","DOI":"10.1146/annurev-clinpsy-032814-112828","issue":"1","note":"_eprint: https://doi.org/10.1146/annurev-clinpsy-032814-112828\nPMID: 25581234","page":"331-360","source":"Annual Reviews","title":"Depression and Cognition in the Elderly","volume":"11","author":[{"family":"Wang","given":"Sophia"},{"family":"Blazer","given":"Dan G."}],"issued":{"date-parts":[["2015"]]}}}],"schema":"https://github.com/citation-style-language/schema/raw/master/csl-citation.json"} </w:instrText>
      </w:r>
      <w:r>
        <w:rPr>
          <w:rFonts w:eastAsia="Times New Roman"/>
          <w:color w:val="000000" w:themeColor="text1"/>
          <w:sz w:val="24"/>
          <w:szCs w:val="24"/>
        </w:rPr>
        <w:fldChar w:fldCharType="separate"/>
      </w:r>
      <w:r w:rsidR="00F8704F">
        <w:rPr>
          <w:sz w:val="24"/>
        </w:rPr>
        <w:t>(Plassman, Williams, Burke, Holsinger, &amp; Benjamin, 2010; Wang &amp; Blazer, 2015)</w:t>
      </w:r>
      <w:r>
        <w:rPr>
          <w:rFonts w:eastAsia="Times New Roman"/>
          <w:color w:val="000000" w:themeColor="text1"/>
          <w:sz w:val="24"/>
          <w:szCs w:val="24"/>
        </w:rPr>
        <w:fldChar w:fldCharType="end"/>
      </w:r>
      <w:bookmarkEnd w:id="14"/>
      <w:bookmarkEnd w:id="15"/>
      <w:r>
        <w:rPr>
          <w:rFonts w:eastAsia="Times New Roman"/>
          <w:color w:val="000000" w:themeColor="text1"/>
          <w:sz w:val="24"/>
          <w:szCs w:val="24"/>
        </w:rPr>
        <w:t>.</w:t>
      </w:r>
      <w:r w:rsidRPr="003D3680">
        <w:rPr>
          <w:rFonts w:eastAsia="Times New Roman"/>
          <w:color w:val="000000" w:themeColor="text1"/>
          <w:sz w:val="24"/>
          <w:szCs w:val="24"/>
        </w:rPr>
        <w:t xml:space="preserve"> </w:t>
      </w:r>
      <w:r>
        <w:rPr>
          <w:rFonts w:eastAsia="Times New Roman"/>
          <w:color w:val="000000" w:themeColor="text1"/>
          <w:sz w:val="24"/>
          <w:szCs w:val="24"/>
        </w:rPr>
        <w:t>We evaluated the PTSD-cognition association independent of depression by further controlling for d</w:t>
      </w:r>
      <w:r w:rsidRPr="00B75277">
        <w:rPr>
          <w:rFonts w:eastAsia="Times New Roman"/>
          <w:color w:val="000000" w:themeColor="text1"/>
          <w:sz w:val="24"/>
          <w:szCs w:val="24"/>
        </w:rPr>
        <w:t>epressive symptoms in 2008 and any diagnosis of depression during 2003-2007</w:t>
      </w:r>
      <w:r>
        <w:rPr>
          <w:rFonts w:eastAsia="Times New Roman"/>
          <w:color w:val="000000" w:themeColor="text1"/>
          <w:sz w:val="24"/>
          <w:szCs w:val="24"/>
        </w:rPr>
        <w:t xml:space="preserve">. In the longitudinal analysis, we additionally added the interaction between depression and time. </w:t>
      </w:r>
    </w:p>
    <w:p w14:paraId="6C54B38F" w14:textId="77777777" w:rsidR="0029500B" w:rsidRDefault="0029500B" w:rsidP="0029500B">
      <w:pPr>
        <w:pStyle w:val="Normal1"/>
        <w:spacing w:line="360" w:lineRule="auto"/>
        <w:ind w:left="360"/>
        <w:rPr>
          <w:rFonts w:eastAsia="Times New Roman"/>
          <w:color w:val="000000" w:themeColor="text1"/>
          <w:sz w:val="24"/>
          <w:szCs w:val="24"/>
        </w:rPr>
      </w:pPr>
    </w:p>
    <w:p w14:paraId="64D5B989" w14:textId="4BFF1932" w:rsidR="0029500B" w:rsidRPr="00793A93" w:rsidRDefault="0029500B" w:rsidP="00793A93">
      <w:pPr>
        <w:pStyle w:val="Normal1"/>
        <w:spacing w:line="360" w:lineRule="auto"/>
        <w:rPr>
          <w:rFonts w:eastAsia="Times New Roman"/>
          <w:i/>
          <w:iCs/>
          <w:color w:val="000000" w:themeColor="text1"/>
          <w:sz w:val="24"/>
          <w:szCs w:val="24"/>
        </w:rPr>
      </w:pPr>
      <w:bookmarkStart w:id="16" w:name="OLE_LINK58"/>
      <w:bookmarkStart w:id="17" w:name="OLE_LINK59"/>
      <w:r w:rsidRPr="00793A93">
        <w:rPr>
          <w:rFonts w:eastAsia="Times New Roman"/>
          <w:i/>
          <w:iCs/>
          <w:color w:val="000000" w:themeColor="text1"/>
          <w:sz w:val="24"/>
          <w:szCs w:val="24"/>
        </w:rPr>
        <w:t>Adjustment for practice effects</w:t>
      </w:r>
    </w:p>
    <w:bookmarkEnd w:id="16"/>
    <w:bookmarkEnd w:id="17"/>
    <w:p w14:paraId="4519C1D5" w14:textId="4CFA5823" w:rsidR="0015293D" w:rsidRDefault="0029500B" w:rsidP="00242A00">
      <w:pPr>
        <w:pStyle w:val="Normal1"/>
        <w:spacing w:line="360" w:lineRule="auto"/>
        <w:ind w:firstLine="720"/>
        <w:rPr>
          <w:rFonts w:eastAsia="Times New Roman"/>
          <w:color w:val="000000" w:themeColor="text1"/>
          <w:sz w:val="24"/>
          <w:szCs w:val="24"/>
        </w:rPr>
      </w:pPr>
      <w:r w:rsidRPr="00121EA1">
        <w:rPr>
          <w:rFonts w:eastAsia="Times New Roman"/>
          <w:color w:val="000000" w:themeColor="text1"/>
          <w:sz w:val="24"/>
          <w:szCs w:val="24"/>
        </w:rPr>
        <w:t xml:space="preserve">As reported in our previous work </w:t>
      </w:r>
      <w:r>
        <w:rPr>
          <w:rFonts w:eastAsia="Times New Roman"/>
          <w:color w:val="000000" w:themeColor="text1"/>
          <w:sz w:val="24"/>
          <w:szCs w:val="24"/>
        </w:rPr>
        <w:t>in</w:t>
      </w:r>
      <w:r w:rsidRPr="00121EA1">
        <w:rPr>
          <w:rFonts w:eastAsia="Times New Roman"/>
          <w:color w:val="000000" w:themeColor="text1"/>
          <w:sz w:val="24"/>
          <w:szCs w:val="24"/>
        </w:rPr>
        <w:t xml:space="preserve"> the same data, Cogstate test scores increased over time due to practice effects </w:t>
      </w:r>
      <w:r w:rsidR="00E3242B">
        <w:rPr>
          <w:rFonts w:eastAsia="Times New Roman"/>
          <w:color w:val="000000" w:themeColor="text1"/>
          <w:sz w:val="24"/>
          <w:szCs w:val="24"/>
        </w:rPr>
        <w:fldChar w:fldCharType="begin"/>
      </w:r>
      <w:r w:rsidR="00E3242B">
        <w:rPr>
          <w:rFonts w:eastAsia="Times New Roman"/>
          <w:color w:val="000000" w:themeColor="text1"/>
          <w:sz w:val="24"/>
          <w:szCs w:val="24"/>
        </w:rPr>
        <w:instrText xml:space="preserve"> ADDIN ZOTERO_ITEM CSL_CITATION {"citationID":"IEVxPDbw","properties":{"formattedCitation":"(Roberts et al., 2022)","plainCitation":"(Roberts et al., 2022)","noteIndex":0},"citationItems":[{"id":2235,"uris":["http://zotero.org/groups/2602587/items/BF5AJ65Z"],"itemData":{"id":2235,"type":"article-journal","abstract":"IMPORTANCE Posttraumatic stress disorder (PTSD) has been hypothesized to lead to impaired cognitive function. However, no large-scale studies have assessed whether PTSD is prospectively associated with cognitive decline in middle-aged adults.","container-title":"JAMA Network Open","DOI":"10.1001/jamanetworkopen.2022.17698","ISSN":"2574-3805","issue":"6","journalAbbreviation":"JAMA Netw Open","language":"en","page":"e2217698","source":"DOI.org (Crossref)","title":"Association of Posttraumatic Stress Disorder With Accelerated Cognitive Decline in Middle-aged Women","volume":"5","author":[{"family":"Roberts","given":"Andrea L."},{"family":"Liu","given":"Jiaxuan"},{"family":"Lawn","given":"Rebecca B."},{"family":"Jha","given":"Shaili C."},{"family":"Sumner","given":"Jennifer A."},{"family":"Kang","given":"Jae H."},{"family":"Rimm","given":"Eric B."},{"family":"Grodstein","given":"Francine"},{"family":"Kubzansky","given":"Laura D."},{"family":"Chibnik","given":"Lori B."},{"family":"Koenen","given":"Karestan C."}],"issued":{"date-parts":[["2022",6,30]]}}}],"schema":"https://github.com/citation-style-language/schema/raw/master/csl-citation.json"} </w:instrText>
      </w:r>
      <w:r w:rsidR="00E3242B">
        <w:rPr>
          <w:rFonts w:eastAsia="Times New Roman"/>
          <w:color w:val="000000" w:themeColor="text1"/>
          <w:sz w:val="24"/>
          <w:szCs w:val="24"/>
        </w:rPr>
        <w:fldChar w:fldCharType="separate"/>
      </w:r>
      <w:r w:rsidR="00E3242B">
        <w:rPr>
          <w:rFonts w:eastAsia="Times New Roman"/>
          <w:noProof/>
          <w:color w:val="000000" w:themeColor="text1"/>
          <w:sz w:val="24"/>
          <w:szCs w:val="24"/>
        </w:rPr>
        <w:t>(Roberts et al., 2022)</w:t>
      </w:r>
      <w:r w:rsidR="00E3242B">
        <w:rPr>
          <w:rFonts w:eastAsia="Times New Roman"/>
          <w:color w:val="000000" w:themeColor="text1"/>
          <w:sz w:val="24"/>
          <w:szCs w:val="24"/>
        </w:rPr>
        <w:fldChar w:fldCharType="end"/>
      </w:r>
      <w:r w:rsidRPr="00121EA1">
        <w:rPr>
          <w:rFonts w:eastAsia="Times New Roman"/>
          <w:color w:val="000000" w:themeColor="text1"/>
          <w:sz w:val="24"/>
          <w:szCs w:val="24"/>
        </w:rPr>
        <w:t xml:space="preserve">. Following previous work, we further control for </w:t>
      </w:r>
      <w:r w:rsidR="00E848D1">
        <w:rPr>
          <w:rFonts w:eastAsia="Times New Roman"/>
          <w:color w:val="000000" w:themeColor="text1"/>
          <w:sz w:val="24"/>
          <w:szCs w:val="24"/>
        </w:rPr>
        <w:t>the</w:t>
      </w:r>
      <w:r w:rsidR="00186269">
        <w:rPr>
          <w:rFonts w:eastAsia="Times New Roman"/>
          <w:color w:val="000000" w:themeColor="text1"/>
          <w:sz w:val="24"/>
          <w:szCs w:val="24"/>
        </w:rPr>
        <w:t xml:space="preserve"> potential </w:t>
      </w:r>
      <w:r w:rsidR="00E848D1">
        <w:rPr>
          <w:rFonts w:eastAsia="Times New Roman"/>
          <w:color w:val="000000" w:themeColor="text1"/>
          <w:sz w:val="24"/>
          <w:szCs w:val="24"/>
        </w:rPr>
        <w:t xml:space="preserve">influence of </w:t>
      </w:r>
      <w:r w:rsidR="00186269">
        <w:rPr>
          <w:rFonts w:eastAsia="Times New Roman"/>
          <w:color w:val="000000" w:themeColor="text1"/>
          <w:sz w:val="24"/>
          <w:szCs w:val="24"/>
        </w:rPr>
        <w:t xml:space="preserve">prior </w:t>
      </w:r>
      <w:r w:rsidRPr="00121EA1">
        <w:rPr>
          <w:rFonts w:eastAsia="Times New Roman"/>
          <w:color w:val="000000" w:themeColor="text1"/>
          <w:sz w:val="24"/>
          <w:szCs w:val="24"/>
        </w:rPr>
        <w:t>practice in analys</w:t>
      </w:r>
      <w:r w:rsidR="005859BF">
        <w:rPr>
          <w:rFonts w:eastAsia="Times New Roman"/>
          <w:color w:val="000000" w:themeColor="text1"/>
          <w:sz w:val="24"/>
          <w:szCs w:val="24"/>
        </w:rPr>
        <w:t>e</w:t>
      </w:r>
      <w:r w:rsidRPr="00121EA1">
        <w:rPr>
          <w:rFonts w:eastAsia="Times New Roman"/>
          <w:color w:val="000000" w:themeColor="text1"/>
          <w:sz w:val="24"/>
          <w:szCs w:val="24"/>
        </w:rPr>
        <w:t xml:space="preserve">s by </w:t>
      </w:r>
      <w:r w:rsidR="00A42152">
        <w:rPr>
          <w:rFonts w:eastAsia="Times New Roman"/>
          <w:color w:val="000000" w:themeColor="text1"/>
          <w:sz w:val="24"/>
          <w:szCs w:val="24"/>
        </w:rPr>
        <w:t>adding</w:t>
      </w:r>
      <w:r w:rsidR="00A42152" w:rsidRPr="00121EA1">
        <w:rPr>
          <w:rFonts w:eastAsia="Times New Roman"/>
          <w:color w:val="000000" w:themeColor="text1"/>
          <w:sz w:val="24"/>
          <w:szCs w:val="24"/>
        </w:rPr>
        <w:t xml:space="preserve"> </w:t>
      </w:r>
      <w:r w:rsidRPr="00121EA1">
        <w:rPr>
          <w:rFonts w:eastAsia="Times New Roman"/>
          <w:color w:val="000000" w:themeColor="text1"/>
          <w:sz w:val="24"/>
          <w:szCs w:val="24"/>
        </w:rPr>
        <w:t>the number of prior tests taken (range=0 to 4</w:t>
      </w:r>
      <w:r w:rsidR="00CC6392">
        <w:rPr>
          <w:rFonts w:eastAsia="Times New Roman"/>
          <w:color w:val="000000" w:themeColor="text1"/>
          <w:sz w:val="24"/>
          <w:szCs w:val="24"/>
        </w:rPr>
        <w:t>, modeled as</w:t>
      </w:r>
      <w:r w:rsidR="004F5E38">
        <w:rPr>
          <w:rFonts w:eastAsia="Times New Roman"/>
          <w:color w:val="000000" w:themeColor="text1"/>
          <w:sz w:val="24"/>
          <w:szCs w:val="24"/>
        </w:rPr>
        <w:t xml:space="preserve"> a</w:t>
      </w:r>
      <w:r w:rsidR="00CC6392">
        <w:rPr>
          <w:rFonts w:eastAsia="Times New Roman"/>
          <w:color w:val="000000" w:themeColor="text1"/>
          <w:sz w:val="24"/>
          <w:szCs w:val="24"/>
        </w:rPr>
        <w:t xml:space="preserve"> categorical</w:t>
      </w:r>
      <w:r w:rsidR="004F5E38">
        <w:rPr>
          <w:rFonts w:eastAsia="Times New Roman"/>
          <w:color w:val="000000" w:themeColor="text1"/>
          <w:sz w:val="24"/>
          <w:szCs w:val="24"/>
        </w:rPr>
        <w:t xml:space="preserve"> variable</w:t>
      </w:r>
      <w:r w:rsidRPr="00121EA1">
        <w:rPr>
          <w:rFonts w:eastAsia="Times New Roman"/>
          <w:color w:val="000000" w:themeColor="text1"/>
          <w:sz w:val="24"/>
          <w:szCs w:val="24"/>
        </w:rPr>
        <w:t>)</w:t>
      </w:r>
      <w:r w:rsidR="00DF69DC">
        <w:rPr>
          <w:rFonts w:eastAsia="Times New Roman"/>
          <w:color w:val="000000" w:themeColor="text1"/>
          <w:sz w:val="24"/>
          <w:szCs w:val="24"/>
        </w:rPr>
        <w:t xml:space="preserve"> to the covariates</w:t>
      </w:r>
      <w:r>
        <w:rPr>
          <w:rFonts w:eastAsia="Times New Roman"/>
          <w:color w:val="000000" w:themeColor="text1"/>
          <w:sz w:val="24"/>
          <w:szCs w:val="24"/>
        </w:rPr>
        <w:t xml:space="preserve">. </w:t>
      </w:r>
      <w:r w:rsidR="0047219F">
        <w:rPr>
          <w:rFonts w:eastAsia="Times New Roman"/>
          <w:color w:val="000000" w:themeColor="text1"/>
          <w:sz w:val="24"/>
          <w:szCs w:val="24"/>
        </w:rPr>
        <w:t>For example,</w:t>
      </w:r>
      <w:r w:rsidR="00B94237">
        <w:rPr>
          <w:rFonts w:eastAsia="Times New Roman"/>
          <w:color w:val="000000" w:themeColor="text1"/>
          <w:sz w:val="24"/>
          <w:szCs w:val="24"/>
        </w:rPr>
        <w:t xml:space="preserve"> the number of prior tests taken </w:t>
      </w:r>
      <w:r w:rsidR="001B2088">
        <w:rPr>
          <w:rFonts w:eastAsia="Times New Roman"/>
          <w:color w:val="000000" w:themeColor="text1"/>
          <w:sz w:val="24"/>
          <w:szCs w:val="24"/>
        </w:rPr>
        <w:t>wa</w:t>
      </w:r>
      <w:r w:rsidR="00B94237">
        <w:rPr>
          <w:rFonts w:eastAsia="Times New Roman"/>
          <w:color w:val="000000" w:themeColor="text1"/>
          <w:sz w:val="24"/>
          <w:szCs w:val="24"/>
        </w:rPr>
        <w:t xml:space="preserve">s 0 for baseline assessments, and </w:t>
      </w:r>
      <w:r w:rsidR="00EA7650">
        <w:rPr>
          <w:rFonts w:eastAsia="Times New Roman"/>
          <w:color w:val="000000" w:themeColor="text1"/>
          <w:sz w:val="24"/>
          <w:szCs w:val="24"/>
        </w:rPr>
        <w:t>3 for the 4</w:t>
      </w:r>
      <w:r w:rsidR="00EA7650" w:rsidRPr="008F0B51">
        <w:rPr>
          <w:rFonts w:eastAsia="Times New Roman"/>
          <w:color w:val="000000" w:themeColor="text1"/>
          <w:sz w:val="24"/>
          <w:szCs w:val="24"/>
          <w:vertAlign w:val="superscript"/>
        </w:rPr>
        <w:t>th</w:t>
      </w:r>
      <w:r w:rsidR="00EA7650">
        <w:rPr>
          <w:rFonts w:eastAsia="Times New Roman"/>
          <w:color w:val="000000" w:themeColor="text1"/>
          <w:sz w:val="24"/>
          <w:szCs w:val="24"/>
        </w:rPr>
        <w:t xml:space="preserve"> assessments. </w:t>
      </w:r>
    </w:p>
    <w:p w14:paraId="09ACD0EB" w14:textId="540D590E" w:rsidR="004E4D6C" w:rsidRDefault="0029500B" w:rsidP="00242A00">
      <w:pPr>
        <w:pStyle w:val="Normal1"/>
        <w:spacing w:line="360" w:lineRule="auto"/>
        <w:ind w:firstLine="720"/>
        <w:rPr>
          <w:rFonts w:eastAsia="Times New Roman"/>
          <w:color w:val="000000" w:themeColor="text1"/>
          <w:sz w:val="24"/>
          <w:szCs w:val="24"/>
        </w:rPr>
      </w:pPr>
      <w:r w:rsidRPr="00121EA1">
        <w:rPr>
          <w:rFonts w:eastAsia="Times New Roman"/>
          <w:color w:val="000000" w:themeColor="text1"/>
          <w:sz w:val="24"/>
          <w:szCs w:val="24"/>
        </w:rPr>
        <w:t xml:space="preserve">In addition, we explored </w:t>
      </w:r>
      <w:r>
        <w:rPr>
          <w:rFonts w:eastAsia="Times New Roman"/>
          <w:color w:val="000000" w:themeColor="text1"/>
          <w:sz w:val="24"/>
          <w:szCs w:val="24"/>
        </w:rPr>
        <w:t xml:space="preserve">several alternative modeling approaches for </w:t>
      </w:r>
      <w:r w:rsidRPr="00121EA1">
        <w:rPr>
          <w:rFonts w:eastAsia="Times New Roman"/>
          <w:color w:val="000000" w:themeColor="text1"/>
          <w:sz w:val="24"/>
          <w:szCs w:val="24"/>
        </w:rPr>
        <w:t>practice effects</w:t>
      </w:r>
      <w:r w:rsidR="005F15D7">
        <w:rPr>
          <w:rFonts w:eastAsia="Times New Roman"/>
          <w:color w:val="000000" w:themeColor="text1"/>
          <w:sz w:val="24"/>
          <w:szCs w:val="24"/>
        </w:rPr>
        <w:t xml:space="preserve"> to evaluate how results were affected by the parameterization of practice effects</w:t>
      </w:r>
      <w:r w:rsidR="00B24734">
        <w:rPr>
          <w:rFonts w:eastAsia="Times New Roman"/>
          <w:color w:val="000000" w:themeColor="text1"/>
          <w:sz w:val="24"/>
          <w:szCs w:val="24"/>
        </w:rPr>
        <w:t xml:space="preserve"> </w:t>
      </w:r>
      <w:r w:rsidR="00B24734">
        <w:rPr>
          <w:rFonts w:eastAsia="Times New Roman"/>
          <w:color w:val="000000" w:themeColor="text1"/>
          <w:sz w:val="24"/>
          <w:szCs w:val="24"/>
        </w:rPr>
        <w:fldChar w:fldCharType="begin"/>
      </w:r>
      <w:r w:rsidR="00B24734">
        <w:rPr>
          <w:rFonts w:eastAsia="Times New Roman"/>
          <w:color w:val="000000" w:themeColor="text1"/>
          <w:sz w:val="24"/>
          <w:szCs w:val="24"/>
        </w:rPr>
        <w:instrText xml:space="preserve"> ADDIN ZOTERO_ITEM CSL_CITATION {"citationID":"r9Mp51c4","properties":{"formattedCitation":"(Vivot et al., 2016)","plainCitation":"(Vivot et al., 2016)","noteIndex":0},"citationItems":[{"id":803,"uris":["http://zotero.org/groups/2602587/items/ILMPYZBX"],"itemData":{"id":803,"type":"article-journal","container-title":"American Journal of Epidemiology","DOI":"10.1093/aje/kwv212","ISSN":"0002-9262, 1476-6256","issue":"4","journalAbbreviation":"Am. J. Epidemiol.","language":"en","page":"302-314","source":"DOI.org (Crossref)","title":"Jump, Hop, or Skip: Modeling Practice Effects in Studies of Determinants of Cognitive Change in Older Adults","title-short":"Jump, Hop, or Skip","volume":"183","author":[{"family":"Vivot","given":"Alexandre"},{"family":"Power","given":"Melinda C."},{"family":"Glymour","given":"M. Maria"},{"family":"Mayeda","given":"Elizabeth R."},{"family":"Benitez","given":"Andreana"},{"family":"Spiro","given":"Avron"},{"family":"Manly","given":"Jennifer J."},{"family":"Proust-Lima","given":"Cécile"},{"family":"Dufouil","given":"Carole"},{"family":"Gross","given":"Alden L."}],"issued":{"date-parts":[["2016",2,15]]}}}],"schema":"https://github.com/citation-style-language/schema/raw/master/csl-citation.json"} </w:instrText>
      </w:r>
      <w:r w:rsidR="00B24734">
        <w:rPr>
          <w:rFonts w:eastAsia="Times New Roman"/>
          <w:color w:val="000000" w:themeColor="text1"/>
          <w:sz w:val="24"/>
          <w:szCs w:val="24"/>
        </w:rPr>
        <w:fldChar w:fldCharType="separate"/>
      </w:r>
      <w:r w:rsidR="00B24734">
        <w:rPr>
          <w:rFonts w:eastAsia="Times New Roman"/>
          <w:noProof/>
          <w:color w:val="000000" w:themeColor="text1"/>
          <w:sz w:val="24"/>
          <w:szCs w:val="24"/>
        </w:rPr>
        <w:t>(</w:t>
      </w:r>
      <w:bookmarkStart w:id="18" w:name="OLE_LINK278"/>
      <w:bookmarkStart w:id="19" w:name="OLE_LINK279"/>
      <w:r w:rsidR="00B24734">
        <w:rPr>
          <w:rFonts w:eastAsia="Times New Roman"/>
          <w:noProof/>
          <w:color w:val="000000" w:themeColor="text1"/>
          <w:sz w:val="24"/>
          <w:szCs w:val="24"/>
        </w:rPr>
        <w:t>Vivot</w:t>
      </w:r>
      <w:bookmarkEnd w:id="18"/>
      <w:bookmarkEnd w:id="19"/>
      <w:r w:rsidR="00B24734">
        <w:rPr>
          <w:rFonts w:eastAsia="Times New Roman"/>
          <w:noProof/>
          <w:color w:val="000000" w:themeColor="text1"/>
          <w:sz w:val="24"/>
          <w:szCs w:val="24"/>
        </w:rPr>
        <w:t xml:space="preserve"> et al., 2016)</w:t>
      </w:r>
      <w:r w:rsidR="00B24734">
        <w:rPr>
          <w:rFonts w:eastAsia="Times New Roman"/>
          <w:color w:val="000000" w:themeColor="text1"/>
          <w:sz w:val="24"/>
          <w:szCs w:val="24"/>
        </w:rPr>
        <w:fldChar w:fldCharType="end"/>
      </w:r>
      <w:r w:rsidR="005F15D7">
        <w:rPr>
          <w:rFonts w:eastAsia="Times New Roman"/>
          <w:color w:val="000000" w:themeColor="text1"/>
          <w:sz w:val="24"/>
          <w:szCs w:val="24"/>
        </w:rPr>
        <w:t>:</w:t>
      </w:r>
      <w:r w:rsidR="005F15D7" w:rsidRPr="00121EA1">
        <w:rPr>
          <w:rFonts w:eastAsia="Times New Roman"/>
          <w:color w:val="000000" w:themeColor="text1"/>
          <w:sz w:val="24"/>
          <w:szCs w:val="24"/>
        </w:rPr>
        <w:t xml:space="preserve"> </w:t>
      </w:r>
    </w:p>
    <w:p w14:paraId="7108BED9" w14:textId="66A90D0E" w:rsidR="004E4D6C" w:rsidRDefault="00DE206C" w:rsidP="004E4D6C">
      <w:pPr>
        <w:pStyle w:val="Normal1"/>
        <w:numPr>
          <w:ilvl w:val="0"/>
          <w:numId w:val="16"/>
        </w:numPr>
        <w:spacing w:line="360" w:lineRule="auto"/>
        <w:rPr>
          <w:rFonts w:eastAsia="Times New Roman"/>
          <w:color w:val="000000" w:themeColor="text1"/>
          <w:sz w:val="24"/>
          <w:szCs w:val="24"/>
        </w:rPr>
      </w:pPr>
      <w:r>
        <w:rPr>
          <w:rFonts w:eastAsia="Times New Roman"/>
          <w:color w:val="000000" w:themeColor="text1"/>
          <w:sz w:val="24"/>
          <w:szCs w:val="24"/>
        </w:rPr>
        <w:t xml:space="preserve">Adjusting for </w:t>
      </w:r>
      <w:r w:rsidR="00AA3141">
        <w:rPr>
          <w:rFonts w:eastAsia="Times New Roman"/>
          <w:color w:val="000000" w:themeColor="text1"/>
          <w:sz w:val="24"/>
          <w:szCs w:val="24"/>
        </w:rPr>
        <w:t>the</w:t>
      </w:r>
      <w:r w:rsidR="0029500B">
        <w:rPr>
          <w:rFonts w:eastAsia="Times New Roman"/>
          <w:color w:val="000000" w:themeColor="text1"/>
          <w:sz w:val="24"/>
          <w:szCs w:val="24"/>
        </w:rPr>
        <w:t xml:space="preserve"> number of prior test</w:t>
      </w:r>
      <w:r w:rsidR="004E4D6C">
        <w:rPr>
          <w:rFonts w:eastAsia="Times New Roman"/>
          <w:color w:val="000000" w:themeColor="text1"/>
          <w:sz w:val="24"/>
          <w:szCs w:val="24"/>
        </w:rPr>
        <w:t>s</w:t>
      </w:r>
      <w:r w:rsidR="00AA3141">
        <w:rPr>
          <w:rFonts w:eastAsia="Times New Roman"/>
          <w:color w:val="000000" w:themeColor="text1"/>
          <w:sz w:val="24"/>
          <w:szCs w:val="24"/>
        </w:rPr>
        <w:t xml:space="preserve"> as a continuous variable</w:t>
      </w:r>
      <w:bookmarkStart w:id="20" w:name="OLE_LINK280"/>
      <w:bookmarkStart w:id="21" w:name="OLE_LINK281"/>
      <w:r w:rsidR="00A07686">
        <w:rPr>
          <w:rFonts w:eastAsia="Times New Roman"/>
          <w:color w:val="000000" w:themeColor="text1"/>
          <w:sz w:val="24"/>
          <w:szCs w:val="24"/>
        </w:rPr>
        <w:t xml:space="preserve">, which </w:t>
      </w:r>
      <w:r w:rsidR="009F1687">
        <w:rPr>
          <w:rFonts w:eastAsia="Times New Roman"/>
          <w:color w:val="000000" w:themeColor="text1"/>
          <w:sz w:val="24"/>
          <w:szCs w:val="24"/>
        </w:rPr>
        <w:t xml:space="preserve">assumes </w:t>
      </w:r>
      <w:r w:rsidR="00DF69F0">
        <w:rPr>
          <w:rFonts w:eastAsia="Times New Roman"/>
          <w:color w:val="000000" w:themeColor="text1"/>
          <w:sz w:val="24"/>
          <w:szCs w:val="24"/>
        </w:rPr>
        <w:t>constant improvement</w:t>
      </w:r>
      <w:r w:rsidR="004E4713">
        <w:rPr>
          <w:rFonts w:eastAsia="Times New Roman"/>
          <w:color w:val="000000" w:themeColor="text1"/>
          <w:sz w:val="24"/>
          <w:szCs w:val="24"/>
        </w:rPr>
        <w:t>s</w:t>
      </w:r>
      <w:r w:rsidR="00DF69F0">
        <w:rPr>
          <w:rFonts w:eastAsia="Times New Roman"/>
          <w:color w:val="000000" w:themeColor="text1"/>
          <w:sz w:val="24"/>
          <w:szCs w:val="24"/>
        </w:rPr>
        <w:t xml:space="preserve"> in</w:t>
      </w:r>
      <w:r w:rsidR="006078C3">
        <w:rPr>
          <w:rFonts w:eastAsia="Times New Roman"/>
          <w:color w:val="000000" w:themeColor="text1"/>
          <w:sz w:val="24"/>
          <w:szCs w:val="24"/>
        </w:rPr>
        <w:t xml:space="preserve"> test </w:t>
      </w:r>
      <w:r w:rsidR="00756E1D">
        <w:rPr>
          <w:rFonts w:eastAsia="Times New Roman"/>
          <w:color w:val="000000" w:themeColor="text1"/>
          <w:sz w:val="24"/>
          <w:szCs w:val="24"/>
        </w:rPr>
        <w:t>performance</w:t>
      </w:r>
      <w:r w:rsidR="004E4713">
        <w:rPr>
          <w:rFonts w:eastAsia="Times New Roman"/>
          <w:color w:val="000000" w:themeColor="text1"/>
          <w:sz w:val="24"/>
          <w:szCs w:val="24"/>
        </w:rPr>
        <w:t xml:space="preserve"> </w:t>
      </w:r>
      <w:r w:rsidR="00E14281">
        <w:rPr>
          <w:rFonts w:eastAsia="Times New Roman"/>
          <w:color w:val="000000" w:themeColor="text1"/>
          <w:sz w:val="24"/>
          <w:szCs w:val="24"/>
        </w:rPr>
        <w:t>with each additional test</w:t>
      </w:r>
      <w:r w:rsidR="00756E1D">
        <w:rPr>
          <w:rFonts w:eastAsia="Times New Roman"/>
          <w:color w:val="000000" w:themeColor="text1"/>
          <w:sz w:val="24"/>
          <w:szCs w:val="24"/>
        </w:rPr>
        <w:t>.</w:t>
      </w:r>
      <w:bookmarkEnd w:id="20"/>
      <w:bookmarkEnd w:id="21"/>
    </w:p>
    <w:p w14:paraId="4DB89E26" w14:textId="53995B5B" w:rsidR="004E4D6C" w:rsidRDefault="00DE206C" w:rsidP="004E4D6C">
      <w:pPr>
        <w:pStyle w:val="Normal1"/>
        <w:numPr>
          <w:ilvl w:val="0"/>
          <w:numId w:val="16"/>
        </w:numPr>
        <w:spacing w:line="360" w:lineRule="auto"/>
        <w:rPr>
          <w:rFonts w:eastAsia="Times New Roman"/>
          <w:color w:val="000000" w:themeColor="text1"/>
          <w:sz w:val="24"/>
          <w:szCs w:val="24"/>
        </w:rPr>
      </w:pPr>
      <w:r>
        <w:rPr>
          <w:rFonts w:eastAsia="Times New Roman"/>
          <w:color w:val="000000" w:themeColor="text1"/>
          <w:sz w:val="24"/>
          <w:szCs w:val="24"/>
        </w:rPr>
        <w:t xml:space="preserve">Adjusting for </w:t>
      </w:r>
      <w:r w:rsidR="0029500B">
        <w:rPr>
          <w:rFonts w:eastAsia="Times New Roman"/>
          <w:color w:val="000000" w:themeColor="text1"/>
          <w:sz w:val="24"/>
          <w:szCs w:val="24"/>
        </w:rPr>
        <w:t>the square root of</w:t>
      </w:r>
      <w:r w:rsidR="00733212">
        <w:rPr>
          <w:rFonts w:eastAsia="Times New Roman"/>
          <w:color w:val="000000" w:themeColor="text1"/>
          <w:sz w:val="24"/>
          <w:szCs w:val="24"/>
        </w:rPr>
        <w:t xml:space="preserve"> the</w:t>
      </w:r>
      <w:r w:rsidR="0029500B">
        <w:rPr>
          <w:rFonts w:eastAsia="Times New Roman"/>
          <w:color w:val="000000" w:themeColor="text1"/>
          <w:sz w:val="24"/>
          <w:szCs w:val="24"/>
        </w:rPr>
        <w:t xml:space="preserve"> number of prior tests</w:t>
      </w:r>
      <w:r>
        <w:rPr>
          <w:rFonts w:eastAsia="Times New Roman"/>
          <w:color w:val="000000" w:themeColor="text1"/>
          <w:sz w:val="24"/>
          <w:szCs w:val="24"/>
        </w:rPr>
        <w:t xml:space="preserve"> as a continuous variable</w:t>
      </w:r>
      <w:r w:rsidR="00316F82">
        <w:rPr>
          <w:rFonts w:eastAsia="Times New Roman"/>
          <w:color w:val="000000" w:themeColor="text1"/>
          <w:sz w:val="24"/>
          <w:szCs w:val="24"/>
        </w:rPr>
        <w:t xml:space="preserve">, which </w:t>
      </w:r>
      <w:r w:rsidR="004E4713">
        <w:rPr>
          <w:rFonts w:eastAsia="Times New Roman"/>
          <w:color w:val="000000" w:themeColor="text1"/>
          <w:sz w:val="24"/>
          <w:szCs w:val="24"/>
        </w:rPr>
        <w:t xml:space="preserve">assumes </w:t>
      </w:r>
      <w:r w:rsidR="005C1A5B">
        <w:rPr>
          <w:rFonts w:eastAsia="Times New Roman"/>
          <w:color w:val="000000" w:themeColor="text1"/>
          <w:sz w:val="24"/>
          <w:szCs w:val="24"/>
        </w:rPr>
        <w:t xml:space="preserve">that </w:t>
      </w:r>
      <w:r w:rsidR="005C1A5B" w:rsidRPr="005C1A5B">
        <w:rPr>
          <w:rFonts w:eastAsia="Times New Roman"/>
          <w:color w:val="000000" w:themeColor="text1"/>
          <w:sz w:val="24"/>
          <w:szCs w:val="24"/>
        </w:rPr>
        <w:t xml:space="preserve">improvements in test performance become progressively smaller with </w:t>
      </w:r>
      <w:r w:rsidR="00D96155">
        <w:rPr>
          <w:rFonts w:eastAsia="Times New Roman"/>
          <w:color w:val="000000" w:themeColor="text1"/>
          <w:sz w:val="24"/>
          <w:szCs w:val="24"/>
        </w:rPr>
        <w:t>more</w:t>
      </w:r>
      <w:r w:rsidR="005C1A5B" w:rsidRPr="005C1A5B">
        <w:rPr>
          <w:rFonts w:eastAsia="Times New Roman"/>
          <w:color w:val="000000" w:themeColor="text1"/>
          <w:sz w:val="24"/>
          <w:szCs w:val="24"/>
        </w:rPr>
        <w:t xml:space="preserve"> test</w:t>
      </w:r>
      <w:r w:rsidR="00D96155">
        <w:rPr>
          <w:rFonts w:eastAsia="Times New Roman"/>
          <w:color w:val="000000" w:themeColor="text1"/>
          <w:sz w:val="24"/>
          <w:szCs w:val="24"/>
        </w:rPr>
        <w:t>s</w:t>
      </w:r>
      <w:r w:rsidR="005C1A5B" w:rsidRPr="005C1A5B">
        <w:rPr>
          <w:rFonts w:eastAsia="Times New Roman"/>
          <w:color w:val="000000" w:themeColor="text1"/>
          <w:sz w:val="24"/>
          <w:szCs w:val="24"/>
        </w:rPr>
        <w:t>.</w:t>
      </w:r>
    </w:p>
    <w:p w14:paraId="2709AEDF" w14:textId="6DFC1625" w:rsidR="0029500B" w:rsidRDefault="000D72D2" w:rsidP="008F0B51">
      <w:pPr>
        <w:pStyle w:val="Normal1"/>
        <w:numPr>
          <w:ilvl w:val="0"/>
          <w:numId w:val="16"/>
        </w:numPr>
        <w:spacing w:line="360" w:lineRule="auto"/>
        <w:rPr>
          <w:rFonts w:eastAsia="Times New Roman"/>
          <w:color w:val="000000" w:themeColor="text1"/>
          <w:sz w:val="24"/>
          <w:szCs w:val="24"/>
        </w:rPr>
      </w:pPr>
      <w:r>
        <w:rPr>
          <w:rFonts w:eastAsia="Times New Roman"/>
          <w:color w:val="000000" w:themeColor="text1"/>
          <w:sz w:val="24"/>
          <w:szCs w:val="24"/>
        </w:rPr>
        <w:t xml:space="preserve">Adjusting for a </w:t>
      </w:r>
      <w:r w:rsidR="004E4D6C">
        <w:rPr>
          <w:rFonts w:eastAsia="Times New Roman"/>
          <w:color w:val="000000" w:themeColor="text1"/>
          <w:sz w:val="24"/>
          <w:szCs w:val="24"/>
        </w:rPr>
        <w:t xml:space="preserve">binary </w:t>
      </w:r>
      <w:r w:rsidR="0029500B" w:rsidRPr="002701C2">
        <w:rPr>
          <w:rFonts w:eastAsia="Times New Roman"/>
          <w:color w:val="000000" w:themeColor="text1"/>
          <w:sz w:val="24"/>
          <w:szCs w:val="24"/>
        </w:rPr>
        <w:t>indicator</w:t>
      </w:r>
      <w:r>
        <w:rPr>
          <w:rFonts w:eastAsia="Times New Roman"/>
          <w:color w:val="000000" w:themeColor="text1"/>
          <w:sz w:val="24"/>
          <w:szCs w:val="24"/>
        </w:rPr>
        <w:t xml:space="preserve"> of</w:t>
      </w:r>
      <w:r w:rsidR="0029500B">
        <w:rPr>
          <w:rFonts w:eastAsia="Times New Roman"/>
          <w:color w:val="000000" w:themeColor="text1"/>
          <w:sz w:val="24"/>
          <w:szCs w:val="24"/>
        </w:rPr>
        <w:t xml:space="preserve"> baseline versus post-baseline assessments</w:t>
      </w:r>
      <w:r w:rsidR="00E41377">
        <w:rPr>
          <w:rFonts w:eastAsia="Times New Roman"/>
          <w:color w:val="000000" w:themeColor="text1"/>
          <w:sz w:val="24"/>
          <w:szCs w:val="24"/>
        </w:rPr>
        <w:t xml:space="preserve"> </w:t>
      </w:r>
      <w:r w:rsidR="003D7109">
        <w:rPr>
          <w:rFonts w:eastAsia="Times New Roman"/>
          <w:color w:val="000000" w:themeColor="text1"/>
          <w:sz w:val="24"/>
          <w:szCs w:val="24"/>
        </w:rPr>
        <w:t>(</w:t>
      </w:r>
      <w:r w:rsidR="00712289">
        <w:rPr>
          <w:rFonts w:eastAsia="Times New Roman"/>
          <w:color w:val="000000" w:themeColor="text1"/>
          <w:sz w:val="24"/>
          <w:szCs w:val="24"/>
        </w:rPr>
        <w:t>0 =</w:t>
      </w:r>
      <w:r w:rsidR="00774392">
        <w:rPr>
          <w:rFonts w:eastAsia="Times New Roman"/>
          <w:color w:val="000000" w:themeColor="text1"/>
          <w:sz w:val="24"/>
          <w:szCs w:val="24"/>
        </w:rPr>
        <w:t xml:space="preserve"> </w:t>
      </w:r>
      <w:r w:rsidR="00712289">
        <w:rPr>
          <w:rFonts w:eastAsia="Times New Roman"/>
          <w:color w:val="000000" w:themeColor="text1"/>
          <w:sz w:val="24"/>
          <w:szCs w:val="24"/>
        </w:rPr>
        <w:t xml:space="preserve">baseline responses, 1 = </w:t>
      </w:r>
      <w:r w:rsidR="00C23A88">
        <w:rPr>
          <w:rFonts w:eastAsia="Times New Roman"/>
          <w:color w:val="000000" w:themeColor="text1"/>
          <w:sz w:val="24"/>
          <w:szCs w:val="24"/>
        </w:rPr>
        <w:t>post-baseline assessments</w:t>
      </w:r>
      <w:r w:rsidR="003D7109">
        <w:rPr>
          <w:rFonts w:eastAsia="Times New Roman"/>
          <w:color w:val="000000" w:themeColor="text1"/>
          <w:sz w:val="24"/>
          <w:szCs w:val="24"/>
        </w:rPr>
        <w:t>)</w:t>
      </w:r>
      <w:r w:rsidR="00474866">
        <w:rPr>
          <w:rFonts w:eastAsia="Times New Roman"/>
          <w:color w:val="000000" w:themeColor="text1"/>
          <w:sz w:val="24"/>
          <w:szCs w:val="24"/>
        </w:rPr>
        <w:t xml:space="preserve">, </w:t>
      </w:r>
      <w:r w:rsidR="003460F0">
        <w:rPr>
          <w:rFonts w:eastAsia="Times New Roman"/>
          <w:color w:val="000000" w:themeColor="text1"/>
          <w:sz w:val="24"/>
          <w:szCs w:val="24"/>
        </w:rPr>
        <w:t xml:space="preserve">which </w:t>
      </w:r>
      <w:r w:rsidR="00C33312">
        <w:rPr>
          <w:rFonts w:eastAsia="Times New Roman"/>
          <w:color w:val="000000" w:themeColor="text1"/>
          <w:sz w:val="24"/>
          <w:szCs w:val="24"/>
        </w:rPr>
        <w:t>assumes</w:t>
      </w:r>
      <w:r w:rsidR="00487B1F">
        <w:rPr>
          <w:rFonts w:eastAsia="Times New Roman"/>
          <w:color w:val="000000" w:themeColor="text1"/>
          <w:sz w:val="24"/>
          <w:szCs w:val="24"/>
        </w:rPr>
        <w:t xml:space="preserve"> a “</w:t>
      </w:r>
      <w:r w:rsidR="00487B1F" w:rsidRPr="00742463">
        <w:rPr>
          <w:rFonts w:eastAsia="Times New Roman"/>
          <w:color w:val="000000" w:themeColor="text1"/>
          <w:sz w:val="24"/>
          <w:szCs w:val="24"/>
        </w:rPr>
        <w:t>jump up</w:t>
      </w:r>
      <w:r w:rsidR="00487B1F">
        <w:rPr>
          <w:rFonts w:eastAsia="Times New Roman"/>
          <w:color w:val="000000" w:themeColor="text1"/>
          <w:sz w:val="24"/>
          <w:szCs w:val="24"/>
        </w:rPr>
        <w:t>”</w:t>
      </w:r>
      <w:r w:rsidR="00487B1F" w:rsidRPr="00742463">
        <w:rPr>
          <w:rFonts w:eastAsia="Times New Roman"/>
          <w:color w:val="000000" w:themeColor="text1"/>
          <w:sz w:val="24"/>
          <w:szCs w:val="24"/>
        </w:rPr>
        <w:t xml:space="preserve"> in performance</w:t>
      </w:r>
      <w:r w:rsidR="00487B1F">
        <w:rPr>
          <w:rFonts w:eastAsia="Times New Roman"/>
          <w:color w:val="000000" w:themeColor="text1"/>
          <w:sz w:val="24"/>
          <w:szCs w:val="24"/>
        </w:rPr>
        <w:t xml:space="preserve"> </w:t>
      </w:r>
      <w:r w:rsidR="00742463" w:rsidRPr="00742463">
        <w:rPr>
          <w:rFonts w:eastAsia="Times New Roman"/>
          <w:color w:val="000000" w:themeColor="text1"/>
          <w:sz w:val="24"/>
          <w:szCs w:val="24"/>
        </w:rPr>
        <w:t xml:space="preserve">between the first cognitive </w:t>
      </w:r>
      <w:r w:rsidR="00B058C8">
        <w:rPr>
          <w:rFonts w:eastAsia="Times New Roman"/>
          <w:color w:val="000000" w:themeColor="text1"/>
          <w:sz w:val="24"/>
          <w:szCs w:val="24"/>
        </w:rPr>
        <w:t>assessments</w:t>
      </w:r>
      <w:r w:rsidR="00742463" w:rsidRPr="00742463">
        <w:rPr>
          <w:rFonts w:eastAsia="Times New Roman"/>
          <w:color w:val="000000" w:themeColor="text1"/>
          <w:sz w:val="24"/>
          <w:szCs w:val="24"/>
        </w:rPr>
        <w:t xml:space="preserve"> and subsequent </w:t>
      </w:r>
      <w:r w:rsidR="00B058C8">
        <w:rPr>
          <w:rFonts w:eastAsia="Times New Roman"/>
          <w:color w:val="000000" w:themeColor="text1"/>
          <w:sz w:val="24"/>
          <w:szCs w:val="24"/>
        </w:rPr>
        <w:t>assessments</w:t>
      </w:r>
      <w:r w:rsidR="00742463" w:rsidRPr="00742463">
        <w:rPr>
          <w:rFonts w:eastAsia="Times New Roman"/>
          <w:color w:val="000000" w:themeColor="text1"/>
          <w:sz w:val="24"/>
          <w:szCs w:val="24"/>
        </w:rPr>
        <w:t>.</w:t>
      </w:r>
    </w:p>
    <w:p w14:paraId="4AC43FEE" w14:textId="77777777" w:rsidR="00AB76BF" w:rsidRDefault="00AB76BF" w:rsidP="00242A00">
      <w:pPr>
        <w:pStyle w:val="Normal1"/>
        <w:spacing w:line="360" w:lineRule="auto"/>
        <w:ind w:firstLine="360"/>
        <w:rPr>
          <w:rFonts w:eastAsia="Times New Roman"/>
          <w:color w:val="000000" w:themeColor="text1"/>
          <w:sz w:val="24"/>
          <w:szCs w:val="24"/>
        </w:rPr>
      </w:pPr>
    </w:p>
    <w:p w14:paraId="480DF974" w14:textId="1796E0B5" w:rsidR="00AB76BF" w:rsidRPr="00242A00" w:rsidRDefault="00AB76BF" w:rsidP="00242A00">
      <w:pPr>
        <w:pStyle w:val="Normal1"/>
        <w:spacing w:line="360" w:lineRule="auto"/>
        <w:rPr>
          <w:rFonts w:eastAsia="Times New Roman"/>
          <w:i/>
          <w:iCs/>
          <w:color w:val="000000" w:themeColor="text1"/>
          <w:sz w:val="24"/>
          <w:szCs w:val="24"/>
        </w:rPr>
      </w:pPr>
      <w:r w:rsidRPr="00242A00">
        <w:rPr>
          <w:rFonts w:eastAsia="Times New Roman"/>
          <w:i/>
          <w:iCs/>
          <w:color w:val="000000" w:themeColor="text1"/>
          <w:sz w:val="24"/>
          <w:szCs w:val="24"/>
        </w:rPr>
        <w:t>Alternative imputation methods</w:t>
      </w:r>
    </w:p>
    <w:p w14:paraId="66163CC6" w14:textId="2D76ABC2" w:rsidR="00402B36" w:rsidRPr="00A92B83" w:rsidRDefault="00BF4DFA" w:rsidP="00402B36">
      <w:pPr>
        <w:pStyle w:val="Normal1"/>
        <w:spacing w:line="360" w:lineRule="auto"/>
        <w:ind w:firstLine="720"/>
        <w:rPr>
          <w:rFonts w:eastAsia="Times New Roman"/>
          <w:color w:val="000000" w:themeColor="text1"/>
          <w:sz w:val="24"/>
          <w:szCs w:val="24"/>
        </w:rPr>
      </w:pPr>
      <w:r>
        <w:rPr>
          <w:rFonts w:eastAsia="Times New Roman"/>
          <w:color w:val="000000" w:themeColor="text1"/>
          <w:sz w:val="24"/>
          <w:szCs w:val="24"/>
        </w:rPr>
        <w:t xml:space="preserve">To evaluate the extent to which </w:t>
      </w:r>
      <w:r w:rsidR="00AB76BF">
        <w:rPr>
          <w:rFonts w:eastAsia="Times New Roman"/>
          <w:color w:val="000000" w:themeColor="text1"/>
          <w:sz w:val="24"/>
          <w:szCs w:val="24"/>
        </w:rPr>
        <w:t>the results were affected by the imputation of missing values</w:t>
      </w:r>
      <w:r w:rsidR="003E7F6E">
        <w:rPr>
          <w:rFonts w:eastAsia="Times New Roman"/>
          <w:color w:val="000000" w:themeColor="text1"/>
          <w:sz w:val="24"/>
          <w:szCs w:val="24"/>
        </w:rPr>
        <w:t xml:space="preserve"> particularly in participant’s </w:t>
      </w:r>
      <w:r w:rsidR="003E7F6E" w:rsidRPr="00EF1D0A">
        <w:rPr>
          <w:rFonts w:eastAsia="Times New Roman"/>
          <w:color w:val="000000" w:themeColor="text1"/>
          <w:sz w:val="24"/>
          <w:szCs w:val="24"/>
        </w:rPr>
        <w:t>education</w:t>
      </w:r>
      <w:r w:rsidR="00EF1D0A" w:rsidRPr="00EF1D0A">
        <w:rPr>
          <w:rFonts w:eastAsia="Times New Roman"/>
          <w:color w:val="000000" w:themeColor="text1"/>
          <w:sz w:val="24"/>
          <w:szCs w:val="24"/>
        </w:rPr>
        <w:t xml:space="preserve"> (24.4% missing)</w:t>
      </w:r>
      <w:r w:rsidR="003E7F6E" w:rsidRPr="00EF1D0A">
        <w:rPr>
          <w:rFonts w:eastAsia="Times New Roman"/>
          <w:color w:val="000000" w:themeColor="text1"/>
          <w:sz w:val="24"/>
          <w:szCs w:val="24"/>
        </w:rPr>
        <w:t xml:space="preserve">, we </w:t>
      </w:r>
      <w:r w:rsidR="00402B36" w:rsidRPr="00EF1D0A">
        <w:rPr>
          <w:rFonts w:eastAsia="Times New Roman"/>
          <w:color w:val="000000" w:themeColor="text1"/>
          <w:sz w:val="24"/>
          <w:szCs w:val="24"/>
        </w:rPr>
        <w:t>examined</w:t>
      </w:r>
      <w:r w:rsidR="003E7F6E">
        <w:rPr>
          <w:rFonts w:eastAsia="Times New Roman"/>
          <w:color w:val="000000" w:themeColor="text1"/>
          <w:sz w:val="24"/>
          <w:szCs w:val="24"/>
        </w:rPr>
        <w:t xml:space="preserve"> several </w:t>
      </w:r>
      <w:r w:rsidR="00AB76BF">
        <w:rPr>
          <w:rFonts w:eastAsia="Times New Roman"/>
          <w:color w:val="000000" w:themeColor="text1"/>
          <w:sz w:val="24"/>
          <w:szCs w:val="24"/>
        </w:rPr>
        <w:t>alternative imputation methods</w:t>
      </w:r>
      <w:r w:rsidR="00402B36">
        <w:rPr>
          <w:rFonts w:eastAsia="Times New Roman"/>
          <w:color w:val="000000" w:themeColor="text1"/>
          <w:sz w:val="24"/>
          <w:szCs w:val="24"/>
        </w:rPr>
        <w:t>, described below</w:t>
      </w:r>
      <w:r w:rsidR="005E4E1A">
        <w:rPr>
          <w:rFonts w:eastAsia="Times New Roman"/>
          <w:color w:val="000000" w:themeColor="text1"/>
          <w:sz w:val="24"/>
          <w:szCs w:val="24"/>
        </w:rPr>
        <w:t xml:space="preserve">. </w:t>
      </w:r>
      <w:r w:rsidR="00F554D4" w:rsidRPr="0008456D">
        <w:rPr>
          <w:rFonts w:eastAsia="Times New Roman"/>
          <w:color w:val="000000" w:themeColor="text1"/>
          <w:sz w:val="24"/>
          <w:szCs w:val="24"/>
        </w:rPr>
        <w:t>For methods a-</w:t>
      </w:r>
      <w:r w:rsidR="008E2858" w:rsidRPr="0008456D">
        <w:rPr>
          <w:rFonts w:eastAsia="Times New Roman"/>
          <w:color w:val="000000" w:themeColor="text1"/>
          <w:sz w:val="24"/>
          <w:szCs w:val="24"/>
        </w:rPr>
        <w:t>c</w:t>
      </w:r>
      <w:r w:rsidR="00F554D4" w:rsidRPr="0008456D">
        <w:rPr>
          <w:rFonts w:eastAsia="Times New Roman"/>
          <w:color w:val="000000" w:themeColor="text1"/>
          <w:sz w:val="24"/>
          <w:szCs w:val="24"/>
        </w:rPr>
        <w:t xml:space="preserve">, we imputed other </w:t>
      </w:r>
      <w:r w:rsidR="00A92B83" w:rsidRPr="0008456D">
        <w:rPr>
          <w:rFonts w:eastAsia="Times New Roman"/>
          <w:color w:val="000000" w:themeColor="text1"/>
          <w:sz w:val="24"/>
          <w:szCs w:val="24"/>
        </w:rPr>
        <w:t xml:space="preserve">continuous </w:t>
      </w:r>
      <w:r w:rsidR="00F554D4" w:rsidRPr="0008456D">
        <w:rPr>
          <w:rFonts w:eastAsia="Times New Roman"/>
          <w:color w:val="000000" w:themeColor="text1"/>
          <w:sz w:val="24"/>
          <w:szCs w:val="24"/>
        </w:rPr>
        <w:t xml:space="preserve">covariates using </w:t>
      </w:r>
      <w:r w:rsidR="00A92B83" w:rsidRPr="0008456D">
        <w:rPr>
          <w:rFonts w:eastAsia="Times New Roman"/>
          <w:color w:val="000000" w:themeColor="text1"/>
          <w:sz w:val="24"/>
          <w:szCs w:val="24"/>
        </w:rPr>
        <w:t xml:space="preserve">mean conditional on PTSD status, and other categorical variables using </w:t>
      </w:r>
      <w:r w:rsidR="0037295B">
        <w:rPr>
          <w:rFonts w:eastAsia="Times New Roman"/>
          <w:color w:val="000000" w:themeColor="text1"/>
          <w:sz w:val="24"/>
          <w:szCs w:val="24"/>
        </w:rPr>
        <w:t>mode</w:t>
      </w:r>
      <w:r w:rsidR="00A92B83" w:rsidRPr="0008456D">
        <w:rPr>
          <w:rFonts w:eastAsia="Times New Roman"/>
          <w:color w:val="000000" w:themeColor="text1"/>
          <w:sz w:val="24"/>
          <w:szCs w:val="24"/>
        </w:rPr>
        <w:t xml:space="preserve"> conditional on PTSD status. </w:t>
      </w:r>
    </w:p>
    <w:p w14:paraId="5CAE2BEB" w14:textId="67949309" w:rsidR="00402B36" w:rsidRDefault="00C37D3B" w:rsidP="00402B36">
      <w:pPr>
        <w:pStyle w:val="Normal1"/>
        <w:numPr>
          <w:ilvl w:val="0"/>
          <w:numId w:val="4"/>
        </w:numPr>
        <w:spacing w:line="360" w:lineRule="auto"/>
        <w:rPr>
          <w:rFonts w:eastAsia="Times New Roman"/>
          <w:color w:val="000000" w:themeColor="text1"/>
          <w:sz w:val="24"/>
          <w:szCs w:val="24"/>
        </w:rPr>
      </w:pPr>
      <w:r>
        <w:rPr>
          <w:rFonts w:eastAsia="Times New Roman"/>
          <w:color w:val="000000" w:themeColor="text1"/>
          <w:sz w:val="24"/>
          <w:szCs w:val="24"/>
        </w:rPr>
        <w:t>Group-specific mode</w:t>
      </w:r>
      <w:r w:rsidR="00640DA3">
        <w:rPr>
          <w:rFonts w:eastAsia="Times New Roman"/>
          <w:color w:val="000000" w:themeColor="text1"/>
          <w:sz w:val="24"/>
          <w:szCs w:val="24"/>
        </w:rPr>
        <w:t xml:space="preserve">. </w:t>
      </w:r>
      <w:r w:rsidR="00362E37">
        <w:rPr>
          <w:rFonts w:eastAsia="Times New Roman"/>
          <w:color w:val="000000" w:themeColor="text1"/>
          <w:sz w:val="24"/>
          <w:szCs w:val="24"/>
        </w:rPr>
        <w:t>M</w:t>
      </w:r>
      <w:r w:rsidR="00DA2364">
        <w:rPr>
          <w:rFonts w:eastAsia="Times New Roman"/>
          <w:color w:val="000000" w:themeColor="text1"/>
          <w:sz w:val="24"/>
          <w:szCs w:val="24"/>
        </w:rPr>
        <w:t xml:space="preserve">issing </w:t>
      </w:r>
      <w:r w:rsidR="00362E37">
        <w:rPr>
          <w:rFonts w:eastAsia="Times New Roman"/>
          <w:color w:val="000000" w:themeColor="text1"/>
          <w:sz w:val="24"/>
          <w:szCs w:val="24"/>
        </w:rPr>
        <w:t xml:space="preserve">values in </w:t>
      </w:r>
      <w:r w:rsidR="00DA2364">
        <w:rPr>
          <w:rFonts w:eastAsia="Times New Roman"/>
          <w:color w:val="000000" w:themeColor="text1"/>
          <w:sz w:val="24"/>
          <w:szCs w:val="24"/>
        </w:rPr>
        <w:t>participant’s education</w:t>
      </w:r>
      <w:r w:rsidR="00362E37">
        <w:rPr>
          <w:rFonts w:eastAsia="Times New Roman"/>
          <w:color w:val="000000" w:themeColor="text1"/>
          <w:sz w:val="24"/>
          <w:szCs w:val="24"/>
        </w:rPr>
        <w:t xml:space="preserve"> were filled in </w:t>
      </w:r>
      <w:r w:rsidR="00F86C89">
        <w:rPr>
          <w:rFonts w:eastAsia="Times New Roman"/>
          <w:color w:val="000000" w:themeColor="text1"/>
          <w:sz w:val="24"/>
          <w:szCs w:val="24"/>
        </w:rPr>
        <w:t>with</w:t>
      </w:r>
      <w:r w:rsidR="00DA2364">
        <w:rPr>
          <w:rFonts w:eastAsia="Times New Roman"/>
          <w:color w:val="000000" w:themeColor="text1"/>
          <w:sz w:val="24"/>
          <w:szCs w:val="24"/>
        </w:rPr>
        <w:t xml:space="preserve"> the most common category conditional </w:t>
      </w:r>
      <w:r w:rsidR="00DA2364" w:rsidRPr="00DA2364">
        <w:rPr>
          <w:rFonts w:eastAsia="Times New Roman"/>
          <w:color w:val="000000" w:themeColor="text1"/>
          <w:sz w:val="24"/>
          <w:szCs w:val="24"/>
        </w:rPr>
        <w:t xml:space="preserve">on PTSD, age, </w:t>
      </w:r>
      <w:bookmarkStart w:id="22" w:name="OLE_LINK98"/>
      <w:bookmarkStart w:id="23" w:name="OLE_LINK99"/>
      <w:r w:rsidR="00DA2364" w:rsidRPr="00DA2364">
        <w:rPr>
          <w:rFonts w:eastAsia="Times New Roman"/>
          <w:color w:val="000000" w:themeColor="text1"/>
          <w:sz w:val="24"/>
          <w:szCs w:val="24"/>
        </w:rPr>
        <w:t>parental edu</w:t>
      </w:r>
      <w:r w:rsidR="00DA2364">
        <w:rPr>
          <w:rFonts w:eastAsia="Times New Roman"/>
          <w:color w:val="000000" w:themeColor="text1"/>
          <w:sz w:val="24"/>
          <w:szCs w:val="24"/>
        </w:rPr>
        <w:t>cation</w:t>
      </w:r>
      <w:r w:rsidR="005D02B7">
        <w:rPr>
          <w:rFonts w:eastAsia="Times New Roman"/>
          <w:color w:val="000000" w:themeColor="text1"/>
          <w:sz w:val="24"/>
          <w:szCs w:val="24"/>
        </w:rPr>
        <w:t>, and spouse education</w:t>
      </w:r>
      <w:bookmarkEnd w:id="22"/>
      <w:bookmarkEnd w:id="23"/>
      <w:r w:rsidR="00DA2364">
        <w:rPr>
          <w:rFonts w:eastAsia="Times New Roman"/>
          <w:color w:val="000000" w:themeColor="text1"/>
          <w:sz w:val="24"/>
          <w:szCs w:val="24"/>
        </w:rPr>
        <w:t xml:space="preserve">. </w:t>
      </w:r>
    </w:p>
    <w:p w14:paraId="1818ED3A" w14:textId="6C83A241" w:rsidR="00402B36" w:rsidRPr="00402B36" w:rsidRDefault="00402B36" w:rsidP="00402B36">
      <w:pPr>
        <w:pStyle w:val="Normal1"/>
        <w:numPr>
          <w:ilvl w:val="0"/>
          <w:numId w:val="4"/>
        </w:numPr>
        <w:spacing w:line="360" w:lineRule="auto"/>
        <w:rPr>
          <w:rFonts w:eastAsia="Times New Roman"/>
          <w:color w:val="000000" w:themeColor="text1"/>
          <w:sz w:val="24"/>
          <w:szCs w:val="24"/>
        </w:rPr>
      </w:pPr>
      <w:r w:rsidRPr="00402B36">
        <w:rPr>
          <w:rFonts w:eastAsia="Times New Roman"/>
          <w:color w:val="000000" w:themeColor="text1"/>
          <w:sz w:val="24"/>
          <w:szCs w:val="24"/>
        </w:rPr>
        <w:t>H</w:t>
      </w:r>
      <w:r w:rsidR="00AB76BF" w:rsidRPr="00402B36">
        <w:rPr>
          <w:rFonts w:eastAsia="Times New Roman"/>
          <w:color w:val="000000" w:themeColor="text1"/>
          <w:sz w:val="24"/>
          <w:szCs w:val="24"/>
        </w:rPr>
        <w:t>ot-deck imputation</w:t>
      </w:r>
      <w:r w:rsidR="00362E37">
        <w:rPr>
          <w:rFonts w:eastAsia="Times New Roman"/>
          <w:color w:val="000000" w:themeColor="text1"/>
          <w:sz w:val="24"/>
          <w:szCs w:val="24"/>
        </w:rPr>
        <w:t xml:space="preserve">. </w:t>
      </w:r>
      <w:r w:rsidR="00362E37" w:rsidRPr="00362E37">
        <w:rPr>
          <w:rFonts w:eastAsia="Times New Roman"/>
          <w:color w:val="000000" w:themeColor="text1"/>
          <w:sz w:val="24"/>
          <w:szCs w:val="24"/>
        </w:rPr>
        <w:t xml:space="preserve">Missing values in participant’s education were </w:t>
      </w:r>
      <w:r w:rsidR="005F2D30">
        <w:rPr>
          <w:rFonts w:eastAsia="Times New Roman"/>
          <w:color w:val="000000" w:themeColor="text1"/>
          <w:sz w:val="24"/>
          <w:szCs w:val="24"/>
        </w:rPr>
        <w:t>filled in with</w:t>
      </w:r>
      <w:r w:rsidR="00362E37">
        <w:rPr>
          <w:rFonts w:eastAsia="Times New Roman"/>
          <w:color w:val="000000" w:themeColor="text1"/>
          <w:sz w:val="24"/>
          <w:szCs w:val="24"/>
        </w:rPr>
        <w:t xml:space="preserve"> the education level of a </w:t>
      </w:r>
      <w:r w:rsidR="00362E37" w:rsidRPr="00362E37">
        <w:rPr>
          <w:rFonts w:eastAsia="Times New Roman"/>
          <w:color w:val="000000" w:themeColor="text1"/>
          <w:sz w:val="24"/>
          <w:szCs w:val="24"/>
        </w:rPr>
        <w:t>randomly select</w:t>
      </w:r>
      <w:r w:rsidR="00362E37">
        <w:rPr>
          <w:rFonts w:eastAsia="Times New Roman"/>
          <w:color w:val="000000" w:themeColor="text1"/>
          <w:sz w:val="24"/>
          <w:szCs w:val="24"/>
        </w:rPr>
        <w:t>ed</w:t>
      </w:r>
      <w:r w:rsidR="00362E37" w:rsidRPr="00362E37">
        <w:rPr>
          <w:rFonts w:eastAsia="Times New Roman"/>
          <w:color w:val="000000" w:themeColor="text1"/>
          <w:sz w:val="24"/>
          <w:szCs w:val="24"/>
        </w:rPr>
        <w:t xml:space="preserve"> participant with the same level of </w:t>
      </w:r>
      <w:r w:rsidR="00362E37" w:rsidRPr="00DA2364">
        <w:rPr>
          <w:rFonts w:eastAsia="Times New Roman"/>
          <w:color w:val="000000" w:themeColor="text1"/>
          <w:sz w:val="24"/>
          <w:szCs w:val="24"/>
        </w:rPr>
        <w:t xml:space="preserve">PTSD, age, </w:t>
      </w:r>
      <w:r w:rsidR="005D02B7" w:rsidRPr="00DA2364">
        <w:rPr>
          <w:rFonts w:eastAsia="Times New Roman"/>
          <w:color w:val="000000" w:themeColor="text1"/>
          <w:sz w:val="24"/>
          <w:szCs w:val="24"/>
        </w:rPr>
        <w:t>parental edu</w:t>
      </w:r>
      <w:r w:rsidR="005D02B7">
        <w:rPr>
          <w:rFonts w:eastAsia="Times New Roman"/>
          <w:color w:val="000000" w:themeColor="text1"/>
          <w:sz w:val="24"/>
          <w:szCs w:val="24"/>
        </w:rPr>
        <w:t>cation, and spouse education</w:t>
      </w:r>
      <w:r w:rsidR="00362E37">
        <w:rPr>
          <w:rFonts w:eastAsia="Times New Roman"/>
          <w:color w:val="000000" w:themeColor="text1"/>
          <w:sz w:val="24"/>
          <w:szCs w:val="24"/>
        </w:rPr>
        <w:t>.</w:t>
      </w:r>
    </w:p>
    <w:p w14:paraId="09490AAA" w14:textId="51655346" w:rsidR="00402B36" w:rsidRDefault="00402B36" w:rsidP="00402B36">
      <w:pPr>
        <w:pStyle w:val="Normal1"/>
        <w:numPr>
          <w:ilvl w:val="0"/>
          <w:numId w:val="4"/>
        </w:numPr>
        <w:spacing w:line="360" w:lineRule="auto"/>
        <w:rPr>
          <w:rFonts w:eastAsia="Times New Roman"/>
          <w:color w:val="000000" w:themeColor="text1"/>
          <w:sz w:val="24"/>
          <w:szCs w:val="24"/>
        </w:rPr>
      </w:pPr>
      <w:r>
        <w:rPr>
          <w:rFonts w:eastAsia="Times New Roman"/>
          <w:color w:val="000000" w:themeColor="text1"/>
          <w:sz w:val="24"/>
          <w:szCs w:val="24"/>
        </w:rPr>
        <w:t>M</w:t>
      </w:r>
      <w:r w:rsidR="00AB76BF">
        <w:rPr>
          <w:rFonts w:eastAsia="Times New Roman"/>
          <w:color w:val="000000" w:themeColor="text1"/>
          <w:sz w:val="24"/>
          <w:szCs w:val="24"/>
        </w:rPr>
        <w:t>issing indicator</w:t>
      </w:r>
      <w:r w:rsidR="00612A82">
        <w:rPr>
          <w:rFonts w:eastAsia="Times New Roman"/>
          <w:color w:val="000000" w:themeColor="text1"/>
          <w:sz w:val="24"/>
          <w:szCs w:val="24"/>
        </w:rPr>
        <w:t xml:space="preserve">. </w:t>
      </w:r>
      <w:r w:rsidR="007F58B0" w:rsidRPr="00362E37">
        <w:rPr>
          <w:rFonts w:eastAsia="Times New Roman"/>
          <w:color w:val="000000" w:themeColor="text1"/>
          <w:sz w:val="24"/>
          <w:szCs w:val="24"/>
        </w:rPr>
        <w:t xml:space="preserve">Missing values in participant’s education were </w:t>
      </w:r>
      <w:r w:rsidR="007F58B0">
        <w:rPr>
          <w:rFonts w:eastAsia="Times New Roman"/>
          <w:color w:val="000000" w:themeColor="text1"/>
          <w:sz w:val="24"/>
          <w:szCs w:val="24"/>
        </w:rPr>
        <w:t xml:space="preserve">assigned to a separate category. </w:t>
      </w:r>
    </w:p>
    <w:p w14:paraId="2D74CA17" w14:textId="31CEC773" w:rsidR="00402B36" w:rsidRPr="00F13023" w:rsidRDefault="00970223" w:rsidP="00402B36">
      <w:pPr>
        <w:pStyle w:val="Normal1"/>
        <w:numPr>
          <w:ilvl w:val="0"/>
          <w:numId w:val="4"/>
        </w:numPr>
        <w:spacing w:line="360" w:lineRule="auto"/>
        <w:rPr>
          <w:rFonts w:eastAsia="Times New Roman"/>
          <w:color w:val="000000" w:themeColor="text1"/>
          <w:sz w:val="24"/>
          <w:szCs w:val="24"/>
        </w:rPr>
      </w:pPr>
      <w:r>
        <w:rPr>
          <w:rFonts w:eastAsia="Times New Roman"/>
          <w:color w:val="000000" w:themeColor="text1"/>
          <w:sz w:val="24"/>
          <w:szCs w:val="24"/>
        </w:rPr>
        <w:t>Single imputation.</w:t>
      </w:r>
      <w:r w:rsidR="00553DA2">
        <w:rPr>
          <w:rFonts w:eastAsia="Times New Roman"/>
          <w:color w:val="000000" w:themeColor="text1"/>
          <w:sz w:val="24"/>
          <w:szCs w:val="24"/>
        </w:rPr>
        <w:t xml:space="preserve"> </w:t>
      </w:r>
      <w:r w:rsidR="0095461C">
        <w:rPr>
          <w:rFonts w:eastAsia="Times New Roman"/>
          <w:color w:val="000000" w:themeColor="text1"/>
          <w:sz w:val="24"/>
          <w:szCs w:val="24"/>
        </w:rPr>
        <w:t xml:space="preserve">Using the same imputation </w:t>
      </w:r>
      <w:r w:rsidR="001E72B1">
        <w:rPr>
          <w:rFonts w:eastAsia="Times New Roman"/>
          <w:color w:val="000000" w:themeColor="text1"/>
          <w:sz w:val="24"/>
          <w:szCs w:val="24"/>
        </w:rPr>
        <w:t>method</w:t>
      </w:r>
      <w:r w:rsidR="0095461C">
        <w:rPr>
          <w:rFonts w:eastAsia="Times New Roman"/>
          <w:color w:val="000000" w:themeColor="text1"/>
          <w:sz w:val="24"/>
          <w:szCs w:val="24"/>
        </w:rPr>
        <w:t xml:space="preserve"> as in MI, but </w:t>
      </w:r>
      <w:r w:rsidR="00C32F74">
        <w:rPr>
          <w:rFonts w:eastAsia="Times New Roman"/>
          <w:color w:val="000000" w:themeColor="text1"/>
          <w:sz w:val="24"/>
          <w:szCs w:val="24"/>
        </w:rPr>
        <w:t>only one dataset was generated.</w:t>
      </w:r>
    </w:p>
    <w:p w14:paraId="142FBD46" w14:textId="1F81E38D" w:rsidR="00AB76BF" w:rsidRDefault="00AB76BF" w:rsidP="00E610BC">
      <w:pPr>
        <w:pStyle w:val="Normal1"/>
        <w:spacing w:line="360" w:lineRule="auto"/>
        <w:ind w:firstLine="720"/>
        <w:rPr>
          <w:rFonts w:eastAsia="Times New Roman"/>
          <w:color w:val="000000" w:themeColor="text1"/>
          <w:sz w:val="24"/>
          <w:szCs w:val="24"/>
        </w:rPr>
      </w:pPr>
      <w:r>
        <w:rPr>
          <w:rFonts w:eastAsia="Times New Roman"/>
          <w:color w:val="000000" w:themeColor="text1"/>
          <w:sz w:val="24"/>
          <w:szCs w:val="24"/>
        </w:rPr>
        <w:t>We then examined how the cross-sectional and longitudinal analyses changed when using these alternative</w:t>
      </w:r>
      <w:r w:rsidR="00BA0A66">
        <w:rPr>
          <w:rFonts w:eastAsia="Times New Roman"/>
          <w:color w:val="000000" w:themeColor="text1"/>
          <w:sz w:val="24"/>
          <w:szCs w:val="24"/>
        </w:rPr>
        <w:t xml:space="preserve"> imputation</w:t>
      </w:r>
      <w:r>
        <w:rPr>
          <w:rFonts w:eastAsia="Times New Roman"/>
          <w:color w:val="000000" w:themeColor="text1"/>
          <w:sz w:val="24"/>
          <w:szCs w:val="24"/>
        </w:rPr>
        <w:t xml:space="preserve"> methods. </w:t>
      </w:r>
    </w:p>
    <w:p w14:paraId="01586D15" w14:textId="77777777" w:rsidR="00AB76BF" w:rsidRDefault="00AB76BF" w:rsidP="0029500B">
      <w:pPr>
        <w:pStyle w:val="Normal1"/>
        <w:spacing w:line="360" w:lineRule="auto"/>
        <w:ind w:left="360"/>
        <w:rPr>
          <w:rFonts w:eastAsia="Times New Roman"/>
          <w:color w:val="000000" w:themeColor="text1"/>
          <w:sz w:val="24"/>
          <w:szCs w:val="24"/>
        </w:rPr>
      </w:pPr>
    </w:p>
    <w:p w14:paraId="0851780F" w14:textId="6DA42A0C" w:rsidR="0029500B" w:rsidRPr="00175F0B" w:rsidRDefault="0029500B" w:rsidP="00175F0B">
      <w:pPr>
        <w:pStyle w:val="Normal1"/>
        <w:spacing w:line="360" w:lineRule="auto"/>
        <w:rPr>
          <w:rFonts w:eastAsia="Times New Roman"/>
          <w:i/>
          <w:iCs/>
          <w:color w:val="000000" w:themeColor="text1"/>
          <w:sz w:val="24"/>
          <w:szCs w:val="24"/>
        </w:rPr>
      </w:pPr>
      <w:r w:rsidRPr="00175F0B">
        <w:rPr>
          <w:rFonts w:eastAsia="Times New Roman"/>
          <w:i/>
          <w:iCs/>
          <w:color w:val="000000" w:themeColor="text1"/>
          <w:sz w:val="24"/>
          <w:szCs w:val="24"/>
        </w:rPr>
        <w:t>Selection into Cogstate</w:t>
      </w:r>
    </w:p>
    <w:p w14:paraId="57EA2518" w14:textId="0DF24744" w:rsidR="0029500B" w:rsidRDefault="0029500B" w:rsidP="00F94E77">
      <w:pPr>
        <w:pStyle w:val="Normal1"/>
        <w:spacing w:line="360" w:lineRule="auto"/>
        <w:ind w:firstLine="720"/>
        <w:rPr>
          <w:rFonts w:eastAsia="Times New Roman"/>
          <w:color w:val="000000" w:themeColor="text1"/>
          <w:sz w:val="24"/>
          <w:szCs w:val="24"/>
        </w:rPr>
      </w:pPr>
      <w:r>
        <w:rPr>
          <w:rFonts w:eastAsia="Times New Roman"/>
          <w:color w:val="000000" w:themeColor="text1"/>
          <w:sz w:val="24"/>
          <w:szCs w:val="24"/>
        </w:rPr>
        <w:t xml:space="preserve">We assessed how selection into Cogstate sample affected the validity of results using </w:t>
      </w:r>
      <w:bookmarkStart w:id="24" w:name="OLE_LINK60"/>
      <w:bookmarkStart w:id="25" w:name="OLE_LINK61"/>
      <w:r>
        <w:rPr>
          <w:rFonts w:eastAsia="Times New Roman"/>
          <w:color w:val="000000" w:themeColor="text1"/>
          <w:sz w:val="24"/>
          <w:szCs w:val="24"/>
        </w:rPr>
        <w:t xml:space="preserve">inverse probability </w:t>
      </w:r>
      <w:r w:rsidRPr="00A2614F">
        <w:rPr>
          <w:rFonts w:eastAsia="Times New Roman"/>
          <w:color w:val="000000" w:themeColor="text1"/>
          <w:sz w:val="24"/>
          <w:szCs w:val="24"/>
        </w:rPr>
        <w:t>weighting (</w:t>
      </w:r>
      <w:r w:rsidRPr="00A25707">
        <w:rPr>
          <w:rFonts w:eastAsia="Times New Roman"/>
          <w:color w:val="000000" w:themeColor="text1"/>
          <w:sz w:val="24"/>
          <w:szCs w:val="24"/>
        </w:rPr>
        <w:t>IPW)</w:t>
      </w:r>
      <w:r w:rsidR="006B0D4C" w:rsidRPr="00A25707">
        <w:rPr>
          <w:rFonts w:eastAsia="Times New Roman"/>
          <w:color w:val="000000" w:themeColor="text1"/>
          <w:sz w:val="24"/>
          <w:szCs w:val="24"/>
        </w:rPr>
        <w:t xml:space="preserve"> in </w:t>
      </w:r>
      <w:r w:rsidR="00A50AD0" w:rsidRPr="00A25707">
        <w:rPr>
          <w:rFonts w:eastAsia="Times New Roman"/>
          <w:color w:val="000000" w:themeColor="text1"/>
          <w:sz w:val="24"/>
          <w:szCs w:val="24"/>
        </w:rPr>
        <w:t>one</w:t>
      </w:r>
      <w:r w:rsidR="006B0D4C" w:rsidRPr="00A25707">
        <w:rPr>
          <w:rFonts w:eastAsia="Times New Roman"/>
          <w:color w:val="000000" w:themeColor="text1"/>
          <w:sz w:val="24"/>
          <w:szCs w:val="24"/>
        </w:rPr>
        <w:t xml:space="preserve"> </w:t>
      </w:r>
      <w:r w:rsidR="00A50AD0" w:rsidRPr="00A25707">
        <w:rPr>
          <w:rFonts w:eastAsia="Times New Roman"/>
          <w:color w:val="000000" w:themeColor="text1"/>
          <w:sz w:val="24"/>
          <w:szCs w:val="24"/>
        </w:rPr>
        <w:t>imputation dataset</w:t>
      </w:r>
      <w:r w:rsidRPr="00A25707">
        <w:rPr>
          <w:rFonts w:eastAsia="Times New Roman"/>
          <w:color w:val="000000" w:themeColor="text1"/>
          <w:sz w:val="24"/>
          <w:szCs w:val="24"/>
        </w:rPr>
        <w:t xml:space="preserve">. </w:t>
      </w:r>
      <w:bookmarkEnd w:id="24"/>
      <w:bookmarkEnd w:id="25"/>
      <w:r w:rsidRPr="00A25707">
        <w:rPr>
          <w:rFonts w:eastAsia="Times New Roman"/>
          <w:color w:val="000000" w:themeColor="text1"/>
          <w:sz w:val="24"/>
          <w:szCs w:val="24"/>
        </w:rPr>
        <w:t xml:space="preserve">We compared </w:t>
      </w:r>
      <w:r w:rsidRPr="00A2614F">
        <w:rPr>
          <w:rFonts w:eastAsia="Times New Roman"/>
          <w:color w:val="000000" w:themeColor="text1"/>
          <w:sz w:val="24"/>
          <w:szCs w:val="24"/>
        </w:rPr>
        <w:t xml:space="preserve">the </w:t>
      </w:r>
      <w:bookmarkStart w:id="26" w:name="OLE_LINK1"/>
      <w:bookmarkStart w:id="27" w:name="OLE_LINK2"/>
      <w:r w:rsidRPr="00A2614F">
        <w:rPr>
          <w:rFonts w:eastAsia="Times New Roman"/>
          <w:color w:val="000000" w:themeColor="text1"/>
          <w:sz w:val="24"/>
          <w:szCs w:val="24"/>
        </w:rPr>
        <w:t>characteristics</w:t>
      </w:r>
      <w:bookmarkEnd w:id="26"/>
      <w:bookmarkEnd w:id="27"/>
      <w:r w:rsidRPr="00A2614F">
        <w:rPr>
          <w:rFonts w:eastAsia="Times New Roman"/>
          <w:color w:val="000000" w:themeColor="text1"/>
          <w:sz w:val="24"/>
          <w:szCs w:val="24"/>
        </w:rPr>
        <w:t xml:space="preserve"> of women in this analytical sample (</w:t>
      </w:r>
      <w:r>
        <w:rPr>
          <w:rFonts w:eastAsia="Times New Roman"/>
          <w:color w:val="000000" w:themeColor="text1"/>
          <w:sz w:val="24"/>
          <w:szCs w:val="24"/>
        </w:rPr>
        <w:t>n</w:t>
      </w:r>
      <w:r w:rsidRPr="00A2614F">
        <w:rPr>
          <w:rFonts w:eastAsia="Times New Roman"/>
          <w:color w:val="000000" w:themeColor="text1"/>
          <w:sz w:val="24"/>
          <w:szCs w:val="24"/>
        </w:rPr>
        <w:t>=12,270) to the original cohort of women who reported trauma exposure in the 2008 PTSD survey (</w:t>
      </w:r>
      <w:bookmarkStart w:id="28" w:name="OLE_LINK214"/>
      <w:bookmarkStart w:id="29" w:name="OLE_LINK215"/>
      <w:r>
        <w:rPr>
          <w:rFonts w:eastAsia="Times New Roman"/>
          <w:color w:val="000000" w:themeColor="text1"/>
          <w:sz w:val="24"/>
          <w:szCs w:val="24"/>
        </w:rPr>
        <w:t>n</w:t>
      </w:r>
      <w:r w:rsidRPr="00A2614F">
        <w:rPr>
          <w:rFonts w:eastAsia="Times New Roman"/>
          <w:color w:val="000000" w:themeColor="text1"/>
          <w:sz w:val="24"/>
          <w:szCs w:val="24"/>
        </w:rPr>
        <w:t>=44,57</w:t>
      </w:r>
      <w:r w:rsidR="00F51C70">
        <w:rPr>
          <w:rFonts w:eastAsia="Times New Roman"/>
          <w:color w:val="000000" w:themeColor="text1"/>
          <w:sz w:val="24"/>
          <w:szCs w:val="24"/>
        </w:rPr>
        <w:t>3</w:t>
      </w:r>
      <w:bookmarkEnd w:id="28"/>
      <w:bookmarkEnd w:id="29"/>
      <w:r w:rsidRPr="00A2614F">
        <w:rPr>
          <w:rFonts w:eastAsia="Times New Roman"/>
          <w:color w:val="000000" w:themeColor="text1"/>
          <w:sz w:val="24"/>
          <w:szCs w:val="24"/>
        </w:rPr>
        <w:t xml:space="preserve">). Next, we weighted the samples </w:t>
      </w:r>
      <w:r>
        <w:rPr>
          <w:rFonts w:eastAsia="Times New Roman"/>
          <w:color w:val="000000" w:themeColor="text1"/>
          <w:sz w:val="24"/>
          <w:szCs w:val="24"/>
        </w:rPr>
        <w:t xml:space="preserve">in cross-sectional and longitudinal analyses by the inverse probability of being included in this Cogstate sample, conditional on PTSD status, depression, sociodemographic factors, biobehavioral factors, and health conditions. </w:t>
      </w:r>
      <w:bookmarkStart w:id="30" w:name="OLE_LINK108"/>
      <w:bookmarkStart w:id="31" w:name="OLE_LINK109"/>
      <w:r w:rsidRPr="004151EE">
        <w:rPr>
          <w:rFonts w:eastAsia="Times New Roman"/>
          <w:color w:val="000000" w:themeColor="text1"/>
          <w:sz w:val="24"/>
          <w:szCs w:val="24"/>
        </w:rPr>
        <w:t>Logistic regression models were used to estimate the conditional probabilit</w:t>
      </w:r>
      <w:r>
        <w:rPr>
          <w:rFonts w:eastAsia="Times New Roman"/>
          <w:color w:val="000000" w:themeColor="text1"/>
          <w:sz w:val="24"/>
          <w:szCs w:val="24"/>
        </w:rPr>
        <w:t>y</w:t>
      </w:r>
      <w:r w:rsidRPr="004151EE">
        <w:rPr>
          <w:rFonts w:eastAsia="Times New Roman"/>
          <w:color w:val="000000" w:themeColor="text1"/>
          <w:sz w:val="24"/>
          <w:szCs w:val="24"/>
        </w:rPr>
        <w:t xml:space="preserve">. We </w:t>
      </w:r>
      <w:r>
        <w:rPr>
          <w:rFonts w:eastAsia="Times New Roman"/>
          <w:color w:val="000000" w:themeColor="text1"/>
          <w:sz w:val="24"/>
          <w:szCs w:val="24"/>
        </w:rPr>
        <w:t xml:space="preserve">then </w:t>
      </w:r>
      <w:r w:rsidRPr="004151EE">
        <w:rPr>
          <w:rFonts w:eastAsia="Times New Roman"/>
          <w:color w:val="000000" w:themeColor="text1"/>
          <w:sz w:val="24"/>
          <w:szCs w:val="24"/>
        </w:rPr>
        <w:t xml:space="preserve">applied the weights in </w:t>
      </w:r>
      <w:r>
        <w:rPr>
          <w:rFonts w:eastAsia="Times New Roman"/>
          <w:color w:val="000000" w:themeColor="text1"/>
          <w:sz w:val="24"/>
          <w:szCs w:val="24"/>
        </w:rPr>
        <w:t>association analyses</w:t>
      </w:r>
      <w:r w:rsidRPr="004151EE">
        <w:rPr>
          <w:rFonts w:eastAsia="Times New Roman"/>
          <w:color w:val="000000" w:themeColor="text1"/>
          <w:sz w:val="24"/>
          <w:szCs w:val="24"/>
        </w:rPr>
        <w:t>, and robust variance estimator was used</w:t>
      </w:r>
      <w:r>
        <w:rPr>
          <w:rFonts w:eastAsia="Times New Roman"/>
          <w:color w:val="000000" w:themeColor="text1"/>
          <w:sz w:val="24"/>
          <w:szCs w:val="24"/>
        </w:rPr>
        <w:t xml:space="preserve"> for statistical testing.</w:t>
      </w:r>
      <w:bookmarkEnd w:id="30"/>
      <w:bookmarkEnd w:id="31"/>
    </w:p>
    <w:p w14:paraId="56362CA8" w14:textId="77777777" w:rsidR="00702A66" w:rsidRDefault="00702A66" w:rsidP="0029500B">
      <w:pPr>
        <w:pStyle w:val="Normal1"/>
        <w:spacing w:line="360" w:lineRule="auto"/>
        <w:ind w:left="360"/>
        <w:rPr>
          <w:rFonts w:eastAsia="Times New Roman"/>
          <w:color w:val="000000" w:themeColor="text1"/>
          <w:sz w:val="24"/>
          <w:szCs w:val="24"/>
        </w:rPr>
      </w:pPr>
    </w:p>
    <w:p w14:paraId="487EC814" w14:textId="6E09EEB8" w:rsidR="00702A66" w:rsidRPr="00F94E77" w:rsidRDefault="00702A66" w:rsidP="00F94E77">
      <w:pPr>
        <w:pStyle w:val="Normal1"/>
        <w:spacing w:line="360" w:lineRule="auto"/>
        <w:rPr>
          <w:rFonts w:eastAsia="Times New Roman"/>
          <w:i/>
          <w:iCs/>
          <w:color w:val="000000" w:themeColor="text1"/>
          <w:sz w:val="24"/>
          <w:szCs w:val="24"/>
        </w:rPr>
      </w:pPr>
      <w:r w:rsidRPr="00F94E77">
        <w:rPr>
          <w:rFonts w:eastAsia="Times New Roman"/>
          <w:i/>
          <w:iCs/>
          <w:color w:val="000000" w:themeColor="text1"/>
          <w:sz w:val="24"/>
          <w:szCs w:val="24"/>
        </w:rPr>
        <w:t>Loss to follow-up</w:t>
      </w:r>
    </w:p>
    <w:p w14:paraId="4C9DEC19" w14:textId="4B87824A" w:rsidR="0029500B" w:rsidRPr="000E0E96" w:rsidRDefault="006F67CF" w:rsidP="009941A3">
      <w:pPr>
        <w:pStyle w:val="Normal1"/>
        <w:spacing w:line="360" w:lineRule="auto"/>
        <w:ind w:firstLine="720"/>
        <w:rPr>
          <w:rFonts w:eastAsia="Times New Roman"/>
          <w:color w:val="000000" w:themeColor="text1"/>
          <w:sz w:val="24"/>
          <w:szCs w:val="24"/>
        </w:rPr>
      </w:pPr>
      <w:r w:rsidRPr="00A25707">
        <w:rPr>
          <w:rFonts w:eastAsia="Times New Roman"/>
          <w:color w:val="000000" w:themeColor="text1"/>
          <w:sz w:val="24"/>
          <w:szCs w:val="24"/>
        </w:rPr>
        <w:t>W</w:t>
      </w:r>
      <w:r>
        <w:rPr>
          <w:rFonts w:eastAsia="Times New Roman"/>
          <w:color w:val="000000" w:themeColor="text1"/>
          <w:sz w:val="24"/>
          <w:szCs w:val="24"/>
        </w:rPr>
        <w:t xml:space="preserve">e compared the </w:t>
      </w:r>
      <w:r w:rsidRPr="00324DA4">
        <w:rPr>
          <w:rFonts w:eastAsia="Times New Roman"/>
          <w:color w:val="000000" w:themeColor="text1"/>
          <w:sz w:val="24"/>
          <w:szCs w:val="24"/>
        </w:rPr>
        <w:t>characteristics of women who completed different numbers of cognitive assessments</w:t>
      </w:r>
      <w:r>
        <w:rPr>
          <w:rFonts w:eastAsia="Times New Roman"/>
          <w:color w:val="000000" w:themeColor="text1"/>
          <w:sz w:val="24"/>
          <w:szCs w:val="24"/>
        </w:rPr>
        <w:t xml:space="preserve"> (range=1-5) and evaluated how PTSD status and cognitive function were associated with study dropouts.</w:t>
      </w:r>
      <w:r w:rsidR="008419D9">
        <w:rPr>
          <w:rFonts w:eastAsia="Times New Roman"/>
          <w:color w:val="000000" w:themeColor="text1"/>
          <w:sz w:val="24"/>
          <w:szCs w:val="24"/>
        </w:rPr>
        <w:t xml:space="preserve"> </w:t>
      </w:r>
      <w:r w:rsidR="0029500B">
        <w:rPr>
          <w:rFonts w:eastAsia="Times New Roman"/>
          <w:color w:val="000000" w:themeColor="text1"/>
          <w:sz w:val="24"/>
          <w:szCs w:val="24"/>
        </w:rPr>
        <w:t xml:space="preserve">We assessed how the loss to follow-up during the Cogstate assessments affected the validity of </w:t>
      </w:r>
      <w:r w:rsidR="0029500B" w:rsidRPr="00A25707">
        <w:rPr>
          <w:rFonts w:eastAsia="Times New Roman"/>
          <w:color w:val="000000" w:themeColor="text1"/>
          <w:sz w:val="24"/>
          <w:szCs w:val="24"/>
        </w:rPr>
        <w:t>longitudinal analysis using IPW</w:t>
      </w:r>
      <w:r w:rsidR="00DF14DA" w:rsidRPr="00A25707">
        <w:rPr>
          <w:rFonts w:eastAsia="Times New Roman"/>
          <w:color w:val="000000" w:themeColor="text1"/>
          <w:sz w:val="24"/>
          <w:szCs w:val="24"/>
        </w:rPr>
        <w:t xml:space="preserve"> </w:t>
      </w:r>
      <w:r w:rsidR="00356FEC" w:rsidRPr="00A25707">
        <w:rPr>
          <w:rFonts w:eastAsia="Times New Roman"/>
          <w:color w:val="000000" w:themeColor="text1"/>
          <w:sz w:val="24"/>
          <w:szCs w:val="24"/>
        </w:rPr>
        <w:t>in one imputation dataset</w:t>
      </w:r>
      <w:r w:rsidR="0029500B" w:rsidRPr="00A25707">
        <w:rPr>
          <w:rFonts w:eastAsia="Times New Roman"/>
          <w:color w:val="000000" w:themeColor="text1"/>
          <w:sz w:val="24"/>
          <w:szCs w:val="24"/>
        </w:rPr>
        <w:t xml:space="preserve">. </w:t>
      </w:r>
      <w:r w:rsidR="00A51F36">
        <w:rPr>
          <w:rFonts w:eastAsia="Times New Roman"/>
          <w:color w:val="000000" w:themeColor="text1"/>
          <w:sz w:val="24"/>
          <w:szCs w:val="24"/>
        </w:rPr>
        <w:t>W</w:t>
      </w:r>
      <w:r w:rsidR="0029500B">
        <w:rPr>
          <w:rFonts w:eastAsia="Times New Roman"/>
          <w:color w:val="000000" w:themeColor="text1"/>
          <w:sz w:val="24"/>
          <w:szCs w:val="24"/>
        </w:rPr>
        <w:t xml:space="preserve">e weighted the samples at each session by the inverse of </w:t>
      </w:r>
      <w:r w:rsidR="007808F9">
        <w:rPr>
          <w:rFonts w:eastAsia="Times New Roman"/>
          <w:color w:val="000000" w:themeColor="text1"/>
          <w:sz w:val="24"/>
          <w:szCs w:val="24"/>
        </w:rPr>
        <w:t xml:space="preserve">the </w:t>
      </w:r>
      <w:r w:rsidR="0029500B">
        <w:rPr>
          <w:rFonts w:eastAsia="Times New Roman"/>
          <w:color w:val="000000" w:themeColor="text1"/>
          <w:sz w:val="24"/>
          <w:szCs w:val="24"/>
        </w:rPr>
        <w:t xml:space="preserve">probability of completing all assessments through this point. As shown in the formula below, this probability was calculated by the cumulative product of the conditional </w:t>
      </w:r>
      <w:r w:rsidR="0029500B" w:rsidRPr="000E0E96">
        <w:rPr>
          <w:rFonts w:eastAsia="Times New Roman"/>
          <w:color w:val="000000" w:themeColor="text1"/>
          <w:sz w:val="24"/>
          <w:szCs w:val="24"/>
        </w:rPr>
        <w:t>probabilit</w:t>
      </w:r>
      <w:r w:rsidR="0029500B">
        <w:rPr>
          <w:rFonts w:eastAsia="Times New Roman"/>
          <w:color w:val="000000" w:themeColor="text1"/>
          <w:sz w:val="24"/>
          <w:szCs w:val="24"/>
        </w:rPr>
        <w:t>ies</w:t>
      </w:r>
      <w:r w:rsidR="0029500B" w:rsidRPr="000E0E96">
        <w:rPr>
          <w:rFonts w:eastAsia="Times New Roman"/>
          <w:color w:val="000000" w:themeColor="text1"/>
          <w:sz w:val="24"/>
          <w:szCs w:val="24"/>
        </w:rPr>
        <w:t xml:space="preserve"> of </w:t>
      </w:r>
      <w:r w:rsidR="0029500B">
        <w:rPr>
          <w:rFonts w:eastAsia="Times New Roman"/>
          <w:color w:val="000000" w:themeColor="text1"/>
          <w:sz w:val="24"/>
          <w:szCs w:val="24"/>
        </w:rPr>
        <w:t>completing each session</w:t>
      </w:r>
      <w:r w:rsidR="0029500B" w:rsidRPr="000E0E96">
        <w:rPr>
          <w:rFonts w:eastAsia="Times New Roman"/>
          <w:color w:val="000000" w:themeColor="text1"/>
          <w:sz w:val="24"/>
          <w:szCs w:val="24"/>
        </w:rPr>
        <w:t xml:space="preserve">, </w:t>
      </w:r>
      <w:r w:rsidR="0029500B">
        <w:rPr>
          <w:rFonts w:eastAsia="Times New Roman"/>
          <w:color w:val="000000" w:themeColor="text1"/>
          <w:sz w:val="24"/>
          <w:szCs w:val="24"/>
        </w:rPr>
        <w:t>given remaining in the study up to the prior session,</w:t>
      </w:r>
      <w:r w:rsidR="0029500B" w:rsidRPr="000E0E96">
        <w:rPr>
          <w:rFonts w:eastAsia="Times New Roman"/>
          <w:color w:val="000000" w:themeColor="text1"/>
          <w:sz w:val="24"/>
          <w:szCs w:val="24"/>
        </w:rPr>
        <w:t xml:space="preserve"> PTSD status, sociodemographic factors, biobehavioral factors,</w:t>
      </w:r>
      <w:r w:rsidR="0029500B">
        <w:rPr>
          <w:rFonts w:eastAsia="Times New Roman"/>
          <w:color w:val="000000" w:themeColor="text1"/>
          <w:sz w:val="24"/>
          <w:szCs w:val="24"/>
        </w:rPr>
        <w:t xml:space="preserve"> </w:t>
      </w:r>
      <w:r w:rsidR="0029500B" w:rsidRPr="000E0E96">
        <w:rPr>
          <w:rFonts w:eastAsia="Times New Roman"/>
          <w:color w:val="000000" w:themeColor="text1"/>
          <w:sz w:val="24"/>
          <w:szCs w:val="24"/>
        </w:rPr>
        <w:t xml:space="preserve">health conditions, and all prior cognitive scores. </w:t>
      </w:r>
    </w:p>
    <w:bookmarkStart w:id="32" w:name="OLE_LINK38"/>
    <w:bookmarkStart w:id="33" w:name="OLE_LINK44"/>
    <w:p w14:paraId="617767E0" w14:textId="77777777" w:rsidR="0029500B" w:rsidRPr="00E03DF9" w:rsidRDefault="00DB7354" w:rsidP="0029500B">
      <w:pPr>
        <w:pStyle w:val="Normal1"/>
        <w:spacing w:line="360" w:lineRule="auto"/>
        <w:ind w:left="360"/>
        <w:rPr>
          <w:rFonts w:eastAsia="Times New Roman"/>
          <w:color w:val="000000" w:themeColor="text1"/>
          <w:sz w:val="24"/>
          <w:szCs w:val="24"/>
        </w:rPr>
      </w:pPr>
      <m:oMathPara>
        <m:oMath>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w</m:t>
              </m:r>
            </m:e>
            <m:sub>
              <m:r>
                <w:rPr>
                  <w:rFonts w:ascii="Cambria Math" w:eastAsia="Times New Roman" w:hAnsi="Cambria Math"/>
                  <w:color w:val="000000" w:themeColor="text1"/>
                  <w:sz w:val="24"/>
                  <w:szCs w:val="24"/>
                </w:rPr>
                <m:t>it</m:t>
              </m:r>
            </m:sub>
          </m:sSub>
          <m:r>
            <w:rPr>
              <w:rFonts w:ascii="Cambria Math" w:eastAsia="Times New Roman" w:hAnsi="Cambria Math"/>
              <w:color w:val="000000" w:themeColor="text1"/>
              <w:sz w:val="24"/>
              <w:szCs w:val="24"/>
            </w:rPr>
            <m:t>=</m:t>
          </m:r>
          <m:f>
            <m:fPr>
              <m:ctrlPr>
                <w:rPr>
                  <w:rFonts w:ascii="Cambria Math" w:eastAsia="Times New Roman" w:hAnsi="Cambria Math"/>
                  <w:i/>
                  <w:color w:val="000000" w:themeColor="text1"/>
                  <w:sz w:val="24"/>
                  <w:szCs w:val="24"/>
                </w:rPr>
              </m:ctrlPr>
            </m:fPr>
            <m:num>
              <m:r>
                <w:rPr>
                  <w:rFonts w:ascii="Cambria Math" w:eastAsia="Times New Roman" w:hAnsi="Cambria Math"/>
                  <w:color w:val="000000" w:themeColor="text1"/>
                  <w:sz w:val="24"/>
                  <w:szCs w:val="24"/>
                </w:rPr>
                <m:t>1</m:t>
              </m:r>
            </m:num>
            <m:den>
              <m:nary>
                <m:naryPr>
                  <m:chr m:val="∏"/>
                  <m:limLoc m:val="undOvr"/>
                  <m:ctrlPr>
                    <w:rPr>
                      <w:rFonts w:ascii="Cambria Math" w:eastAsia="Times New Roman" w:hAnsi="Cambria Math"/>
                      <w:i/>
                      <w:color w:val="000000" w:themeColor="text1"/>
                      <w:sz w:val="24"/>
                      <w:szCs w:val="24"/>
                    </w:rPr>
                  </m:ctrlPr>
                </m:naryPr>
                <m:sub>
                  <m:r>
                    <w:rPr>
                      <w:rFonts w:ascii="Cambria Math" w:eastAsia="Times New Roman" w:hAnsi="Cambria Math"/>
                      <w:color w:val="000000" w:themeColor="text1"/>
                      <w:sz w:val="24"/>
                      <w:szCs w:val="24"/>
                    </w:rPr>
                    <m:t>j</m:t>
                  </m:r>
                  <m:r>
                    <w:rPr>
                      <w:rFonts w:ascii="Cambria Math" w:eastAsia="Times New Roman" w:hAnsi="Cambria Math"/>
                      <w:color w:val="000000" w:themeColor="text1"/>
                      <w:sz w:val="24"/>
                      <w:szCs w:val="24"/>
                    </w:rPr>
                    <m:t>=1</m:t>
                  </m:r>
                </m:sub>
                <m:sup>
                  <m:r>
                    <w:rPr>
                      <w:rFonts w:ascii="Cambria Math" w:eastAsia="Times New Roman" w:hAnsi="Cambria Math"/>
                      <w:color w:val="000000" w:themeColor="text1"/>
                      <w:sz w:val="24"/>
                      <w:szCs w:val="24"/>
                    </w:rPr>
                    <m:t>t</m:t>
                  </m:r>
                </m:sup>
                <m:e>
                  <m:r>
                    <w:rPr>
                      <w:rFonts w:ascii="Cambria Math" w:eastAsia="Times New Roman" w:hAnsi="Cambria Math"/>
                      <w:color w:val="000000" w:themeColor="text1"/>
                      <w:sz w:val="24"/>
                      <w:szCs w:val="24"/>
                    </w:rPr>
                    <m:t>P</m:t>
                  </m:r>
                  <m:r>
                    <w:rPr>
                      <w:rFonts w:ascii="Cambria Math" w:eastAsia="Times New Roman" w:hAnsi="Cambria Math"/>
                      <w:color w:val="000000" w:themeColor="text1"/>
                      <w:sz w:val="24"/>
                      <w:szCs w:val="24"/>
                    </w:rPr>
                    <m:t>(</m:t>
                  </m:r>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R</m:t>
                      </m:r>
                    </m:e>
                    <m:sub>
                      <m:r>
                        <w:rPr>
                          <w:rFonts w:ascii="Cambria Math" w:eastAsia="Times New Roman" w:hAnsi="Cambria Math"/>
                          <w:color w:val="000000" w:themeColor="text1"/>
                          <w:sz w:val="24"/>
                          <w:szCs w:val="24"/>
                        </w:rPr>
                        <m:t>ij</m:t>
                      </m:r>
                    </m:sub>
                  </m:sSub>
                  <m:r>
                    <w:rPr>
                      <w:rFonts w:ascii="Cambria Math" w:eastAsia="Times New Roman" w:hAnsi="Cambria Math"/>
                      <w:color w:val="000000" w:themeColor="text1"/>
                      <w:sz w:val="24"/>
                      <w:szCs w:val="24"/>
                    </w:rPr>
                    <m:t>=1|</m:t>
                  </m:r>
                  <m:sSub>
                    <m:sSubPr>
                      <m:ctrlPr>
                        <w:rPr>
                          <w:rFonts w:ascii="Cambria Math" w:eastAsia="Times New Roman" w:hAnsi="Cambria Math"/>
                          <w:i/>
                          <w:color w:val="000000" w:themeColor="text1"/>
                          <w:sz w:val="24"/>
                          <w:szCs w:val="24"/>
                        </w:rPr>
                      </m:ctrlPr>
                    </m:sSubPr>
                    <m:e>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R</m:t>
                          </m:r>
                        </m:e>
                        <m:sub>
                          <m:r>
                            <w:rPr>
                              <w:rFonts w:ascii="Cambria Math" w:eastAsia="Times New Roman" w:hAnsi="Cambria Math"/>
                              <w:color w:val="000000" w:themeColor="text1"/>
                              <w:sz w:val="24"/>
                              <w:szCs w:val="24"/>
                            </w:rPr>
                            <m:t>i</m:t>
                          </m:r>
                          <m:r>
                            <w:rPr>
                              <w:rFonts w:ascii="Cambria Math" w:eastAsia="Times New Roman" w:hAnsi="Cambria Math"/>
                              <w:color w:val="000000" w:themeColor="text1"/>
                              <w:sz w:val="24"/>
                              <w:szCs w:val="24"/>
                            </w:rPr>
                            <m:t>,</m:t>
                          </m:r>
                          <m:r>
                            <w:rPr>
                              <w:rFonts w:ascii="Cambria Math" w:eastAsia="Times New Roman" w:hAnsi="Cambria Math"/>
                              <w:color w:val="000000" w:themeColor="text1"/>
                              <w:sz w:val="24"/>
                              <w:szCs w:val="24"/>
                            </w:rPr>
                            <m:t>j</m:t>
                          </m:r>
                          <m:r>
                            <w:rPr>
                              <w:rFonts w:ascii="Cambria Math" w:eastAsia="Times New Roman" w:hAnsi="Cambria Math"/>
                              <w:color w:val="000000" w:themeColor="text1"/>
                              <w:sz w:val="24"/>
                              <w:szCs w:val="24"/>
                            </w:rPr>
                            <m:t>-1</m:t>
                          </m:r>
                        </m:sub>
                      </m:sSub>
                      <m:r>
                        <w:rPr>
                          <w:rFonts w:ascii="Cambria Math" w:eastAsia="Times New Roman" w:hAnsi="Cambria Math"/>
                          <w:color w:val="000000" w:themeColor="text1"/>
                          <w:sz w:val="24"/>
                          <w:szCs w:val="24"/>
                        </w:rPr>
                        <m:t xml:space="preserve">=1, </m:t>
                      </m:r>
                      <m:r>
                        <w:rPr>
                          <w:rFonts w:ascii="Cambria Math" w:eastAsia="Times New Roman" w:hAnsi="Cambria Math"/>
                          <w:color w:val="000000" w:themeColor="text1"/>
                          <w:sz w:val="24"/>
                          <w:szCs w:val="24"/>
                        </w:rPr>
                        <m:t>X</m:t>
                      </m:r>
                    </m:e>
                    <m:sub>
                      <m:r>
                        <w:rPr>
                          <w:rFonts w:ascii="Cambria Math" w:eastAsia="Times New Roman" w:hAnsi="Cambria Math"/>
                          <w:color w:val="000000" w:themeColor="text1"/>
                          <w:sz w:val="24"/>
                          <w:szCs w:val="24"/>
                        </w:rPr>
                        <m:t>i</m:t>
                      </m:r>
                    </m:sub>
                  </m:sSub>
                  <m:r>
                    <w:rPr>
                      <w:rFonts w:ascii="Cambria Math" w:eastAsia="Times New Roman" w:hAnsi="Cambria Math"/>
                      <w:color w:val="000000" w:themeColor="text1"/>
                      <w:sz w:val="24"/>
                      <w:szCs w:val="24"/>
                    </w:rPr>
                    <m:t>,</m:t>
                  </m:r>
                  <m:sSub>
                    <m:sSubPr>
                      <m:ctrlPr>
                        <w:rPr>
                          <w:rFonts w:ascii="Cambria Math" w:eastAsia="Times New Roman" w:hAnsi="Cambria Math"/>
                          <w:b/>
                          <w:bCs/>
                          <w:i/>
                          <w:color w:val="000000" w:themeColor="text1"/>
                          <w:sz w:val="24"/>
                          <w:szCs w:val="24"/>
                        </w:rPr>
                      </m:ctrlPr>
                    </m:sSubPr>
                    <m:e>
                      <m:r>
                        <m:rPr>
                          <m:sty m:val="bi"/>
                        </m:rPr>
                        <w:rPr>
                          <w:rFonts w:ascii="Cambria Math" w:eastAsia="Times New Roman" w:hAnsi="Cambria Math"/>
                          <w:color w:val="000000" w:themeColor="text1"/>
                          <w:sz w:val="24"/>
                          <w:szCs w:val="24"/>
                        </w:rPr>
                        <m:t>C</m:t>
                      </m:r>
                    </m:e>
                    <m:sub>
                      <m:r>
                        <m:rPr>
                          <m:sty m:val="bi"/>
                        </m:rPr>
                        <w:rPr>
                          <w:rFonts w:ascii="Cambria Math" w:eastAsia="Times New Roman" w:hAnsi="Cambria Math"/>
                          <w:color w:val="000000" w:themeColor="text1"/>
                          <w:sz w:val="24"/>
                          <w:szCs w:val="24"/>
                        </w:rPr>
                        <m:t>i</m:t>
                      </m:r>
                      <m:r>
                        <m:rPr>
                          <m:sty m:val="bi"/>
                        </m:rPr>
                        <w:rPr>
                          <w:rFonts w:ascii="Cambria Math" w:eastAsia="Times New Roman" w:hAnsi="Cambria Math"/>
                          <w:color w:val="000000" w:themeColor="text1"/>
                          <w:sz w:val="24"/>
                          <w:szCs w:val="24"/>
                        </w:rPr>
                        <m:t>,</m:t>
                      </m:r>
                      <m:r>
                        <m:rPr>
                          <m:sty m:val="bi"/>
                        </m:rPr>
                        <w:rPr>
                          <w:rFonts w:ascii="Cambria Math" w:eastAsia="Times New Roman" w:hAnsi="Cambria Math"/>
                          <w:color w:val="000000" w:themeColor="text1"/>
                          <w:sz w:val="24"/>
                          <w:szCs w:val="24"/>
                        </w:rPr>
                        <m:t>j</m:t>
                      </m:r>
                      <m:r>
                        <m:rPr>
                          <m:sty m:val="bi"/>
                        </m:rPr>
                        <w:rPr>
                          <w:rFonts w:ascii="Cambria Math" w:eastAsia="Times New Roman" w:hAnsi="Cambria Math"/>
                          <w:color w:val="000000" w:themeColor="text1"/>
                          <w:sz w:val="24"/>
                          <w:szCs w:val="24"/>
                        </w:rPr>
                        <m:t>-</m:t>
                      </m:r>
                      <m:r>
                        <m:rPr>
                          <m:sty m:val="bi"/>
                        </m:rPr>
                        <w:rPr>
                          <w:rFonts w:ascii="Cambria Math" w:eastAsia="Times New Roman" w:hAnsi="Cambria Math"/>
                          <w:color w:val="000000" w:themeColor="text1"/>
                          <w:sz w:val="24"/>
                          <w:szCs w:val="24"/>
                        </w:rPr>
                        <m:t>1</m:t>
                      </m:r>
                    </m:sub>
                  </m:sSub>
                  <m:r>
                    <w:rPr>
                      <w:rFonts w:ascii="Cambria Math" w:eastAsia="Times New Roman" w:hAnsi="Cambria Math"/>
                      <w:color w:val="000000" w:themeColor="text1"/>
                      <w:sz w:val="24"/>
                      <w:szCs w:val="24"/>
                    </w:rPr>
                    <m:t>,</m:t>
                  </m:r>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Y</m:t>
                      </m:r>
                    </m:e>
                    <m:sub>
                      <m:r>
                        <w:rPr>
                          <w:rFonts w:ascii="Cambria Math" w:eastAsia="Times New Roman" w:hAnsi="Cambria Math"/>
                          <w:color w:val="000000" w:themeColor="text1"/>
                          <w:sz w:val="24"/>
                          <w:szCs w:val="24"/>
                        </w:rPr>
                        <m:t>i</m:t>
                      </m:r>
                      <m:r>
                        <w:rPr>
                          <w:rFonts w:ascii="Cambria Math" w:eastAsia="Times New Roman" w:hAnsi="Cambria Math"/>
                          <w:color w:val="000000" w:themeColor="text1"/>
                          <w:sz w:val="24"/>
                          <w:szCs w:val="24"/>
                        </w:rPr>
                        <m:t>,</m:t>
                      </m:r>
                      <m:r>
                        <w:rPr>
                          <w:rFonts w:ascii="Cambria Math" w:eastAsia="Times New Roman" w:hAnsi="Cambria Math"/>
                          <w:color w:val="000000" w:themeColor="text1"/>
                          <w:sz w:val="24"/>
                          <w:szCs w:val="24"/>
                        </w:rPr>
                        <m:t>j</m:t>
                      </m:r>
                      <m:r>
                        <w:rPr>
                          <w:rFonts w:ascii="Cambria Math" w:eastAsia="Times New Roman" w:hAnsi="Cambria Math"/>
                          <w:color w:val="000000" w:themeColor="text1"/>
                          <w:sz w:val="24"/>
                          <w:szCs w:val="24"/>
                        </w:rPr>
                        <m:t>-1</m:t>
                      </m:r>
                    </m:sub>
                  </m:sSub>
                  <m:r>
                    <w:rPr>
                      <w:rFonts w:ascii="Cambria Math" w:eastAsia="Times New Roman" w:hAnsi="Cambria Math"/>
                      <w:color w:val="000000" w:themeColor="text1"/>
                      <w:sz w:val="24"/>
                      <w:szCs w:val="24"/>
                    </w:rPr>
                    <m:t>,</m:t>
                  </m:r>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Y</m:t>
                      </m:r>
                    </m:e>
                    <m:sub>
                      <m:r>
                        <w:rPr>
                          <w:rFonts w:ascii="Cambria Math" w:eastAsia="Times New Roman" w:hAnsi="Cambria Math"/>
                          <w:color w:val="000000" w:themeColor="text1"/>
                          <w:sz w:val="24"/>
                          <w:szCs w:val="24"/>
                        </w:rPr>
                        <m:t>i</m:t>
                      </m:r>
                      <m:r>
                        <w:rPr>
                          <w:rFonts w:ascii="Cambria Math" w:eastAsia="Times New Roman" w:hAnsi="Cambria Math"/>
                          <w:color w:val="000000" w:themeColor="text1"/>
                          <w:sz w:val="24"/>
                          <w:szCs w:val="24"/>
                        </w:rPr>
                        <m:t>,</m:t>
                      </m:r>
                      <m:r>
                        <w:rPr>
                          <w:rFonts w:ascii="Cambria Math" w:eastAsia="Times New Roman" w:hAnsi="Cambria Math"/>
                          <w:color w:val="000000" w:themeColor="text1"/>
                          <w:sz w:val="24"/>
                          <w:szCs w:val="24"/>
                        </w:rPr>
                        <m:t>j</m:t>
                      </m:r>
                      <m:r>
                        <w:rPr>
                          <w:rFonts w:ascii="Cambria Math" w:eastAsia="Times New Roman" w:hAnsi="Cambria Math"/>
                          <w:color w:val="000000" w:themeColor="text1"/>
                          <w:sz w:val="24"/>
                          <w:szCs w:val="24"/>
                        </w:rPr>
                        <m:t>-2</m:t>
                      </m:r>
                    </m:sub>
                  </m:sSub>
                  <m:r>
                    <w:rPr>
                      <w:rFonts w:ascii="Cambria Math" w:eastAsia="Times New Roman" w:hAnsi="Cambria Math"/>
                      <w:color w:val="000000" w:themeColor="text1"/>
                      <w:sz w:val="24"/>
                      <w:szCs w:val="24"/>
                    </w:rPr>
                    <m:t>,…,</m:t>
                  </m:r>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Y</m:t>
                      </m:r>
                    </m:e>
                    <m:sub>
                      <m:r>
                        <w:rPr>
                          <w:rFonts w:ascii="Cambria Math" w:eastAsia="Times New Roman" w:hAnsi="Cambria Math"/>
                          <w:color w:val="000000" w:themeColor="text1"/>
                          <w:sz w:val="24"/>
                          <w:szCs w:val="24"/>
                        </w:rPr>
                        <m:t>i</m:t>
                      </m:r>
                      <m:r>
                        <w:rPr>
                          <w:rFonts w:ascii="Cambria Math" w:eastAsia="Times New Roman" w:hAnsi="Cambria Math"/>
                          <w:color w:val="000000" w:themeColor="text1"/>
                          <w:sz w:val="24"/>
                          <w:szCs w:val="24"/>
                        </w:rPr>
                        <m:t>,0</m:t>
                      </m:r>
                    </m:sub>
                  </m:sSub>
                  <m:r>
                    <w:rPr>
                      <w:rFonts w:ascii="Cambria Math" w:eastAsia="Times New Roman" w:hAnsi="Cambria Math"/>
                      <w:color w:val="000000" w:themeColor="text1"/>
                      <w:sz w:val="24"/>
                      <w:szCs w:val="24"/>
                    </w:rPr>
                    <m:t>)</m:t>
                  </m:r>
                </m:e>
              </m:nary>
            </m:den>
          </m:f>
        </m:oMath>
      </m:oMathPara>
    </w:p>
    <w:bookmarkEnd w:id="32"/>
    <w:bookmarkEnd w:id="33"/>
    <w:p w14:paraId="3CD8F2B0" w14:textId="77777777" w:rsidR="0029500B" w:rsidRPr="00324DA4" w:rsidRDefault="0029500B" w:rsidP="0029500B">
      <w:pPr>
        <w:pStyle w:val="Normal1"/>
        <w:spacing w:line="360" w:lineRule="auto"/>
        <w:ind w:left="360"/>
        <w:rPr>
          <w:rFonts w:eastAsia="Times New Roman"/>
          <w:color w:val="000000" w:themeColor="text1"/>
          <w:sz w:val="24"/>
          <w:szCs w:val="24"/>
        </w:rPr>
      </w:pPr>
    </w:p>
    <w:p w14:paraId="48C98782" w14:textId="1B48BB24" w:rsidR="0029500B" w:rsidRPr="00E718C3" w:rsidRDefault="0029500B" w:rsidP="00E718C3">
      <w:pPr>
        <w:pStyle w:val="Normal1"/>
        <w:spacing w:line="360" w:lineRule="auto"/>
        <w:ind w:left="1440" w:right="990"/>
        <w:rPr>
          <w:rFonts w:eastAsia="Times New Roman"/>
          <w:color w:val="000000" w:themeColor="text1"/>
          <w:sz w:val="21"/>
          <w:szCs w:val="21"/>
        </w:rPr>
      </w:pPr>
      <w:r w:rsidRPr="00E718C3">
        <w:rPr>
          <w:rFonts w:eastAsia="Times New Roman"/>
          <w:color w:val="000000" w:themeColor="text1"/>
          <w:sz w:val="21"/>
          <w:szCs w:val="21"/>
        </w:rPr>
        <w:t>i indicates individual;</w:t>
      </w:r>
      <w:r w:rsidR="0039039E">
        <w:rPr>
          <w:rFonts w:eastAsia="Times New Roman"/>
          <w:color w:val="000000" w:themeColor="text1"/>
          <w:sz w:val="21"/>
          <w:szCs w:val="21"/>
        </w:rPr>
        <w:t xml:space="preserve"> t indicates session;</w:t>
      </w:r>
      <w:r w:rsidRPr="00E718C3">
        <w:rPr>
          <w:rFonts w:eastAsia="Times New Roman"/>
          <w:color w:val="000000" w:themeColor="text1"/>
          <w:sz w:val="21"/>
          <w:szCs w:val="21"/>
        </w:rPr>
        <w:t xml:space="preserve"> </w:t>
      </w:r>
      <m:oMath>
        <m:sSub>
          <m:sSubPr>
            <m:ctrlPr>
              <w:rPr>
                <w:rFonts w:ascii="Cambria Math" w:eastAsia="Times New Roman" w:hAnsi="Cambria Math"/>
                <w:i/>
                <w:color w:val="000000" w:themeColor="text1"/>
                <w:sz w:val="21"/>
                <w:szCs w:val="21"/>
              </w:rPr>
            </m:ctrlPr>
          </m:sSubPr>
          <m:e>
            <m:r>
              <w:rPr>
                <w:rFonts w:ascii="Cambria Math" w:eastAsia="Times New Roman" w:hAnsi="Cambria Math"/>
                <w:color w:val="000000" w:themeColor="text1"/>
                <w:sz w:val="21"/>
                <w:szCs w:val="21"/>
              </w:rPr>
              <m:t>w</m:t>
            </m:r>
          </m:e>
          <m:sub>
            <m:r>
              <w:rPr>
                <w:rFonts w:ascii="Cambria Math" w:eastAsia="Times New Roman" w:hAnsi="Cambria Math"/>
                <w:color w:val="000000" w:themeColor="text1"/>
                <w:sz w:val="21"/>
                <w:szCs w:val="21"/>
              </w:rPr>
              <m:t>it</m:t>
            </m:r>
          </m:sub>
        </m:sSub>
      </m:oMath>
      <w:r w:rsidRPr="00E718C3">
        <w:rPr>
          <w:rFonts w:eastAsia="Times New Roman"/>
          <w:color w:val="000000" w:themeColor="text1"/>
          <w:sz w:val="21"/>
          <w:szCs w:val="21"/>
        </w:rPr>
        <w:t xml:space="preserve"> is the weight at session t; </w:t>
      </w:r>
      <m:oMath>
        <m:sSub>
          <m:sSubPr>
            <m:ctrlPr>
              <w:rPr>
                <w:rFonts w:ascii="Cambria Math" w:eastAsia="Times New Roman" w:hAnsi="Cambria Math"/>
                <w:i/>
                <w:color w:val="000000" w:themeColor="text1"/>
                <w:sz w:val="21"/>
                <w:szCs w:val="21"/>
              </w:rPr>
            </m:ctrlPr>
          </m:sSubPr>
          <m:e>
            <m:r>
              <w:rPr>
                <w:rFonts w:ascii="Cambria Math" w:eastAsia="Times New Roman" w:hAnsi="Cambria Math"/>
                <w:color w:val="000000" w:themeColor="text1"/>
                <w:sz w:val="21"/>
                <w:szCs w:val="21"/>
              </w:rPr>
              <m:t>R</m:t>
            </m:r>
          </m:e>
          <m:sub>
            <m:r>
              <w:rPr>
                <w:rFonts w:ascii="Cambria Math" w:eastAsia="Times New Roman" w:hAnsi="Cambria Math"/>
                <w:color w:val="000000" w:themeColor="text1"/>
                <w:sz w:val="21"/>
                <w:szCs w:val="21"/>
              </w:rPr>
              <m:t>ij</m:t>
            </m:r>
          </m:sub>
        </m:sSub>
      </m:oMath>
      <w:r w:rsidRPr="00E718C3">
        <w:rPr>
          <w:rFonts w:eastAsia="Times New Roman"/>
          <w:color w:val="000000" w:themeColor="text1"/>
          <w:sz w:val="21"/>
          <w:szCs w:val="21"/>
        </w:rPr>
        <w:t xml:space="preserve">=1 indicates remaining in study at session j, and </w:t>
      </w:r>
      <m:oMath>
        <m:sSub>
          <m:sSubPr>
            <m:ctrlPr>
              <w:rPr>
                <w:rFonts w:ascii="Cambria Math" w:eastAsia="Times New Roman" w:hAnsi="Cambria Math"/>
                <w:i/>
                <w:color w:val="000000" w:themeColor="text1"/>
                <w:sz w:val="21"/>
                <w:szCs w:val="21"/>
              </w:rPr>
            </m:ctrlPr>
          </m:sSubPr>
          <m:e>
            <m:r>
              <w:rPr>
                <w:rFonts w:ascii="Cambria Math" w:eastAsia="Times New Roman" w:hAnsi="Cambria Math"/>
                <w:color w:val="000000" w:themeColor="text1"/>
                <w:sz w:val="21"/>
                <w:szCs w:val="21"/>
              </w:rPr>
              <m:t>R</m:t>
            </m:r>
          </m:e>
          <m:sub>
            <m:r>
              <w:rPr>
                <w:rFonts w:ascii="Cambria Math" w:eastAsia="Times New Roman" w:hAnsi="Cambria Math"/>
                <w:color w:val="000000" w:themeColor="text1"/>
                <w:sz w:val="21"/>
                <w:szCs w:val="21"/>
              </w:rPr>
              <m:t>ij</m:t>
            </m:r>
          </m:sub>
        </m:sSub>
      </m:oMath>
      <w:r w:rsidRPr="00E718C3">
        <w:rPr>
          <w:rFonts w:eastAsia="Times New Roman"/>
          <w:color w:val="000000" w:themeColor="text1"/>
          <w:sz w:val="21"/>
          <w:szCs w:val="21"/>
        </w:rPr>
        <w:t xml:space="preserve">=0 indicates dropout at session j; </w:t>
      </w:r>
      <m:oMath>
        <m:sSub>
          <m:sSubPr>
            <m:ctrlPr>
              <w:rPr>
                <w:rFonts w:ascii="Cambria Math" w:eastAsia="Times New Roman" w:hAnsi="Cambria Math"/>
                <w:i/>
                <w:color w:val="000000" w:themeColor="text1"/>
                <w:sz w:val="21"/>
                <w:szCs w:val="21"/>
              </w:rPr>
            </m:ctrlPr>
          </m:sSubPr>
          <m:e>
            <m:r>
              <w:rPr>
                <w:rFonts w:ascii="Cambria Math" w:eastAsia="Times New Roman" w:hAnsi="Cambria Math"/>
                <w:color w:val="000000" w:themeColor="text1"/>
                <w:sz w:val="21"/>
                <w:szCs w:val="21"/>
              </w:rPr>
              <m:t xml:space="preserve"> X</m:t>
            </m:r>
          </m:e>
          <m:sub>
            <m:r>
              <w:rPr>
                <w:rFonts w:ascii="Cambria Math" w:eastAsia="Times New Roman" w:hAnsi="Cambria Math"/>
                <w:color w:val="000000" w:themeColor="text1"/>
                <w:sz w:val="21"/>
                <w:szCs w:val="21"/>
              </w:rPr>
              <m:t>i</m:t>
            </m:r>
          </m:sub>
        </m:sSub>
      </m:oMath>
      <w:r w:rsidRPr="00E718C3">
        <w:rPr>
          <w:rFonts w:eastAsia="Times New Roman"/>
          <w:color w:val="000000" w:themeColor="text1"/>
          <w:sz w:val="21"/>
          <w:szCs w:val="21"/>
        </w:rPr>
        <w:t xml:space="preserve"> indicates PTSD status in 2008; </w:t>
      </w:r>
      <m:oMath>
        <m:sSub>
          <m:sSubPr>
            <m:ctrlPr>
              <w:rPr>
                <w:rFonts w:ascii="Cambria Math" w:eastAsia="Times New Roman" w:hAnsi="Cambria Math"/>
                <w:b/>
                <w:bCs/>
                <w:i/>
                <w:color w:val="000000" w:themeColor="text1"/>
                <w:sz w:val="21"/>
                <w:szCs w:val="21"/>
              </w:rPr>
            </m:ctrlPr>
          </m:sSubPr>
          <m:e>
            <m:r>
              <m:rPr>
                <m:sty m:val="bi"/>
              </m:rPr>
              <w:rPr>
                <w:rFonts w:ascii="Cambria Math" w:eastAsia="Times New Roman" w:hAnsi="Cambria Math"/>
                <w:color w:val="000000" w:themeColor="text1"/>
                <w:sz w:val="21"/>
                <w:szCs w:val="21"/>
              </w:rPr>
              <m:t>C</m:t>
            </m:r>
          </m:e>
          <m:sub>
            <m:r>
              <m:rPr>
                <m:sty m:val="bi"/>
              </m:rPr>
              <w:rPr>
                <w:rFonts w:ascii="Cambria Math" w:eastAsia="Times New Roman" w:hAnsi="Cambria Math"/>
                <w:color w:val="000000" w:themeColor="text1"/>
                <w:sz w:val="21"/>
                <w:szCs w:val="21"/>
              </w:rPr>
              <m:t>i,j-1</m:t>
            </m:r>
          </m:sub>
        </m:sSub>
      </m:oMath>
      <w:r w:rsidRPr="00E718C3">
        <w:rPr>
          <w:rFonts w:eastAsia="Times New Roman"/>
          <w:color w:val="000000" w:themeColor="text1"/>
          <w:sz w:val="21"/>
          <w:szCs w:val="21"/>
        </w:rPr>
        <w:t xml:space="preserve"> indicates covariates measured at session (j-1); </w:t>
      </w:r>
      <m:oMath>
        <m:sSub>
          <m:sSubPr>
            <m:ctrlPr>
              <w:rPr>
                <w:rFonts w:ascii="Cambria Math" w:eastAsia="Times New Roman" w:hAnsi="Cambria Math"/>
                <w:i/>
                <w:color w:val="000000" w:themeColor="text1"/>
                <w:sz w:val="21"/>
                <w:szCs w:val="21"/>
              </w:rPr>
            </m:ctrlPr>
          </m:sSubPr>
          <m:e>
            <m:r>
              <w:rPr>
                <w:rFonts w:ascii="Cambria Math" w:eastAsia="Times New Roman" w:hAnsi="Cambria Math"/>
                <w:color w:val="000000" w:themeColor="text1"/>
                <w:sz w:val="21"/>
                <w:szCs w:val="21"/>
              </w:rPr>
              <m:t>Y</m:t>
            </m:r>
          </m:e>
          <m:sub>
            <m:r>
              <w:rPr>
                <w:rFonts w:ascii="Cambria Math" w:eastAsia="Times New Roman" w:hAnsi="Cambria Math"/>
                <w:color w:val="000000" w:themeColor="text1"/>
                <w:sz w:val="21"/>
                <w:szCs w:val="21"/>
              </w:rPr>
              <m:t>i,j</m:t>
            </m:r>
          </m:sub>
        </m:sSub>
      </m:oMath>
      <w:r w:rsidRPr="00E718C3">
        <w:rPr>
          <w:rFonts w:eastAsia="Times New Roman"/>
          <w:color w:val="000000" w:themeColor="text1"/>
          <w:sz w:val="21"/>
          <w:szCs w:val="21"/>
        </w:rPr>
        <w:t xml:space="preserve"> indicates cognitive score at session j. </w:t>
      </w:r>
    </w:p>
    <w:p w14:paraId="0F5A63F1" w14:textId="289E22DB" w:rsidR="00756C1D" w:rsidRPr="002659AB" w:rsidRDefault="0029500B" w:rsidP="002659AB">
      <w:pPr>
        <w:pStyle w:val="Normal1"/>
        <w:spacing w:line="360" w:lineRule="auto"/>
        <w:ind w:firstLine="720"/>
        <w:rPr>
          <w:rFonts w:eastAsia="Times New Roman"/>
          <w:color w:val="000000" w:themeColor="text1"/>
          <w:sz w:val="24"/>
          <w:szCs w:val="24"/>
        </w:rPr>
      </w:pPr>
      <w:r>
        <w:rPr>
          <w:rFonts w:eastAsia="Times New Roman"/>
          <w:color w:val="000000" w:themeColor="text1"/>
          <w:sz w:val="24"/>
          <w:szCs w:val="24"/>
        </w:rPr>
        <w:t>Logistic regression was used to estimate the</w:t>
      </w:r>
      <w:r w:rsidR="00550A74">
        <w:rPr>
          <w:rFonts w:eastAsia="Times New Roman"/>
          <w:color w:val="000000" w:themeColor="text1"/>
          <w:sz w:val="24"/>
          <w:szCs w:val="24"/>
        </w:rPr>
        <w:t>se</w:t>
      </w:r>
      <w:r>
        <w:rPr>
          <w:rFonts w:eastAsia="Times New Roman"/>
          <w:color w:val="000000" w:themeColor="text1"/>
          <w:sz w:val="24"/>
          <w:szCs w:val="24"/>
        </w:rPr>
        <w:t xml:space="preserve"> conditional probabilities. We then applied the weights in linear mixed</w:t>
      </w:r>
      <w:r w:rsidR="00B659EB">
        <w:rPr>
          <w:rFonts w:eastAsia="Times New Roman"/>
          <w:color w:val="000000" w:themeColor="text1"/>
          <w:sz w:val="24"/>
          <w:szCs w:val="24"/>
        </w:rPr>
        <w:t>-</w:t>
      </w:r>
      <w:r>
        <w:rPr>
          <w:rFonts w:eastAsia="Times New Roman"/>
          <w:color w:val="000000" w:themeColor="text1"/>
          <w:sz w:val="24"/>
          <w:szCs w:val="24"/>
        </w:rPr>
        <w:t>effect</w:t>
      </w:r>
      <w:r w:rsidR="00B659EB">
        <w:rPr>
          <w:rFonts w:eastAsia="Times New Roman"/>
          <w:color w:val="000000" w:themeColor="text1"/>
          <w:sz w:val="24"/>
          <w:szCs w:val="24"/>
        </w:rPr>
        <w:t>s</w:t>
      </w:r>
      <w:r>
        <w:rPr>
          <w:rFonts w:eastAsia="Times New Roman"/>
          <w:color w:val="000000" w:themeColor="text1"/>
          <w:sz w:val="24"/>
          <w:szCs w:val="24"/>
        </w:rPr>
        <w:t xml:space="preserve"> models, and robust variance estimator was used for statistical testing.</w:t>
      </w:r>
    </w:p>
    <w:p w14:paraId="3AC930BB" w14:textId="77777777" w:rsidR="00CE039B" w:rsidRDefault="00CE039B" w:rsidP="00D84781">
      <w:pPr>
        <w:rPr>
          <w:rFonts w:ascii="Arial" w:hAnsi="Arial" w:cs="Arial"/>
          <w:b/>
          <w:bCs/>
        </w:rPr>
      </w:pPr>
    </w:p>
    <w:p w14:paraId="69C64B61" w14:textId="2EB61E96" w:rsidR="00CE039B" w:rsidRDefault="00CE039B" w:rsidP="00D84781">
      <w:pPr>
        <w:rPr>
          <w:rFonts w:ascii="Arial" w:hAnsi="Arial" w:cs="Arial"/>
          <w:b/>
          <w:bCs/>
        </w:rPr>
      </w:pPr>
      <w:r>
        <w:rPr>
          <w:rFonts w:ascii="Arial" w:hAnsi="Arial" w:cs="Arial"/>
          <w:b/>
          <w:bCs/>
        </w:rPr>
        <w:t>Reference</w:t>
      </w:r>
    </w:p>
    <w:p w14:paraId="4BCEA40F" w14:textId="77777777" w:rsidR="00C36F5B" w:rsidRPr="00C36F5B" w:rsidRDefault="002659AB" w:rsidP="008F0B51">
      <w:pPr>
        <w:pStyle w:val="Bibliography"/>
        <w:spacing w:line="240" w:lineRule="auto"/>
        <w:rPr>
          <w:rFonts w:ascii="Arial" w:hAnsi="Arial" w:cs="Arial"/>
        </w:rPr>
      </w:pPr>
      <w:r>
        <w:rPr>
          <w:rFonts w:ascii="Arial" w:hAnsi="Arial" w:cs="Arial"/>
          <w:b/>
          <w:bCs/>
        </w:rPr>
        <w:fldChar w:fldCharType="begin"/>
      </w:r>
      <w:r w:rsidR="00C36F5B">
        <w:rPr>
          <w:rFonts w:ascii="Arial" w:hAnsi="Arial" w:cs="Arial"/>
          <w:b/>
          <w:bCs/>
        </w:rPr>
        <w:instrText xml:space="preserve"> ADDIN ZOTERO_BIBL {"uncited":[],"omitted":[],"custom":[]} CSL_BIBLIOGRAPHY </w:instrText>
      </w:r>
      <w:r>
        <w:rPr>
          <w:rFonts w:ascii="Arial" w:hAnsi="Arial" w:cs="Arial"/>
          <w:b/>
          <w:bCs/>
        </w:rPr>
        <w:fldChar w:fldCharType="separate"/>
      </w:r>
      <w:r w:rsidR="00C36F5B" w:rsidRPr="00C36F5B">
        <w:rPr>
          <w:rFonts w:ascii="Arial" w:hAnsi="Arial" w:cs="Arial"/>
        </w:rPr>
        <w:t>Brand, J. (1999). Development, implementation and evaluation of multiple imputation strategies for the statistical analysis of incomplete data sets. s.n.], S.l.</w:t>
      </w:r>
    </w:p>
    <w:p w14:paraId="51789EAD" w14:textId="77777777" w:rsidR="00C36F5B" w:rsidRPr="00C36F5B" w:rsidRDefault="00C36F5B" w:rsidP="008F0B51">
      <w:pPr>
        <w:pStyle w:val="Bibliography"/>
        <w:spacing w:line="240" w:lineRule="auto"/>
        <w:rPr>
          <w:rFonts w:ascii="Arial" w:hAnsi="Arial" w:cs="Arial"/>
        </w:rPr>
      </w:pPr>
      <w:r w:rsidRPr="00C36F5B">
        <w:rPr>
          <w:rFonts w:ascii="Arial" w:hAnsi="Arial" w:cs="Arial"/>
        </w:rPr>
        <w:t>Breslau, N., Peterson, E. L., Kessler, R. C., &amp; Schultz, L. R. (1999). Short screening scale for DSM-IV posttraumatic stress disorder. The American Journal of Psychiatry, 156(6), 908–911. doi: 10.1176/ajp.156.6.908</w:t>
      </w:r>
    </w:p>
    <w:p w14:paraId="1B6C3AC7" w14:textId="77777777" w:rsidR="00C36F5B" w:rsidRPr="00C36F5B" w:rsidRDefault="00C36F5B" w:rsidP="008F0B51">
      <w:pPr>
        <w:pStyle w:val="Bibliography"/>
        <w:spacing w:line="240" w:lineRule="auto"/>
        <w:rPr>
          <w:rFonts w:ascii="Arial" w:hAnsi="Arial" w:cs="Arial"/>
        </w:rPr>
      </w:pPr>
      <w:r w:rsidRPr="00C36F5B">
        <w:rPr>
          <w:rFonts w:ascii="Arial" w:hAnsi="Arial" w:cs="Arial"/>
        </w:rPr>
        <w:t>Chapman, C., Mills, K., Slade, T., McFarlane, A. C., Bryant, R. A., Creamer, M., … Teesson, M. (2012). Remission from post-traumatic stress disorder in the general population. Psychological Medicine, 42(8), 1695–1703. doi: 10.1017/S0033291711002856</w:t>
      </w:r>
    </w:p>
    <w:p w14:paraId="2217954C" w14:textId="77777777" w:rsidR="00C36F5B" w:rsidRPr="00C36F5B" w:rsidRDefault="00C36F5B" w:rsidP="008F0B51">
      <w:pPr>
        <w:pStyle w:val="Bibliography"/>
        <w:spacing w:line="240" w:lineRule="auto"/>
        <w:rPr>
          <w:rFonts w:ascii="Arial" w:hAnsi="Arial" w:cs="Arial"/>
        </w:rPr>
      </w:pPr>
      <w:r w:rsidRPr="00C36F5B">
        <w:rPr>
          <w:rFonts w:ascii="Arial" w:hAnsi="Arial" w:cs="Arial"/>
        </w:rPr>
        <w:t xml:space="preserve">Fredrickson, J., Maruff, P., Woodward, M., Moore, L., Fredrickson, A., Sach, J., &amp; Darby, D. (2010). Evaluation of the usability of a brief computerized cognitive </w:t>
      </w:r>
      <w:r w:rsidRPr="00C36F5B">
        <w:rPr>
          <w:rFonts w:ascii="Arial" w:hAnsi="Arial" w:cs="Arial"/>
        </w:rPr>
        <w:lastRenderedPageBreak/>
        <w:t>screening test in older people for epidemiological studies. Neuroepidemiology, 34(2), 65–75. doi: 10.1159/000264823</w:t>
      </w:r>
    </w:p>
    <w:p w14:paraId="7DC75681" w14:textId="77777777" w:rsidR="00C36F5B" w:rsidRPr="00C36F5B" w:rsidRDefault="00C36F5B" w:rsidP="008F0B51">
      <w:pPr>
        <w:pStyle w:val="Bibliography"/>
        <w:spacing w:line="240" w:lineRule="auto"/>
        <w:rPr>
          <w:rFonts w:ascii="Arial" w:hAnsi="Arial" w:cs="Arial"/>
        </w:rPr>
      </w:pPr>
      <w:r w:rsidRPr="00C36F5B">
        <w:rPr>
          <w:rFonts w:ascii="Arial" w:hAnsi="Arial" w:cs="Arial"/>
        </w:rPr>
        <w:t>Koyama, A. K., Hagan, K. A., Okereke, O. I., Weisskopf, M. G., Rosner, B., &amp; Grodstein, F. (2015). Evaluation of a Self-Administered Computerized Cognitive Battery in an Older Population. Neuroepidemiology, 45(4), 264–272. doi: 10.1159/000439592</w:t>
      </w:r>
    </w:p>
    <w:p w14:paraId="634E8128" w14:textId="77777777" w:rsidR="00C36F5B" w:rsidRPr="00C36F5B" w:rsidRDefault="00C36F5B" w:rsidP="008F0B51">
      <w:pPr>
        <w:pStyle w:val="Bibliography"/>
        <w:spacing w:line="240" w:lineRule="auto"/>
        <w:rPr>
          <w:rFonts w:ascii="Arial" w:hAnsi="Arial" w:cs="Arial"/>
        </w:rPr>
      </w:pPr>
      <w:r w:rsidRPr="00C36F5B">
        <w:rPr>
          <w:rFonts w:ascii="Arial" w:hAnsi="Arial" w:cs="Arial"/>
        </w:rPr>
        <w:t>Mielke, M. M., Machulda, M. M., Hagen, C. E., Edwards, K. K., Roberts, R. O., Pankratz, V. S., … Petersen, R. C. (2015). Performance of the CogState computerized battery in the Mayo Clinic Study on Aging. Alzheimer’s &amp; Dementia, 11(11), 1367–1376. doi: 10.1016/j.jalz.2015.01.008</w:t>
      </w:r>
    </w:p>
    <w:p w14:paraId="55BDC3C1" w14:textId="77777777" w:rsidR="00C36F5B" w:rsidRPr="00C36F5B" w:rsidRDefault="00C36F5B" w:rsidP="008F0B51">
      <w:pPr>
        <w:pStyle w:val="Bibliography"/>
        <w:spacing w:line="240" w:lineRule="auto"/>
        <w:rPr>
          <w:rFonts w:ascii="Arial" w:hAnsi="Arial" w:cs="Arial"/>
        </w:rPr>
      </w:pPr>
      <w:r w:rsidRPr="00C36F5B">
        <w:rPr>
          <w:rFonts w:ascii="Arial" w:hAnsi="Arial" w:cs="Arial"/>
        </w:rPr>
        <w:t>Morgan, C. A., Hazlett, G., Wang, S., Richardson, E. G., Schnurr, P., &amp; Southwick, S. M. (2001). Symptoms of dissociation in humans experiencing acute, uncontrollable stress: A prospective investigation. The American Journal of Psychiatry, 158(8), 1239–1247. doi: 10.1176/appi.ajp.158.8.1239</w:t>
      </w:r>
    </w:p>
    <w:p w14:paraId="6C0BB65A" w14:textId="77777777" w:rsidR="00C36F5B" w:rsidRPr="00C36F5B" w:rsidRDefault="00C36F5B" w:rsidP="008F0B51">
      <w:pPr>
        <w:pStyle w:val="Bibliography"/>
        <w:spacing w:line="240" w:lineRule="auto"/>
        <w:rPr>
          <w:rFonts w:ascii="Arial" w:hAnsi="Arial" w:cs="Arial"/>
        </w:rPr>
      </w:pPr>
      <w:r w:rsidRPr="00C36F5B">
        <w:rPr>
          <w:rFonts w:ascii="Arial" w:hAnsi="Arial" w:cs="Arial"/>
        </w:rPr>
        <w:t>Plassman, B. L., Williams, J. W., Burke, J. R., Holsinger, T., &amp; Benjamin, S. (2010). Systematic review: Factors associated with risk for and possible prevention of cognitive decline in later life. Annals of Internal Medicine, 153(3), 182–193. doi: 10.7326/0003-4819-153-3-201008030-00258</w:t>
      </w:r>
    </w:p>
    <w:p w14:paraId="185F8279" w14:textId="77777777" w:rsidR="00C36F5B" w:rsidRPr="00C36F5B" w:rsidRDefault="00C36F5B" w:rsidP="008F0B51">
      <w:pPr>
        <w:pStyle w:val="Bibliography"/>
        <w:spacing w:line="240" w:lineRule="auto"/>
        <w:rPr>
          <w:rFonts w:ascii="Arial" w:hAnsi="Arial" w:cs="Arial"/>
        </w:rPr>
      </w:pPr>
      <w:r w:rsidRPr="00C36F5B">
        <w:rPr>
          <w:rFonts w:ascii="Arial" w:hAnsi="Arial" w:cs="Arial"/>
        </w:rPr>
        <w:t>Roberts, A. L., Liu, J., Lawn, R. B., Jha, S. C., Sumner, J. A., Kang, J. H., … Koenen, K. C. (2022). Association of Posttraumatic Stress Disorder With Accelerated Cognitive Decline in Middle-aged Women. JAMA Network Open, 5(6), e2217698. doi: 10.1001/jamanetworkopen.2022.17698</w:t>
      </w:r>
    </w:p>
    <w:p w14:paraId="231D2577" w14:textId="77777777" w:rsidR="00C36F5B" w:rsidRPr="00C36F5B" w:rsidRDefault="00C36F5B" w:rsidP="008F0B51">
      <w:pPr>
        <w:pStyle w:val="Bibliography"/>
        <w:spacing w:line="240" w:lineRule="auto"/>
        <w:rPr>
          <w:rFonts w:ascii="Arial" w:hAnsi="Arial" w:cs="Arial"/>
        </w:rPr>
      </w:pPr>
      <w:r w:rsidRPr="00C36F5B">
        <w:rPr>
          <w:rFonts w:ascii="Arial" w:hAnsi="Arial" w:cs="Arial"/>
        </w:rPr>
        <w:t>Rubin, D. B. (Ed.). (1987). Multiple Imputation for Nonresponse in Surveys. Hoboken, NJ, USA: John Wiley &amp; Sons, Inc. doi: 10.1002/9780470316696</w:t>
      </w:r>
    </w:p>
    <w:p w14:paraId="303300FA" w14:textId="77777777" w:rsidR="00C36F5B" w:rsidRPr="00C36F5B" w:rsidRDefault="00C36F5B" w:rsidP="008F0B51">
      <w:pPr>
        <w:pStyle w:val="Bibliography"/>
        <w:spacing w:line="240" w:lineRule="auto"/>
        <w:rPr>
          <w:rFonts w:ascii="Arial" w:hAnsi="Arial" w:cs="Arial"/>
        </w:rPr>
      </w:pPr>
      <w:r w:rsidRPr="00C36F5B">
        <w:rPr>
          <w:rFonts w:ascii="Arial" w:hAnsi="Arial" w:cs="Arial"/>
        </w:rPr>
        <w:t>Rytwinski, N. K., Scur, M. D., Feeny, N. C., &amp; Youngstrom, E. A. (2013). The co-occurrence of major depressive disorder among individuals with posttraumatic stress disorder: A meta-analysis. Journal of Traumatic Stress, 26(3), 299–309. doi: 10.1002/jts.21814</w:t>
      </w:r>
    </w:p>
    <w:p w14:paraId="2FB939E2" w14:textId="77777777" w:rsidR="00C36F5B" w:rsidRPr="00C36F5B" w:rsidRDefault="00C36F5B" w:rsidP="008F0B51">
      <w:pPr>
        <w:pStyle w:val="Bibliography"/>
        <w:spacing w:line="240" w:lineRule="auto"/>
        <w:rPr>
          <w:rFonts w:ascii="Arial" w:hAnsi="Arial" w:cs="Arial"/>
        </w:rPr>
      </w:pPr>
      <w:r w:rsidRPr="00C36F5B">
        <w:rPr>
          <w:rFonts w:ascii="Arial" w:hAnsi="Arial" w:cs="Arial"/>
        </w:rPr>
        <w:t>Schafer, J. L. (1999). Multiple imputation: A primer. Statistical Methods in Medical Research, 8(1), 3–15. doi: 10.1177/096228029900800102</w:t>
      </w:r>
    </w:p>
    <w:p w14:paraId="6FEE5C61" w14:textId="77777777" w:rsidR="00C36F5B" w:rsidRPr="00C36F5B" w:rsidRDefault="00C36F5B" w:rsidP="008F0B51">
      <w:pPr>
        <w:pStyle w:val="Bibliography"/>
        <w:spacing w:line="240" w:lineRule="auto"/>
        <w:rPr>
          <w:rFonts w:ascii="Arial" w:hAnsi="Arial" w:cs="Arial"/>
        </w:rPr>
      </w:pPr>
      <w:r w:rsidRPr="00C36F5B">
        <w:rPr>
          <w:rFonts w:ascii="Arial" w:hAnsi="Arial" w:cs="Arial"/>
        </w:rPr>
        <w:t>Schnurr, P. P., Vielhauer, M., Weathers, F., &amp; Findler, M. (1999). Brief Trauma Questionnaire.</w:t>
      </w:r>
    </w:p>
    <w:p w14:paraId="265AE7CE" w14:textId="77777777" w:rsidR="00C36F5B" w:rsidRPr="00C36F5B" w:rsidRDefault="00C36F5B" w:rsidP="008F0B51">
      <w:pPr>
        <w:pStyle w:val="Bibliography"/>
        <w:spacing w:line="240" w:lineRule="auto"/>
        <w:rPr>
          <w:rFonts w:ascii="Arial" w:hAnsi="Arial" w:cs="Arial"/>
        </w:rPr>
      </w:pPr>
      <w:r w:rsidRPr="00C36F5B">
        <w:rPr>
          <w:rFonts w:ascii="Arial" w:hAnsi="Arial" w:cs="Arial"/>
        </w:rPr>
        <w:t>Steinert, C., Hofmann, M., Leichsenring, F., &amp; Kruse, J. (2015). The course of PTSD in naturalistic long-term studies: High variability of outcomes. A systematic review. Nordic Journal of Psychiatry, 69(7), 483–496. doi: 10.3109/08039488.2015.1005023</w:t>
      </w:r>
    </w:p>
    <w:p w14:paraId="087B9957" w14:textId="77777777" w:rsidR="00C36F5B" w:rsidRPr="00C36F5B" w:rsidRDefault="00C36F5B" w:rsidP="008F0B51">
      <w:pPr>
        <w:pStyle w:val="Bibliography"/>
        <w:spacing w:line="240" w:lineRule="auto"/>
        <w:rPr>
          <w:rFonts w:ascii="Arial" w:hAnsi="Arial" w:cs="Arial"/>
        </w:rPr>
      </w:pPr>
      <w:r w:rsidRPr="00C36F5B">
        <w:rPr>
          <w:rFonts w:ascii="Arial" w:hAnsi="Arial" w:cs="Arial"/>
        </w:rPr>
        <w:t>Sumner, J. A., Hagan, K., Grodstein, F., Roberts, A. L., Harel, B., &amp; Koenen, K. C. (2017). Posttraumatic stress disorder symptoms and cognitive function in a large cohort of middle-aged women. Depression and Anxiety, 34(4), 356–366. doi: 10.1002/da.22600</w:t>
      </w:r>
    </w:p>
    <w:p w14:paraId="08B6475F" w14:textId="77777777" w:rsidR="00C36F5B" w:rsidRPr="00C36F5B" w:rsidRDefault="00C36F5B" w:rsidP="008F0B51">
      <w:pPr>
        <w:pStyle w:val="Bibliography"/>
        <w:spacing w:line="240" w:lineRule="auto"/>
        <w:rPr>
          <w:rFonts w:ascii="Arial" w:hAnsi="Arial" w:cs="Arial"/>
        </w:rPr>
      </w:pPr>
      <w:r w:rsidRPr="00C36F5B">
        <w:rPr>
          <w:rFonts w:ascii="Arial" w:hAnsi="Arial" w:cs="Arial"/>
        </w:rPr>
        <w:t>van Buuren, S. (2007). Multiple imputation of discrete and continuous data by fully conditional specification. Statistical Methods in Medical Research, 16(3), 219–242. doi: 10.1177/0962280206074463</w:t>
      </w:r>
    </w:p>
    <w:p w14:paraId="53DCB3CB" w14:textId="77777777" w:rsidR="00C36F5B" w:rsidRPr="00C36F5B" w:rsidRDefault="00C36F5B" w:rsidP="008F0B51">
      <w:pPr>
        <w:pStyle w:val="Bibliography"/>
        <w:spacing w:line="240" w:lineRule="auto"/>
        <w:rPr>
          <w:rFonts w:ascii="Arial" w:hAnsi="Arial" w:cs="Arial"/>
        </w:rPr>
      </w:pPr>
      <w:r w:rsidRPr="00C36F5B">
        <w:rPr>
          <w:rFonts w:ascii="Arial" w:hAnsi="Arial" w:cs="Arial"/>
        </w:rPr>
        <w:t xml:space="preserve">Vivot, A., Power, M. C., Glymour, M. M., Mayeda, E. R., Benitez, A., Spiro, A., … Gross, A. L. (2016). Jump, Hop, or Skip: Modeling Practice Effects in Studies of </w:t>
      </w:r>
      <w:r w:rsidRPr="00C36F5B">
        <w:rPr>
          <w:rFonts w:ascii="Arial" w:hAnsi="Arial" w:cs="Arial"/>
        </w:rPr>
        <w:lastRenderedPageBreak/>
        <w:t>Determinants of Cognitive Change in Older Adults. American Journal of Epidemiology, 183(4), 302–314. doi: 10.1093/aje/kwv212</w:t>
      </w:r>
    </w:p>
    <w:p w14:paraId="54EA59FF" w14:textId="77777777" w:rsidR="00C36F5B" w:rsidRPr="00C36F5B" w:rsidRDefault="00C36F5B" w:rsidP="008F0B51">
      <w:pPr>
        <w:pStyle w:val="Bibliography"/>
        <w:spacing w:line="240" w:lineRule="auto"/>
        <w:rPr>
          <w:rFonts w:ascii="Arial" w:hAnsi="Arial" w:cs="Arial"/>
        </w:rPr>
      </w:pPr>
      <w:r w:rsidRPr="00C36F5B">
        <w:rPr>
          <w:rFonts w:ascii="Arial" w:hAnsi="Arial" w:cs="Arial"/>
        </w:rPr>
        <w:t>Wang, S., &amp; Blazer, D. G. (2015). Depression and Cognition in the Elderly. Annual Review of Clinical Psychology, 11(1), 331–360. doi: 10.1146/annurev-clinpsy-032814-112828</w:t>
      </w:r>
    </w:p>
    <w:p w14:paraId="1BC0334A" w14:textId="365ECA02" w:rsidR="002659AB" w:rsidRDefault="002659AB" w:rsidP="00C36F5B">
      <w:pPr>
        <w:rPr>
          <w:rFonts w:ascii="Arial" w:hAnsi="Arial" w:cs="Arial"/>
          <w:b/>
          <w:bCs/>
        </w:rPr>
      </w:pPr>
      <w:r>
        <w:rPr>
          <w:rFonts w:ascii="Arial" w:hAnsi="Arial" w:cs="Arial"/>
          <w:b/>
          <w:bCs/>
        </w:rPr>
        <w:fldChar w:fldCharType="end"/>
      </w:r>
    </w:p>
    <w:p w14:paraId="7E771212" w14:textId="77777777" w:rsidR="00012127" w:rsidRDefault="00012127" w:rsidP="002659AB">
      <w:pPr>
        <w:rPr>
          <w:rFonts w:ascii="Arial" w:hAnsi="Arial" w:cs="Arial"/>
          <w:b/>
          <w:bCs/>
        </w:rPr>
        <w:sectPr w:rsidR="00012127" w:rsidSect="008F5213">
          <w:footerReference w:type="even" r:id="rId7"/>
          <w:footerReference w:type="default" r:id="rId8"/>
          <w:pgSz w:w="12240" w:h="15840"/>
          <w:pgMar w:top="1440" w:right="1440" w:bottom="1440" w:left="1440" w:header="720" w:footer="720" w:gutter="0"/>
          <w:cols w:space="720"/>
          <w:docGrid w:linePitch="360"/>
        </w:sectPr>
      </w:pPr>
    </w:p>
    <w:p w14:paraId="7D9596C3" w14:textId="2EE5A2BA" w:rsidR="002D18A6" w:rsidRPr="006F1BA2" w:rsidRDefault="00CF1AD4" w:rsidP="002D18A6">
      <w:pPr>
        <w:rPr>
          <w:rFonts w:ascii="Arial" w:hAnsi="Arial" w:cs="Arial"/>
          <w:b/>
          <w:bCs/>
          <w:color w:val="000000" w:themeColor="text1"/>
        </w:rPr>
      </w:pPr>
      <w:bookmarkStart w:id="34" w:name="OLE_LINK203"/>
      <w:bookmarkStart w:id="35" w:name="OLE_LINK204"/>
      <w:r>
        <w:rPr>
          <w:rFonts w:ascii="Arial" w:hAnsi="Arial" w:cs="Arial"/>
          <w:b/>
          <w:bCs/>
          <w:color w:val="000000" w:themeColor="text1"/>
        </w:rPr>
        <w:lastRenderedPageBreak/>
        <w:t xml:space="preserve">Table </w:t>
      </w:r>
      <w:r w:rsidR="003D29EB">
        <w:rPr>
          <w:rFonts w:ascii="Arial" w:hAnsi="Arial" w:cs="Arial"/>
          <w:b/>
          <w:bCs/>
          <w:color w:val="000000" w:themeColor="text1"/>
        </w:rPr>
        <w:t>S</w:t>
      </w:r>
      <w:r>
        <w:rPr>
          <w:rFonts w:ascii="Arial" w:hAnsi="Arial" w:cs="Arial"/>
          <w:b/>
          <w:bCs/>
          <w:color w:val="000000" w:themeColor="text1"/>
        </w:rPr>
        <w:t>1</w:t>
      </w:r>
      <w:r w:rsidR="007F2624">
        <w:rPr>
          <w:rFonts w:ascii="Arial" w:hAnsi="Arial" w:cs="Arial"/>
          <w:b/>
          <w:bCs/>
          <w:color w:val="000000" w:themeColor="text1"/>
        </w:rPr>
        <w:t>.</w:t>
      </w:r>
      <w:r w:rsidR="002D18A6" w:rsidRPr="006F1BA2">
        <w:rPr>
          <w:rFonts w:ascii="Arial" w:hAnsi="Arial" w:cs="Arial"/>
          <w:b/>
          <w:bCs/>
          <w:color w:val="000000" w:themeColor="text1"/>
        </w:rPr>
        <w:t xml:space="preserve"> Distribution of trauma </w:t>
      </w:r>
      <w:r w:rsidR="004A0E51">
        <w:rPr>
          <w:rFonts w:ascii="Arial" w:hAnsi="Arial" w:cs="Arial"/>
          <w:b/>
          <w:bCs/>
          <w:color w:val="000000" w:themeColor="text1"/>
        </w:rPr>
        <w:t xml:space="preserve">types </w:t>
      </w:r>
      <w:r w:rsidR="002D18A6" w:rsidRPr="006F1BA2">
        <w:rPr>
          <w:rFonts w:ascii="Arial" w:hAnsi="Arial" w:cs="Arial"/>
          <w:b/>
          <w:bCs/>
          <w:color w:val="000000" w:themeColor="text1"/>
        </w:rPr>
        <w:t xml:space="preserve">and </w:t>
      </w:r>
      <w:r w:rsidR="009E37CE">
        <w:rPr>
          <w:rFonts w:ascii="Arial" w:hAnsi="Arial" w:cs="Arial"/>
          <w:b/>
          <w:bCs/>
          <w:color w:val="000000" w:themeColor="text1"/>
        </w:rPr>
        <w:t xml:space="preserve">lifetime </w:t>
      </w:r>
      <w:r w:rsidR="002D18A6" w:rsidRPr="006F1BA2">
        <w:rPr>
          <w:rFonts w:ascii="Arial" w:hAnsi="Arial" w:cs="Arial"/>
          <w:b/>
          <w:bCs/>
          <w:color w:val="000000" w:themeColor="text1"/>
        </w:rPr>
        <w:t xml:space="preserve">PTSD symptoms </w:t>
      </w:r>
      <w:r w:rsidR="002D18A6">
        <w:rPr>
          <w:rFonts w:ascii="Arial" w:hAnsi="Arial" w:cs="Arial"/>
          <w:b/>
          <w:bCs/>
          <w:color w:val="000000" w:themeColor="text1"/>
        </w:rPr>
        <w:t xml:space="preserve">by PTSD </w:t>
      </w:r>
      <w:r w:rsidR="00AC1107">
        <w:rPr>
          <w:rFonts w:ascii="Arial" w:hAnsi="Arial" w:cs="Arial"/>
          <w:b/>
          <w:bCs/>
          <w:color w:val="000000" w:themeColor="text1"/>
        </w:rPr>
        <w:t>status</w:t>
      </w:r>
    </w:p>
    <w:tbl>
      <w:tblPr>
        <w:tblW w:w="12960" w:type="dxa"/>
        <w:tblCellMar>
          <w:left w:w="0" w:type="dxa"/>
          <w:right w:w="0" w:type="dxa"/>
        </w:tblCellMar>
        <w:tblLook w:val="0000" w:firstRow="0" w:lastRow="0" w:firstColumn="0" w:lastColumn="0" w:noHBand="0" w:noVBand="0"/>
      </w:tblPr>
      <w:tblGrid>
        <w:gridCol w:w="119"/>
        <w:gridCol w:w="33"/>
        <w:gridCol w:w="4533"/>
        <w:gridCol w:w="1655"/>
        <w:gridCol w:w="1655"/>
        <w:gridCol w:w="1655"/>
        <w:gridCol w:w="1655"/>
        <w:gridCol w:w="1655"/>
      </w:tblGrid>
      <w:tr w:rsidR="00D7126C" w:rsidRPr="0038562B" w14:paraId="095F5F5B" w14:textId="18A073CC" w:rsidTr="008F0B51">
        <w:trPr>
          <w:cantSplit/>
          <w:trHeight w:val="674"/>
          <w:tblHeader/>
        </w:trPr>
        <w:tc>
          <w:tcPr>
            <w:tcW w:w="119" w:type="dxa"/>
            <w:tcBorders>
              <w:top w:val="single" w:sz="4" w:space="0" w:color="auto"/>
              <w:left w:val="nil"/>
              <w:right w:val="nil"/>
            </w:tcBorders>
            <w:shd w:val="clear" w:color="auto" w:fill="FFFFFF"/>
          </w:tcPr>
          <w:p w14:paraId="6EC5BEC2" w14:textId="77777777" w:rsidR="00D7126C" w:rsidRPr="0038562B" w:rsidRDefault="00D7126C" w:rsidP="00D16730">
            <w:pPr>
              <w:keepNext/>
              <w:adjustRightInd w:val="0"/>
              <w:spacing w:before="60" w:after="60"/>
              <w:rPr>
                <w:rFonts w:ascii="Arial" w:hAnsi="Arial" w:cs="Arial"/>
                <w:color w:val="000000"/>
                <w:sz w:val="20"/>
                <w:szCs w:val="20"/>
              </w:rPr>
            </w:pPr>
          </w:p>
        </w:tc>
        <w:tc>
          <w:tcPr>
            <w:tcW w:w="4566" w:type="dxa"/>
            <w:gridSpan w:val="2"/>
            <w:tcBorders>
              <w:top w:val="single" w:sz="4" w:space="0" w:color="auto"/>
              <w:left w:val="nil"/>
              <w:right w:val="nil"/>
            </w:tcBorders>
            <w:shd w:val="clear" w:color="auto" w:fill="FFFFFF"/>
            <w:tcMar>
              <w:left w:w="60" w:type="dxa"/>
              <w:right w:w="60" w:type="dxa"/>
            </w:tcMar>
            <w:vAlign w:val="bottom"/>
          </w:tcPr>
          <w:p w14:paraId="33340580" w14:textId="77777777" w:rsidR="00D7126C" w:rsidRPr="0038562B" w:rsidRDefault="00D7126C" w:rsidP="00D16730">
            <w:pPr>
              <w:keepNext/>
              <w:adjustRightInd w:val="0"/>
              <w:spacing w:before="60" w:after="60"/>
              <w:rPr>
                <w:rFonts w:ascii="Arial" w:hAnsi="Arial" w:cs="Arial"/>
                <w:color w:val="000000"/>
                <w:sz w:val="20"/>
                <w:szCs w:val="20"/>
              </w:rPr>
            </w:pPr>
          </w:p>
        </w:tc>
        <w:tc>
          <w:tcPr>
            <w:tcW w:w="1655" w:type="dxa"/>
            <w:tcBorders>
              <w:top w:val="single" w:sz="4" w:space="0" w:color="auto"/>
              <w:left w:val="nil"/>
              <w:right w:val="nil"/>
            </w:tcBorders>
            <w:shd w:val="clear" w:color="auto" w:fill="FFFFFF"/>
            <w:tcMar>
              <w:left w:w="60" w:type="dxa"/>
              <w:right w:w="60" w:type="dxa"/>
            </w:tcMar>
            <w:vAlign w:val="center"/>
          </w:tcPr>
          <w:p w14:paraId="6DC3BE10" w14:textId="3642D4EF" w:rsidR="00D7126C" w:rsidRPr="0038562B" w:rsidRDefault="00D7126C" w:rsidP="00D7126C">
            <w:pPr>
              <w:keepNext/>
              <w:adjustRightInd w:val="0"/>
              <w:spacing w:before="60" w:after="60"/>
              <w:jc w:val="center"/>
              <w:rPr>
                <w:rFonts w:ascii="Arial" w:hAnsi="Arial" w:cs="Arial"/>
                <w:b/>
                <w:bCs/>
                <w:color w:val="000000" w:themeColor="text1"/>
                <w:sz w:val="20"/>
                <w:szCs w:val="20"/>
              </w:rPr>
            </w:pPr>
            <w:r>
              <w:rPr>
                <w:rFonts w:ascii="Arial" w:hAnsi="Arial" w:cs="Arial"/>
                <w:b/>
                <w:bCs/>
                <w:color w:val="000000" w:themeColor="text1"/>
                <w:sz w:val="20"/>
                <w:szCs w:val="20"/>
              </w:rPr>
              <w:t>N</w:t>
            </w:r>
            <w:r w:rsidRPr="007B5A25">
              <w:rPr>
                <w:rFonts w:ascii="Arial" w:hAnsi="Arial" w:cs="Arial"/>
                <w:b/>
                <w:bCs/>
                <w:color w:val="000000" w:themeColor="text1"/>
                <w:sz w:val="20"/>
                <w:szCs w:val="20"/>
              </w:rPr>
              <w:t>o PTSD sx</w:t>
            </w:r>
          </w:p>
        </w:tc>
        <w:tc>
          <w:tcPr>
            <w:tcW w:w="1655" w:type="dxa"/>
            <w:tcBorders>
              <w:top w:val="single" w:sz="4" w:space="0" w:color="auto"/>
              <w:left w:val="nil"/>
              <w:right w:val="nil"/>
            </w:tcBorders>
            <w:shd w:val="clear" w:color="auto" w:fill="FFFFFF"/>
            <w:vAlign w:val="center"/>
          </w:tcPr>
          <w:p w14:paraId="3CEFAAEB" w14:textId="77777777" w:rsidR="00D7126C" w:rsidRPr="007B5A25" w:rsidRDefault="00D7126C" w:rsidP="00D7126C">
            <w:pPr>
              <w:keepNext/>
              <w:adjustRightInd w:val="0"/>
              <w:spacing w:before="60" w:after="60" w:line="360" w:lineRule="auto"/>
              <w:jc w:val="center"/>
              <w:rPr>
                <w:rFonts w:ascii="Arial" w:hAnsi="Arial" w:cs="Arial"/>
                <w:b/>
                <w:bCs/>
                <w:color w:val="000000" w:themeColor="text1"/>
                <w:sz w:val="20"/>
                <w:szCs w:val="20"/>
              </w:rPr>
            </w:pPr>
            <w:r>
              <w:rPr>
                <w:rFonts w:ascii="Arial" w:hAnsi="Arial" w:cs="Arial"/>
                <w:b/>
                <w:bCs/>
                <w:color w:val="000000" w:themeColor="text1"/>
                <w:sz w:val="20"/>
                <w:szCs w:val="20"/>
              </w:rPr>
              <w:t>R</w:t>
            </w:r>
            <w:r w:rsidRPr="007B5A25">
              <w:rPr>
                <w:rFonts w:ascii="Arial" w:hAnsi="Arial" w:cs="Arial"/>
                <w:b/>
                <w:bCs/>
                <w:color w:val="000000" w:themeColor="text1"/>
                <w:sz w:val="20"/>
                <w:szCs w:val="20"/>
              </w:rPr>
              <w:t>emitted</w:t>
            </w:r>
          </w:p>
          <w:p w14:paraId="46E1208B" w14:textId="517CC7E5" w:rsidR="00D7126C" w:rsidRDefault="00D7126C" w:rsidP="00D7126C">
            <w:pPr>
              <w:keepNext/>
              <w:adjustRightInd w:val="0"/>
              <w:spacing w:before="60" w:after="60"/>
              <w:jc w:val="center"/>
              <w:rPr>
                <w:rFonts w:ascii="Arial" w:hAnsi="Arial" w:cs="Arial"/>
                <w:b/>
                <w:bCs/>
                <w:color w:val="000000" w:themeColor="text1"/>
                <w:sz w:val="20"/>
                <w:szCs w:val="20"/>
              </w:rPr>
            </w:pPr>
            <w:r w:rsidRPr="007B5A25">
              <w:rPr>
                <w:rFonts w:ascii="Arial" w:hAnsi="Arial" w:cs="Arial"/>
                <w:b/>
                <w:bCs/>
                <w:color w:val="000000" w:themeColor="text1"/>
                <w:sz w:val="20"/>
                <w:szCs w:val="20"/>
              </w:rPr>
              <w:t>1-3 PTSD sx</w:t>
            </w:r>
          </w:p>
        </w:tc>
        <w:tc>
          <w:tcPr>
            <w:tcW w:w="1655" w:type="dxa"/>
            <w:tcBorders>
              <w:top w:val="single" w:sz="4" w:space="0" w:color="auto"/>
              <w:left w:val="nil"/>
              <w:right w:val="nil"/>
            </w:tcBorders>
            <w:shd w:val="clear" w:color="auto" w:fill="FFFFFF"/>
            <w:vAlign w:val="center"/>
          </w:tcPr>
          <w:p w14:paraId="3B0D83D1" w14:textId="77777777" w:rsidR="00D7126C" w:rsidRPr="007B5A25" w:rsidRDefault="00D7126C" w:rsidP="00D7126C">
            <w:pPr>
              <w:keepNext/>
              <w:adjustRightInd w:val="0"/>
              <w:spacing w:before="60" w:after="60" w:line="360" w:lineRule="auto"/>
              <w:jc w:val="center"/>
              <w:rPr>
                <w:rFonts w:ascii="Arial" w:hAnsi="Arial" w:cs="Arial"/>
                <w:b/>
                <w:bCs/>
                <w:color w:val="000000" w:themeColor="text1"/>
                <w:sz w:val="20"/>
                <w:szCs w:val="20"/>
              </w:rPr>
            </w:pPr>
            <w:r>
              <w:rPr>
                <w:rFonts w:ascii="Arial" w:hAnsi="Arial" w:cs="Arial"/>
                <w:b/>
                <w:bCs/>
                <w:color w:val="000000" w:themeColor="text1"/>
                <w:sz w:val="20"/>
                <w:szCs w:val="20"/>
              </w:rPr>
              <w:t>R</w:t>
            </w:r>
            <w:r w:rsidRPr="007B5A25">
              <w:rPr>
                <w:rFonts w:ascii="Arial" w:hAnsi="Arial" w:cs="Arial"/>
                <w:b/>
                <w:bCs/>
                <w:color w:val="000000" w:themeColor="text1"/>
                <w:sz w:val="20"/>
                <w:szCs w:val="20"/>
              </w:rPr>
              <w:t>emitted</w:t>
            </w:r>
          </w:p>
          <w:p w14:paraId="1F6A0F2D" w14:textId="1086CAC9" w:rsidR="00D7126C" w:rsidRDefault="00D7126C" w:rsidP="00D7126C">
            <w:pPr>
              <w:keepNext/>
              <w:adjustRightInd w:val="0"/>
              <w:spacing w:before="60" w:after="60"/>
              <w:jc w:val="center"/>
              <w:rPr>
                <w:rFonts w:ascii="Arial" w:hAnsi="Arial" w:cs="Arial"/>
                <w:b/>
                <w:bCs/>
                <w:color w:val="000000" w:themeColor="text1"/>
                <w:sz w:val="20"/>
                <w:szCs w:val="20"/>
              </w:rPr>
            </w:pPr>
            <w:r w:rsidRPr="007B5A25">
              <w:rPr>
                <w:rFonts w:ascii="Arial" w:hAnsi="Arial" w:cs="Arial"/>
                <w:b/>
                <w:bCs/>
                <w:color w:val="000000" w:themeColor="text1"/>
                <w:sz w:val="20"/>
                <w:szCs w:val="20"/>
              </w:rPr>
              <w:t>4-7 PTSD sx</w:t>
            </w:r>
          </w:p>
        </w:tc>
        <w:tc>
          <w:tcPr>
            <w:tcW w:w="1655" w:type="dxa"/>
            <w:tcBorders>
              <w:top w:val="single" w:sz="4" w:space="0" w:color="auto"/>
              <w:left w:val="nil"/>
              <w:right w:val="nil"/>
            </w:tcBorders>
            <w:shd w:val="clear" w:color="auto" w:fill="FFFFFF"/>
            <w:vAlign w:val="center"/>
          </w:tcPr>
          <w:p w14:paraId="1E1E3D0A" w14:textId="5BE4EAE0" w:rsidR="00D7126C" w:rsidRPr="007B5A25" w:rsidRDefault="005320AE" w:rsidP="00D7126C">
            <w:pPr>
              <w:keepNext/>
              <w:adjustRightInd w:val="0"/>
              <w:spacing w:before="60" w:after="60" w:line="360" w:lineRule="auto"/>
              <w:jc w:val="center"/>
              <w:rPr>
                <w:rFonts w:ascii="Arial" w:hAnsi="Arial" w:cs="Arial"/>
                <w:b/>
                <w:bCs/>
                <w:color w:val="000000" w:themeColor="text1"/>
                <w:sz w:val="20"/>
                <w:szCs w:val="20"/>
              </w:rPr>
            </w:pPr>
            <w:r>
              <w:rPr>
                <w:rFonts w:ascii="Arial" w:hAnsi="Arial" w:cs="Arial"/>
                <w:b/>
                <w:bCs/>
                <w:color w:val="000000" w:themeColor="text1"/>
                <w:sz w:val="20"/>
                <w:szCs w:val="20"/>
              </w:rPr>
              <w:t>Unresolved</w:t>
            </w:r>
          </w:p>
          <w:p w14:paraId="42D506EA" w14:textId="09186F12" w:rsidR="00D7126C" w:rsidRDefault="00D7126C" w:rsidP="00D7126C">
            <w:pPr>
              <w:keepNext/>
              <w:adjustRightInd w:val="0"/>
              <w:spacing w:before="60" w:after="60"/>
              <w:jc w:val="center"/>
              <w:rPr>
                <w:rFonts w:ascii="Arial" w:hAnsi="Arial" w:cs="Arial"/>
                <w:b/>
                <w:bCs/>
                <w:color w:val="000000" w:themeColor="text1"/>
                <w:sz w:val="20"/>
                <w:szCs w:val="20"/>
              </w:rPr>
            </w:pPr>
            <w:r w:rsidRPr="007B5A25">
              <w:rPr>
                <w:rFonts w:ascii="Arial" w:hAnsi="Arial" w:cs="Arial"/>
                <w:b/>
                <w:bCs/>
                <w:color w:val="000000" w:themeColor="text1"/>
                <w:sz w:val="20"/>
                <w:szCs w:val="20"/>
              </w:rPr>
              <w:t>1-3 PTSD sx</w:t>
            </w:r>
          </w:p>
        </w:tc>
        <w:tc>
          <w:tcPr>
            <w:tcW w:w="1655" w:type="dxa"/>
            <w:tcBorders>
              <w:top w:val="single" w:sz="4" w:space="0" w:color="auto"/>
              <w:left w:val="nil"/>
              <w:right w:val="nil"/>
            </w:tcBorders>
            <w:shd w:val="clear" w:color="auto" w:fill="FFFFFF"/>
            <w:vAlign w:val="center"/>
          </w:tcPr>
          <w:p w14:paraId="0969AF21" w14:textId="4FBF5B3A" w:rsidR="00D7126C" w:rsidRPr="007B5A25" w:rsidRDefault="005320AE" w:rsidP="00D7126C">
            <w:pPr>
              <w:keepNext/>
              <w:adjustRightInd w:val="0"/>
              <w:spacing w:before="60" w:after="60" w:line="360" w:lineRule="auto"/>
              <w:jc w:val="center"/>
              <w:rPr>
                <w:rFonts w:ascii="Arial" w:hAnsi="Arial" w:cs="Arial"/>
                <w:b/>
                <w:bCs/>
                <w:color w:val="000000" w:themeColor="text1"/>
                <w:sz w:val="20"/>
                <w:szCs w:val="20"/>
              </w:rPr>
            </w:pPr>
            <w:r>
              <w:rPr>
                <w:rFonts w:ascii="Arial" w:hAnsi="Arial" w:cs="Arial"/>
                <w:b/>
                <w:bCs/>
                <w:color w:val="000000" w:themeColor="text1"/>
                <w:sz w:val="20"/>
                <w:szCs w:val="20"/>
              </w:rPr>
              <w:t>Unresolved</w:t>
            </w:r>
          </w:p>
          <w:p w14:paraId="5E871BA5" w14:textId="36703132" w:rsidR="00D7126C" w:rsidRDefault="00D7126C" w:rsidP="00D7126C">
            <w:pPr>
              <w:keepNext/>
              <w:adjustRightInd w:val="0"/>
              <w:spacing w:before="60" w:after="60"/>
              <w:jc w:val="center"/>
              <w:rPr>
                <w:rFonts w:ascii="Arial" w:hAnsi="Arial" w:cs="Arial"/>
                <w:b/>
                <w:bCs/>
                <w:color w:val="000000" w:themeColor="text1"/>
                <w:sz w:val="20"/>
                <w:szCs w:val="20"/>
              </w:rPr>
            </w:pPr>
            <w:r w:rsidRPr="007B5A25">
              <w:rPr>
                <w:rFonts w:ascii="Arial" w:hAnsi="Arial" w:cs="Arial"/>
                <w:b/>
                <w:bCs/>
                <w:color w:val="000000" w:themeColor="text1"/>
                <w:sz w:val="20"/>
                <w:szCs w:val="20"/>
              </w:rPr>
              <w:t>4-7 PTSD sx</w:t>
            </w:r>
          </w:p>
        </w:tc>
      </w:tr>
      <w:tr w:rsidR="00D7126C" w:rsidRPr="0038562B" w14:paraId="5D1840B3" w14:textId="77777777" w:rsidTr="008F0B51">
        <w:trPr>
          <w:cantSplit/>
          <w:trHeight w:val="387"/>
          <w:tblHeader/>
        </w:trPr>
        <w:tc>
          <w:tcPr>
            <w:tcW w:w="119" w:type="dxa"/>
            <w:tcBorders>
              <w:left w:val="nil"/>
              <w:bottom w:val="single" w:sz="4" w:space="0" w:color="auto"/>
              <w:right w:val="nil"/>
            </w:tcBorders>
            <w:shd w:val="clear" w:color="auto" w:fill="FFFFFF"/>
          </w:tcPr>
          <w:p w14:paraId="260428E6" w14:textId="77777777" w:rsidR="00D7126C" w:rsidRPr="0038562B" w:rsidRDefault="00D7126C" w:rsidP="00D7126C">
            <w:pPr>
              <w:keepNext/>
              <w:adjustRightInd w:val="0"/>
              <w:spacing w:before="60" w:after="60"/>
              <w:rPr>
                <w:rFonts w:ascii="Arial" w:hAnsi="Arial" w:cs="Arial"/>
                <w:color w:val="000000"/>
                <w:sz w:val="20"/>
                <w:szCs w:val="20"/>
              </w:rPr>
            </w:pPr>
          </w:p>
        </w:tc>
        <w:tc>
          <w:tcPr>
            <w:tcW w:w="4566" w:type="dxa"/>
            <w:gridSpan w:val="2"/>
            <w:tcBorders>
              <w:left w:val="nil"/>
              <w:bottom w:val="single" w:sz="4" w:space="0" w:color="auto"/>
              <w:right w:val="nil"/>
            </w:tcBorders>
            <w:shd w:val="clear" w:color="auto" w:fill="FFFFFF"/>
            <w:tcMar>
              <w:left w:w="60" w:type="dxa"/>
              <w:right w:w="60" w:type="dxa"/>
            </w:tcMar>
            <w:vAlign w:val="bottom"/>
          </w:tcPr>
          <w:p w14:paraId="08A1B642" w14:textId="77777777" w:rsidR="00D7126C" w:rsidRPr="0038562B" w:rsidRDefault="00D7126C" w:rsidP="00D7126C">
            <w:pPr>
              <w:keepNext/>
              <w:adjustRightInd w:val="0"/>
              <w:spacing w:before="60" w:after="60"/>
              <w:rPr>
                <w:rFonts w:ascii="Arial" w:hAnsi="Arial" w:cs="Arial"/>
                <w:color w:val="000000"/>
                <w:sz w:val="20"/>
                <w:szCs w:val="20"/>
              </w:rPr>
            </w:pPr>
          </w:p>
        </w:tc>
        <w:tc>
          <w:tcPr>
            <w:tcW w:w="1655" w:type="dxa"/>
            <w:tcBorders>
              <w:left w:val="nil"/>
              <w:bottom w:val="single" w:sz="4" w:space="0" w:color="auto"/>
              <w:right w:val="nil"/>
            </w:tcBorders>
            <w:shd w:val="clear" w:color="auto" w:fill="FFFFFF"/>
            <w:tcMar>
              <w:left w:w="60" w:type="dxa"/>
              <w:right w:w="60" w:type="dxa"/>
            </w:tcMar>
          </w:tcPr>
          <w:p w14:paraId="3ED9A604" w14:textId="23503A7B" w:rsidR="00D7126C" w:rsidRPr="007B5A25" w:rsidRDefault="00D7126C" w:rsidP="00D7126C">
            <w:pPr>
              <w:keepNext/>
              <w:adjustRightInd w:val="0"/>
              <w:spacing w:before="60" w:after="60" w:line="360" w:lineRule="auto"/>
              <w:jc w:val="center"/>
              <w:rPr>
                <w:rFonts w:ascii="Arial" w:hAnsi="Arial" w:cs="Arial"/>
                <w:b/>
                <w:bCs/>
                <w:color w:val="000000" w:themeColor="text1"/>
                <w:sz w:val="20"/>
                <w:szCs w:val="20"/>
              </w:rPr>
            </w:pPr>
            <w:r w:rsidRPr="007B5A25">
              <w:rPr>
                <w:rFonts w:ascii="Arial" w:hAnsi="Arial" w:cs="Arial"/>
                <w:color w:val="000000" w:themeColor="text1"/>
                <w:sz w:val="20"/>
                <w:szCs w:val="20"/>
              </w:rPr>
              <w:t>(n=4,017)</w:t>
            </w:r>
          </w:p>
        </w:tc>
        <w:tc>
          <w:tcPr>
            <w:tcW w:w="1655" w:type="dxa"/>
            <w:tcBorders>
              <w:left w:val="nil"/>
              <w:bottom w:val="single" w:sz="4" w:space="0" w:color="auto"/>
              <w:right w:val="nil"/>
            </w:tcBorders>
            <w:shd w:val="clear" w:color="auto" w:fill="FFFFFF"/>
          </w:tcPr>
          <w:p w14:paraId="3EC2CF74" w14:textId="57E03D60" w:rsidR="00D7126C" w:rsidRDefault="00D7126C" w:rsidP="00D7126C">
            <w:pPr>
              <w:keepNext/>
              <w:adjustRightInd w:val="0"/>
              <w:spacing w:before="60" w:after="60" w:line="360" w:lineRule="auto"/>
              <w:jc w:val="center"/>
              <w:rPr>
                <w:rFonts w:ascii="Arial" w:hAnsi="Arial" w:cs="Arial"/>
                <w:b/>
                <w:bCs/>
                <w:color w:val="000000" w:themeColor="text1"/>
                <w:sz w:val="20"/>
                <w:szCs w:val="20"/>
              </w:rPr>
            </w:pPr>
            <w:r w:rsidRPr="007B5A25">
              <w:rPr>
                <w:rFonts w:ascii="Arial" w:hAnsi="Arial" w:cs="Arial"/>
                <w:color w:val="000000" w:themeColor="text1"/>
                <w:sz w:val="20"/>
                <w:szCs w:val="20"/>
              </w:rPr>
              <w:t>(n=3,347)</w:t>
            </w:r>
          </w:p>
        </w:tc>
        <w:tc>
          <w:tcPr>
            <w:tcW w:w="1655" w:type="dxa"/>
            <w:tcBorders>
              <w:left w:val="nil"/>
              <w:bottom w:val="single" w:sz="4" w:space="0" w:color="auto"/>
              <w:right w:val="nil"/>
            </w:tcBorders>
            <w:shd w:val="clear" w:color="auto" w:fill="FFFFFF"/>
          </w:tcPr>
          <w:p w14:paraId="529D7379" w14:textId="509F6AA9" w:rsidR="00D7126C" w:rsidRDefault="00D7126C" w:rsidP="00D7126C">
            <w:pPr>
              <w:keepNext/>
              <w:adjustRightInd w:val="0"/>
              <w:spacing w:before="60" w:after="60" w:line="360" w:lineRule="auto"/>
              <w:jc w:val="center"/>
              <w:rPr>
                <w:rFonts w:ascii="Arial" w:hAnsi="Arial" w:cs="Arial"/>
                <w:b/>
                <w:bCs/>
                <w:color w:val="000000" w:themeColor="text1"/>
                <w:sz w:val="20"/>
                <w:szCs w:val="20"/>
              </w:rPr>
            </w:pPr>
            <w:r w:rsidRPr="007B5A25">
              <w:rPr>
                <w:rFonts w:ascii="Arial" w:hAnsi="Arial" w:cs="Arial"/>
                <w:color w:val="000000" w:themeColor="text1"/>
                <w:sz w:val="20"/>
                <w:szCs w:val="20"/>
              </w:rPr>
              <w:t>(n=1,125)</w:t>
            </w:r>
          </w:p>
        </w:tc>
        <w:tc>
          <w:tcPr>
            <w:tcW w:w="1655" w:type="dxa"/>
            <w:tcBorders>
              <w:left w:val="nil"/>
              <w:bottom w:val="single" w:sz="4" w:space="0" w:color="auto"/>
              <w:right w:val="nil"/>
            </w:tcBorders>
            <w:shd w:val="clear" w:color="auto" w:fill="FFFFFF"/>
          </w:tcPr>
          <w:p w14:paraId="7D63DD18" w14:textId="0ECBA69F" w:rsidR="00D7126C" w:rsidRDefault="00D7126C" w:rsidP="00D7126C">
            <w:pPr>
              <w:keepNext/>
              <w:adjustRightInd w:val="0"/>
              <w:spacing w:before="60" w:after="60" w:line="360" w:lineRule="auto"/>
              <w:jc w:val="center"/>
              <w:rPr>
                <w:rFonts w:ascii="Arial" w:hAnsi="Arial" w:cs="Arial"/>
                <w:b/>
                <w:bCs/>
                <w:color w:val="000000" w:themeColor="text1"/>
                <w:sz w:val="20"/>
                <w:szCs w:val="20"/>
              </w:rPr>
            </w:pPr>
            <w:r w:rsidRPr="007B5A25">
              <w:rPr>
                <w:rFonts w:ascii="Arial" w:hAnsi="Arial" w:cs="Arial"/>
                <w:color w:val="000000" w:themeColor="text1"/>
                <w:sz w:val="20"/>
                <w:szCs w:val="20"/>
              </w:rPr>
              <w:t>(n=2,997)</w:t>
            </w:r>
          </w:p>
        </w:tc>
        <w:tc>
          <w:tcPr>
            <w:tcW w:w="1655" w:type="dxa"/>
            <w:tcBorders>
              <w:left w:val="nil"/>
              <w:bottom w:val="single" w:sz="4" w:space="0" w:color="auto"/>
              <w:right w:val="nil"/>
            </w:tcBorders>
            <w:shd w:val="clear" w:color="auto" w:fill="FFFFFF"/>
          </w:tcPr>
          <w:p w14:paraId="7B25D062" w14:textId="35C3D158" w:rsidR="00D7126C" w:rsidRDefault="00D7126C" w:rsidP="00D7126C">
            <w:pPr>
              <w:keepNext/>
              <w:adjustRightInd w:val="0"/>
              <w:spacing w:before="60" w:after="60" w:line="360" w:lineRule="auto"/>
              <w:jc w:val="center"/>
              <w:rPr>
                <w:rFonts w:ascii="Arial" w:hAnsi="Arial" w:cs="Arial"/>
                <w:b/>
                <w:bCs/>
                <w:color w:val="000000" w:themeColor="text1"/>
                <w:sz w:val="20"/>
                <w:szCs w:val="20"/>
              </w:rPr>
            </w:pPr>
            <w:r w:rsidRPr="007B5A25">
              <w:rPr>
                <w:rFonts w:ascii="Arial" w:hAnsi="Arial" w:cs="Arial"/>
                <w:color w:val="000000" w:themeColor="text1"/>
                <w:sz w:val="20"/>
                <w:szCs w:val="20"/>
              </w:rPr>
              <w:t>(n=784)</w:t>
            </w:r>
          </w:p>
        </w:tc>
      </w:tr>
      <w:tr w:rsidR="00431FF0" w:rsidRPr="0038562B" w14:paraId="5C2583DC" w14:textId="77777777" w:rsidTr="00D7126C">
        <w:trPr>
          <w:cantSplit/>
          <w:trHeight w:val="386"/>
        </w:trPr>
        <w:tc>
          <w:tcPr>
            <w:tcW w:w="4685" w:type="dxa"/>
            <w:gridSpan w:val="3"/>
            <w:tcBorders>
              <w:top w:val="nil"/>
              <w:left w:val="nil"/>
              <w:bottom w:val="nil"/>
              <w:right w:val="nil"/>
            </w:tcBorders>
            <w:shd w:val="clear" w:color="auto" w:fill="FFFFFF"/>
          </w:tcPr>
          <w:p w14:paraId="45B6C078" w14:textId="2190B75C" w:rsidR="00431FF0" w:rsidRDefault="00431FF0" w:rsidP="00431FF0">
            <w:pPr>
              <w:adjustRightInd w:val="0"/>
              <w:spacing w:before="60" w:after="60"/>
              <w:rPr>
                <w:rFonts w:ascii="Arial" w:hAnsi="Arial" w:cs="Arial"/>
                <w:b/>
                <w:bCs/>
                <w:color w:val="000000" w:themeColor="text1"/>
                <w:sz w:val="20"/>
                <w:szCs w:val="20"/>
              </w:rPr>
            </w:pPr>
            <w:r>
              <w:rPr>
                <w:rFonts w:ascii="Arial" w:hAnsi="Arial" w:cs="Arial"/>
                <w:b/>
                <w:bCs/>
                <w:color w:val="000000" w:themeColor="text1"/>
                <w:sz w:val="20"/>
                <w:szCs w:val="20"/>
              </w:rPr>
              <w:t xml:space="preserve">Number of </w:t>
            </w:r>
            <w:r w:rsidR="0085246E">
              <w:rPr>
                <w:rFonts w:ascii="Arial" w:hAnsi="Arial" w:cs="Arial"/>
                <w:b/>
                <w:bCs/>
                <w:color w:val="000000" w:themeColor="text1"/>
                <w:sz w:val="20"/>
                <w:szCs w:val="20"/>
              </w:rPr>
              <w:t>different</w:t>
            </w:r>
            <w:r>
              <w:rPr>
                <w:rFonts w:ascii="Arial" w:hAnsi="Arial" w:cs="Arial"/>
                <w:b/>
                <w:bCs/>
                <w:color w:val="000000" w:themeColor="text1"/>
                <w:sz w:val="20"/>
                <w:szCs w:val="20"/>
              </w:rPr>
              <w:t xml:space="preserve"> trauma</w:t>
            </w:r>
            <w:r w:rsidR="00464DAE">
              <w:rPr>
                <w:rFonts w:ascii="Arial" w:hAnsi="Arial" w:cs="Arial"/>
                <w:b/>
                <w:bCs/>
                <w:color w:val="000000" w:themeColor="text1"/>
                <w:sz w:val="20"/>
                <w:szCs w:val="20"/>
              </w:rPr>
              <w:t xml:space="preserve"> types</w:t>
            </w:r>
            <w:r w:rsidR="0085246E">
              <w:rPr>
                <w:rFonts w:ascii="Arial" w:hAnsi="Arial" w:cs="Arial"/>
                <w:b/>
                <w:bCs/>
                <w:color w:val="000000" w:themeColor="text1"/>
                <w:sz w:val="20"/>
                <w:szCs w:val="20"/>
              </w:rPr>
              <w:t xml:space="preserve"> experienced</w:t>
            </w:r>
            <w:r w:rsidR="006D6E8F">
              <w:rPr>
                <w:rFonts w:ascii="Arial" w:hAnsi="Arial" w:cs="Arial"/>
                <w:b/>
                <w:bCs/>
                <w:color w:val="000000" w:themeColor="text1"/>
                <w:sz w:val="20"/>
                <w:szCs w:val="20"/>
              </w:rPr>
              <w:t xml:space="preserve"> </w:t>
            </w:r>
            <w:r w:rsidR="00BB130D" w:rsidRPr="008F0B51">
              <w:rPr>
                <w:rFonts w:ascii="Arial" w:hAnsi="Arial" w:cs="Arial"/>
                <w:color w:val="000000" w:themeColor="text1"/>
                <w:sz w:val="20"/>
                <w:szCs w:val="20"/>
                <w:vertAlign w:val="superscript"/>
              </w:rPr>
              <w:t>a</w:t>
            </w:r>
          </w:p>
        </w:tc>
        <w:tc>
          <w:tcPr>
            <w:tcW w:w="1655" w:type="dxa"/>
            <w:tcBorders>
              <w:top w:val="nil"/>
              <w:left w:val="nil"/>
              <w:bottom w:val="nil"/>
              <w:right w:val="nil"/>
            </w:tcBorders>
            <w:shd w:val="clear" w:color="auto" w:fill="FFFFFF"/>
            <w:tcMar>
              <w:left w:w="60" w:type="dxa"/>
              <w:right w:w="60" w:type="dxa"/>
            </w:tcMar>
          </w:tcPr>
          <w:p w14:paraId="0F02845A" w14:textId="4A420E26" w:rsidR="00431FF0" w:rsidRPr="00C52DB2" w:rsidRDefault="00431FF0" w:rsidP="00431FF0">
            <w:pPr>
              <w:adjustRightInd w:val="0"/>
              <w:spacing w:before="60" w:after="60"/>
              <w:jc w:val="center"/>
              <w:rPr>
                <w:rFonts w:ascii="Arial" w:hAnsi="Arial" w:cs="Arial"/>
                <w:sz w:val="20"/>
                <w:szCs w:val="20"/>
              </w:rPr>
            </w:pPr>
            <w:r w:rsidRPr="008F0B51">
              <w:rPr>
                <w:rFonts w:ascii="Arial" w:hAnsi="Arial" w:cs="Arial"/>
                <w:color w:val="000000"/>
                <w:sz w:val="20"/>
                <w:szCs w:val="20"/>
              </w:rPr>
              <w:t>2.3 (1.4)</w:t>
            </w:r>
          </w:p>
        </w:tc>
        <w:tc>
          <w:tcPr>
            <w:tcW w:w="1655" w:type="dxa"/>
            <w:tcBorders>
              <w:top w:val="nil"/>
              <w:left w:val="nil"/>
              <w:bottom w:val="nil"/>
              <w:right w:val="nil"/>
            </w:tcBorders>
            <w:shd w:val="clear" w:color="auto" w:fill="FFFFFF"/>
          </w:tcPr>
          <w:p w14:paraId="6E9C327B" w14:textId="6325944E" w:rsidR="00431FF0" w:rsidRPr="00C52DB2" w:rsidRDefault="00431FF0" w:rsidP="00431FF0">
            <w:pPr>
              <w:adjustRightInd w:val="0"/>
              <w:spacing w:before="60" w:after="60"/>
              <w:jc w:val="center"/>
              <w:rPr>
                <w:rFonts w:ascii="Arial" w:hAnsi="Arial" w:cs="Arial"/>
                <w:sz w:val="20"/>
                <w:szCs w:val="20"/>
              </w:rPr>
            </w:pPr>
            <w:r w:rsidRPr="008F0B51">
              <w:rPr>
                <w:rFonts w:ascii="Arial" w:hAnsi="Arial" w:cs="Arial"/>
                <w:color w:val="000000"/>
                <w:sz w:val="20"/>
                <w:szCs w:val="20"/>
              </w:rPr>
              <w:t>3 (1.7)</w:t>
            </w:r>
          </w:p>
        </w:tc>
        <w:tc>
          <w:tcPr>
            <w:tcW w:w="1655" w:type="dxa"/>
            <w:tcBorders>
              <w:top w:val="nil"/>
              <w:left w:val="nil"/>
              <w:bottom w:val="nil"/>
              <w:right w:val="nil"/>
            </w:tcBorders>
            <w:shd w:val="clear" w:color="auto" w:fill="FFFFFF"/>
          </w:tcPr>
          <w:p w14:paraId="794984F4" w14:textId="33B75FA2" w:rsidR="00431FF0" w:rsidRPr="00C52DB2" w:rsidRDefault="00431FF0" w:rsidP="00431FF0">
            <w:pPr>
              <w:adjustRightInd w:val="0"/>
              <w:spacing w:before="60" w:after="60"/>
              <w:jc w:val="center"/>
              <w:rPr>
                <w:rFonts w:ascii="Arial" w:hAnsi="Arial" w:cs="Arial"/>
                <w:sz w:val="20"/>
                <w:szCs w:val="20"/>
              </w:rPr>
            </w:pPr>
            <w:r w:rsidRPr="008F0B51">
              <w:rPr>
                <w:rFonts w:ascii="Arial" w:hAnsi="Arial" w:cs="Arial"/>
                <w:color w:val="000000"/>
                <w:sz w:val="20"/>
                <w:szCs w:val="20"/>
              </w:rPr>
              <w:t>3.6 (1.9)</w:t>
            </w:r>
          </w:p>
        </w:tc>
        <w:tc>
          <w:tcPr>
            <w:tcW w:w="1655" w:type="dxa"/>
            <w:tcBorders>
              <w:top w:val="nil"/>
              <w:left w:val="nil"/>
              <w:bottom w:val="nil"/>
              <w:right w:val="nil"/>
            </w:tcBorders>
            <w:shd w:val="clear" w:color="auto" w:fill="FFFFFF"/>
          </w:tcPr>
          <w:p w14:paraId="147E709E" w14:textId="1CDCA7E4" w:rsidR="00431FF0" w:rsidRPr="00C52DB2" w:rsidRDefault="00431FF0" w:rsidP="00431FF0">
            <w:pPr>
              <w:adjustRightInd w:val="0"/>
              <w:spacing w:before="60" w:after="60"/>
              <w:jc w:val="center"/>
              <w:rPr>
                <w:rFonts w:ascii="Arial" w:hAnsi="Arial" w:cs="Arial"/>
                <w:sz w:val="20"/>
                <w:szCs w:val="20"/>
              </w:rPr>
            </w:pPr>
            <w:r w:rsidRPr="008F0B51">
              <w:rPr>
                <w:rFonts w:ascii="Arial" w:hAnsi="Arial" w:cs="Arial"/>
                <w:color w:val="000000"/>
                <w:sz w:val="20"/>
                <w:szCs w:val="20"/>
              </w:rPr>
              <w:t>3.7 (2)</w:t>
            </w:r>
          </w:p>
        </w:tc>
        <w:tc>
          <w:tcPr>
            <w:tcW w:w="1655" w:type="dxa"/>
            <w:tcBorders>
              <w:top w:val="nil"/>
              <w:left w:val="nil"/>
              <w:bottom w:val="nil"/>
              <w:right w:val="nil"/>
            </w:tcBorders>
            <w:shd w:val="clear" w:color="auto" w:fill="FFFFFF"/>
          </w:tcPr>
          <w:p w14:paraId="51B30722" w14:textId="582187BB" w:rsidR="00431FF0" w:rsidRPr="00C52DB2" w:rsidRDefault="00431FF0" w:rsidP="00431FF0">
            <w:pPr>
              <w:adjustRightInd w:val="0"/>
              <w:spacing w:before="60" w:after="60"/>
              <w:jc w:val="center"/>
              <w:rPr>
                <w:rFonts w:ascii="Arial" w:hAnsi="Arial" w:cs="Arial"/>
                <w:sz w:val="20"/>
                <w:szCs w:val="20"/>
              </w:rPr>
            </w:pPr>
            <w:r w:rsidRPr="008F0B51">
              <w:rPr>
                <w:rFonts w:ascii="Arial" w:hAnsi="Arial" w:cs="Arial"/>
                <w:color w:val="000000"/>
                <w:sz w:val="20"/>
                <w:szCs w:val="20"/>
              </w:rPr>
              <w:t>4.5 (2.4)</w:t>
            </w:r>
          </w:p>
        </w:tc>
      </w:tr>
      <w:tr w:rsidR="00D7126C" w:rsidRPr="0038562B" w14:paraId="77E55930" w14:textId="295B50AC" w:rsidTr="008F0B51">
        <w:trPr>
          <w:cantSplit/>
          <w:trHeight w:val="386"/>
        </w:trPr>
        <w:tc>
          <w:tcPr>
            <w:tcW w:w="4685" w:type="dxa"/>
            <w:gridSpan w:val="3"/>
            <w:tcBorders>
              <w:top w:val="nil"/>
              <w:left w:val="nil"/>
              <w:bottom w:val="nil"/>
              <w:right w:val="nil"/>
            </w:tcBorders>
            <w:shd w:val="clear" w:color="auto" w:fill="FFFFFF"/>
          </w:tcPr>
          <w:p w14:paraId="2AD9DD22" w14:textId="42BEA0B5" w:rsidR="00D7126C" w:rsidRPr="0038562B" w:rsidRDefault="00D7126C" w:rsidP="00D7126C">
            <w:pPr>
              <w:adjustRightInd w:val="0"/>
              <w:spacing w:before="60" w:after="60"/>
              <w:rPr>
                <w:rFonts w:ascii="Arial" w:hAnsi="Arial" w:cs="Arial"/>
                <w:b/>
                <w:bCs/>
                <w:color w:val="000000" w:themeColor="text1"/>
                <w:sz w:val="20"/>
                <w:szCs w:val="20"/>
              </w:rPr>
            </w:pPr>
            <w:r>
              <w:rPr>
                <w:rFonts w:ascii="Arial" w:hAnsi="Arial" w:cs="Arial"/>
                <w:b/>
                <w:bCs/>
                <w:color w:val="000000" w:themeColor="text1"/>
                <w:sz w:val="20"/>
                <w:szCs w:val="20"/>
              </w:rPr>
              <w:t>Worst</w:t>
            </w:r>
            <w:r w:rsidRPr="0038562B">
              <w:rPr>
                <w:rFonts w:ascii="Arial" w:hAnsi="Arial" w:cs="Arial"/>
                <w:b/>
                <w:bCs/>
                <w:color w:val="000000" w:themeColor="text1"/>
                <w:sz w:val="20"/>
                <w:szCs w:val="20"/>
              </w:rPr>
              <w:t xml:space="preserve"> </w:t>
            </w:r>
            <w:r>
              <w:rPr>
                <w:rFonts w:ascii="Arial" w:hAnsi="Arial" w:cs="Arial"/>
                <w:b/>
                <w:bCs/>
                <w:color w:val="000000" w:themeColor="text1"/>
                <w:sz w:val="20"/>
                <w:szCs w:val="20"/>
              </w:rPr>
              <w:t xml:space="preserve">trauma </w:t>
            </w:r>
            <w:r w:rsidR="00991B5F">
              <w:rPr>
                <w:rFonts w:ascii="Arial" w:hAnsi="Arial" w:cs="Arial"/>
                <w:b/>
                <w:bCs/>
                <w:color w:val="000000" w:themeColor="text1"/>
                <w:sz w:val="20"/>
                <w:szCs w:val="20"/>
              </w:rPr>
              <w:t>event</w:t>
            </w:r>
            <w:r w:rsidR="00431FF0">
              <w:rPr>
                <w:rFonts w:ascii="Arial" w:hAnsi="Arial" w:cs="Arial"/>
                <w:b/>
                <w:bCs/>
                <w:color w:val="000000" w:themeColor="text1"/>
                <w:sz w:val="20"/>
                <w:szCs w:val="20"/>
              </w:rPr>
              <w:t>, %(n)</w:t>
            </w:r>
            <w:r w:rsidR="00D71EAC" w:rsidRPr="00BB130D">
              <w:rPr>
                <w:rFonts w:ascii="Arial" w:hAnsi="Arial" w:cs="Arial"/>
                <w:b/>
                <w:bCs/>
                <w:color w:val="000000" w:themeColor="text1"/>
                <w:sz w:val="20"/>
                <w:szCs w:val="20"/>
              </w:rPr>
              <w:t xml:space="preserve"> </w:t>
            </w:r>
            <w:r w:rsidR="00BB130D" w:rsidRPr="008F0B51">
              <w:rPr>
                <w:rFonts w:ascii="Arial" w:hAnsi="Arial" w:cs="Arial"/>
                <w:b/>
                <w:bCs/>
                <w:color w:val="000000" w:themeColor="text1"/>
                <w:sz w:val="20"/>
                <w:szCs w:val="20"/>
                <w:vertAlign w:val="superscript"/>
              </w:rPr>
              <w:t>b</w:t>
            </w:r>
          </w:p>
        </w:tc>
        <w:tc>
          <w:tcPr>
            <w:tcW w:w="1655" w:type="dxa"/>
            <w:tcBorders>
              <w:top w:val="nil"/>
              <w:left w:val="nil"/>
              <w:bottom w:val="nil"/>
              <w:right w:val="nil"/>
            </w:tcBorders>
            <w:shd w:val="clear" w:color="auto" w:fill="FFFFFF"/>
            <w:tcMar>
              <w:left w:w="60" w:type="dxa"/>
              <w:right w:w="60" w:type="dxa"/>
            </w:tcMar>
          </w:tcPr>
          <w:p w14:paraId="0305283D" w14:textId="77777777" w:rsidR="00D7126C" w:rsidRPr="00C52DB2" w:rsidRDefault="00D7126C" w:rsidP="00D7126C">
            <w:pPr>
              <w:adjustRightInd w:val="0"/>
              <w:spacing w:before="60" w:after="60"/>
              <w:jc w:val="center"/>
              <w:rPr>
                <w:rFonts w:ascii="Arial" w:hAnsi="Arial" w:cs="Arial"/>
                <w:sz w:val="20"/>
                <w:szCs w:val="20"/>
              </w:rPr>
            </w:pPr>
          </w:p>
        </w:tc>
        <w:tc>
          <w:tcPr>
            <w:tcW w:w="1655" w:type="dxa"/>
            <w:tcBorders>
              <w:top w:val="nil"/>
              <w:left w:val="nil"/>
              <w:bottom w:val="nil"/>
              <w:right w:val="nil"/>
            </w:tcBorders>
            <w:shd w:val="clear" w:color="auto" w:fill="FFFFFF"/>
          </w:tcPr>
          <w:p w14:paraId="3454EAD8" w14:textId="77777777" w:rsidR="00D7126C" w:rsidRPr="00C52DB2" w:rsidRDefault="00D7126C" w:rsidP="00D7126C">
            <w:pPr>
              <w:adjustRightInd w:val="0"/>
              <w:spacing w:before="60" w:after="60"/>
              <w:jc w:val="center"/>
              <w:rPr>
                <w:rFonts w:ascii="Arial" w:hAnsi="Arial" w:cs="Arial"/>
                <w:sz w:val="20"/>
                <w:szCs w:val="20"/>
              </w:rPr>
            </w:pPr>
          </w:p>
        </w:tc>
        <w:tc>
          <w:tcPr>
            <w:tcW w:w="1655" w:type="dxa"/>
            <w:tcBorders>
              <w:top w:val="nil"/>
              <w:left w:val="nil"/>
              <w:bottom w:val="nil"/>
              <w:right w:val="nil"/>
            </w:tcBorders>
            <w:shd w:val="clear" w:color="auto" w:fill="FFFFFF"/>
          </w:tcPr>
          <w:p w14:paraId="537F31CB" w14:textId="77777777" w:rsidR="00D7126C" w:rsidRPr="00C52DB2" w:rsidRDefault="00D7126C" w:rsidP="00D7126C">
            <w:pPr>
              <w:adjustRightInd w:val="0"/>
              <w:spacing w:before="60" w:after="60"/>
              <w:jc w:val="center"/>
              <w:rPr>
                <w:rFonts w:ascii="Arial" w:hAnsi="Arial" w:cs="Arial"/>
                <w:sz w:val="20"/>
                <w:szCs w:val="20"/>
              </w:rPr>
            </w:pPr>
          </w:p>
        </w:tc>
        <w:tc>
          <w:tcPr>
            <w:tcW w:w="1655" w:type="dxa"/>
            <w:tcBorders>
              <w:top w:val="nil"/>
              <w:left w:val="nil"/>
              <w:bottom w:val="nil"/>
              <w:right w:val="nil"/>
            </w:tcBorders>
            <w:shd w:val="clear" w:color="auto" w:fill="FFFFFF"/>
          </w:tcPr>
          <w:p w14:paraId="51A617FB" w14:textId="77777777" w:rsidR="00D7126C" w:rsidRPr="00C52DB2" w:rsidRDefault="00D7126C" w:rsidP="00D7126C">
            <w:pPr>
              <w:adjustRightInd w:val="0"/>
              <w:spacing w:before="60" w:after="60"/>
              <w:jc w:val="center"/>
              <w:rPr>
                <w:rFonts w:ascii="Arial" w:hAnsi="Arial" w:cs="Arial"/>
                <w:sz w:val="20"/>
                <w:szCs w:val="20"/>
              </w:rPr>
            </w:pPr>
          </w:p>
        </w:tc>
        <w:tc>
          <w:tcPr>
            <w:tcW w:w="1655" w:type="dxa"/>
            <w:tcBorders>
              <w:top w:val="nil"/>
              <w:left w:val="nil"/>
              <w:bottom w:val="nil"/>
              <w:right w:val="nil"/>
            </w:tcBorders>
            <w:shd w:val="clear" w:color="auto" w:fill="FFFFFF"/>
          </w:tcPr>
          <w:p w14:paraId="2F32A34A" w14:textId="77777777" w:rsidR="00D7126C" w:rsidRPr="00C52DB2" w:rsidRDefault="00D7126C" w:rsidP="00D7126C">
            <w:pPr>
              <w:adjustRightInd w:val="0"/>
              <w:spacing w:before="60" w:after="60"/>
              <w:jc w:val="center"/>
              <w:rPr>
                <w:rFonts w:ascii="Arial" w:hAnsi="Arial" w:cs="Arial"/>
                <w:sz w:val="20"/>
                <w:szCs w:val="20"/>
              </w:rPr>
            </w:pPr>
          </w:p>
        </w:tc>
      </w:tr>
      <w:tr w:rsidR="00007062" w:rsidRPr="0038562B" w14:paraId="4CA1045D" w14:textId="0C07333D" w:rsidTr="008F0B51">
        <w:trPr>
          <w:cantSplit/>
          <w:trHeight w:val="386"/>
        </w:trPr>
        <w:tc>
          <w:tcPr>
            <w:tcW w:w="152" w:type="dxa"/>
            <w:gridSpan w:val="2"/>
            <w:tcBorders>
              <w:top w:val="nil"/>
              <w:left w:val="nil"/>
              <w:bottom w:val="nil"/>
              <w:right w:val="nil"/>
            </w:tcBorders>
            <w:shd w:val="clear" w:color="auto" w:fill="FFFFFF"/>
          </w:tcPr>
          <w:p w14:paraId="349B8D03"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4E7D7F56" w14:textId="77777777" w:rsidR="00007062" w:rsidRPr="0038562B" w:rsidRDefault="00007062" w:rsidP="00007062">
            <w:pPr>
              <w:adjustRightInd w:val="0"/>
              <w:spacing w:before="60" w:after="60"/>
              <w:rPr>
                <w:rFonts w:ascii="Arial" w:hAnsi="Arial" w:cs="Arial"/>
                <w:b/>
                <w:bCs/>
                <w:color w:val="000000" w:themeColor="text1"/>
                <w:sz w:val="20"/>
                <w:szCs w:val="20"/>
              </w:rPr>
            </w:pPr>
            <w:r w:rsidRPr="008A0C9B">
              <w:rPr>
                <w:rFonts w:ascii="Arial" w:hAnsi="Arial" w:cs="Arial"/>
                <w:color w:val="000000" w:themeColor="text1"/>
                <w:sz w:val="20"/>
                <w:szCs w:val="20"/>
              </w:rPr>
              <w:t>Serious accident</w:t>
            </w:r>
          </w:p>
        </w:tc>
        <w:tc>
          <w:tcPr>
            <w:tcW w:w="1655" w:type="dxa"/>
            <w:tcBorders>
              <w:top w:val="nil"/>
              <w:left w:val="nil"/>
              <w:bottom w:val="nil"/>
              <w:right w:val="nil"/>
            </w:tcBorders>
            <w:shd w:val="clear" w:color="auto" w:fill="FFFFFF"/>
            <w:tcMar>
              <w:left w:w="60" w:type="dxa"/>
              <w:right w:w="60" w:type="dxa"/>
            </w:tcMar>
          </w:tcPr>
          <w:p w14:paraId="3F8AD884" w14:textId="61B39A4C"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8.7 (312)</w:t>
            </w:r>
          </w:p>
        </w:tc>
        <w:tc>
          <w:tcPr>
            <w:tcW w:w="1655" w:type="dxa"/>
            <w:tcBorders>
              <w:top w:val="nil"/>
              <w:left w:val="nil"/>
              <w:bottom w:val="nil"/>
              <w:right w:val="nil"/>
            </w:tcBorders>
            <w:shd w:val="clear" w:color="auto" w:fill="FFFFFF"/>
          </w:tcPr>
          <w:p w14:paraId="0A83A592" w14:textId="42332DCD"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6.1 (196)</w:t>
            </w:r>
          </w:p>
        </w:tc>
        <w:tc>
          <w:tcPr>
            <w:tcW w:w="1655" w:type="dxa"/>
            <w:tcBorders>
              <w:top w:val="nil"/>
              <w:left w:val="nil"/>
              <w:bottom w:val="nil"/>
              <w:right w:val="nil"/>
            </w:tcBorders>
            <w:shd w:val="clear" w:color="auto" w:fill="FFFFFF"/>
          </w:tcPr>
          <w:p w14:paraId="5E6176FD" w14:textId="4070E34B"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3.1 (34)</w:t>
            </w:r>
          </w:p>
        </w:tc>
        <w:tc>
          <w:tcPr>
            <w:tcW w:w="1655" w:type="dxa"/>
            <w:tcBorders>
              <w:top w:val="nil"/>
              <w:left w:val="nil"/>
              <w:bottom w:val="nil"/>
              <w:right w:val="nil"/>
            </w:tcBorders>
            <w:shd w:val="clear" w:color="auto" w:fill="FFFFFF"/>
          </w:tcPr>
          <w:p w14:paraId="5C1EA08D" w14:textId="45CC9B92"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5.3 (154)</w:t>
            </w:r>
          </w:p>
        </w:tc>
        <w:tc>
          <w:tcPr>
            <w:tcW w:w="1655" w:type="dxa"/>
            <w:tcBorders>
              <w:top w:val="nil"/>
              <w:left w:val="nil"/>
              <w:bottom w:val="nil"/>
              <w:right w:val="nil"/>
            </w:tcBorders>
            <w:shd w:val="clear" w:color="auto" w:fill="FFFFFF"/>
          </w:tcPr>
          <w:p w14:paraId="0B456CF3" w14:textId="55791C62"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4.8 (36)</w:t>
            </w:r>
          </w:p>
        </w:tc>
      </w:tr>
      <w:tr w:rsidR="00007062" w:rsidRPr="0038562B" w14:paraId="406A6F0C" w14:textId="775032F8" w:rsidTr="008F0B51">
        <w:trPr>
          <w:cantSplit/>
          <w:trHeight w:val="386"/>
        </w:trPr>
        <w:tc>
          <w:tcPr>
            <w:tcW w:w="152" w:type="dxa"/>
            <w:gridSpan w:val="2"/>
            <w:tcBorders>
              <w:top w:val="nil"/>
              <w:left w:val="nil"/>
              <w:bottom w:val="nil"/>
              <w:right w:val="nil"/>
            </w:tcBorders>
            <w:shd w:val="clear" w:color="auto" w:fill="FFFFFF"/>
          </w:tcPr>
          <w:p w14:paraId="58313767"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73275F87" w14:textId="77777777" w:rsidR="00007062" w:rsidRPr="0038562B" w:rsidRDefault="00007062" w:rsidP="00007062">
            <w:pPr>
              <w:adjustRightInd w:val="0"/>
              <w:spacing w:before="60" w:after="60"/>
              <w:rPr>
                <w:rFonts w:ascii="Arial" w:hAnsi="Arial" w:cs="Arial"/>
                <w:color w:val="000000" w:themeColor="text1"/>
                <w:sz w:val="20"/>
                <w:szCs w:val="20"/>
              </w:rPr>
            </w:pPr>
            <w:r w:rsidRPr="008A0C9B">
              <w:rPr>
                <w:rFonts w:ascii="Arial" w:hAnsi="Arial" w:cs="Arial"/>
                <w:color w:val="000000" w:themeColor="text1"/>
                <w:sz w:val="20"/>
                <w:szCs w:val="20"/>
              </w:rPr>
              <w:t>Natural/</w:t>
            </w:r>
            <w:r>
              <w:rPr>
                <w:rFonts w:ascii="Arial" w:hAnsi="Arial" w:cs="Arial"/>
                <w:color w:val="000000" w:themeColor="text1"/>
                <w:sz w:val="20"/>
                <w:szCs w:val="20"/>
              </w:rPr>
              <w:t>h</w:t>
            </w:r>
            <w:r w:rsidRPr="008A0C9B">
              <w:rPr>
                <w:rFonts w:ascii="Arial" w:hAnsi="Arial" w:cs="Arial"/>
                <w:color w:val="000000" w:themeColor="text1"/>
                <w:sz w:val="20"/>
                <w:szCs w:val="20"/>
              </w:rPr>
              <w:t>uman-made disaster</w:t>
            </w:r>
          </w:p>
        </w:tc>
        <w:tc>
          <w:tcPr>
            <w:tcW w:w="1655" w:type="dxa"/>
            <w:tcBorders>
              <w:top w:val="nil"/>
              <w:left w:val="nil"/>
              <w:bottom w:val="nil"/>
              <w:right w:val="nil"/>
            </w:tcBorders>
            <w:shd w:val="clear" w:color="auto" w:fill="FFFFFF"/>
            <w:tcMar>
              <w:left w:w="60" w:type="dxa"/>
              <w:right w:w="60" w:type="dxa"/>
            </w:tcMar>
          </w:tcPr>
          <w:p w14:paraId="4888BA93" w14:textId="2242CE78"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5.1 (184)</w:t>
            </w:r>
          </w:p>
        </w:tc>
        <w:tc>
          <w:tcPr>
            <w:tcW w:w="1655" w:type="dxa"/>
            <w:tcBorders>
              <w:top w:val="nil"/>
              <w:left w:val="nil"/>
              <w:bottom w:val="nil"/>
              <w:right w:val="nil"/>
            </w:tcBorders>
            <w:shd w:val="clear" w:color="auto" w:fill="FFFFFF"/>
          </w:tcPr>
          <w:p w14:paraId="2512736C" w14:textId="77F79686"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4.0 (129)</w:t>
            </w:r>
          </w:p>
        </w:tc>
        <w:tc>
          <w:tcPr>
            <w:tcW w:w="1655" w:type="dxa"/>
            <w:tcBorders>
              <w:top w:val="nil"/>
              <w:left w:val="nil"/>
              <w:bottom w:val="nil"/>
              <w:right w:val="nil"/>
            </w:tcBorders>
            <w:shd w:val="clear" w:color="auto" w:fill="FFFFFF"/>
          </w:tcPr>
          <w:p w14:paraId="5125AE5F" w14:textId="70569713"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1.2 (13)</w:t>
            </w:r>
          </w:p>
        </w:tc>
        <w:tc>
          <w:tcPr>
            <w:tcW w:w="1655" w:type="dxa"/>
            <w:tcBorders>
              <w:top w:val="nil"/>
              <w:left w:val="nil"/>
              <w:bottom w:val="nil"/>
              <w:right w:val="nil"/>
            </w:tcBorders>
            <w:shd w:val="clear" w:color="auto" w:fill="FFFFFF"/>
          </w:tcPr>
          <w:p w14:paraId="2D9F611B" w14:textId="44EEB29B"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2.6 (75)</w:t>
            </w:r>
          </w:p>
        </w:tc>
        <w:tc>
          <w:tcPr>
            <w:tcW w:w="1655" w:type="dxa"/>
            <w:tcBorders>
              <w:top w:val="nil"/>
              <w:left w:val="nil"/>
              <w:bottom w:val="nil"/>
              <w:right w:val="nil"/>
            </w:tcBorders>
            <w:shd w:val="clear" w:color="auto" w:fill="FFFFFF"/>
          </w:tcPr>
          <w:p w14:paraId="5AC04383" w14:textId="1446C425"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1.1 (8)</w:t>
            </w:r>
          </w:p>
        </w:tc>
      </w:tr>
      <w:tr w:rsidR="00007062" w:rsidRPr="0038562B" w14:paraId="6F2B39A6" w14:textId="79E7BCFD" w:rsidTr="008F0B51">
        <w:trPr>
          <w:cantSplit/>
          <w:trHeight w:val="386"/>
        </w:trPr>
        <w:tc>
          <w:tcPr>
            <w:tcW w:w="152" w:type="dxa"/>
            <w:gridSpan w:val="2"/>
            <w:tcBorders>
              <w:top w:val="nil"/>
              <w:left w:val="nil"/>
              <w:bottom w:val="nil"/>
              <w:right w:val="nil"/>
            </w:tcBorders>
            <w:shd w:val="clear" w:color="auto" w:fill="FFFFFF"/>
          </w:tcPr>
          <w:p w14:paraId="4E32EA70"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1258A4AE" w14:textId="77777777" w:rsidR="00007062" w:rsidRPr="0038562B" w:rsidRDefault="00007062" w:rsidP="00007062">
            <w:pPr>
              <w:adjustRightInd w:val="0"/>
              <w:spacing w:before="60" w:after="60"/>
              <w:rPr>
                <w:rFonts w:ascii="Arial" w:hAnsi="Arial" w:cs="Arial"/>
                <w:color w:val="000000" w:themeColor="text1"/>
                <w:sz w:val="20"/>
                <w:szCs w:val="20"/>
              </w:rPr>
            </w:pPr>
            <w:r w:rsidRPr="008A0C9B">
              <w:rPr>
                <w:rFonts w:ascii="Arial" w:hAnsi="Arial" w:cs="Arial"/>
                <w:color w:val="000000" w:themeColor="text1"/>
                <w:sz w:val="20"/>
                <w:szCs w:val="20"/>
              </w:rPr>
              <w:t>Life-threatening illness</w:t>
            </w:r>
          </w:p>
        </w:tc>
        <w:tc>
          <w:tcPr>
            <w:tcW w:w="1655" w:type="dxa"/>
            <w:tcBorders>
              <w:top w:val="nil"/>
              <w:left w:val="nil"/>
              <w:bottom w:val="nil"/>
              <w:right w:val="nil"/>
            </w:tcBorders>
            <w:shd w:val="clear" w:color="auto" w:fill="FFFFFF"/>
            <w:tcMar>
              <w:left w:w="60" w:type="dxa"/>
              <w:right w:w="60" w:type="dxa"/>
            </w:tcMar>
          </w:tcPr>
          <w:p w14:paraId="6DB26074" w14:textId="79DF7F21"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5.9 (214)</w:t>
            </w:r>
          </w:p>
        </w:tc>
        <w:tc>
          <w:tcPr>
            <w:tcW w:w="1655" w:type="dxa"/>
            <w:tcBorders>
              <w:top w:val="nil"/>
              <w:left w:val="nil"/>
              <w:bottom w:val="nil"/>
              <w:right w:val="nil"/>
            </w:tcBorders>
            <w:shd w:val="clear" w:color="auto" w:fill="FFFFFF"/>
          </w:tcPr>
          <w:p w14:paraId="474A6922" w14:textId="0E1CFDF7"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6.9 (220)</w:t>
            </w:r>
          </w:p>
        </w:tc>
        <w:tc>
          <w:tcPr>
            <w:tcW w:w="1655" w:type="dxa"/>
            <w:tcBorders>
              <w:top w:val="nil"/>
              <w:left w:val="nil"/>
              <w:bottom w:val="nil"/>
              <w:right w:val="nil"/>
            </w:tcBorders>
            <w:shd w:val="clear" w:color="auto" w:fill="FFFFFF"/>
          </w:tcPr>
          <w:p w14:paraId="4E9C8540" w14:textId="0947B2A4"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3.7 (41)</w:t>
            </w:r>
          </w:p>
        </w:tc>
        <w:tc>
          <w:tcPr>
            <w:tcW w:w="1655" w:type="dxa"/>
            <w:tcBorders>
              <w:top w:val="nil"/>
              <w:left w:val="nil"/>
              <w:bottom w:val="nil"/>
              <w:right w:val="nil"/>
            </w:tcBorders>
            <w:shd w:val="clear" w:color="auto" w:fill="FFFFFF"/>
          </w:tcPr>
          <w:p w14:paraId="65B0D186" w14:textId="1E9D031D"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9.4 (270)</w:t>
            </w:r>
          </w:p>
        </w:tc>
        <w:tc>
          <w:tcPr>
            <w:tcW w:w="1655" w:type="dxa"/>
            <w:tcBorders>
              <w:top w:val="nil"/>
              <w:left w:val="nil"/>
              <w:bottom w:val="nil"/>
              <w:right w:val="nil"/>
            </w:tcBorders>
            <w:shd w:val="clear" w:color="auto" w:fill="FFFFFF"/>
          </w:tcPr>
          <w:p w14:paraId="4A4A30B8" w14:textId="088D3898"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7.5 (57)</w:t>
            </w:r>
          </w:p>
        </w:tc>
      </w:tr>
      <w:tr w:rsidR="00007062" w:rsidRPr="0038562B" w14:paraId="720803D4" w14:textId="60E48A62" w:rsidTr="008F0B51">
        <w:trPr>
          <w:cantSplit/>
          <w:trHeight w:val="386"/>
        </w:trPr>
        <w:tc>
          <w:tcPr>
            <w:tcW w:w="152" w:type="dxa"/>
            <w:gridSpan w:val="2"/>
            <w:tcBorders>
              <w:top w:val="nil"/>
              <w:left w:val="nil"/>
              <w:bottom w:val="nil"/>
              <w:right w:val="nil"/>
            </w:tcBorders>
            <w:shd w:val="clear" w:color="auto" w:fill="FFFFFF"/>
          </w:tcPr>
          <w:p w14:paraId="684F8AB7"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4E898098" w14:textId="77777777" w:rsidR="00007062" w:rsidRPr="0038562B" w:rsidRDefault="00007062" w:rsidP="00007062">
            <w:pPr>
              <w:adjustRightInd w:val="0"/>
              <w:spacing w:before="60" w:after="60"/>
              <w:rPr>
                <w:rFonts w:ascii="Arial" w:hAnsi="Arial" w:cs="Arial"/>
                <w:color w:val="000000" w:themeColor="text1"/>
                <w:sz w:val="20"/>
                <w:szCs w:val="20"/>
              </w:rPr>
            </w:pPr>
            <w:r w:rsidRPr="00A2686A">
              <w:rPr>
                <w:rFonts w:ascii="Arial" w:hAnsi="Arial" w:cs="Arial"/>
                <w:color w:val="000000" w:themeColor="text1"/>
                <w:sz w:val="20"/>
                <w:szCs w:val="20"/>
              </w:rPr>
              <w:t>Physical punishments/beatings before age 18</w:t>
            </w:r>
          </w:p>
        </w:tc>
        <w:tc>
          <w:tcPr>
            <w:tcW w:w="1655" w:type="dxa"/>
            <w:tcBorders>
              <w:top w:val="nil"/>
              <w:left w:val="nil"/>
              <w:bottom w:val="nil"/>
              <w:right w:val="nil"/>
            </w:tcBorders>
            <w:shd w:val="clear" w:color="auto" w:fill="FFFFFF"/>
            <w:tcMar>
              <w:left w:w="60" w:type="dxa"/>
              <w:right w:w="60" w:type="dxa"/>
            </w:tcMar>
          </w:tcPr>
          <w:p w14:paraId="0C173990" w14:textId="2CC0D684"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2.8 (102)</w:t>
            </w:r>
          </w:p>
        </w:tc>
        <w:tc>
          <w:tcPr>
            <w:tcW w:w="1655" w:type="dxa"/>
            <w:tcBorders>
              <w:top w:val="nil"/>
              <w:left w:val="nil"/>
              <w:bottom w:val="nil"/>
              <w:right w:val="nil"/>
            </w:tcBorders>
            <w:shd w:val="clear" w:color="auto" w:fill="FFFFFF"/>
          </w:tcPr>
          <w:p w14:paraId="58825AF9" w14:textId="7CF261BD"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3.4 (110)</w:t>
            </w:r>
          </w:p>
        </w:tc>
        <w:tc>
          <w:tcPr>
            <w:tcW w:w="1655" w:type="dxa"/>
            <w:tcBorders>
              <w:top w:val="nil"/>
              <w:left w:val="nil"/>
              <w:bottom w:val="nil"/>
              <w:right w:val="nil"/>
            </w:tcBorders>
            <w:shd w:val="clear" w:color="auto" w:fill="FFFFFF"/>
          </w:tcPr>
          <w:p w14:paraId="2BBA2169" w14:textId="799C7D0D"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4.3 (47)</w:t>
            </w:r>
          </w:p>
        </w:tc>
        <w:tc>
          <w:tcPr>
            <w:tcW w:w="1655" w:type="dxa"/>
            <w:tcBorders>
              <w:top w:val="nil"/>
              <w:left w:val="nil"/>
              <w:bottom w:val="nil"/>
              <w:right w:val="nil"/>
            </w:tcBorders>
            <w:shd w:val="clear" w:color="auto" w:fill="FFFFFF"/>
          </w:tcPr>
          <w:p w14:paraId="1EA087D2" w14:textId="0376636C"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7.7 (223)</w:t>
            </w:r>
          </w:p>
        </w:tc>
        <w:tc>
          <w:tcPr>
            <w:tcW w:w="1655" w:type="dxa"/>
            <w:tcBorders>
              <w:top w:val="nil"/>
              <w:left w:val="nil"/>
              <w:bottom w:val="nil"/>
              <w:right w:val="nil"/>
            </w:tcBorders>
            <w:shd w:val="clear" w:color="auto" w:fill="FFFFFF"/>
          </w:tcPr>
          <w:p w14:paraId="3A9DCD75" w14:textId="6FD0D7E9"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9.0 (68)</w:t>
            </w:r>
          </w:p>
        </w:tc>
      </w:tr>
      <w:tr w:rsidR="00007062" w:rsidRPr="0038562B" w14:paraId="4CDE0A4C" w14:textId="72615FF4" w:rsidTr="008F0B51">
        <w:trPr>
          <w:cantSplit/>
          <w:trHeight w:val="386"/>
        </w:trPr>
        <w:tc>
          <w:tcPr>
            <w:tcW w:w="152" w:type="dxa"/>
            <w:gridSpan w:val="2"/>
            <w:tcBorders>
              <w:top w:val="nil"/>
              <w:left w:val="nil"/>
              <w:bottom w:val="nil"/>
              <w:right w:val="nil"/>
            </w:tcBorders>
            <w:shd w:val="clear" w:color="auto" w:fill="FFFFFF"/>
          </w:tcPr>
          <w:p w14:paraId="3887D6E6"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4E4C0B32" w14:textId="77777777" w:rsidR="00007062" w:rsidRPr="00A2686A" w:rsidRDefault="00007062" w:rsidP="00007062">
            <w:pPr>
              <w:adjustRightInd w:val="0"/>
              <w:spacing w:before="60" w:after="60"/>
              <w:rPr>
                <w:rFonts w:ascii="Arial" w:hAnsi="Arial" w:cs="Arial"/>
                <w:color w:val="000000" w:themeColor="text1"/>
                <w:sz w:val="20"/>
                <w:szCs w:val="20"/>
              </w:rPr>
            </w:pPr>
            <w:r w:rsidRPr="00A2686A">
              <w:rPr>
                <w:rFonts w:ascii="Arial" w:hAnsi="Arial" w:cs="Arial"/>
                <w:color w:val="000000" w:themeColor="text1"/>
                <w:sz w:val="20"/>
                <w:szCs w:val="20"/>
              </w:rPr>
              <w:t>Other physical attack</w:t>
            </w:r>
          </w:p>
        </w:tc>
        <w:tc>
          <w:tcPr>
            <w:tcW w:w="1655" w:type="dxa"/>
            <w:tcBorders>
              <w:top w:val="nil"/>
              <w:left w:val="nil"/>
              <w:bottom w:val="nil"/>
              <w:right w:val="nil"/>
            </w:tcBorders>
            <w:shd w:val="clear" w:color="auto" w:fill="FFFFFF"/>
            <w:tcMar>
              <w:left w:w="60" w:type="dxa"/>
              <w:right w:w="60" w:type="dxa"/>
            </w:tcMar>
          </w:tcPr>
          <w:p w14:paraId="56566E9B" w14:textId="39F7EFE5"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3.1 (112)</w:t>
            </w:r>
          </w:p>
        </w:tc>
        <w:tc>
          <w:tcPr>
            <w:tcW w:w="1655" w:type="dxa"/>
            <w:tcBorders>
              <w:top w:val="nil"/>
              <w:left w:val="nil"/>
              <w:bottom w:val="nil"/>
              <w:right w:val="nil"/>
            </w:tcBorders>
            <w:shd w:val="clear" w:color="auto" w:fill="FFFFFF"/>
          </w:tcPr>
          <w:p w14:paraId="53407446" w14:textId="77BAED8B"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6.0 (191)</w:t>
            </w:r>
          </w:p>
        </w:tc>
        <w:tc>
          <w:tcPr>
            <w:tcW w:w="1655" w:type="dxa"/>
            <w:tcBorders>
              <w:top w:val="nil"/>
              <w:left w:val="nil"/>
              <w:bottom w:val="nil"/>
              <w:right w:val="nil"/>
            </w:tcBorders>
            <w:shd w:val="clear" w:color="auto" w:fill="FFFFFF"/>
          </w:tcPr>
          <w:p w14:paraId="55745F06" w14:textId="5937E707"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9.1 (100)</w:t>
            </w:r>
          </w:p>
        </w:tc>
        <w:tc>
          <w:tcPr>
            <w:tcW w:w="1655" w:type="dxa"/>
            <w:tcBorders>
              <w:top w:val="nil"/>
              <w:left w:val="nil"/>
              <w:bottom w:val="nil"/>
              <w:right w:val="nil"/>
            </w:tcBorders>
            <w:shd w:val="clear" w:color="auto" w:fill="FFFFFF"/>
          </w:tcPr>
          <w:p w14:paraId="6C6E4C4F" w14:textId="50A6E95C"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6.5 (186)</w:t>
            </w:r>
          </w:p>
        </w:tc>
        <w:tc>
          <w:tcPr>
            <w:tcW w:w="1655" w:type="dxa"/>
            <w:tcBorders>
              <w:top w:val="nil"/>
              <w:left w:val="nil"/>
              <w:bottom w:val="nil"/>
              <w:right w:val="nil"/>
            </w:tcBorders>
            <w:shd w:val="clear" w:color="auto" w:fill="FFFFFF"/>
          </w:tcPr>
          <w:p w14:paraId="1CAB18DE" w14:textId="2E5344E4"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7.4 (56)</w:t>
            </w:r>
          </w:p>
        </w:tc>
      </w:tr>
      <w:tr w:rsidR="00007062" w:rsidRPr="0038562B" w14:paraId="2CB47055" w14:textId="08690FE3" w:rsidTr="008F0B51">
        <w:trPr>
          <w:cantSplit/>
          <w:trHeight w:val="386"/>
        </w:trPr>
        <w:tc>
          <w:tcPr>
            <w:tcW w:w="152" w:type="dxa"/>
            <w:gridSpan w:val="2"/>
            <w:tcBorders>
              <w:top w:val="nil"/>
              <w:left w:val="nil"/>
              <w:bottom w:val="nil"/>
              <w:right w:val="nil"/>
            </w:tcBorders>
            <w:shd w:val="clear" w:color="auto" w:fill="FFFFFF"/>
          </w:tcPr>
          <w:p w14:paraId="7D3DE537"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4A8F667E" w14:textId="77777777" w:rsidR="00007062" w:rsidRPr="00A2686A" w:rsidRDefault="00007062" w:rsidP="00007062">
            <w:pPr>
              <w:adjustRightInd w:val="0"/>
              <w:spacing w:before="60" w:after="60"/>
              <w:rPr>
                <w:rFonts w:ascii="Arial" w:hAnsi="Arial" w:cs="Arial"/>
                <w:color w:val="000000" w:themeColor="text1"/>
                <w:sz w:val="20"/>
                <w:szCs w:val="20"/>
              </w:rPr>
            </w:pPr>
            <w:r w:rsidRPr="00A2686A">
              <w:rPr>
                <w:rFonts w:ascii="Arial" w:hAnsi="Arial" w:cs="Arial"/>
                <w:color w:val="000000" w:themeColor="text1"/>
                <w:sz w:val="20"/>
                <w:szCs w:val="20"/>
              </w:rPr>
              <w:t>Unwanted sexual contact</w:t>
            </w:r>
          </w:p>
        </w:tc>
        <w:tc>
          <w:tcPr>
            <w:tcW w:w="1655" w:type="dxa"/>
            <w:tcBorders>
              <w:top w:val="nil"/>
              <w:left w:val="nil"/>
              <w:bottom w:val="nil"/>
              <w:right w:val="nil"/>
            </w:tcBorders>
            <w:shd w:val="clear" w:color="auto" w:fill="FFFFFF"/>
            <w:tcMar>
              <w:left w:w="60" w:type="dxa"/>
              <w:right w:w="60" w:type="dxa"/>
            </w:tcMar>
          </w:tcPr>
          <w:p w14:paraId="7A5BBED2" w14:textId="4B86A9D5"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7.2 (260)</w:t>
            </w:r>
          </w:p>
        </w:tc>
        <w:tc>
          <w:tcPr>
            <w:tcW w:w="1655" w:type="dxa"/>
            <w:tcBorders>
              <w:top w:val="nil"/>
              <w:left w:val="nil"/>
              <w:bottom w:val="nil"/>
              <w:right w:val="nil"/>
            </w:tcBorders>
            <w:shd w:val="clear" w:color="auto" w:fill="FFFFFF"/>
          </w:tcPr>
          <w:p w14:paraId="6C35EFA5" w14:textId="082E2367"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13.0 (417)</w:t>
            </w:r>
          </w:p>
        </w:tc>
        <w:tc>
          <w:tcPr>
            <w:tcW w:w="1655" w:type="dxa"/>
            <w:tcBorders>
              <w:top w:val="nil"/>
              <w:left w:val="nil"/>
              <w:bottom w:val="nil"/>
              <w:right w:val="nil"/>
            </w:tcBorders>
            <w:shd w:val="clear" w:color="auto" w:fill="FFFFFF"/>
          </w:tcPr>
          <w:p w14:paraId="63B82764" w14:textId="6D10E3C8"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13.8 (151)</w:t>
            </w:r>
          </w:p>
        </w:tc>
        <w:tc>
          <w:tcPr>
            <w:tcW w:w="1655" w:type="dxa"/>
            <w:tcBorders>
              <w:top w:val="nil"/>
              <w:left w:val="nil"/>
              <w:bottom w:val="nil"/>
              <w:right w:val="nil"/>
            </w:tcBorders>
            <w:shd w:val="clear" w:color="auto" w:fill="FFFFFF"/>
          </w:tcPr>
          <w:p w14:paraId="2ACC0B95" w14:textId="3BFF66CB"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14.8 (426)</w:t>
            </w:r>
          </w:p>
        </w:tc>
        <w:tc>
          <w:tcPr>
            <w:tcW w:w="1655" w:type="dxa"/>
            <w:tcBorders>
              <w:top w:val="nil"/>
              <w:left w:val="nil"/>
              <w:bottom w:val="nil"/>
              <w:right w:val="nil"/>
            </w:tcBorders>
            <w:shd w:val="clear" w:color="auto" w:fill="FFFFFF"/>
          </w:tcPr>
          <w:p w14:paraId="41933056" w14:textId="50174C64"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13.6 (103)</w:t>
            </w:r>
          </w:p>
        </w:tc>
      </w:tr>
      <w:tr w:rsidR="00007062" w:rsidRPr="0038562B" w14:paraId="3F2DE53B" w14:textId="3BB1F93A" w:rsidTr="008F0B51">
        <w:trPr>
          <w:cantSplit/>
          <w:trHeight w:val="386"/>
        </w:trPr>
        <w:tc>
          <w:tcPr>
            <w:tcW w:w="152" w:type="dxa"/>
            <w:gridSpan w:val="2"/>
            <w:tcBorders>
              <w:top w:val="nil"/>
              <w:left w:val="nil"/>
              <w:bottom w:val="nil"/>
              <w:right w:val="nil"/>
            </w:tcBorders>
            <w:shd w:val="clear" w:color="auto" w:fill="FFFFFF"/>
          </w:tcPr>
          <w:p w14:paraId="2146320A"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1CFA7636" w14:textId="77777777" w:rsidR="00007062" w:rsidRPr="00A2686A" w:rsidRDefault="00007062" w:rsidP="00007062">
            <w:pPr>
              <w:adjustRightInd w:val="0"/>
              <w:spacing w:before="60" w:after="60"/>
              <w:rPr>
                <w:rFonts w:ascii="Arial" w:hAnsi="Arial" w:cs="Arial"/>
                <w:color w:val="000000" w:themeColor="text1"/>
                <w:sz w:val="20"/>
                <w:szCs w:val="20"/>
              </w:rPr>
            </w:pPr>
            <w:r w:rsidRPr="00A2686A">
              <w:rPr>
                <w:rFonts w:ascii="Arial" w:hAnsi="Arial" w:cs="Arial"/>
                <w:color w:val="000000" w:themeColor="text1"/>
                <w:sz w:val="20"/>
                <w:szCs w:val="20"/>
              </w:rPr>
              <w:t>Miscarriage/Stillbirth</w:t>
            </w:r>
          </w:p>
        </w:tc>
        <w:tc>
          <w:tcPr>
            <w:tcW w:w="1655" w:type="dxa"/>
            <w:tcBorders>
              <w:top w:val="nil"/>
              <w:left w:val="nil"/>
              <w:bottom w:val="nil"/>
              <w:right w:val="nil"/>
            </w:tcBorders>
            <w:shd w:val="clear" w:color="auto" w:fill="FFFFFF"/>
            <w:tcMar>
              <w:left w:w="60" w:type="dxa"/>
              <w:right w:w="60" w:type="dxa"/>
            </w:tcMar>
          </w:tcPr>
          <w:p w14:paraId="4F95C185" w14:textId="28DA7F95"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16.7 (602)</w:t>
            </w:r>
          </w:p>
        </w:tc>
        <w:tc>
          <w:tcPr>
            <w:tcW w:w="1655" w:type="dxa"/>
            <w:tcBorders>
              <w:top w:val="nil"/>
              <w:left w:val="nil"/>
              <w:bottom w:val="nil"/>
              <w:right w:val="nil"/>
            </w:tcBorders>
            <w:shd w:val="clear" w:color="auto" w:fill="FFFFFF"/>
          </w:tcPr>
          <w:p w14:paraId="2862AAE2" w14:textId="615D3624"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12.8 (411)</w:t>
            </w:r>
          </w:p>
        </w:tc>
        <w:tc>
          <w:tcPr>
            <w:tcW w:w="1655" w:type="dxa"/>
            <w:tcBorders>
              <w:top w:val="nil"/>
              <w:left w:val="nil"/>
              <w:bottom w:val="nil"/>
              <w:right w:val="nil"/>
            </w:tcBorders>
            <w:shd w:val="clear" w:color="auto" w:fill="FFFFFF"/>
          </w:tcPr>
          <w:p w14:paraId="232EB571" w14:textId="4FF2FA10"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11.4 (125)</w:t>
            </w:r>
          </w:p>
        </w:tc>
        <w:tc>
          <w:tcPr>
            <w:tcW w:w="1655" w:type="dxa"/>
            <w:tcBorders>
              <w:top w:val="nil"/>
              <w:left w:val="nil"/>
              <w:bottom w:val="nil"/>
              <w:right w:val="nil"/>
            </w:tcBorders>
            <w:shd w:val="clear" w:color="auto" w:fill="FFFFFF"/>
          </w:tcPr>
          <w:p w14:paraId="51F365A0" w14:textId="377022BC"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6.0 (174)</w:t>
            </w:r>
          </w:p>
        </w:tc>
        <w:tc>
          <w:tcPr>
            <w:tcW w:w="1655" w:type="dxa"/>
            <w:tcBorders>
              <w:top w:val="nil"/>
              <w:left w:val="nil"/>
              <w:bottom w:val="nil"/>
              <w:right w:val="nil"/>
            </w:tcBorders>
            <w:shd w:val="clear" w:color="auto" w:fill="FFFFFF"/>
          </w:tcPr>
          <w:p w14:paraId="35B2E8E8" w14:textId="63F167DA"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2.5 (19)</w:t>
            </w:r>
          </w:p>
        </w:tc>
      </w:tr>
      <w:tr w:rsidR="00007062" w:rsidRPr="0038562B" w14:paraId="2BA053BA" w14:textId="63B48361" w:rsidTr="008F0B51">
        <w:trPr>
          <w:cantSplit/>
          <w:trHeight w:val="386"/>
        </w:trPr>
        <w:tc>
          <w:tcPr>
            <w:tcW w:w="152" w:type="dxa"/>
            <w:gridSpan w:val="2"/>
            <w:tcBorders>
              <w:top w:val="nil"/>
              <w:left w:val="nil"/>
              <w:bottom w:val="nil"/>
              <w:right w:val="nil"/>
            </w:tcBorders>
            <w:shd w:val="clear" w:color="auto" w:fill="FFFFFF"/>
          </w:tcPr>
          <w:p w14:paraId="5EBFE112"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022A6B2D" w14:textId="77777777" w:rsidR="00007062" w:rsidRPr="00A2686A" w:rsidRDefault="00007062" w:rsidP="00007062">
            <w:pPr>
              <w:adjustRightInd w:val="0"/>
              <w:spacing w:before="60" w:after="60"/>
              <w:rPr>
                <w:rFonts w:ascii="Arial" w:hAnsi="Arial" w:cs="Arial"/>
                <w:color w:val="000000" w:themeColor="text1"/>
                <w:sz w:val="20"/>
                <w:szCs w:val="20"/>
              </w:rPr>
            </w:pPr>
            <w:r w:rsidRPr="00A2686A">
              <w:rPr>
                <w:rFonts w:ascii="Arial" w:hAnsi="Arial" w:cs="Arial"/>
                <w:color w:val="000000" w:themeColor="text1"/>
                <w:sz w:val="20"/>
                <w:szCs w:val="20"/>
              </w:rPr>
              <w:t>Death of offspring</w:t>
            </w:r>
          </w:p>
        </w:tc>
        <w:tc>
          <w:tcPr>
            <w:tcW w:w="1655" w:type="dxa"/>
            <w:tcBorders>
              <w:top w:val="nil"/>
              <w:left w:val="nil"/>
              <w:bottom w:val="nil"/>
              <w:right w:val="nil"/>
            </w:tcBorders>
            <w:shd w:val="clear" w:color="auto" w:fill="FFFFFF"/>
            <w:tcMar>
              <w:left w:w="60" w:type="dxa"/>
              <w:right w:w="60" w:type="dxa"/>
            </w:tcMar>
          </w:tcPr>
          <w:p w14:paraId="305E4596" w14:textId="3F2A0311"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1.1 (40)</w:t>
            </w:r>
          </w:p>
        </w:tc>
        <w:tc>
          <w:tcPr>
            <w:tcW w:w="1655" w:type="dxa"/>
            <w:tcBorders>
              <w:top w:val="nil"/>
              <w:left w:val="nil"/>
              <w:bottom w:val="nil"/>
              <w:right w:val="nil"/>
            </w:tcBorders>
            <w:shd w:val="clear" w:color="auto" w:fill="FFFFFF"/>
          </w:tcPr>
          <w:p w14:paraId="499E0EA4" w14:textId="49C47A18"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2.5 (79)</w:t>
            </w:r>
          </w:p>
        </w:tc>
        <w:tc>
          <w:tcPr>
            <w:tcW w:w="1655" w:type="dxa"/>
            <w:tcBorders>
              <w:top w:val="nil"/>
              <w:left w:val="nil"/>
              <w:bottom w:val="nil"/>
              <w:right w:val="nil"/>
            </w:tcBorders>
            <w:shd w:val="clear" w:color="auto" w:fill="FFFFFF"/>
          </w:tcPr>
          <w:p w14:paraId="52D4F1CF" w14:textId="118CB92C"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6.8 (74)</w:t>
            </w:r>
          </w:p>
        </w:tc>
        <w:tc>
          <w:tcPr>
            <w:tcW w:w="1655" w:type="dxa"/>
            <w:tcBorders>
              <w:top w:val="nil"/>
              <w:left w:val="nil"/>
              <w:bottom w:val="nil"/>
              <w:right w:val="nil"/>
            </w:tcBorders>
            <w:shd w:val="clear" w:color="auto" w:fill="FFFFFF"/>
          </w:tcPr>
          <w:p w14:paraId="4E4D6AEA" w14:textId="5EA88747"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3.8 (108)</w:t>
            </w:r>
          </w:p>
        </w:tc>
        <w:tc>
          <w:tcPr>
            <w:tcW w:w="1655" w:type="dxa"/>
            <w:tcBorders>
              <w:top w:val="nil"/>
              <w:left w:val="nil"/>
              <w:bottom w:val="nil"/>
              <w:right w:val="nil"/>
            </w:tcBorders>
            <w:shd w:val="clear" w:color="auto" w:fill="FFFFFF"/>
          </w:tcPr>
          <w:p w14:paraId="1F2114E7" w14:textId="025A94C6"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5.3 (40)</w:t>
            </w:r>
          </w:p>
        </w:tc>
      </w:tr>
      <w:tr w:rsidR="00007062" w:rsidRPr="0038562B" w14:paraId="730AB6A0" w14:textId="4EBDBF6F" w:rsidTr="008F0B51">
        <w:trPr>
          <w:cantSplit/>
          <w:trHeight w:val="386"/>
        </w:trPr>
        <w:tc>
          <w:tcPr>
            <w:tcW w:w="152" w:type="dxa"/>
            <w:gridSpan w:val="2"/>
            <w:tcBorders>
              <w:top w:val="nil"/>
              <w:left w:val="nil"/>
              <w:bottom w:val="nil"/>
              <w:right w:val="nil"/>
            </w:tcBorders>
            <w:shd w:val="clear" w:color="auto" w:fill="FFFFFF"/>
          </w:tcPr>
          <w:p w14:paraId="40B8D4F2"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0DCE219B" w14:textId="77777777" w:rsidR="00007062" w:rsidRPr="00A2686A" w:rsidRDefault="00007062" w:rsidP="00007062">
            <w:pPr>
              <w:adjustRightInd w:val="0"/>
              <w:spacing w:before="60" w:after="60"/>
              <w:rPr>
                <w:rFonts w:ascii="Arial" w:hAnsi="Arial" w:cs="Arial"/>
                <w:color w:val="000000" w:themeColor="text1"/>
                <w:sz w:val="20"/>
                <w:szCs w:val="20"/>
              </w:rPr>
            </w:pPr>
            <w:r w:rsidRPr="00AF59A8">
              <w:rPr>
                <w:rFonts w:ascii="Arial" w:hAnsi="Arial" w:cs="Arial"/>
                <w:color w:val="000000" w:themeColor="text1"/>
                <w:sz w:val="20"/>
                <w:szCs w:val="20"/>
              </w:rPr>
              <w:t>Complications of pregnancy/labor</w:t>
            </w:r>
          </w:p>
        </w:tc>
        <w:tc>
          <w:tcPr>
            <w:tcW w:w="1655" w:type="dxa"/>
            <w:tcBorders>
              <w:top w:val="nil"/>
              <w:left w:val="nil"/>
              <w:bottom w:val="nil"/>
              <w:right w:val="nil"/>
            </w:tcBorders>
            <w:shd w:val="clear" w:color="auto" w:fill="FFFFFF"/>
            <w:tcMar>
              <w:left w:w="60" w:type="dxa"/>
              <w:right w:w="60" w:type="dxa"/>
            </w:tcMar>
          </w:tcPr>
          <w:p w14:paraId="37EBFB0B" w14:textId="680A2B92"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7.5 (270)</w:t>
            </w:r>
          </w:p>
        </w:tc>
        <w:tc>
          <w:tcPr>
            <w:tcW w:w="1655" w:type="dxa"/>
            <w:tcBorders>
              <w:top w:val="nil"/>
              <w:left w:val="nil"/>
              <w:bottom w:val="nil"/>
              <w:right w:val="nil"/>
            </w:tcBorders>
            <w:shd w:val="clear" w:color="auto" w:fill="FFFFFF"/>
          </w:tcPr>
          <w:p w14:paraId="769FE28A" w14:textId="6936705B"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3.3 (106)</w:t>
            </w:r>
          </w:p>
        </w:tc>
        <w:tc>
          <w:tcPr>
            <w:tcW w:w="1655" w:type="dxa"/>
            <w:tcBorders>
              <w:top w:val="nil"/>
              <w:left w:val="nil"/>
              <w:bottom w:val="nil"/>
              <w:right w:val="nil"/>
            </w:tcBorders>
            <w:shd w:val="clear" w:color="auto" w:fill="FFFFFF"/>
          </w:tcPr>
          <w:p w14:paraId="526F5A94" w14:textId="68814E9D"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4.4 (48)</w:t>
            </w:r>
          </w:p>
        </w:tc>
        <w:tc>
          <w:tcPr>
            <w:tcW w:w="1655" w:type="dxa"/>
            <w:tcBorders>
              <w:top w:val="nil"/>
              <w:left w:val="nil"/>
              <w:bottom w:val="nil"/>
              <w:right w:val="nil"/>
            </w:tcBorders>
            <w:shd w:val="clear" w:color="auto" w:fill="FFFFFF"/>
          </w:tcPr>
          <w:p w14:paraId="14F2BE07" w14:textId="43B1CB08"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3.0 (85)</w:t>
            </w:r>
          </w:p>
        </w:tc>
        <w:tc>
          <w:tcPr>
            <w:tcW w:w="1655" w:type="dxa"/>
            <w:tcBorders>
              <w:top w:val="nil"/>
              <w:left w:val="nil"/>
              <w:bottom w:val="nil"/>
              <w:right w:val="nil"/>
            </w:tcBorders>
            <w:shd w:val="clear" w:color="auto" w:fill="FFFFFF"/>
          </w:tcPr>
          <w:p w14:paraId="6065E694" w14:textId="16C6BE43"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1.5 (11)</w:t>
            </w:r>
          </w:p>
        </w:tc>
      </w:tr>
      <w:tr w:rsidR="00007062" w:rsidRPr="0038562B" w14:paraId="3C0C5783" w14:textId="3323BA07" w:rsidTr="008F0B51">
        <w:trPr>
          <w:cantSplit/>
          <w:trHeight w:val="386"/>
        </w:trPr>
        <w:tc>
          <w:tcPr>
            <w:tcW w:w="152" w:type="dxa"/>
            <w:gridSpan w:val="2"/>
            <w:tcBorders>
              <w:top w:val="nil"/>
              <w:left w:val="nil"/>
              <w:bottom w:val="nil"/>
              <w:right w:val="nil"/>
            </w:tcBorders>
            <w:shd w:val="clear" w:color="auto" w:fill="FFFFFF"/>
          </w:tcPr>
          <w:p w14:paraId="7D0D0BF6"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7890D5AC" w14:textId="77777777" w:rsidR="00007062" w:rsidRPr="00A2686A" w:rsidRDefault="00007062" w:rsidP="00007062">
            <w:pPr>
              <w:adjustRightInd w:val="0"/>
              <w:spacing w:before="60" w:after="60"/>
              <w:rPr>
                <w:rFonts w:ascii="Arial" w:hAnsi="Arial" w:cs="Arial"/>
                <w:color w:val="000000" w:themeColor="text1"/>
                <w:sz w:val="20"/>
                <w:szCs w:val="20"/>
              </w:rPr>
            </w:pPr>
            <w:r w:rsidRPr="00AF59A8">
              <w:rPr>
                <w:rFonts w:ascii="Arial" w:hAnsi="Arial" w:cs="Arial"/>
                <w:color w:val="000000" w:themeColor="text1"/>
                <w:sz w:val="20"/>
                <w:szCs w:val="20"/>
              </w:rPr>
              <w:t>Sexual harassment at work</w:t>
            </w:r>
          </w:p>
        </w:tc>
        <w:tc>
          <w:tcPr>
            <w:tcW w:w="1655" w:type="dxa"/>
            <w:tcBorders>
              <w:top w:val="nil"/>
              <w:left w:val="nil"/>
              <w:bottom w:val="nil"/>
              <w:right w:val="nil"/>
            </w:tcBorders>
            <w:shd w:val="clear" w:color="auto" w:fill="FFFFFF"/>
            <w:tcMar>
              <w:left w:w="60" w:type="dxa"/>
              <w:right w:w="60" w:type="dxa"/>
            </w:tcMar>
          </w:tcPr>
          <w:p w14:paraId="67622AAF" w14:textId="617DC756"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1.9 (68)</w:t>
            </w:r>
          </w:p>
        </w:tc>
        <w:tc>
          <w:tcPr>
            <w:tcW w:w="1655" w:type="dxa"/>
            <w:tcBorders>
              <w:top w:val="nil"/>
              <w:left w:val="nil"/>
              <w:bottom w:val="nil"/>
              <w:right w:val="nil"/>
            </w:tcBorders>
            <w:shd w:val="clear" w:color="auto" w:fill="FFFFFF"/>
          </w:tcPr>
          <w:p w14:paraId="3ED4BC49" w14:textId="31551485"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1.3 (42)</w:t>
            </w:r>
          </w:p>
        </w:tc>
        <w:tc>
          <w:tcPr>
            <w:tcW w:w="1655" w:type="dxa"/>
            <w:tcBorders>
              <w:top w:val="nil"/>
              <w:left w:val="nil"/>
              <w:bottom w:val="nil"/>
              <w:right w:val="nil"/>
            </w:tcBorders>
            <w:shd w:val="clear" w:color="auto" w:fill="FFFFFF"/>
          </w:tcPr>
          <w:p w14:paraId="674F1E1F" w14:textId="280109D6"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0.8 (9)</w:t>
            </w:r>
          </w:p>
        </w:tc>
        <w:tc>
          <w:tcPr>
            <w:tcW w:w="1655" w:type="dxa"/>
            <w:tcBorders>
              <w:top w:val="nil"/>
              <w:left w:val="nil"/>
              <w:bottom w:val="nil"/>
              <w:right w:val="nil"/>
            </w:tcBorders>
            <w:shd w:val="clear" w:color="auto" w:fill="FFFFFF"/>
          </w:tcPr>
          <w:p w14:paraId="61436F97" w14:textId="4AE31036"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0.9 (26)</w:t>
            </w:r>
          </w:p>
        </w:tc>
        <w:tc>
          <w:tcPr>
            <w:tcW w:w="1655" w:type="dxa"/>
            <w:tcBorders>
              <w:top w:val="nil"/>
              <w:left w:val="nil"/>
              <w:bottom w:val="nil"/>
              <w:right w:val="nil"/>
            </w:tcBorders>
            <w:shd w:val="clear" w:color="auto" w:fill="FFFFFF"/>
          </w:tcPr>
          <w:p w14:paraId="7CA46B7E" w14:textId="03F1CDAC"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1.5 (11)</w:t>
            </w:r>
          </w:p>
        </w:tc>
      </w:tr>
      <w:tr w:rsidR="00007062" w:rsidRPr="0038562B" w14:paraId="289B3E92" w14:textId="43A646C6" w:rsidTr="008F0B51">
        <w:trPr>
          <w:cantSplit/>
          <w:trHeight w:val="386"/>
        </w:trPr>
        <w:tc>
          <w:tcPr>
            <w:tcW w:w="152" w:type="dxa"/>
            <w:gridSpan w:val="2"/>
            <w:tcBorders>
              <w:top w:val="nil"/>
              <w:left w:val="nil"/>
              <w:bottom w:val="nil"/>
              <w:right w:val="nil"/>
            </w:tcBorders>
            <w:shd w:val="clear" w:color="auto" w:fill="FFFFFF"/>
          </w:tcPr>
          <w:p w14:paraId="4086118F"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725C7409" w14:textId="77777777" w:rsidR="00007062" w:rsidRPr="00A2686A" w:rsidRDefault="00007062" w:rsidP="00007062">
            <w:pPr>
              <w:adjustRightInd w:val="0"/>
              <w:spacing w:before="60" w:after="60"/>
              <w:rPr>
                <w:rFonts w:ascii="Arial" w:hAnsi="Arial" w:cs="Arial"/>
                <w:color w:val="000000" w:themeColor="text1"/>
                <w:sz w:val="20"/>
                <w:szCs w:val="20"/>
              </w:rPr>
            </w:pPr>
            <w:r w:rsidRPr="004146BA">
              <w:rPr>
                <w:rFonts w:ascii="Arial" w:hAnsi="Arial" w:cs="Arial"/>
                <w:color w:val="000000" w:themeColor="text1"/>
                <w:sz w:val="20"/>
                <w:szCs w:val="20"/>
              </w:rPr>
              <w:t>Serious injury or fear of injury</w:t>
            </w:r>
          </w:p>
        </w:tc>
        <w:tc>
          <w:tcPr>
            <w:tcW w:w="1655" w:type="dxa"/>
            <w:tcBorders>
              <w:top w:val="nil"/>
              <w:left w:val="nil"/>
              <w:bottom w:val="nil"/>
              <w:right w:val="nil"/>
            </w:tcBorders>
            <w:shd w:val="clear" w:color="auto" w:fill="FFFFFF"/>
            <w:tcMar>
              <w:left w:w="60" w:type="dxa"/>
              <w:right w:w="60" w:type="dxa"/>
            </w:tcMar>
          </w:tcPr>
          <w:p w14:paraId="5FDC7C59" w14:textId="6E6C0218"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3.1 (110)</w:t>
            </w:r>
          </w:p>
        </w:tc>
        <w:tc>
          <w:tcPr>
            <w:tcW w:w="1655" w:type="dxa"/>
            <w:tcBorders>
              <w:top w:val="nil"/>
              <w:left w:val="nil"/>
              <w:bottom w:val="nil"/>
              <w:right w:val="nil"/>
            </w:tcBorders>
            <w:shd w:val="clear" w:color="auto" w:fill="FFFFFF"/>
          </w:tcPr>
          <w:p w14:paraId="2385CDF9" w14:textId="40993EEA"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3.7 (118)</w:t>
            </w:r>
          </w:p>
        </w:tc>
        <w:tc>
          <w:tcPr>
            <w:tcW w:w="1655" w:type="dxa"/>
            <w:tcBorders>
              <w:top w:val="nil"/>
              <w:left w:val="nil"/>
              <w:bottom w:val="nil"/>
              <w:right w:val="nil"/>
            </w:tcBorders>
            <w:shd w:val="clear" w:color="auto" w:fill="FFFFFF"/>
          </w:tcPr>
          <w:p w14:paraId="344B08FB" w14:textId="520F7BEF"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3.3 (36)</w:t>
            </w:r>
          </w:p>
        </w:tc>
        <w:tc>
          <w:tcPr>
            <w:tcW w:w="1655" w:type="dxa"/>
            <w:tcBorders>
              <w:top w:val="nil"/>
              <w:left w:val="nil"/>
              <w:bottom w:val="nil"/>
              <w:right w:val="nil"/>
            </w:tcBorders>
            <w:shd w:val="clear" w:color="auto" w:fill="FFFFFF"/>
          </w:tcPr>
          <w:p w14:paraId="3DA46192" w14:textId="3712735D"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3.8 (108)</w:t>
            </w:r>
          </w:p>
        </w:tc>
        <w:tc>
          <w:tcPr>
            <w:tcW w:w="1655" w:type="dxa"/>
            <w:tcBorders>
              <w:top w:val="nil"/>
              <w:left w:val="nil"/>
              <w:bottom w:val="nil"/>
              <w:right w:val="nil"/>
            </w:tcBorders>
            <w:shd w:val="clear" w:color="auto" w:fill="FFFFFF"/>
          </w:tcPr>
          <w:p w14:paraId="5CF60261" w14:textId="59E09412"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4.2 (32)</w:t>
            </w:r>
          </w:p>
        </w:tc>
      </w:tr>
      <w:tr w:rsidR="00007062" w:rsidRPr="0038562B" w14:paraId="4BE10E6D" w14:textId="20870C3B" w:rsidTr="008F0B51">
        <w:trPr>
          <w:cantSplit/>
          <w:trHeight w:val="386"/>
        </w:trPr>
        <w:tc>
          <w:tcPr>
            <w:tcW w:w="152" w:type="dxa"/>
            <w:gridSpan w:val="2"/>
            <w:tcBorders>
              <w:top w:val="nil"/>
              <w:left w:val="nil"/>
              <w:bottom w:val="nil"/>
              <w:right w:val="nil"/>
            </w:tcBorders>
            <w:shd w:val="clear" w:color="auto" w:fill="FFFFFF"/>
          </w:tcPr>
          <w:p w14:paraId="66BC3184"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5CC483EC" w14:textId="77777777" w:rsidR="00007062" w:rsidRPr="00A2686A" w:rsidRDefault="00007062" w:rsidP="00007062">
            <w:pPr>
              <w:adjustRightInd w:val="0"/>
              <w:spacing w:before="60" w:after="60"/>
              <w:rPr>
                <w:rFonts w:ascii="Arial" w:hAnsi="Arial" w:cs="Arial"/>
                <w:color w:val="000000" w:themeColor="text1"/>
                <w:sz w:val="20"/>
                <w:szCs w:val="20"/>
              </w:rPr>
            </w:pPr>
            <w:r w:rsidRPr="006879B9">
              <w:rPr>
                <w:rFonts w:ascii="Arial" w:hAnsi="Arial" w:cs="Arial"/>
                <w:color w:val="000000" w:themeColor="text1"/>
                <w:sz w:val="20"/>
                <w:szCs w:val="20"/>
              </w:rPr>
              <w:t>Death of a close family member or friend</w:t>
            </w:r>
          </w:p>
        </w:tc>
        <w:tc>
          <w:tcPr>
            <w:tcW w:w="1655" w:type="dxa"/>
            <w:tcBorders>
              <w:top w:val="nil"/>
              <w:left w:val="nil"/>
              <w:bottom w:val="nil"/>
              <w:right w:val="nil"/>
            </w:tcBorders>
            <w:shd w:val="clear" w:color="auto" w:fill="FFFFFF"/>
            <w:tcMar>
              <w:left w:w="60" w:type="dxa"/>
              <w:right w:w="60" w:type="dxa"/>
            </w:tcMar>
          </w:tcPr>
          <w:p w14:paraId="7A05CEF2" w14:textId="179D55DA"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14.6 (526)</w:t>
            </w:r>
          </w:p>
        </w:tc>
        <w:tc>
          <w:tcPr>
            <w:tcW w:w="1655" w:type="dxa"/>
            <w:tcBorders>
              <w:top w:val="nil"/>
              <w:left w:val="nil"/>
              <w:bottom w:val="nil"/>
              <w:right w:val="nil"/>
            </w:tcBorders>
            <w:shd w:val="clear" w:color="auto" w:fill="FFFFFF"/>
          </w:tcPr>
          <w:p w14:paraId="0C8493D7" w14:textId="09F34179"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16.9 (542)</w:t>
            </w:r>
          </w:p>
        </w:tc>
        <w:tc>
          <w:tcPr>
            <w:tcW w:w="1655" w:type="dxa"/>
            <w:tcBorders>
              <w:top w:val="nil"/>
              <w:left w:val="nil"/>
              <w:bottom w:val="nil"/>
              <w:right w:val="nil"/>
            </w:tcBorders>
            <w:shd w:val="clear" w:color="auto" w:fill="FFFFFF"/>
          </w:tcPr>
          <w:p w14:paraId="3EDEA6DE" w14:textId="5423780D"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13.1 (143)</w:t>
            </w:r>
          </w:p>
        </w:tc>
        <w:tc>
          <w:tcPr>
            <w:tcW w:w="1655" w:type="dxa"/>
            <w:tcBorders>
              <w:top w:val="nil"/>
              <w:left w:val="nil"/>
              <w:bottom w:val="nil"/>
              <w:right w:val="nil"/>
            </w:tcBorders>
            <w:shd w:val="clear" w:color="auto" w:fill="FFFFFF"/>
          </w:tcPr>
          <w:p w14:paraId="7EB46D9C" w14:textId="6FC1744B"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12.2 (350)</w:t>
            </w:r>
          </w:p>
        </w:tc>
        <w:tc>
          <w:tcPr>
            <w:tcW w:w="1655" w:type="dxa"/>
            <w:tcBorders>
              <w:top w:val="nil"/>
              <w:left w:val="nil"/>
              <w:bottom w:val="nil"/>
              <w:right w:val="nil"/>
            </w:tcBorders>
            <w:shd w:val="clear" w:color="auto" w:fill="FFFFFF"/>
          </w:tcPr>
          <w:p w14:paraId="77ECFDFC" w14:textId="6B975ED3"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8.6 (65)</w:t>
            </w:r>
          </w:p>
        </w:tc>
      </w:tr>
      <w:tr w:rsidR="00007062" w:rsidRPr="0038562B" w14:paraId="40A5C5E8" w14:textId="66DE454A" w:rsidTr="008F0B51">
        <w:trPr>
          <w:cantSplit/>
          <w:trHeight w:val="386"/>
        </w:trPr>
        <w:tc>
          <w:tcPr>
            <w:tcW w:w="152" w:type="dxa"/>
            <w:gridSpan w:val="2"/>
            <w:tcBorders>
              <w:top w:val="nil"/>
              <w:left w:val="nil"/>
              <w:bottom w:val="nil"/>
              <w:right w:val="nil"/>
            </w:tcBorders>
            <w:shd w:val="clear" w:color="auto" w:fill="FFFFFF"/>
          </w:tcPr>
          <w:p w14:paraId="13F356D3"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79568D5A" w14:textId="77777777" w:rsidR="00007062" w:rsidRPr="00A2686A" w:rsidRDefault="00007062" w:rsidP="00007062">
            <w:pPr>
              <w:adjustRightInd w:val="0"/>
              <w:spacing w:before="60" w:after="60"/>
              <w:rPr>
                <w:rFonts w:ascii="Arial" w:hAnsi="Arial" w:cs="Arial"/>
                <w:color w:val="000000" w:themeColor="text1"/>
                <w:sz w:val="20"/>
                <w:szCs w:val="20"/>
              </w:rPr>
            </w:pPr>
            <w:r w:rsidRPr="006879B9">
              <w:rPr>
                <w:rFonts w:ascii="Arial" w:hAnsi="Arial" w:cs="Arial"/>
                <w:color w:val="000000" w:themeColor="text1"/>
                <w:sz w:val="20"/>
                <w:szCs w:val="20"/>
              </w:rPr>
              <w:t>Witness of injury/death outside of work</w:t>
            </w:r>
          </w:p>
        </w:tc>
        <w:tc>
          <w:tcPr>
            <w:tcW w:w="1655" w:type="dxa"/>
            <w:tcBorders>
              <w:top w:val="nil"/>
              <w:left w:val="nil"/>
              <w:bottom w:val="nil"/>
              <w:right w:val="nil"/>
            </w:tcBorders>
            <w:shd w:val="clear" w:color="auto" w:fill="FFFFFF"/>
            <w:tcMar>
              <w:left w:w="60" w:type="dxa"/>
              <w:right w:w="60" w:type="dxa"/>
            </w:tcMar>
          </w:tcPr>
          <w:p w14:paraId="0879B873" w14:textId="291DAEFA"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6.6 (239)</w:t>
            </w:r>
          </w:p>
        </w:tc>
        <w:tc>
          <w:tcPr>
            <w:tcW w:w="1655" w:type="dxa"/>
            <w:tcBorders>
              <w:top w:val="nil"/>
              <w:left w:val="nil"/>
              <w:bottom w:val="nil"/>
              <w:right w:val="nil"/>
            </w:tcBorders>
            <w:shd w:val="clear" w:color="auto" w:fill="FFFFFF"/>
          </w:tcPr>
          <w:p w14:paraId="09D7AE91" w14:textId="72CE7D11"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4.9 (156)</w:t>
            </w:r>
          </w:p>
        </w:tc>
        <w:tc>
          <w:tcPr>
            <w:tcW w:w="1655" w:type="dxa"/>
            <w:tcBorders>
              <w:top w:val="nil"/>
              <w:left w:val="nil"/>
              <w:bottom w:val="nil"/>
              <w:right w:val="nil"/>
            </w:tcBorders>
            <w:shd w:val="clear" w:color="auto" w:fill="FFFFFF"/>
          </w:tcPr>
          <w:p w14:paraId="5DF93874" w14:textId="76A0E39E"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2.0 (22)</w:t>
            </w:r>
          </w:p>
        </w:tc>
        <w:tc>
          <w:tcPr>
            <w:tcW w:w="1655" w:type="dxa"/>
            <w:tcBorders>
              <w:top w:val="nil"/>
              <w:left w:val="nil"/>
              <w:bottom w:val="nil"/>
              <w:right w:val="nil"/>
            </w:tcBorders>
            <w:shd w:val="clear" w:color="auto" w:fill="FFFFFF"/>
          </w:tcPr>
          <w:p w14:paraId="3CF79507" w14:textId="15491AB7"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2.6 (76)</w:t>
            </w:r>
          </w:p>
        </w:tc>
        <w:tc>
          <w:tcPr>
            <w:tcW w:w="1655" w:type="dxa"/>
            <w:tcBorders>
              <w:top w:val="nil"/>
              <w:left w:val="nil"/>
              <w:bottom w:val="nil"/>
              <w:right w:val="nil"/>
            </w:tcBorders>
            <w:shd w:val="clear" w:color="auto" w:fill="FFFFFF"/>
          </w:tcPr>
          <w:p w14:paraId="78150457" w14:textId="30928AC4"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2.9 (22)</w:t>
            </w:r>
          </w:p>
        </w:tc>
      </w:tr>
      <w:tr w:rsidR="00007062" w:rsidRPr="0038562B" w14:paraId="4427FD1F" w14:textId="1A3FF661" w:rsidTr="008F0B51">
        <w:trPr>
          <w:cantSplit/>
          <w:trHeight w:val="386"/>
        </w:trPr>
        <w:tc>
          <w:tcPr>
            <w:tcW w:w="152" w:type="dxa"/>
            <w:gridSpan w:val="2"/>
            <w:tcBorders>
              <w:top w:val="nil"/>
              <w:left w:val="nil"/>
              <w:bottom w:val="nil"/>
              <w:right w:val="nil"/>
            </w:tcBorders>
            <w:shd w:val="clear" w:color="auto" w:fill="FFFFFF"/>
          </w:tcPr>
          <w:p w14:paraId="32A61C9D"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29A489E1" w14:textId="77777777" w:rsidR="00007062" w:rsidRPr="006879B9" w:rsidRDefault="00007062" w:rsidP="00007062">
            <w:pPr>
              <w:adjustRightInd w:val="0"/>
              <w:spacing w:before="60" w:after="60"/>
              <w:rPr>
                <w:rFonts w:ascii="Arial" w:hAnsi="Arial" w:cs="Arial"/>
                <w:color w:val="000000" w:themeColor="text1"/>
                <w:sz w:val="20"/>
                <w:szCs w:val="20"/>
              </w:rPr>
            </w:pPr>
            <w:r w:rsidRPr="006879B9">
              <w:rPr>
                <w:rFonts w:ascii="Arial" w:hAnsi="Arial" w:cs="Arial"/>
                <w:color w:val="000000" w:themeColor="text1"/>
                <w:sz w:val="20"/>
                <w:szCs w:val="20"/>
              </w:rPr>
              <w:t>War-related casualties</w:t>
            </w:r>
          </w:p>
        </w:tc>
        <w:tc>
          <w:tcPr>
            <w:tcW w:w="1655" w:type="dxa"/>
            <w:tcBorders>
              <w:top w:val="nil"/>
              <w:left w:val="nil"/>
              <w:bottom w:val="nil"/>
              <w:right w:val="nil"/>
            </w:tcBorders>
            <w:shd w:val="clear" w:color="auto" w:fill="FFFFFF"/>
            <w:tcMar>
              <w:left w:w="60" w:type="dxa"/>
              <w:right w:w="60" w:type="dxa"/>
            </w:tcMar>
          </w:tcPr>
          <w:p w14:paraId="284A4439" w14:textId="00E24218"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0.5 (19)</w:t>
            </w:r>
          </w:p>
        </w:tc>
        <w:tc>
          <w:tcPr>
            <w:tcW w:w="1655" w:type="dxa"/>
            <w:tcBorders>
              <w:top w:val="nil"/>
              <w:left w:val="nil"/>
              <w:bottom w:val="nil"/>
              <w:right w:val="nil"/>
            </w:tcBorders>
            <w:shd w:val="clear" w:color="auto" w:fill="FFFFFF"/>
          </w:tcPr>
          <w:p w14:paraId="5CE6C49F" w14:textId="030E51BD"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0.5 (16)</w:t>
            </w:r>
          </w:p>
        </w:tc>
        <w:tc>
          <w:tcPr>
            <w:tcW w:w="1655" w:type="dxa"/>
            <w:tcBorders>
              <w:top w:val="nil"/>
              <w:left w:val="nil"/>
              <w:bottom w:val="nil"/>
              <w:right w:val="nil"/>
            </w:tcBorders>
            <w:shd w:val="clear" w:color="auto" w:fill="FFFFFF"/>
          </w:tcPr>
          <w:p w14:paraId="5396D66B" w14:textId="576269EB"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0.3 (3)</w:t>
            </w:r>
          </w:p>
        </w:tc>
        <w:tc>
          <w:tcPr>
            <w:tcW w:w="1655" w:type="dxa"/>
            <w:tcBorders>
              <w:top w:val="nil"/>
              <w:left w:val="nil"/>
              <w:bottom w:val="nil"/>
              <w:right w:val="nil"/>
            </w:tcBorders>
            <w:shd w:val="clear" w:color="auto" w:fill="FFFFFF"/>
          </w:tcPr>
          <w:p w14:paraId="5CAC9A57" w14:textId="758652CA"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0.8 (23)</w:t>
            </w:r>
          </w:p>
        </w:tc>
        <w:tc>
          <w:tcPr>
            <w:tcW w:w="1655" w:type="dxa"/>
            <w:tcBorders>
              <w:top w:val="nil"/>
              <w:left w:val="nil"/>
              <w:bottom w:val="nil"/>
              <w:right w:val="nil"/>
            </w:tcBorders>
            <w:shd w:val="clear" w:color="auto" w:fill="FFFFFF"/>
          </w:tcPr>
          <w:p w14:paraId="22DBA32F" w14:textId="3D230EFC"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0.5 (4)</w:t>
            </w:r>
          </w:p>
        </w:tc>
      </w:tr>
      <w:tr w:rsidR="00007062" w:rsidRPr="0038562B" w14:paraId="647CC3F1" w14:textId="0417DF35" w:rsidTr="008F0B51">
        <w:trPr>
          <w:cantSplit/>
          <w:trHeight w:val="386"/>
        </w:trPr>
        <w:tc>
          <w:tcPr>
            <w:tcW w:w="152" w:type="dxa"/>
            <w:gridSpan w:val="2"/>
            <w:tcBorders>
              <w:top w:val="nil"/>
              <w:left w:val="nil"/>
              <w:bottom w:val="nil"/>
              <w:right w:val="nil"/>
            </w:tcBorders>
            <w:shd w:val="clear" w:color="auto" w:fill="FFFFFF"/>
          </w:tcPr>
          <w:p w14:paraId="4D2673DD"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5737CAD0" w14:textId="77777777" w:rsidR="00007062" w:rsidRPr="006879B9" w:rsidRDefault="00007062" w:rsidP="00007062">
            <w:pPr>
              <w:adjustRightInd w:val="0"/>
              <w:spacing w:before="60" w:after="60"/>
              <w:rPr>
                <w:rFonts w:ascii="Arial" w:hAnsi="Arial" w:cs="Arial"/>
                <w:color w:val="000000" w:themeColor="text1"/>
                <w:sz w:val="20"/>
                <w:szCs w:val="20"/>
              </w:rPr>
            </w:pPr>
            <w:r w:rsidRPr="006879B9">
              <w:rPr>
                <w:rFonts w:ascii="Arial" w:hAnsi="Arial" w:cs="Arial"/>
                <w:color w:val="000000" w:themeColor="text1"/>
                <w:sz w:val="20"/>
                <w:szCs w:val="20"/>
              </w:rPr>
              <w:t>Treating civilians with traumatic injuries</w:t>
            </w:r>
          </w:p>
        </w:tc>
        <w:tc>
          <w:tcPr>
            <w:tcW w:w="1655" w:type="dxa"/>
            <w:tcBorders>
              <w:top w:val="nil"/>
              <w:left w:val="nil"/>
              <w:bottom w:val="nil"/>
              <w:right w:val="nil"/>
            </w:tcBorders>
            <w:shd w:val="clear" w:color="auto" w:fill="FFFFFF"/>
            <w:tcMar>
              <w:left w:w="60" w:type="dxa"/>
              <w:right w:w="60" w:type="dxa"/>
            </w:tcMar>
          </w:tcPr>
          <w:p w14:paraId="126C6C20" w14:textId="0502C047" w:rsidR="00007062" w:rsidRPr="00C52DB2" w:rsidRDefault="00007062" w:rsidP="00007062">
            <w:pPr>
              <w:adjustRightInd w:val="0"/>
              <w:spacing w:before="60" w:after="60"/>
              <w:jc w:val="center"/>
              <w:rPr>
                <w:rFonts w:ascii="Arial" w:hAnsi="Arial" w:cs="Arial"/>
                <w:sz w:val="20"/>
                <w:szCs w:val="20"/>
              </w:rPr>
            </w:pPr>
            <w:r w:rsidRPr="008F0B51">
              <w:rPr>
                <w:rFonts w:ascii="Arial" w:hAnsi="Arial" w:cs="Arial"/>
                <w:color w:val="000000"/>
                <w:sz w:val="20"/>
                <w:szCs w:val="20"/>
              </w:rPr>
              <w:t>8.9 (321)</w:t>
            </w:r>
          </w:p>
        </w:tc>
        <w:tc>
          <w:tcPr>
            <w:tcW w:w="1655" w:type="dxa"/>
            <w:tcBorders>
              <w:top w:val="nil"/>
              <w:left w:val="nil"/>
              <w:bottom w:val="nil"/>
              <w:right w:val="nil"/>
            </w:tcBorders>
            <w:shd w:val="clear" w:color="auto" w:fill="FFFFFF"/>
          </w:tcPr>
          <w:p w14:paraId="7544FFE6" w14:textId="55971864"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2.2 (71)</w:t>
            </w:r>
          </w:p>
        </w:tc>
        <w:tc>
          <w:tcPr>
            <w:tcW w:w="1655" w:type="dxa"/>
            <w:tcBorders>
              <w:top w:val="nil"/>
              <w:left w:val="nil"/>
              <w:bottom w:val="nil"/>
              <w:right w:val="nil"/>
            </w:tcBorders>
            <w:shd w:val="clear" w:color="auto" w:fill="FFFFFF"/>
          </w:tcPr>
          <w:p w14:paraId="6625BD47" w14:textId="208FA1CD"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0.7 (8)</w:t>
            </w:r>
          </w:p>
        </w:tc>
        <w:tc>
          <w:tcPr>
            <w:tcW w:w="1655" w:type="dxa"/>
            <w:tcBorders>
              <w:top w:val="nil"/>
              <w:left w:val="nil"/>
              <w:bottom w:val="nil"/>
              <w:right w:val="nil"/>
            </w:tcBorders>
            <w:shd w:val="clear" w:color="auto" w:fill="FFFFFF"/>
          </w:tcPr>
          <w:p w14:paraId="50DB3731" w14:textId="413EF769"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1.4 (40)</w:t>
            </w:r>
          </w:p>
        </w:tc>
        <w:tc>
          <w:tcPr>
            <w:tcW w:w="1655" w:type="dxa"/>
            <w:tcBorders>
              <w:top w:val="nil"/>
              <w:left w:val="nil"/>
              <w:bottom w:val="nil"/>
              <w:right w:val="nil"/>
            </w:tcBorders>
            <w:shd w:val="clear" w:color="auto" w:fill="FFFFFF"/>
          </w:tcPr>
          <w:p w14:paraId="22DAA017" w14:textId="27A64AFE"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0.8 (6)</w:t>
            </w:r>
          </w:p>
        </w:tc>
      </w:tr>
      <w:tr w:rsidR="00007062" w:rsidRPr="0038562B" w14:paraId="47D3CA77" w14:textId="7CCE1CD9" w:rsidTr="008F0B51">
        <w:trPr>
          <w:cantSplit/>
          <w:trHeight w:val="386"/>
        </w:trPr>
        <w:tc>
          <w:tcPr>
            <w:tcW w:w="152" w:type="dxa"/>
            <w:gridSpan w:val="2"/>
            <w:tcBorders>
              <w:top w:val="nil"/>
              <w:left w:val="nil"/>
              <w:bottom w:val="nil"/>
              <w:right w:val="nil"/>
            </w:tcBorders>
            <w:shd w:val="clear" w:color="auto" w:fill="FFFFFF"/>
          </w:tcPr>
          <w:p w14:paraId="2175D6DC" w14:textId="77777777" w:rsidR="00007062" w:rsidRPr="0038562B" w:rsidRDefault="00007062" w:rsidP="00007062">
            <w:pPr>
              <w:adjustRightInd w:val="0"/>
              <w:spacing w:before="60" w:after="60"/>
              <w:rPr>
                <w:rFonts w:ascii="Arial" w:hAnsi="Arial" w:cs="Arial"/>
                <w:b/>
                <w:bCs/>
                <w:color w:val="000000" w:themeColor="text1"/>
                <w:sz w:val="20"/>
                <w:szCs w:val="20"/>
              </w:rPr>
            </w:pPr>
          </w:p>
        </w:tc>
        <w:tc>
          <w:tcPr>
            <w:tcW w:w="4533" w:type="dxa"/>
            <w:tcBorders>
              <w:top w:val="nil"/>
              <w:left w:val="nil"/>
              <w:bottom w:val="nil"/>
              <w:right w:val="nil"/>
            </w:tcBorders>
            <w:shd w:val="clear" w:color="auto" w:fill="FFFFFF"/>
          </w:tcPr>
          <w:p w14:paraId="40C07563" w14:textId="77777777" w:rsidR="00007062" w:rsidRPr="0038562B" w:rsidRDefault="00007062" w:rsidP="00007062">
            <w:pPr>
              <w:adjustRightInd w:val="0"/>
              <w:spacing w:before="60" w:after="60"/>
              <w:rPr>
                <w:rFonts w:ascii="Arial" w:hAnsi="Arial" w:cs="Arial"/>
                <w:color w:val="000000" w:themeColor="text1"/>
                <w:sz w:val="20"/>
                <w:szCs w:val="20"/>
              </w:rPr>
            </w:pPr>
            <w:r w:rsidRPr="006879B9">
              <w:rPr>
                <w:rFonts w:ascii="Arial" w:hAnsi="Arial" w:cs="Arial"/>
                <w:color w:val="000000" w:themeColor="text1"/>
                <w:sz w:val="20"/>
                <w:szCs w:val="20"/>
              </w:rPr>
              <w:t>Other</w:t>
            </w:r>
          </w:p>
        </w:tc>
        <w:tc>
          <w:tcPr>
            <w:tcW w:w="1655" w:type="dxa"/>
            <w:tcBorders>
              <w:top w:val="nil"/>
              <w:left w:val="nil"/>
              <w:bottom w:val="nil"/>
              <w:right w:val="nil"/>
            </w:tcBorders>
            <w:shd w:val="clear" w:color="auto" w:fill="FFFFFF"/>
            <w:tcMar>
              <w:left w:w="60" w:type="dxa"/>
              <w:right w:w="60" w:type="dxa"/>
            </w:tcMar>
          </w:tcPr>
          <w:p w14:paraId="32642B09" w14:textId="3197AF91"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6.2 (223)</w:t>
            </w:r>
          </w:p>
        </w:tc>
        <w:tc>
          <w:tcPr>
            <w:tcW w:w="1655" w:type="dxa"/>
            <w:tcBorders>
              <w:top w:val="nil"/>
              <w:left w:val="nil"/>
              <w:bottom w:val="nil"/>
              <w:right w:val="nil"/>
            </w:tcBorders>
            <w:shd w:val="clear" w:color="auto" w:fill="FFFFFF"/>
          </w:tcPr>
          <w:p w14:paraId="49F78804" w14:textId="2337177B"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12.5 (402)</w:t>
            </w:r>
          </w:p>
        </w:tc>
        <w:tc>
          <w:tcPr>
            <w:tcW w:w="1655" w:type="dxa"/>
            <w:tcBorders>
              <w:top w:val="nil"/>
              <w:left w:val="nil"/>
              <w:bottom w:val="nil"/>
              <w:right w:val="nil"/>
            </w:tcBorders>
            <w:shd w:val="clear" w:color="auto" w:fill="FFFFFF"/>
          </w:tcPr>
          <w:p w14:paraId="4D12E5E8" w14:textId="138CA04E"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21.9 (240)</w:t>
            </w:r>
          </w:p>
        </w:tc>
        <w:tc>
          <w:tcPr>
            <w:tcW w:w="1655" w:type="dxa"/>
            <w:tcBorders>
              <w:top w:val="nil"/>
              <w:left w:val="nil"/>
              <w:bottom w:val="nil"/>
              <w:right w:val="nil"/>
            </w:tcBorders>
            <w:shd w:val="clear" w:color="auto" w:fill="FFFFFF"/>
          </w:tcPr>
          <w:p w14:paraId="690AC993" w14:textId="14EE82EA"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19.3 (556)</w:t>
            </w:r>
          </w:p>
        </w:tc>
        <w:tc>
          <w:tcPr>
            <w:tcW w:w="1655" w:type="dxa"/>
            <w:tcBorders>
              <w:top w:val="nil"/>
              <w:left w:val="nil"/>
              <w:bottom w:val="nil"/>
              <w:right w:val="nil"/>
            </w:tcBorders>
            <w:shd w:val="clear" w:color="auto" w:fill="FFFFFF"/>
          </w:tcPr>
          <w:p w14:paraId="0A35A593" w14:textId="1D2115CA" w:rsidR="00007062" w:rsidRPr="00C52DB2" w:rsidRDefault="00007062" w:rsidP="00007062">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28.9 (219)</w:t>
            </w:r>
          </w:p>
        </w:tc>
      </w:tr>
      <w:tr w:rsidR="00007062" w:rsidRPr="0038562B" w14:paraId="66224176" w14:textId="5857A869" w:rsidTr="008F0B51">
        <w:trPr>
          <w:cantSplit/>
          <w:trHeight w:val="386"/>
        </w:trPr>
        <w:tc>
          <w:tcPr>
            <w:tcW w:w="4685" w:type="dxa"/>
            <w:gridSpan w:val="3"/>
            <w:tcBorders>
              <w:top w:val="nil"/>
              <w:left w:val="nil"/>
              <w:bottom w:val="nil"/>
              <w:right w:val="nil"/>
            </w:tcBorders>
            <w:shd w:val="clear" w:color="auto" w:fill="FFFFFF"/>
          </w:tcPr>
          <w:p w14:paraId="230B1B09" w14:textId="741FD80F" w:rsidR="00007062" w:rsidRPr="0038562B" w:rsidRDefault="00007062" w:rsidP="00007062">
            <w:pPr>
              <w:adjustRightInd w:val="0"/>
              <w:spacing w:before="60" w:after="60"/>
              <w:rPr>
                <w:rFonts w:ascii="Arial" w:hAnsi="Arial" w:cs="Arial"/>
                <w:color w:val="000000" w:themeColor="text1"/>
                <w:sz w:val="20"/>
                <w:szCs w:val="20"/>
              </w:rPr>
            </w:pPr>
            <w:r>
              <w:rPr>
                <w:rFonts w:ascii="Arial" w:hAnsi="Arial" w:cs="Arial"/>
                <w:b/>
                <w:bCs/>
                <w:color w:val="000000" w:themeColor="text1"/>
                <w:sz w:val="20"/>
                <w:szCs w:val="20"/>
              </w:rPr>
              <w:t>Lifetime PTSD symptoms</w:t>
            </w:r>
            <w:r w:rsidR="00C844D8">
              <w:rPr>
                <w:rFonts w:ascii="Arial" w:hAnsi="Arial" w:cs="Arial"/>
                <w:b/>
                <w:bCs/>
                <w:color w:val="000000" w:themeColor="text1"/>
                <w:sz w:val="20"/>
                <w:szCs w:val="20"/>
              </w:rPr>
              <w:t>, %(n)</w:t>
            </w:r>
          </w:p>
        </w:tc>
        <w:tc>
          <w:tcPr>
            <w:tcW w:w="1655" w:type="dxa"/>
            <w:tcBorders>
              <w:top w:val="nil"/>
              <w:left w:val="nil"/>
              <w:bottom w:val="nil"/>
              <w:right w:val="nil"/>
            </w:tcBorders>
            <w:shd w:val="clear" w:color="auto" w:fill="FFFFFF"/>
            <w:tcMar>
              <w:left w:w="60" w:type="dxa"/>
              <w:right w:w="60" w:type="dxa"/>
            </w:tcMar>
          </w:tcPr>
          <w:p w14:paraId="7C190002" w14:textId="77777777" w:rsidR="00007062" w:rsidRPr="00C52DB2" w:rsidRDefault="00007062" w:rsidP="00007062">
            <w:pPr>
              <w:adjustRightInd w:val="0"/>
              <w:spacing w:before="60" w:after="60"/>
              <w:jc w:val="center"/>
              <w:rPr>
                <w:rFonts w:ascii="Arial" w:hAnsi="Arial" w:cs="Arial"/>
                <w:color w:val="000000"/>
                <w:sz w:val="20"/>
                <w:szCs w:val="20"/>
              </w:rPr>
            </w:pPr>
          </w:p>
        </w:tc>
        <w:tc>
          <w:tcPr>
            <w:tcW w:w="1655" w:type="dxa"/>
            <w:tcBorders>
              <w:top w:val="nil"/>
              <w:left w:val="nil"/>
              <w:bottom w:val="nil"/>
              <w:right w:val="nil"/>
            </w:tcBorders>
            <w:shd w:val="clear" w:color="auto" w:fill="FFFFFF"/>
          </w:tcPr>
          <w:p w14:paraId="39361943" w14:textId="77777777" w:rsidR="00007062" w:rsidRPr="00C52DB2" w:rsidRDefault="00007062" w:rsidP="00007062">
            <w:pPr>
              <w:adjustRightInd w:val="0"/>
              <w:spacing w:before="60" w:after="60"/>
              <w:jc w:val="center"/>
              <w:rPr>
                <w:rFonts w:ascii="Arial" w:hAnsi="Arial" w:cs="Arial"/>
                <w:color w:val="000000"/>
                <w:sz w:val="20"/>
                <w:szCs w:val="20"/>
              </w:rPr>
            </w:pPr>
          </w:p>
        </w:tc>
        <w:tc>
          <w:tcPr>
            <w:tcW w:w="1655" w:type="dxa"/>
            <w:tcBorders>
              <w:top w:val="nil"/>
              <w:left w:val="nil"/>
              <w:bottom w:val="nil"/>
              <w:right w:val="nil"/>
            </w:tcBorders>
            <w:shd w:val="clear" w:color="auto" w:fill="FFFFFF"/>
          </w:tcPr>
          <w:p w14:paraId="0D01734F" w14:textId="77777777" w:rsidR="00007062" w:rsidRPr="00C52DB2" w:rsidRDefault="00007062" w:rsidP="00007062">
            <w:pPr>
              <w:adjustRightInd w:val="0"/>
              <w:spacing w:before="60" w:after="60"/>
              <w:jc w:val="center"/>
              <w:rPr>
                <w:rFonts w:ascii="Arial" w:hAnsi="Arial" w:cs="Arial"/>
                <w:color w:val="000000"/>
                <w:sz w:val="20"/>
                <w:szCs w:val="20"/>
              </w:rPr>
            </w:pPr>
          </w:p>
        </w:tc>
        <w:tc>
          <w:tcPr>
            <w:tcW w:w="1655" w:type="dxa"/>
            <w:tcBorders>
              <w:top w:val="nil"/>
              <w:left w:val="nil"/>
              <w:bottom w:val="nil"/>
              <w:right w:val="nil"/>
            </w:tcBorders>
            <w:shd w:val="clear" w:color="auto" w:fill="FFFFFF"/>
          </w:tcPr>
          <w:p w14:paraId="0BB15034" w14:textId="77777777" w:rsidR="00007062" w:rsidRPr="00C52DB2" w:rsidRDefault="00007062" w:rsidP="00007062">
            <w:pPr>
              <w:adjustRightInd w:val="0"/>
              <w:spacing w:before="60" w:after="60"/>
              <w:jc w:val="center"/>
              <w:rPr>
                <w:rFonts w:ascii="Arial" w:hAnsi="Arial" w:cs="Arial"/>
                <w:color w:val="000000"/>
                <w:sz w:val="20"/>
                <w:szCs w:val="20"/>
              </w:rPr>
            </w:pPr>
          </w:p>
        </w:tc>
        <w:tc>
          <w:tcPr>
            <w:tcW w:w="1655" w:type="dxa"/>
            <w:tcBorders>
              <w:top w:val="nil"/>
              <w:left w:val="nil"/>
              <w:bottom w:val="nil"/>
              <w:right w:val="nil"/>
            </w:tcBorders>
            <w:shd w:val="clear" w:color="auto" w:fill="FFFFFF"/>
          </w:tcPr>
          <w:p w14:paraId="35E49D89" w14:textId="77777777" w:rsidR="00007062" w:rsidRPr="00C52DB2" w:rsidRDefault="00007062" w:rsidP="00007062">
            <w:pPr>
              <w:adjustRightInd w:val="0"/>
              <w:spacing w:before="60" w:after="60"/>
              <w:jc w:val="center"/>
              <w:rPr>
                <w:rFonts w:ascii="Arial" w:hAnsi="Arial" w:cs="Arial"/>
                <w:color w:val="000000"/>
                <w:sz w:val="20"/>
                <w:szCs w:val="20"/>
              </w:rPr>
            </w:pPr>
          </w:p>
        </w:tc>
      </w:tr>
      <w:tr w:rsidR="0094167A" w:rsidRPr="0038562B" w14:paraId="150D9102" w14:textId="24552864" w:rsidTr="008F0B51">
        <w:trPr>
          <w:cantSplit/>
          <w:trHeight w:val="386"/>
        </w:trPr>
        <w:tc>
          <w:tcPr>
            <w:tcW w:w="4685" w:type="dxa"/>
            <w:gridSpan w:val="3"/>
            <w:tcBorders>
              <w:top w:val="nil"/>
              <w:left w:val="nil"/>
              <w:bottom w:val="nil"/>
              <w:right w:val="nil"/>
            </w:tcBorders>
            <w:shd w:val="clear" w:color="auto" w:fill="FFFFFF"/>
          </w:tcPr>
          <w:p w14:paraId="4B364C12" w14:textId="49D79FAD" w:rsidR="0094167A" w:rsidRPr="003026FE" w:rsidRDefault="0094167A" w:rsidP="0094167A">
            <w:pPr>
              <w:adjustRightInd w:val="0"/>
              <w:spacing w:before="60" w:after="60"/>
              <w:ind w:left="180"/>
              <w:rPr>
                <w:rFonts w:ascii="Arial" w:hAnsi="Arial" w:cs="Arial"/>
                <w:color w:val="000000" w:themeColor="text1"/>
                <w:sz w:val="20"/>
                <w:szCs w:val="20"/>
              </w:rPr>
            </w:pPr>
            <w:r w:rsidRPr="003026FE">
              <w:rPr>
                <w:rFonts w:ascii="Arial" w:hAnsi="Arial" w:cs="Arial"/>
                <w:color w:val="000000" w:themeColor="text1"/>
                <w:sz w:val="20"/>
                <w:szCs w:val="20"/>
              </w:rPr>
              <w:lastRenderedPageBreak/>
              <w:t>Avoided being reminded of this experience by staying away from certain places, people or activities</w:t>
            </w:r>
            <w:r w:rsidR="00A9503D">
              <w:rPr>
                <w:rFonts w:ascii="Arial" w:hAnsi="Arial" w:cs="Arial"/>
                <w:color w:val="000000" w:themeColor="text1"/>
                <w:sz w:val="20"/>
                <w:szCs w:val="20"/>
              </w:rPr>
              <w:t xml:space="preserve"> </w:t>
            </w:r>
            <w:r w:rsidR="00A9503D">
              <w:rPr>
                <w:rFonts w:ascii="Arial" w:hAnsi="Arial" w:cs="Arial"/>
                <w:color w:val="000000" w:themeColor="text1"/>
                <w:sz w:val="20"/>
                <w:szCs w:val="20"/>
                <w:vertAlign w:val="superscript"/>
              </w:rPr>
              <w:t>c</w:t>
            </w:r>
          </w:p>
        </w:tc>
        <w:tc>
          <w:tcPr>
            <w:tcW w:w="1655" w:type="dxa"/>
            <w:tcBorders>
              <w:top w:val="nil"/>
              <w:left w:val="nil"/>
              <w:bottom w:val="nil"/>
              <w:right w:val="nil"/>
            </w:tcBorders>
            <w:shd w:val="clear" w:color="auto" w:fill="FFFFFF"/>
            <w:tcMar>
              <w:left w:w="60" w:type="dxa"/>
              <w:right w:w="60" w:type="dxa"/>
            </w:tcMar>
          </w:tcPr>
          <w:p w14:paraId="7D112035" w14:textId="1BC70657"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0.0 (0)</w:t>
            </w:r>
          </w:p>
        </w:tc>
        <w:tc>
          <w:tcPr>
            <w:tcW w:w="1655" w:type="dxa"/>
            <w:tcBorders>
              <w:top w:val="nil"/>
              <w:left w:val="nil"/>
              <w:bottom w:val="nil"/>
              <w:right w:val="nil"/>
            </w:tcBorders>
            <w:shd w:val="clear" w:color="auto" w:fill="FFFFFF"/>
          </w:tcPr>
          <w:p w14:paraId="5BDD635D" w14:textId="3D4B0562"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49.3 (1651)</w:t>
            </w:r>
          </w:p>
        </w:tc>
        <w:tc>
          <w:tcPr>
            <w:tcW w:w="1655" w:type="dxa"/>
            <w:tcBorders>
              <w:top w:val="nil"/>
              <w:left w:val="nil"/>
              <w:bottom w:val="nil"/>
              <w:right w:val="nil"/>
            </w:tcBorders>
            <w:shd w:val="clear" w:color="auto" w:fill="FFFFFF"/>
          </w:tcPr>
          <w:p w14:paraId="44FB21A1" w14:textId="021A48E9"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85.1 (957)</w:t>
            </w:r>
          </w:p>
        </w:tc>
        <w:tc>
          <w:tcPr>
            <w:tcW w:w="1655" w:type="dxa"/>
            <w:tcBorders>
              <w:top w:val="nil"/>
              <w:left w:val="nil"/>
              <w:bottom w:val="nil"/>
              <w:right w:val="nil"/>
            </w:tcBorders>
            <w:shd w:val="clear" w:color="auto" w:fill="FFFFFF"/>
          </w:tcPr>
          <w:p w14:paraId="7145E6D7" w14:textId="456BD0FC"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60.3 (1808)</w:t>
            </w:r>
          </w:p>
        </w:tc>
        <w:tc>
          <w:tcPr>
            <w:tcW w:w="1655" w:type="dxa"/>
            <w:tcBorders>
              <w:top w:val="nil"/>
              <w:left w:val="nil"/>
              <w:bottom w:val="nil"/>
              <w:right w:val="nil"/>
            </w:tcBorders>
            <w:shd w:val="clear" w:color="auto" w:fill="FFFFFF"/>
          </w:tcPr>
          <w:p w14:paraId="71FB504D" w14:textId="543D322F"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82.5 (647)</w:t>
            </w:r>
          </w:p>
        </w:tc>
      </w:tr>
      <w:tr w:rsidR="0094167A" w:rsidRPr="0038562B" w14:paraId="13000390" w14:textId="50E9B5F0" w:rsidTr="008F0B51">
        <w:trPr>
          <w:cantSplit/>
          <w:trHeight w:val="386"/>
        </w:trPr>
        <w:tc>
          <w:tcPr>
            <w:tcW w:w="4685" w:type="dxa"/>
            <w:gridSpan w:val="3"/>
            <w:tcBorders>
              <w:top w:val="nil"/>
              <w:left w:val="nil"/>
              <w:bottom w:val="nil"/>
              <w:right w:val="nil"/>
            </w:tcBorders>
            <w:shd w:val="clear" w:color="auto" w:fill="FFFFFF"/>
          </w:tcPr>
          <w:p w14:paraId="4480C807" w14:textId="2A652BB5" w:rsidR="0094167A" w:rsidRPr="003026FE" w:rsidRDefault="0094167A" w:rsidP="0094167A">
            <w:pPr>
              <w:adjustRightInd w:val="0"/>
              <w:spacing w:before="60" w:after="60"/>
              <w:ind w:left="180"/>
              <w:rPr>
                <w:rFonts w:ascii="Arial" w:hAnsi="Arial" w:cs="Arial"/>
                <w:color w:val="000000" w:themeColor="text1"/>
                <w:sz w:val="20"/>
                <w:szCs w:val="20"/>
              </w:rPr>
            </w:pPr>
            <w:r w:rsidRPr="003026FE">
              <w:rPr>
                <w:rFonts w:ascii="Arial" w:hAnsi="Arial" w:cs="Arial"/>
                <w:color w:val="000000" w:themeColor="text1"/>
                <w:sz w:val="20"/>
                <w:szCs w:val="20"/>
              </w:rPr>
              <w:t>Lost interest in activities that were once important or enjoyable</w:t>
            </w:r>
            <w:r w:rsidR="00A9503D">
              <w:rPr>
                <w:rFonts w:ascii="Arial" w:hAnsi="Arial" w:cs="Arial"/>
                <w:color w:val="000000" w:themeColor="text1"/>
                <w:sz w:val="20"/>
                <w:szCs w:val="20"/>
              </w:rPr>
              <w:t xml:space="preserve"> </w:t>
            </w:r>
            <w:r w:rsidR="00A9503D">
              <w:rPr>
                <w:rFonts w:ascii="Arial" w:hAnsi="Arial" w:cs="Arial"/>
                <w:color w:val="000000" w:themeColor="text1"/>
                <w:sz w:val="20"/>
                <w:szCs w:val="20"/>
                <w:vertAlign w:val="superscript"/>
              </w:rPr>
              <w:t>c</w:t>
            </w:r>
          </w:p>
        </w:tc>
        <w:tc>
          <w:tcPr>
            <w:tcW w:w="1655" w:type="dxa"/>
            <w:tcBorders>
              <w:top w:val="nil"/>
              <w:left w:val="nil"/>
              <w:bottom w:val="nil"/>
              <w:right w:val="nil"/>
            </w:tcBorders>
            <w:shd w:val="clear" w:color="auto" w:fill="FFFFFF"/>
            <w:tcMar>
              <w:left w:w="60" w:type="dxa"/>
              <w:right w:w="60" w:type="dxa"/>
            </w:tcMar>
          </w:tcPr>
          <w:p w14:paraId="1B868744" w14:textId="584792D9"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0.0 (0)</w:t>
            </w:r>
          </w:p>
        </w:tc>
        <w:tc>
          <w:tcPr>
            <w:tcW w:w="1655" w:type="dxa"/>
            <w:tcBorders>
              <w:top w:val="nil"/>
              <w:left w:val="nil"/>
              <w:bottom w:val="nil"/>
              <w:right w:val="nil"/>
            </w:tcBorders>
            <w:shd w:val="clear" w:color="auto" w:fill="FFFFFF"/>
          </w:tcPr>
          <w:p w14:paraId="5F827612" w14:textId="4CD9679F"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17.1 (574)</w:t>
            </w:r>
          </w:p>
        </w:tc>
        <w:tc>
          <w:tcPr>
            <w:tcW w:w="1655" w:type="dxa"/>
            <w:tcBorders>
              <w:top w:val="nil"/>
              <w:left w:val="nil"/>
              <w:bottom w:val="nil"/>
              <w:right w:val="nil"/>
            </w:tcBorders>
            <w:shd w:val="clear" w:color="auto" w:fill="FFFFFF"/>
          </w:tcPr>
          <w:p w14:paraId="5485C208" w14:textId="4B6921F7"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79.9 (899)</w:t>
            </w:r>
          </w:p>
        </w:tc>
        <w:tc>
          <w:tcPr>
            <w:tcW w:w="1655" w:type="dxa"/>
            <w:tcBorders>
              <w:top w:val="nil"/>
              <w:left w:val="nil"/>
              <w:bottom w:val="nil"/>
              <w:right w:val="nil"/>
            </w:tcBorders>
            <w:shd w:val="clear" w:color="auto" w:fill="FFFFFF"/>
          </w:tcPr>
          <w:p w14:paraId="2A718360" w14:textId="1B48ED74"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48.3 (1447)</w:t>
            </w:r>
          </w:p>
        </w:tc>
        <w:tc>
          <w:tcPr>
            <w:tcW w:w="1655" w:type="dxa"/>
            <w:tcBorders>
              <w:top w:val="nil"/>
              <w:left w:val="nil"/>
              <w:bottom w:val="nil"/>
              <w:right w:val="nil"/>
            </w:tcBorders>
            <w:shd w:val="clear" w:color="auto" w:fill="FFFFFF"/>
          </w:tcPr>
          <w:p w14:paraId="30F594CD" w14:textId="57CA441F"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88.6 (695)</w:t>
            </w:r>
          </w:p>
        </w:tc>
      </w:tr>
      <w:tr w:rsidR="0094167A" w:rsidRPr="0038562B" w14:paraId="74080EA7" w14:textId="19D9AD54" w:rsidTr="008F0B51">
        <w:trPr>
          <w:cantSplit/>
          <w:trHeight w:val="386"/>
        </w:trPr>
        <w:tc>
          <w:tcPr>
            <w:tcW w:w="4685" w:type="dxa"/>
            <w:gridSpan w:val="3"/>
            <w:tcBorders>
              <w:top w:val="nil"/>
              <w:left w:val="nil"/>
              <w:bottom w:val="nil"/>
              <w:right w:val="nil"/>
            </w:tcBorders>
            <w:shd w:val="clear" w:color="auto" w:fill="FFFFFF"/>
          </w:tcPr>
          <w:p w14:paraId="02956636" w14:textId="3462E5D0" w:rsidR="0094167A" w:rsidRPr="003026FE" w:rsidRDefault="0094167A" w:rsidP="0094167A">
            <w:pPr>
              <w:adjustRightInd w:val="0"/>
              <w:spacing w:before="60" w:after="60"/>
              <w:rPr>
                <w:rFonts w:ascii="Arial" w:hAnsi="Arial" w:cs="Arial"/>
                <w:color w:val="000000" w:themeColor="text1"/>
                <w:sz w:val="20"/>
                <w:szCs w:val="20"/>
              </w:rPr>
            </w:pPr>
            <w:r w:rsidRPr="003026FE">
              <w:rPr>
                <w:rFonts w:ascii="Arial" w:hAnsi="Arial" w:cs="Arial"/>
                <w:color w:val="000000" w:themeColor="text1"/>
                <w:sz w:val="20"/>
                <w:szCs w:val="20"/>
              </w:rPr>
              <w:t xml:space="preserve">   Felt more isolated or distant from other people</w:t>
            </w:r>
            <w:r w:rsidR="00A9503D">
              <w:rPr>
                <w:rFonts w:ascii="Arial" w:hAnsi="Arial" w:cs="Arial"/>
                <w:color w:val="000000" w:themeColor="text1"/>
                <w:sz w:val="20"/>
                <w:szCs w:val="20"/>
              </w:rPr>
              <w:t xml:space="preserve"> </w:t>
            </w:r>
            <w:r w:rsidR="00A9503D">
              <w:rPr>
                <w:rFonts w:ascii="Arial" w:hAnsi="Arial" w:cs="Arial"/>
                <w:color w:val="000000" w:themeColor="text1"/>
                <w:sz w:val="20"/>
                <w:szCs w:val="20"/>
                <w:vertAlign w:val="superscript"/>
              </w:rPr>
              <w:t>c</w:t>
            </w:r>
          </w:p>
        </w:tc>
        <w:tc>
          <w:tcPr>
            <w:tcW w:w="1655" w:type="dxa"/>
            <w:tcBorders>
              <w:top w:val="nil"/>
              <w:left w:val="nil"/>
              <w:bottom w:val="nil"/>
              <w:right w:val="nil"/>
            </w:tcBorders>
            <w:shd w:val="clear" w:color="auto" w:fill="FFFFFF"/>
            <w:tcMar>
              <w:left w:w="60" w:type="dxa"/>
              <w:right w:w="60" w:type="dxa"/>
            </w:tcMar>
          </w:tcPr>
          <w:p w14:paraId="387ED041" w14:textId="124790C9"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0.0 (0)</w:t>
            </w:r>
          </w:p>
        </w:tc>
        <w:tc>
          <w:tcPr>
            <w:tcW w:w="1655" w:type="dxa"/>
            <w:tcBorders>
              <w:top w:val="nil"/>
              <w:left w:val="nil"/>
              <w:bottom w:val="nil"/>
              <w:right w:val="nil"/>
            </w:tcBorders>
            <w:shd w:val="clear" w:color="auto" w:fill="FFFFFF"/>
          </w:tcPr>
          <w:p w14:paraId="16BFA0CB" w14:textId="5E8A1E86"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33.2 (1112)</w:t>
            </w:r>
          </w:p>
        </w:tc>
        <w:tc>
          <w:tcPr>
            <w:tcW w:w="1655" w:type="dxa"/>
            <w:tcBorders>
              <w:top w:val="nil"/>
              <w:left w:val="nil"/>
              <w:bottom w:val="nil"/>
              <w:right w:val="nil"/>
            </w:tcBorders>
            <w:shd w:val="clear" w:color="auto" w:fill="FFFFFF"/>
          </w:tcPr>
          <w:p w14:paraId="5A92BEC2" w14:textId="73C1DAA9"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93.1 (1047)</w:t>
            </w:r>
          </w:p>
        </w:tc>
        <w:tc>
          <w:tcPr>
            <w:tcW w:w="1655" w:type="dxa"/>
            <w:tcBorders>
              <w:top w:val="nil"/>
              <w:left w:val="nil"/>
              <w:bottom w:val="nil"/>
              <w:right w:val="nil"/>
            </w:tcBorders>
            <w:shd w:val="clear" w:color="auto" w:fill="FFFFFF"/>
          </w:tcPr>
          <w:p w14:paraId="4AACFC35" w14:textId="6EEE7962"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62.2 (1863)</w:t>
            </w:r>
          </w:p>
        </w:tc>
        <w:tc>
          <w:tcPr>
            <w:tcW w:w="1655" w:type="dxa"/>
            <w:tcBorders>
              <w:top w:val="nil"/>
              <w:left w:val="nil"/>
              <w:bottom w:val="nil"/>
              <w:right w:val="nil"/>
            </w:tcBorders>
            <w:shd w:val="clear" w:color="auto" w:fill="FFFFFF"/>
          </w:tcPr>
          <w:p w14:paraId="4EDB253D" w14:textId="4DB38555"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95.5 (749)</w:t>
            </w:r>
          </w:p>
        </w:tc>
      </w:tr>
      <w:tr w:rsidR="0094167A" w:rsidRPr="0038562B" w14:paraId="688FA9FF" w14:textId="067AF507" w:rsidTr="008F0B51">
        <w:trPr>
          <w:cantSplit/>
          <w:trHeight w:val="386"/>
        </w:trPr>
        <w:tc>
          <w:tcPr>
            <w:tcW w:w="4685" w:type="dxa"/>
            <w:gridSpan w:val="3"/>
            <w:tcBorders>
              <w:top w:val="nil"/>
              <w:left w:val="nil"/>
              <w:bottom w:val="nil"/>
              <w:right w:val="nil"/>
            </w:tcBorders>
            <w:shd w:val="clear" w:color="auto" w:fill="FFFFFF"/>
          </w:tcPr>
          <w:p w14:paraId="7427009F" w14:textId="5121040E" w:rsidR="0094167A" w:rsidRPr="003026FE" w:rsidRDefault="0094167A" w:rsidP="0094167A">
            <w:pPr>
              <w:adjustRightInd w:val="0"/>
              <w:spacing w:before="60" w:after="60"/>
              <w:ind w:left="180"/>
              <w:rPr>
                <w:rFonts w:ascii="Arial" w:hAnsi="Arial" w:cs="Arial"/>
                <w:color w:val="000000" w:themeColor="text1"/>
                <w:sz w:val="20"/>
                <w:szCs w:val="20"/>
              </w:rPr>
            </w:pPr>
            <w:r w:rsidRPr="003026FE">
              <w:rPr>
                <w:rFonts w:ascii="Arial" w:hAnsi="Arial" w:cs="Arial"/>
                <w:color w:val="000000" w:themeColor="text1"/>
                <w:sz w:val="20"/>
                <w:szCs w:val="20"/>
              </w:rPr>
              <w:t>Found it hard to have love or affection for other people</w:t>
            </w:r>
            <w:r w:rsidR="00A9503D">
              <w:rPr>
                <w:rFonts w:ascii="Arial" w:hAnsi="Arial" w:cs="Arial"/>
                <w:color w:val="000000" w:themeColor="text1"/>
                <w:sz w:val="20"/>
                <w:szCs w:val="20"/>
              </w:rPr>
              <w:t xml:space="preserve"> </w:t>
            </w:r>
            <w:r w:rsidR="00A9503D">
              <w:rPr>
                <w:rFonts w:ascii="Arial" w:hAnsi="Arial" w:cs="Arial"/>
                <w:color w:val="000000" w:themeColor="text1"/>
                <w:sz w:val="20"/>
                <w:szCs w:val="20"/>
                <w:vertAlign w:val="superscript"/>
              </w:rPr>
              <w:t>c</w:t>
            </w:r>
          </w:p>
        </w:tc>
        <w:tc>
          <w:tcPr>
            <w:tcW w:w="1655" w:type="dxa"/>
            <w:tcBorders>
              <w:top w:val="nil"/>
              <w:left w:val="nil"/>
              <w:bottom w:val="nil"/>
              <w:right w:val="nil"/>
            </w:tcBorders>
            <w:shd w:val="clear" w:color="auto" w:fill="FFFFFF"/>
            <w:tcMar>
              <w:left w:w="60" w:type="dxa"/>
              <w:right w:w="60" w:type="dxa"/>
            </w:tcMar>
          </w:tcPr>
          <w:p w14:paraId="174FB998" w14:textId="6E8F4A24"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0.0 (0)</w:t>
            </w:r>
          </w:p>
        </w:tc>
        <w:tc>
          <w:tcPr>
            <w:tcW w:w="1655" w:type="dxa"/>
            <w:tcBorders>
              <w:top w:val="nil"/>
              <w:left w:val="nil"/>
              <w:bottom w:val="nil"/>
              <w:right w:val="nil"/>
            </w:tcBorders>
            <w:shd w:val="clear" w:color="auto" w:fill="FFFFFF"/>
          </w:tcPr>
          <w:p w14:paraId="1724B16A" w14:textId="0A1C35E7"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11.0 (368)</w:t>
            </w:r>
          </w:p>
        </w:tc>
        <w:tc>
          <w:tcPr>
            <w:tcW w:w="1655" w:type="dxa"/>
            <w:tcBorders>
              <w:top w:val="nil"/>
              <w:left w:val="nil"/>
              <w:bottom w:val="nil"/>
              <w:right w:val="nil"/>
            </w:tcBorders>
            <w:shd w:val="clear" w:color="auto" w:fill="FFFFFF"/>
          </w:tcPr>
          <w:p w14:paraId="6242350A" w14:textId="774C84E7"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58.2 (655)</w:t>
            </w:r>
          </w:p>
        </w:tc>
        <w:tc>
          <w:tcPr>
            <w:tcW w:w="1655" w:type="dxa"/>
            <w:tcBorders>
              <w:top w:val="nil"/>
              <w:left w:val="nil"/>
              <w:bottom w:val="nil"/>
              <w:right w:val="nil"/>
            </w:tcBorders>
            <w:shd w:val="clear" w:color="auto" w:fill="FFFFFF"/>
          </w:tcPr>
          <w:p w14:paraId="20F999F3" w14:textId="4D9395A4"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36.8 (1103)</w:t>
            </w:r>
          </w:p>
        </w:tc>
        <w:tc>
          <w:tcPr>
            <w:tcW w:w="1655" w:type="dxa"/>
            <w:tcBorders>
              <w:top w:val="nil"/>
              <w:left w:val="nil"/>
              <w:bottom w:val="nil"/>
              <w:right w:val="nil"/>
            </w:tcBorders>
            <w:shd w:val="clear" w:color="auto" w:fill="FFFFFF"/>
          </w:tcPr>
          <w:p w14:paraId="3616C0A5" w14:textId="31E09B02"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75.8 (594)</w:t>
            </w:r>
          </w:p>
        </w:tc>
      </w:tr>
      <w:tr w:rsidR="0094167A" w:rsidRPr="0038562B" w14:paraId="4F4CEAAA" w14:textId="0E8DB95A" w:rsidTr="008F0B51">
        <w:trPr>
          <w:cantSplit/>
          <w:trHeight w:val="386"/>
        </w:trPr>
        <w:tc>
          <w:tcPr>
            <w:tcW w:w="4685" w:type="dxa"/>
            <w:gridSpan w:val="3"/>
            <w:tcBorders>
              <w:top w:val="nil"/>
              <w:left w:val="nil"/>
              <w:bottom w:val="nil"/>
              <w:right w:val="nil"/>
            </w:tcBorders>
            <w:shd w:val="clear" w:color="auto" w:fill="FFFFFF"/>
          </w:tcPr>
          <w:p w14:paraId="6A799B2A" w14:textId="5979436C" w:rsidR="0094167A" w:rsidRPr="003026FE" w:rsidRDefault="0094167A" w:rsidP="0094167A">
            <w:pPr>
              <w:adjustRightInd w:val="0"/>
              <w:spacing w:before="60" w:after="60"/>
              <w:ind w:left="180"/>
              <w:rPr>
                <w:rFonts w:ascii="Arial" w:hAnsi="Arial" w:cs="Arial"/>
                <w:color w:val="000000" w:themeColor="text1"/>
                <w:sz w:val="20"/>
                <w:szCs w:val="20"/>
              </w:rPr>
            </w:pPr>
            <w:bookmarkStart w:id="36" w:name="_Hlk99555883"/>
            <w:r w:rsidRPr="003026FE">
              <w:rPr>
                <w:rFonts w:ascii="Arial" w:hAnsi="Arial" w:cs="Arial"/>
                <w:color w:val="000000" w:themeColor="text1"/>
                <w:sz w:val="20"/>
                <w:szCs w:val="20"/>
              </w:rPr>
              <w:t>Felt that there was no point in planning for the future</w:t>
            </w:r>
            <w:r w:rsidR="00A9503D">
              <w:rPr>
                <w:rFonts w:ascii="Arial" w:hAnsi="Arial" w:cs="Arial"/>
                <w:color w:val="000000" w:themeColor="text1"/>
                <w:sz w:val="20"/>
                <w:szCs w:val="20"/>
              </w:rPr>
              <w:t xml:space="preserve"> </w:t>
            </w:r>
            <w:r w:rsidR="00A9503D">
              <w:rPr>
                <w:rFonts w:ascii="Arial" w:hAnsi="Arial" w:cs="Arial"/>
                <w:color w:val="000000" w:themeColor="text1"/>
                <w:sz w:val="20"/>
                <w:szCs w:val="20"/>
                <w:vertAlign w:val="superscript"/>
              </w:rPr>
              <w:t>c</w:t>
            </w:r>
          </w:p>
        </w:tc>
        <w:tc>
          <w:tcPr>
            <w:tcW w:w="1655" w:type="dxa"/>
            <w:tcBorders>
              <w:top w:val="nil"/>
              <w:left w:val="nil"/>
              <w:bottom w:val="nil"/>
              <w:right w:val="nil"/>
            </w:tcBorders>
            <w:shd w:val="clear" w:color="auto" w:fill="FFFFFF"/>
            <w:tcMar>
              <w:left w:w="60" w:type="dxa"/>
              <w:right w:w="60" w:type="dxa"/>
            </w:tcMar>
          </w:tcPr>
          <w:p w14:paraId="564279F1" w14:textId="5EB2A574"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0.0 (0)</w:t>
            </w:r>
          </w:p>
        </w:tc>
        <w:tc>
          <w:tcPr>
            <w:tcW w:w="1655" w:type="dxa"/>
            <w:tcBorders>
              <w:top w:val="nil"/>
              <w:left w:val="nil"/>
              <w:bottom w:val="nil"/>
              <w:right w:val="nil"/>
            </w:tcBorders>
            <w:shd w:val="clear" w:color="auto" w:fill="FFFFFF"/>
          </w:tcPr>
          <w:p w14:paraId="0667D59E" w14:textId="06822DBC"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4.9 (164)</w:t>
            </w:r>
          </w:p>
        </w:tc>
        <w:tc>
          <w:tcPr>
            <w:tcW w:w="1655" w:type="dxa"/>
            <w:tcBorders>
              <w:top w:val="nil"/>
              <w:left w:val="nil"/>
              <w:bottom w:val="nil"/>
              <w:right w:val="nil"/>
            </w:tcBorders>
            <w:shd w:val="clear" w:color="auto" w:fill="FFFFFF"/>
          </w:tcPr>
          <w:p w14:paraId="1A3445A5" w14:textId="4B212990"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42.8 (481)</w:t>
            </w:r>
          </w:p>
        </w:tc>
        <w:tc>
          <w:tcPr>
            <w:tcW w:w="1655" w:type="dxa"/>
            <w:tcBorders>
              <w:top w:val="nil"/>
              <w:left w:val="nil"/>
              <w:bottom w:val="nil"/>
              <w:right w:val="nil"/>
            </w:tcBorders>
            <w:shd w:val="clear" w:color="auto" w:fill="FFFFFF"/>
          </w:tcPr>
          <w:p w14:paraId="6260968B" w14:textId="52444FDB"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20.8 (624)</w:t>
            </w:r>
          </w:p>
        </w:tc>
        <w:tc>
          <w:tcPr>
            <w:tcW w:w="1655" w:type="dxa"/>
            <w:tcBorders>
              <w:top w:val="nil"/>
              <w:left w:val="nil"/>
              <w:bottom w:val="nil"/>
              <w:right w:val="nil"/>
            </w:tcBorders>
            <w:shd w:val="clear" w:color="auto" w:fill="FFFFFF"/>
          </w:tcPr>
          <w:p w14:paraId="6E0C57AE" w14:textId="21B85688"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60.2 (472)</w:t>
            </w:r>
          </w:p>
        </w:tc>
      </w:tr>
      <w:bookmarkEnd w:id="36"/>
      <w:tr w:rsidR="0094167A" w:rsidRPr="0038562B" w14:paraId="35ECC4E4" w14:textId="32930441" w:rsidTr="008F0B51">
        <w:trPr>
          <w:cantSplit/>
          <w:trHeight w:val="386"/>
        </w:trPr>
        <w:tc>
          <w:tcPr>
            <w:tcW w:w="4685" w:type="dxa"/>
            <w:gridSpan w:val="3"/>
            <w:tcBorders>
              <w:top w:val="nil"/>
              <w:left w:val="nil"/>
              <w:bottom w:val="nil"/>
              <w:right w:val="nil"/>
            </w:tcBorders>
            <w:shd w:val="clear" w:color="auto" w:fill="FFFFFF"/>
          </w:tcPr>
          <w:p w14:paraId="54D36CF9" w14:textId="702248A1" w:rsidR="0094167A" w:rsidRPr="003026FE" w:rsidRDefault="0094167A" w:rsidP="0094167A">
            <w:pPr>
              <w:adjustRightInd w:val="0"/>
              <w:spacing w:before="60" w:after="60"/>
              <w:ind w:left="180"/>
              <w:rPr>
                <w:rFonts w:ascii="Arial" w:hAnsi="Arial" w:cs="Arial"/>
                <w:color w:val="000000" w:themeColor="text1"/>
                <w:sz w:val="20"/>
                <w:szCs w:val="20"/>
              </w:rPr>
            </w:pPr>
            <w:r w:rsidRPr="003026FE">
              <w:rPr>
                <w:rFonts w:ascii="Arial" w:hAnsi="Arial" w:cs="Arial"/>
                <w:color w:val="000000" w:themeColor="text1"/>
                <w:sz w:val="20"/>
                <w:szCs w:val="20"/>
              </w:rPr>
              <w:t>Had more trouble than usual falling asleep or staying asleep</w:t>
            </w:r>
            <w:r w:rsidR="00A9503D">
              <w:rPr>
                <w:rFonts w:ascii="Arial" w:hAnsi="Arial" w:cs="Arial"/>
                <w:color w:val="000000" w:themeColor="text1"/>
                <w:sz w:val="20"/>
                <w:szCs w:val="20"/>
              </w:rPr>
              <w:t xml:space="preserve"> </w:t>
            </w:r>
            <w:r w:rsidR="00A9503D">
              <w:rPr>
                <w:rFonts w:ascii="Arial" w:hAnsi="Arial" w:cs="Arial"/>
                <w:color w:val="000000" w:themeColor="text1"/>
                <w:sz w:val="20"/>
                <w:szCs w:val="20"/>
                <w:vertAlign w:val="superscript"/>
              </w:rPr>
              <w:t>d</w:t>
            </w:r>
          </w:p>
        </w:tc>
        <w:tc>
          <w:tcPr>
            <w:tcW w:w="1655" w:type="dxa"/>
            <w:tcBorders>
              <w:top w:val="nil"/>
              <w:left w:val="nil"/>
              <w:bottom w:val="nil"/>
              <w:right w:val="nil"/>
            </w:tcBorders>
            <w:shd w:val="clear" w:color="auto" w:fill="FFFFFF"/>
            <w:tcMar>
              <w:left w:w="60" w:type="dxa"/>
              <w:right w:w="60" w:type="dxa"/>
            </w:tcMar>
          </w:tcPr>
          <w:p w14:paraId="4E0877E7" w14:textId="2D8BD754"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0.0 (0)</w:t>
            </w:r>
          </w:p>
        </w:tc>
        <w:tc>
          <w:tcPr>
            <w:tcW w:w="1655" w:type="dxa"/>
            <w:tcBorders>
              <w:top w:val="nil"/>
              <w:left w:val="nil"/>
              <w:bottom w:val="nil"/>
              <w:right w:val="nil"/>
            </w:tcBorders>
            <w:shd w:val="clear" w:color="auto" w:fill="FFFFFF"/>
          </w:tcPr>
          <w:p w14:paraId="76CE92AB" w14:textId="68D083DC"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41.6 (1393)</w:t>
            </w:r>
          </w:p>
        </w:tc>
        <w:tc>
          <w:tcPr>
            <w:tcW w:w="1655" w:type="dxa"/>
            <w:tcBorders>
              <w:top w:val="nil"/>
              <w:left w:val="nil"/>
              <w:bottom w:val="nil"/>
              <w:right w:val="nil"/>
            </w:tcBorders>
            <w:shd w:val="clear" w:color="auto" w:fill="FFFFFF"/>
          </w:tcPr>
          <w:p w14:paraId="6E52FEAD" w14:textId="225F80AA"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84.5 (951)</w:t>
            </w:r>
          </w:p>
        </w:tc>
        <w:tc>
          <w:tcPr>
            <w:tcW w:w="1655" w:type="dxa"/>
            <w:tcBorders>
              <w:top w:val="nil"/>
              <w:left w:val="nil"/>
              <w:bottom w:val="nil"/>
              <w:right w:val="nil"/>
            </w:tcBorders>
            <w:shd w:val="clear" w:color="auto" w:fill="FFFFFF"/>
          </w:tcPr>
          <w:p w14:paraId="01012CFC" w14:textId="44D7C942"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65.5 (1964)</w:t>
            </w:r>
          </w:p>
        </w:tc>
        <w:tc>
          <w:tcPr>
            <w:tcW w:w="1655" w:type="dxa"/>
            <w:tcBorders>
              <w:top w:val="nil"/>
              <w:left w:val="nil"/>
              <w:bottom w:val="nil"/>
              <w:right w:val="nil"/>
            </w:tcBorders>
            <w:shd w:val="clear" w:color="auto" w:fill="FFFFFF"/>
          </w:tcPr>
          <w:p w14:paraId="4D16F0B4" w14:textId="2550B81A"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88.1 (691)</w:t>
            </w:r>
          </w:p>
        </w:tc>
      </w:tr>
      <w:tr w:rsidR="0094167A" w:rsidRPr="0038562B" w14:paraId="5B7E1A75" w14:textId="67BB83FC" w:rsidTr="008F0B51">
        <w:trPr>
          <w:cantSplit/>
          <w:trHeight w:val="386"/>
        </w:trPr>
        <w:tc>
          <w:tcPr>
            <w:tcW w:w="4685" w:type="dxa"/>
            <w:gridSpan w:val="3"/>
            <w:tcBorders>
              <w:top w:val="nil"/>
              <w:left w:val="nil"/>
              <w:bottom w:val="nil"/>
              <w:right w:val="nil"/>
            </w:tcBorders>
            <w:shd w:val="clear" w:color="auto" w:fill="FFFFFF"/>
          </w:tcPr>
          <w:p w14:paraId="574A2EDA" w14:textId="345D697E" w:rsidR="0094167A" w:rsidRPr="003026FE" w:rsidRDefault="0094167A" w:rsidP="0094167A">
            <w:pPr>
              <w:adjustRightInd w:val="0"/>
              <w:spacing w:before="60" w:after="60"/>
              <w:ind w:left="180"/>
              <w:rPr>
                <w:rFonts w:ascii="Arial" w:hAnsi="Arial" w:cs="Arial"/>
                <w:b/>
                <w:bCs/>
                <w:color w:val="000000" w:themeColor="text1"/>
                <w:sz w:val="20"/>
                <w:szCs w:val="20"/>
              </w:rPr>
            </w:pPr>
            <w:r w:rsidRPr="003026FE">
              <w:rPr>
                <w:rFonts w:ascii="Arial" w:hAnsi="Arial" w:cs="Arial"/>
                <w:color w:val="000000" w:themeColor="text1"/>
                <w:sz w:val="20"/>
                <w:szCs w:val="20"/>
              </w:rPr>
              <w:t>Became jumpy or got easily startled by ordinary noises or movements</w:t>
            </w:r>
            <w:r w:rsidR="00A9503D">
              <w:rPr>
                <w:rFonts w:ascii="Arial" w:hAnsi="Arial" w:cs="Arial"/>
                <w:color w:val="000000" w:themeColor="text1"/>
                <w:sz w:val="20"/>
                <w:szCs w:val="20"/>
              </w:rPr>
              <w:t xml:space="preserve"> </w:t>
            </w:r>
            <w:r w:rsidR="00A9503D">
              <w:rPr>
                <w:rFonts w:ascii="Arial" w:hAnsi="Arial" w:cs="Arial"/>
                <w:color w:val="000000" w:themeColor="text1"/>
                <w:sz w:val="20"/>
                <w:szCs w:val="20"/>
                <w:vertAlign w:val="superscript"/>
              </w:rPr>
              <w:t>d</w:t>
            </w:r>
          </w:p>
        </w:tc>
        <w:tc>
          <w:tcPr>
            <w:tcW w:w="1655" w:type="dxa"/>
            <w:tcBorders>
              <w:top w:val="nil"/>
              <w:left w:val="nil"/>
              <w:bottom w:val="nil"/>
              <w:right w:val="nil"/>
            </w:tcBorders>
            <w:shd w:val="clear" w:color="auto" w:fill="FFFFFF"/>
            <w:tcMar>
              <w:left w:w="60" w:type="dxa"/>
              <w:right w:w="60" w:type="dxa"/>
            </w:tcMar>
          </w:tcPr>
          <w:p w14:paraId="53F43ABC" w14:textId="01F8933A"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0.0 (0)</w:t>
            </w:r>
          </w:p>
        </w:tc>
        <w:tc>
          <w:tcPr>
            <w:tcW w:w="1655" w:type="dxa"/>
            <w:tcBorders>
              <w:top w:val="nil"/>
              <w:left w:val="nil"/>
              <w:bottom w:val="nil"/>
              <w:right w:val="nil"/>
            </w:tcBorders>
            <w:shd w:val="clear" w:color="auto" w:fill="FFFFFF"/>
          </w:tcPr>
          <w:p w14:paraId="68BCE7D9" w14:textId="3834CAB9"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16.3 (547)</w:t>
            </w:r>
          </w:p>
        </w:tc>
        <w:tc>
          <w:tcPr>
            <w:tcW w:w="1655" w:type="dxa"/>
            <w:tcBorders>
              <w:top w:val="nil"/>
              <w:left w:val="nil"/>
              <w:bottom w:val="nil"/>
              <w:right w:val="nil"/>
            </w:tcBorders>
            <w:shd w:val="clear" w:color="auto" w:fill="FFFFFF"/>
          </w:tcPr>
          <w:p w14:paraId="75E779AD" w14:textId="5C51ECF4"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47.3 (532)</w:t>
            </w:r>
          </w:p>
        </w:tc>
        <w:tc>
          <w:tcPr>
            <w:tcW w:w="1655" w:type="dxa"/>
            <w:tcBorders>
              <w:top w:val="nil"/>
              <w:left w:val="nil"/>
              <w:bottom w:val="nil"/>
              <w:right w:val="nil"/>
            </w:tcBorders>
            <w:shd w:val="clear" w:color="auto" w:fill="FFFFFF"/>
          </w:tcPr>
          <w:p w14:paraId="4C33E1B6" w14:textId="4DFC4400"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35.2 (1055)</w:t>
            </w:r>
          </w:p>
        </w:tc>
        <w:tc>
          <w:tcPr>
            <w:tcW w:w="1655" w:type="dxa"/>
            <w:tcBorders>
              <w:top w:val="nil"/>
              <w:left w:val="nil"/>
              <w:bottom w:val="nil"/>
              <w:right w:val="nil"/>
            </w:tcBorders>
            <w:shd w:val="clear" w:color="auto" w:fill="FFFFFF"/>
          </w:tcPr>
          <w:p w14:paraId="1FC33C7B" w14:textId="61C99B66" w:rsidR="0094167A" w:rsidRPr="00C52DB2" w:rsidRDefault="0094167A" w:rsidP="0094167A">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67.1 (526)</w:t>
            </w:r>
          </w:p>
        </w:tc>
      </w:tr>
      <w:tr w:rsidR="00A539D7" w:rsidRPr="0038562B" w14:paraId="50B78E46" w14:textId="77777777" w:rsidTr="008F0B51">
        <w:trPr>
          <w:cantSplit/>
          <w:trHeight w:val="386"/>
        </w:trPr>
        <w:tc>
          <w:tcPr>
            <w:tcW w:w="4685" w:type="dxa"/>
            <w:gridSpan w:val="3"/>
            <w:tcBorders>
              <w:top w:val="nil"/>
              <w:left w:val="nil"/>
              <w:bottom w:val="nil"/>
              <w:right w:val="nil"/>
            </w:tcBorders>
            <w:shd w:val="clear" w:color="auto" w:fill="FFFFFF"/>
          </w:tcPr>
          <w:p w14:paraId="3B2A7AEB" w14:textId="68D55FD3" w:rsidR="00A539D7" w:rsidRPr="008F0B51" w:rsidRDefault="00A539D7" w:rsidP="008F0B51">
            <w:pPr>
              <w:adjustRightInd w:val="0"/>
              <w:spacing w:before="60" w:after="60"/>
              <w:rPr>
                <w:rFonts w:ascii="Arial" w:hAnsi="Arial" w:cs="Arial"/>
                <w:b/>
                <w:bCs/>
                <w:color w:val="000000" w:themeColor="text1"/>
                <w:sz w:val="20"/>
                <w:szCs w:val="20"/>
              </w:rPr>
            </w:pPr>
            <w:r w:rsidRPr="008F0B51">
              <w:rPr>
                <w:rFonts w:ascii="Arial" w:hAnsi="Arial" w:cs="Arial"/>
                <w:b/>
                <w:bCs/>
                <w:color w:val="000000" w:themeColor="text1"/>
                <w:sz w:val="20"/>
                <w:szCs w:val="20"/>
              </w:rPr>
              <w:t xml:space="preserve">Number of </w:t>
            </w:r>
            <w:r>
              <w:rPr>
                <w:rFonts w:ascii="Arial" w:hAnsi="Arial" w:cs="Arial"/>
                <w:b/>
                <w:bCs/>
                <w:color w:val="000000" w:themeColor="text1"/>
                <w:sz w:val="20"/>
                <w:szCs w:val="20"/>
              </w:rPr>
              <w:t xml:space="preserve">lifetime </w:t>
            </w:r>
            <w:r w:rsidRPr="008F0B51">
              <w:rPr>
                <w:rFonts w:ascii="Arial" w:hAnsi="Arial" w:cs="Arial"/>
                <w:b/>
                <w:bCs/>
                <w:color w:val="000000" w:themeColor="text1"/>
                <w:sz w:val="20"/>
                <w:szCs w:val="20"/>
              </w:rPr>
              <w:t>avoidance/numbing symptoms</w:t>
            </w:r>
          </w:p>
        </w:tc>
        <w:tc>
          <w:tcPr>
            <w:tcW w:w="1655" w:type="dxa"/>
            <w:tcBorders>
              <w:top w:val="nil"/>
              <w:left w:val="nil"/>
              <w:bottom w:val="nil"/>
              <w:right w:val="nil"/>
            </w:tcBorders>
            <w:shd w:val="clear" w:color="auto" w:fill="FFFFFF"/>
            <w:tcMar>
              <w:left w:w="60" w:type="dxa"/>
              <w:right w:w="60" w:type="dxa"/>
            </w:tcMar>
          </w:tcPr>
          <w:p w14:paraId="67BA67B4" w14:textId="69FB8424" w:rsidR="00A539D7" w:rsidRPr="008F0B51" w:rsidRDefault="00A539D7" w:rsidP="00A539D7">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 (0)</w:t>
            </w:r>
          </w:p>
        </w:tc>
        <w:tc>
          <w:tcPr>
            <w:tcW w:w="1655" w:type="dxa"/>
            <w:tcBorders>
              <w:top w:val="nil"/>
              <w:left w:val="nil"/>
              <w:bottom w:val="nil"/>
              <w:right w:val="nil"/>
            </w:tcBorders>
            <w:shd w:val="clear" w:color="auto" w:fill="FFFFFF"/>
          </w:tcPr>
          <w:p w14:paraId="75295887" w14:textId="71093B58" w:rsidR="00A539D7" w:rsidRPr="008F0B51" w:rsidRDefault="00A539D7" w:rsidP="00A539D7">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1.2 (0.8)</w:t>
            </w:r>
          </w:p>
        </w:tc>
        <w:tc>
          <w:tcPr>
            <w:tcW w:w="1655" w:type="dxa"/>
            <w:tcBorders>
              <w:top w:val="nil"/>
              <w:left w:val="nil"/>
              <w:bottom w:val="nil"/>
              <w:right w:val="nil"/>
            </w:tcBorders>
            <w:shd w:val="clear" w:color="auto" w:fill="FFFFFF"/>
          </w:tcPr>
          <w:p w14:paraId="4E3621B6" w14:textId="0A369476" w:rsidR="00A539D7" w:rsidRPr="008F0B51" w:rsidRDefault="00A539D7" w:rsidP="00A539D7">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3.6 (0.9)</w:t>
            </w:r>
          </w:p>
        </w:tc>
        <w:tc>
          <w:tcPr>
            <w:tcW w:w="1655" w:type="dxa"/>
            <w:tcBorders>
              <w:top w:val="nil"/>
              <w:left w:val="nil"/>
              <w:bottom w:val="nil"/>
              <w:right w:val="nil"/>
            </w:tcBorders>
            <w:shd w:val="clear" w:color="auto" w:fill="FFFFFF"/>
          </w:tcPr>
          <w:p w14:paraId="0DB827E6" w14:textId="6AEA1F26" w:rsidR="00A539D7" w:rsidRPr="008F0B51" w:rsidRDefault="00A539D7" w:rsidP="00A539D7">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2.3 (1.4)</w:t>
            </w:r>
          </w:p>
        </w:tc>
        <w:tc>
          <w:tcPr>
            <w:tcW w:w="1655" w:type="dxa"/>
            <w:tcBorders>
              <w:top w:val="nil"/>
              <w:left w:val="nil"/>
              <w:bottom w:val="nil"/>
              <w:right w:val="nil"/>
            </w:tcBorders>
            <w:shd w:val="clear" w:color="auto" w:fill="FFFFFF"/>
          </w:tcPr>
          <w:p w14:paraId="6CDF61CB" w14:textId="0133552D" w:rsidR="00A539D7" w:rsidRPr="008F0B51" w:rsidRDefault="00A539D7" w:rsidP="00A539D7">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4</w:t>
            </w:r>
            <w:r w:rsidR="00F16CEF">
              <w:rPr>
                <w:rFonts w:ascii="Arial" w:hAnsi="Arial" w:cs="Arial"/>
                <w:color w:val="000000"/>
                <w:sz w:val="20"/>
                <w:szCs w:val="20"/>
              </w:rPr>
              <w:t>.0</w:t>
            </w:r>
            <w:r w:rsidRPr="008F0B51">
              <w:rPr>
                <w:rFonts w:ascii="Arial" w:hAnsi="Arial" w:cs="Arial"/>
                <w:color w:val="000000"/>
                <w:sz w:val="20"/>
                <w:szCs w:val="20"/>
              </w:rPr>
              <w:t xml:space="preserve"> (0.9)</w:t>
            </w:r>
          </w:p>
        </w:tc>
      </w:tr>
      <w:tr w:rsidR="00A539D7" w:rsidRPr="0038562B" w14:paraId="09EAB17C" w14:textId="77777777" w:rsidTr="00D7126C">
        <w:trPr>
          <w:cantSplit/>
          <w:trHeight w:val="386"/>
        </w:trPr>
        <w:tc>
          <w:tcPr>
            <w:tcW w:w="4685" w:type="dxa"/>
            <w:gridSpan w:val="3"/>
            <w:tcBorders>
              <w:top w:val="nil"/>
              <w:left w:val="nil"/>
              <w:bottom w:val="single" w:sz="4" w:space="0" w:color="auto"/>
              <w:right w:val="nil"/>
            </w:tcBorders>
            <w:shd w:val="clear" w:color="auto" w:fill="FFFFFF"/>
          </w:tcPr>
          <w:p w14:paraId="78AB81C7" w14:textId="3E44AB72" w:rsidR="00A539D7" w:rsidRPr="003026FE" w:rsidRDefault="00A539D7" w:rsidP="008F0B51">
            <w:pPr>
              <w:adjustRightInd w:val="0"/>
              <w:spacing w:before="60" w:after="60"/>
              <w:rPr>
                <w:rFonts w:ascii="Arial" w:hAnsi="Arial" w:cs="Arial"/>
                <w:color w:val="000000" w:themeColor="text1"/>
                <w:sz w:val="20"/>
                <w:szCs w:val="20"/>
              </w:rPr>
            </w:pPr>
            <w:r w:rsidRPr="009F78B5">
              <w:rPr>
                <w:rFonts w:ascii="Arial" w:hAnsi="Arial" w:cs="Arial"/>
                <w:b/>
                <w:bCs/>
                <w:color w:val="000000" w:themeColor="text1"/>
                <w:sz w:val="20"/>
                <w:szCs w:val="20"/>
              </w:rPr>
              <w:t xml:space="preserve">Number of </w:t>
            </w:r>
            <w:r>
              <w:rPr>
                <w:rFonts w:ascii="Arial" w:hAnsi="Arial" w:cs="Arial"/>
                <w:b/>
                <w:bCs/>
                <w:color w:val="000000" w:themeColor="text1"/>
                <w:sz w:val="20"/>
                <w:szCs w:val="20"/>
              </w:rPr>
              <w:t>lifetime hyperarousal</w:t>
            </w:r>
            <w:r w:rsidRPr="009F78B5">
              <w:rPr>
                <w:rFonts w:ascii="Arial" w:hAnsi="Arial" w:cs="Arial"/>
                <w:b/>
                <w:bCs/>
                <w:color w:val="000000" w:themeColor="text1"/>
                <w:sz w:val="20"/>
                <w:szCs w:val="20"/>
              </w:rPr>
              <w:t xml:space="preserve"> symptoms</w:t>
            </w:r>
          </w:p>
        </w:tc>
        <w:tc>
          <w:tcPr>
            <w:tcW w:w="1655" w:type="dxa"/>
            <w:tcBorders>
              <w:top w:val="nil"/>
              <w:left w:val="nil"/>
              <w:bottom w:val="single" w:sz="4" w:space="0" w:color="auto"/>
              <w:right w:val="nil"/>
            </w:tcBorders>
            <w:shd w:val="clear" w:color="auto" w:fill="FFFFFF"/>
            <w:tcMar>
              <w:left w:w="60" w:type="dxa"/>
              <w:right w:w="60" w:type="dxa"/>
            </w:tcMar>
          </w:tcPr>
          <w:p w14:paraId="669EA1C8" w14:textId="1475AC8E" w:rsidR="00A539D7" w:rsidRPr="008F0B51" w:rsidRDefault="00A539D7" w:rsidP="00A539D7">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 (0)</w:t>
            </w:r>
          </w:p>
        </w:tc>
        <w:tc>
          <w:tcPr>
            <w:tcW w:w="1655" w:type="dxa"/>
            <w:tcBorders>
              <w:top w:val="nil"/>
              <w:left w:val="nil"/>
              <w:bottom w:val="single" w:sz="4" w:space="0" w:color="auto"/>
              <w:right w:val="nil"/>
            </w:tcBorders>
            <w:shd w:val="clear" w:color="auto" w:fill="FFFFFF"/>
          </w:tcPr>
          <w:p w14:paraId="6EB16479" w14:textId="01696F46" w:rsidR="00A539D7" w:rsidRPr="008F0B51" w:rsidRDefault="00A539D7" w:rsidP="00A539D7">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0.6 (0.6)</w:t>
            </w:r>
          </w:p>
        </w:tc>
        <w:tc>
          <w:tcPr>
            <w:tcW w:w="1655" w:type="dxa"/>
            <w:tcBorders>
              <w:top w:val="nil"/>
              <w:left w:val="nil"/>
              <w:bottom w:val="single" w:sz="4" w:space="0" w:color="auto"/>
              <w:right w:val="nil"/>
            </w:tcBorders>
            <w:shd w:val="clear" w:color="auto" w:fill="FFFFFF"/>
          </w:tcPr>
          <w:p w14:paraId="26686899" w14:textId="44DE7FEF" w:rsidR="00A539D7" w:rsidRPr="008F0B51" w:rsidRDefault="00A539D7" w:rsidP="00A539D7">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1.3 (0.6)</w:t>
            </w:r>
          </w:p>
        </w:tc>
        <w:tc>
          <w:tcPr>
            <w:tcW w:w="1655" w:type="dxa"/>
            <w:tcBorders>
              <w:top w:val="nil"/>
              <w:left w:val="nil"/>
              <w:bottom w:val="single" w:sz="4" w:space="0" w:color="auto"/>
              <w:right w:val="nil"/>
            </w:tcBorders>
            <w:shd w:val="clear" w:color="auto" w:fill="FFFFFF"/>
          </w:tcPr>
          <w:p w14:paraId="0E818C21" w14:textId="459669C8" w:rsidR="00A539D7" w:rsidRPr="008F0B51" w:rsidRDefault="00A539D7" w:rsidP="00A539D7">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w:t>
            </w:r>
            <w:r w:rsidR="00F16CEF">
              <w:rPr>
                <w:rFonts w:ascii="Arial" w:hAnsi="Arial" w:cs="Arial"/>
                <w:color w:val="000000"/>
                <w:sz w:val="20"/>
                <w:szCs w:val="20"/>
              </w:rPr>
              <w:t>.0</w:t>
            </w:r>
            <w:r w:rsidRPr="008F0B51">
              <w:rPr>
                <w:rFonts w:ascii="Arial" w:hAnsi="Arial" w:cs="Arial"/>
                <w:color w:val="000000"/>
                <w:sz w:val="20"/>
                <w:szCs w:val="20"/>
              </w:rPr>
              <w:t xml:space="preserve"> (0.7)</w:t>
            </w:r>
          </w:p>
        </w:tc>
        <w:tc>
          <w:tcPr>
            <w:tcW w:w="1655" w:type="dxa"/>
            <w:tcBorders>
              <w:top w:val="nil"/>
              <w:left w:val="nil"/>
              <w:bottom w:val="single" w:sz="4" w:space="0" w:color="auto"/>
              <w:right w:val="nil"/>
            </w:tcBorders>
            <w:shd w:val="clear" w:color="auto" w:fill="FFFFFF"/>
          </w:tcPr>
          <w:p w14:paraId="1AE97999" w14:textId="4D70854A" w:rsidR="00A539D7" w:rsidRPr="008F0B51" w:rsidRDefault="00A539D7" w:rsidP="00A539D7">
            <w:pPr>
              <w:adjustRightInd w:val="0"/>
              <w:spacing w:before="60" w:after="60"/>
              <w:jc w:val="center"/>
              <w:rPr>
                <w:rFonts w:ascii="Arial" w:hAnsi="Arial" w:cs="Arial"/>
                <w:color w:val="000000"/>
                <w:sz w:val="20"/>
                <w:szCs w:val="20"/>
              </w:rPr>
            </w:pPr>
            <w:r w:rsidRPr="008F0B51">
              <w:rPr>
                <w:rFonts w:ascii="Arial" w:hAnsi="Arial" w:cs="Arial"/>
                <w:color w:val="000000"/>
                <w:sz w:val="20"/>
                <w:szCs w:val="20"/>
              </w:rPr>
              <w:t>1.6 (0.6)</w:t>
            </w:r>
          </w:p>
        </w:tc>
      </w:tr>
    </w:tbl>
    <w:p w14:paraId="2E19EAD9" w14:textId="77777777" w:rsidR="001F7852" w:rsidRPr="008F0B51" w:rsidRDefault="00E60301" w:rsidP="002D18A6">
      <w:pPr>
        <w:rPr>
          <w:rFonts w:ascii="Arial" w:hAnsi="Arial" w:cs="Arial"/>
          <w:bCs/>
          <w:sz w:val="22"/>
          <w:szCs w:val="22"/>
        </w:rPr>
      </w:pPr>
      <w:r w:rsidRPr="008F0B51">
        <w:rPr>
          <w:rFonts w:ascii="Arial" w:hAnsi="Arial" w:cs="Arial"/>
          <w:bCs/>
          <w:sz w:val="22"/>
          <w:szCs w:val="22"/>
        </w:rPr>
        <w:t xml:space="preserve">Values are means (SD) for continuous variables or percentages (N) for categorical variables. </w:t>
      </w:r>
    </w:p>
    <w:p w14:paraId="44D10929" w14:textId="300399D1" w:rsidR="001F7852" w:rsidRPr="00E46DA0" w:rsidRDefault="001F7852" w:rsidP="001F7852">
      <w:pPr>
        <w:spacing w:line="276" w:lineRule="auto"/>
        <w:rPr>
          <w:rFonts w:ascii="Arial" w:hAnsi="Arial" w:cs="Arial"/>
          <w:color w:val="000000" w:themeColor="text1"/>
          <w:sz w:val="22"/>
          <w:szCs w:val="22"/>
        </w:rPr>
      </w:pPr>
      <w:r w:rsidRPr="007B5A25">
        <w:rPr>
          <w:rFonts w:ascii="Arial" w:hAnsi="Arial" w:cs="Arial"/>
          <w:color w:val="000000" w:themeColor="text1"/>
          <w:sz w:val="22"/>
          <w:szCs w:val="22"/>
          <w:vertAlign w:val="superscript"/>
        </w:rPr>
        <w:t xml:space="preserve">a </w:t>
      </w:r>
      <w:r w:rsidR="00404B0A">
        <w:rPr>
          <w:rFonts w:ascii="Arial" w:hAnsi="Arial" w:cs="Arial"/>
          <w:color w:val="000000" w:themeColor="text1"/>
          <w:sz w:val="22"/>
          <w:szCs w:val="22"/>
        </w:rPr>
        <w:t xml:space="preserve">Women </w:t>
      </w:r>
      <w:r w:rsidR="004169EE">
        <w:rPr>
          <w:rFonts w:ascii="Arial" w:hAnsi="Arial" w:cs="Arial"/>
          <w:color w:val="000000" w:themeColor="text1"/>
          <w:sz w:val="22"/>
          <w:szCs w:val="22"/>
        </w:rPr>
        <w:t>reported their l</w:t>
      </w:r>
      <w:r w:rsidR="002E5A70" w:rsidRPr="002E5A70">
        <w:rPr>
          <w:rFonts w:ascii="Arial" w:hAnsi="Arial" w:cs="Arial"/>
          <w:color w:val="000000" w:themeColor="text1"/>
          <w:sz w:val="22"/>
          <w:szCs w:val="22"/>
        </w:rPr>
        <w:t xml:space="preserve">ifetime exposure to 15 traumatic events, in addition to “a seriously traumatic event not already covered”. </w:t>
      </w:r>
      <w:bookmarkStart w:id="37" w:name="OLE_LINK3"/>
      <w:bookmarkStart w:id="38" w:name="OLE_LINK4"/>
      <w:r w:rsidR="00991B5F">
        <w:rPr>
          <w:rFonts w:ascii="Arial" w:hAnsi="Arial" w:cs="Arial"/>
          <w:color w:val="000000" w:themeColor="text1"/>
          <w:sz w:val="22"/>
          <w:szCs w:val="22"/>
        </w:rPr>
        <w:t xml:space="preserve">The </w:t>
      </w:r>
      <w:r w:rsidR="00E56D40">
        <w:rPr>
          <w:rFonts w:ascii="Arial" w:hAnsi="Arial" w:cs="Arial"/>
          <w:color w:val="000000" w:themeColor="text1"/>
          <w:sz w:val="22"/>
          <w:szCs w:val="22"/>
        </w:rPr>
        <w:t xml:space="preserve">mean (SD) of the </w:t>
      </w:r>
      <w:r w:rsidR="00991B5F">
        <w:rPr>
          <w:rFonts w:ascii="Arial" w:hAnsi="Arial" w:cs="Arial"/>
          <w:color w:val="000000" w:themeColor="text1"/>
          <w:sz w:val="22"/>
          <w:szCs w:val="22"/>
        </w:rPr>
        <w:t xml:space="preserve">total number of </w:t>
      </w:r>
      <w:r w:rsidR="00F61709">
        <w:rPr>
          <w:rFonts w:ascii="Arial" w:hAnsi="Arial" w:cs="Arial"/>
          <w:color w:val="000000" w:themeColor="text1"/>
          <w:sz w:val="22"/>
          <w:szCs w:val="22"/>
        </w:rPr>
        <w:t>trauma type</w:t>
      </w:r>
      <w:r w:rsidR="00991B5F">
        <w:rPr>
          <w:rFonts w:ascii="Arial" w:hAnsi="Arial" w:cs="Arial"/>
          <w:color w:val="000000" w:themeColor="text1"/>
          <w:sz w:val="22"/>
          <w:szCs w:val="22"/>
        </w:rPr>
        <w:t xml:space="preserve"> </w:t>
      </w:r>
      <w:r w:rsidR="00E56D40">
        <w:rPr>
          <w:rFonts w:ascii="Arial" w:hAnsi="Arial" w:cs="Arial"/>
          <w:color w:val="000000" w:themeColor="text1"/>
          <w:sz w:val="22"/>
          <w:szCs w:val="22"/>
        </w:rPr>
        <w:t>is shown</w:t>
      </w:r>
      <w:bookmarkEnd w:id="37"/>
      <w:bookmarkEnd w:id="38"/>
      <w:r w:rsidR="00E56D40">
        <w:rPr>
          <w:rFonts w:ascii="Arial" w:hAnsi="Arial" w:cs="Arial"/>
          <w:color w:val="000000" w:themeColor="text1"/>
          <w:sz w:val="22"/>
          <w:szCs w:val="22"/>
        </w:rPr>
        <w:t xml:space="preserve">. </w:t>
      </w:r>
    </w:p>
    <w:p w14:paraId="225945D5" w14:textId="7D2C49AE" w:rsidR="001F7852" w:rsidRDefault="001F7852" w:rsidP="001F7852">
      <w:pPr>
        <w:spacing w:line="276" w:lineRule="auto"/>
        <w:rPr>
          <w:rFonts w:ascii="Arial" w:hAnsi="Arial" w:cs="Arial"/>
          <w:color w:val="000000" w:themeColor="text1"/>
          <w:sz w:val="22"/>
          <w:szCs w:val="22"/>
        </w:rPr>
      </w:pPr>
      <w:r w:rsidRPr="00C8619D">
        <w:rPr>
          <w:rFonts w:ascii="Arial" w:hAnsi="Arial" w:cs="Arial"/>
          <w:color w:val="000000" w:themeColor="text1"/>
          <w:sz w:val="22"/>
          <w:szCs w:val="22"/>
          <w:vertAlign w:val="superscript"/>
        </w:rPr>
        <w:t>b</w:t>
      </w:r>
      <w:r w:rsidRPr="007B5A25">
        <w:rPr>
          <w:rFonts w:ascii="Arial" w:hAnsi="Arial" w:cs="Arial"/>
          <w:color w:val="000000" w:themeColor="text1"/>
          <w:sz w:val="22"/>
          <w:szCs w:val="22"/>
        </w:rPr>
        <w:t xml:space="preserve"> </w:t>
      </w:r>
      <w:r w:rsidR="00EB21FF">
        <w:rPr>
          <w:rFonts w:ascii="Arial" w:hAnsi="Arial" w:cs="Arial"/>
          <w:color w:val="000000" w:themeColor="text1"/>
          <w:sz w:val="22"/>
          <w:szCs w:val="22"/>
        </w:rPr>
        <w:t xml:space="preserve">The worst traumatic event identified by the women. </w:t>
      </w:r>
      <w:r w:rsidR="00E56D40">
        <w:rPr>
          <w:rFonts w:ascii="Arial" w:hAnsi="Arial" w:cs="Arial"/>
          <w:color w:val="000000" w:themeColor="text1"/>
          <w:sz w:val="22"/>
          <w:szCs w:val="22"/>
        </w:rPr>
        <w:t xml:space="preserve"> </w:t>
      </w:r>
    </w:p>
    <w:p w14:paraId="123297F1" w14:textId="6BFC03D6" w:rsidR="00DC4B09" w:rsidRPr="00C8619D" w:rsidRDefault="005A282B" w:rsidP="00DC4B09">
      <w:pPr>
        <w:spacing w:line="276" w:lineRule="auto"/>
        <w:rPr>
          <w:rFonts w:ascii="Arial" w:hAnsi="Arial" w:cs="Arial"/>
          <w:color w:val="000000" w:themeColor="text1"/>
          <w:sz w:val="22"/>
          <w:szCs w:val="22"/>
        </w:rPr>
      </w:pPr>
      <w:r>
        <w:rPr>
          <w:rFonts w:ascii="Arial" w:hAnsi="Arial" w:cs="Arial"/>
          <w:color w:val="000000" w:themeColor="text1"/>
          <w:sz w:val="22"/>
          <w:szCs w:val="22"/>
          <w:vertAlign w:val="superscript"/>
        </w:rPr>
        <w:t>c</w:t>
      </w:r>
      <w:r w:rsidR="00854CE7" w:rsidRPr="007B5A25">
        <w:rPr>
          <w:rFonts w:ascii="Arial" w:hAnsi="Arial" w:cs="Arial"/>
          <w:color w:val="000000" w:themeColor="text1"/>
          <w:sz w:val="22"/>
          <w:szCs w:val="22"/>
        </w:rPr>
        <w:t xml:space="preserve"> </w:t>
      </w:r>
      <w:r w:rsidR="009F6864">
        <w:rPr>
          <w:rFonts w:ascii="Arial" w:hAnsi="Arial" w:cs="Arial"/>
          <w:color w:val="000000" w:themeColor="text1"/>
          <w:sz w:val="22"/>
          <w:szCs w:val="22"/>
        </w:rPr>
        <w:t xml:space="preserve">Avoidance and numbing </w:t>
      </w:r>
      <w:r w:rsidR="003E0322">
        <w:rPr>
          <w:rFonts w:ascii="Arial" w:hAnsi="Arial" w:cs="Arial"/>
          <w:color w:val="000000" w:themeColor="text1"/>
          <w:sz w:val="22"/>
          <w:szCs w:val="22"/>
        </w:rPr>
        <w:t>symptoms</w:t>
      </w:r>
      <w:r w:rsidR="009F6864">
        <w:rPr>
          <w:rFonts w:ascii="Arial" w:hAnsi="Arial" w:cs="Arial"/>
          <w:color w:val="000000" w:themeColor="text1"/>
          <w:sz w:val="22"/>
          <w:szCs w:val="22"/>
        </w:rPr>
        <w:t xml:space="preserve"> </w:t>
      </w:r>
      <w:r w:rsidR="00D50142">
        <w:rPr>
          <w:rFonts w:ascii="Arial" w:hAnsi="Arial" w:cs="Arial"/>
          <w:color w:val="000000" w:themeColor="text1"/>
          <w:sz w:val="22"/>
          <w:szCs w:val="22"/>
        </w:rPr>
        <w:t>under DSM-IV Criteria C.</w:t>
      </w:r>
      <w:r w:rsidR="00854CE7">
        <w:rPr>
          <w:rFonts w:ascii="Arial" w:hAnsi="Arial" w:cs="Arial"/>
          <w:color w:val="000000" w:themeColor="text1"/>
          <w:sz w:val="22"/>
          <w:szCs w:val="22"/>
        </w:rPr>
        <w:t xml:space="preserve">  </w:t>
      </w:r>
      <w:r w:rsidR="00DC4B09">
        <w:rPr>
          <w:rFonts w:ascii="Arial" w:hAnsi="Arial" w:cs="Arial"/>
          <w:color w:val="000000" w:themeColor="text1"/>
          <w:sz w:val="22"/>
          <w:szCs w:val="22"/>
        </w:rPr>
        <w:br/>
      </w:r>
      <w:r w:rsidR="00DC4B09">
        <w:rPr>
          <w:rFonts w:ascii="Arial" w:hAnsi="Arial" w:cs="Arial"/>
          <w:color w:val="000000" w:themeColor="text1"/>
          <w:sz w:val="22"/>
          <w:szCs w:val="22"/>
          <w:vertAlign w:val="superscript"/>
        </w:rPr>
        <w:t>d</w:t>
      </w:r>
      <w:r w:rsidR="00DC4B09" w:rsidRPr="007B5A25">
        <w:rPr>
          <w:rFonts w:ascii="Arial" w:hAnsi="Arial" w:cs="Arial"/>
          <w:color w:val="000000" w:themeColor="text1"/>
          <w:sz w:val="22"/>
          <w:szCs w:val="22"/>
        </w:rPr>
        <w:t xml:space="preserve"> </w:t>
      </w:r>
      <w:r w:rsidR="00B33F8E">
        <w:rPr>
          <w:rFonts w:ascii="Arial" w:hAnsi="Arial" w:cs="Arial"/>
          <w:color w:val="000000" w:themeColor="text1"/>
          <w:sz w:val="22"/>
          <w:szCs w:val="22"/>
        </w:rPr>
        <w:t>Hyperarousal</w:t>
      </w:r>
      <w:r w:rsidR="00DC4B09">
        <w:rPr>
          <w:rFonts w:ascii="Arial" w:hAnsi="Arial" w:cs="Arial"/>
          <w:color w:val="000000" w:themeColor="text1"/>
          <w:sz w:val="22"/>
          <w:szCs w:val="22"/>
        </w:rPr>
        <w:t xml:space="preserve"> symptoms under DSM-IV Criteria </w:t>
      </w:r>
      <w:r w:rsidR="0057318B">
        <w:rPr>
          <w:rFonts w:ascii="Arial" w:hAnsi="Arial" w:cs="Arial"/>
          <w:color w:val="000000" w:themeColor="text1"/>
          <w:sz w:val="22"/>
          <w:szCs w:val="22"/>
        </w:rPr>
        <w:t>D</w:t>
      </w:r>
      <w:r w:rsidR="00DC4B09">
        <w:rPr>
          <w:rFonts w:ascii="Arial" w:hAnsi="Arial" w:cs="Arial"/>
          <w:color w:val="000000" w:themeColor="text1"/>
          <w:sz w:val="22"/>
          <w:szCs w:val="22"/>
        </w:rPr>
        <w:t xml:space="preserve">.  </w:t>
      </w:r>
    </w:p>
    <w:p w14:paraId="7E111032" w14:textId="39FBC5F4" w:rsidR="00854CE7" w:rsidRPr="00C8619D" w:rsidRDefault="00854CE7" w:rsidP="00854CE7">
      <w:pPr>
        <w:spacing w:line="276" w:lineRule="auto"/>
        <w:rPr>
          <w:rFonts w:ascii="Arial" w:hAnsi="Arial" w:cs="Arial"/>
          <w:color w:val="000000" w:themeColor="text1"/>
          <w:sz w:val="22"/>
          <w:szCs w:val="22"/>
        </w:rPr>
      </w:pPr>
    </w:p>
    <w:bookmarkEnd w:id="34"/>
    <w:bookmarkEnd w:id="35"/>
    <w:p w14:paraId="2713969E" w14:textId="77777777" w:rsidR="00854CE7" w:rsidRPr="00C8619D" w:rsidRDefault="00854CE7" w:rsidP="001F7852">
      <w:pPr>
        <w:spacing w:line="276" w:lineRule="auto"/>
        <w:rPr>
          <w:rFonts w:ascii="Arial" w:hAnsi="Arial" w:cs="Arial"/>
          <w:color w:val="000000" w:themeColor="text1"/>
          <w:sz w:val="22"/>
          <w:szCs w:val="22"/>
        </w:rPr>
      </w:pPr>
    </w:p>
    <w:p w14:paraId="4F4B29F7" w14:textId="35879989" w:rsidR="002D18A6" w:rsidRPr="008F0B51" w:rsidRDefault="002D18A6" w:rsidP="002D18A6">
      <w:pPr>
        <w:rPr>
          <w:rFonts w:ascii="Arial" w:hAnsi="Arial" w:cs="Arial"/>
          <w:bCs/>
        </w:rPr>
      </w:pPr>
      <w:r w:rsidRPr="008F0B51">
        <w:rPr>
          <w:rFonts w:ascii="Arial" w:hAnsi="Arial" w:cs="Arial"/>
          <w:bCs/>
        </w:rPr>
        <w:br w:type="page"/>
      </w:r>
    </w:p>
    <w:p w14:paraId="588FEB2C" w14:textId="1725140B" w:rsidR="0006125C" w:rsidRPr="007D2838" w:rsidRDefault="0006125C" w:rsidP="0006125C">
      <w:pPr>
        <w:spacing w:line="360" w:lineRule="auto"/>
        <w:rPr>
          <w:rFonts w:ascii="Arial" w:hAnsi="Arial" w:cs="Arial"/>
          <w:color w:val="000000" w:themeColor="text1"/>
        </w:rPr>
      </w:pPr>
      <w:r w:rsidRPr="007D2838">
        <w:rPr>
          <w:rFonts w:ascii="Arial" w:hAnsi="Arial" w:cs="Arial"/>
          <w:b/>
          <w:bCs/>
          <w:color w:val="000000" w:themeColor="text1"/>
        </w:rPr>
        <w:lastRenderedPageBreak/>
        <w:t xml:space="preserve">Table </w:t>
      </w:r>
      <w:r>
        <w:rPr>
          <w:rFonts w:ascii="Arial" w:hAnsi="Arial" w:cs="Arial"/>
          <w:b/>
          <w:bCs/>
          <w:color w:val="000000" w:themeColor="text1"/>
        </w:rPr>
        <w:t>S2</w:t>
      </w:r>
      <w:r w:rsidRPr="007D2838">
        <w:rPr>
          <w:rFonts w:ascii="Arial" w:hAnsi="Arial" w:cs="Arial"/>
          <w:b/>
          <w:bCs/>
          <w:color w:val="000000" w:themeColor="text1"/>
        </w:rPr>
        <w:t>.</w:t>
      </w:r>
      <w:r w:rsidRPr="007D2838">
        <w:rPr>
          <w:rFonts w:ascii="Arial" w:hAnsi="Arial" w:cs="Arial"/>
          <w:color w:val="000000" w:themeColor="text1"/>
        </w:rPr>
        <w:t xml:space="preserve"> Association between PTSD status </w:t>
      </w:r>
      <w:r w:rsidR="007A4858">
        <w:rPr>
          <w:rFonts w:ascii="Arial" w:hAnsi="Arial" w:cs="Arial"/>
          <w:color w:val="000000" w:themeColor="text1"/>
        </w:rPr>
        <w:t xml:space="preserve">(3 levels) </w:t>
      </w:r>
      <w:r w:rsidRPr="007D2838">
        <w:rPr>
          <w:rFonts w:ascii="Arial" w:hAnsi="Arial" w:cs="Arial"/>
          <w:color w:val="000000" w:themeColor="text1"/>
        </w:rPr>
        <w:t>and Cogstate composite scores at baseline</w:t>
      </w:r>
    </w:p>
    <w:tbl>
      <w:tblPr>
        <w:tblStyle w:val="TableGrid"/>
        <w:tblpPr w:leftFromText="180" w:rightFromText="180" w:vertAnchor="page" w:horzAnchor="margin" w:tblpY="187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2206"/>
        <w:gridCol w:w="1199"/>
        <w:gridCol w:w="2311"/>
        <w:gridCol w:w="1094"/>
        <w:gridCol w:w="2146"/>
        <w:gridCol w:w="1260"/>
      </w:tblGrid>
      <w:tr w:rsidR="0006125C" w:rsidRPr="007D2838" w14:paraId="12504C4C" w14:textId="77777777" w:rsidTr="00020965">
        <w:trPr>
          <w:trHeight w:val="440"/>
        </w:trPr>
        <w:tc>
          <w:tcPr>
            <w:tcW w:w="2744" w:type="dxa"/>
            <w:vMerge w:val="restart"/>
            <w:tcBorders>
              <w:top w:val="single" w:sz="4" w:space="0" w:color="auto"/>
            </w:tcBorders>
          </w:tcPr>
          <w:p w14:paraId="243DE714" w14:textId="77777777" w:rsidR="0006125C" w:rsidRPr="007D2838" w:rsidRDefault="0006125C" w:rsidP="00020965">
            <w:pPr>
              <w:rPr>
                <w:rFonts w:ascii="Arial" w:hAnsi="Arial" w:cs="Arial"/>
                <w:sz w:val="22"/>
                <w:szCs w:val="22"/>
              </w:rPr>
            </w:pPr>
          </w:p>
        </w:tc>
        <w:tc>
          <w:tcPr>
            <w:tcW w:w="3405" w:type="dxa"/>
            <w:gridSpan w:val="2"/>
            <w:tcBorders>
              <w:top w:val="single" w:sz="4" w:space="0" w:color="auto"/>
              <w:bottom w:val="single" w:sz="4" w:space="0" w:color="auto"/>
            </w:tcBorders>
            <w:vAlign w:val="center"/>
          </w:tcPr>
          <w:p w14:paraId="75D6B9E9" w14:textId="77777777" w:rsidR="0006125C" w:rsidRPr="007D2838" w:rsidRDefault="0006125C" w:rsidP="00020965">
            <w:pPr>
              <w:jc w:val="center"/>
              <w:rPr>
                <w:rFonts w:ascii="Arial" w:hAnsi="Arial" w:cs="Arial"/>
                <w:b/>
                <w:bCs/>
                <w:color w:val="000000" w:themeColor="text1"/>
                <w:sz w:val="22"/>
                <w:szCs w:val="22"/>
              </w:rPr>
            </w:pPr>
            <w:r w:rsidRPr="007D2838">
              <w:rPr>
                <w:rFonts w:ascii="Arial" w:hAnsi="Arial" w:cs="Arial"/>
                <w:b/>
                <w:bCs/>
                <w:color w:val="000000" w:themeColor="text1"/>
                <w:sz w:val="22"/>
                <w:szCs w:val="22"/>
              </w:rPr>
              <w:t>Model</w:t>
            </w:r>
            <w:r>
              <w:rPr>
                <w:rFonts w:ascii="Arial" w:hAnsi="Arial" w:cs="Arial"/>
                <w:b/>
                <w:bCs/>
                <w:color w:val="000000" w:themeColor="text1"/>
                <w:sz w:val="22"/>
                <w:szCs w:val="22"/>
              </w:rPr>
              <w:t xml:space="preserve"> 0</w:t>
            </w:r>
          </w:p>
        </w:tc>
        <w:tc>
          <w:tcPr>
            <w:tcW w:w="3405" w:type="dxa"/>
            <w:gridSpan w:val="2"/>
            <w:tcBorders>
              <w:top w:val="single" w:sz="4" w:space="0" w:color="auto"/>
              <w:bottom w:val="single" w:sz="4" w:space="0" w:color="auto"/>
            </w:tcBorders>
            <w:vAlign w:val="center"/>
          </w:tcPr>
          <w:p w14:paraId="49A72312" w14:textId="77777777" w:rsidR="0006125C" w:rsidRPr="006F2DF3" w:rsidRDefault="0006125C" w:rsidP="00020965">
            <w:pPr>
              <w:jc w:val="center"/>
              <w:rPr>
                <w:rFonts w:ascii="Arial" w:hAnsi="Arial" w:cs="Arial"/>
                <w:b/>
                <w:bCs/>
                <w:sz w:val="22"/>
                <w:szCs w:val="22"/>
              </w:rPr>
            </w:pPr>
            <w:r w:rsidRPr="006F2DF3">
              <w:rPr>
                <w:rFonts w:ascii="Arial" w:hAnsi="Arial" w:cs="Arial"/>
                <w:b/>
                <w:bCs/>
                <w:sz w:val="22"/>
                <w:szCs w:val="22"/>
              </w:rPr>
              <w:t>Model 1</w:t>
            </w:r>
          </w:p>
        </w:tc>
        <w:tc>
          <w:tcPr>
            <w:tcW w:w="3406" w:type="dxa"/>
            <w:gridSpan w:val="2"/>
            <w:tcBorders>
              <w:top w:val="single" w:sz="4" w:space="0" w:color="auto"/>
              <w:bottom w:val="single" w:sz="4" w:space="0" w:color="auto"/>
            </w:tcBorders>
            <w:vAlign w:val="center"/>
          </w:tcPr>
          <w:p w14:paraId="2BF93418" w14:textId="77777777" w:rsidR="0006125C" w:rsidRPr="006F2DF3" w:rsidRDefault="0006125C" w:rsidP="00020965">
            <w:pPr>
              <w:jc w:val="center"/>
              <w:rPr>
                <w:rFonts w:ascii="Arial" w:hAnsi="Arial" w:cs="Arial"/>
                <w:b/>
                <w:bCs/>
                <w:sz w:val="22"/>
                <w:szCs w:val="22"/>
              </w:rPr>
            </w:pPr>
            <w:r w:rsidRPr="006F2DF3">
              <w:rPr>
                <w:rFonts w:ascii="Arial" w:hAnsi="Arial" w:cs="Arial"/>
                <w:b/>
                <w:bCs/>
                <w:sz w:val="22"/>
                <w:szCs w:val="22"/>
              </w:rPr>
              <w:t>Model 2</w:t>
            </w:r>
          </w:p>
        </w:tc>
      </w:tr>
      <w:tr w:rsidR="0006125C" w:rsidRPr="007D2838" w14:paraId="1A99E20F" w14:textId="77777777" w:rsidTr="00DB7354">
        <w:trPr>
          <w:trHeight w:val="440"/>
        </w:trPr>
        <w:tc>
          <w:tcPr>
            <w:tcW w:w="2744" w:type="dxa"/>
            <w:vMerge/>
            <w:tcBorders>
              <w:bottom w:val="single" w:sz="4" w:space="0" w:color="auto"/>
            </w:tcBorders>
          </w:tcPr>
          <w:p w14:paraId="2D8BAF57" w14:textId="77777777" w:rsidR="0006125C" w:rsidRPr="007D2838" w:rsidRDefault="0006125C" w:rsidP="00020965">
            <w:pPr>
              <w:rPr>
                <w:rFonts w:ascii="Arial" w:hAnsi="Arial" w:cs="Arial"/>
                <w:sz w:val="22"/>
                <w:szCs w:val="22"/>
              </w:rPr>
            </w:pPr>
          </w:p>
        </w:tc>
        <w:tc>
          <w:tcPr>
            <w:tcW w:w="2206" w:type="dxa"/>
            <w:tcBorders>
              <w:top w:val="single" w:sz="4" w:space="0" w:color="auto"/>
              <w:bottom w:val="single" w:sz="4" w:space="0" w:color="auto"/>
            </w:tcBorders>
            <w:vAlign w:val="center"/>
          </w:tcPr>
          <w:p w14:paraId="62D26B21" w14:textId="77777777" w:rsidR="0006125C" w:rsidRPr="007D2838" w:rsidRDefault="0006125C" w:rsidP="00020965">
            <w:pPr>
              <w:jc w:val="center"/>
              <w:rPr>
                <w:rFonts w:ascii="Arial" w:hAnsi="Arial" w:cs="Arial"/>
                <w:b/>
                <w:bCs/>
                <w:color w:val="000000" w:themeColor="text1"/>
                <w:sz w:val="22"/>
                <w:szCs w:val="22"/>
              </w:rPr>
            </w:pPr>
            <w:r w:rsidRPr="007D2838">
              <w:rPr>
                <w:rFonts w:ascii="Arial" w:hAnsi="Arial" w:cs="Arial"/>
                <w:b/>
                <w:bCs/>
                <w:i/>
                <w:iCs/>
                <w:color w:val="000000" w:themeColor="text1"/>
                <w:sz w:val="22"/>
                <w:szCs w:val="22"/>
              </w:rPr>
              <w:t>b</w:t>
            </w:r>
            <w:r w:rsidRPr="007D2838">
              <w:rPr>
                <w:rFonts w:ascii="Arial" w:hAnsi="Arial" w:cs="Arial"/>
                <w:b/>
                <w:bCs/>
                <w:color w:val="000000" w:themeColor="text1"/>
                <w:sz w:val="22"/>
                <w:szCs w:val="22"/>
              </w:rPr>
              <w:t xml:space="preserve"> (95% CI)</w:t>
            </w:r>
          </w:p>
        </w:tc>
        <w:tc>
          <w:tcPr>
            <w:tcW w:w="1199" w:type="dxa"/>
            <w:tcBorders>
              <w:top w:val="single" w:sz="4" w:space="0" w:color="auto"/>
              <w:bottom w:val="single" w:sz="4" w:space="0" w:color="auto"/>
            </w:tcBorders>
            <w:vAlign w:val="center"/>
          </w:tcPr>
          <w:p w14:paraId="3D64B89D" w14:textId="77777777" w:rsidR="0006125C" w:rsidRPr="007D2838" w:rsidRDefault="0006125C" w:rsidP="00020965">
            <w:pPr>
              <w:jc w:val="center"/>
              <w:rPr>
                <w:rFonts w:ascii="Arial" w:hAnsi="Arial" w:cs="Arial"/>
                <w:b/>
                <w:bCs/>
                <w:i/>
                <w:iCs/>
                <w:sz w:val="22"/>
                <w:szCs w:val="22"/>
              </w:rPr>
            </w:pPr>
            <w:r w:rsidRPr="007D2838">
              <w:rPr>
                <w:rFonts w:ascii="Arial" w:hAnsi="Arial" w:cs="Arial"/>
                <w:b/>
                <w:bCs/>
                <w:i/>
                <w:iCs/>
                <w:sz w:val="22"/>
                <w:szCs w:val="22"/>
              </w:rPr>
              <w:t>p</w:t>
            </w:r>
          </w:p>
        </w:tc>
        <w:tc>
          <w:tcPr>
            <w:tcW w:w="2311" w:type="dxa"/>
            <w:tcBorders>
              <w:top w:val="single" w:sz="4" w:space="0" w:color="auto"/>
              <w:bottom w:val="single" w:sz="4" w:space="0" w:color="auto"/>
            </w:tcBorders>
            <w:vAlign w:val="center"/>
          </w:tcPr>
          <w:p w14:paraId="5C0B40E4" w14:textId="77777777" w:rsidR="0006125C" w:rsidRPr="006F2DF3" w:rsidRDefault="0006125C" w:rsidP="00020965">
            <w:pPr>
              <w:jc w:val="center"/>
              <w:rPr>
                <w:rFonts w:ascii="Arial" w:hAnsi="Arial" w:cs="Arial"/>
                <w:b/>
                <w:bCs/>
                <w:sz w:val="22"/>
                <w:szCs w:val="22"/>
              </w:rPr>
            </w:pPr>
            <w:r w:rsidRPr="006F2DF3">
              <w:rPr>
                <w:rFonts w:ascii="Arial" w:hAnsi="Arial" w:cs="Arial"/>
                <w:b/>
                <w:bCs/>
                <w:i/>
                <w:iCs/>
                <w:color w:val="000000" w:themeColor="text1"/>
                <w:sz w:val="22"/>
                <w:szCs w:val="22"/>
              </w:rPr>
              <w:t>b</w:t>
            </w:r>
            <w:r w:rsidRPr="006F2DF3">
              <w:rPr>
                <w:rFonts w:ascii="Arial" w:hAnsi="Arial" w:cs="Arial"/>
                <w:b/>
                <w:bCs/>
                <w:color w:val="000000" w:themeColor="text1"/>
                <w:sz w:val="22"/>
                <w:szCs w:val="22"/>
              </w:rPr>
              <w:t xml:space="preserve"> (95% CI)  </w:t>
            </w:r>
          </w:p>
        </w:tc>
        <w:tc>
          <w:tcPr>
            <w:tcW w:w="1094" w:type="dxa"/>
            <w:tcBorders>
              <w:top w:val="single" w:sz="4" w:space="0" w:color="auto"/>
              <w:bottom w:val="single" w:sz="4" w:space="0" w:color="auto"/>
            </w:tcBorders>
            <w:vAlign w:val="center"/>
          </w:tcPr>
          <w:p w14:paraId="36C54D36" w14:textId="77777777" w:rsidR="0006125C" w:rsidRPr="006F2DF3" w:rsidRDefault="0006125C" w:rsidP="00020965">
            <w:pPr>
              <w:jc w:val="center"/>
              <w:rPr>
                <w:rFonts w:ascii="Arial" w:hAnsi="Arial" w:cs="Arial"/>
                <w:b/>
                <w:bCs/>
                <w:sz w:val="22"/>
                <w:szCs w:val="22"/>
              </w:rPr>
            </w:pPr>
            <w:r w:rsidRPr="006F2DF3">
              <w:rPr>
                <w:rFonts w:ascii="Arial" w:hAnsi="Arial" w:cs="Arial"/>
                <w:b/>
                <w:bCs/>
                <w:i/>
                <w:iCs/>
                <w:sz w:val="22"/>
                <w:szCs w:val="22"/>
              </w:rPr>
              <w:t>p</w:t>
            </w:r>
          </w:p>
        </w:tc>
        <w:tc>
          <w:tcPr>
            <w:tcW w:w="2146" w:type="dxa"/>
            <w:tcBorders>
              <w:top w:val="single" w:sz="4" w:space="0" w:color="auto"/>
              <w:bottom w:val="single" w:sz="4" w:space="0" w:color="auto"/>
            </w:tcBorders>
            <w:vAlign w:val="center"/>
          </w:tcPr>
          <w:p w14:paraId="4A2FD70D" w14:textId="77777777" w:rsidR="0006125C" w:rsidRPr="006F2DF3" w:rsidRDefault="0006125C" w:rsidP="00020965">
            <w:pPr>
              <w:jc w:val="center"/>
              <w:rPr>
                <w:rFonts w:ascii="Arial" w:hAnsi="Arial" w:cs="Arial"/>
                <w:b/>
                <w:bCs/>
                <w:i/>
                <w:iCs/>
                <w:sz w:val="22"/>
                <w:szCs w:val="22"/>
              </w:rPr>
            </w:pPr>
            <w:r w:rsidRPr="006F2DF3">
              <w:rPr>
                <w:rFonts w:ascii="Arial" w:hAnsi="Arial" w:cs="Arial"/>
                <w:b/>
                <w:bCs/>
                <w:i/>
                <w:iCs/>
                <w:color w:val="000000" w:themeColor="text1"/>
                <w:sz w:val="22"/>
                <w:szCs w:val="22"/>
              </w:rPr>
              <w:t>b</w:t>
            </w:r>
            <w:r w:rsidRPr="006F2DF3">
              <w:rPr>
                <w:rFonts w:ascii="Arial" w:hAnsi="Arial" w:cs="Arial"/>
                <w:b/>
                <w:bCs/>
                <w:color w:val="000000" w:themeColor="text1"/>
                <w:sz w:val="22"/>
                <w:szCs w:val="22"/>
              </w:rPr>
              <w:t xml:space="preserve"> (95% CI)  </w:t>
            </w:r>
          </w:p>
        </w:tc>
        <w:tc>
          <w:tcPr>
            <w:tcW w:w="1260" w:type="dxa"/>
            <w:tcBorders>
              <w:top w:val="single" w:sz="4" w:space="0" w:color="auto"/>
              <w:bottom w:val="single" w:sz="4" w:space="0" w:color="auto"/>
            </w:tcBorders>
            <w:vAlign w:val="center"/>
          </w:tcPr>
          <w:p w14:paraId="2859DDAC" w14:textId="77777777" w:rsidR="0006125C" w:rsidRPr="006F2DF3" w:rsidRDefault="0006125C" w:rsidP="00020965">
            <w:pPr>
              <w:jc w:val="center"/>
              <w:rPr>
                <w:rFonts w:ascii="Arial" w:hAnsi="Arial" w:cs="Arial"/>
                <w:b/>
                <w:bCs/>
                <w:i/>
                <w:iCs/>
                <w:sz w:val="22"/>
                <w:szCs w:val="22"/>
              </w:rPr>
            </w:pPr>
            <w:r w:rsidRPr="006F2DF3">
              <w:rPr>
                <w:rFonts w:ascii="Arial" w:hAnsi="Arial" w:cs="Arial"/>
                <w:b/>
                <w:bCs/>
                <w:i/>
                <w:iCs/>
                <w:sz w:val="22"/>
                <w:szCs w:val="22"/>
              </w:rPr>
              <w:t>p</w:t>
            </w:r>
          </w:p>
        </w:tc>
      </w:tr>
      <w:tr w:rsidR="0006125C" w:rsidRPr="007D2838" w14:paraId="452DE6A6" w14:textId="77777777" w:rsidTr="00020965">
        <w:trPr>
          <w:trHeight w:val="387"/>
        </w:trPr>
        <w:tc>
          <w:tcPr>
            <w:tcW w:w="12960" w:type="dxa"/>
            <w:gridSpan w:val="7"/>
            <w:tcBorders>
              <w:top w:val="single" w:sz="4" w:space="0" w:color="auto"/>
              <w:bottom w:val="single" w:sz="4" w:space="0" w:color="auto"/>
            </w:tcBorders>
            <w:vAlign w:val="center"/>
          </w:tcPr>
          <w:p w14:paraId="1C82135F" w14:textId="77777777" w:rsidR="0006125C" w:rsidRPr="006F2DF3" w:rsidRDefault="0006125C" w:rsidP="00020965">
            <w:pPr>
              <w:rPr>
                <w:rFonts w:ascii="Arial" w:hAnsi="Arial" w:cs="Arial"/>
                <w:color w:val="000000" w:themeColor="text1"/>
                <w:sz w:val="22"/>
                <w:szCs w:val="22"/>
              </w:rPr>
            </w:pPr>
            <w:r w:rsidRPr="006F2DF3">
              <w:rPr>
                <w:rFonts w:ascii="Arial" w:hAnsi="Arial" w:cs="Arial"/>
                <w:b/>
                <w:bCs/>
                <w:color w:val="000000" w:themeColor="text1"/>
                <w:sz w:val="22"/>
                <w:szCs w:val="22"/>
              </w:rPr>
              <w:t>Psychomotor Speed/Attention (</w:t>
            </w:r>
            <w:bookmarkStart w:id="39" w:name="OLE_LINK168"/>
            <w:bookmarkStart w:id="40" w:name="OLE_LINK169"/>
            <w:r w:rsidRPr="006F2DF3">
              <w:rPr>
                <w:rFonts w:ascii="Arial" w:hAnsi="Arial" w:cs="Arial"/>
                <w:b/>
                <w:bCs/>
                <w:color w:val="000000" w:themeColor="text1"/>
                <w:sz w:val="22"/>
                <w:szCs w:val="22"/>
              </w:rPr>
              <w:t>n=12,248)</w:t>
            </w:r>
            <w:bookmarkEnd w:id="39"/>
            <w:bookmarkEnd w:id="40"/>
          </w:p>
        </w:tc>
      </w:tr>
      <w:tr w:rsidR="0006125C" w:rsidRPr="007D2838" w14:paraId="62110D5B" w14:textId="77777777" w:rsidTr="00DB7354">
        <w:trPr>
          <w:trHeight w:val="387"/>
        </w:trPr>
        <w:tc>
          <w:tcPr>
            <w:tcW w:w="2744" w:type="dxa"/>
            <w:vAlign w:val="center"/>
          </w:tcPr>
          <w:p w14:paraId="0CF63E8E" w14:textId="6BF87DEC" w:rsidR="0006125C" w:rsidRPr="007D2838" w:rsidRDefault="0006125C" w:rsidP="00020965">
            <w:pPr>
              <w:rPr>
                <w:rFonts w:ascii="Arial" w:hAnsi="Arial" w:cs="Arial"/>
                <w:color w:val="000000" w:themeColor="text1"/>
                <w:sz w:val="22"/>
                <w:szCs w:val="22"/>
              </w:rPr>
            </w:pPr>
            <w:bookmarkStart w:id="41" w:name="_Hlk71719114"/>
            <w:r w:rsidRPr="007D2838">
              <w:rPr>
                <w:rFonts w:ascii="Arial" w:hAnsi="Arial" w:cs="Arial"/>
                <w:color w:val="000000" w:themeColor="text1"/>
                <w:sz w:val="22"/>
                <w:szCs w:val="22"/>
              </w:rPr>
              <w:t>No PTSD</w:t>
            </w:r>
          </w:p>
        </w:tc>
        <w:tc>
          <w:tcPr>
            <w:tcW w:w="2206" w:type="dxa"/>
            <w:vAlign w:val="center"/>
          </w:tcPr>
          <w:p w14:paraId="5DCA95AA" w14:textId="77777777" w:rsidR="0006125C" w:rsidRPr="00204BE0" w:rsidRDefault="0006125C" w:rsidP="009A76D6">
            <w:pPr>
              <w:jc w:val="center"/>
              <w:rPr>
                <w:rFonts w:ascii="Arial" w:hAnsi="Arial" w:cs="Arial"/>
                <w:color w:val="000000" w:themeColor="text1"/>
                <w:sz w:val="22"/>
                <w:szCs w:val="22"/>
              </w:rPr>
            </w:pPr>
            <w:r w:rsidRPr="00204BE0">
              <w:rPr>
                <w:rFonts w:ascii="Arial" w:hAnsi="Arial" w:cs="Arial"/>
                <w:color w:val="000000" w:themeColor="text1"/>
                <w:sz w:val="22"/>
                <w:szCs w:val="22"/>
              </w:rPr>
              <w:t>Ref</w:t>
            </w:r>
          </w:p>
        </w:tc>
        <w:tc>
          <w:tcPr>
            <w:tcW w:w="1199" w:type="dxa"/>
            <w:vAlign w:val="center"/>
          </w:tcPr>
          <w:p w14:paraId="3FDC90EC" w14:textId="77777777" w:rsidR="0006125C" w:rsidRPr="00204BE0" w:rsidRDefault="0006125C" w:rsidP="009A76D6">
            <w:pPr>
              <w:jc w:val="center"/>
              <w:rPr>
                <w:rFonts w:ascii="Arial" w:hAnsi="Arial" w:cs="Arial"/>
                <w:color w:val="000000" w:themeColor="text1"/>
                <w:sz w:val="22"/>
                <w:szCs w:val="22"/>
              </w:rPr>
            </w:pPr>
            <w:r w:rsidRPr="00204BE0">
              <w:rPr>
                <w:rFonts w:ascii="Arial" w:hAnsi="Arial" w:cs="Arial"/>
                <w:color w:val="000000" w:themeColor="text1"/>
                <w:sz w:val="22"/>
                <w:szCs w:val="22"/>
              </w:rPr>
              <w:t>Ref</w:t>
            </w:r>
          </w:p>
        </w:tc>
        <w:tc>
          <w:tcPr>
            <w:tcW w:w="2311" w:type="dxa"/>
            <w:vAlign w:val="center"/>
          </w:tcPr>
          <w:p w14:paraId="0BB0725F" w14:textId="77777777" w:rsidR="0006125C" w:rsidRPr="006F2DF3" w:rsidRDefault="0006125C" w:rsidP="009A76D6">
            <w:pPr>
              <w:jc w:val="center"/>
              <w:rPr>
                <w:rFonts w:ascii="Arial" w:hAnsi="Arial" w:cs="Arial"/>
                <w:color w:val="000000" w:themeColor="text1"/>
                <w:sz w:val="22"/>
                <w:szCs w:val="22"/>
              </w:rPr>
            </w:pPr>
            <w:r w:rsidRPr="006F2DF3">
              <w:rPr>
                <w:rFonts w:ascii="Arial" w:hAnsi="Arial" w:cs="Arial"/>
                <w:color w:val="000000" w:themeColor="text1"/>
                <w:sz w:val="22"/>
                <w:szCs w:val="22"/>
              </w:rPr>
              <w:t>Ref</w:t>
            </w:r>
          </w:p>
        </w:tc>
        <w:tc>
          <w:tcPr>
            <w:tcW w:w="1094" w:type="dxa"/>
            <w:vAlign w:val="center"/>
          </w:tcPr>
          <w:p w14:paraId="0B2068AD" w14:textId="77777777" w:rsidR="0006125C" w:rsidRPr="006F2DF3" w:rsidRDefault="0006125C" w:rsidP="009A76D6">
            <w:pPr>
              <w:jc w:val="center"/>
              <w:rPr>
                <w:rFonts w:ascii="Arial" w:hAnsi="Arial" w:cs="Arial"/>
                <w:color w:val="000000" w:themeColor="text1"/>
                <w:sz w:val="22"/>
                <w:szCs w:val="22"/>
              </w:rPr>
            </w:pPr>
            <w:r w:rsidRPr="006F2DF3">
              <w:rPr>
                <w:rFonts w:ascii="Arial" w:hAnsi="Arial" w:cs="Arial"/>
                <w:color w:val="000000" w:themeColor="text1"/>
                <w:sz w:val="22"/>
                <w:szCs w:val="22"/>
              </w:rPr>
              <w:t>Ref</w:t>
            </w:r>
          </w:p>
        </w:tc>
        <w:tc>
          <w:tcPr>
            <w:tcW w:w="2146" w:type="dxa"/>
            <w:vAlign w:val="center"/>
          </w:tcPr>
          <w:p w14:paraId="755C773B" w14:textId="77777777" w:rsidR="0006125C" w:rsidRPr="006F2DF3" w:rsidRDefault="0006125C" w:rsidP="009A76D6">
            <w:pPr>
              <w:jc w:val="center"/>
              <w:rPr>
                <w:rFonts w:ascii="Arial" w:hAnsi="Arial" w:cs="Arial"/>
                <w:color w:val="000000" w:themeColor="text1"/>
                <w:sz w:val="22"/>
                <w:szCs w:val="22"/>
              </w:rPr>
            </w:pPr>
            <w:r w:rsidRPr="006F2DF3">
              <w:rPr>
                <w:rFonts w:ascii="Arial" w:hAnsi="Arial" w:cs="Arial"/>
                <w:color w:val="000000" w:themeColor="text1"/>
                <w:sz w:val="22"/>
                <w:szCs w:val="22"/>
              </w:rPr>
              <w:t>Ref</w:t>
            </w:r>
          </w:p>
        </w:tc>
        <w:tc>
          <w:tcPr>
            <w:tcW w:w="1260" w:type="dxa"/>
            <w:vAlign w:val="center"/>
          </w:tcPr>
          <w:p w14:paraId="77571016" w14:textId="77777777" w:rsidR="0006125C" w:rsidRPr="006F2DF3" w:rsidRDefault="0006125C" w:rsidP="009A76D6">
            <w:pPr>
              <w:jc w:val="center"/>
              <w:rPr>
                <w:rFonts w:ascii="Arial" w:hAnsi="Arial" w:cs="Arial"/>
                <w:color w:val="000000" w:themeColor="text1"/>
                <w:sz w:val="22"/>
                <w:szCs w:val="22"/>
              </w:rPr>
            </w:pPr>
            <w:r w:rsidRPr="006F2DF3">
              <w:rPr>
                <w:rFonts w:ascii="Arial" w:hAnsi="Arial" w:cs="Arial"/>
                <w:color w:val="000000" w:themeColor="text1"/>
                <w:sz w:val="22"/>
                <w:szCs w:val="22"/>
              </w:rPr>
              <w:t>Ref</w:t>
            </w:r>
          </w:p>
        </w:tc>
      </w:tr>
      <w:tr w:rsidR="000B0FCE" w:rsidRPr="007D2838" w14:paraId="484DDEB1" w14:textId="77777777" w:rsidTr="00DB7354">
        <w:trPr>
          <w:trHeight w:val="387"/>
        </w:trPr>
        <w:tc>
          <w:tcPr>
            <w:tcW w:w="2744" w:type="dxa"/>
            <w:tcBorders>
              <w:top w:val="nil"/>
              <w:bottom w:val="nil"/>
            </w:tcBorders>
            <w:vAlign w:val="center"/>
          </w:tcPr>
          <w:p w14:paraId="67877A1F" w14:textId="2E21803E" w:rsidR="000B0FCE" w:rsidRPr="007D2838" w:rsidRDefault="00287CF4" w:rsidP="000B0FCE">
            <w:pPr>
              <w:rPr>
                <w:rFonts w:ascii="Arial" w:hAnsi="Arial" w:cs="Arial"/>
                <w:sz w:val="22"/>
                <w:szCs w:val="22"/>
              </w:rPr>
            </w:pPr>
            <w:bookmarkStart w:id="42" w:name="_Hlk72406157"/>
            <w:bookmarkEnd w:id="41"/>
            <w:r>
              <w:rPr>
                <w:rFonts w:ascii="Arial" w:hAnsi="Arial" w:cs="Arial"/>
                <w:color w:val="000000" w:themeColor="text1"/>
                <w:sz w:val="22"/>
                <w:szCs w:val="22"/>
              </w:rPr>
              <w:t>R</w:t>
            </w:r>
            <w:r w:rsidR="000B0FCE">
              <w:rPr>
                <w:rFonts w:ascii="Arial" w:hAnsi="Arial" w:cs="Arial"/>
                <w:color w:val="000000" w:themeColor="text1"/>
                <w:sz w:val="22"/>
                <w:szCs w:val="22"/>
              </w:rPr>
              <w:t>emitted PTSD</w:t>
            </w:r>
          </w:p>
        </w:tc>
        <w:tc>
          <w:tcPr>
            <w:tcW w:w="2206" w:type="dxa"/>
            <w:tcBorders>
              <w:top w:val="nil"/>
              <w:bottom w:val="nil"/>
            </w:tcBorders>
            <w:vAlign w:val="center"/>
          </w:tcPr>
          <w:p w14:paraId="5364F55D" w14:textId="21568D4C" w:rsidR="000B0FCE" w:rsidRPr="00204BE0" w:rsidRDefault="000B0FCE" w:rsidP="000B0FCE">
            <w:pPr>
              <w:jc w:val="center"/>
              <w:rPr>
                <w:rFonts w:ascii="Arial" w:hAnsi="Arial" w:cs="Arial"/>
                <w:color w:val="000000" w:themeColor="text1"/>
                <w:sz w:val="22"/>
                <w:szCs w:val="22"/>
              </w:rPr>
            </w:pPr>
            <w:r w:rsidRPr="00DB7354">
              <w:rPr>
                <w:rFonts w:ascii="Arial" w:hAnsi="Arial" w:cs="Arial"/>
                <w:sz w:val="22"/>
                <w:szCs w:val="22"/>
              </w:rPr>
              <w:t>-0.02 (-0.06, 0.02)</w:t>
            </w:r>
          </w:p>
        </w:tc>
        <w:tc>
          <w:tcPr>
            <w:tcW w:w="1199" w:type="dxa"/>
            <w:tcBorders>
              <w:top w:val="nil"/>
              <w:bottom w:val="nil"/>
            </w:tcBorders>
            <w:vAlign w:val="center"/>
          </w:tcPr>
          <w:p w14:paraId="6325E586" w14:textId="107753FC" w:rsidR="000B0FCE" w:rsidRPr="00204BE0" w:rsidRDefault="000B0FCE" w:rsidP="000B0FCE">
            <w:pPr>
              <w:jc w:val="center"/>
              <w:rPr>
                <w:rFonts w:ascii="Arial" w:hAnsi="Arial" w:cs="Arial"/>
                <w:color w:val="000000" w:themeColor="text1"/>
                <w:sz w:val="22"/>
                <w:szCs w:val="22"/>
              </w:rPr>
            </w:pPr>
            <w:r w:rsidRPr="00DB7354">
              <w:rPr>
                <w:rFonts w:ascii="Arial" w:hAnsi="Arial" w:cs="Arial"/>
                <w:color w:val="000000" w:themeColor="text1"/>
                <w:sz w:val="22"/>
                <w:szCs w:val="22"/>
              </w:rPr>
              <w:t>0.25</w:t>
            </w:r>
          </w:p>
        </w:tc>
        <w:tc>
          <w:tcPr>
            <w:tcW w:w="2311" w:type="dxa"/>
            <w:tcBorders>
              <w:top w:val="nil"/>
              <w:bottom w:val="nil"/>
            </w:tcBorders>
            <w:vAlign w:val="center"/>
          </w:tcPr>
          <w:p w14:paraId="3FE31F5F" w14:textId="4CDDA6F0" w:rsidR="000B0FCE" w:rsidRPr="006F2DF3" w:rsidRDefault="000B0FCE" w:rsidP="000B0FCE">
            <w:pPr>
              <w:jc w:val="center"/>
              <w:rPr>
                <w:rFonts w:ascii="Arial" w:hAnsi="Arial" w:cs="Arial"/>
                <w:color w:val="000000" w:themeColor="text1"/>
                <w:sz w:val="22"/>
                <w:szCs w:val="22"/>
              </w:rPr>
            </w:pPr>
            <w:r w:rsidRPr="00DB7354">
              <w:rPr>
                <w:rFonts w:ascii="Arial" w:hAnsi="Arial" w:cs="Arial"/>
                <w:sz w:val="22"/>
                <w:szCs w:val="22"/>
              </w:rPr>
              <w:t>-0.04 (-0.07, 0.003)</w:t>
            </w:r>
          </w:p>
        </w:tc>
        <w:tc>
          <w:tcPr>
            <w:tcW w:w="1094" w:type="dxa"/>
            <w:tcBorders>
              <w:top w:val="nil"/>
              <w:bottom w:val="nil"/>
            </w:tcBorders>
            <w:vAlign w:val="center"/>
          </w:tcPr>
          <w:p w14:paraId="07374340" w14:textId="6E5A2E76" w:rsidR="000B0FCE" w:rsidRPr="006F2DF3" w:rsidRDefault="000B0FCE" w:rsidP="000B0FCE">
            <w:pPr>
              <w:jc w:val="center"/>
              <w:rPr>
                <w:rFonts w:ascii="Arial" w:hAnsi="Arial" w:cs="Arial"/>
                <w:color w:val="000000" w:themeColor="text1"/>
                <w:sz w:val="22"/>
                <w:szCs w:val="22"/>
              </w:rPr>
            </w:pPr>
            <w:r w:rsidRPr="00DB7354">
              <w:rPr>
                <w:rFonts w:ascii="Arial" w:hAnsi="Arial" w:cs="Arial"/>
                <w:sz w:val="22"/>
                <w:szCs w:val="22"/>
              </w:rPr>
              <w:t>0.07</w:t>
            </w:r>
          </w:p>
        </w:tc>
        <w:tc>
          <w:tcPr>
            <w:tcW w:w="2146" w:type="dxa"/>
            <w:tcBorders>
              <w:top w:val="nil"/>
              <w:bottom w:val="nil"/>
            </w:tcBorders>
            <w:vAlign w:val="center"/>
          </w:tcPr>
          <w:p w14:paraId="6E1BA984" w14:textId="62AE6D57" w:rsidR="000B0FCE" w:rsidRPr="006F2DF3" w:rsidRDefault="000B0FCE" w:rsidP="000B0FCE">
            <w:pPr>
              <w:jc w:val="center"/>
              <w:rPr>
                <w:rFonts w:ascii="Arial" w:hAnsi="Arial" w:cs="Arial"/>
                <w:color w:val="000000" w:themeColor="text1"/>
                <w:sz w:val="22"/>
                <w:szCs w:val="22"/>
              </w:rPr>
            </w:pPr>
            <w:r w:rsidRPr="00020965">
              <w:rPr>
                <w:rFonts w:ascii="Arial" w:hAnsi="Arial" w:cs="Arial"/>
                <w:sz w:val="22"/>
                <w:szCs w:val="22"/>
              </w:rPr>
              <w:t>-0.04 (-0.07, 0.003)</w:t>
            </w:r>
          </w:p>
        </w:tc>
        <w:tc>
          <w:tcPr>
            <w:tcW w:w="1260" w:type="dxa"/>
            <w:tcBorders>
              <w:top w:val="nil"/>
              <w:bottom w:val="nil"/>
            </w:tcBorders>
            <w:vAlign w:val="center"/>
          </w:tcPr>
          <w:p w14:paraId="364320CB" w14:textId="58A5A069" w:rsidR="000B0FCE" w:rsidRPr="006F2DF3" w:rsidRDefault="000B0FCE" w:rsidP="000B0FCE">
            <w:pPr>
              <w:jc w:val="center"/>
              <w:rPr>
                <w:rFonts w:ascii="Arial" w:hAnsi="Arial" w:cs="Arial"/>
                <w:color w:val="000000" w:themeColor="text1"/>
                <w:sz w:val="22"/>
                <w:szCs w:val="22"/>
              </w:rPr>
            </w:pPr>
            <w:r w:rsidRPr="00020965">
              <w:rPr>
                <w:rFonts w:ascii="Arial" w:hAnsi="Arial" w:cs="Arial"/>
                <w:sz w:val="22"/>
                <w:szCs w:val="22"/>
              </w:rPr>
              <w:t>0.07</w:t>
            </w:r>
          </w:p>
        </w:tc>
      </w:tr>
      <w:tr w:rsidR="000B0FCE" w:rsidRPr="007D2838" w14:paraId="22E86545" w14:textId="77777777" w:rsidTr="00DB7354">
        <w:trPr>
          <w:trHeight w:val="387"/>
        </w:trPr>
        <w:tc>
          <w:tcPr>
            <w:tcW w:w="2744" w:type="dxa"/>
            <w:tcBorders>
              <w:top w:val="nil"/>
              <w:bottom w:val="single" w:sz="4" w:space="0" w:color="auto"/>
            </w:tcBorders>
            <w:vAlign w:val="center"/>
          </w:tcPr>
          <w:p w14:paraId="6E65090F" w14:textId="52C9D47D" w:rsidR="000B0FCE" w:rsidRPr="007D2838" w:rsidRDefault="00287CF4" w:rsidP="000B0FCE">
            <w:pPr>
              <w:rPr>
                <w:rFonts w:ascii="Arial" w:hAnsi="Arial" w:cs="Arial"/>
                <w:sz w:val="22"/>
                <w:szCs w:val="22"/>
              </w:rPr>
            </w:pPr>
            <w:r>
              <w:rPr>
                <w:rFonts w:ascii="Arial" w:hAnsi="Arial" w:cs="Arial"/>
                <w:color w:val="000000" w:themeColor="text1"/>
                <w:sz w:val="22"/>
                <w:szCs w:val="22"/>
              </w:rPr>
              <w:t>U</w:t>
            </w:r>
            <w:r w:rsidR="000B0FCE">
              <w:rPr>
                <w:rFonts w:ascii="Arial" w:hAnsi="Arial" w:cs="Arial"/>
                <w:color w:val="000000" w:themeColor="text1"/>
                <w:sz w:val="22"/>
                <w:szCs w:val="22"/>
              </w:rPr>
              <w:t>nresolved PTSD</w:t>
            </w:r>
          </w:p>
        </w:tc>
        <w:tc>
          <w:tcPr>
            <w:tcW w:w="2206" w:type="dxa"/>
            <w:tcBorders>
              <w:top w:val="nil"/>
              <w:bottom w:val="single" w:sz="4" w:space="0" w:color="auto"/>
            </w:tcBorders>
            <w:vAlign w:val="center"/>
          </w:tcPr>
          <w:p w14:paraId="35197FB5" w14:textId="14B54694" w:rsidR="000B0FCE" w:rsidRPr="00204BE0" w:rsidRDefault="000B0FCE" w:rsidP="000B0FCE">
            <w:pPr>
              <w:jc w:val="center"/>
              <w:rPr>
                <w:rFonts w:ascii="Arial" w:hAnsi="Arial" w:cs="Arial"/>
                <w:color w:val="000000" w:themeColor="text1"/>
                <w:sz w:val="22"/>
                <w:szCs w:val="22"/>
              </w:rPr>
            </w:pPr>
            <w:r w:rsidRPr="00DB7354">
              <w:rPr>
                <w:rFonts w:ascii="Arial" w:hAnsi="Arial" w:cs="Arial"/>
                <w:sz w:val="22"/>
                <w:szCs w:val="22"/>
              </w:rPr>
              <w:t>-0.10 (-0.14, -0.06)</w:t>
            </w:r>
          </w:p>
        </w:tc>
        <w:tc>
          <w:tcPr>
            <w:tcW w:w="1199" w:type="dxa"/>
            <w:tcBorders>
              <w:top w:val="nil"/>
              <w:bottom w:val="single" w:sz="4" w:space="0" w:color="auto"/>
            </w:tcBorders>
            <w:vAlign w:val="center"/>
          </w:tcPr>
          <w:p w14:paraId="2E4514F4" w14:textId="096149DA" w:rsidR="000B0FCE" w:rsidRPr="00204BE0" w:rsidRDefault="000B0FCE" w:rsidP="000B0FCE">
            <w:pPr>
              <w:jc w:val="center"/>
              <w:rPr>
                <w:rFonts w:ascii="Arial" w:hAnsi="Arial" w:cs="Arial"/>
                <w:color w:val="000000" w:themeColor="text1"/>
                <w:sz w:val="22"/>
                <w:szCs w:val="22"/>
              </w:rPr>
            </w:pPr>
            <w:r w:rsidRPr="00DB7354">
              <w:rPr>
                <w:rFonts w:ascii="Arial" w:hAnsi="Arial" w:cs="Arial"/>
                <w:color w:val="000000" w:themeColor="text1"/>
                <w:sz w:val="22"/>
                <w:szCs w:val="22"/>
              </w:rPr>
              <w:t>&lt;0.01</w:t>
            </w:r>
          </w:p>
        </w:tc>
        <w:tc>
          <w:tcPr>
            <w:tcW w:w="2311" w:type="dxa"/>
            <w:tcBorders>
              <w:top w:val="nil"/>
              <w:bottom w:val="single" w:sz="4" w:space="0" w:color="auto"/>
            </w:tcBorders>
            <w:vAlign w:val="center"/>
          </w:tcPr>
          <w:p w14:paraId="2B419215" w14:textId="745AD881" w:rsidR="000B0FCE" w:rsidRPr="006F2DF3" w:rsidRDefault="000B0FCE" w:rsidP="000B0FCE">
            <w:pPr>
              <w:jc w:val="center"/>
              <w:rPr>
                <w:rFonts w:ascii="Arial" w:hAnsi="Arial" w:cs="Arial"/>
                <w:sz w:val="22"/>
                <w:szCs w:val="22"/>
              </w:rPr>
            </w:pPr>
            <w:r w:rsidRPr="00DB7354">
              <w:rPr>
                <w:rFonts w:ascii="Arial" w:hAnsi="Arial" w:cs="Arial"/>
                <w:sz w:val="22"/>
                <w:szCs w:val="22"/>
              </w:rPr>
              <w:t>-0.10 (-0.14, -0.06)</w:t>
            </w:r>
          </w:p>
        </w:tc>
        <w:tc>
          <w:tcPr>
            <w:tcW w:w="1094" w:type="dxa"/>
            <w:tcBorders>
              <w:top w:val="nil"/>
              <w:bottom w:val="single" w:sz="4" w:space="0" w:color="auto"/>
            </w:tcBorders>
            <w:vAlign w:val="center"/>
          </w:tcPr>
          <w:p w14:paraId="0D8E0760" w14:textId="5C30C26D" w:rsidR="000B0FCE" w:rsidRPr="006F2DF3" w:rsidRDefault="000B0FCE" w:rsidP="000B0FCE">
            <w:pPr>
              <w:jc w:val="center"/>
              <w:rPr>
                <w:rFonts w:ascii="Arial" w:hAnsi="Arial" w:cs="Arial"/>
                <w:color w:val="000000" w:themeColor="text1"/>
                <w:sz w:val="22"/>
                <w:szCs w:val="22"/>
              </w:rPr>
            </w:pPr>
            <w:r w:rsidRPr="00DB7354">
              <w:rPr>
                <w:rFonts w:ascii="Arial" w:hAnsi="Arial" w:cs="Arial"/>
                <w:sz w:val="22"/>
                <w:szCs w:val="22"/>
              </w:rPr>
              <w:t>&lt;0.01</w:t>
            </w:r>
          </w:p>
        </w:tc>
        <w:tc>
          <w:tcPr>
            <w:tcW w:w="2146" w:type="dxa"/>
            <w:tcBorders>
              <w:top w:val="nil"/>
              <w:bottom w:val="single" w:sz="4" w:space="0" w:color="auto"/>
            </w:tcBorders>
            <w:vAlign w:val="center"/>
          </w:tcPr>
          <w:p w14:paraId="1CBD95E4" w14:textId="6507B502" w:rsidR="000B0FCE" w:rsidRPr="006F2DF3" w:rsidRDefault="000B0FCE" w:rsidP="000B0FCE">
            <w:pPr>
              <w:jc w:val="center"/>
              <w:rPr>
                <w:rFonts w:ascii="Arial" w:hAnsi="Arial" w:cs="Arial"/>
                <w:color w:val="000000" w:themeColor="text1"/>
                <w:sz w:val="22"/>
                <w:szCs w:val="22"/>
              </w:rPr>
            </w:pPr>
            <w:r w:rsidRPr="00020965">
              <w:rPr>
                <w:rFonts w:ascii="Arial" w:hAnsi="Arial" w:cs="Arial"/>
                <w:sz w:val="22"/>
                <w:szCs w:val="22"/>
              </w:rPr>
              <w:t>-0.10 (-0.14, -0.06)</w:t>
            </w:r>
          </w:p>
        </w:tc>
        <w:tc>
          <w:tcPr>
            <w:tcW w:w="1260" w:type="dxa"/>
            <w:tcBorders>
              <w:top w:val="nil"/>
              <w:bottom w:val="single" w:sz="4" w:space="0" w:color="auto"/>
            </w:tcBorders>
            <w:vAlign w:val="center"/>
          </w:tcPr>
          <w:p w14:paraId="302BFF28" w14:textId="73B7F7E6" w:rsidR="000B0FCE" w:rsidRPr="006F2DF3" w:rsidRDefault="000B0FCE" w:rsidP="000B0FCE">
            <w:pPr>
              <w:jc w:val="center"/>
              <w:rPr>
                <w:rFonts w:ascii="Arial" w:hAnsi="Arial" w:cs="Arial"/>
                <w:color w:val="000000" w:themeColor="text1"/>
                <w:sz w:val="22"/>
                <w:szCs w:val="22"/>
              </w:rPr>
            </w:pPr>
            <w:r w:rsidRPr="00020965">
              <w:rPr>
                <w:rFonts w:ascii="Arial" w:hAnsi="Arial" w:cs="Arial"/>
                <w:sz w:val="22"/>
                <w:szCs w:val="22"/>
              </w:rPr>
              <w:t>&lt;0.01</w:t>
            </w:r>
          </w:p>
        </w:tc>
      </w:tr>
      <w:bookmarkEnd w:id="42"/>
      <w:tr w:rsidR="000B0FCE" w:rsidRPr="007D2838" w14:paraId="352F87B8" w14:textId="77777777" w:rsidTr="00020965">
        <w:trPr>
          <w:trHeight w:val="387"/>
        </w:trPr>
        <w:tc>
          <w:tcPr>
            <w:tcW w:w="12960" w:type="dxa"/>
            <w:gridSpan w:val="7"/>
            <w:tcBorders>
              <w:top w:val="single" w:sz="4" w:space="0" w:color="auto"/>
              <w:bottom w:val="single" w:sz="4" w:space="0" w:color="auto"/>
            </w:tcBorders>
            <w:vAlign w:val="center"/>
          </w:tcPr>
          <w:p w14:paraId="4881C356" w14:textId="77777777" w:rsidR="000B0FCE" w:rsidRPr="006F2DF3" w:rsidRDefault="000B0FCE" w:rsidP="000B0FCE">
            <w:pPr>
              <w:rPr>
                <w:rFonts w:ascii="Arial" w:hAnsi="Arial" w:cs="Arial"/>
                <w:color w:val="000000" w:themeColor="text1"/>
                <w:sz w:val="22"/>
                <w:szCs w:val="22"/>
              </w:rPr>
            </w:pPr>
            <w:r w:rsidRPr="006F2DF3">
              <w:rPr>
                <w:rFonts w:ascii="Arial" w:hAnsi="Arial" w:cs="Arial"/>
                <w:b/>
                <w:bCs/>
                <w:color w:val="000000" w:themeColor="text1"/>
                <w:sz w:val="22"/>
                <w:szCs w:val="22"/>
              </w:rPr>
              <w:t>Learning/Working Memory (n=12,263)</w:t>
            </w:r>
          </w:p>
        </w:tc>
      </w:tr>
      <w:tr w:rsidR="00800940" w:rsidRPr="007D2838" w14:paraId="4D348B49" w14:textId="77777777" w:rsidTr="00DB7354">
        <w:trPr>
          <w:trHeight w:val="387"/>
        </w:trPr>
        <w:tc>
          <w:tcPr>
            <w:tcW w:w="2744" w:type="dxa"/>
            <w:vAlign w:val="center"/>
          </w:tcPr>
          <w:p w14:paraId="7B7670A3" w14:textId="254F9102" w:rsidR="00800940" w:rsidRPr="007D2838" w:rsidRDefault="00800940" w:rsidP="00800940">
            <w:pPr>
              <w:rPr>
                <w:rFonts w:ascii="Arial" w:hAnsi="Arial" w:cs="Arial"/>
                <w:sz w:val="22"/>
                <w:szCs w:val="22"/>
              </w:rPr>
            </w:pPr>
            <w:bookmarkStart w:id="43" w:name="_Hlk85122465"/>
            <w:r w:rsidRPr="007D2838">
              <w:rPr>
                <w:rFonts w:ascii="Arial" w:hAnsi="Arial" w:cs="Arial"/>
                <w:color w:val="000000" w:themeColor="text1"/>
                <w:sz w:val="22"/>
                <w:szCs w:val="22"/>
              </w:rPr>
              <w:t>No PTSD</w:t>
            </w:r>
          </w:p>
        </w:tc>
        <w:tc>
          <w:tcPr>
            <w:tcW w:w="2206" w:type="dxa"/>
            <w:vAlign w:val="center"/>
          </w:tcPr>
          <w:p w14:paraId="09CC1268" w14:textId="77777777" w:rsidR="00800940" w:rsidRPr="00204BE0" w:rsidRDefault="00800940" w:rsidP="00800940">
            <w:pPr>
              <w:jc w:val="center"/>
              <w:rPr>
                <w:rFonts w:ascii="Arial" w:hAnsi="Arial" w:cs="Arial"/>
                <w:color w:val="000000" w:themeColor="text1"/>
                <w:sz w:val="22"/>
                <w:szCs w:val="22"/>
              </w:rPr>
            </w:pPr>
            <w:r w:rsidRPr="00204BE0">
              <w:rPr>
                <w:rFonts w:ascii="Arial" w:hAnsi="Arial" w:cs="Arial"/>
                <w:color w:val="000000" w:themeColor="text1"/>
                <w:sz w:val="22"/>
                <w:szCs w:val="22"/>
              </w:rPr>
              <w:t>Ref</w:t>
            </w:r>
          </w:p>
        </w:tc>
        <w:tc>
          <w:tcPr>
            <w:tcW w:w="1199" w:type="dxa"/>
            <w:vAlign w:val="center"/>
          </w:tcPr>
          <w:p w14:paraId="74EAD68D" w14:textId="77777777" w:rsidR="00800940" w:rsidRPr="00204BE0" w:rsidRDefault="00800940" w:rsidP="00800940">
            <w:pPr>
              <w:jc w:val="center"/>
              <w:rPr>
                <w:rFonts w:ascii="Arial" w:hAnsi="Arial" w:cs="Arial"/>
                <w:color w:val="000000" w:themeColor="text1"/>
                <w:sz w:val="22"/>
                <w:szCs w:val="22"/>
              </w:rPr>
            </w:pPr>
            <w:r w:rsidRPr="00204BE0">
              <w:rPr>
                <w:rFonts w:ascii="Arial" w:hAnsi="Arial" w:cs="Arial"/>
                <w:color w:val="000000" w:themeColor="text1"/>
                <w:sz w:val="22"/>
                <w:szCs w:val="22"/>
              </w:rPr>
              <w:t>Ref</w:t>
            </w:r>
          </w:p>
        </w:tc>
        <w:tc>
          <w:tcPr>
            <w:tcW w:w="2311" w:type="dxa"/>
            <w:vAlign w:val="center"/>
          </w:tcPr>
          <w:p w14:paraId="7035D6F5" w14:textId="77777777" w:rsidR="00800940" w:rsidRPr="006F2DF3" w:rsidRDefault="00800940" w:rsidP="00800940">
            <w:pPr>
              <w:jc w:val="center"/>
              <w:rPr>
                <w:rFonts w:ascii="Arial" w:hAnsi="Arial" w:cs="Arial"/>
                <w:color w:val="000000" w:themeColor="text1"/>
                <w:sz w:val="22"/>
                <w:szCs w:val="22"/>
              </w:rPr>
            </w:pPr>
            <w:r w:rsidRPr="006F2DF3">
              <w:rPr>
                <w:rFonts w:ascii="Arial" w:hAnsi="Arial" w:cs="Arial"/>
                <w:color w:val="000000" w:themeColor="text1"/>
                <w:sz w:val="22"/>
                <w:szCs w:val="22"/>
              </w:rPr>
              <w:t>Ref</w:t>
            </w:r>
          </w:p>
        </w:tc>
        <w:tc>
          <w:tcPr>
            <w:tcW w:w="1094" w:type="dxa"/>
            <w:vAlign w:val="center"/>
          </w:tcPr>
          <w:p w14:paraId="5C845908" w14:textId="77777777" w:rsidR="00800940" w:rsidRPr="006F2DF3" w:rsidRDefault="00800940" w:rsidP="00800940">
            <w:pPr>
              <w:jc w:val="center"/>
              <w:rPr>
                <w:rFonts w:ascii="Arial" w:hAnsi="Arial" w:cs="Arial"/>
                <w:color w:val="000000" w:themeColor="text1"/>
                <w:sz w:val="22"/>
                <w:szCs w:val="22"/>
              </w:rPr>
            </w:pPr>
            <w:r w:rsidRPr="006F2DF3">
              <w:rPr>
                <w:rFonts w:ascii="Arial" w:hAnsi="Arial" w:cs="Arial"/>
                <w:color w:val="000000" w:themeColor="text1"/>
                <w:sz w:val="22"/>
                <w:szCs w:val="22"/>
              </w:rPr>
              <w:t>Ref</w:t>
            </w:r>
          </w:p>
        </w:tc>
        <w:tc>
          <w:tcPr>
            <w:tcW w:w="2146" w:type="dxa"/>
            <w:vAlign w:val="center"/>
          </w:tcPr>
          <w:p w14:paraId="5C5874A0" w14:textId="77777777" w:rsidR="00800940" w:rsidRPr="006F2DF3" w:rsidRDefault="00800940" w:rsidP="00800940">
            <w:pPr>
              <w:jc w:val="center"/>
              <w:rPr>
                <w:rFonts w:ascii="Arial" w:hAnsi="Arial" w:cs="Arial"/>
                <w:color w:val="000000" w:themeColor="text1"/>
                <w:sz w:val="22"/>
                <w:szCs w:val="22"/>
              </w:rPr>
            </w:pPr>
            <w:r w:rsidRPr="006F2DF3">
              <w:rPr>
                <w:rFonts w:ascii="Arial" w:hAnsi="Arial" w:cs="Arial"/>
                <w:color w:val="000000" w:themeColor="text1"/>
                <w:sz w:val="22"/>
                <w:szCs w:val="22"/>
              </w:rPr>
              <w:t>Ref</w:t>
            </w:r>
          </w:p>
        </w:tc>
        <w:tc>
          <w:tcPr>
            <w:tcW w:w="1260" w:type="dxa"/>
            <w:vAlign w:val="center"/>
          </w:tcPr>
          <w:p w14:paraId="487F0D78" w14:textId="77777777" w:rsidR="00800940" w:rsidRPr="006F2DF3" w:rsidRDefault="00800940" w:rsidP="00800940">
            <w:pPr>
              <w:jc w:val="center"/>
              <w:rPr>
                <w:rFonts w:ascii="Arial" w:hAnsi="Arial" w:cs="Arial"/>
                <w:color w:val="000000" w:themeColor="text1"/>
                <w:sz w:val="22"/>
                <w:szCs w:val="22"/>
              </w:rPr>
            </w:pPr>
            <w:r w:rsidRPr="006F2DF3">
              <w:rPr>
                <w:rFonts w:ascii="Arial" w:hAnsi="Arial" w:cs="Arial"/>
                <w:color w:val="000000" w:themeColor="text1"/>
                <w:sz w:val="22"/>
                <w:szCs w:val="22"/>
              </w:rPr>
              <w:t>Ref</w:t>
            </w:r>
          </w:p>
        </w:tc>
      </w:tr>
      <w:tr w:rsidR="00800940" w:rsidRPr="007D2838" w14:paraId="4625209C" w14:textId="77777777" w:rsidTr="00DB7354">
        <w:trPr>
          <w:trHeight w:val="387"/>
        </w:trPr>
        <w:tc>
          <w:tcPr>
            <w:tcW w:w="2744" w:type="dxa"/>
            <w:tcBorders>
              <w:top w:val="nil"/>
              <w:bottom w:val="nil"/>
            </w:tcBorders>
            <w:vAlign w:val="center"/>
          </w:tcPr>
          <w:p w14:paraId="1DCA9731" w14:textId="174ECEBD" w:rsidR="00800940" w:rsidRPr="007D2838" w:rsidRDefault="00800940" w:rsidP="00800940">
            <w:pPr>
              <w:rPr>
                <w:rFonts w:ascii="Arial" w:hAnsi="Arial" w:cs="Arial"/>
                <w:sz w:val="22"/>
                <w:szCs w:val="22"/>
              </w:rPr>
            </w:pPr>
            <w:bookmarkStart w:id="44" w:name="_Hlk85155763"/>
            <w:r>
              <w:rPr>
                <w:rFonts w:ascii="Arial" w:hAnsi="Arial" w:cs="Arial"/>
                <w:color w:val="000000" w:themeColor="text1"/>
                <w:sz w:val="22"/>
                <w:szCs w:val="22"/>
              </w:rPr>
              <w:t>Remitted PTSD</w:t>
            </w:r>
          </w:p>
        </w:tc>
        <w:tc>
          <w:tcPr>
            <w:tcW w:w="2206" w:type="dxa"/>
            <w:tcBorders>
              <w:top w:val="nil"/>
              <w:bottom w:val="nil"/>
            </w:tcBorders>
            <w:vAlign w:val="center"/>
          </w:tcPr>
          <w:p w14:paraId="0016FC16" w14:textId="20367301" w:rsidR="00800940" w:rsidRPr="00204BE0" w:rsidRDefault="00800940" w:rsidP="00800940">
            <w:pPr>
              <w:jc w:val="center"/>
              <w:rPr>
                <w:rFonts w:ascii="Arial" w:hAnsi="Arial" w:cs="Arial"/>
                <w:color w:val="000000" w:themeColor="text1"/>
                <w:sz w:val="22"/>
                <w:szCs w:val="22"/>
              </w:rPr>
            </w:pPr>
            <w:r w:rsidRPr="00DB7354">
              <w:rPr>
                <w:rFonts w:ascii="Arial" w:hAnsi="Arial" w:cs="Arial"/>
                <w:sz w:val="22"/>
                <w:szCs w:val="22"/>
              </w:rPr>
              <w:t>0.01 (-0.02, 0.05)</w:t>
            </w:r>
          </w:p>
        </w:tc>
        <w:tc>
          <w:tcPr>
            <w:tcW w:w="1199" w:type="dxa"/>
            <w:tcBorders>
              <w:top w:val="nil"/>
              <w:bottom w:val="nil"/>
            </w:tcBorders>
            <w:vAlign w:val="center"/>
          </w:tcPr>
          <w:p w14:paraId="0CD17DD6" w14:textId="63E6AC73" w:rsidR="00800940" w:rsidRPr="00204BE0" w:rsidRDefault="00800940" w:rsidP="00800940">
            <w:pPr>
              <w:jc w:val="center"/>
              <w:rPr>
                <w:rFonts w:ascii="Arial" w:hAnsi="Arial" w:cs="Arial"/>
                <w:color w:val="000000" w:themeColor="text1"/>
                <w:sz w:val="22"/>
                <w:szCs w:val="22"/>
              </w:rPr>
            </w:pPr>
            <w:r w:rsidRPr="00DB7354">
              <w:rPr>
                <w:rFonts w:ascii="Arial" w:hAnsi="Arial" w:cs="Arial"/>
                <w:color w:val="000000" w:themeColor="text1"/>
                <w:sz w:val="22"/>
                <w:szCs w:val="22"/>
              </w:rPr>
              <w:t>0.38</w:t>
            </w:r>
          </w:p>
        </w:tc>
        <w:tc>
          <w:tcPr>
            <w:tcW w:w="2311" w:type="dxa"/>
            <w:tcBorders>
              <w:top w:val="nil"/>
              <w:bottom w:val="nil"/>
            </w:tcBorders>
            <w:vAlign w:val="center"/>
          </w:tcPr>
          <w:p w14:paraId="5BD523CE" w14:textId="2372B5BC" w:rsidR="00800940" w:rsidRPr="006F2DF3" w:rsidRDefault="00800940" w:rsidP="00800940">
            <w:pPr>
              <w:jc w:val="center"/>
              <w:rPr>
                <w:rFonts w:ascii="Arial" w:hAnsi="Arial" w:cs="Arial"/>
                <w:color w:val="000000" w:themeColor="text1"/>
                <w:sz w:val="22"/>
                <w:szCs w:val="22"/>
              </w:rPr>
            </w:pPr>
            <w:r w:rsidRPr="00DB7354">
              <w:rPr>
                <w:rFonts w:ascii="Arial" w:hAnsi="Arial" w:cs="Arial"/>
                <w:sz w:val="22"/>
                <w:szCs w:val="22"/>
              </w:rPr>
              <w:t>-0.0001 (-0.03, 0.03)</w:t>
            </w:r>
          </w:p>
        </w:tc>
        <w:tc>
          <w:tcPr>
            <w:tcW w:w="1094" w:type="dxa"/>
            <w:tcBorders>
              <w:top w:val="nil"/>
              <w:bottom w:val="nil"/>
            </w:tcBorders>
            <w:vAlign w:val="center"/>
          </w:tcPr>
          <w:p w14:paraId="1ACB6BA6" w14:textId="02B2ADBD" w:rsidR="00800940" w:rsidRPr="006F2DF3" w:rsidRDefault="00800940" w:rsidP="00800940">
            <w:pPr>
              <w:jc w:val="center"/>
              <w:rPr>
                <w:rFonts w:ascii="Arial" w:hAnsi="Arial" w:cs="Arial"/>
                <w:color w:val="000000" w:themeColor="text1"/>
                <w:sz w:val="22"/>
                <w:szCs w:val="22"/>
              </w:rPr>
            </w:pPr>
            <w:r w:rsidRPr="00DB7354">
              <w:rPr>
                <w:rFonts w:ascii="Arial" w:hAnsi="Arial" w:cs="Arial"/>
                <w:sz w:val="22"/>
                <w:szCs w:val="22"/>
              </w:rPr>
              <w:t>0.99</w:t>
            </w:r>
          </w:p>
        </w:tc>
        <w:tc>
          <w:tcPr>
            <w:tcW w:w="2146" w:type="dxa"/>
            <w:tcBorders>
              <w:top w:val="nil"/>
              <w:bottom w:val="nil"/>
            </w:tcBorders>
            <w:vAlign w:val="center"/>
          </w:tcPr>
          <w:p w14:paraId="08ED9075" w14:textId="42695CE7" w:rsidR="00800940" w:rsidRPr="006F2DF3" w:rsidRDefault="00800940" w:rsidP="00800940">
            <w:pPr>
              <w:jc w:val="center"/>
              <w:rPr>
                <w:rFonts w:ascii="Arial" w:hAnsi="Arial" w:cs="Arial"/>
                <w:color w:val="000000" w:themeColor="text1"/>
                <w:sz w:val="22"/>
                <w:szCs w:val="22"/>
              </w:rPr>
            </w:pPr>
            <w:r>
              <w:rPr>
                <w:rFonts w:ascii="Arial" w:hAnsi="Arial" w:cs="Arial"/>
                <w:sz w:val="22"/>
                <w:szCs w:val="22"/>
              </w:rPr>
              <w:t>0.001</w:t>
            </w:r>
            <w:r w:rsidRPr="00020965">
              <w:rPr>
                <w:rFonts w:ascii="Arial" w:hAnsi="Arial" w:cs="Arial"/>
                <w:sz w:val="22"/>
                <w:szCs w:val="22"/>
              </w:rPr>
              <w:t xml:space="preserve"> (-0.03, 0.03)</w:t>
            </w:r>
          </w:p>
        </w:tc>
        <w:tc>
          <w:tcPr>
            <w:tcW w:w="1260" w:type="dxa"/>
            <w:tcBorders>
              <w:top w:val="nil"/>
              <w:bottom w:val="nil"/>
            </w:tcBorders>
            <w:vAlign w:val="center"/>
          </w:tcPr>
          <w:p w14:paraId="1CCB811E" w14:textId="6B096196" w:rsidR="00800940" w:rsidRPr="006F2DF3" w:rsidRDefault="00800940" w:rsidP="00800940">
            <w:pPr>
              <w:jc w:val="center"/>
              <w:rPr>
                <w:rFonts w:ascii="Arial" w:hAnsi="Arial" w:cs="Arial"/>
                <w:color w:val="000000" w:themeColor="text1"/>
                <w:sz w:val="22"/>
                <w:szCs w:val="22"/>
              </w:rPr>
            </w:pPr>
            <w:r w:rsidRPr="00020965">
              <w:rPr>
                <w:rFonts w:ascii="Arial" w:hAnsi="Arial" w:cs="Arial"/>
                <w:sz w:val="22"/>
                <w:szCs w:val="22"/>
              </w:rPr>
              <w:t>0.9</w:t>
            </w:r>
            <w:r>
              <w:rPr>
                <w:rFonts w:ascii="Arial" w:hAnsi="Arial" w:cs="Arial"/>
                <w:sz w:val="22"/>
                <w:szCs w:val="22"/>
              </w:rPr>
              <w:t>3</w:t>
            </w:r>
          </w:p>
        </w:tc>
      </w:tr>
      <w:tr w:rsidR="00800940" w:rsidRPr="007D2838" w14:paraId="2C28E54D" w14:textId="77777777" w:rsidTr="00DB7354">
        <w:trPr>
          <w:trHeight w:val="387"/>
        </w:trPr>
        <w:tc>
          <w:tcPr>
            <w:tcW w:w="2744" w:type="dxa"/>
            <w:tcBorders>
              <w:top w:val="nil"/>
              <w:bottom w:val="single" w:sz="4" w:space="0" w:color="auto"/>
            </w:tcBorders>
            <w:vAlign w:val="center"/>
          </w:tcPr>
          <w:p w14:paraId="1960C9CE" w14:textId="3FE0D936" w:rsidR="00800940" w:rsidRPr="007D2838" w:rsidRDefault="00800940" w:rsidP="00800940">
            <w:pPr>
              <w:rPr>
                <w:rFonts w:ascii="Arial" w:hAnsi="Arial" w:cs="Arial"/>
                <w:color w:val="000000" w:themeColor="text1"/>
                <w:sz w:val="22"/>
                <w:szCs w:val="22"/>
              </w:rPr>
            </w:pPr>
            <w:r>
              <w:rPr>
                <w:rFonts w:ascii="Arial" w:hAnsi="Arial" w:cs="Arial"/>
                <w:color w:val="000000" w:themeColor="text1"/>
                <w:sz w:val="22"/>
                <w:szCs w:val="22"/>
              </w:rPr>
              <w:t>Unresolved PTSD</w:t>
            </w:r>
          </w:p>
        </w:tc>
        <w:tc>
          <w:tcPr>
            <w:tcW w:w="2206" w:type="dxa"/>
            <w:tcBorders>
              <w:top w:val="nil"/>
              <w:bottom w:val="single" w:sz="4" w:space="0" w:color="auto"/>
            </w:tcBorders>
            <w:vAlign w:val="center"/>
          </w:tcPr>
          <w:p w14:paraId="312AA21A" w14:textId="1BBFE73B" w:rsidR="00800940" w:rsidRPr="00204BE0" w:rsidRDefault="00800940" w:rsidP="00800940">
            <w:pPr>
              <w:jc w:val="center"/>
              <w:rPr>
                <w:rFonts w:ascii="Arial" w:hAnsi="Arial" w:cs="Arial"/>
                <w:color w:val="000000" w:themeColor="text1"/>
                <w:sz w:val="22"/>
                <w:szCs w:val="22"/>
              </w:rPr>
            </w:pPr>
            <w:r w:rsidRPr="00DB7354">
              <w:rPr>
                <w:rFonts w:ascii="Arial" w:hAnsi="Arial" w:cs="Arial"/>
                <w:sz w:val="22"/>
                <w:szCs w:val="22"/>
              </w:rPr>
              <w:t>-0.10 (-0.13, -0.06)</w:t>
            </w:r>
          </w:p>
        </w:tc>
        <w:tc>
          <w:tcPr>
            <w:tcW w:w="1199" w:type="dxa"/>
            <w:tcBorders>
              <w:top w:val="nil"/>
              <w:bottom w:val="single" w:sz="4" w:space="0" w:color="auto"/>
            </w:tcBorders>
            <w:vAlign w:val="center"/>
          </w:tcPr>
          <w:p w14:paraId="4B99971C" w14:textId="2C16856C" w:rsidR="00800940" w:rsidRPr="00204BE0" w:rsidRDefault="00800940" w:rsidP="00800940">
            <w:pPr>
              <w:jc w:val="center"/>
              <w:rPr>
                <w:rFonts w:ascii="Arial" w:hAnsi="Arial" w:cs="Arial"/>
                <w:color w:val="000000" w:themeColor="text1"/>
                <w:sz w:val="22"/>
                <w:szCs w:val="22"/>
              </w:rPr>
            </w:pPr>
            <w:r w:rsidRPr="00DB7354">
              <w:rPr>
                <w:rFonts w:ascii="Arial" w:hAnsi="Arial" w:cs="Arial"/>
                <w:color w:val="000000" w:themeColor="text1"/>
                <w:sz w:val="22"/>
                <w:szCs w:val="22"/>
              </w:rPr>
              <w:t>&lt;0.01</w:t>
            </w:r>
          </w:p>
        </w:tc>
        <w:tc>
          <w:tcPr>
            <w:tcW w:w="2311" w:type="dxa"/>
            <w:tcBorders>
              <w:top w:val="nil"/>
              <w:bottom w:val="single" w:sz="4" w:space="0" w:color="auto"/>
            </w:tcBorders>
            <w:vAlign w:val="center"/>
          </w:tcPr>
          <w:p w14:paraId="5E46FAF1" w14:textId="7709598C" w:rsidR="00800940" w:rsidRPr="006F2DF3" w:rsidRDefault="00800940" w:rsidP="00800940">
            <w:pPr>
              <w:jc w:val="center"/>
              <w:rPr>
                <w:rFonts w:ascii="Arial" w:hAnsi="Arial" w:cs="Arial"/>
                <w:sz w:val="22"/>
                <w:szCs w:val="22"/>
              </w:rPr>
            </w:pPr>
            <w:r w:rsidRPr="00DB7354">
              <w:rPr>
                <w:rFonts w:ascii="Arial" w:hAnsi="Arial" w:cs="Arial"/>
                <w:sz w:val="22"/>
                <w:szCs w:val="22"/>
              </w:rPr>
              <w:t>-0.10 (-0.13, -0.07)</w:t>
            </w:r>
          </w:p>
        </w:tc>
        <w:tc>
          <w:tcPr>
            <w:tcW w:w="1094" w:type="dxa"/>
            <w:tcBorders>
              <w:top w:val="nil"/>
              <w:bottom w:val="single" w:sz="4" w:space="0" w:color="auto"/>
            </w:tcBorders>
            <w:vAlign w:val="center"/>
          </w:tcPr>
          <w:p w14:paraId="6415CD5C" w14:textId="3CBD3D7B" w:rsidR="00800940" w:rsidRPr="006F2DF3" w:rsidRDefault="00800940" w:rsidP="00800940">
            <w:pPr>
              <w:jc w:val="center"/>
              <w:rPr>
                <w:rFonts w:ascii="Arial" w:hAnsi="Arial" w:cs="Arial"/>
                <w:color w:val="000000" w:themeColor="text1"/>
                <w:sz w:val="22"/>
                <w:szCs w:val="22"/>
              </w:rPr>
            </w:pPr>
            <w:r w:rsidRPr="00DB7354">
              <w:rPr>
                <w:rFonts w:ascii="Arial" w:hAnsi="Arial" w:cs="Arial"/>
                <w:sz w:val="22"/>
                <w:szCs w:val="22"/>
              </w:rPr>
              <w:t>&lt;0.01</w:t>
            </w:r>
          </w:p>
        </w:tc>
        <w:tc>
          <w:tcPr>
            <w:tcW w:w="2146" w:type="dxa"/>
            <w:tcBorders>
              <w:top w:val="nil"/>
              <w:bottom w:val="single" w:sz="4" w:space="0" w:color="auto"/>
            </w:tcBorders>
            <w:vAlign w:val="center"/>
          </w:tcPr>
          <w:p w14:paraId="33742C26" w14:textId="4CCE29F4" w:rsidR="00800940" w:rsidRPr="006F2DF3" w:rsidRDefault="00800940" w:rsidP="00800940">
            <w:pPr>
              <w:jc w:val="center"/>
              <w:rPr>
                <w:rFonts w:ascii="Arial" w:hAnsi="Arial" w:cs="Arial"/>
                <w:color w:val="000000" w:themeColor="text1"/>
                <w:sz w:val="22"/>
                <w:szCs w:val="22"/>
              </w:rPr>
            </w:pPr>
            <w:r w:rsidRPr="00020965">
              <w:rPr>
                <w:rFonts w:ascii="Arial" w:hAnsi="Arial" w:cs="Arial"/>
                <w:sz w:val="22"/>
                <w:szCs w:val="22"/>
              </w:rPr>
              <w:t>-0.</w:t>
            </w:r>
            <w:r>
              <w:rPr>
                <w:rFonts w:ascii="Arial" w:hAnsi="Arial" w:cs="Arial"/>
                <w:sz w:val="22"/>
                <w:szCs w:val="22"/>
              </w:rPr>
              <w:t>09</w:t>
            </w:r>
            <w:r w:rsidRPr="00020965">
              <w:rPr>
                <w:rFonts w:ascii="Arial" w:hAnsi="Arial" w:cs="Arial"/>
                <w:sz w:val="22"/>
                <w:szCs w:val="22"/>
              </w:rPr>
              <w:t xml:space="preserve"> (-0.13, -0.0</w:t>
            </w:r>
            <w:r>
              <w:rPr>
                <w:rFonts w:ascii="Arial" w:hAnsi="Arial" w:cs="Arial"/>
                <w:sz w:val="22"/>
                <w:szCs w:val="22"/>
              </w:rPr>
              <w:t>6</w:t>
            </w:r>
            <w:r w:rsidRPr="00020965">
              <w:rPr>
                <w:rFonts w:ascii="Arial" w:hAnsi="Arial" w:cs="Arial"/>
                <w:sz w:val="22"/>
                <w:szCs w:val="22"/>
              </w:rPr>
              <w:t>)</w:t>
            </w:r>
          </w:p>
        </w:tc>
        <w:tc>
          <w:tcPr>
            <w:tcW w:w="1260" w:type="dxa"/>
            <w:tcBorders>
              <w:top w:val="nil"/>
              <w:bottom w:val="single" w:sz="4" w:space="0" w:color="auto"/>
            </w:tcBorders>
            <w:vAlign w:val="center"/>
          </w:tcPr>
          <w:p w14:paraId="0ACE6C99" w14:textId="57F57D2D" w:rsidR="00800940" w:rsidRPr="006F2DF3" w:rsidRDefault="00800940" w:rsidP="00800940">
            <w:pPr>
              <w:jc w:val="center"/>
              <w:rPr>
                <w:rFonts w:ascii="Arial" w:hAnsi="Arial" w:cs="Arial"/>
                <w:color w:val="000000" w:themeColor="text1"/>
                <w:sz w:val="22"/>
                <w:szCs w:val="22"/>
              </w:rPr>
            </w:pPr>
            <w:r w:rsidRPr="00020965">
              <w:rPr>
                <w:rFonts w:ascii="Arial" w:hAnsi="Arial" w:cs="Arial"/>
                <w:sz w:val="22"/>
                <w:szCs w:val="22"/>
              </w:rPr>
              <w:t>&lt;0.01</w:t>
            </w:r>
          </w:p>
        </w:tc>
      </w:tr>
    </w:tbl>
    <w:bookmarkEnd w:id="43"/>
    <w:bookmarkEnd w:id="44"/>
    <w:p w14:paraId="37F18BE5" w14:textId="607513B3" w:rsidR="0006125C" w:rsidRPr="007D2838" w:rsidRDefault="0006125C" w:rsidP="0006125C">
      <w:pPr>
        <w:spacing w:line="276" w:lineRule="auto"/>
        <w:rPr>
          <w:rFonts w:ascii="Arial" w:hAnsi="Arial" w:cs="Arial"/>
          <w:color w:val="000000" w:themeColor="text1"/>
        </w:rPr>
      </w:pPr>
      <w:r w:rsidRPr="007D2838">
        <w:rPr>
          <w:rFonts w:ascii="Arial" w:hAnsi="Arial" w:cs="Arial"/>
          <w:color w:val="000000" w:themeColor="text1"/>
        </w:rPr>
        <w:t xml:space="preserve">Beta coefficients of PTSD groups from linear regression models are shown, representing the difference in baseline Cogstate composites compared to trauma-exposed women with no PTSD. </w:t>
      </w:r>
    </w:p>
    <w:p w14:paraId="4890B0A0" w14:textId="77777777" w:rsidR="0006125C" w:rsidRPr="007D2838" w:rsidRDefault="0006125C" w:rsidP="0006125C">
      <w:pPr>
        <w:spacing w:line="276" w:lineRule="auto"/>
        <w:rPr>
          <w:rFonts w:ascii="Arial" w:hAnsi="Arial" w:cs="Arial"/>
          <w:color w:val="000000" w:themeColor="text1"/>
        </w:rPr>
      </w:pPr>
      <w:r>
        <w:rPr>
          <w:rFonts w:ascii="Arial" w:hAnsi="Arial" w:cs="Arial"/>
        </w:rPr>
        <w:t>Model 0: no covariates.</w:t>
      </w:r>
    </w:p>
    <w:p w14:paraId="71D4BB32" w14:textId="77777777" w:rsidR="0006125C" w:rsidRPr="007D2838" w:rsidRDefault="0006125C" w:rsidP="0006125C">
      <w:pPr>
        <w:spacing w:line="276" w:lineRule="auto"/>
        <w:rPr>
          <w:rFonts w:ascii="Arial" w:hAnsi="Arial" w:cs="Arial"/>
          <w:color w:val="000000" w:themeColor="text1"/>
        </w:rPr>
      </w:pPr>
      <w:r w:rsidRPr="007D2838">
        <w:rPr>
          <w:rFonts w:ascii="Arial" w:hAnsi="Arial" w:cs="Arial"/>
          <w:color w:val="000000" w:themeColor="text1"/>
        </w:rPr>
        <w:t>Model 1: age at baseline cognitive assessment, race/ethnicity, parental education, participant education</w:t>
      </w:r>
      <w:r>
        <w:rPr>
          <w:rFonts w:ascii="Arial" w:hAnsi="Arial" w:cs="Arial"/>
          <w:color w:val="000000" w:themeColor="text1"/>
        </w:rPr>
        <w:t>.</w:t>
      </w:r>
    </w:p>
    <w:p w14:paraId="091E5B8A" w14:textId="77777777" w:rsidR="0006125C" w:rsidRPr="007D2838" w:rsidRDefault="0006125C" w:rsidP="0006125C">
      <w:pPr>
        <w:spacing w:line="276" w:lineRule="auto"/>
        <w:rPr>
          <w:rFonts w:ascii="Arial" w:hAnsi="Arial" w:cs="Arial"/>
          <w:color w:val="000000" w:themeColor="text1"/>
        </w:rPr>
      </w:pPr>
      <w:r w:rsidRPr="007D2838">
        <w:rPr>
          <w:rFonts w:ascii="Arial" w:hAnsi="Arial" w:cs="Arial"/>
          <w:color w:val="000000" w:themeColor="text1"/>
        </w:rPr>
        <w:t>Model 2: Model 1 + body mass index, smoking status, alcohol use, physical activity, diet quality</w:t>
      </w:r>
      <w:r>
        <w:rPr>
          <w:rFonts w:ascii="Arial" w:hAnsi="Arial" w:cs="Arial"/>
          <w:color w:val="000000" w:themeColor="text1"/>
        </w:rPr>
        <w:t>.</w:t>
      </w:r>
    </w:p>
    <w:p w14:paraId="05D1ECB2" w14:textId="468EDC96" w:rsidR="00DB44A9" w:rsidRPr="007D2838" w:rsidRDefault="0006125C" w:rsidP="00DB44A9">
      <w:pPr>
        <w:spacing w:line="360" w:lineRule="auto"/>
        <w:rPr>
          <w:rFonts w:ascii="Arial" w:hAnsi="Arial" w:cs="Arial"/>
          <w:color w:val="000000" w:themeColor="text1"/>
        </w:rPr>
      </w:pPr>
      <w:r w:rsidRPr="007D2838">
        <w:rPr>
          <w:rFonts w:ascii="Arial" w:hAnsi="Arial" w:cs="Arial"/>
          <w:b/>
          <w:bCs/>
          <w:color w:val="000000" w:themeColor="text1"/>
        </w:rPr>
        <w:br w:type="page"/>
      </w:r>
      <w:r w:rsidR="00DB44A9" w:rsidRPr="007D2838">
        <w:rPr>
          <w:rFonts w:ascii="Arial" w:hAnsi="Arial" w:cs="Arial"/>
          <w:b/>
          <w:bCs/>
          <w:color w:val="000000" w:themeColor="text1"/>
        </w:rPr>
        <w:lastRenderedPageBreak/>
        <w:t xml:space="preserve">Table </w:t>
      </w:r>
      <w:r w:rsidR="00DB44A9">
        <w:rPr>
          <w:rFonts w:ascii="Arial" w:hAnsi="Arial" w:cs="Arial"/>
          <w:b/>
          <w:bCs/>
          <w:color w:val="000000" w:themeColor="text1"/>
        </w:rPr>
        <w:t>S3</w:t>
      </w:r>
      <w:r w:rsidR="00DB44A9" w:rsidRPr="007D2838">
        <w:rPr>
          <w:rFonts w:ascii="Arial" w:hAnsi="Arial" w:cs="Arial"/>
          <w:b/>
          <w:bCs/>
          <w:color w:val="000000" w:themeColor="text1"/>
        </w:rPr>
        <w:t>.</w:t>
      </w:r>
      <w:r w:rsidR="00DB44A9" w:rsidRPr="007D2838">
        <w:rPr>
          <w:rFonts w:ascii="Arial" w:hAnsi="Arial" w:cs="Arial"/>
          <w:color w:val="000000" w:themeColor="text1"/>
        </w:rPr>
        <w:t xml:space="preserve"> Association between PTSD status </w:t>
      </w:r>
      <w:r w:rsidR="00DB44A9">
        <w:rPr>
          <w:rFonts w:ascii="Arial" w:hAnsi="Arial" w:cs="Arial"/>
          <w:color w:val="000000" w:themeColor="text1"/>
        </w:rPr>
        <w:t xml:space="preserve">(3 levels) </w:t>
      </w:r>
      <w:r w:rsidR="00DB44A9" w:rsidRPr="007D2838">
        <w:rPr>
          <w:rFonts w:ascii="Arial" w:hAnsi="Arial" w:cs="Arial"/>
          <w:color w:val="000000" w:themeColor="text1"/>
        </w:rPr>
        <w:t xml:space="preserve">and </w:t>
      </w:r>
      <w:r w:rsidR="00C83BA6" w:rsidRPr="007D2838">
        <w:rPr>
          <w:rFonts w:ascii="Arial" w:hAnsi="Arial" w:cs="Arial"/>
          <w:color w:val="000000" w:themeColor="text1"/>
        </w:rPr>
        <w:t>rate of change in Cogstate composite scores</w:t>
      </w:r>
    </w:p>
    <w:tbl>
      <w:tblPr>
        <w:tblStyle w:val="TableGrid"/>
        <w:tblpPr w:leftFromText="180" w:rightFromText="180" w:vertAnchor="page" w:horzAnchor="margin" w:tblpY="187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2386"/>
        <w:gridCol w:w="1019"/>
        <w:gridCol w:w="2311"/>
        <w:gridCol w:w="1094"/>
        <w:gridCol w:w="2236"/>
        <w:gridCol w:w="1170"/>
      </w:tblGrid>
      <w:tr w:rsidR="00DB44A9" w:rsidRPr="007D2838" w14:paraId="147FD00F" w14:textId="77777777" w:rsidTr="00020965">
        <w:trPr>
          <w:trHeight w:val="440"/>
        </w:trPr>
        <w:tc>
          <w:tcPr>
            <w:tcW w:w="2744" w:type="dxa"/>
            <w:vMerge w:val="restart"/>
            <w:tcBorders>
              <w:top w:val="single" w:sz="4" w:space="0" w:color="auto"/>
            </w:tcBorders>
          </w:tcPr>
          <w:p w14:paraId="617217DE" w14:textId="77777777" w:rsidR="00DB44A9" w:rsidRPr="00A01709" w:rsidRDefault="00DB44A9" w:rsidP="00020965">
            <w:pPr>
              <w:rPr>
                <w:rFonts w:ascii="Arial" w:hAnsi="Arial" w:cs="Arial"/>
                <w:sz w:val="22"/>
                <w:szCs w:val="22"/>
              </w:rPr>
            </w:pPr>
          </w:p>
        </w:tc>
        <w:tc>
          <w:tcPr>
            <w:tcW w:w="3405" w:type="dxa"/>
            <w:gridSpan w:val="2"/>
            <w:tcBorders>
              <w:top w:val="single" w:sz="4" w:space="0" w:color="auto"/>
              <w:bottom w:val="single" w:sz="4" w:space="0" w:color="auto"/>
            </w:tcBorders>
            <w:vAlign w:val="center"/>
          </w:tcPr>
          <w:p w14:paraId="710A8A1E" w14:textId="77777777" w:rsidR="00DB44A9" w:rsidRPr="00A01709" w:rsidRDefault="00DB44A9" w:rsidP="00020965">
            <w:pPr>
              <w:jc w:val="center"/>
              <w:rPr>
                <w:rFonts w:ascii="Arial" w:hAnsi="Arial" w:cs="Arial"/>
                <w:b/>
                <w:bCs/>
                <w:color w:val="000000" w:themeColor="text1"/>
                <w:sz w:val="22"/>
                <w:szCs w:val="22"/>
              </w:rPr>
            </w:pPr>
            <w:r w:rsidRPr="00A01709">
              <w:rPr>
                <w:rFonts w:ascii="Arial" w:hAnsi="Arial" w:cs="Arial"/>
                <w:b/>
                <w:bCs/>
                <w:color w:val="000000" w:themeColor="text1"/>
                <w:sz w:val="22"/>
                <w:szCs w:val="22"/>
              </w:rPr>
              <w:t>Model 0</w:t>
            </w:r>
          </w:p>
        </w:tc>
        <w:tc>
          <w:tcPr>
            <w:tcW w:w="3405" w:type="dxa"/>
            <w:gridSpan w:val="2"/>
            <w:tcBorders>
              <w:top w:val="single" w:sz="4" w:space="0" w:color="auto"/>
              <w:bottom w:val="single" w:sz="4" w:space="0" w:color="auto"/>
            </w:tcBorders>
            <w:vAlign w:val="center"/>
          </w:tcPr>
          <w:p w14:paraId="3C61A55F" w14:textId="77777777" w:rsidR="00DB44A9" w:rsidRPr="00A01709" w:rsidRDefault="00DB44A9" w:rsidP="00020965">
            <w:pPr>
              <w:jc w:val="center"/>
              <w:rPr>
                <w:rFonts w:ascii="Arial" w:hAnsi="Arial" w:cs="Arial"/>
                <w:b/>
                <w:bCs/>
                <w:sz w:val="22"/>
                <w:szCs w:val="22"/>
              </w:rPr>
            </w:pPr>
            <w:r w:rsidRPr="00A01709">
              <w:rPr>
                <w:rFonts w:ascii="Arial" w:hAnsi="Arial" w:cs="Arial"/>
                <w:b/>
                <w:bCs/>
                <w:sz w:val="22"/>
                <w:szCs w:val="22"/>
              </w:rPr>
              <w:t>Model 1</w:t>
            </w:r>
          </w:p>
        </w:tc>
        <w:tc>
          <w:tcPr>
            <w:tcW w:w="3406" w:type="dxa"/>
            <w:gridSpan w:val="2"/>
            <w:tcBorders>
              <w:top w:val="single" w:sz="4" w:space="0" w:color="auto"/>
              <w:bottom w:val="single" w:sz="4" w:space="0" w:color="auto"/>
            </w:tcBorders>
            <w:vAlign w:val="center"/>
          </w:tcPr>
          <w:p w14:paraId="09120CC0" w14:textId="77777777" w:rsidR="00DB44A9" w:rsidRPr="00A01709" w:rsidRDefault="00DB44A9" w:rsidP="00020965">
            <w:pPr>
              <w:jc w:val="center"/>
              <w:rPr>
                <w:rFonts w:ascii="Arial" w:hAnsi="Arial" w:cs="Arial"/>
                <w:b/>
                <w:bCs/>
                <w:sz w:val="22"/>
                <w:szCs w:val="22"/>
              </w:rPr>
            </w:pPr>
            <w:r w:rsidRPr="00A01709">
              <w:rPr>
                <w:rFonts w:ascii="Arial" w:hAnsi="Arial" w:cs="Arial"/>
                <w:b/>
                <w:bCs/>
                <w:sz w:val="22"/>
                <w:szCs w:val="22"/>
              </w:rPr>
              <w:t>Model 2</w:t>
            </w:r>
          </w:p>
        </w:tc>
      </w:tr>
      <w:tr w:rsidR="00DB44A9" w:rsidRPr="007D2838" w14:paraId="4478DDDA" w14:textId="77777777" w:rsidTr="00DB7354">
        <w:trPr>
          <w:trHeight w:val="440"/>
        </w:trPr>
        <w:tc>
          <w:tcPr>
            <w:tcW w:w="2744" w:type="dxa"/>
            <w:vMerge/>
            <w:tcBorders>
              <w:bottom w:val="single" w:sz="4" w:space="0" w:color="auto"/>
            </w:tcBorders>
          </w:tcPr>
          <w:p w14:paraId="065D8CAB" w14:textId="77777777" w:rsidR="00DB44A9" w:rsidRPr="00A01709" w:rsidRDefault="00DB44A9" w:rsidP="00020965">
            <w:pPr>
              <w:rPr>
                <w:rFonts w:ascii="Arial" w:hAnsi="Arial" w:cs="Arial"/>
                <w:sz w:val="22"/>
                <w:szCs w:val="22"/>
              </w:rPr>
            </w:pPr>
          </w:p>
        </w:tc>
        <w:tc>
          <w:tcPr>
            <w:tcW w:w="2386" w:type="dxa"/>
            <w:tcBorders>
              <w:top w:val="single" w:sz="4" w:space="0" w:color="auto"/>
              <w:bottom w:val="single" w:sz="4" w:space="0" w:color="auto"/>
            </w:tcBorders>
            <w:vAlign w:val="center"/>
          </w:tcPr>
          <w:p w14:paraId="4DEA3EF5" w14:textId="77777777" w:rsidR="00DB44A9" w:rsidRPr="00A01709" w:rsidRDefault="00DB44A9" w:rsidP="00020965">
            <w:pPr>
              <w:jc w:val="center"/>
              <w:rPr>
                <w:rFonts w:ascii="Arial" w:hAnsi="Arial" w:cs="Arial"/>
                <w:b/>
                <w:bCs/>
                <w:color w:val="000000" w:themeColor="text1"/>
                <w:sz w:val="22"/>
                <w:szCs w:val="22"/>
              </w:rPr>
            </w:pPr>
            <w:r w:rsidRPr="00A01709">
              <w:rPr>
                <w:rFonts w:ascii="Arial" w:hAnsi="Arial" w:cs="Arial"/>
                <w:b/>
                <w:bCs/>
                <w:i/>
                <w:iCs/>
                <w:color w:val="000000" w:themeColor="text1"/>
                <w:sz w:val="22"/>
                <w:szCs w:val="22"/>
              </w:rPr>
              <w:t>b</w:t>
            </w:r>
            <w:r w:rsidRPr="00A01709">
              <w:rPr>
                <w:rFonts w:ascii="Arial" w:hAnsi="Arial" w:cs="Arial"/>
                <w:b/>
                <w:bCs/>
                <w:color w:val="000000" w:themeColor="text1"/>
                <w:sz w:val="22"/>
                <w:szCs w:val="22"/>
              </w:rPr>
              <w:t xml:space="preserve"> (95% CI)</w:t>
            </w:r>
          </w:p>
        </w:tc>
        <w:tc>
          <w:tcPr>
            <w:tcW w:w="1019" w:type="dxa"/>
            <w:tcBorders>
              <w:top w:val="single" w:sz="4" w:space="0" w:color="auto"/>
              <w:bottom w:val="single" w:sz="4" w:space="0" w:color="auto"/>
            </w:tcBorders>
            <w:vAlign w:val="center"/>
          </w:tcPr>
          <w:p w14:paraId="2E7E17BE" w14:textId="77777777" w:rsidR="00DB44A9" w:rsidRPr="00A01709" w:rsidRDefault="00DB44A9" w:rsidP="00020965">
            <w:pPr>
              <w:jc w:val="center"/>
              <w:rPr>
                <w:rFonts w:ascii="Arial" w:hAnsi="Arial" w:cs="Arial"/>
                <w:b/>
                <w:bCs/>
                <w:i/>
                <w:iCs/>
                <w:sz w:val="22"/>
                <w:szCs w:val="22"/>
              </w:rPr>
            </w:pPr>
            <w:r w:rsidRPr="00A01709">
              <w:rPr>
                <w:rFonts w:ascii="Arial" w:hAnsi="Arial" w:cs="Arial"/>
                <w:b/>
                <w:bCs/>
                <w:i/>
                <w:iCs/>
                <w:sz w:val="22"/>
                <w:szCs w:val="22"/>
              </w:rPr>
              <w:t>p</w:t>
            </w:r>
          </w:p>
        </w:tc>
        <w:tc>
          <w:tcPr>
            <w:tcW w:w="2311" w:type="dxa"/>
            <w:tcBorders>
              <w:top w:val="single" w:sz="4" w:space="0" w:color="auto"/>
              <w:bottom w:val="single" w:sz="4" w:space="0" w:color="auto"/>
            </w:tcBorders>
            <w:vAlign w:val="center"/>
          </w:tcPr>
          <w:p w14:paraId="3661AC97" w14:textId="77777777" w:rsidR="00DB44A9" w:rsidRPr="00A01709" w:rsidRDefault="00DB44A9" w:rsidP="00020965">
            <w:pPr>
              <w:jc w:val="center"/>
              <w:rPr>
                <w:rFonts w:ascii="Arial" w:hAnsi="Arial" w:cs="Arial"/>
                <w:b/>
                <w:bCs/>
                <w:sz w:val="22"/>
                <w:szCs w:val="22"/>
              </w:rPr>
            </w:pPr>
            <w:r w:rsidRPr="00A01709">
              <w:rPr>
                <w:rFonts w:ascii="Arial" w:hAnsi="Arial" w:cs="Arial"/>
                <w:b/>
                <w:bCs/>
                <w:i/>
                <w:iCs/>
                <w:color w:val="000000" w:themeColor="text1"/>
                <w:sz w:val="22"/>
                <w:szCs w:val="22"/>
              </w:rPr>
              <w:t>b</w:t>
            </w:r>
            <w:r w:rsidRPr="00A01709">
              <w:rPr>
                <w:rFonts w:ascii="Arial" w:hAnsi="Arial" w:cs="Arial"/>
                <w:b/>
                <w:bCs/>
                <w:color w:val="000000" w:themeColor="text1"/>
                <w:sz w:val="22"/>
                <w:szCs w:val="22"/>
              </w:rPr>
              <w:t xml:space="preserve"> (95% CI)  </w:t>
            </w:r>
          </w:p>
        </w:tc>
        <w:tc>
          <w:tcPr>
            <w:tcW w:w="1094" w:type="dxa"/>
            <w:tcBorders>
              <w:top w:val="single" w:sz="4" w:space="0" w:color="auto"/>
              <w:bottom w:val="single" w:sz="4" w:space="0" w:color="auto"/>
            </w:tcBorders>
            <w:vAlign w:val="center"/>
          </w:tcPr>
          <w:p w14:paraId="5C26EB27" w14:textId="77777777" w:rsidR="00DB44A9" w:rsidRPr="00A01709" w:rsidRDefault="00DB44A9" w:rsidP="00020965">
            <w:pPr>
              <w:jc w:val="center"/>
              <w:rPr>
                <w:rFonts w:ascii="Arial" w:hAnsi="Arial" w:cs="Arial"/>
                <w:b/>
                <w:bCs/>
                <w:sz w:val="22"/>
                <w:szCs w:val="22"/>
              </w:rPr>
            </w:pPr>
            <w:r w:rsidRPr="00A01709">
              <w:rPr>
                <w:rFonts w:ascii="Arial" w:hAnsi="Arial" w:cs="Arial"/>
                <w:b/>
                <w:bCs/>
                <w:i/>
                <w:iCs/>
                <w:sz w:val="22"/>
                <w:szCs w:val="22"/>
              </w:rPr>
              <w:t>p</w:t>
            </w:r>
          </w:p>
        </w:tc>
        <w:tc>
          <w:tcPr>
            <w:tcW w:w="2236" w:type="dxa"/>
            <w:tcBorders>
              <w:top w:val="single" w:sz="4" w:space="0" w:color="auto"/>
              <w:bottom w:val="single" w:sz="4" w:space="0" w:color="auto"/>
            </w:tcBorders>
            <w:vAlign w:val="center"/>
          </w:tcPr>
          <w:p w14:paraId="5C183040" w14:textId="77777777" w:rsidR="00DB44A9" w:rsidRPr="00A01709" w:rsidRDefault="00DB44A9" w:rsidP="00020965">
            <w:pPr>
              <w:jc w:val="center"/>
              <w:rPr>
                <w:rFonts w:ascii="Arial" w:hAnsi="Arial" w:cs="Arial"/>
                <w:b/>
                <w:bCs/>
                <w:i/>
                <w:iCs/>
                <w:sz w:val="22"/>
                <w:szCs w:val="22"/>
              </w:rPr>
            </w:pPr>
            <w:r w:rsidRPr="00A01709">
              <w:rPr>
                <w:rFonts w:ascii="Arial" w:hAnsi="Arial" w:cs="Arial"/>
                <w:b/>
                <w:bCs/>
                <w:i/>
                <w:iCs/>
                <w:color w:val="000000" w:themeColor="text1"/>
                <w:sz w:val="22"/>
                <w:szCs w:val="22"/>
              </w:rPr>
              <w:t>b</w:t>
            </w:r>
            <w:r w:rsidRPr="00A01709">
              <w:rPr>
                <w:rFonts w:ascii="Arial" w:hAnsi="Arial" w:cs="Arial"/>
                <w:b/>
                <w:bCs/>
                <w:color w:val="000000" w:themeColor="text1"/>
                <w:sz w:val="22"/>
                <w:szCs w:val="22"/>
              </w:rPr>
              <w:t xml:space="preserve"> (95% CI)  </w:t>
            </w:r>
          </w:p>
        </w:tc>
        <w:tc>
          <w:tcPr>
            <w:tcW w:w="1170" w:type="dxa"/>
            <w:tcBorders>
              <w:top w:val="single" w:sz="4" w:space="0" w:color="auto"/>
              <w:bottom w:val="single" w:sz="4" w:space="0" w:color="auto"/>
            </w:tcBorders>
            <w:vAlign w:val="center"/>
          </w:tcPr>
          <w:p w14:paraId="26FFF579" w14:textId="77777777" w:rsidR="00DB44A9" w:rsidRPr="00A01709" w:rsidRDefault="00DB44A9" w:rsidP="00020965">
            <w:pPr>
              <w:jc w:val="center"/>
              <w:rPr>
                <w:rFonts w:ascii="Arial" w:hAnsi="Arial" w:cs="Arial"/>
                <w:b/>
                <w:bCs/>
                <w:i/>
                <w:iCs/>
                <w:sz w:val="22"/>
                <w:szCs w:val="22"/>
              </w:rPr>
            </w:pPr>
            <w:r w:rsidRPr="00A01709">
              <w:rPr>
                <w:rFonts w:ascii="Arial" w:hAnsi="Arial" w:cs="Arial"/>
                <w:b/>
                <w:bCs/>
                <w:i/>
                <w:iCs/>
                <w:sz w:val="22"/>
                <w:szCs w:val="22"/>
              </w:rPr>
              <w:t>p</w:t>
            </w:r>
          </w:p>
        </w:tc>
      </w:tr>
      <w:tr w:rsidR="00DB44A9" w:rsidRPr="007D2838" w14:paraId="1C10D034" w14:textId="77777777" w:rsidTr="00020965">
        <w:trPr>
          <w:trHeight w:val="387"/>
        </w:trPr>
        <w:tc>
          <w:tcPr>
            <w:tcW w:w="12960" w:type="dxa"/>
            <w:gridSpan w:val="7"/>
            <w:tcBorders>
              <w:top w:val="single" w:sz="4" w:space="0" w:color="auto"/>
              <w:bottom w:val="single" w:sz="4" w:space="0" w:color="auto"/>
            </w:tcBorders>
            <w:vAlign w:val="center"/>
          </w:tcPr>
          <w:p w14:paraId="6BE3C531" w14:textId="77777777" w:rsidR="00DB44A9" w:rsidRPr="00A01709" w:rsidRDefault="00DB44A9" w:rsidP="00020965">
            <w:pPr>
              <w:rPr>
                <w:rFonts w:ascii="Arial" w:hAnsi="Arial" w:cs="Arial"/>
                <w:color w:val="000000" w:themeColor="text1"/>
                <w:sz w:val="22"/>
                <w:szCs w:val="22"/>
              </w:rPr>
            </w:pPr>
            <w:r w:rsidRPr="00A01709">
              <w:rPr>
                <w:rFonts w:ascii="Arial" w:hAnsi="Arial" w:cs="Arial"/>
                <w:b/>
                <w:bCs/>
                <w:color w:val="000000" w:themeColor="text1"/>
                <w:sz w:val="22"/>
                <w:szCs w:val="22"/>
              </w:rPr>
              <w:t>Psychomotor Speed/Attention (n=12,248)</w:t>
            </w:r>
          </w:p>
        </w:tc>
      </w:tr>
      <w:tr w:rsidR="00940776" w:rsidRPr="007D2838" w14:paraId="67C870DC" w14:textId="77777777" w:rsidTr="00DB7354">
        <w:trPr>
          <w:trHeight w:val="387"/>
        </w:trPr>
        <w:tc>
          <w:tcPr>
            <w:tcW w:w="2744" w:type="dxa"/>
            <w:vAlign w:val="center"/>
          </w:tcPr>
          <w:p w14:paraId="4C1027D7" w14:textId="485425A6" w:rsidR="00940776" w:rsidRPr="00A01709" w:rsidRDefault="00940776" w:rsidP="00940776">
            <w:pPr>
              <w:rPr>
                <w:rFonts w:ascii="Arial" w:hAnsi="Arial" w:cs="Arial"/>
                <w:color w:val="000000" w:themeColor="text1"/>
                <w:sz w:val="22"/>
                <w:szCs w:val="22"/>
              </w:rPr>
            </w:pPr>
            <w:r w:rsidRPr="007D2838">
              <w:rPr>
                <w:rFonts w:ascii="Arial" w:hAnsi="Arial" w:cs="Arial"/>
                <w:color w:val="000000" w:themeColor="text1"/>
                <w:sz w:val="22"/>
                <w:szCs w:val="22"/>
              </w:rPr>
              <w:t>No PTSD</w:t>
            </w:r>
          </w:p>
        </w:tc>
        <w:tc>
          <w:tcPr>
            <w:tcW w:w="2386" w:type="dxa"/>
            <w:vAlign w:val="center"/>
          </w:tcPr>
          <w:p w14:paraId="22D551DA" w14:textId="77777777" w:rsidR="00940776" w:rsidRPr="00A01709" w:rsidRDefault="00940776" w:rsidP="00940776">
            <w:pPr>
              <w:jc w:val="center"/>
              <w:rPr>
                <w:rFonts w:ascii="Arial" w:hAnsi="Arial" w:cs="Arial"/>
                <w:color w:val="000000" w:themeColor="text1"/>
                <w:sz w:val="22"/>
                <w:szCs w:val="22"/>
              </w:rPr>
            </w:pPr>
            <w:r w:rsidRPr="00A01709">
              <w:rPr>
                <w:rFonts w:ascii="Arial" w:hAnsi="Arial" w:cs="Arial"/>
                <w:color w:val="000000" w:themeColor="text1"/>
                <w:sz w:val="22"/>
                <w:szCs w:val="22"/>
              </w:rPr>
              <w:t>Ref</w:t>
            </w:r>
          </w:p>
        </w:tc>
        <w:tc>
          <w:tcPr>
            <w:tcW w:w="1019" w:type="dxa"/>
            <w:vAlign w:val="center"/>
          </w:tcPr>
          <w:p w14:paraId="6CB1DD80" w14:textId="77777777" w:rsidR="00940776" w:rsidRPr="00A01709" w:rsidRDefault="00940776" w:rsidP="00940776">
            <w:pPr>
              <w:jc w:val="center"/>
              <w:rPr>
                <w:rFonts w:ascii="Arial" w:hAnsi="Arial" w:cs="Arial"/>
                <w:color w:val="000000" w:themeColor="text1"/>
                <w:sz w:val="22"/>
                <w:szCs w:val="22"/>
              </w:rPr>
            </w:pPr>
            <w:r w:rsidRPr="00A01709">
              <w:rPr>
                <w:rFonts w:ascii="Arial" w:hAnsi="Arial" w:cs="Arial"/>
                <w:color w:val="000000" w:themeColor="text1"/>
                <w:sz w:val="22"/>
                <w:szCs w:val="22"/>
              </w:rPr>
              <w:t>Ref</w:t>
            </w:r>
          </w:p>
        </w:tc>
        <w:tc>
          <w:tcPr>
            <w:tcW w:w="2311" w:type="dxa"/>
            <w:vAlign w:val="center"/>
          </w:tcPr>
          <w:p w14:paraId="7E8B7860" w14:textId="77777777" w:rsidR="00940776" w:rsidRPr="00A01709" w:rsidRDefault="00940776" w:rsidP="00940776">
            <w:pPr>
              <w:jc w:val="center"/>
              <w:rPr>
                <w:rFonts w:ascii="Arial" w:hAnsi="Arial" w:cs="Arial"/>
                <w:color w:val="000000" w:themeColor="text1"/>
                <w:sz w:val="22"/>
                <w:szCs w:val="22"/>
              </w:rPr>
            </w:pPr>
            <w:r w:rsidRPr="00A01709">
              <w:rPr>
                <w:rFonts w:ascii="Arial" w:hAnsi="Arial" w:cs="Arial"/>
                <w:color w:val="000000" w:themeColor="text1"/>
                <w:sz w:val="22"/>
                <w:szCs w:val="22"/>
              </w:rPr>
              <w:t>Ref</w:t>
            </w:r>
          </w:p>
        </w:tc>
        <w:tc>
          <w:tcPr>
            <w:tcW w:w="1094" w:type="dxa"/>
            <w:vAlign w:val="center"/>
          </w:tcPr>
          <w:p w14:paraId="4795E4E6" w14:textId="77777777" w:rsidR="00940776" w:rsidRPr="00A01709" w:rsidRDefault="00940776" w:rsidP="00940776">
            <w:pPr>
              <w:jc w:val="center"/>
              <w:rPr>
                <w:rFonts w:ascii="Arial" w:hAnsi="Arial" w:cs="Arial"/>
                <w:color w:val="000000" w:themeColor="text1"/>
                <w:sz w:val="22"/>
                <w:szCs w:val="22"/>
              </w:rPr>
            </w:pPr>
            <w:r w:rsidRPr="00A01709">
              <w:rPr>
                <w:rFonts w:ascii="Arial" w:hAnsi="Arial" w:cs="Arial"/>
                <w:color w:val="000000" w:themeColor="text1"/>
                <w:sz w:val="22"/>
                <w:szCs w:val="22"/>
              </w:rPr>
              <w:t>Ref</w:t>
            </w:r>
          </w:p>
        </w:tc>
        <w:tc>
          <w:tcPr>
            <w:tcW w:w="2236" w:type="dxa"/>
            <w:vAlign w:val="center"/>
          </w:tcPr>
          <w:p w14:paraId="5C7B264B" w14:textId="77777777" w:rsidR="00940776" w:rsidRPr="00A01709" w:rsidRDefault="00940776" w:rsidP="00940776">
            <w:pPr>
              <w:jc w:val="center"/>
              <w:rPr>
                <w:rFonts w:ascii="Arial" w:hAnsi="Arial" w:cs="Arial"/>
                <w:color w:val="000000" w:themeColor="text1"/>
                <w:sz w:val="22"/>
                <w:szCs w:val="22"/>
              </w:rPr>
            </w:pPr>
            <w:r w:rsidRPr="00A01709">
              <w:rPr>
                <w:rFonts w:ascii="Arial" w:hAnsi="Arial" w:cs="Arial"/>
                <w:color w:val="000000" w:themeColor="text1"/>
                <w:sz w:val="22"/>
                <w:szCs w:val="22"/>
              </w:rPr>
              <w:t>Ref</w:t>
            </w:r>
          </w:p>
        </w:tc>
        <w:tc>
          <w:tcPr>
            <w:tcW w:w="1170" w:type="dxa"/>
            <w:vAlign w:val="center"/>
          </w:tcPr>
          <w:p w14:paraId="7B78E3CF" w14:textId="77777777" w:rsidR="00940776" w:rsidRPr="00A01709" w:rsidRDefault="00940776" w:rsidP="00940776">
            <w:pPr>
              <w:jc w:val="center"/>
              <w:rPr>
                <w:rFonts w:ascii="Arial" w:hAnsi="Arial" w:cs="Arial"/>
                <w:color w:val="000000" w:themeColor="text1"/>
                <w:sz w:val="22"/>
                <w:szCs w:val="22"/>
              </w:rPr>
            </w:pPr>
            <w:r w:rsidRPr="00A01709">
              <w:rPr>
                <w:rFonts w:ascii="Arial" w:hAnsi="Arial" w:cs="Arial"/>
                <w:color w:val="000000" w:themeColor="text1"/>
                <w:sz w:val="22"/>
                <w:szCs w:val="22"/>
              </w:rPr>
              <w:t>Ref</w:t>
            </w:r>
          </w:p>
        </w:tc>
      </w:tr>
      <w:tr w:rsidR="00940776" w:rsidRPr="007D2838" w14:paraId="265AC327" w14:textId="77777777" w:rsidTr="00DB7354">
        <w:trPr>
          <w:trHeight w:val="387"/>
        </w:trPr>
        <w:tc>
          <w:tcPr>
            <w:tcW w:w="2744" w:type="dxa"/>
            <w:tcBorders>
              <w:top w:val="nil"/>
              <w:bottom w:val="nil"/>
            </w:tcBorders>
            <w:vAlign w:val="center"/>
          </w:tcPr>
          <w:p w14:paraId="0F9EA116" w14:textId="1585BEF6" w:rsidR="00940776" w:rsidRPr="00A01709" w:rsidRDefault="00940776" w:rsidP="00940776">
            <w:pPr>
              <w:rPr>
                <w:rFonts w:ascii="Arial" w:hAnsi="Arial" w:cs="Arial"/>
                <w:sz w:val="22"/>
                <w:szCs w:val="22"/>
              </w:rPr>
            </w:pPr>
            <w:r>
              <w:rPr>
                <w:rFonts w:ascii="Arial" w:hAnsi="Arial" w:cs="Arial"/>
                <w:color w:val="000000" w:themeColor="text1"/>
                <w:sz w:val="22"/>
                <w:szCs w:val="22"/>
              </w:rPr>
              <w:t>Remitted PTSD</w:t>
            </w:r>
          </w:p>
        </w:tc>
        <w:tc>
          <w:tcPr>
            <w:tcW w:w="2386" w:type="dxa"/>
            <w:tcBorders>
              <w:top w:val="nil"/>
              <w:bottom w:val="nil"/>
            </w:tcBorders>
            <w:vAlign w:val="center"/>
          </w:tcPr>
          <w:p w14:paraId="53967174" w14:textId="6EEA2979" w:rsidR="00940776" w:rsidRPr="00A01709" w:rsidRDefault="00940776" w:rsidP="00940776">
            <w:pPr>
              <w:jc w:val="center"/>
              <w:rPr>
                <w:rFonts w:ascii="Arial" w:hAnsi="Arial" w:cs="Arial"/>
                <w:color w:val="000000" w:themeColor="text1"/>
                <w:sz w:val="22"/>
                <w:szCs w:val="22"/>
              </w:rPr>
            </w:pPr>
            <w:r w:rsidRPr="00DB7354">
              <w:rPr>
                <w:rFonts w:ascii="Arial" w:hAnsi="Arial" w:cs="Arial"/>
                <w:color w:val="000000" w:themeColor="text1"/>
                <w:sz w:val="22"/>
                <w:szCs w:val="22"/>
              </w:rPr>
              <w:t>-0.01 (-0.04, 0.02)</w:t>
            </w:r>
          </w:p>
        </w:tc>
        <w:tc>
          <w:tcPr>
            <w:tcW w:w="1019" w:type="dxa"/>
            <w:tcBorders>
              <w:top w:val="nil"/>
              <w:bottom w:val="nil"/>
            </w:tcBorders>
            <w:vAlign w:val="center"/>
          </w:tcPr>
          <w:p w14:paraId="4D8B4C47" w14:textId="2845F8B3" w:rsidR="00940776" w:rsidRPr="00A01709" w:rsidRDefault="00940776" w:rsidP="00940776">
            <w:pPr>
              <w:jc w:val="center"/>
              <w:rPr>
                <w:rFonts w:ascii="Arial" w:hAnsi="Arial" w:cs="Arial"/>
                <w:color w:val="000000" w:themeColor="text1"/>
                <w:sz w:val="22"/>
                <w:szCs w:val="22"/>
              </w:rPr>
            </w:pPr>
            <w:r w:rsidRPr="00DB7354">
              <w:rPr>
                <w:rFonts w:ascii="Arial" w:hAnsi="Arial" w:cs="Arial"/>
                <w:color w:val="000000" w:themeColor="text1"/>
                <w:sz w:val="22"/>
                <w:szCs w:val="22"/>
              </w:rPr>
              <w:t>0.42</w:t>
            </w:r>
          </w:p>
        </w:tc>
        <w:tc>
          <w:tcPr>
            <w:tcW w:w="2311" w:type="dxa"/>
            <w:tcBorders>
              <w:top w:val="nil"/>
              <w:bottom w:val="nil"/>
            </w:tcBorders>
            <w:vAlign w:val="center"/>
          </w:tcPr>
          <w:p w14:paraId="73FA112A" w14:textId="1F62BAAE" w:rsidR="00940776" w:rsidRPr="00A01709" w:rsidRDefault="00940776" w:rsidP="00940776">
            <w:pPr>
              <w:jc w:val="center"/>
              <w:rPr>
                <w:rFonts w:ascii="Arial" w:hAnsi="Arial" w:cs="Arial"/>
                <w:color w:val="000000" w:themeColor="text1"/>
                <w:sz w:val="22"/>
                <w:szCs w:val="22"/>
              </w:rPr>
            </w:pPr>
            <w:r w:rsidRPr="00DB7354">
              <w:rPr>
                <w:rFonts w:ascii="Arial" w:hAnsi="Arial" w:cs="Arial"/>
                <w:color w:val="000000" w:themeColor="text1"/>
                <w:sz w:val="22"/>
                <w:szCs w:val="22"/>
              </w:rPr>
              <w:t>-0.01 (-0.04, 0.01)</w:t>
            </w:r>
          </w:p>
        </w:tc>
        <w:tc>
          <w:tcPr>
            <w:tcW w:w="1094" w:type="dxa"/>
            <w:tcBorders>
              <w:top w:val="nil"/>
              <w:bottom w:val="nil"/>
            </w:tcBorders>
            <w:vAlign w:val="center"/>
          </w:tcPr>
          <w:p w14:paraId="5B715C23" w14:textId="29A05BE9" w:rsidR="00940776" w:rsidRPr="00A01709" w:rsidRDefault="00940776" w:rsidP="00940776">
            <w:pPr>
              <w:jc w:val="center"/>
              <w:rPr>
                <w:rFonts w:ascii="Arial" w:hAnsi="Arial" w:cs="Arial"/>
                <w:color w:val="000000" w:themeColor="text1"/>
                <w:sz w:val="22"/>
                <w:szCs w:val="22"/>
              </w:rPr>
            </w:pPr>
            <w:r w:rsidRPr="00DB7354">
              <w:rPr>
                <w:rFonts w:ascii="Arial" w:hAnsi="Arial" w:cs="Arial"/>
                <w:sz w:val="22"/>
                <w:szCs w:val="22"/>
              </w:rPr>
              <w:t>0.39</w:t>
            </w:r>
          </w:p>
        </w:tc>
        <w:tc>
          <w:tcPr>
            <w:tcW w:w="2236" w:type="dxa"/>
            <w:tcBorders>
              <w:top w:val="nil"/>
              <w:bottom w:val="nil"/>
            </w:tcBorders>
            <w:vAlign w:val="center"/>
          </w:tcPr>
          <w:p w14:paraId="26E88980" w14:textId="537E9F9B" w:rsidR="00940776" w:rsidRPr="00A01709" w:rsidRDefault="00940776" w:rsidP="00940776">
            <w:pPr>
              <w:jc w:val="center"/>
              <w:rPr>
                <w:rFonts w:ascii="Arial" w:hAnsi="Arial" w:cs="Arial"/>
                <w:color w:val="000000" w:themeColor="text1"/>
                <w:sz w:val="22"/>
                <w:szCs w:val="22"/>
              </w:rPr>
            </w:pPr>
            <w:r w:rsidRPr="00020965">
              <w:rPr>
                <w:rFonts w:ascii="Arial" w:hAnsi="Arial" w:cs="Arial"/>
                <w:color w:val="000000" w:themeColor="text1"/>
                <w:sz w:val="22"/>
                <w:szCs w:val="22"/>
              </w:rPr>
              <w:t>-0.01 (-0.04, 0.01)</w:t>
            </w:r>
          </w:p>
        </w:tc>
        <w:tc>
          <w:tcPr>
            <w:tcW w:w="1170" w:type="dxa"/>
            <w:tcBorders>
              <w:top w:val="nil"/>
              <w:bottom w:val="nil"/>
            </w:tcBorders>
            <w:vAlign w:val="center"/>
          </w:tcPr>
          <w:p w14:paraId="41EFC4B9" w14:textId="3BBDE59C" w:rsidR="00940776" w:rsidRPr="00A01709" w:rsidRDefault="00940776" w:rsidP="00940776">
            <w:pPr>
              <w:jc w:val="center"/>
              <w:rPr>
                <w:rFonts w:ascii="Arial" w:hAnsi="Arial" w:cs="Arial"/>
                <w:color w:val="000000" w:themeColor="text1"/>
                <w:sz w:val="22"/>
                <w:szCs w:val="22"/>
              </w:rPr>
            </w:pPr>
            <w:r w:rsidRPr="00020965">
              <w:rPr>
                <w:rFonts w:ascii="Arial" w:hAnsi="Arial" w:cs="Arial"/>
                <w:sz w:val="22"/>
                <w:szCs w:val="22"/>
              </w:rPr>
              <w:t>0.39</w:t>
            </w:r>
          </w:p>
        </w:tc>
      </w:tr>
      <w:tr w:rsidR="00940776" w:rsidRPr="007D2838" w14:paraId="52DC4C2C" w14:textId="77777777" w:rsidTr="00DB7354">
        <w:trPr>
          <w:trHeight w:val="387"/>
        </w:trPr>
        <w:tc>
          <w:tcPr>
            <w:tcW w:w="2744" w:type="dxa"/>
            <w:tcBorders>
              <w:top w:val="nil"/>
              <w:bottom w:val="single" w:sz="4" w:space="0" w:color="auto"/>
            </w:tcBorders>
            <w:vAlign w:val="center"/>
          </w:tcPr>
          <w:p w14:paraId="02FD6FC3" w14:textId="3EDC16DD" w:rsidR="00940776" w:rsidRPr="00A01709" w:rsidRDefault="00940776" w:rsidP="00940776">
            <w:pPr>
              <w:rPr>
                <w:rFonts w:ascii="Arial" w:hAnsi="Arial" w:cs="Arial"/>
                <w:sz w:val="22"/>
                <w:szCs w:val="22"/>
              </w:rPr>
            </w:pPr>
            <w:r>
              <w:rPr>
                <w:rFonts w:ascii="Arial" w:hAnsi="Arial" w:cs="Arial"/>
                <w:color w:val="000000" w:themeColor="text1"/>
                <w:sz w:val="22"/>
                <w:szCs w:val="22"/>
              </w:rPr>
              <w:t>Unresolved PTSD</w:t>
            </w:r>
          </w:p>
        </w:tc>
        <w:tc>
          <w:tcPr>
            <w:tcW w:w="2386" w:type="dxa"/>
            <w:tcBorders>
              <w:top w:val="nil"/>
              <w:bottom w:val="single" w:sz="4" w:space="0" w:color="auto"/>
            </w:tcBorders>
            <w:vAlign w:val="center"/>
          </w:tcPr>
          <w:p w14:paraId="4FB52EFB" w14:textId="07F2C40D" w:rsidR="00940776" w:rsidRPr="00A01709" w:rsidRDefault="00940776" w:rsidP="00940776">
            <w:pPr>
              <w:jc w:val="center"/>
              <w:rPr>
                <w:rFonts w:ascii="Arial" w:hAnsi="Arial" w:cs="Arial"/>
                <w:color w:val="000000" w:themeColor="text1"/>
                <w:sz w:val="22"/>
                <w:szCs w:val="22"/>
              </w:rPr>
            </w:pPr>
            <w:r w:rsidRPr="00DB7354">
              <w:rPr>
                <w:rFonts w:ascii="Arial" w:hAnsi="Arial" w:cs="Arial"/>
                <w:color w:val="000000" w:themeColor="text1"/>
                <w:sz w:val="22"/>
                <w:szCs w:val="22"/>
              </w:rPr>
              <w:t>-0.01 (-0.04, 0.01)</w:t>
            </w:r>
          </w:p>
        </w:tc>
        <w:tc>
          <w:tcPr>
            <w:tcW w:w="1019" w:type="dxa"/>
            <w:tcBorders>
              <w:top w:val="nil"/>
              <w:bottom w:val="single" w:sz="4" w:space="0" w:color="auto"/>
            </w:tcBorders>
            <w:vAlign w:val="center"/>
          </w:tcPr>
          <w:p w14:paraId="74D8344A" w14:textId="0757E85D" w:rsidR="00940776" w:rsidRPr="00A01709" w:rsidRDefault="00940776" w:rsidP="00940776">
            <w:pPr>
              <w:jc w:val="center"/>
              <w:rPr>
                <w:rFonts w:ascii="Arial" w:hAnsi="Arial" w:cs="Arial"/>
                <w:color w:val="000000" w:themeColor="text1"/>
                <w:sz w:val="22"/>
                <w:szCs w:val="22"/>
              </w:rPr>
            </w:pPr>
            <w:r w:rsidRPr="00DB7354">
              <w:rPr>
                <w:rFonts w:ascii="Arial" w:hAnsi="Arial" w:cs="Arial"/>
                <w:color w:val="000000" w:themeColor="text1"/>
                <w:sz w:val="22"/>
                <w:szCs w:val="22"/>
              </w:rPr>
              <w:t>0.36</w:t>
            </w:r>
          </w:p>
        </w:tc>
        <w:tc>
          <w:tcPr>
            <w:tcW w:w="2311" w:type="dxa"/>
            <w:tcBorders>
              <w:top w:val="nil"/>
              <w:bottom w:val="single" w:sz="4" w:space="0" w:color="auto"/>
            </w:tcBorders>
            <w:vAlign w:val="center"/>
          </w:tcPr>
          <w:p w14:paraId="255AFB50" w14:textId="5279EFC1" w:rsidR="00940776" w:rsidRPr="00A01709" w:rsidRDefault="00940776" w:rsidP="00940776">
            <w:pPr>
              <w:jc w:val="center"/>
              <w:rPr>
                <w:rFonts w:ascii="Arial" w:hAnsi="Arial" w:cs="Arial"/>
                <w:sz w:val="22"/>
                <w:szCs w:val="22"/>
              </w:rPr>
            </w:pPr>
            <w:r w:rsidRPr="00DB7354">
              <w:rPr>
                <w:rFonts w:ascii="Arial" w:hAnsi="Arial" w:cs="Arial"/>
                <w:color w:val="000000" w:themeColor="text1"/>
                <w:sz w:val="22"/>
                <w:szCs w:val="22"/>
              </w:rPr>
              <w:t>-0.01 (-0.04, 0.01)</w:t>
            </w:r>
          </w:p>
        </w:tc>
        <w:tc>
          <w:tcPr>
            <w:tcW w:w="1094" w:type="dxa"/>
            <w:tcBorders>
              <w:top w:val="nil"/>
              <w:bottom w:val="single" w:sz="4" w:space="0" w:color="auto"/>
            </w:tcBorders>
            <w:vAlign w:val="center"/>
          </w:tcPr>
          <w:p w14:paraId="2E67EC6D" w14:textId="2AEFB341" w:rsidR="00940776" w:rsidRPr="00A01709" w:rsidRDefault="00940776" w:rsidP="00940776">
            <w:pPr>
              <w:jc w:val="center"/>
              <w:rPr>
                <w:rFonts w:ascii="Arial" w:hAnsi="Arial" w:cs="Arial"/>
                <w:color w:val="000000" w:themeColor="text1"/>
                <w:sz w:val="22"/>
                <w:szCs w:val="22"/>
              </w:rPr>
            </w:pPr>
            <w:r w:rsidRPr="00DB7354">
              <w:rPr>
                <w:rFonts w:ascii="Arial" w:hAnsi="Arial" w:cs="Arial"/>
                <w:sz w:val="22"/>
                <w:szCs w:val="22"/>
              </w:rPr>
              <w:t>0.32</w:t>
            </w:r>
          </w:p>
        </w:tc>
        <w:tc>
          <w:tcPr>
            <w:tcW w:w="2236" w:type="dxa"/>
            <w:tcBorders>
              <w:top w:val="nil"/>
              <w:bottom w:val="single" w:sz="4" w:space="0" w:color="auto"/>
            </w:tcBorders>
            <w:vAlign w:val="center"/>
          </w:tcPr>
          <w:p w14:paraId="63E5EC8F" w14:textId="7F1E6583" w:rsidR="00940776" w:rsidRPr="00A01709" w:rsidRDefault="00940776" w:rsidP="00940776">
            <w:pPr>
              <w:jc w:val="center"/>
              <w:rPr>
                <w:rFonts w:ascii="Arial" w:hAnsi="Arial" w:cs="Arial"/>
                <w:color w:val="000000" w:themeColor="text1"/>
                <w:sz w:val="22"/>
                <w:szCs w:val="22"/>
              </w:rPr>
            </w:pPr>
            <w:r w:rsidRPr="00020965">
              <w:rPr>
                <w:rFonts w:ascii="Arial" w:hAnsi="Arial" w:cs="Arial"/>
                <w:color w:val="000000" w:themeColor="text1"/>
                <w:sz w:val="22"/>
                <w:szCs w:val="22"/>
              </w:rPr>
              <w:t>-0.01 (-0.04, 0.01)</w:t>
            </w:r>
          </w:p>
        </w:tc>
        <w:tc>
          <w:tcPr>
            <w:tcW w:w="1170" w:type="dxa"/>
            <w:tcBorders>
              <w:top w:val="nil"/>
              <w:bottom w:val="single" w:sz="4" w:space="0" w:color="auto"/>
            </w:tcBorders>
            <w:vAlign w:val="center"/>
          </w:tcPr>
          <w:p w14:paraId="06B1176C" w14:textId="05533BC3" w:rsidR="00940776" w:rsidRPr="00A01709" w:rsidRDefault="00940776" w:rsidP="00940776">
            <w:pPr>
              <w:jc w:val="center"/>
              <w:rPr>
                <w:rFonts w:ascii="Arial" w:hAnsi="Arial" w:cs="Arial"/>
                <w:color w:val="000000" w:themeColor="text1"/>
                <w:sz w:val="22"/>
                <w:szCs w:val="22"/>
              </w:rPr>
            </w:pPr>
            <w:r w:rsidRPr="00020965">
              <w:rPr>
                <w:rFonts w:ascii="Arial" w:hAnsi="Arial" w:cs="Arial"/>
                <w:sz w:val="22"/>
                <w:szCs w:val="22"/>
              </w:rPr>
              <w:t>0.3</w:t>
            </w:r>
            <w:r>
              <w:rPr>
                <w:rFonts w:ascii="Arial" w:hAnsi="Arial" w:cs="Arial"/>
                <w:sz w:val="22"/>
                <w:szCs w:val="22"/>
              </w:rPr>
              <w:t>1</w:t>
            </w:r>
          </w:p>
        </w:tc>
      </w:tr>
      <w:tr w:rsidR="007322C7" w:rsidRPr="007D2838" w14:paraId="3A3033AC" w14:textId="77777777" w:rsidTr="00020965">
        <w:trPr>
          <w:trHeight w:val="387"/>
        </w:trPr>
        <w:tc>
          <w:tcPr>
            <w:tcW w:w="12960" w:type="dxa"/>
            <w:gridSpan w:val="7"/>
            <w:tcBorders>
              <w:top w:val="single" w:sz="4" w:space="0" w:color="auto"/>
              <w:bottom w:val="single" w:sz="4" w:space="0" w:color="auto"/>
            </w:tcBorders>
            <w:vAlign w:val="center"/>
          </w:tcPr>
          <w:p w14:paraId="686307D4" w14:textId="77777777" w:rsidR="007322C7" w:rsidRPr="00A01709" w:rsidRDefault="007322C7" w:rsidP="007322C7">
            <w:pPr>
              <w:rPr>
                <w:rFonts w:ascii="Arial" w:hAnsi="Arial" w:cs="Arial"/>
                <w:color w:val="000000" w:themeColor="text1"/>
                <w:sz w:val="22"/>
                <w:szCs w:val="22"/>
              </w:rPr>
            </w:pPr>
            <w:r w:rsidRPr="00A01709">
              <w:rPr>
                <w:rFonts w:ascii="Arial" w:hAnsi="Arial" w:cs="Arial"/>
                <w:b/>
                <w:bCs/>
                <w:color w:val="000000" w:themeColor="text1"/>
                <w:sz w:val="22"/>
                <w:szCs w:val="22"/>
              </w:rPr>
              <w:t>Learning/Working Memory (n=12,263)</w:t>
            </w:r>
          </w:p>
        </w:tc>
      </w:tr>
      <w:tr w:rsidR="00940776" w:rsidRPr="007D2838" w14:paraId="335276AC" w14:textId="77777777" w:rsidTr="00DB7354">
        <w:trPr>
          <w:trHeight w:val="387"/>
        </w:trPr>
        <w:tc>
          <w:tcPr>
            <w:tcW w:w="2744" w:type="dxa"/>
            <w:vAlign w:val="center"/>
          </w:tcPr>
          <w:p w14:paraId="663B1749" w14:textId="4F9D491F" w:rsidR="00940776" w:rsidRPr="00A01709" w:rsidRDefault="00940776" w:rsidP="00940776">
            <w:pPr>
              <w:rPr>
                <w:rFonts w:ascii="Arial" w:hAnsi="Arial" w:cs="Arial"/>
                <w:sz w:val="22"/>
                <w:szCs w:val="22"/>
              </w:rPr>
            </w:pPr>
            <w:r w:rsidRPr="007D2838">
              <w:rPr>
                <w:rFonts w:ascii="Arial" w:hAnsi="Arial" w:cs="Arial"/>
                <w:color w:val="000000" w:themeColor="text1"/>
                <w:sz w:val="22"/>
                <w:szCs w:val="22"/>
              </w:rPr>
              <w:t>No PTSD</w:t>
            </w:r>
          </w:p>
        </w:tc>
        <w:tc>
          <w:tcPr>
            <w:tcW w:w="2386" w:type="dxa"/>
            <w:vAlign w:val="center"/>
          </w:tcPr>
          <w:p w14:paraId="03F94881" w14:textId="77777777" w:rsidR="00940776" w:rsidRPr="00A01709" w:rsidRDefault="00940776" w:rsidP="00940776">
            <w:pPr>
              <w:jc w:val="center"/>
              <w:rPr>
                <w:rFonts w:ascii="Arial" w:hAnsi="Arial" w:cs="Arial"/>
                <w:color w:val="000000" w:themeColor="text1"/>
                <w:sz w:val="22"/>
                <w:szCs w:val="22"/>
              </w:rPr>
            </w:pPr>
            <w:r w:rsidRPr="00A01709">
              <w:rPr>
                <w:rFonts w:ascii="Arial" w:hAnsi="Arial" w:cs="Arial"/>
                <w:color w:val="000000" w:themeColor="text1"/>
                <w:sz w:val="22"/>
                <w:szCs w:val="22"/>
              </w:rPr>
              <w:t>Ref</w:t>
            </w:r>
          </w:p>
        </w:tc>
        <w:tc>
          <w:tcPr>
            <w:tcW w:w="1019" w:type="dxa"/>
            <w:vAlign w:val="center"/>
          </w:tcPr>
          <w:p w14:paraId="0D5F2F71" w14:textId="77777777" w:rsidR="00940776" w:rsidRPr="00A01709" w:rsidRDefault="00940776" w:rsidP="00940776">
            <w:pPr>
              <w:jc w:val="center"/>
              <w:rPr>
                <w:rFonts w:ascii="Arial" w:hAnsi="Arial" w:cs="Arial"/>
                <w:color w:val="000000" w:themeColor="text1"/>
                <w:sz w:val="22"/>
                <w:szCs w:val="22"/>
              </w:rPr>
            </w:pPr>
            <w:r w:rsidRPr="00A01709">
              <w:rPr>
                <w:rFonts w:ascii="Arial" w:hAnsi="Arial" w:cs="Arial"/>
                <w:color w:val="000000" w:themeColor="text1"/>
                <w:sz w:val="22"/>
                <w:szCs w:val="22"/>
              </w:rPr>
              <w:t>Ref</w:t>
            </w:r>
          </w:p>
        </w:tc>
        <w:tc>
          <w:tcPr>
            <w:tcW w:w="2311" w:type="dxa"/>
            <w:vAlign w:val="center"/>
          </w:tcPr>
          <w:p w14:paraId="17ABCCD5" w14:textId="77777777" w:rsidR="00940776" w:rsidRPr="00A01709" w:rsidRDefault="00940776" w:rsidP="00940776">
            <w:pPr>
              <w:jc w:val="center"/>
              <w:rPr>
                <w:rFonts w:ascii="Arial" w:hAnsi="Arial" w:cs="Arial"/>
                <w:color w:val="000000" w:themeColor="text1"/>
                <w:sz w:val="22"/>
                <w:szCs w:val="22"/>
              </w:rPr>
            </w:pPr>
            <w:r w:rsidRPr="00A01709">
              <w:rPr>
                <w:rFonts w:ascii="Arial" w:hAnsi="Arial" w:cs="Arial"/>
                <w:color w:val="000000" w:themeColor="text1"/>
                <w:sz w:val="22"/>
                <w:szCs w:val="22"/>
              </w:rPr>
              <w:t>Ref</w:t>
            </w:r>
          </w:p>
        </w:tc>
        <w:tc>
          <w:tcPr>
            <w:tcW w:w="1094" w:type="dxa"/>
            <w:vAlign w:val="center"/>
          </w:tcPr>
          <w:p w14:paraId="34DDC57F" w14:textId="77777777" w:rsidR="00940776" w:rsidRPr="00A01709" w:rsidRDefault="00940776" w:rsidP="00940776">
            <w:pPr>
              <w:jc w:val="center"/>
              <w:rPr>
                <w:rFonts w:ascii="Arial" w:hAnsi="Arial" w:cs="Arial"/>
                <w:color w:val="000000" w:themeColor="text1"/>
                <w:sz w:val="22"/>
                <w:szCs w:val="22"/>
              </w:rPr>
            </w:pPr>
            <w:r w:rsidRPr="00A01709">
              <w:rPr>
                <w:rFonts w:ascii="Arial" w:hAnsi="Arial" w:cs="Arial"/>
                <w:color w:val="000000" w:themeColor="text1"/>
                <w:sz w:val="22"/>
                <w:szCs w:val="22"/>
              </w:rPr>
              <w:t>Ref</w:t>
            </w:r>
          </w:p>
        </w:tc>
        <w:tc>
          <w:tcPr>
            <w:tcW w:w="2236" w:type="dxa"/>
            <w:vAlign w:val="center"/>
          </w:tcPr>
          <w:p w14:paraId="3AEE62DE" w14:textId="77777777" w:rsidR="00940776" w:rsidRPr="00A01709" w:rsidRDefault="00940776" w:rsidP="00940776">
            <w:pPr>
              <w:jc w:val="center"/>
              <w:rPr>
                <w:rFonts w:ascii="Arial" w:hAnsi="Arial" w:cs="Arial"/>
                <w:color w:val="000000" w:themeColor="text1"/>
                <w:sz w:val="22"/>
                <w:szCs w:val="22"/>
              </w:rPr>
            </w:pPr>
            <w:r w:rsidRPr="00A01709">
              <w:rPr>
                <w:rFonts w:ascii="Arial" w:hAnsi="Arial" w:cs="Arial"/>
                <w:color w:val="000000" w:themeColor="text1"/>
                <w:sz w:val="22"/>
                <w:szCs w:val="22"/>
              </w:rPr>
              <w:t>Ref</w:t>
            </w:r>
          </w:p>
        </w:tc>
        <w:tc>
          <w:tcPr>
            <w:tcW w:w="1170" w:type="dxa"/>
            <w:vAlign w:val="center"/>
          </w:tcPr>
          <w:p w14:paraId="6653AE4C" w14:textId="77777777" w:rsidR="00940776" w:rsidRPr="00A01709" w:rsidRDefault="00940776" w:rsidP="00940776">
            <w:pPr>
              <w:jc w:val="center"/>
              <w:rPr>
                <w:rFonts w:ascii="Arial" w:hAnsi="Arial" w:cs="Arial"/>
                <w:color w:val="000000" w:themeColor="text1"/>
                <w:sz w:val="22"/>
                <w:szCs w:val="22"/>
              </w:rPr>
            </w:pPr>
            <w:r w:rsidRPr="00A01709">
              <w:rPr>
                <w:rFonts w:ascii="Arial" w:hAnsi="Arial" w:cs="Arial"/>
                <w:color w:val="000000" w:themeColor="text1"/>
                <w:sz w:val="22"/>
                <w:szCs w:val="22"/>
              </w:rPr>
              <w:t>Ref</w:t>
            </w:r>
          </w:p>
        </w:tc>
      </w:tr>
      <w:tr w:rsidR="00940776" w:rsidRPr="007D2838" w14:paraId="6DE40121" w14:textId="77777777" w:rsidTr="00DB7354">
        <w:trPr>
          <w:trHeight w:val="387"/>
        </w:trPr>
        <w:tc>
          <w:tcPr>
            <w:tcW w:w="2744" w:type="dxa"/>
            <w:tcBorders>
              <w:top w:val="nil"/>
              <w:bottom w:val="nil"/>
            </w:tcBorders>
            <w:vAlign w:val="center"/>
          </w:tcPr>
          <w:p w14:paraId="7D9F6EE2" w14:textId="24F3653A" w:rsidR="00940776" w:rsidRPr="00A01709" w:rsidRDefault="00940776" w:rsidP="00940776">
            <w:pPr>
              <w:rPr>
                <w:rFonts w:ascii="Arial" w:hAnsi="Arial" w:cs="Arial"/>
                <w:sz w:val="22"/>
                <w:szCs w:val="22"/>
              </w:rPr>
            </w:pPr>
            <w:r>
              <w:rPr>
                <w:rFonts w:ascii="Arial" w:hAnsi="Arial" w:cs="Arial"/>
                <w:color w:val="000000" w:themeColor="text1"/>
                <w:sz w:val="22"/>
                <w:szCs w:val="22"/>
              </w:rPr>
              <w:t>Remitted PTSD</w:t>
            </w:r>
          </w:p>
        </w:tc>
        <w:tc>
          <w:tcPr>
            <w:tcW w:w="2386" w:type="dxa"/>
            <w:tcBorders>
              <w:top w:val="nil"/>
              <w:bottom w:val="nil"/>
            </w:tcBorders>
            <w:vAlign w:val="center"/>
          </w:tcPr>
          <w:p w14:paraId="686DE277" w14:textId="1CD9662A" w:rsidR="00940776" w:rsidRPr="00A01709" w:rsidRDefault="00940776" w:rsidP="00940776">
            <w:pPr>
              <w:jc w:val="center"/>
              <w:rPr>
                <w:rFonts w:ascii="Arial" w:hAnsi="Arial" w:cs="Arial"/>
                <w:color w:val="000000" w:themeColor="text1"/>
                <w:sz w:val="22"/>
                <w:szCs w:val="22"/>
              </w:rPr>
            </w:pPr>
            <w:r w:rsidRPr="00DB7354">
              <w:rPr>
                <w:rFonts w:ascii="Arial" w:hAnsi="Arial" w:cs="Arial"/>
                <w:sz w:val="22"/>
                <w:szCs w:val="22"/>
              </w:rPr>
              <w:t>-0.02 (-0.05, 0.0005)</w:t>
            </w:r>
          </w:p>
        </w:tc>
        <w:tc>
          <w:tcPr>
            <w:tcW w:w="1019" w:type="dxa"/>
            <w:tcBorders>
              <w:top w:val="nil"/>
              <w:bottom w:val="nil"/>
            </w:tcBorders>
            <w:vAlign w:val="center"/>
          </w:tcPr>
          <w:p w14:paraId="5A95CD90" w14:textId="5B311400" w:rsidR="00940776" w:rsidRPr="00A01709" w:rsidRDefault="00940776" w:rsidP="00940776">
            <w:pPr>
              <w:jc w:val="center"/>
              <w:rPr>
                <w:rFonts w:ascii="Arial" w:hAnsi="Arial" w:cs="Arial"/>
                <w:color w:val="000000" w:themeColor="text1"/>
                <w:sz w:val="22"/>
                <w:szCs w:val="22"/>
              </w:rPr>
            </w:pPr>
            <w:r w:rsidRPr="00DB7354">
              <w:rPr>
                <w:rFonts w:ascii="Arial" w:hAnsi="Arial" w:cs="Arial"/>
                <w:color w:val="000000" w:themeColor="text1"/>
                <w:sz w:val="22"/>
                <w:szCs w:val="22"/>
              </w:rPr>
              <w:t>0.06</w:t>
            </w:r>
          </w:p>
        </w:tc>
        <w:tc>
          <w:tcPr>
            <w:tcW w:w="2311" w:type="dxa"/>
            <w:tcBorders>
              <w:top w:val="nil"/>
              <w:bottom w:val="nil"/>
            </w:tcBorders>
            <w:vAlign w:val="center"/>
          </w:tcPr>
          <w:p w14:paraId="3FFC0174" w14:textId="04D92D6E" w:rsidR="00940776" w:rsidRPr="00A01709" w:rsidRDefault="00940776" w:rsidP="00940776">
            <w:pPr>
              <w:jc w:val="center"/>
              <w:rPr>
                <w:rFonts w:ascii="Arial" w:hAnsi="Arial" w:cs="Arial"/>
                <w:color w:val="000000" w:themeColor="text1"/>
                <w:sz w:val="22"/>
                <w:szCs w:val="22"/>
              </w:rPr>
            </w:pPr>
            <w:r w:rsidRPr="00DB7354">
              <w:rPr>
                <w:rFonts w:ascii="Arial" w:hAnsi="Arial" w:cs="Arial"/>
                <w:sz w:val="22"/>
                <w:szCs w:val="22"/>
              </w:rPr>
              <w:t>-0.02 (-0.05, -0.007)</w:t>
            </w:r>
          </w:p>
        </w:tc>
        <w:tc>
          <w:tcPr>
            <w:tcW w:w="1094" w:type="dxa"/>
            <w:tcBorders>
              <w:top w:val="nil"/>
              <w:bottom w:val="nil"/>
            </w:tcBorders>
            <w:vAlign w:val="center"/>
          </w:tcPr>
          <w:p w14:paraId="41D08772" w14:textId="1AB077E1" w:rsidR="00940776" w:rsidRPr="00A01709" w:rsidRDefault="00940776" w:rsidP="00940776">
            <w:pPr>
              <w:jc w:val="center"/>
              <w:rPr>
                <w:rFonts w:ascii="Arial" w:hAnsi="Arial" w:cs="Arial"/>
                <w:color w:val="000000" w:themeColor="text1"/>
                <w:sz w:val="22"/>
                <w:szCs w:val="22"/>
              </w:rPr>
            </w:pPr>
            <w:r w:rsidRPr="00DB7354">
              <w:rPr>
                <w:rFonts w:ascii="Arial" w:hAnsi="Arial" w:cs="Arial"/>
                <w:sz w:val="22"/>
                <w:szCs w:val="22"/>
              </w:rPr>
              <w:t>0.04</w:t>
            </w:r>
          </w:p>
        </w:tc>
        <w:tc>
          <w:tcPr>
            <w:tcW w:w="2236" w:type="dxa"/>
            <w:tcBorders>
              <w:top w:val="nil"/>
              <w:bottom w:val="nil"/>
            </w:tcBorders>
            <w:vAlign w:val="center"/>
          </w:tcPr>
          <w:p w14:paraId="77E9051D" w14:textId="3139BB17" w:rsidR="00940776" w:rsidRPr="00A01709" w:rsidRDefault="00940776" w:rsidP="00940776">
            <w:pPr>
              <w:jc w:val="center"/>
              <w:rPr>
                <w:rFonts w:ascii="Arial" w:hAnsi="Arial" w:cs="Arial"/>
                <w:color w:val="000000" w:themeColor="text1"/>
                <w:sz w:val="22"/>
                <w:szCs w:val="22"/>
              </w:rPr>
            </w:pPr>
            <w:r w:rsidRPr="00020965">
              <w:rPr>
                <w:rFonts w:ascii="Arial" w:hAnsi="Arial" w:cs="Arial"/>
                <w:sz w:val="22"/>
                <w:szCs w:val="22"/>
              </w:rPr>
              <w:t>-0.02 (-0.05, -0.00</w:t>
            </w:r>
            <w:r>
              <w:rPr>
                <w:rFonts w:ascii="Arial" w:hAnsi="Arial" w:cs="Arial"/>
                <w:sz w:val="22"/>
                <w:szCs w:val="22"/>
              </w:rPr>
              <w:t>9</w:t>
            </w:r>
            <w:r w:rsidRPr="00020965">
              <w:rPr>
                <w:rFonts w:ascii="Arial" w:hAnsi="Arial" w:cs="Arial"/>
                <w:sz w:val="22"/>
                <w:szCs w:val="22"/>
              </w:rPr>
              <w:t>)</w:t>
            </w:r>
          </w:p>
        </w:tc>
        <w:tc>
          <w:tcPr>
            <w:tcW w:w="1170" w:type="dxa"/>
            <w:tcBorders>
              <w:top w:val="nil"/>
              <w:bottom w:val="nil"/>
            </w:tcBorders>
            <w:vAlign w:val="center"/>
          </w:tcPr>
          <w:p w14:paraId="41762E88" w14:textId="312BA69B" w:rsidR="00940776" w:rsidRPr="00A01709" w:rsidRDefault="00940776" w:rsidP="00940776">
            <w:pPr>
              <w:jc w:val="center"/>
              <w:rPr>
                <w:rFonts w:ascii="Arial" w:hAnsi="Arial" w:cs="Arial"/>
                <w:color w:val="000000" w:themeColor="text1"/>
                <w:sz w:val="22"/>
                <w:szCs w:val="22"/>
              </w:rPr>
            </w:pPr>
            <w:r w:rsidRPr="00020965">
              <w:rPr>
                <w:rFonts w:ascii="Arial" w:hAnsi="Arial" w:cs="Arial"/>
                <w:sz w:val="22"/>
                <w:szCs w:val="22"/>
              </w:rPr>
              <w:t>0.04</w:t>
            </w:r>
          </w:p>
        </w:tc>
      </w:tr>
      <w:tr w:rsidR="00940776" w:rsidRPr="007D2838" w14:paraId="0E36012E" w14:textId="77777777" w:rsidTr="00DB7354">
        <w:trPr>
          <w:trHeight w:val="387"/>
        </w:trPr>
        <w:tc>
          <w:tcPr>
            <w:tcW w:w="2744" w:type="dxa"/>
            <w:tcBorders>
              <w:top w:val="nil"/>
              <w:bottom w:val="single" w:sz="4" w:space="0" w:color="auto"/>
            </w:tcBorders>
            <w:vAlign w:val="center"/>
          </w:tcPr>
          <w:p w14:paraId="5F0C3424" w14:textId="315E6B85" w:rsidR="00940776" w:rsidRPr="00A01709" w:rsidRDefault="00940776" w:rsidP="00940776">
            <w:pPr>
              <w:rPr>
                <w:rFonts w:ascii="Arial" w:hAnsi="Arial" w:cs="Arial"/>
                <w:color w:val="000000" w:themeColor="text1"/>
                <w:sz w:val="22"/>
                <w:szCs w:val="22"/>
              </w:rPr>
            </w:pPr>
            <w:r>
              <w:rPr>
                <w:rFonts w:ascii="Arial" w:hAnsi="Arial" w:cs="Arial"/>
                <w:color w:val="000000" w:themeColor="text1"/>
                <w:sz w:val="22"/>
                <w:szCs w:val="22"/>
              </w:rPr>
              <w:t>Unresolved PTSD</w:t>
            </w:r>
          </w:p>
        </w:tc>
        <w:tc>
          <w:tcPr>
            <w:tcW w:w="2386" w:type="dxa"/>
            <w:tcBorders>
              <w:top w:val="nil"/>
              <w:bottom w:val="single" w:sz="4" w:space="0" w:color="auto"/>
            </w:tcBorders>
            <w:vAlign w:val="center"/>
          </w:tcPr>
          <w:p w14:paraId="72392B4E" w14:textId="7EF3BEF0" w:rsidR="00940776" w:rsidRPr="00A01709" w:rsidRDefault="00940776" w:rsidP="00940776">
            <w:pPr>
              <w:jc w:val="center"/>
              <w:rPr>
                <w:rFonts w:ascii="Arial" w:hAnsi="Arial" w:cs="Arial"/>
                <w:color w:val="000000" w:themeColor="text1"/>
                <w:sz w:val="22"/>
                <w:szCs w:val="22"/>
              </w:rPr>
            </w:pPr>
            <w:r w:rsidRPr="00DB7354">
              <w:rPr>
                <w:rFonts w:ascii="Arial" w:hAnsi="Arial" w:cs="Arial"/>
                <w:sz w:val="22"/>
                <w:szCs w:val="22"/>
              </w:rPr>
              <w:t>-0.03 (-0.06, -0.01)</w:t>
            </w:r>
          </w:p>
        </w:tc>
        <w:tc>
          <w:tcPr>
            <w:tcW w:w="1019" w:type="dxa"/>
            <w:tcBorders>
              <w:top w:val="nil"/>
              <w:bottom w:val="single" w:sz="4" w:space="0" w:color="auto"/>
            </w:tcBorders>
            <w:vAlign w:val="center"/>
          </w:tcPr>
          <w:p w14:paraId="163F5490" w14:textId="67F0F2F9" w:rsidR="00940776" w:rsidRPr="00A01709" w:rsidRDefault="00940776" w:rsidP="00940776">
            <w:pPr>
              <w:jc w:val="center"/>
              <w:rPr>
                <w:rFonts w:ascii="Arial" w:hAnsi="Arial" w:cs="Arial"/>
                <w:color w:val="000000" w:themeColor="text1"/>
                <w:sz w:val="22"/>
                <w:szCs w:val="22"/>
              </w:rPr>
            </w:pPr>
            <w:r w:rsidRPr="00DB7354">
              <w:rPr>
                <w:rFonts w:ascii="Arial" w:hAnsi="Arial" w:cs="Arial"/>
                <w:color w:val="000000" w:themeColor="text1"/>
                <w:sz w:val="22"/>
                <w:szCs w:val="22"/>
              </w:rPr>
              <w:t>0.01</w:t>
            </w:r>
          </w:p>
        </w:tc>
        <w:tc>
          <w:tcPr>
            <w:tcW w:w="2311" w:type="dxa"/>
            <w:tcBorders>
              <w:top w:val="nil"/>
              <w:bottom w:val="single" w:sz="4" w:space="0" w:color="auto"/>
            </w:tcBorders>
            <w:vAlign w:val="center"/>
          </w:tcPr>
          <w:p w14:paraId="169BCA4B" w14:textId="21A628FA" w:rsidR="00940776" w:rsidRPr="00A01709" w:rsidRDefault="00940776" w:rsidP="00940776">
            <w:pPr>
              <w:jc w:val="center"/>
              <w:rPr>
                <w:rFonts w:ascii="Arial" w:hAnsi="Arial" w:cs="Arial"/>
                <w:sz w:val="22"/>
                <w:szCs w:val="22"/>
              </w:rPr>
            </w:pPr>
            <w:r w:rsidRPr="00DB7354">
              <w:rPr>
                <w:rFonts w:ascii="Arial" w:hAnsi="Arial" w:cs="Arial"/>
                <w:sz w:val="22"/>
                <w:szCs w:val="22"/>
              </w:rPr>
              <w:t>-0.03 (-0.06, -0.01)</w:t>
            </w:r>
          </w:p>
        </w:tc>
        <w:tc>
          <w:tcPr>
            <w:tcW w:w="1094" w:type="dxa"/>
            <w:tcBorders>
              <w:top w:val="nil"/>
              <w:bottom w:val="single" w:sz="4" w:space="0" w:color="auto"/>
            </w:tcBorders>
            <w:vAlign w:val="center"/>
          </w:tcPr>
          <w:p w14:paraId="71AC58A3" w14:textId="7E7ED595" w:rsidR="00940776" w:rsidRPr="00A01709" w:rsidRDefault="00940776" w:rsidP="00940776">
            <w:pPr>
              <w:jc w:val="center"/>
              <w:rPr>
                <w:rFonts w:ascii="Arial" w:hAnsi="Arial" w:cs="Arial"/>
                <w:color w:val="000000" w:themeColor="text1"/>
                <w:sz w:val="22"/>
                <w:szCs w:val="22"/>
              </w:rPr>
            </w:pPr>
            <w:r w:rsidRPr="00DB7354">
              <w:rPr>
                <w:rFonts w:ascii="Arial" w:hAnsi="Arial" w:cs="Arial"/>
                <w:sz w:val="22"/>
                <w:szCs w:val="22"/>
              </w:rPr>
              <w:t>0.01</w:t>
            </w:r>
          </w:p>
        </w:tc>
        <w:tc>
          <w:tcPr>
            <w:tcW w:w="2236" w:type="dxa"/>
            <w:tcBorders>
              <w:top w:val="nil"/>
              <w:bottom w:val="single" w:sz="4" w:space="0" w:color="auto"/>
            </w:tcBorders>
            <w:vAlign w:val="center"/>
          </w:tcPr>
          <w:p w14:paraId="7BD16AA9" w14:textId="72A357F4" w:rsidR="00940776" w:rsidRPr="00A01709" w:rsidRDefault="00940776" w:rsidP="00940776">
            <w:pPr>
              <w:jc w:val="center"/>
              <w:rPr>
                <w:rFonts w:ascii="Arial" w:hAnsi="Arial" w:cs="Arial"/>
                <w:color w:val="000000" w:themeColor="text1"/>
                <w:sz w:val="22"/>
                <w:szCs w:val="22"/>
              </w:rPr>
            </w:pPr>
            <w:r w:rsidRPr="00020965">
              <w:rPr>
                <w:rFonts w:ascii="Arial" w:hAnsi="Arial" w:cs="Arial"/>
                <w:sz w:val="22"/>
                <w:szCs w:val="22"/>
              </w:rPr>
              <w:t>-0.03 (-0.06, -0.01)</w:t>
            </w:r>
          </w:p>
        </w:tc>
        <w:tc>
          <w:tcPr>
            <w:tcW w:w="1170" w:type="dxa"/>
            <w:tcBorders>
              <w:top w:val="nil"/>
              <w:bottom w:val="single" w:sz="4" w:space="0" w:color="auto"/>
            </w:tcBorders>
            <w:vAlign w:val="center"/>
          </w:tcPr>
          <w:p w14:paraId="2BF5C291" w14:textId="7F722F10" w:rsidR="00940776" w:rsidRPr="00A01709" w:rsidRDefault="00940776" w:rsidP="00940776">
            <w:pPr>
              <w:jc w:val="center"/>
              <w:rPr>
                <w:rFonts w:ascii="Arial" w:hAnsi="Arial" w:cs="Arial"/>
                <w:color w:val="000000" w:themeColor="text1"/>
                <w:sz w:val="22"/>
                <w:szCs w:val="22"/>
              </w:rPr>
            </w:pPr>
            <w:r w:rsidRPr="00020965">
              <w:rPr>
                <w:rFonts w:ascii="Arial" w:hAnsi="Arial" w:cs="Arial"/>
                <w:sz w:val="22"/>
                <w:szCs w:val="22"/>
              </w:rPr>
              <w:t>0.01</w:t>
            </w:r>
          </w:p>
        </w:tc>
      </w:tr>
    </w:tbl>
    <w:p w14:paraId="21B72354" w14:textId="0A131EF0" w:rsidR="00EE72AF" w:rsidRDefault="00EE72AF" w:rsidP="00EE72AF">
      <w:pPr>
        <w:spacing w:line="276" w:lineRule="auto"/>
        <w:rPr>
          <w:rFonts w:ascii="Arial" w:hAnsi="Arial" w:cs="Arial"/>
        </w:rPr>
      </w:pPr>
      <w:r w:rsidRPr="007D2838">
        <w:rPr>
          <w:rFonts w:ascii="Arial" w:hAnsi="Arial" w:cs="Arial"/>
          <w:color w:val="000000" w:themeColor="text1"/>
        </w:rPr>
        <w:t>Beta coefficients of the time</w:t>
      </w:r>
      <w:r>
        <w:rPr>
          <w:rFonts w:ascii="Arial" w:hAnsi="Arial" w:cs="Arial"/>
          <w:color w:val="000000" w:themeColor="text1"/>
        </w:rPr>
        <w:t>*</w:t>
      </w:r>
      <w:r w:rsidRPr="007D2838">
        <w:rPr>
          <w:rFonts w:ascii="Arial" w:hAnsi="Arial" w:cs="Arial"/>
          <w:color w:val="000000" w:themeColor="text1"/>
        </w:rPr>
        <w:t>PTSD interaction terms from the linear mixed</w:t>
      </w:r>
      <w:r>
        <w:rPr>
          <w:rFonts w:ascii="Arial" w:hAnsi="Arial" w:cs="Arial"/>
          <w:color w:val="000000" w:themeColor="text1"/>
        </w:rPr>
        <w:t>-</w:t>
      </w:r>
      <w:r w:rsidRPr="007D2838">
        <w:rPr>
          <w:rFonts w:ascii="Arial" w:hAnsi="Arial" w:cs="Arial"/>
          <w:color w:val="000000" w:themeColor="text1"/>
        </w:rPr>
        <w:t>effect</w:t>
      </w:r>
      <w:r>
        <w:rPr>
          <w:rFonts w:ascii="Arial" w:hAnsi="Arial" w:cs="Arial"/>
          <w:color w:val="000000" w:themeColor="text1"/>
        </w:rPr>
        <w:t>s</w:t>
      </w:r>
      <w:r w:rsidRPr="007D2838">
        <w:rPr>
          <w:rFonts w:ascii="Arial" w:hAnsi="Arial" w:cs="Arial"/>
          <w:color w:val="000000" w:themeColor="text1"/>
        </w:rPr>
        <w:t xml:space="preserve"> models are shown, representing the difference in one-year change in Cogstate composites compared to trauma-exposed women with no PTSD. </w:t>
      </w:r>
    </w:p>
    <w:p w14:paraId="2283C5FB" w14:textId="77777777" w:rsidR="00DB44A9" w:rsidRPr="007D2838" w:rsidRDefault="00DB44A9" w:rsidP="00DB44A9">
      <w:pPr>
        <w:spacing w:line="276" w:lineRule="auto"/>
        <w:rPr>
          <w:rFonts w:ascii="Arial" w:hAnsi="Arial" w:cs="Arial"/>
          <w:color w:val="000000" w:themeColor="text1"/>
        </w:rPr>
      </w:pPr>
      <w:r>
        <w:rPr>
          <w:rFonts w:ascii="Arial" w:hAnsi="Arial" w:cs="Arial"/>
        </w:rPr>
        <w:t>Model 0: no covariates.</w:t>
      </w:r>
    </w:p>
    <w:p w14:paraId="344EE016" w14:textId="77777777" w:rsidR="00DB44A9" w:rsidRPr="007D2838" w:rsidRDefault="00DB44A9" w:rsidP="00DB44A9">
      <w:pPr>
        <w:spacing w:line="276" w:lineRule="auto"/>
        <w:rPr>
          <w:rFonts w:ascii="Arial" w:hAnsi="Arial" w:cs="Arial"/>
          <w:color w:val="000000" w:themeColor="text1"/>
        </w:rPr>
      </w:pPr>
      <w:r w:rsidRPr="007D2838">
        <w:rPr>
          <w:rFonts w:ascii="Arial" w:hAnsi="Arial" w:cs="Arial"/>
          <w:color w:val="000000" w:themeColor="text1"/>
        </w:rPr>
        <w:t>Model 1: age at baseline cognitive assessment, race/ethnicity, parental education, participant education</w:t>
      </w:r>
      <w:r>
        <w:rPr>
          <w:rFonts w:ascii="Arial" w:hAnsi="Arial" w:cs="Arial"/>
          <w:color w:val="000000" w:themeColor="text1"/>
        </w:rPr>
        <w:t>.</w:t>
      </w:r>
    </w:p>
    <w:p w14:paraId="50F784C8" w14:textId="77777777" w:rsidR="00DB44A9" w:rsidRPr="007D2838" w:rsidRDefault="00DB44A9" w:rsidP="00DB44A9">
      <w:pPr>
        <w:spacing w:line="276" w:lineRule="auto"/>
        <w:rPr>
          <w:rFonts w:ascii="Arial" w:hAnsi="Arial" w:cs="Arial"/>
          <w:color w:val="000000" w:themeColor="text1"/>
        </w:rPr>
      </w:pPr>
      <w:r w:rsidRPr="007D2838">
        <w:rPr>
          <w:rFonts w:ascii="Arial" w:hAnsi="Arial" w:cs="Arial"/>
          <w:color w:val="000000" w:themeColor="text1"/>
        </w:rPr>
        <w:t>Model 2: Model 1 + body mass index, smoking status, alcohol use, physical activity, diet quality</w:t>
      </w:r>
      <w:r>
        <w:rPr>
          <w:rFonts w:ascii="Arial" w:hAnsi="Arial" w:cs="Arial"/>
          <w:color w:val="000000" w:themeColor="text1"/>
        </w:rPr>
        <w:t>.</w:t>
      </w:r>
    </w:p>
    <w:p w14:paraId="38DE4AA0" w14:textId="77777777" w:rsidR="00247705" w:rsidRDefault="00247705" w:rsidP="0006125C">
      <w:pPr>
        <w:spacing w:line="360" w:lineRule="auto"/>
        <w:rPr>
          <w:rFonts w:ascii="Arial" w:hAnsi="Arial" w:cs="Arial"/>
          <w:b/>
          <w:bCs/>
          <w:color w:val="000000" w:themeColor="text1"/>
        </w:rPr>
        <w:sectPr w:rsidR="00247705" w:rsidSect="00EB221E">
          <w:pgSz w:w="15840" w:h="12240" w:orient="landscape"/>
          <w:pgMar w:top="1440" w:right="1440" w:bottom="1440" w:left="1440" w:header="720" w:footer="720" w:gutter="0"/>
          <w:cols w:space="720"/>
          <w:docGrid w:linePitch="360"/>
        </w:sectPr>
      </w:pPr>
    </w:p>
    <w:p w14:paraId="0A9521FD" w14:textId="5EEF0E5C" w:rsidR="00051E44" w:rsidRPr="007D2838" w:rsidRDefault="00051E44" w:rsidP="00051E44">
      <w:pPr>
        <w:spacing w:line="360" w:lineRule="auto"/>
        <w:rPr>
          <w:rFonts w:ascii="Arial" w:hAnsi="Arial" w:cs="Arial"/>
          <w:color w:val="000000" w:themeColor="text1"/>
        </w:rPr>
      </w:pPr>
      <w:r w:rsidRPr="007D2838">
        <w:rPr>
          <w:rFonts w:ascii="Arial" w:hAnsi="Arial" w:cs="Arial"/>
          <w:b/>
          <w:bCs/>
          <w:color w:val="000000" w:themeColor="text1"/>
        </w:rPr>
        <w:lastRenderedPageBreak/>
        <w:t xml:space="preserve">Table </w:t>
      </w:r>
      <w:r>
        <w:rPr>
          <w:rFonts w:ascii="Arial" w:hAnsi="Arial" w:cs="Arial"/>
          <w:b/>
          <w:bCs/>
          <w:color w:val="000000" w:themeColor="text1"/>
        </w:rPr>
        <w:t>S</w:t>
      </w:r>
      <w:r w:rsidR="00962E46">
        <w:rPr>
          <w:rFonts w:ascii="Arial" w:hAnsi="Arial" w:cs="Arial"/>
          <w:b/>
          <w:bCs/>
          <w:color w:val="000000" w:themeColor="text1"/>
        </w:rPr>
        <w:t>4</w:t>
      </w:r>
      <w:r w:rsidRPr="007D2838">
        <w:rPr>
          <w:rFonts w:ascii="Arial" w:hAnsi="Arial" w:cs="Arial"/>
          <w:b/>
          <w:bCs/>
          <w:color w:val="000000" w:themeColor="text1"/>
        </w:rPr>
        <w:t>.</w:t>
      </w:r>
      <w:r w:rsidRPr="007D2838">
        <w:rPr>
          <w:rFonts w:ascii="Arial" w:hAnsi="Arial" w:cs="Arial"/>
          <w:color w:val="000000" w:themeColor="text1"/>
        </w:rPr>
        <w:t xml:space="preserve"> Association between PTSD </w:t>
      </w:r>
      <w:r>
        <w:rPr>
          <w:rFonts w:ascii="Arial" w:hAnsi="Arial" w:cs="Arial"/>
          <w:color w:val="000000" w:themeColor="text1"/>
        </w:rPr>
        <w:t>symptom severity</w:t>
      </w:r>
      <w:r w:rsidRPr="007D2838">
        <w:rPr>
          <w:rFonts w:ascii="Arial" w:hAnsi="Arial" w:cs="Arial"/>
          <w:color w:val="000000" w:themeColor="text1"/>
        </w:rPr>
        <w:t xml:space="preserve"> and </w:t>
      </w:r>
      <w:r w:rsidRPr="00F84623">
        <w:rPr>
          <w:rFonts w:ascii="Arial" w:hAnsi="Arial" w:cs="Arial"/>
          <w:color w:val="000000" w:themeColor="text1"/>
        </w:rPr>
        <w:t>rate of change in Cogstate composite scores</w:t>
      </w:r>
    </w:p>
    <w:tbl>
      <w:tblPr>
        <w:tblStyle w:val="TableGrid"/>
        <w:tblpPr w:leftFromText="180" w:rightFromText="180" w:vertAnchor="page" w:horzAnchor="margin" w:tblpY="187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2386"/>
        <w:gridCol w:w="1019"/>
        <w:gridCol w:w="2311"/>
        <w:gridCol w:w="1094"/>
        <w:gridCol w:w="2236"/>
        <w:gridCol w:w="1170"/>
      </w:tblGrid>
      <w:tr w:rsidR="00051E44" w:rsidRPr="007D2838" w14:paraId="6982788B" w14:textId="77777777" w:rsidTr="00020965">
        <w:trPr>
          <w:trHeight w:val="440"/>
        </w:trPr>
        <w:tc>
          <w:tcPr>
            <w:tcW w:w="2744" w:type="dxa"/>
            <w:vMerge w:val="restart"/>
            <w:tcBorders>
              <w:top w:val="single" w:sz="4" w:space="0" w:color="auto"/>
            </w:tcBorders>
          </w:tcPr>
          <w:p w14:paraId="1645AB3F" w14:textId="77777777" w:rsidR="00051E44" w:rsidRPr="007D2838" w:rsidRDefault="00051E44" w:rsidP="00020965">
            <w:pPr>
              <w:rPr>
                <w:rFonts w:ascii="Arial" w:hAnsi="Arial" w:cs="Arial"/>
                <w:sz w:val="22"/>
                <w:szCs w:val="22"/>
              </w:rPr>
            </w:pPr>
          </w:p>
        </w:tc>
        <w:tc>
          <w:tcPr>
            <w:tcW w:w="3405" w:type="dxa"/>
            <w:gridSpan w:val="2"/>
            <w:tcBorders>
              <w:top w:val="single" w:sz="4" w:space="0" w:color="auto"/>
              <w:bottom w:val="single" w:sz="4" w:space="0" w:color="auto"/>
            </w:tcBorders>
            <w:vAlign w:val="center"/>
          </w:tcPr>
          <w:p w14:paraId="09C75C8B" w14:textId="77777777" w:rsidR="00051E44" w:rsidRPr="007D2838" w:rsidRDefault="00051E44" w:rsidP="00020965">
            <w:pPr>
              <w:jc w:val="center"/>
              <w:rPr>
                <w:rFonts w:ascii="Arial" w:hAnsi="Arial" w:cs="Arial"/>
                <w:b/>
                <w:bCs/>
                <w:color w:val="000000" w:themeColor="text1"/>
                <w:sz w:val="22"/>
                <w:szCs w:val="22"/>
              </w:rPr>
            </w:pPr>
            <w:r w:rsidRPr="007D2838">
              <w:rPr>
                <w:rFonts w:ascii="Arial" w:hAnsi="Arial" w:cs="Arial"/>
                <w:b/>
                <w:bCs/>
                <w:color w:val="000000" w:themeColor="text1"/>
                <w:sz w:val="22"/>
                <w:szCs w:val="22"/>
              </w:rPr>
              <w:t>Model</w:t>
            </w:r>
            <w:r>
              <w:rPr>
                <w:rFonts w:ascii="Arial" w:hAnsi="Arial" w:cs="Arial"/>
                <w:b/>
                <w:bCs/>
                <w:color w:val="000000" w:themeColor="text1"/>
                <w:sz w:val="22"/>
                <w:szCs w:val="22"/>
              </w:rPr>
              <w:t xml:space="preserve"> 0</w:t>
            </w:r>
          </w:p>
        </w:tc>
        <w:tc>
          <w:tcPr>
            <w:tcW w:w="3405" w:type="dxa"/>
            <w:gridSpan w:val="2"/>
            <w:tcBorders>
              <w:top w:val="single" w:sz="4" w:space="0" w:color="auto"/>
              <w:bottom w:val="single" w:sz="4" w:space="0" w:color="auto"/>
            </w:tcBorders>
            <w:vAlign w:val="center"/>
          </w:tcPr>
          <w:p w14:paraId="4035ED01" w14:textId="77777777" w:rsidR="00051E44" w:rsidRPr="007D2838" w:rsidRDefault="00051E44" w:rsidP="00020965">
            <w:pPr>
              <w:jc w:val="center"/>
              <w:rPr>
                <w:rFonts w:ascii="Arial" w:hAnsi="Arial" w:cs="Arial"/>
                <w:b/>
                <w:bCs/>
                <w:sz w:val="22"/>
                <w:szCs w:val="22"/>
              </w:rPr>
            </w:pPr>
            <w:r w:rsidRPr="007D2838">
              <w:rPr>
                <w:rFonts w:ascii="Arial" w:hAnsi="Arial" w:cs="Arial"/>
                <w:b/>
                <w:bCs/>
                <w:sz w:val="22"/>
                <w:szCs w:val="22"/>
              </w:rPr>
              <w:t>Model</w:t>
            </w:r>
            <w:r>
              <w:rPr>
                <w:rFonts w:ascii="Arial" w:hAnsi="Arial" w:cs="Arial"/>
                <w:b/>
                <w:bCs/>
                <w:sz w:val="22"/>
                <w:szCs w:val="22"/>
              </w:rPr>
              <w:t xml:space="preserve"> 1</w:t>
            </w:r>
          </w:p>
        </w:tc>
        <w:tc>
          <w:tcPr>
            <w:tcW w:w="3406" w:type="dxa"/>
            <w:gridSpan w:val="2"/>
            <w:tcBorders>
              <w:top w:val="single" w:sz="4" w:space="0" w:color="auto"/>
              <w:bottom w:val="single" w:sz="4" w:space="0" w:color="auto"/>
            </w:tcBorders>
            <w:vAlign w:val="center"/>
          </w:tcPr>
          <w:p w14:paraId="6FD21527" w14:textId="77777777" w:rsidR="00051E44" w:rsidRPr="007D2838" w:rsidRDefault="00051E44" w:rsidP="00020965">
            <w:pPr>
              <w:jc w:val="center"/>
              <w:rPr>
                <w:rFonts w:ascii="Arial" w:hAnsi="Arial" w:cs="Arial"/>
                <w:b/>
                <w:bCs/>
                <w:sz w:val="22"/>
                <w:szCs w:val="22"/>
              </w:rPr>
            </w:pPr>
            <w:r w:rsidRPr="007D2838">
              <w:rPr>
                <w:rFonts w:ascii="Arial" w:hAnsi="Arial" w:cs="Arial"/>
                <w:b/>
                <w:bCs/>
                <w:sz w:val="22"/>
                <w:szCs w:val="22"/>
              </w:rPr>
              <w:t>Model</w:t>
            </w:r>
            <w:r>
              <w:rPr>
                <w:rFonts w:ascii="Arial" w:hAnsi="Arial" w:cs="Arial"/>
                <w:b/>
                <w:bCs/>
                <w:sz w:val="22"/>
                <w:szCs w:val="22"/>
              </w:rPr>
              <w:t xml:space="preserve"> 2</w:t>
            </w:r>
          </w:p>
        </w:tc>
      </w:tr>
      <w:tr w:rsidR="00051E44" w:rsidRPr="007D2838" w14:paraId="068A6179" w14:textId="77777777" w:rsidTr="00020965">
        <w:trPr>
          <w:trHeight w:val="440"/>
        </w:trPr>
        <w:tc>
          <w:tcPr>
            <w:tcW w:w="2744" w:type="dxa"/>
            <w:vMerge/>
            <w:tcBorders>
              <w:bottom w:val="single" w:sz="4" w:space="0" w:color="auto"/>
            </w:tcBorders>
          </w:tcPr>
          <w:p w14:paraId="4D57649B" w14:textId="77777777" w:rsidR="00051E44" w:rsidRPr="007D2838" w:rsidRDefault="00051E44" w:rsidP="00020965">
            <w:pPr>
              <w:rPr>
                <w:rFonts w:ascii="Arial" w:hAnsi="Arial" w:cs="Arial"/>
                <w:sz w:val="22"/>
                <w:szCs w:val="22"/>
              </w:rPr>
            </w:pPr>
          </w:p>
        </w:tc>
        <w:tc>
          <w:tcPr>
            <w:tcW w:w="2386" w:type="dxa"/>
            <w:tcBorders>
              <w:top w:val="single" w:sz="4" w:space="0" w:color="auto"/>
              <w:bottom w:val="single" w:sz="4" w:space="0" w:color="auto"/>
            </w:tcBorders>
            <w:vAlign w:val="center"/>
          </w:tcPr>
          <w:p w14:paraId="2CBB6EAB" w14:textId="77777777" w:rsidR="00051E44" w:rsidRPr="007D2838" w:rsidRDefault="00051E44" w:rsidP="00020965">
            <w:pPr>
              <w:jc w:val="center"/>
              <w:rPr>
                <w:rFonts w:ascii="Arial" w:hAnsi="Arial" w:cs="Arial"/>
                <w:b/>
                <w:bCs/>
                <w:color w:val="000000" w:themeColor="text1"/>
                <w:sz w:val="22"/>
                <w:szCs w:val="22"/>
              </w:rPr>
            </w:pPr>
            <w:r w:rsidRPr="007D2838">
              <w:rPr>
                <w:rFonts w:ascii="Arial" w:hAnsi="Arial" w:cs="Arial"/>
                <w:b/>
                <w:bCs/>
                <w:i/>
                <w:iCs/>
                <w:color w:val="000000" w:themeColor="text1"/>
                <w:sz w:val="22"/>
                <w:szCs w:val="22"/>
              </w:rPr>
              <w:t>b</w:t>
            </w:r>
            <w:r w:rsidRPr="007D2838">
              <w:rPr>
                <w:rFonts w:ascii="Arial" w:hAnsi="Arial" w:cs="Arial"/>
                <w:b/>
                <w:bCs/>
                <w:color w:val="000000" w:themeColor="text1"/>
                <w:sz w:val="22"/>
                <w:szCs w:val="22"/>
              </w:rPr>
              <w:t xml:space="preserve"> (95% CI)</w:t>
            </w:r>
          </w:p>
        </w:tc>
        <w:tc>
          <w:tcPr>
            <w:tcW w:w="1019" w:type="dxa"/>
            <w:tcBorders>
              <w:top w:val="single" w:sz="4" w:space="0" w:color="auto"/>
              <w:bottom w:val="single" w:sz="4" w:space="0" w:color="auto"/>
            </w:tcBorders>
            <w:vAlign w:val="center"/>
          </w:tcPr>
          <w:p w14:paraId="2D91603A" w14:textId="77777777" w:rsidR="00051E44" w:rsidRPr="007D2838" w:rsidRDefault="00051E44" w:rsidP="00020965">
            <w:pPr>
              <w:jc w:val="center"/>
              <w:rPr>
                <w:rFonts w:ascii="Arial" w:hAnsi="Arial" w:cs="Arial"/>
                <w:b/>
                <w:bCs/>
                <w:i/>
                <w:iCs/>
                <w:sz w:val="22"/>
                <w:szCs w:val="22"/>
              </w:rPr>
            </w:pPr>
            <w:r w:rsidRPr="007D2838">
              <w:rPr>
                <w:rFonts w:ascii="Arial" w:hAnsi="Arial" w:cs="Arial"/>
                <w:b/>
                <w:bCs/>
                <w:i/>
                <w:iCs/>
                <w:sz w:val="22"/>
                <w:szCs w:val="22"/>
              </w:rPr>
              <w:t>p</w:t>
            </w:r>
          </w:p>
        </w:tc>
        <w:tc>
          <w:tcPr>
            <w:tcW w:w="2311" w:type="dxa"/>
            <w:tcBorders>
              <w:top w:val="single" w:sz="4" w:space="0" w:color="auto"/>
              <w:bottom w:val="single" w:sz="4" w:space="0" w:color="auto"/>
            </w:tcBorders>
            <w:vAlign w:val="center"/>
          </w:tcPr>
          <w:p w14:paraId="3D255D33" w14:textId="77777777" w:rsidR="00051E44" w:rsidRPr="007D2838" w:rsidRDefault="00051E44" w:rsidP="00020965">
            <w:pPr>
              <w:jc w:val="center"/>
              <w:rPr>
                <w:rFonts w:ascii="Arial" w:hAnsi="Arial" w:cs="Arial"/>
                <w:b/>
                <w:bCs/>
                <w:sz w:val="22"/>
                <w:szCs w:val="22"/>
              </w:rPr>
            </w:pPr>
            <w:r w:rsidRPr="007D2838">
              <w:rPr>
                <w:rFonts w:ascii="Arial" w:hAnsi="Arial" w:cs="Arial"/>
                <w:b/>
                <w:bCs/>
                <w:i/>
                <w:iCs/>
                <w:color w:val="000000" w:themeColor="text1"/>
                <w:sz w:val="22"/>
                <w:szCs w:val="22"/>
              </w:rPr>
              <w:t>b</w:t>
            </w:r>
            <w:r w:rsidRPr="007D2838">
              <w:rPr>
                <w:rFonts w:ascii="Arial" w:hAnsi="Arial" w:cs="Arial"/>
                <w:b/>
                <w:bCs/>
                <w:color w:val="000000" w:themeColor="text1"/>
                <w:sz w:val="22"/>
                <w:szCs w:val="22"/>
              </w:rPr>
              <w:t xml:space="preserve"> (95% CI)  </w:t>
            </w:r>
          </w:p>
        </w:tc>
        <w:tc>
          <w:tcPr>
            <w:tcW w:w="1094" w:type="dxa"/>
            <w:tcBorders>
              <w:top w:val="single" w:sz="4" w:space="0" w:color="auto"/>
              <w:bottom w:val="single" w:sz="4" w:space="0" w:color="auto"/>
            </w:tcBorders>
            <w:vAlign w:val="center"/>
          </w:tcPr>
          <w:p w14:paraId="5D7535FB" w14:textId="77777777" w:rsidR="00051E44" w:rsidRPr="007D2838" w:rsidRDefault="00051E44" w:rsidP="00020965">
            <w:pPr>
              <w:jc w:val="center"/>
              <w:rPr>
                <w:rFonts w:ascii="Arial" w:hAnsi="Arial" w:cs="Arial"/>
                <w:b/>
                <w:bCs/>
                <w:sz w:val="22"/>
                <w:szCs w:val="22"/>
              </w:rPr>
            </w:pPr>
            <w:r w:rsidRPr="007D2838">
              <w:rPr>
                <w:rFonts w:ascii="Arial" w:hAnsi="Arial" w:cs="Arial"/>
                <w:b/>
                <w:bCs/>
                <w:i/>
                <w:iCs/>
                <w:sz w:val="22"/>
                <w:szCs w:val="22"/>
              </w:rPr>
              <w:t>p</w:t>
            </w:r>
          </w:p>
        </w:tc>
        <w:tc>
          <w:tcPr>
            <w:tcW w:w="2236" w:type="dxa"/>
            <w:tcBorders>
              <w:top w:val="single" w:sz="4" w:space="0" w:color="auto"/>
              <w:bottom w:val="single" w:sz="4" w:space="0" w:color="auto"/>
            </w:tcBorders>
            <w:vAlign w:val="center"/>
          </w:tcPr>
          <w:p w14:paraId="74A4D0D2" w14:textId="77777777" w:rsidR="00051E44" w:rsidRPr="007D2838" w:rsidRDefault="00051E44" w:rsidP="00020965">
            <w:pPr>
              <w:jc w:val="center"/>
              <w:rPr>
                <w:rFonts w:ascii="Arial" w:hAnsi="Arial" w:cs="Arial"/>
                <w:b/>
                <w:bCs/>
                <w:i/>
                <w:iCs/>
                <w:sz w:val="22"/>
                <w:szCs w:val="22"/>
              </w:rPr>
            </w:pPr>
            <w:r w:rsidRPr="007D2838">
              <w:rPr>
                <w:rFonts w:ascii="Arial" w:hAnsi="Arial" w:cs="Arial"/>
                <w:b/>
                <w:bCs/>
                <w:i/>
                <w:iCs/>
                <w:color w:val="000000" w:themeColor="text1"/>
                <w:sz w:val="22"/>
                <w:szCs w:val="22"/>
              </w:rPr>
              <w:t>b</w:t>
            </w:r>
            <w:r w:rsidRPr="007D2838">
              <w:rPr>
                <w:rFonts w:ascii="Arial" w:hAnsi="Arial" w:cs="Arial"/>
                <w:b/>
                <w:bCs/>
                <w:color w:val="000000" w:themeColor="text1"/>
                <w:sz w:val="22"/>
                <w:szCs w:val="22"/>
              </w:rPr>
              <w:t xml:space="preserve"> (95% CI)  </w:t>
            </w:r>
          </w:p>
        </w:tc>
        <w:tc>
          <w:tcPr>
            <w:tcW w:w="1170" w:type="dxa"/>
            <w:tcBorders>
              <w:top w:val="single" w:sz="4" w:space="0" w:color="auto"/>
              <w:bottom w:val="single" w:sz="4" w:space="0" w:color="auto"/>
            </w:tcBorders>
            <w:vAlign w:val="center"/>
          </w:tcPr>
          <w:p w14:paraId="71EC050B" w14:textId="77777777" w:rsidR="00051E44" w:rsidRPr="007D2838" w:rsidRDefault="00051E44" w:rsidP="00020965">
            <w:pPr>
              <w:jc w:val="center"/>
              <w:rPr>
                <w:rFonts w:ascii="Arial" w:hAnsi="Arial" w:cs="Arial"/>
                <w:b/>
                <w:bCs/>
                <w:i/>
                <w:iCs/>
                <w:sz w:val="22"/>
                <w:szCs w:val="22"/>
              </w:rPr>
            </w:pPr>
            <w:r w:rsidRPr="007D2838">
              <w:rPr>
                <w:rFonts w:ascii="Arial" w:hAnsi="Arial" w:cs="Arial"/>
                <w:b/>
                <w:bCs/>
                <w:i/>
                <w:iCs/>
                <w:sz w:val="22"/>
                <w:szCs w:val="22"/>
              </w:rPr>
              <w:t>p</w:t>
            </w:r>
          </w:p>
        </w:tc>
      </w:tr>
      <w:tr w:rsidR="00051E44" w:rsidRPr="007D2838" w14:paraId="34D8B67F" w14:textId="77777777" w:rsidTr="00020965">
        <w:trPr>
          <w:trHeight w:val="387"/>
        </w:trPr>
        <w:tc>
          <w:tcPr>
            <w:tcW w:w="12960" w:type="dxa"/>
            <w:gridSpan w:val="7"/>
            <w:tcBorders>
              <w:top w:val="single" w:sz="4" w:space="0" w:color="auto"/>
              <w:bottom w:val="single" w:sz="4" w:space="0" w:color="auto"/>
            </w:tcBorders>
            <w:vAlign w:val="center"/>
          </w:tcPr>
          <w:p w14:paraId="05CA16C8" w14:textId="77777777" w:rsidR="00051E44" w:rsidRPr="007D2838" w:rsidRDefault="00051E44" w:rsidP="00020965">
            <w:pPr>
              <w:rPr>
                <w:rFonts w:ascii="Arial" w:hAnsi="Arial" w:cs="Arial"/>
                <w:color w:val="000000" w:themeColor="text1"/>
                <w:sz w:val="22"/>
                <w:szCs w:val="22"/>
              </w:rPr>
            </w:pPr>
            <w:r>
              <w:rPr>
                <w:rFonts w:ascii="Arial" w:hAnsi="Arial" w:cs="Arial"/>
                <w:b/>
                <w:bCs/>
                <w:color w:val="000000" w:themeColor="text1"/>
                <w:sz w:val="22"/>
                <w:szCs w:val="22"/>
              </w:rPr>
              <w:t>Remitted PTSD symptoms (n=4,472)</w:t>
            </w:r>
            <w:r w:rsidRPr="00020965">
              <w:rPr>
                <w:rFonts w:ascii="Arial" w:hAnsi="Arial" w:cs="Arial"/>
                <w:b/>
                <w:bCs/>
                <w:color w:val="000000" w:themeColor="text1"/>
                <w:sz w:val="22"/>
                <w:szCs w:val="22"/>
                <w:vertAlign w:val="superscript"/>
              </w:rPr>
              <w:t>a</w:t>
            </w:r>
          </w:p>
        </w:tc>
      </w:tr>
      <w:tr w:rsidR="00051E44" w:rsidRPr="007D2838" w14:paraId="08F9EDA2" w14:textId="77777777" w:rsidTr="00020965">
        <w:trPr>
          <w:trHeight w:val="387"/>
        </w:trPr>
        <w:tc>
          <w:tcPr>
            <w:tcW w:w="2744" w:type="dxa"/>
            <w:vAlign w:val="center"/>
          </w:tcPr>
          <w:p w14:paraId="78DDF6AE" w14:textId="77777777" w:rsidR="00051E44" w:rsidRPr="006E6964" w:rsidRDefault="00051E44" w:rsidP="00020965">
            <w:pPr>
              <w:rPr>
                <w:rFonts w:ascii="Arial" w:hAnsi="Arial" w:cs="Arial"/>
                <w:color w:val="000000" w:themeColor="text1"/>
                <w:sz w:val="22"/>
                <w:szCs w:val="22"/>
              </w:rPr>
            </w:pPr>
            <w:r w:rsidRPr="006E6964">
              <w:rPr>
                <w:rFonts w:ascii="Arial" w:hAnsi="Arial" w:cs="Arial"/>
                <w:color w:val="000000" w:themeColor="text1"/>
                <w:sz w:val="22"/>
                <w:szCs w:val="22"/>
              </w:rPr>
              <w:t>Psychomotor speed / attention</w:t>
            </w:r>
          </w:p>
        </w:tc>
        <w:tc>
          <w:tcPr>
            <w:tcW w:w="2386" w:type="dxa"/>
            <w:vAlign w:val="center"/>
          </w:tcPr>
          <w:p w14:paraId="764D7B87"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color w:val="000000" w:themeColor="text1"/>
                <w:sz w:val="22"/>
                <w:szCs w:val="22"/>
              </w:rPr>
              <w:t>-0.0002 (-0.01, 0.01)</w:t>
            </w:r>
          </w:p>
        </w:tc>
        <w:tc>
          <w:tcPr>
            <w:tcW w:w="1019" w:type="dxa"/>
            <w:vAlign w:val="center"/>
          </w:tcPr>
          <w:p w14:paraId="1588CFE0"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color w:val="000000" w:themeColor="text1"/>
                <w:sz w:val="22"/>
                <w:szCs w:val="22"/>
              </w:rPr>
              <w:t>0.97</w:t>
            </w:r>
          </w:p>
        </w:tc>
        <w:tc>
          <w:tcPr>
            <w:tcW w:w="2311" w:type="dxa"/>
            <w:vAlign w:val="center"/>
          </w:tcPr>
          <w:p w14:paraId="3C9B7228"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-0.0002 (-0.01, 0.01)</w:t>
            </w:r>
          </w:p>
        </w:tc>
        <w:tc>
          <w:tcPr>
            <w:tcW w:w="1094" w:type="dxa"/>
            <w:vAlign w:val="center"/>
          </w:tcPr>
          <w:p w14:paraId="327741B2"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0.98</w:t>
            </w:r>
          </w:p>
        </w:tc>
        <w:tc>
          <w:tcPr>
            <w:tcW w:w="2236" w:type="dxa"/>
            <w:vAlign w:val="center"/>
          </w:tcPr>
          <w:p w14:paraId="24202959"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-0.0002 (-0.01, 0.01)</w:t>
            </w:r>
          </w:p>
        </w:tc>
        <w:tc>
          <w:tcPr>
            <w:tcW w:w="1170" w:type="dxa"/>
            <w:vAlign w:val="center"/>
          </w:tcPr>
          <w:p w14:paraId="00DF1374"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0.9</w:t>
            </w:r>
            <w:r>
              <w:rPr>
                <w:rFonts w:ascii="Arial" w:hAnsi="Arial" w:cs="Arial"/>
                <w:sz w:val="22"/>
                <w:szCs w:val="22"/>
              </w:rPr>
              <w:t>7</w:t>
            </w:r>
          </w:p>
        </w:tc>
      </w:tr>
      <w:tr w:rsidR="00051E44" w:rsidRPr="007D2838" w14:paraId="264D084C" w14:textId="77777777" w:rsidTr="00020965">
        <w:trPr>
          <w:trHeight w:val="387"/>
        </w:trPr>
        <w:tc>
          <w:tcPr>
            <w:tcW w:w="2744" w:type="dxa"/>
            <w:tcBorders>
              <w:top w:val="nil"/>
              <w:bottom w:val="single" w:sz="4" w:space="0" w:color="auto"/>
            </w:tcBorders>
            <w:vAlign w:val="center"/>
          </w:tcPr>
          <w:p w14:paraId="771E24EF" w14:textId="77777777" w:rsidR="00051E44" w:rsidRPr="006E6964" w:rsidRDefault="00051E44" w:rsidP="00020965">
            <w:pPr>
              <w:rPr>
                <w:rFonts w:ascii="Arial" w:hAnsi="Arial" w:cs="Arial"/>
                <w:sz w:val="22"/>
                <w:szCs w:val="22"/>
              </w:rPr>
            </w:pPr>
            <w:r w:rsidRPr="006E6964">
              <w:rPr>
                <w:rFonts w:ascii="Arial" w:hAnsi="Arial" w:cs="Arial"/>
                <w:color w:val="000000" w:themeColor="text1"/>
                <w:sz w:val="22"/>
                <w:szCs w:val="22"/>
              </w:rPr>
              <w:t>Learning / working memory</w:t>
            </w:r>
          </w:p>
        </w:tc>
        <w:tc>
          <w:tcPr>
            <w:tcW w:w="2386" w:type="dxa"/>
            <w:tcBorders>
              <w:top w:val="nil"/>
              <w:bottom w:val="single" w:sz="4" w:space="0" w:color="auto"/>
            </w:tcBorders>
            <w:vAlign w:val="center"/>
          </w:tcPr>
          <w:p w14:paraId="5A7BDC4C"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-0.01 (-0.02, -0.004)</w:t>
            </w:r>
          </w:p>
        </w:tc>
        <w:tc>
          <w:tcPr>
            <w:tcW w:w="1019" w:type="dxa"/>
            <w:tcBorders>
              <w:top w:val="nil"/>
              <w:bottom w:val="single" w:sz="4" w:space="0" w:color="auto"/>
            </w:tcBorders>
            <w:vAlign w:val="center"/>
          </w:tcPr>
          <w:p w14:paraId="5CBF2E64"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color w:val="000000" w:themeColor="text1"/>
                <w:sz w:val="22"/>
                <w:szCs w:val="22"/>
              </w:rPr>
              <w:t>0.01</w:t>
            </w:r>
          </w:p>
        </w:tc>
        <w:tc>
          <w:tcPr>
            <w:tcW w:w="2311" w:type="dxa"/>
            <w:tcBorders>
              <w:top w:val="nil"/>
              <w:bottom w:val="single" w:sz="4" w:space="0" w:color="auto"/>
            </w:tcBorders>
            <w:vAlign w:val="center"/>
          </w:tcPr>
          <w:p w14:paraId="2D63A9EA" w14:textId="77777777" w:rsidR="00051E44" w:rsidRPr="001815D4" w:rsidRDefault="00051E44" w:rsidP="00020965">
            <w:pPr>
              <w:jc w:val="center"/>
              <w:rPr>
                <w:rFonts w:ascii="Arial" w:hAnsi="Arial" w:cs="Arial"/>
                <w:sz w:val="22"/>
                <w:szCs w:val="22"/>
              </w:rPr>
            </w:pPr>
            <w:r w:rsidRPr="00020965">
              <w:rPr>
                <w:rFonts w:ascii="Arial" w:hAnsi="Arial" w:cs="Arial"/>
                <w:sz w:val="22"/>
                <w:szCs w:val="22"/>
              </w:rPr>
              <w:t>-0.01 (-0.02, -0.005)</w:t>
            </w:r>
          </w:p>
        </w:tc>
        <w:tc>
          <w:tcPr>
            <w:tcW w:w="1094" w:type="dxa"/>
            <w:tcBorders>
              <w:top w:val="nil"/>
              <w:bottom w:val="single" w:sz="4" w:space="0" w:color="auto"/>
            </w:tcBorders>
            <w:vAlign w:val="center"/>
          </w:tcPr>
          <w:p w14:paraId="637A4BF3"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0.01</w:t>
            </w:r>
          </w:p>
        </w:tc>
        <w:tc>
          <w:tcPr>
            <w:tcW w:w="2236" w:type="dxa"/>
            <w:tcBorders>
              <w:top w:val="nil"/>
              <w:bottom w:val="single" w:sz="4" w:space="0" w:color="auto"/>
            </w:tcBorders>
            <w:vAlign w:val="center"/>
          </w:tcPr>
          <w:p w14:paraId="65C0903A"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-0.01 (-0.02, -0.00</w:t>
            </w:r>
            <w:r>
              <w:rPr>
                <w:rFonts w:ascii="Arial" w:hAnsi="Arial" w:cs="Arial"/>
                <w:sz w:val="22"/>
                <w:szCs w:val="22"/>
              </w:rPr>
              <w:t>3</w:t>
            </w:r>
            <w:r w:rsidRPr="00020965">
              <w:rPr>
                <w:rFonts w:ascii="Arial" w:hAnsi="Arial" w:cs="Arial"/>
                <w:sz w:val="22"/>
                <w:szCs w:val="22"/>
              </w:rPr>
              <w:t>)</w:t>
            </w:r>
          </w:p>
        </w:tc>
        <w:tc>
          <w:tcPr>
            <w:tcW w:w="1170" w:type="dxa"/>
            <w:tcBorders>
              <w:top w:val="nil"/>
              <w:bottom w:val="single" w:sz="4" w:space="0" w:color="auto"/>
            </w:tcBorders>
            <w:vAlign w:val="center"/>
          </w:tcPr>
          <w:p w14:paraId="2769F0F1"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0.01</w:t>
            </w:r>
          </w:p>
        </w:tc>
      </w:tr>
      <w:tr w:rsidR="00051E44" w:rsidRPr="007D2838" w14:paraId="71F3A5C3" w14:textId="77777777" w:rsidTr="00020965">
        <w:trPr>
          <w:trHeight w:val="387"/>
        </w:trPr>
        <w:tc>
          <w:tcPr>
            <w:tcW w:w="12960" w:type="dxa"/>
            <w:gridSpan w:val="7"/>
            <w:tcBorders>
              <w:top w:val="single" w:sz="4" w:space="0" w:color="auto"/>
              <w:bottom w:val="single" w:sz="4" w:space="0" w:color="auto"/>
            </w:tcBorders>
            <w:vAlign w:val="center"/>
          </w:tcPr>
          <w:p w14:paraId="74440EAB" w14:textId="77777777" w:rsidR="00051E44" w:rsidRPr="007D2838" w:rsidRDefault="00051E44" w:rsidP="00020965">
            <w:pPr>
              <w:rPr>
                <w:rFonts w:ascii="Arial" w:hAnsi="Arial" w:cs="Arial"/>
                <w:color w:val="000000" w:themeColor="text1"/>
                <w:sz w:val="22"/>
                <w:szCs w:val="22"/>
              </w:rPr>
            </w:pPr>
            <w:r>
              <w:rPr>
                <w:rFonts w:ascii="Arial" w:hAnsi="Arial" w:cs="Arial"/>
                <w:b/>
                <w:bCs/>
                <w:color w:val="000000" w:themeColor="text1"/>
                <w:sz w:val="22"/>
                <w:szCs w:val="22"/>
              </w:rPr>
              <w:t>Unresolved PTSD symptoms (n=3,781)</w:t>
            </w:r>
            <w:r w:rsidRPr="00020965">
              <w:rPr>
                <w:rFonts w:ascii="Arial" w:hAnsi="Arial" w:cs="Arial"/>
                <w:b/>
                <w:bCs/>
                <w:color w:val="000000" w:themeColor="text1"/>
                <w:sz w:val="22"/>
                <w:szCs w:val="22"/>
                <w:vertAlign w:val="superscript"/>
              </w:rPr>
              <w:t>b</w:t>
            </w:r>
          </w:p>
        </w:tc>
      </w:tr>
      <w:tr w:rsidR="00051E44" w:rsidRPr="007D2838" w14:paraId="33032F4E" w14:textId="77777777" w:rsidTr="00020965">
        <w:trPr>
          <w:trHeight w:val="387"/>
        </w:trPr>
        <w:tc>
          <w:tcPr>
            <w:tcW w:w="2744" w:type="dxa"/>
            <w:vAlign w:val="center"/>
          </w:tcPr>
          <w:p w14:paraId="2B2B1C8F" w14:textId="77777777" w:rsidR="00051E44" w:rsidRPr="007D2838" w:rsidRDefault="00051E44" w:rsidP="00020965">
            <w:pPr>
              <w:rPr>
                <w:rFonts w:ascii="Arial" w:hAnsi="Arial" w:cs="Arial"/>
                <w:sz w:val="22"/>
                <w:szCs w:val="22"/>
              </w:rPr>
            </w:pPr>
            <w:r>
              <w:rPr>
                <w:rFonts w:ascii="Arial" w:hAnsi="Arial" w:cs="Arial"/>
                <w:color w:val="000000" w:themeColor="text1"/>
                <w:sz w:val="22"/>
                <w:szCs w:val="22"/>
              </w:rPr>
              <w:t>Psychomotor speed / attention</w:t>
            </w:r>
          </w:p>
        </w:tc>
        <w:tc>
          <w:tcPr>
            <w:tcW w:w="2386" w:type="dxa"/>
            <w:vAlign w:val="center"/>
          </w:tcPr>
          <w:p w14:paraId="2FF35106"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color w:val="000000" w:themeColor="text1"/>
                <w:sz w:val="22"/>
                <w:szCs w:val="22"/>
              </w:rPr>
              <w:t>-0.002 (-0.01, 0.01)</w:t>
            </w:r>
          </w:p>
        </w:tc>
        <w:tc>
          <w:tcPr>
            <w:tcW w:w="1019" w:type="dxa"/>
            <w:vAlign w:val="center"/>
          </w:tcPr>
          <w:p w14:paraId="24781A10"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color w:val="000000" w:themeColor="text1"/>
                <w:sz w:val="22"/>
                <w:szCs w:val="22"/>
              </w:rPr>
              <w:t>0.76</w:t>
            </w:r>
          </w:p>
        </w:tc>
        <w:tc>
          <w:tcPr>
            <w:tcW w:w="2311" w:type="dxa"/>
            <w:vAlign w:val="center"/>
          </w:tcPr>
          <w:p w14:paraId="2E8CAB36"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-0.003 (-0.02, 0.01)</w:t>
            </w:r>
          </w:p>
        </w:tc>
        <w:tc>
          <w:tcPr>
            <w:tcW w:w="1094" w:type="dxa"/>
            <w:vAlign w:val="center"/>
          </w:tcPr>
          <w:p w14:paraId="6590F076"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0.69</w:t>
            </w:r>
          </w:p>
        </w:tc>
        <w:tc>
          <w:tcPr>
            <w:tcW w:w="2236" w:type="dxa"/>
            <w:vAlign w:val="center"/>
          </w:tcPr>
          <w:p w14:paraId="0465C167"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-0.003 (-0.02, 0.01)</w:t>
            </w:r>
          </w:p>
        </w:tc>
        <w:tc>
          <w:tcPr>
            <w:tcW w:w="1170" w:type="dxa"/>
            <w:vAlign w:val="center"/>
          </w:tcPr>
          <w:p w14:paraId="4EB93A6C"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0.6</w:t>
            </w:r>
            <w:r>
              <w:rPr>
                <w:rFonts w:ascii="Arial" w:hAnsi="Arial" w:cs="Arial"/>
                <w:sz w:val="22"/>
                <w:szCs w:val="22"/>
              </w:rPr>
              <w:t>7</w:t>
            </w:r>
          </w:p>
        </w:tc>
      </w:tr>
      <w:tr w:rsidR="00051E44" w:rsidRPr="007D2838" w14:paraId="0DB880FE" w14:textId="77777777" w:rsidTr="00020965">
        <w:trPr>
          <w:trHeight w:val="387"/>
        </w:trPr>
        <w:tc>
          <w:tcPr>
            <w:tcW w:w="2744" w:type="dxa"/>
            <w:tcBorders>
              <w:top w:val="nil"/>
              <w:bottom w:val="single" w:sz="4" w:space="0" w:color="auto"/>
            </w:tcBorders>
            <w:vAlign w:val="center"/>
          </w:tcPr>
          <w:p w14:paraId="1C3A96A9" w14:textId="77777777" w:rsidR="00051E44" w:rsidRPr="007D2838" w:rsidRDefault="00051E44" w:rsidP="00020965">
            <w:pPr>
              <w:rPr>
                <w:rFonts w:ascii="Arial" w:hAnsi="Arial" w:cs="Arial"/>
                <w:color w:val="000000" w:themeColor="text1"/>
                <w:sz w:val="22"/>
                <w:szCs w:val="22"/>
              </w:rPr>
            </w:pPr>
            <w:r>
              <w:rPr>
                <w:rFonts w:ascii="Arial" w:hAnsi="Arial" w:cs="Arial"/>
                <w:color w:val="000000" w:themeColor="text1"/>
                <w:sz w:val="22"/>
                <w:szCs w:val="22"/>
              </w:rPr>
              <w:t>Learning / working memory</w:t>
            </w:r>
          </w:p>
        </w:tc>
        <w:tc>
          <w:tcPr>
            <w:tcW w:w="2386" w:type="dxa"/>
            <w:tcBorders>
              <w:top w:val="nil"/>
              <w:bottom w:val="single" w:sz="4" w:space="0" w:color="auto"/>
            </w:tcBorders>
            <w:vAlign w:val="center"/>
          </w:tcPr>
          <w:p w14:paraId="0EB28446"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-0.01 (-0.02, 0.01)</w:t>
            </w:r>
          </w:p>
        </w:tc>
        <w:tc>
          <w:tcPr>
            <w:tcW w:w="1019" w:type="dxa"/>
            <w:tcBorders>
              <w:top w:val="nil"/>
              <w:bottom w:val="single" w:sz="4" w:space="0" w:color="auto"/>
            </w:tcBorders>
            <w:vAlign w:val="center"/>
          </w:tcPr>
          <w:p w14:paraId="718931B7"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color w:val="000000" w:themeColor="text1"/>
                <w:sz w:val="22"/>
                <w:szCs w:val="22"/>
              </w:rPr>
              <w:t>0.34</w:t>
            </w:r>
          </w:p>
        </w:tc>
        <w:tc>
          <w:tcPr>
            <w:tcW w:w="2311" w:type="dxa"/>
            <w:tcBorders>
              <w:top w:val="nil"/>
              <w:bottom w:val="single" w:sz="4" w:space="0" w:color="auto"/>
            </w:tcBorders>
            <w:vAlign w:val="center"/>
          </w:tcPr>
          <w:p w14:paraId="374533D7" w14:textId="77777777" w:rsidR="00051E44" w:rsidRPr="001815D4" w:rsidRDefault="00051E44" w:rsidP="00020965">
            <w:pPr>
              <w:jc w:val="center"/>
              <w:rPr>
                <w:rFonts w:ascii="Arial" w:hAnsi="Arial" w:cs="Arial"/>
                <w:sz w:val="22"/>
                <w:szCs w:val="22"/>
              </w:rPr>
            </w:pPr>
            <w:r w:rsidRPr="00020965">
              <w:rPr>
                <w:rFonts w:ascii="Arial" w:hAnsi="Arial" w:cs="Arial"/>
                <w:sz w:val="22"/>
                <w:szCs w:val="22"/>
              </w:rPr>
              <w:t>-0.01 (-0.02, 0.01)</w:t>
            </w:r>
          </w:p>
        </w:tc>
        <w:tc>
          <w:tcPr>
            <w:tcW w:w="1094" w:type="dxa"/>
            <w:tcBorders>
              <w:top w:val="nil"/>
              <w:bottom w:val="single" w:sz="4" w:space="0" w:color="auto"/>
            </w:tcBorders>
            <w:vAlign w:val="center"/>
          </w:tcPr>
          <w:p w14:paraId="74E28A68"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0.31</w:t>
            </w:r>
          </w:p>
        </w:tc>
        <w:tc>
          <w:tcPr>
            <w:tcW w:w="2236" w:type="dxa"/>
            <w:tcBorders>
              <w:top w:val="nil"/>
              <w:bottom w:val="single" w:sz="4" w:space="0" w:color="auto"/>
            </w:tcBorders>
            <w:vAlign w:val="center"/>
          </w:tcPr>
          <w:p w14:paraId="31E4A6AD"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-0.01 (-0.02, 0.01)</w:t>
            </w:r>
          </w:p>
        </w:tc>
        <w:tc>
          <w:tcPr>
            <w:tcW w:w="1170" w:type="dxa"/>
            <w:tcBorders>
              <w:top w:val="nil"/>
              <w:bottom w:val="single" w:sz="4" w:space="0" w:color="auto"/>
            </w:tcBorders>
            <w:vAlign w:val="center"/>
          </w:tcPr>
          <w:p w14:paraId="2BDB0E18" w14:textId="77777777" w:rsidR="00051E44" w:rsidRPr="001815D4" w:rsidRDefault="00051E44" w:rsidP="00020965">
            <w:pPr>
              <w:jc w:val="center"/>
              <w:rPr>
                <w:rFonts w:ascii="Arial" w:hAnsi="Arial" w:cs="Arial"/>
                <w:color w:val="000000" w:themeColor="text1"/>
                <w:sz w:val="22"/>
                <w:szCs w:val="22"/>
              </w:rPr>
            </w:pPr>
            <w:r w:rsidRPr="00020965">
              <w:rPr>
                <w:rFonts w:ascii="Arial" w:hAnsi="Arial" w:cs="Arial"/>
                <w:sz w:val="22"/>
                <w:szCs w:val="22"/>
              </w:rPr>
              <w:t>0.31</w:t>
            </w:r>
          </w:p>
        </w:tc>
      </w:tr>
    </w:tbl>
    <w:p w14:paraId="7A3954AE" w14:textId="77777777" w:rsidR="00051E44" w:rsidRDefault="00051E44" w:rsidP="00051E44">
      <w:pPr>
        <w:spacing w:line="276" w:lineRule="auto"/>
        <w:rPr>
          <w:rFonts w:ascii="Arial" w:hAnsi="Arial" w:cs="Arial"/>
          <w:color w:val="000000" w:themeColor="text1"/>
        </w:rPr>
      </w:pPr>
      <w:r w:rsidRPr="00F84623">
        <w:rPr>
          <w:rFonts w:ascii="Arial" w:hAnsi="Arial" w:cs="Arial"/>
          <w:color w:val="000000" w:themeColor="text1"/>
        </w:rPr>
        <w:t xml:space="preserve">Beta coefficients of PTSD groups from linear mixed-effects models are shown, representing the difference in in one-year change in Cogstate composites for every unit increase in symptom severity. </w:t>
      </w:r>
    </w:p>
    <w:p w14:paraId="04729133" w14:textId="77777777" w:rsidR="00051E44" w:rsidRPr="007D2838" w:rsidRDefault="00051E44" w:rsidP="00051E44">
      <w:pPr>
        <w:spacing w:line="276" w:lineRule="auto"/>
        <w:rPr>
          <w:rFonts w:ascii="Arial" w:hAnsi="Arial" w:cs="Arial"/>
          <w:color w:val="000000" w:themeColor="text1"/>
        </w:rPr>
      </w:pPr>
      <w:r>
        <w:rPr>
          <w:rFonts w:ascii="Arial" w:hAnsi="Arial" w:cs="Arial"/>
        </w:rPr>
        <w:t>Model 0: no covariates.</w:t>
      </w:r>
    </w:p>
    <w:p w14:paraId="3A38F9EA" w14:textId="77777777" w:rsidR="00051E44" w:rsidRPr="007D2838" w:rsidRDefault="00051E44" w:rsidP="00051E44">
      <w:pPr>
        <w:spacing w:line="276" w:lineRule="auto"/>
        <w:rPr>
          <w:rFonts w:ascii="Arial" w:hAnsi="Arial" w:cs="Arial"/>
          <w:color w:val="000000" w:themeColor="text1"/>
        </w:rPr>
      </w:pPr>
      <w:r w:rsidRPr="007D2838">
        <w:rPr>
          <w:rFonts w:ascii="Arial" w:hAnsi="Arial" w:cs="Arial"/>
          <w:color w:val="000000" w:themeColor="text1"/>
        </w:rPr>
        <w:t>Model 1: age at baseline cognitive assessment, race/ethnicity, parental education, participant education</w:t>
      </w:r>
      <w:r>
        <w:rPr>
          <w:rFonts w:ascii="Arial" w:hAnsi="Arial" w:cs="Arial"/>
          <w:color w:val="000000" w:themeColor="text1"/>
        </w:rPr>
        <w:t>.</w:t>
      </w:r>
    </w:p>
    <w:p w14:paraId="36D85C2D" w14:textId="77777777" w:rsidR="00051E44" w:rsidRPr="009B59A2" w:rsidRDefault="00051E44" w:rsidP="00051E44">
      <w:pPr>
        <w:spacing w:line="360" w:lineRule="auto"/>
        <w:rPr>
          <w:rFonts w:ascii="Arial" w:hAnsi="Arial" w:cs="Arial"/>
          <w:color w:val="000000" w:themeColor="text1"/>
        </w:rPr>
      </w:pPr>
      <w:r w:rsidRPr="009B59A2">
        <w:rPr>
          <w:rFonts w:ascii="Arial" w:hAnsi="Arial" w:cs="Arial"/>
          <w:color w:val="000000" w:themeColor="text1"/>
        </w:rPr>
        <w:t>Model 2: Model 1 + body mass index, smoking status, alcohol use, physical activity, diet quality.</w:t>
      </w:r>
    </w:p>
    <w:p w14:paraId="2554FFD8" w14:textId="77777777" w:rsidR="00051E44" w:rsidRPr="00020965" w:rsidRDefault="00051E44" w:rsidP="00051E44">
      <w:pPr>
        <w:spacing w:line="276" w:lineRule="auto"/>
        <w:rPr>
          <w:rFonts w:ascii="Arial" w:hAnsi="Arial" w:cs="Arial"/>
        </w:rPr>
      </w:pPr>
      <w:r w:rsidRPr="00020965">
        <w:rPr>
          <w:rFonts w:ascii="Arial" w:hAnsi="Arial" w:cs="Arial"/>
          <w:vertAlign w:val="superscript"/>
        </w:rPr>
        <w:t>a</w:t>
      </w:r>
      <w:r>
        <w:rPr>
          <w:rFonts w:ascii="Arial" w:hAnsi="Arial" w:cs="Arial"/>
        </w:rPr>
        <w:t>Analysis was restricted to women with remitted PTSD symptoms as of 2008</w:t>
      </w:r>
      <w:r w:rsidRPr="00020965">
        <w:rPr>
          <w:rFonts w:ascii="Arial" w:hAnsi="Arial" w:cs="Arial"/>
        </w:rPr>
        <w:t>. Lifetime PTSD symptom</w:t>
      </w:r>
      <w:r>
        <w:rPr>
          <w:rFonts w:ascii="Arial" w:hAnsi="Arial" w:cs="Arial"/>
        </w:rPr>
        <w:t xml:space="preserve"> severity was</w:t>
      </w:r>
      <w:r w:rsidRPr="00020965">
        <w:rPr>
          <w:rFonts w:ascii="Arial" w:hAnsi="Arial" w:cs="Arial"/>
        </w:rPr>
        <w:t xml:space="preserve"> modeled as the predictor. </w:t>
      </w:r>
    </w:p>
    <w:p w14:paraId="48E7BE9C" w14:textId="77777777" w:rsidR="00051E44" w:rsidRPr="00020965" w:rsidRDefault="00051E44" w:rsidP="00051E44">
      <w:pPr>
        <w:spacing w:line="276" w:lineRule="auto"/>
        <w:rPr>
          <w:rFonts w:ascii="Arial" w:hAnsi="Arial" w:cs="Arial"/>
          <w:color w:val="000000" w:themeColor="text1"/>
        </w:rPr>
      </w:pPr>
      <w:r w:rsidRPr="00020965">
        <w:rPr>
          <w:rFonts w:ascii="Arial" w:hAnsi="Arial" w:cs="Arial"/>
          <w:vertAlign w:val="superscript"/>
        </w:rPr>
        <w:t>b</w:t>
      </w:r>
      <w:r>
        <w:rPr>
          <w:rFonts w:ascii="Arial" w:hAnsi="Arial" w:cs="Arial"/>
        </w:rPr>
        <w:t>Analysis was restricted to women with unresolved PTSD symptoms as of 2008</w:t>
      </w:r>
      <w:r w:rsidRPr="00020965">
        <w:rPr>
          <w:rFonts w:ascii="Arial" w:hAnsi="Arial" w:cs="Arial"/>
        </w:rPr>
        <w:t xml:space="preserve">. </w:t>
      </w:r>
      <w:r>
        <w:rPr>
          <w:rFonts w:ascii="Arial" w:hAnsi="Arial" w:cs="Arial"/>
        </w:rPr>
        <w:t>Past-month</w:t>
      </w:r>
      <w:r w:rsidRPr="00020965">
        <w:rPr>
          <w:rFonts w:ascii="Arial" w:hAnsi="Arial" w:cs="Arial"/>
        </w:rPr>
        <w:t xml:space="preserve"> PTSD symptom</w:t>
      </w:r>
      <w:r>
        <w:rPr>
          <w:rFonts w:ascii="Arial" w:hAnsi="Arial" w:cs="Arial"/>
        </w:rPr>
        <w:t xml:space="preserve"> severity was</w:t>
      </w:r>
      <w:r w:rsidRPr="00020965">
        <w:rPr>
          <w:rFonts w:ascii="Arial" w:hAnsi="Arial" w:cs="Arial"/>
        </w:rPr>
        <w:t xml:space="preserve"> modeled as the predictor.</w:t>
      </w:r>
    </w:p>
    <w:p w14:paraId="4B5C757F" w14:textId="77777777" w:rsidR="00051E44" w:rsidRDefault="00051E44" w:rsidP="0006125C">
      <w:pPr>
        <w:spacing w:line="360" w:lineRule="auto"/>
        <w:rPr>
          <w:rFonts w:ascii="Arial" w:hAnsi="Arial" w:cs="Arial"/>
          <w:b/>
          <w:bCs/>
          <w:color w:val="000000" w:themeColor="text1"/>
        </w:rPr>
        <w:sectPr w:rsidR="00051E44" w:rsidSect="00EB221E">
          <w:pgSz w:w="15840" w:h="12240" w:orient="landscape"/>
          <w:pgMar w:top="1440" w:right="1440" w:bottom="1440" w:left="1440" w:header="720" w:footer="720" w:gutter="0"/>
          <w:cols w:space="720"/>
          <w:docGrid w:linePitch="360"/>
        </w:sectPr>
      </w:pPr>
    </w:p>
    <w:p w14:paraId="3D8D135A" w14:textId="01F7A6EB" w:rsidR="00384682" w:rsidRPr="007B5A25" w:rsidRDefault="00384682" w:rsidP="0006125C">
      <w:pPr>
        <w:spacing w:line="360" w:lineRule="auto"/>
        <w:rPr>
          <w:rFonts w:ascii="Arial" w:hAnsi="Arial" w:cs="Arial"/>
          <w:color w:val="000000" w:themeColor="text1"/>
        </w:rPr>
      </w:pPr>
      <w:r w:rsidRPr="007B5A25">
        <w:rPr>
          <w:rFonts w:ascii="Arial" w:hAnsi="Arial" w:cs="Arial"/>
          <w:b/>
          <w:bCs/>
          <w:color w:val="000000" w:themeColor="text1"/>
        </w:rPr>
        <w:lastRenderedPageBreak/>
        <w:t xml:space="preserve">Table </w:t>
      </w:r>
      <w:r w:rsidR="00974178">
        <w:rPr>
          <w:rFonts w:ascii="Arial" w:hAnsi="Arial" w:cs="Arial"/>
          <w:b/>
          <w:bCs/>
          <w:color w:val="000000" w:themeColor="text1"/>
        </w:rPr>
        <w:t>S5</w:t>
      </w:r>
      <w:r w:rsidRPr="007B5A25">
        <w:rPr>
          <w:rFonts w:ascii="Arial" w:hAnsi="Arial" w:cs="Arial"/>
          <w:b/>
          <w:bCs/>
          <w:color w:val="000000" w:themeColor="text1"/>
        </w:rPr>
        <w:t>.</w:t>
      </w:r>
      <w:r w:rsidRPr="007B5A25">
        <w:rPr>
          <w:rFonts w:ascii="Arial" w:hAnsi="Arial" w:cs="Arial"/>
          <w:color w:val="000000" w:themeColor="text1"/>
        </w:rPr>
        <w:t xml:space="preserve"> Association between PTSD </w:t>
      </w:r>
      <w:r>
        <w:rPr>
          <w:rFonts w:ascii="Arial" w:hAnsi="Arial" w:cs="Arial"/>
          <w:color w:val="000000" w:themeColor="text1"/>
        </w:rPr>
        <w:t>status</w:t>
      </w:r>
      <w:r w:rsidRPr="007B5A25">
        <w:rPr>
          <w:rFonts w:ascii="Arial" w:hAnsi="Arial" w:cs="Arial"/>
          <w:color w:val="000000" w:themeColor="text1"/>
        </w:rPr>
        <w:t xml:space="preserve"> and Cogstate composite scores at baseline</w:t>
      </w:r>
      <w:r>
        <w:rPr>
          <w:rFonts w:ascii="Arial" w:hAnsi="Arial" w:cs="Arial"/>
          <w:color w:val="000000" w:themeColor="text1"/>
        </w:rPr>
        <w:t>, adjusted for depression</w:t>
      </w:r>
    </w:p>
    <w:tbl>
      <w:tblPr>
        <w:tblStyle w:val="TableGrid"/>
        <w:tblpPr w:leftFromText="180" w:rightFromText="180" w:vertAnchor="page" w:horzAnchor="margin" w:tblpY="187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710"/>
        <w:gridCol w:w="2520"/>
        <w:gridCol w:w="1215"/>
        <w:gridCol w:w="2835"/>
        <w:gridCol w:w="1350"/>
      </w:tblGrid>
      <w:tr w:rsidR="00384682" w:rsidRPr="007B5A25" w14:paraId="11AA060B" w14:textId="77777777" w:rsidTr="00426173">
        <w:trPr>
          <w:trHeight w:val="440"/>
        </w:trPr>
        <w:tc>
          <w:tcPr>
            <w:tcW w:w="3330" w:type="dxa"/>
            <w:vMerge w:val="restart"/>
            <w:tcBorders>
              <w:top w:val="single" w:sz="4" w:space="0" w:color="auto"/>
            </w:tcBorders>
          </w:tcPr>
          <w:p w14:paraId="682C25C8" w14:textId="77777777" w:rsidR="00384682" w:rsidRPr="007B5A25" w:rsidRDefault="00384682" w:rsidP="00426173">
            <w:pPr>
              <w:rPr>
                <w:rFonts w:ascii="Arial" w:hAnsi="Arial" w:cs="Arial"/>
                <w:sz w:val="22"/>
                <w:szCs w:val="22"/>
              </w:rPr>
            </w:pPr>
          </w:p>
        </w:tc>
        <w:tc>
          <w:tcPr>
            <w:tcW w:w="1710" w:type="dxa"/>
            <w:vMerge w:val="restart"/>
            <w:tcBorders>
              <w:top w:val="single" w:sz="4" w:space="0" w:color="auto"/>
            </w:tcBorders>
            <w:vAlign w:val="center"/>
          </w:tcPr>
          <w:p w14:paraId="00B24B71" w14:textId="77777777" w:rsidR="00384682" w:rsidRPr="007B5A25" w:rsidRDefault="00384682" w:rsidP="00426173">
            <w:pPr>
              <w:jc w:val="center"/>
              <w:rPr>
                <w:rFonts w:ascii="Arial" w:hAnsi="Arial" w:cs="Arial"/>
                <w:b/>
                <w:bCs/>
                <w:color w:val="000000" w:themeColor="text1"/>
                <w:sz w:val="22"/>
                <w:szCs w:val="22"/>
              </w:rPr>
            </w:pPr>
            <w:r w:rsidRPr="007B5A25">
              <w:rPr>
                <w:rFonts w:ascii="Arial" w:hAnsi="Arial" w:cs="Arial"/>
                <w:b/>
                <w:bCs/>
                <w:color w:val="000000" w:themeColor="text1"/>
                <w:sz w:val="22"/>
                <w:szCs w:val="22"/>
              </w:rPr>
              <w:t>N (%)</w:t>
            </w:r>
          </w:p>
        </w:tc>
        <w:tc>
          <w:tcPr>
            <w:tcW w:w="3735" w:type="dxa"/>
            <w:gridSpan w:val="2"/>
            <w:tcBorders>
              <w:top w:val="single" w:sz="4" w:space="0" w:color="auto"/>
              <w:bottom w:val="single" w:sz="4" w:space="0" w:color="auto"/>
            </w:tcBorders>
            <w:vAlign w:val="center"/>
          </w:tcPr>
          <w:p w14:paraId="5304E319" w14:textId="77777777" w:rsidR="00384682" w:rsidRPr="007B5A25" w:rsidRDefault="00384682" w:rsidP="00426173">
            <w:pPr>
              <w:jc w:val="center"/>
              <w:rPr>
                <w:rFonts w:ascii="Arial" w:hAnsi="Arial" w:cs="Arial"/>
                <w:b/>
                <w:bCs/>
                <w:color w:val="000000" w:themeColor="text1"/>
                <w:sz w:val="22"/>
                <w:szCs w:val="22"/>
              </w:rPr>
            </w:pPr>
            <w:r w:rsidRPr="007B5A25">
              <w:rPr>
                <w:rFonts w:ascii="Arial" w:hAnsi="Arial" w:cs="Arial"/>
                <w:b/>
                <w:bCs/>
                <w:color w:val="000000" w:themeColor="text1"/>
                <w:sz w:val="22"/>
                <w:szCs w:val="22"/>
              </w:rPr>
              <w:t>Model-1</w:t>
            </w:r>
          </w:p>
        </w:tc>
        <w:tc>
          <w:tcPr>
            <w:tcW w:w="4185" w:type="dxa"/>
            <w:gridSpan w:val="2"/>
            <w:tcBorders>
              <w:top w:val="single" w:sz="4" w:space="0" w:color="auto"/>
              <w:bottom w:val="single" w:sz="4" w:space="0" w:color="auto"/>
            </w:tcBorders>
            <w:vAlign w:val="center"/>
          </w:tcPr>
          <w:p w14:paraId="7D8926FF" w14:textId="77777777" w:rsidR="00384682" w:rsidRPr="007B5A25" w:rsidRDefault="00384682" w:rsidP="00426173">
            <w:pPr>
              <w:jc w:val="center"/>
              <w:rPr>
                <w:rFonts w:ascii="Arial" w:hAnsi="Arial" w:cs="Arial"/>
                <w:b/>
                <w:bCs/>
                <w:sz w:val="22"/>
                <w:szCs w:val="22"/>
              </w:rPr>
            </w:pPr>
            <w:r w:rsidRPr="007B5A25">
              <w:rPr>
                <w:rFonts w:ascii="Arial" w:hAnsi="Arial" w:cs="Arial"/>
                <w:b/>
                <w:bCs/>
                <w:sz w:val="22"/>
                <w:szCs w:val="22"/>
              </w:rPr>
              <w:t>Model-2</w:t>
            </w:r>
          </w:p>
        </w:tc>
      </w:tr>
      <w:tr w:rsidR="00384682" w:rsidRPr="007B5A25" w14:paraId="4E3CCB2C" w14:textId="77777777" w:rsidTr="00426173">
        <w:trPr>
          <w:trHeight w:val="440"/>
        </w:trPr>
        <w:tc>
          <w:tcPr>
            <w:tcW w:w="3330" w:type="dxa"/>
            <w:vMerge/>
            <w:tcBorders>
              <w:bottom w:val="single" w:sz="4" w:space="0" w:color="auto"/>
            </w:tcBorders>
          </w:tcPr>
          <w:p w14:paraId="42B67BC8" w14:textId="77777777" w:rsidR="00384682" w:rsidRPr="007B5A25" w:rsidRDefault="00384682" w:rsidP="00426173">
            <w:pPr>
              <w:rPr>
                <w:rFonts w:ascii="Arial" w:hAnsi="Arial" w:cs="Arial"/>
                <w:sz w:val="22"/>
                <w:szCs w:val="22"/>
              </w:rPr>
            </w:pPr>
          </w:p>
        </w:tc>
        <w:tc>
          <w:tcPr>
            <w:tcW w:w="1710" w:type="dxa"/>
            <w:vMerge/>
            <w:tcBorders>
              <w:bottom w:val="single" w:sz="4" w:space="0" w:color="auto"/>
            </w:tcBorders>
          </w:tcPr>
          <w:p w14:paraId="6DB792CD" w14:textId="77777777" w:rsidR="00384682" w:rsidRPr="007B5A25" w:rsidRDefault="00384682" w:rsidP="00426173">
            <w:pPr>
              <w:jc w:val="center"/>
              <w:rPr>
                <w:rFonts w:ascii="Arial" w:hAnsi="Arial" w:cs="Arial"/>
                <w:b/>
                <w:bCs/>
                <w:color w:val="000000" w:themeColor="text1"/>
                <w:sz w:val="22"/>
                <w:szCs w:val="22"/>
              </w:rPr>
            </w:pPr>
          </w:p>
        </w:tc>
        <w:tc>
          <w:tcPr>
            <w:tcW w:w="2520" w:type="dxa"/>
            <w:tcBorders>
              <w:top w:val="single" w:sz="4" w:space="0" w:color="auto"/>
              <w:bottom w:val="single" w:sz="4" w:space="0" w:color="auto"/>
            </w:tcBorders>
            <w:vAlign w:val="center"/>
          </w:tcPr>
          <w:p w14:paraId="3687B8EF" w14:textId="77777777" w:rsidR="00384682" w:rsidRPr="007B5A25" w:rsidRDefault="00384682" w:rsidP="00426173">
            <w:pPr>
              <w:jc w:val="center"/>
              <w:rPr>
                <w:rFonts w:ascii="Arial" w:hAnsi="Arial" w:cs="Arial"/>
                <w:b/>
                <w:bCs/>
                <w:color w:val="000000" w:themeColor="text1"/>
                <w:sz w:val="22"/>
                <w:szCs w:val="22"/>
              </w:rPr>
            </w:pPr>
            <w:r w:rsidRPr="007B5A25">
              <w:rPr>
                <w:rFonts w:ascii="Arial" w:hAnsi="Arial" w:cs="Arial"/>
                <w:b/>
                <w:bCs/>
                <w:i/>
                <w:iCs/>
                <w:color w:val="000000" w:themeColor="text1"/>
                <w:sz w:val="22"/>
                <w:szCs w:val="22"/>
              </w:rPr>
              <w:t>b</w:t>
            </w:r>
            <w:r w:rsidRPr="007B5A25">
              <w:rPr>
                <w:rFonts w:ascii="Arial" w:hAnsi="Arial" w:cs="Arial"/>
                <w:b/>
                <w:bCs/>
                <w:color w:val="000000" w:themeColor="text1"/>
                <w:sz w:val="22"/>
                <w:szCs w:val="22"/>
              </w:rPr>
              <w:t xml:space="preserve"> (95% CI)</w:t>
            </w:r>
          </w:p>
        </w:tc>
        <w:tc>
          <w:tcPr>
            <w:tcW w:w="1215" w:type="dxa"/>
            <w:tcBorders>
              <w:top w:val="single" w:sz="4" w:space="0" w:color="auto"/>
              <w:bottom w:val="single" w:sz="4" w:space="0" w:color="auto"/>
            </w:tcBorders>
            <w:vAlign w:val="center"/>
          </w:tcPr>
          <w:p w14:paraId="0FCE8969" w14:textId="77777777" w:rsidR="00384682" w:rsidRPr="007B5A25" w:rsidRDefault="00384682" w:rsidP="00426173">
            <w:pPr>
              <w:jc w:val="center"/>
              <w:rPr>
                <w:rFonts w:ascii="Arial" w:hAnsi="Arial" w:cs="Arial"/>
                <w:b/>
                <w:bCs/>
                <w:i/>
                <w:iCs/>
                <w:sz w:val="22"/>
                <w:szCs w:val="22"/>
              </w:rPr>
            </w:pPr>
            <w:r w:rsidRPr="007B5A25">
              <w:rPr>
                <w:rFonts w:ascii="Arial" w:hAnsi="Arial" w:cs="Arial"/>
                <w:b/>
                <w:bCs/>
                <w:i/>
                <w:iCs/>
                <w:sz w:val="22"/>
                <w:szCs w:val="22"/>
              </w:rPr>
              <w:t>p</w:t>
            </w:r>
          </w:p>
        </w:tc>
        <w:tc>
          <w:tcPr>
            <w:tcW w:w="2835" w:type="dxa"/>
            <w:tcBorders>
              <w:top w:val="single" w:sz="4" w:space="0" w:color="auto"/>
              <w:bottom w:val="single" w:sz="4" w:space="0" w:color="auto"/>
            </w:tcBorders>
            <w:vAlign w:val="center"/>
          </w:tcPr>
          <w:p w14:paraId="017A39CB" w14:textId="77777777" w:rsidR="00384682" w:rsidRPr="007B5A25" w:rsidRDefault="00384682" w:rsidP="00426173">
            <w:pPr>
              <w:jc w:val="center"/>
              <w:rPr>
                <w:rFonts w:ascii="Arial" w:hAnsi="Arial" w:cs="Arial"/>
                <w:b/>
                <w:bCs/>
                <w:sz w:val="22"/>
                <w:szCs w:val="22"/>
              </w:rPr>
            </w:pPr>
            <w:r w:rsidRPr="007B5A25">
              <w:rPr>
                <w:rFonts w:ascii="Arial" w:hAnsi="Arial" w:cs="Arial"/>
                <w:b/>
                <w:bCs/>
                <w:i/>
                <w:iCs/>
                <w:color w:val="000000" w:themeColor="text1"/>
                <w:sz w:val="22"/>
                <w:szCs w:val="22"/>
              </w:rPr>
              <w:t>b</w:t>
            </w:r>
            <w:r w:rsidRPr="007B5A25">
              <w:rPr>
                <w:rFonts w:ascii="Arial" w:hAnsi="Arial" w:cs="Arial"/>
                <w:b/>
                <w:bCs/>
                <w:color w:val="000000" w:themeColor="text1"/>
                <w:sz w:val="22"/>
                <w:szCs w:val="22"/>
              </w:rPr>
              <w:t xml:space="preserve"> (95% CI)  </w:t>
            </w:r>
          </w:p>
        </w:tc>
        <w:tc>
          <w:tcPr>
            <w:tcW w:w="1350" w:type="dxa"/>
            <w:tcBorders>
              <w:top w:val="single" w:sz="4" w:space="0" w:color="auto"/>
              <w:bottom w:val="single" w:sz="4" w:space="0" w:color="auto"/>
            </w:tcBorders>
          </w:tcPr>
          <w:p w14:paraId="4907E083" w14:textId="77777777" w:rsidR="00384682" w:rsidRPr="007B5A25" w:rsidRDefault="00384682" w:rsidP="00426173">
            <w:pPr>
              <w:jc w:val="center"/>
              <w:rPr>
                <w:rFonts w:ascii="Arial" w:hAnsi="Arial" w:cs="Arial"/>
                <w:b/>
                <w:bCs/>
                <w:sz w:val="22"/>
                <w:szCs w:val="22"/>
              </w:rPr>
            </w:pPr>
            <w:r w:rsidRPr="007B5A25">
              <w:rPr>
                <w:rFonts w:ascii="Arial" w:hAnsi="Arial" w:cs="Arial"/>
                <w:b/>
                <w:bCs/>
                <w:i/>
                <w:iCs/>
                <w:sz w:val="22"/>
                <w:szCs w:val="22"/>
              </w:rPr>
              <w:t>p</w:t>
            </w:r>
          </w:p>
        </w:tc>
      </w:tr>
      <w:tr w:rsidR="00384682" w:rsidRPr="007B5A25" w14:paraId="16B7162F" w14:textId="77777777" w:rsidTr="00426173">
        <w:trPr>
          <w:trHeight w:val="387"/>
        </w:trPr>
        <w:tc>
          <w:tcPr>
            <w:tcW w:w="12960" w:type="dxa"/>
            <w:gridSpan w:val="6"/>
            <w:tcBorders>
              <w:top w:val="single" w:sz="4" w:space="0" w:color="auto"/>
              <w:bottom w:val="single" w:sz="4" w:space="0" w:color="auto"/>
            </w:tcBorders>
            <w:vAlign w:val="center"/>
          </w:tcPr>
          <w:p w14:paraId="0D4B242A" w14:textId="2D8A4E77" w:rsidR="00384682" w:rsidRPr="007B5A25" w:rsidRDefault="00384682" w:rsidP="00426173">
            <w:pPr>
              <w:rPr>
                <w:rFonts w:ascii="Arial" w:hAnsi="Arial" w:cs="Arial"/>
                <w:color w:val="000000" w:themeColor="text1"/>
                <w:sz w:val="22"/>
                <w:szCs w:val="22"/>
              </w:rPr>
            </w:pPr>
            <w:r w:rsidRPr="007B5A25">
              <w:rPr>
                <w:rFonts w:ascii="Arial" w:hAnsi="Arial" w:cs="Arial"/>
                <w:b/>
                <w:bCs/>
                <w:color w:val="000000" w:themeColor="text1"/>
                <w:sz w:val="22"/>
                <w:szCs w:val="22"/>
              </w:rPr>
              <w:t>Psychomotor Speed/Attention (n=12,</w:t>
            </w:r>
            <w:r w:rsidR="00BE502D">
              <w:rPr>
                <w:rFonts w:ascii="Arial" w:hAnsi="Arial" w:cs="Arial"/>
                <w:b/>
                <w:bCs/>
                <w:color w:val="000000" w:themeColor="text1"/>
                <w:sz w:val="22"/>
                <w:szCs w:val="22"/>
              </w:rPr>
              <w:t>2</w:t>
            </w:r>
            <w:r w:rsidRPr="007B5A25">
              <w:rPr>
                <w:rFonts w:ascii="Arial" w:hAnsi="Arial" w:cs="Arial"/>
                <w:b/>
                <w:bCs/>
                <w:color w:val="000000" w:themeColor="text1"/>
                <w:sz w:val="22"/>
                <w:szCs w:val="22"/>
              </w:rPr>
              <w:t>48)</w:t>
            </w:r>
          </w:p>
        </w:tc>
      </w:tr>
      <w:tr w:rsidR="00384682" w:rsidRPr="007B5A25" w14:paraId="2C8DCD4B" w14:textId="77777777" w:rsidTr="00426173">
        <w:trPr>
          <w:trHeight w:val="387"/>
        </w:trPr>
        <w:tc>
          <w:tcPr>
            <w:tcW w:w="3330" w:type="dxa"/>
            <w:vAlign w:val="center"/>
          </w:tcPr>
          <w:p w14:paraId="08DAC206" w14:textId="77777777" w:rsidR="00384682" w:rsidRPr="007B5A25" w:rsidRDefault="00384682" w:rsidP="00426173">
            <w:pPr>
              <w:rPr>
                <w:rFonts w:ascii="Arial" w:hAnsi="Arial" w:cs="Arial"/>
                <w:color w:val="000000" w:themeColor="text1"/>
                <w:sz w:val="22"/>
                <w:szCs w:val="22"/>
              </w:rPr>
            </w:pPr>
            <w:r>
              <w:rPr>
                <w:rFonts w:ascii="Arial" w:hAnsi="Arial" w:cs="Arial"/>
                <w:color w:val="000000" w:themeColor="text1"/>
                <w:sz w:val="22"/>
                <w:szCs w:val="22"/>
              </w:rPr>
              <w:t>N</w:t>
            </w:r>
            <w:r w:rsidRPr="007B5A25">
              <w:rPr>
                <w:rFonts w:ascii="Arial" w:hAnsi="Arial" w:cs="Arial"/>
                <w:color w:val="000000" w:themeColor="text1"/>
                <w:sz w:val="22"/>
                <w:szCs w:val="22"/>
              </w:rPr>
              <w:t>o PTSD sx</w:t>
            </w:r>
          </w:p>
        </w:tc>
        <w:tc>
          <w:tcPr>
            <w:tcW w:w="1710" w:type="dxa"/>
            <w:vAlign w:val="center"/>
          </w:tcPr>
          <w:p w14:paraId="4B521574"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4,009 (32.7%)</w:t>
            </w:r>
          </w:p>
        </w:tc>
        <w:tc>
          <w:tcPr>
            <w:tcW w:w="2520" w:type="dxa"/>
            <w:vAlign w:val="center"/>
          </w:tcPr>
          <w:p w14:paraId="270DE29A"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c>
          <w:tcPr>
            <w:tcW w:w="1215" w:type="dxa"/>
            <w:vAlign w:val="center"/>
          </w:tcPr>
          <w:p w14:paraId="5ABAF128"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c>
          <w:tcPr>
            <w:tcW w:w="2835" w:type="dxa"/>
            <w:vAlign w:val="center"/>
          </w:tcPr>
          <w:p w14:paraId="50C262BF"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c>
          <w:tcPr>
            <w:tcW w:w="1350" w:type="dxa"/>
            <w:vAlign w:val="center"/>
          </w:tcPr>
          <w:p w14:paraId="4C5323B6"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r>
      <w:tr w:rsidR="00384682" w:rsidRPr="007B5A25" w14:paraId="2B82476D" w14:textId="77777777" w:rsidTr="00426173">
        <w:trPr>
          <w:trHeight w:val="387"/>
        </w:trPr>
        <w:tc>
          <w:tcPr>
            <w:tcW w:w="3330" w:type="dxa"/>
            <w:vAlign w:val="center"/>
          </w:tcPr>
          <w:p w14:paraId="5709775C" w14:textId="77777777" w:rsidR="00384682" w:rsidRPr="007B5A25" w:rsidRDefault="00384682" w:rsidP="00426173">
            <w:pPr>
              <w:rPr>
                <w:rFonts w:ascii="Arial" w:hAnsi="Arial" w:cs="Arial"/>
                <w:color w:val="000000" w:themeColor="text1"/>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1-3 PTSD sx</w:t>
            </w:r>
          </w:p>
        </w:tc>
        <w:tc>
          <w:tcPr>
            <w:tcW w:w="1710" w:type="dxa"/>
            <w:vAlign w:val="center"/>
          </w:tcPr>
          <w:p w14:paraId="2134D858"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3,342 (27.3%)</w:t>
            </w:r>
          </w:p>
        </w:tc>
        <w:tc>
          <w:tcPr>
            <w:tcW w:w="2520" w:type="dxa"/>
            <w:vAlign w:val="center"/>
          </w:tcPr>
          <w:p w14:paraId="035C6C3C"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-0.0</w:t>
            </w:r>
            <w:r>
              <w:rPr>
                <w:rFonts w:ascii="Arial" w:hAnsi="Arial" w:cs="Arial"/>
                <w:color w:val="000000" w:themeColor="text1"/>
                <w:sz w:val="22"/>
                <w:szCs w:val="22"/>
              </w:rPr>
              <w:t>3</w:t>
            </w:r>
            <w:r w:rsidRPr="007B5A25">
              <w:rPr>
                <w:rFonts w:ascii="Arial" w:hAnsi="Arial" w:cs="Arial"/>
                <w:color w:val="000000" w:themeColor="text1"/>
                <w:sz w:val="22"/>
                <w:szCs w:val="22"/>
              </w:rPr>
              <w:t xml:space="preserve"> (-0.0</w:t>
            </w:r>
            <w:r>
              <w:rPr>
                <w:rFonts w:ascii="Arial" w:hAnsi="Arial" w:cs="Arial"/>
                <w:color w:val="000000" w:themeColor="text1"/>
                <w:sz w:val="22"/>
                <w:szCs w:val="22"/>
              </w:rPr>
              <w:t>7</w:t>
            </w:r>
            <w:r w:rsidRPr="007B5A25">
              <w:rPr>
                <w:rFonts w:ascii="Arial" w:hAnsi="Arial" w:cs="Arial"/>
                <w:color w:val="000000" w:themeColor="text1"/>
                <w:sz w:val="22"/>
                <w:szCs w:val="22"/>
              </w:rPr>
              <w:t>, 0.01)</w:t>
            </w:r>
          </w:p>
        </w:tc>
        <w:tc>
          <w:tcPr>
            <w:tcW w:w="1215" w:type="dxa"/>
            <w:vAlign w:val="center"/>
          </w:tcPr>
          <w:p w14:paraId="0BB0D91F"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w:t>
            </w:r>
            <w:r>
              <w:rPr>
                <w:rFonts w:ascii="Arial" w:hAnsi="Arial" w:cs="Arial"/>
                <w:color w:val="000000" w:themeColor="text1"/>
                <w:sz w:val="22"/>
                <w:szCs w:val="22"/>
              </w:rPr>
              <w:t>12</w:t>
            </w:r>
          </w:p>
        </w:tc>
        <w:tc>
          <w:tcPr>
            <w:tcW w:w="2835" w:type="dxa"/>
            <w:vAlign w:val="center"/>
          </w:tcPr>
          <w:p w14:paraId="1A862AE5"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-0.03 (-0.07, 0.01)</w:t>
            </w:r>
          </w:p>
        </w:tc>
        <w:tc>
          <w:tcPr>
            <w:tcW w:w="1350" w:type="dxa"/>
            <w:vAlign w:val="center"/>
          </w:tcPr>
          <w:p w14:paraId="28284240"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0.12</w:t>
            </w:r>
          </w:p>
        </w:tc>
      </w:tr>
      <w:tr w:rsidR="00384682" w:rsidRPr="007B5A25" w14:paraId="540987F8" w14:textId="77777777" w:rsidTr="00426173">
        <w:trPr>
          <w:trHeight w:val="387"/>
        </w:trPr>
        <w:tc>
          <w:tcPr>
            <w:tcW w:w="3330" w:type="dxa"/>
            <w:tcBorders>
              <w:bottom w:val="nil"/>
            </w:tcBorders>
            <w:vAlign w:val="center"/>
          </w:tcPr>
          <w:p w14:paraId="3FFAE096" w14:textId="77777777" w:rsidR="00384682" w:rsidRPr="007B5A25" w:rsidRDefault="00384682" w:rsidP="00426173">
            <w:pPr>
              <w:rPr>
                <w:rFonts w:ascii="Arial" w:hAnsi="Arial" w:cs="Arial"/>
                <w:color w:val="000000" w:themeColor="text1"/>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4-7 PTSD sx</w:t>
            </w:r>
          </w:p>
        </w:tc>
        <w:tc>
          <w:tcPr>
            <w:tcW w:w="1710" w:type="dxa"/>
            <w:tcBorders>
              <w:bottom w:val="nil"/>
            </w:tcBorders>
            <w:vAlign w:val="center"/>
          </w:tcPr>
          <w:p w14:paraId="1686B8FB"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1,121 (9.2%)</w:t>
            </w:r>
          </w:p>
        </w:tc>
        <w:tc>
          <w:tcPr>
            <w:tcW w:w="2520" w:type="dxa"/>
            <w:tcBorders>
              <w:bottom w:val="nil"/>
            </w:tcBorders>
            <w:vAlign w:val="center"/>
          </w:tcPr>
          <w:p w14:paraId="49732A88"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-0.0</w:t>
            </w:r>
            <w:r>
              <w:rPr>
                <w:rFonts w:ascii="Arial" w:hAnsi="Arial" w:cs="Arial"/>
                <w:color w:val="000000" w:themeColor="text1"/>
                <w:sz w:val="22"/>
                <w:szCs w:val="22"/>
              </w:rPr>
              <w:t>3</w:t>
            </w:r>
            <w:r w:rsidRPr="007B5A25">
              <w:rPr>
                <w:rFonts w:ascii="Arial" w:hAnsi="Arial" w:cs="Arial"/>
                <w:color w:val="000000" w:themeColor="text1"/>
                <w:sz w:val="22"/>
                <w:szCs w:val="22"/>
              </w:rPr>
              <w:t xml:space="preserve"> (-0.0</w:t>
            </w:r>
            <w:r>
              <w:rPr>
                <w:rFonts w:ascii="Arial" w:hAnsi="Arial" w:cs="Arial"/>
                <w:color w:val="000000" w:themeColor="text1"/>
                <w:sz w:val="22"/>
                <w:szCs w:val="22"/>
              </w:rPr>
              <w:t>9</w:t>
            </w:r>
            <w:r w:rsidRPr="007B5A25">
              <w:rPr>
                <w:rFonts w:ascii="Arial" w:hAnsi="Arial" w:cs="Arial"/>
                <w:color w:val="000000" w:themeColor="text1"/>
                <w:sz w:val="22"/>
                <w:szCs w:val="22"/>
              </w:rPr>
              <w:t>, 0.0</w:t>
            </w:r>
            <w:r>
              <w:rPr>
                <w:rFonts w:ascii="Arial" w:hAnsi="Arial" w:cs="Arial"/>
                <w:color w:val="000000" w:themeColor="text1"/>
                <w:sz w:val="22"/>
                <w:szCs w:val="22"/>
              </w:rPr>
              <w:t>3</w:t>
            </w:r>
            <w:r w:rsidRPr="007B5A25">
              <w:rPr>
                <w:rFonts w:ascii="Arial" w:hAnsi="Arial" w:cs="Arial"/>
                <w:color w:val="000000" w:themeColor="text1"/>
                <w:sz w:val="22"/>
                <w:szCs w:val="22"/>
              </w:rPr>
              <w:t>)</w:t>
            </w:r>
          </w:p>
        </w:tc>
        <w:tc>
          <w:tcPr>
            <w:tcW w:w="1215" w:type="dxa"/>
            <w:tcBorders>
              <w:bottom w:val="nil"/>
            </w:tcBorders>
            <w:vAlign w:val="center"/>
          </w:tcPr>
          <w:p w14:paraId="623389D5"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w:t>
            </w:r>
            <w:r>
              <w:rPr>
                <w:rFonts w:ascii="Arial" w:hAnsi="Arial" w:cs="Arial"/>
                <w:color w:val="000000" w:themeColor="text1"/>
                <w:sz w:val="22"/>
                <w:szCs w:val="22"/>
              </w:rPr>
              <w:t>40</w:t>
            </w:r>
          </w:p>
        </w:tc>
        <w:tc>
          <w:tcPr>
            <w:tcW w:w="2835" w:type="dxa"/>
            <w:tcBorders>
              <w:bottom w:val="nil"/>
            </w:tcBorders>
            <w:vAlign w:val="center"/>
          </w:tcPr>
          <w:p w14:paraId="6E3B95D4"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w:t>
            </w:r>
            <w:r>
              <w:rPr>
                <w:rFonts w:ascii="Arial" w:hAnsi="Arial" w:cs="Arial"/>
                <w:color w:val="000000" w:themeColor="text1"/>
                <w:sz w:val="22"/>
                <w:szCs w:val="22"/>
              </w:rPr>
              <w:t>03</w:t>
            </w:r>
            <w:r w:rsidRPr="00B53E20">
              <w:rPr>
                <w:rFonts w:ascii="Arial" w:hAnsi="Arial" w:cs="Arial"/>
                <w:color w:val="000000" w:themeColor="text1"/>
                <w:sz w:val="22"/>
                <w:szCs w:val="22"/>
              </w:rPr>
              <w:t xml:space="preserve"> (-0.09, 0.0</w:t>
            </w:r>
            <w:r>
              <w:rPr>
                <w:rFonts w:ascii="Arial" w:hAnsi="Arial" w:cs="Arial"/>
                <w:color w:val="000000" w:themeColor="text1"/>
                <w:sz w:val="22"/>
                <w:szCs w:val="22"/>
              </w:rPr>
              <w:t>3</w:t>
            </w:r>
            <w:r w:rsidRPr="00B53E20">
              <w:rPr>
                <w:rFonts w:ascii="Arial" w:hAnsi="Arial" w:cs="Arial"/>
                <w:color w:val="000000" w:themeColor="text1"/>
                <w:sz w:val="22"/>
                <w:szCs w:val="22"/>
              </w:rPr>
              <w:t>)</w:t>
            </w:r>
          </w:p>
        </w:tc>
        <w:tc>
          <w:tcPr>
            <w:tcW w:w="1350" w:type="dxa"/>
            <w:tcBorders>
              <w:bottom w:val="nil"/>
            </w:tcBorders>
            <w:vAlign w:val="center"/>
          </w:tcPr>
          <w:p w14:paraId="7EEFE3F7"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w:t>
            </w:r>
            <w:r>
              <w:rPr>
                <w:rFonts w:ascii="Arial" w:hAnsi="Arial" w:cs="Arial"/>
                <w:color w:val="000000" w:themeColor="text1"/>
                <w:sz w:val="22"/>
                <w:szCs w:val="22"/>
              </w:rPr>
              <w:t>39</w:t>
            </w:r>
          </w:p>
        </w:tc>
      </w:tr>
      <w:tr w:rsidR="00384682" w:rsidRPr="007B5A25" w14:paraId="69E34CC9" w14:textId="77777777" w:rsidTr="00426173">
        <w:trPr>
          <w:trHeight w:val="387"/>
        </w:trPr>
        <w:tc>
          <w:tcPr>
            <w:tcW w:w="3330" w:type="dxa"/>
            <w:tcBorders>
              <w:top w:val="nil"/>
              <w:bottom w:val="nil"/>
            </w:tcBorders>
            <w:vAlign w:val="center"/>
          </w:tcPr>
          <w:p w14:paraId="0CB21E12" w14:textId="322AD8A8" w:rsidR="00384682" w:rsidRPr="007B5A25"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1-3 PTSD sx</w:t>
            </w:r>
          </w:p>
        </w:tc>
        <w:tc>
          <w:tcPr>
            <w:tcW w:w="1710" w:type="dxa"/>
            <w:tcBorders>
              <w:top w:val="nil"/>
              <w:bottom w:val="nil"/>
            </w:tcBorders>
            <w:vAlign w:val="center"/>
          </w:tcPr>
          <w:p w14:paraId="28385E60"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2,996 (24.5%)</w:t>
            </w:r>
          </w:p>
        </w:tc>
        <w:tc>
          <w:tcPr>
            <w:tcW w:w="2520" w:type="dxa"/>
            <w:tcBorders>
              <w:top w:val="nil"/>
              <w:bottom w:val="nil"/>
            </w:tcBorders>
            <w:vAlign w:val="center"/>
          </w:tcPr>
          <w:p w14:paraId="15894771"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-0.</w:t>
            </w:r>
            <w:r>
              <w:rPr>
                <w:rFonts w:ascii="Arial" w:hAnsi="Arial" w:cs="Arial"/>
                <w:color w:val="000000" w:themeColor="text1"/>
                <w:sz w:val="22"/>
                <w:szCs w:val="22"/>
              </w:rPr>
              <w:t>07</w:t>
            </w:r>
            <w:r w:rsidRPr="007B5A25">
              <w:rPr>
                <w:rFonts w:ascii="Arial" w:hAnsi="Arial" w:cs="Arial"/>
                <w:color w:val="000000" w:themeColor="text1"/>
                <w:sz w:val="22"/>
                <w:szCs w:val="22"/>
              </w:rPr>
              <w:t xml:space="preserve"> (-0.1</w:t>
            </w:r>
            <w:r>
              <w:rPr>
                <w:rFonts w:ascii="Arial" w:hAnsi="Arial" w:cs="Arial"/>
                <w:color w:val="000000" w:themeColor="text1"/>
                <w:sz w:val="22"/>
                <w:szCs w:val="22"/>
              </w:rPr>
              <w:t>1</w:t>
            </w:r>
            <w:r w:rsidRPr="007B5A25">
              <w:rPr>
                <w:rFonts w:ascii="Arial" w:hAnsi="Arial" w:cs="Arial"/>
                <w:color w:val="000000" w:themeColor="text1"/>
                <w:sz w:val="22"/>
                <w:szCs w:val="22"/>
              </w:rPr>
              <w:t>, -0.0</w:t>
            </w:r>
            <w:r>
              <w:rPr>
                <w:rFonts w:ascii="Arial" w:hAnsi="Arial" w:cs="Arial"/>
                <w:color w:val="000000" w:themeColor="text1"/>
                <w:sz w:val="22"/>
                <w:szCs w:val="22"/>
              </w:rPr>
              <w:t>2</w:t>
            </w:r>
            <w:r w:rsidRPr="007B5A25">
              <w:rPr>
                <w:rFonts w:ascii="Arial" w:hAnsi="Arial" w:cs="Arial"/>
                <w:color w:val="000000" w:themeColor="text1"/>
                <w:sz w:val="22"/>
                <w:szCs w:val="22"/>
              </w:rPr>
              <w:t>)</w:t>
            </w:r>
          </w:p>
        </w:tc>
        <w:tc>
          <w:tcPr>
            <w:tcW w:w="1215" w:type="dxa"/>
            <w:tcBorders>
              <w:top w:val="nil"/>
              <w:bottom w:val="nil"/>
            </w:tcBorders>
            <w:vAlign w:val="center"/>
          </w:tcPr>
          <w:p w14:paraId="4E86873A"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&lt;0.01</w:t>
            </w:r>
          </w:p>
        </w:tc>
        <w:tc>
          <w:tcPr>
            <w:tcW w:w="2835" w:type="dxa"/>
            <w:tcBorders>
              <w:top w:val="nil"/>
              <w:bottom w:val="nil"/>
            </w:tcBorders>
            <w:vAlign w:val="center"/>
          </w:tcPr>
          <w:p w14:paraId="19FE995C"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-0.07 (-0.12, -0.03)</w:t>
            </w:r>
          </w:p>
        </w:tc>
        <w:tc>
          <w:tcPr>
            <w:tcW w:w="1350" w:type="dxa"/>
            <w:tcBorders>
              <w:top w:val="nil"/>
              <w:bottom w:val="nil"/>
            </w:tcBorders>
            <w:vAlign w:val="center"/>
          </w:tcPr>
          <w:p w14:paraId="574E175E"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&lt;0.01</w:t>
            </w:r>
          </w:p>
        </w:tc>
      </w:tr>
      <w:tr w:rsidR="00384682" w:rsidRPr="007B5A25" w14:paraId="792299BF" w14:textId="77777777" w:rsidTr="00426173">
        <w:trPr>
          <w:trHeight w:val="387"/>
        </w:trPr>
        <w:tc>
          <w:tcPr>
            <w:tcW w:w="3330" w:type="dxa"/>
            <w:tcBorders>
              <w:top w:val="nil"/>
              <w:bottom w:val="single" w:sz="4" w:space="0" w:color="auto"/>
            </w:tcBorders>
            <w:vAlign w:val="center"/>
          </w:tcPr>
          <w:p w14:paraId="50059A7A" w14:textId="49432B17" w:rsidR="00384682" w:rsidRPr="007B5A25"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4-7 PTSD sx</w:t>
            </w:r>
          </w:p>
        </w:tc>
        <w:tc>
          <w:tcPr>
            <w:tcW w:w="1710" w:type="dxa"/>
            <w:tcBorders>
              <w:top w:val="nil"/>
              <w:bottom w:val="single" w:sz="4" w:space="0" w:color="auto"/>
            </w:tcBorders>
            <w:vAlign w:val="center"/>
          </w:tcPr>
          <w:p w14:paraId="020423E6"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780 (6.4%)</w:t>
            </w:r>
          </w:p>
        </w:tc>
        <w:tc>
          <w:tcPr>
            <w:tcW w:w="2520" w:type="dxa"/>
            <w:tcBorders>
              <w:top w:val="nil"/>
              <w:bottom w:val="single" w:sz="4" w:space="0" w:color="auto"/>
            </w:tcBorders>
            <w:vAlign w:val="center"/>
          </w:tcPr>
          <w:p w14:paraId="73E1DF68"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-0.</w:t>
            </w:r>
            <w:r>
              <w:rPr>
                <w:rFonts w:ascii="Arial" w:hAnsi="Arial" w:cs="Arial"/>
                <w:color w:val="000000" w:themeColor="text1"/>
                <w:sz w:val="22"/>
                <w:szCs w:val="22"/>
              </w:rPr>
              <w:t>08</w:t>
            </w:r>
            <w:r w:rsidRPr="007B5A25">
              <w:rPr>
                <w:rFonts w:ascii="Arial" w:hAnsi="Arial" w:cs="Arial"/>
                <w:color w:val="000000" w:themeColor="text1"/>
                <w:sz w:val="22"/>
                <w:szCs w:val="22"/>
              </w:rPr>
              <w:t xml:space="preserve"> (-0.</w:t>
            </w:r>
            <w:r>
              <w:rPr>
                <w:rFonts w:ascii="Arial" w:hAnsi="Arial" w:cs="Arial"/>
                <w:color w:val="000000" w:themeColor="text1"/>
                <w:sz w:val="22"/>
                <w:szCs w:val="22"/>
              </w:rPr>
              <w:t>16</w:t>
            </w:r>
            <w:r w:rsidRPr="007B5A25">
              <w:rPr>
                <w:rFonts w:ascii="Arial" w:hAnsi="Arial" w:cs="Arial"/>
                <w:color w:val="000000" w:themeColor="text1"/>
                <w:sz w:val="22"/>
                <w:szCs w:val="22"/>
              </w:rPr>
              <w:t xml:space="preserve">, </w:t>
            </w:r>
            <w:r>
              <w:rPr>
                <w:rFonts w:ascii="Arial" w:hAnsi="Arial" w:cs="Arial"/>
                <w:color w:val="000000" w:themeColor="text1"/>
                <w:sz w:val="22"/>
                <w:szCs w:val="22"/>
              </w:rPr>
              <w:t>-0.00</w:t>
            </w:r>
            <w:r w:rsidRPr="007B5A25">
              <w:rPr>
                <w:rFonts w:ascii="Arial" w:hAnsi="Arial" w:cs="Arial"/>
                <w:color w:val="000000" w:themeColor="text1"/>
                <w:sz w:val="22"/>
                <w:szCs w:val="22"/>
              </w:rPr>
              <w:t>)</w:t>
            </w:r>
          </w:p>
        </w:tc>
        <w:tc>
          <w:tcPr>
            <w:tcW w:w="1215" w:type="dxa"/>
            <w:tcBorders>
              <w:top w:val="nil"/>
              <w:bottom w:val="single" w:sz="4" w:space="0" w:color="auto"/>
            </w:tcBorders>
            <w:vAlign w:val="center"/>
          </w:tcPr>
          <w:p w14:paraId="3B44831C" w14:textId="77777777" w:rsidR="00384682" w:rsidRPr="007B5A25" w:rsidRDefault="00384682" w:rsidP="00426173">
            <w:pPr>
              <w:jc w:val="center"/>
              <w:rPr>
                <w:rFonts w:ascii="Arial" w:hAnsi="Arial" w:cs="Arial"/>
                <w:color w:val="000000" w:themeColor="text1"/>
                <w:sz w:val="22"/>
                <w:szCs w:val="22"/>
              </w:rPr>
            </w:pPr>
            <w:r>
              <w:rPr>
                <w:rFonts w:ascii="Arial" w:hAnsi="Arial" w:cs="Arial"/>
                <w:color w:val="000000" w:themeColor="text1"/>
                <w:sz w:val="22"/>
                <w:szCs w:val="22"/>
              </w:rPr>
              <w:t>0.05</w:t>
            </w:r>
          </w:p>
        </w:tc>
        <w:tc>
          <w:tcPr>
            <w:tcW w:w="2835" w:type="dxa"/>
            <w:tcBorders>
              <w:top w:val="nil"/>
              <w:bottom w:val="single" w:sz="4" w:space="0" w:color="auto"/>
            </w:tcBorders>
            <w:vAlign w:val="center"/>
          </w:tcPr>
          <w:p w14:paraId="4E6689FC" w14:textId="77777777" w:rsidR="00384682" w:rsidRPr="00B53E20"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-0.08 (-0.16, -0.00)</w:t>
            </w:r>
          </w:p>
        </w:tc>
        <w:tc>
          <w:tcPr>
            <w:tcW w:w="1350" w:type="dxa"/>
            <w:tcBorders>
              <w:top w:val="nil"/>
              <w:bottom w:val="single" w:sz="4" w:space="0" w:color="auto"/>
            </w:tcBorders>
            <w:vAlign w:val="center"/>
          </w:tcPr>
          <w:p w14:paraId="4EC866F5"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0.04</w:t>
            </w:r>
          </w:p>
        </w:tc>
      </w:tr>
      <w:tr w:rsidR="00384682" w:rsidRPr="007B5A25" w14:paraId="71BC9C0D" w14:textId="77777777" w:rsidTr="00426173">
        <w:trPr>
          <w:trHeight w:val="387"/>
        </w:trPr>
        <w:tc>
          <w:tcPr>
            <w:tcW w:w="12960" w:type="dxa"/>
            <w:gridSpan w:val="6"/>
            <w:tcBorders>
              <w:top w:val="single" w:sz="4" w:space="0" w:color="auto"/>
              <w:bottom w:val="single" w:sz="4" w:space="0" w:color="auto"/>
            </w:tcBorders>
            <w:vAlign w:val="center"/>
          </w:tcPr>
          <w:p w14:paraId="3F711EEF" w14:textId="77777777" w:rsidR="00384682" w:rsidRPr="007B5A25" w:rsidRDefault="00384682" w:rsidP="00426173">
            <w:pPr>
              <w:rPr>
                <w:rFonts w:ascii="Arial" w:hAnsi="Arial" w:cs="Arial"/>
                <w:color w:val="000000" w:themeColor="text1"/>
                <w:sz w:val="22"/>
                <w:szCs w:val="22"/>
              </w:rPr>
            </w:pPr>
            <w:r w:rsidRPr="007B5A25">
              <w:rPr>
                <w:rFonts w:ascii="Arial" w:hAnsi="Arial" w:cs="Arial"/>
                <w:b/>
                <w:bCs/>
                <w:color w:val="000000" w:themeColor="text1"/>
                <w:sz w:val="22"/>
                <w:szCs w:val="22"/>
              </w:rPr>
              <w:t>Learning/Working Memory (n=12,263)</w:t>
            </w:r>
          </w:p>
        </w:tc>
      </w:tr>
      <w:tr w:rsidR="00384682" w:rsidRPr="007B5A25" w14:paraId="16CB6AB8" w14:textId="77777777" w:rsidTr="00426173">
        <w:trPr>
          <w:trHeight w:val="387"/>
        </w:trPr>
        <w:tc>
          <w:tcPr>
            <w:tcW w:w="3330" w:type="dxa"/>
            <w:vAlign w:val="center"/>
          </w:tcPr>
          <w:p w14:paraId="6BBB87C5" w14:textId="77777777" w:rsidR="00384682" w:rsidRPr="007B5A25" w:rsidRDefault="00384682" w:rsidP="00426173">
            <w:pPr>
              <w:rPr>
                <w:rFonts w:ascii="Arial" w:hAnsi="Arial" w:cs="Arial"/>
                <w:sz w:val="22"/>
                <w:szCs w:val="22"/>
              </w:rPr>
            </w:pPr>
            <w:r>
              <w:rPr>
                <w:rFonts w:ascii="Arial" w:hAnsi="Arial" w:cs="Arial"/>
                <w:color w:val="000000" w:themeColor="text1"/>
                <w:sz w:val="22"/>
                <w:szCs w:val="22"/>
              </w:rPr>
              <w:t>N</w:t>
            </w:r>
            <w:r w:rsidRPr="007B5A25">
              <w:rPr>
                <w:rFonts w:ascii="Arial" w:hAnsi="Arial" w:cs="Arial"/>
                <w:color w:val="000000" w:themeColor="text1"/>
                <w:sz w:val="22"/>
                <w:szCs w:val="22"/>
              </w:rPr>
              <w:t>o PTSD sx</w:t>
            </w:r>
          </w:p>
        </w:tc>
        <w:tc>
          <w:tcPr>
            <w:tcW w:w="1710" w:type="dxa"/>
            <w:vAlign w:val="center"/>
          </w:tcPr>
          <w:p w14:paraId="145483E2"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4,015 (32.7%)</w:t>
            </w:r>
          </w:p>
        </w:tc>
        <w:tc>
          <w:tcPr>
            <w:tcW w:w="2520" w:type="dxa"/>
            <w:vAlign w:val="center"/>
          </w:tcPr>
          <w:p w14:paraId="09543D90"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c>
          <w:tcPr>
            <w:tcW w:w="1215" w:type="dxa"/>
            <w:vAlign w:val="center"/>
          </w:tcPr>
          <w:p w14:paraId="7FCA6339"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c>
          <w:tcPr>
            <w:tcW w:w="2835" w:type="dxa"/>
            <w:vAlign w:val="center"/>
          </w:tcPr>
          <w:p w14:paraId="124D7E77"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c>
          <w:tcPr>
            <w:tcW w:w="1350" w:type="dxa"/>
            <w:vAlign w:val="center"/>
          </w:tcPr>
          <w:p w14:paraId="41F95F57"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r>
      <w:tr w:rsidR="00384682" w:rsidRPr="007B5A25" w14:paraId="2EBA4360" w14:textId="77777777" w:rsidTr="00426173">
        <w:trPr>
          <w:trHeight w:val="387"/>
        </w:trPr>
        <w:tc>
          <w:tcPr>
            <w:tcW w:w="3330" w:type="dxa"/>
            <w:vAlign w:val="center"/>
          </w:tcPr>
          <w:p w14:paraId="14C9CDB8" w14:textId="77777777" w:rsidR="00384682" w:rsidRPr="007B5A25" w:rsidRDefault="00384682" w:rsidP="00426173">
            <w:pPr>
              <w:rPr>
                <w:rFonts w:ascii="Arial" w:hAnsi="Arial" w:cs="Arial"/>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1-3 PTSD sx</w:t>
            </w:r>
          </w:p>
        </w:tc>
        <w:tc>
          <w:tcPr>
            <w:tcW w:w="1710" w:type="dxa"/>
            <w:vAlign w:val="center"/>
          </w:tcPr>
          <w:p w14:paraId="1CE5BA27"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3,343 (27.3%)</w:t>
            </w:r>
          </w:p>
        </w:tc>
        <w:tc>
          <w:tcPr>
            <w:tcW w:w="2520" w:type="dxa"/>
            <w:vAlign w:val="center"/>
          </w:tcPr>
          <w:p w14:paraId="34232763"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0.01 (-0.0</w:t>
            </w:r>
            <w:r>
              <w:rPr>
                <w:rFonts w:ascii="Arial" w:hAnsi="Arial" w:cs="Arial"/>
                <w:color w:val="000000" w:themeColor="text1"/>
                <w:sz w:val="22"/>
                <w:szCs w:val="22"/>
              </w:rPr>
              <w:t>2</w:t>
            </w:r>
            <w:r w:rsidRPr="007B5A25">
              <w:rPr>
                <w:rFonts w:ascii="Arial" w:hAnsi="Arial" w:cs="Arial"/>
                <w:color w:val="000000" w:themeColor="text1"/>
                <w:sz w:val="22"/>
                <w:szCs w:val="22"/>
              </w:rPr>
              <w:t>, 0.04)</w:t>
            </w:r>
          </w:p>
        </w:tc>
        <w:tc>
          <w:tcPr>
            <w:tcW w:w="1215" w:type="dxa"/>
            <w:vAlign w:val="center"/>
          </w:tcPr>
          <w:p w14:paraId="43AAC3CD"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0.</w:t>
            </w:r>
            <w:r>
              <w:rPr>
                <w:rFonts w:ascii="Arial" w:hAnsi="Arial" w:cs="Arial"/>
                <w:color w:val="000000" w:themeColor="text1"/>
                <w:sz w:val="22"/>
                <w:szCs w:val="22"/>
              </w:rPr>
              <w:t>52</w:t>
            </w:r>
          </w:p>
        </w:tc>
        <w:tc>
          <w:tcPr>
            <w:tcW w:w="2835" w:type="dxa"/>
            <w:vAlign w:val="center"/>
          </w:tcPr>
          <w:p w14:paraId="09266A37"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0.01 (-0.02, 0.04)</w:t>
            </w:r>
          </w:p>
        </w:tc>
        <w:tc>
          <w:tcPr>
            <w:tcW w:w="1350" w:type="dxa"/>
            <w:vAlign w:val="center"/>
          </w:tcPr>
          <w:p w14:paraId="21C5722F"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0.50</w:t>
            </w:r>
          </w:p>
        </w:tc>
      </w:tr>
      <w:tr w:rsidR="00384682" w:rsidRPr="007B5A25" w14:paraId="7524ED71" w14:textId="77777777" w:rsidTr="00426173">
        <w:trPr>
          <w:trHeight w:val="387"/>
        </w:trPr>
        <w:tc>
          <w:tcPr>
            <w:tcW w:w="3330" w:type="dxa"/>
            <w:tcBorders>
              <w:bottom w:val="nil"/>
            </w:tcBorders>
            <w:vAlign w:val="center"/>
          </w:tcPr>
          <w:p w14:paraId="3AB78C99" w14:textId="77777777" w:rsidR="00384682" w:rsidRPr="007B5A25" w:rsidRDefault="00384682" w:rsidP="00426173">
            <w:pPr>
              <w:rPr>
                <w:rFonts w:ascii="Arial" w:hAnsi="Arial" w:cs="Arial"/>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4-7 PTSD sx</w:t>
            </w:r>
          </w:p>
        </w:tc>
        <w:tc>
          <w:tcPr>
            <w:tcW w:w="1710" w:type="dxa"/>
            <w:tcBorders>
              <w:bottom w:val="nil"/>
            </w:tcBorders>
            <w:vAlign w:val="center"/>
          </w:tcPr>
          <w:p w14:paraId="2E999171"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1,124 (9.2%)</w:t>
            </w:r>
          </w:p>
        </w:tc>
        <w:tc>
          <w:tcPr>
            <w:tcW w:w="2520" w:type="dxa"/>
            <w:tcBorders>
              <w:bottom w:val="nil"/>
            </w:tcBorders>
            <w:vAlign w:val="center"/>
          </w:tcPr>
          <w:p w14:paraId="546D56F2" w14:textId="38691F9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-0.0</w:t>
            </w:r>
            <w:r>
              <w:rPr>
                <w:rFonts w:ascii="Arial" w:hAnsi="Arial" w:cs="Arial"/>
                <w:color w:val="000000" w:themeColor="text1"/>
                <w:sz w:val="22"/>
                <w:szCs w:val="22"/>
              </w:rPr>
              <w:t>0</w:t>
            </w:r>
            <w:r w:rsidRPr="007B5A25">
              <w:rPr>
                <w:rFonts w:ascii="Arial" w:hAnsi="Arial" w:cs="Arial"/>
                <w:color w:val="000000" w:themeColor="text1"/>
                <w:sz w:val="22"/>
                <w:szCs w:val="22"/>
              </w:rPr>
              <w:t xml:space="preserve"> (-0.0</w:t>
            </w:r>
            <w:r>
              <w:rPr>
                <w:rFonts w:ascii="Arial" w:hAnsi="Arial" w:cs="Arial"/>
                <w:color w:val="000000" w:themeColor="text1"/>
                <w:sz w:val="22"/>
                <w:szCs w:val="22"/>
              </w:rPr>
              <w:t>5</w:t>
            </w:r>
            <w:r w:rsidRPr="007B5A25">
              <w:rPr>
                <w:rFonts w:ascii="Arial" w:hAnsi="Arial" w:cs="Arial"/>
                <w:color w:val="000000" w:themeColor="text1"/>
                <w:sz w:val="22"/>
                <w:szCs w:val="22"/>
              </w:rPr>
              <w:t>, 0.0</w:t>
            </w:r>
            <w:r w:rsidR="00C075A1">
              <w:rPr>
                <w:rFonts w:ascii="Arial" w:hAnsi="Arial" w:cs="Arial"/>
                <w:color w:val="000000" w:themeColor="text1"/>
                <w:sz w:val="22"/>
                <w:szCs w:val="22"/>
              </w:rPr>
              <w:t>4</w:t>
            </w:r>
            <w:r w:rsidRPr="007B5A25">
              <w:rPr>
                <w:rFonts w:ascii="Arial" w:hAnsi="Arial" w:cs="Arial"/>
                <w:color w:val="000000" w:themeColor="text1"/>
                <w:sz w:val="22"/>
                <w:szCs w:val="22"/>
              </w:rPr>
              <w:t>)</w:t>
            </w:r>
          </w:p>
        </w:tc>
        <w:tc>
          <w:tcPr>
            <w:tcW w:w="1215" w:type="dxa"/>
            <w:tcBorders>
              <w:bottom w:val="nil"/>
            </w:tcBorders>
            <w:vAlign w:val="center"/>
          </w:tcPr>
          <w:p w14:paraId="01AD52EA" w14:textId="648CD823"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w:t>
            </w:r>
            <w:r>
              <w:rPr>
                <w:rFonts w:ascii="Arial" w:hAnsi="Arial" w:cs="Arial"/>
                <w:color w:val="000000" w:themeColor="text1"/>
                <w:sz w:val="22"/>
                <w:szCs w:val="22"/>
              </w:rPr>
              <w:t>9</w:t>
            </w:r>
            <w:r w:rsidR="00C075A1">
              <w:rPr>
                <w:rFonts w:ascii="Arial" w:hAnsi="Arial" w:cs="Arial"/>
                <w:color w:val="000000" w:themeColor="text1"/>
                <w:sz w:val="22"/>
                <w:szCs w:val="22"/>
              </w:rPr>
              <w:t>0</w:t>
            </w:r>
          </w:p>
        </w:tc>
        <w:tc>
          <w:tcPr>
            <w:tcW w:w="2835" w:type="dxa"/>
            <w:tcBorders>
              <w:bottom w:val="nil"/>
            </w:tcBorders>
            <w:vAlign w:val="center"/>
          </w:tcPr>
          <w:p w14:paraId="71529C0B"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0.00 (-0.05, 0.05)</w:t>
            </w:r>
          </w:p>
        </w:tc>
        <w:tc>
          <w:tcPr>
            <w:tcW w:w="1350" w:type="dxa"/>
            <w:tcBorders>
              <w:bottom w:val="nil"/>
            </w:tcBorders>
            <w:vAlign w:val="center"/>
          </w:tcPr>
          <w:p w14:paraId="09394551"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0.9</w:t>
            </w:r>
            <w:r>
              <w:rPr>
                <w:rFonts w:ascii="Arial" w:hAnsi="Arial" w:cs="Arial"/>
                <w:color w:val="000000" w:themeColor="text1"/>
                <w:sz w:val="22"/>
                <w:szCs w:val="22"/>
              </w:rPr>
              <w:t>7</w:t>
            </w:r>
          </w:p>
        </w:tc>
      </w:tr>
      <w:tr w:rsidR="00384682" w:rsidRPr="007B5A25" w14:paraId="05281913" w14:textId="77777777" w:rsidTr="00426173">
        <w:trPr>
          <w:trHeight w:val="387"/>
        </w:trPr>
        <w:tc>
          <w:tcPr>
            <w:tcW w:w="3330" w:type="dxa"/>
            <w:tcBorders>
              <w:top w:val="nil"/>
              <w:bottom w:val="nil"/>
            </w:tcBorders>
            <w:vAlign w:val="center"/>
          </w:tcPr>
          <w:p w14:paraId="24B61106" w14:textId="0C9890C7" w:rsidR="00384682" w:rsidRPr="007B5A25"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1-3 PTSD sx</w:t>
            </w:r>
          </w:p>
        </w:tc>
        <w:tc>
          <w:tcPr>
            <w:tcW w:w="1710" w:type="dxa"/>
            <w:tcBorders>
              <w:top w:val="nil"/>
              <w:bottom w:val="nil"/>
            </w:tcBorders>
            <w:vAlign w:val="center"/>
          </w:tcPr>
          <w:p w14:paraId="77B7C827"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2,997 (24.4%)</w:t>
            </w:r>
          </w:p>
        </w:tc>
        <w:tc>
          <w:tcPr>
            <w:tcW w:w="2520" w:type="dxa"/>
            <w:tcBorders>
              <w:top w:val="nil"/>
              <w:bottom w:val="nil"/>
            </w:tcBorders>
            <w:vAlign w:val="center"/>
          </w:tcPr>
          <w:p w14:paraId="60866A1D"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-0.0</w:t>
            </w:r>
            <w:r>
              <w:rPr>
                <w:rFonts w:ascii="Arial" w:hAnsi="Arial" w:cs="Arial"/>
                <w:color w:val="000000" w:themeColor="text1"/>
                <w:sz w:val="22"/>
                <w:szCs w:val="22"/>
              </w:rPr>
              <w:t>4</w:t>
            </w:r>
            <w:r w:rsidRPr="007B5A25">
              <w:rPr>
                <w:rFonts w:ascii="Arial" w:hAnsi="Arial" w:cs="Arial"/>
                <w:color w:val="000000" w:themeColor="text1"/>
                <w:sz w:val="22"/>
                <w:szCs w:val="22"/>
              </w:rPr>
              <w:t xml:space="preserve"> (-0.</w:t>
            </w:r>
            <w:r>
              <w:rPr>
                <w:rFonts w:ascii="Arial" w:hAnsi="Arial" w:cs="Arial"/>
                <w:color w:val="000000" w:themeColor="text1"/>
                <w:sz w:val="22"/>
                <w:szCs w:val="22"/>
              </w:rPr>
              <w:t>07</w:t>
            </w:r>
            <w:r w:rsidRPr="007B5A25">
              <w:rPr>
                <w:rFonts w:ascii="Arial" w:hAnsi="Arial" w:cs="Arial"/>
                <w:color w:val="000000" w:themeColor="text1"/>
                <w:sz w:val="22"/>
                <w:szCs w:val="22"/>
              </w:rPr>
              <w:t>, -0.0</w:t>
            </w:r>
            <w:r>
              <w:rPr>
                <w:rFonts w:ascii="Arial" w:hAnsi="Arial" w:cs="Arial"/>
                <w:color w:val="000000" w:themeColor="text1"/>
                <w:sz w:val="22"/>
                <w:szCs w:val="22"/>
              </w:rPr>
              <w:t>0</w:t>
            </w:r>
            <w:r w:rsidRPr="007B5A25">
              <w:rPr>
                <w:rFonts w:ascii="Arial" w:hAnsi="Arial" w:cs="Arial"/>
                <w:color w:val="000000" w:themeColor="text1"/>
                <w:sz w:val="22"/>
                <w:szCs w:val="22"/>
              </w:rPr>
              <w:t>)</w:t>
            </w:r>
          </w:p>
        </w:tc>
        <w:tc>
          <w:tcPr>
            <w:tcW w:w="1215" w:type="dxa"/>
            <w:tcBorders>
              <w:top w:val="nil"/>
              <w:bottom w:val="nil"/>
            </w:tcBorders>
            <w:vAlign w:val="center"/>
          </w:tcPr>
          <w:p w14:paraId="1FA1D4BF" w14:textId="77777777" w:rsidR="00384682" w:rsidRPr="007B5A25" w:rsidRDefault="00384682" w:rsidP="00426173">
            <w:pPr>
              <w:jc w:val="center"/>
              <w:rPr>
                <w:rFonts w:ascii="Arial" w:hAnsi="Arial" w:cs="Arial"/>
                <w:color w:val="000000" w:themeColor="text1"/>
                <w:sz w:val="22"/>
                <w:szCs w:val="22"/>
              </w:rPr>
            </w:pPr>
            <w:r>
              <w:rPr>
                <w:rFonts w:ascii="Arial" w:hAnsi="Arial" w:cs="Arial"/>
                <w:color w:val="000000" w:themeColor="text1"/>
                <w:sz w:val="22"/>
                <w:szCs w:val="22"/>
              </w:rPr>
              <w:t>0.05</w:t>
            </w:r>
          </w:p>
        </w:tc>
        <w:tc>
          <w:tcPr>
            <w:tcW w:w="2835" w:type="dxa"/>
            <w:tcBorders>
              <w:top w:val="nil"/>
              <w:bottom w:val="nil"/>
            </w:tcBorders>
            <w:vAlign w:val="center"/>
          </w:tcPr>
          <w:p w14:paraId="1E6B60AE"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-0.04 (-0.07, 0.00)</w:t>
            </w:r>
          </w:p>
        </w:tc>
        <w:tc>
          <w:tcPr>
            <w:tcW w:w="1350" w:type="dxa"/>
            <w:tcBorders>
              <w:top w:val="nil"/>
              <w:bottom w:val="nil"/>
            </w:tcBorders>
            <w:vAlign w:val="center"/>
          </w:tcPr>
          <w:p w14:paraId="1868BD05"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0.05</w:t>
            </w:r>
          </w:p>
        </w:tc>
      </w:tr>
      <w:tr w:rsidR="00384682" w:rsidRPr="007B5A25" w14:paraId="4115479A" w14:textId="77777777" w:rsidTr="00426173">
        <w:trPr>
          <w:trHeight w:val="387"/>
        </w:trPr>
        <w:tc>
          <w:tcPr>
            <w:tcW w:w="3330" w:type="dxa"/>
            <w:tcBorders>
              <w:top w:val="nil"/>
              <w:bottom w:val="single" w:sz="4" w:space="0" w:color="auto"/>
            </w:tcBorders>
            <w:vAlign w:val="center"/>
          </w:tcPr>
          <w:p w14:paraId="6E56A07A" w14:textId="42E63089" w:rsidR="00384682" w:rsidRPr="007B5A25"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4-7 PTSD sx</w:t>
            </w:r>
          </w:p>
        </w:tc>
        <w:tc>
          <w:tcPr>
            <w:tcW w:w="1710" w:type="dxa"/>
            <w:tcBorders>
              <w:top w:val="nil"/>
              <w:bottom w:val="single" w:sz="4" w:space="0" w:color="auto"/>
            </w:tcBorders>
            <w:vAlign w:val="center"/>
          </w:tcPr>
          <w:p w14:paraId="0C575977" w14:textId="122B776A" w:rsidR="00384682" w:rsidRPr="007B5A25" w:rsidRDefault="00384682" w:rsidP="00426173">
            <w:pPr>
              <w:jc w:val="center"/>
              <w:rPr>
                <w:rFonts w:ascii="Arial" w:hAnsi="Arial" w:cs="Arial"/>
                <w:color w:val="808080" w:themeColor="background1" w:themeShade="80"/>
                <w:sz w:val="22"/>
                <w:szCs w:val="22"/>
              </w:rPr>
            </w:pPr>
            <w:r w:rsidRPr="007B5A25">
              <w:rPr>
                <w:rFonts w:ascii="Arial" w:hAnsi="Arial" w:cs="Arial"/>
                <w:color w:val="000000" w:themeColor="text1"/>
                <w:sz w:val="22"/>
                <w:szCs w:val="22"/>
              </w:rPr>
              <w:t>78</w:t>
            </w:r>
            <w:r w:rsidR="00BE502D">
              <w:rPr>
                <w:rFonts w:ascii="Arial" w:hAnsi="Arial" w:cs="Arial"/>
                <w:color w:val="000000" w:themeColor="text1"/>
                <w:sz w:val="22"/>
                <w:szCs w:val="22"/>
              </w:rPr>
              <w:t>4</w:t>
            </w:r>
            <w:r w:rsidRPr="007B5A25">
              <w:rPr>
                <w:rFonts w:ascii="Arial" w:hAnsi="Arial" w:cs="Arial"/>
                <w:color w:val="000000" w:themeColor="text1"/>
                <w:sz w:val="22"/>
                <w:szCs w:val="22"/>
              </w:rPr>
              <w:t xml:space="preserve"> (6.4%)</w:t>
            </w:r>
          </w:p>
        </w:tc>
        <w:tc>
          <w:tcPr>
            <w:tcW w:w="2520" w:type="dxa"/>
            <w:tcBorders>
              <w:top w:val="nil"/>
              <w:bottom w:val="single" w:sz="4" w:space="0" w:color="auto"/>
            </w:tcBorders>
            <w:vAlign w:val="center"/>
          </w:tcPr>
          <w:p w14:paraId="0E0FE880" w14:textId="77777777" w:rsidR="00384682" w:rsidRPr="00B53E20"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w:t>
            </w:r>
            <w:r>
              <w:rPr>
                <w:rFonts w:ascii="Arial" w:hAnsi="Arial" w:cs="Arial"/>
                <w:color w:val="000000" w:themeColor="text1"/>
                <w:sz w:val="22"/>
                <w:szCs w:val="22"/>
              </w:rPr>
              <w:t>09</w:t>
            </w:r>
            <w:r w:rsidRPr="00B53E20">
              <w:rPr>
                <w:rFonts w:ascii="Arial" w:hAnsi="Arial" w:cs="Arial"/>
                <w:color w:val="000000" w:themeColor="text1"/>
                <w:sz w:val="22"/>
                <w:szCs w:val="22"/>
              </w:rPr>
              <w:t xml:space="preserve"> (-0.</w:t>
            </w:r>
            <w:r>
              <w:rPr>
                <w:rFonts w:ascii="Arial" w:hAnsi="Arial" w:cs="Arial"/>
                <w:color w:val="000000" w:themeColor="text1"/>
                <w:sz w:val="22"/>
                <w:szCs w:val="22"/>
              </w:rPr>
              <w:t>15</w:t>
            </w:r>
            <w:r w:rsidRPr="00B53E20">
              <w:rPr>
                <w:rFonts w:ascii="Arial" w:hAnsi="Arial" w:cs="Arial"/>
                <w:color w:val="000000" w:themeColor="text1"/>
                <w:sz w:val="22"/>
                <w:szCs w:val="22"/>
              </w:rPr>
              <w:t>, -0.</w:t>
            </w:r>
            <w:r>
              <w:rPr>
                <w:rFonts w:ascii="Arial" w:hAnsi="Arial" w:cs="Arial"/>
                <w:color w:val="000000" w:themeColor="text1"/>
                <w:sz w:val="22"/>
                <w:szCs w:val="22"/>
              </w:rPr>
              <w:t>02</w:t>
            </w:r>
            <w:r w:rsidRPr="00B53E20">
              <w:rPr>
                <w:rFonts w:ascii="Arial" w:hAnsi="Arial" w:cs="Arial"/>
                <w:color w:val="000000" w:themeColor="text1"/>
                <w:sz w:val="22"/>
                <w:szCs w:val="22"/>
              </w:rPr>
              <w:t>)</w:t>
            </w:r>
          </w:p>
        </w:tc>
        <w:tc>
          <w:tcPr>
            <w:tcW w:w="1215" w:type="dxa"/>
            <w:tcBorders>
              <w:top w:val="nil"/>
              <w:bottom w:val="single" w:sz="4" w:space="0" w:color="auto"/>
            </w:tcBorders>
            <w:vAlign w:val="center"/>
          </w:tcPr>
          <w:p w14:paraId="135727CE"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0.01</w:t>
            </w:r>
          </w:p>
        </w:tc>
        <w:tc>
          <w:tcPr>
            <w:tcW w:w="2835" w:type="dxa"/>
            <w:tcBorders>
              <w:top w:val="nil"/>
              <w:bottom w:val="single" w:sz="4" w:space="0" w:color="auto"/>
            </w:tcBorders>
            <w:vAlign w:val="center"/>
          </w:tcPr>
          <w:p w14:paraId="119ED13F" w14:textId="77777777" w:rsidR="00384682" w:rsidRPr="00B53E20"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-0.08 (-0.14, -0.02)</w:t>
            </w:r>
          </w:p>
        </w:tc>
        <w:tc>
          <w:tcPr>
            <w:tcW w:w="1350" w:type="dxa"/>
            <w:tcBorders>
              <w:top w:val="nil"/>
              <w:bottom w:val="single" w:sz="4" w:space="0" w:color="auto"/>
            </w:tcBorders>
            <w:vAlign w:val="center"/>
          </w:tcPr>
          <w:p w14:paraId="14CE1556" w14:textId="77777777" w:rsidR="00384682" w:rsidRPr="007B5A25" w:rsidRDefault="00384682" w:rsidP="00426173">
            <w:pPr>
              <w:jc w:val="center"/>
              <w:rPr>
                <w:rFonts w:ascii="Arial" w:hAnsi="Arial" w:cs="Arial"/>
                <w:color w:val="000000" w:themeColor="text1"/>
                <w:sz w:val="22"/>
                <w:szCs w:val="22"/>
              </w:rPr>
            </w:pPr>
            <w:r w:rsidRPr="00B53E20">
              <w:rPr>
                <w:rFonts w:ascii="Arial" w:hAnsi="Arial" w:cs="Arial"/>
                <w:color w:val="000000" w:themeColor="text1"/>
                <w:sz w:val="22"/>
                <w:szCs w:val="22"/>
              </w:rPr>
              <w:t>0.01</w:t>
            </w:r>
          </w:p>
        </w:tc>
      </w:tr>
    </w:tbl>
    <w:p w14:paraId="6868C419" w14:textId="77777777" w:rsidR="00384682" w:rsidRPr="007B5A25" w:rsidRDefault="00384682" w:rsidP="00384682">
      <w:pPr>
        <w:spacing w:line="276" w:lineRule="auto"/>
        <w:rPr>
          <w:rFonts w:ascii="Arial" w:hAnsi="Arial" w:cs="Arial"/>
          <w:color w:val="000000" w:themeColor="text1"/>
        </w:rPr>
      </w:pPr>
      <w:r w:rsidRPr="007B5A25">
        <w:rPr>
          <w:rFonts w:ascii="Arial" w:hAnsi="Arial" w:cs="Arial"/>
          <w:color w:val="000000" w:themeColor="text1"/>
        </w:rPr>
        <w:t xml:space="preserve">Beta coefficients of </w:t>
      </w:r>
      <w:r>
        <w:rPr>
          <w:rFonts w:ascii="Arial" w:hAnsi="Arial" w:cs="Arial"/>
          <w:color w:val="000000" w:themeColor="text1"/>
        </w:rPr>
        <w:t xml:space="preserve">PTSD groups </w:t>
      </w:r>
      <w:r w:rsidRPr="007B5A25">
        <w:rPr>
          <w:rFonts w:ascii="Arial" w:hAnsi="Arial" w:cs="Arial"/>
          <w:color w:val="000000" w:themeColor="text1"/>
        </w:rPr>
        <w:t xml:space="preserve">from </w:t>
      </w:r>
      <w:r>
        <w:rPr>
          <w:rFonts w:ascii="Arial" w:hAnsi="Arial" w:cs="Arial"/>
          <w:color w:val="000000" w:themeColor="text1"/>
        </w:rPr>
        <w:t xml:space="preserve">linear regression models </w:t>
      </w:r>
      <w:r w:rsidRPr="007B5A25">
        <w:rPr>
          <w:rFonts w:ascii="Arial" w:hAnsi="Arial" w:cs="Arial"/>
          <w:color w:val="000000" w:themeColor="text1"/>
        </w:rPr>
        <w:t xml:space="preserve">are shown, representing the difference in </w:t>
      </w:r>
      <w:r>
        <w:rPr>
          <w:rFonts w:ascii="Arial" w:hAnsi="Arial" w:cs="Arial"/>
          <w:color w:val="000000" w:themeColor="text1"/>
        </w:rPr>
        <w:t>baseline</w:t>
      </w:r>
      <w:r w:rsidRPr="007B5A25">
        <w:rPr>
          <w:rFonts w:ascii="Arial" w:hAnsi="Arial" w:cs="Arial"/>
          <w:color w:val="000000" w:themeColor="text1"/>
        </w:rPr>
        <w:t xml:space="preserve"> Cogstate composite</w:t>
      </w:r>
      <w:r>
        <w:rPr>
          <w:rFonts w:ascii="Arial" w:hAnsi="Arial" w:cs="Arial"/>
          <w:color w:val="000000" w:themeColor="text1"/>
        </w:rPr>
        <w:t>s</w:t>
      </w:r>
      <w:r w:rsidRPr="007B5A25">
        <w:rPr>
          <w:rFonts w:ascii="Arial" w:hAnsi="Arial" w:cs="Arial"/>
          <w:color w:val="000000" w:themeColor="text1"/>
        </w:rPr>
        <w:t xml:space="preserve"> compared to </w:t>
      </w:r>
      <w:r>
        <w:rPr>
          <w:rFonts w:ascii="Arial" w:hAnsi="Arial" w:cs="Arial"/>
          <w:color w:val="000000" w:themeColor="text1"/>
        </w:rPr>
        <w:t xml:space="preserve">trauma-exposed </w:t>
      </w:r>
      <w:r w:rsidRPr="007B5A25">
        <w:rPr>
          <w:rFonts w:ascii="Arial" w:hAnsi="Arial" w:cs="Arial"/>
          <w:color w:val="000000" w:themeColor="text1"/>
        </w:rPr>
        <w:t xml:space="preserve">women with no PTSD. </w:t>
      </w:r>
    </w:p>
    <w:p w14:paraId="1637D52B" w14:textId="77777777" w:rsidR="00384682" w:rsidRPr="007B5A25" w:rsidRDefault="00384682" w:rsidP="00384682">
      <w:pPr>
        <w:spacing w:line="276" w:lineRule="auto"/>
        <w:rPr>
          <w:rFonts w:ascii="Arial" w:hAnsi="Arial" w:cs="Arial"/>
          <w:color w:val="000000" w:themeColor="text1"/>
        </w:rPr>
      </w:pPr>
      <w:r w:rsidRPr="007B5A25">
        <w:rPr>
          <w:rFonts w:ascii="Arial" w:hAnsi="Arial" w:cs="Arial"/>
          <w:color w:val="000000" w:themeColor="text1"/>
        </w:rPr>
        <w:t>Model 1: age at baseline cognitive assessment, race/ethnicity, parental education, participant education</w:t>
      </w:r>
      <w:r>
        <w:rPr>
          <w:rFonts w:ascii="Arial" w:hAnsi="Arial" w:cs="Arial"/>
          <w:color w:val="000000" w:themeColor="text1"/>
        </w:rPr>
        <w:t>, d</w:t>
      </w:r>
      <w:r w:rsidRPr="00784BC0">
        <w:rPr>
          <w:rFonts w:ascii="Arial" w:hAnsi="Arial" w:cs="Arial"/>
          <w:color w:val="000000" w:themeColor="text1"/>
        </w:rPr>
        <w:t>epressive symptoms in 2008 and any diagnosis of depression during 2003-2007</w:t>
      </w:r>
    </w:p>
    <w:p w14:paraId="76F97D2D" w14:textId="77777777" w:rsidR="00384682" w:rsidRPr="007B5A25" w:rsidRDefault="00384682" w:rsidP="00384682">
      <w:pPr>
        <w:spacing w:line="276" w:lineRule="auto"/>
        <w:rPr>
          <w:rFonts w:ascii="Arial" w:hAnsi="Arial" w:cs="Arial"/>
          <w:color w:val="000000" w:themeColor="text1"/>
        </w:rPr>
      </w:pPr>
      <w:r w:rsidRPr="007B5A25">
        <w:rPr>
          <w:rFonts w:ascii="Arial" w:hAnsi="Arial" w:cs="Arial"/>
          <w:color w:val="000000" w:themeColor="text1"/>
        </w:rPr>
        <w:t>Model 2: Model 1 + body mass index, smoking status, alcohol use, physical activity, diet quality</w:t>
      </w:r>
    </w:p>
    <w:p w14:paraId="5C442E24" w14:textId="77777777" w:rsidR="00384682" w:rsidRPr="007B5A25" w:rsidRDefault="00384682" w:rsidP="00384682">
      <w:pPr>
        <w:rPr>
          <w:rFonts w:ascii="Arial" w:hAnsi="Arial" w:cs="Arial"/>
          <w:b/>
          <w:bCs/>
          <w:color w:val="000000" w:themeColor="text1"/>
        </w:rPr>
      </w:pPr>
      <w:r w:rsidRPr="007B5A25">
        <w:rPr>
          <w:rFonts w:ascii="Arial" w:hAnsi="Arial" w:cs="Arial"/>
          <w:b/>
          <w:bCs/>
          <w:color w:val="000000" w:themeColor="text1"/>
        </w:rPr>
        <w:br w:type="page"/>
      </w:r>
    </w:p>
    <w:p w14:paraId="3EAB1297" w14:textId="14CB3853" w:rsidR="00384682" w:rsidRPr="00EE7558" w:rsidRDefault="00384682" w:rsidP="00384682">
      <w:pPr>
        <w:spacing w:line="360" w:lineRule="auto"/>
        <w:rPr>
          <w:rFonts w:ascii="Arial" w:hAnsi="Arial" w:cs="Arial"/>
          <w:color w:val="000000" w:themeColor="text1"/>
        </w:rPr>
      </w:pPr>
      <w:bookmarkStart w:id="45" w:name="OLE_LINK135"/>
      <w:bookmarkStart w:id="46" w:name="OLE_LINK136"/>
      <w:r w:rsidRPr="00EE7558">
        <w:rPr>
          <w:rFonts w:ascii="Arial" w:hAnsi="Arial" w:cs="Arial"/>
          <w:b/>
          <w:bCs/>
          <w:color w:val="000000" w:themeColor="text1"/>
        </w:rPr>
        <w:lastRenderedPageBreak/>
        <w:t xml:space="preserve">Table </w:t>
      </w:r>
      <w:r w:rsidR="00974178">
        <w:rPr>
          <w:rFonts w:ascii="Arial" w:hAnsi="Arial" w:cs="Arial"/>
          <w:b/>
          <w:bCs/>
          <w:color w:val="000000" w:themeColor="text1"/>
        </w:rPr>
        <w:t>S6</w:t>
      </w:r>
      <w:r w:rsidRPr="00EE7558">
        <w:rPr>
          <w:rFonts w:ascii="Arial" w:hAnsi="Arial" w:cs="Arial"/>
          <w:b/>
          <w:bCs/>
          <w:color w:val="000000" w:themeColor="text1"/>
        </w:rPr>
        <w:t>.</w:t>
      </w:r>
      <w:r w:rsidRPr="00EE7558">
        <w:rPr>
          <w:rFonts w:ascii="Arial" w:hAnsi="Arial" w:cs="Arial"/>
          <w:color w:val="000000" w:themeColor="text1"/>
        </w:rPr>
        <w:t xml:space="preserve"> Association between PTSD status and rate of change in Cogstate composite scores</w:t>
      </w:r>
      <w:r>
        <w:rPr>
          <w:rFonts w:ascii="Arial" w:hAnsi="Arial" w:cs="Arial"/>
          <w:color w:val="000000" w:themeColor="text1"/>
        </w:rPr>
        <w:t>, adjusted for depression</w:t>
      </w:r>
    </w:p>
    <w:bookmarkEnd w:id="45"/>
    <w:bookmarkEnd w:id="46"/>
    <w:tbl>
      <w:tblPr>
        <w:tblStyle w:val="TableGrid"/>
        <w:tblpPr w:leftFromText="180" w:rightFromText="180" w:vertAnchor="page" w:horzAnchor="margin" w:tblpY="187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710"/>
        <w:gridCol w:w="2520"/>
        <w:gridCol w:w="1215"/>
        <w:gridCol w:w="2835"/>
        <w:gridCol w:w="1350"/>
      </w:tblGrid>
      <w:tr w:rsidR="00384682" w:rsidRPr="00C67677" w14:paraId="0E66C584" w14:textId="77777777" w:rsidTr="00426173">
        <w:trPr>
          <w:trHeight w:val="440"/>
        </w:trPr>
        <w:tc>
          <w:tcPr>
            <w:tcW w:w="3330" w:type="dxa"/>
            <w:vMerge w:val="restart"/>
            <w:tcBorders>
              <w:top w:val="single" w:sz="4" w:space="0" w:color="auto"/>
            </w:tcBorders>
          </w:tcPr>
          <w:p w14:paraId="43F4F9D4" w14:textId="77777777" w:rsidR="00384682" w:rsidRPr="00C67677" w:rsidRDefault="00384682" w:rsidP="00426173">
            <w:pPr>
              <w:rPr>
                <w:rFonts w:ascii="Arial" w:hAnsi="Arial" w:cs="Arial"/>
                <w:sz w:val="22"/>
                <w:szCs w:val="22"/>
              </w:rPr>
            </w:pPr>
          </w:p>
        </w:tc>
        <w:tc>
          <w:tcPr>
            <w:tcW w:w="1710" w:type="dxa"/>
            <w:vMerge w:val="restart"/>
            <w:tcBorders>
              <w:top w:val="single" w:sz="4" w:space="0" w:color="auto"/>
            </w:tcBorders>
            <w:vAlign w:val="center"/>
          </w:tcPr>
          <w:p w14:paraId="28212517" w14:textId="77777777" w:rsidR="00384682" w:rsidRPr="00C67677" w:rsidRDefault="00384682" w:rsidP="00426173">
            <w:pPr>
              <w:jc w:val="center"/>
              <w:rPr>
                <w:rFonts w:ascii="Arial" w:hAnsi="Arial" w:cs="Arial"/>
                <w:b/>
                <w:bCs/>
                <w:sz w:val="22"/>
                <w:szCs w:val="22"/>
              </w:rPr>
            </w:pPr>
            <w:r w:rsidRPr="00C67677">
              <w:rPr>
                <w:rFonts w:ascii="Arial" w:hAnsi="Arial" w:cs="Arial"/>
                <w:b/>
                <w:bCs/>
                <w:sz w:val="22"/>
                <w:szCs w:val="22"/>
              </w:rPr>
              <w:t>N (%)</w:t>
            </w:r>
          </w:p>
        </w:tc>
        <w:tc>
          <w:tcPr>
            <w:tcW w:w="3735" w:type="dxa"/>
            <w:gridSpan w:val="2"/>
            <w:tcBorders>
              <w:top w:val="single" w:sz="4" w:space="0" w:color="auto"/>
              <w:bottom w:val="single" w:sz="4" w:space="0" w:color="auto"/>
            </w:tcBorders>
            <w:vAlign w:val="center"/>
          </w:tcPr>
          <w:p w14:paraId="1A98AC7D" w14:textId="500DE341" w:rsidR="00384682" w:rsidRPr="00F075B5" w:rsidRDefault="00384682" w:rsidP="00426173">
            <w:pPr>
              <w:rPr>
                <w:rFonts w:ascii="Arial" w:hAnsi="Arial" w:cs="Arial"/>
                <w:b/>
                <w:bCs/>
                <w:color w:val="000000" w:themeColor="text1"/>
                <w:sz w:val="22"/>
                <w:szCs w:val="22"/>
              </w:rPr>
            </w:pPr>
            <w:r w:rsidRPr="00F075B5">
              <w:rPr>
                <w:rFonts w:ascii="Arial" w:hAnsi="Arial" w:cs="Arial"/>
                <w:b/>
                <w:bCs/>
                <w:color w:val="000000" w:themeColor="text1"/>
                <w:sz w:val="22"/>
                <w:szCs w:val="22"/>
              </w:rPr>
              <w:t>Adjusted for depression</w:t>
            </w:r>
            <w:r w:rsidR="00305DC3" w:rsidRPr="008F0B51">
              <w:rPr>
                <w:rFonts w:ascii="Arial" w:hAnsi="Arial" w:cs="Arial"/>
                <w:b/>
                <w:bCs/>
                <w:color w:val="000000" w:themeColor="text1"/>
                <w:sz w:val="22"/>
                <w:szCs w:val="22"/>
                <w:vertAlign w:val="superscript"/>
              </w:rPr>
              <w:t xml:space="preserve"> </w:t>
            </w:r>
            <w:r w:rsidRPr="006D656C">
              <w:rPr>
                <w:rFonts w:ascii="Arial" w:hAnsi="Arial" w:cs="Arial"/>
                <w:b/>
                <w:bCs/>
                <w:color w:val="000000" w:themeColor="text1"/>
                <w:sz w:val="22"/>
                <w:szCs w:val="22"/>
                <w:vertAlign w:val="superscript"/>
              </w:rPr>
              <w:t>a</w:t>
            </w:r>
          </w:p>
        </w:tc>
        <w:tc>
          <w:tcPr>
            <w:tcW w:w="4185" w:type="dxa"/>
            <w:gridSpan w:val="2"/>
            <w:tcBorders>
              <w:top w:val="single" w:sz="4" w:space="0" w:color="auto"/>
              <w:bottom w:val="single" w:sz="4" w:space="0" w:color="auto"/>
            </w:tcBorders>
            <w:vAlign w:val="center"/>
          </w:tcPr>
          <w:p w14:paraId="6E1DF5AC" w14:textId="0F2BA37D" w:rsidR="00384682" w:rsidRPr="00F075B5" w:rsidRDefault="00384682" w:rsidP="00426173">
            <w:pPr>
              <w:rPr>
                <w:rFonts w:ascii="Arial" w:hAnsi="Arial" w:cs="Arial"/>
                <w:b/>
                <w:bCs/>
                <w:color w:val="000000" w:themeColor="text1"/>
                <w:sz w:val="22"/>
                <w:szCs w:val="22"/>
              </w:rPr>
            </w:pPr>
            <w:r w:rsidRPr="00F075B5">
              <w:rPr>
                <w:rFonts w:ascii="Arial" w:hAnsi="Arial" w:cs="Arial"/>
                <w:b/>
                <w:bCs/>
                <w:color w:val="000000" w:themeColor="text1"/>
                <w:sz w:val="22"/>
                <w:szCs w:val="22"/>
              </w:rPr>
              <w:t>Adjusted for depression + time*depression interactions</w:t>
            </w:r>
            <w:r w:rsidR="00305DC3" w:rsidRPr="008F0B51">
              <w:rPr>
                <w:rFonts w:ascii="Arial" w:hAnsi="Arial" w:cs="Arial"/>
                <w:b/>
                <w:bCs/>
                <w:color w:val="000000" w:themeColor="text1"/>
                <w:sz w:val="22"/>
                <w:szCs w:val="22"/>
                <w:vertAlign w:val="superscript"/>
              </w:rPr>
              <w:t xml:space="preserve"> </w:t>
            </w:r>
            <w:r w:rsidRPr="006D656C">
              <w:rPr>
                <w:rFonts w:ascii="Arial" w:hAnsi="Arial" w:cs="Arial"/>
                <w:b/>
                <w:bCs/>
                <w:color w:val="000000" w:themeColor="text1"/>
                <w:sz w:val="22"/>
                <w:szCs w:val="22"/>
                <w:vertAlign w:val="superscript"/>
              </w:rPr>
              <w:t>b</w:t>
            </w:r>
          </w:p>
        </w:tc>
      </w:tr>
      <w:tr w:rsidR="00384682" w:rsidRPr="00C67677" w14:paraId="40AD18A9" w14:textId="77777777" w:rsidTr="00426173">
        <w:trPr>
          <w:trHeight w:val="440"/>
        </w:trPr>
        <w:tc>
          <w:tcPr>
            <w:tcW w:w="3330" w:type="dxa"/>
            <w:vMerge/>
            <w:tcBorders>
              <w:bottom w:val="single" w:sz="4" w:space="0" w:color="auto"/>
            </w:tcBorders>
          </w:tcPr>
          <w:p w14:paraId="17B42083" w14:textId="77777777" w:rsidR="00384682" w:rsidRPr="00C67677" w:rsidRDefault="00384682" w:rsidP="00426173">
            <w:pPr>
              <w:rPr>
                <w:rFonts w:ascii="Arial" w:hAnsi="Arial" w:cs="Arial"/>
                <w:sz w:val="22"/>
                <w:szCs w:val="22"/>
              </w:rPr>
            </w:pPr>
          </w:p>
        </w:tc>
        <w:tc>
          <w:tcPr>
            <w:tcW w:w="1710" w:type="dxa"/>
            <w:vMerge/>
            <w:tcBorders>
              <w:bottom w:val="single" w:sz="4" w:space="0" w:color="auto"/>
            </w:tcBorders>
          </w:tcPr>
          <w:p w14:paraId="745006F8" w14:textId="77777777" w:rsidR="00384682" w:rsidRPr="00C67677" w:rsidRDefault="00384682" w:rsidP="00426173">
            <w:pPr>
              <w:jc w:val="center"/>
              <w:rPr>
                <w:rFonts w:ascii="Arial" w:hAnsi="Arial" w:cs="Arial"/>
                <w:b/>
                <w:bCs/>
                <w:sz w:val="22"/>
                <w:szCs w:val="22"/>
              </w:rPr>
            </w:pPr>
          </w:p>
        </w:tc>
        <w:tc>
          <w:tcPr>
            <w:tcW w:w="2520" w:type="dxa"/>
            <w:tcBorders>
              <w:top w:val="single" w:sz="4" w:space="0" w:color="auto"/>
              <w:bottom w:val="single" w:sz="4" w:space="0" w:color="auto"/>
            </w:tcBorders>
            <w:vAlign w:val="center"/>
          </w:tcPr>
          <w:p w14:paraId="3D285FF0" w14:textId="77777777" w:rsidR="00384682" w:rsidRPr="00C67677" w:rsidRDefault="00384682" w:rsidP="00426173">
            <w:pPr>
              <w:jc w:val="center"/>
              <w:rPr>
                <w:rFonts w:ascii="Arial" w:hAnsi="Arial" w:cs="Arial"/>
                <w:b/>
                <w:bCs/>
                <w:sz w:val="22"/>
                <w:szCs w:val="22"/>
              </w:rPr>
            </w:pPr>
            <w:r w:rsidRPr="00C67677">
              <w:rPr>
                <w:rFonts w:ascii="Arial" w:hAnsi="Arial" w:cs="Arial"/>
                <w:b/>
                <w:bCs/>
                <w:i/>
                <w:iCs/>
                <w:color w:val="000000" w:themeColor="text1"/>
                <w:sz w:val="22"/>
                <w:szCs w:val="22"/>
              </w:rPr>
              <w:t>b</w:t>
            </w:r>
            <w:r w:rsidRPr="00C67677">
              <w:rPr>
                <w:rFonts w:ascii="Arial" w:hAnsi="Arial" w:cs="Arial"/>
                <w:b/>
                <w:bCs/>
                <w:color w:val="000000" w:themeColor="text1"/>
                <w:sz w:val="22"/>
                <w:szCs w:val="22"/>
              </w:rPr>
              <w:t xml:space="preserve"> (95% CI) </w:t>
            </w:r>
          </w:p>
        </w:tc>
        <w:tc>
          <w:tcPr>
            <w:tcW w:w="1215" w:type="dxa"/>
            <w:tcBorders>
              <w:top w:val="single" w:sz="4" w:space="0" w:color="auto"/>
              <w:bottom w:val="single" w:sz="4" w:space="0" w:color="auto"/>
            </w:tcBorders>
            <w:vAlign w:val="center"/>
          </w:tcPr>
          <w:p w14:paraId="50F5602A" w14:textId="77777777" w:rsidR="00384682" w:rsidRPr="00C67677" w:rsidRDefault="00384682" w:rsidP="00426173">
            <w:pPr>
              <w:jc w:val="center"/>
              <w:rPr>
                <w:rFonts w:ascii="Arial" w:hAnsi="Arial" w:cs="Arial"/>
                <w:b/>
                <w:bCs/>
                <w:i/>
                <w:iCs/>
                <w:sz w:val="22"/>
                <w:szCs w:val="22"/>
              </w:rPr>
            </w:pPr>
            <w:r w:rsidRPr="00C67677">
              <w:rPr>
                <w:rFonts w:ascii="Arial" w:hAnsi="Arial" w:cs="Arial"/>
                <w:b/>
                <w:bCs/>
                <w:i/>
                <w:iCs/>
                <w:sz w:val="22"/>
                <w:szCs w:val="22"/>
              </w:rPr>
              <w:t>p</w:t>
            </w:r>
          </w:p>
        </w:tc>
        <w:tc>
          <w:tcPr>
            <w:tcW w:w="2835" w:type="dxa"/>
            <w:tcBorders>
              <w:top w:val="single" w:sz="4" w:space="0" w:color="auto"/>
              <w:bottom w:val="single" w:sz="4" w:space="0" w:color="auto"/>
            </w:tcBorders>
            <w:vAlign w:val="center"/>
          </w:tcPr>
          <w:p w14:paraId="70770D43" w14:textId="77777777" w:rsidR="00384682" w:rsidRPr="00C67677" w:rsidRDefault="00384682" w:rsidP="00426173">
            <w:pPr>
              <w:jc w:val="center"/>
              <w:rPr>
                <w:rFonts w:ascii="Arial" w:hAnsi="Arial" w:cs="Arial"/>
                <w:b/>
                <w:bCs/>
                <w:sz w:val="22"/>
                <w:szCs w:val="22"/>
              </w:rPr>
            </w:pPr>
            <w:r w:rsidRPr="00C67677">
              <w:rPr>
                <w:rFonts w:ascii="Arial" w:hAnsi="Arial" w:cs="Arial"/>
                <w:b/>
                <w:bCs/>
                <w:i/>
                <w:iCs/>
                <w:color w:val="000000" w:themeColor="text1"/>
                <w:sz w:val="22"/>
                <w:szCs w:val="22"/>
              </w:rPr>
              <w:t>b</w:t>
            </w:r>
            <w:r w:rsidRPr="00C67677">
              <w:rPr>
                <w:rFonts w:ascii="Arial" w:hAnsi="Arial" w:cs="Arial"/>
                <w:b/>
                <w:bCs/>
                <w:color w:val="000000" w:themeColor="text1"/>
                <w:sz w:val="22"/>
                <w:szCs w:val="22"/>
              </w:rPr>
              <w:t xml:space="preserve"> (95% CI)</w:t>
            </w:r>
          </w:p>
        </w:tc>
        <w:tc>
          <w:tcPr>
            <w:tcW w:w="1350" w:type="dxa"/>
            <w:tcBorders>
              <w:top w:val="single" w:sz="4" w:space="0" w:color="auto"/>
              <w:bottom w:val="single" w:sz="4" w:space="0" w:color="auto"/>
            </w:tcBorders>
          </w:tcPr>
          <w:p w14:paraId="2244B3A9" w14:textId="77777777" w:rsidR="00384682" w:rsidRPr="00C67677" w:rsidRDefault="00384682" w:rsidP="00426173">
            <w:pPr>
              <w:jc w:val="center"/>
              <w:rPr>
                <w:rFonts w:ascii="Arial" w:hAnsi="Arial" w:cs="Arial"/>
                <w:b/>
                <w:bCs/>
                <w:sz w:val="22"/>
                <w:szCs w:val="22"/>
              </w:rPr>
            </w:pPr>
            <w:r w:rsidRPr="00C67677">
              <w:rPr>
                <w:rFonts w:ascii="Arial" w:hAnsi="Arial" w:cs="Arial"/>
                <w:b/>
                <w:bCs/>
                <w:i/>
                <w:iCs/>
                <w:sz w:val="22"/>
                <w:szCs w:val="22"/>
              </w:rPr>
              <w:t>p</w:t>
            </w:r>
          </w:p>
        </w:tc>
      </w:tr>
      <w:tr w:rsidR="00384682" w:rsidRPr="00C67677" w14:paraId="1CEEA439" w14:textId="77777777" w:rsidTr="00426173">
        <w:trPr>
          <w:trHeight w:val="387"/>
        </w:trPr>
        <w:tc>
          <w:tcPr>
            <w:tcW w:w="12960" w:type="dxa"/>
            <w:gridSpan w:val="6"/>
            <w:tcBorders>
              <w:top w:val="single" w:sz="4" w:space="0" w:color="auto"/>
              <w:bottom w:val="single" w:sz="4" w:space="0" w:color="auto"/>
            </w:tcBorders>
            <w:vAlign w:val="center"/>
          </w:tcPr>
          <w:p w14:paraId="4B97E30F" w14:textId="682842D4" w:rsidR="00384682" w:rsidRPr="00C67677" w:rsidRDefault="00384682" w:rsidP="00426173">
            <w:pPr>
              <w:rPr>
                <w:rFonts w:ascii="Arial" w:hAnsi="Arial" w:cs="Arial"/>
                <w:color w:val="000000" w:themeColor="text1"/>
                <w:sz w:val="22"/>
                <w:szCs w:val="22"/>
              </w:rPr>
            </w:pPr>
            <w:r w:rsidRPr="00C67677">
              <w:rPr>
                <w:rFonts w:ascii="Arial" w:hAnsi="Arial" w:cs="Arial"/>
                <w:b/>
                <w:bCs/>
                <w:color w:val="000000" w:themeColor="text1"/>
                <w:sz w:val="22"/>
                <w:szCs w:val="22"/>
              </w:rPr>
              <w:t>Psychomotor Speed/Attention (n=12,</w:t>
            </w:r>
            <w:r w:rsidR="00D24131">
              <w:rPr>
                <w:rFonts w:ascii="Arial" w:hAnsi="Arial" w:cs="Arial"/>
                <w:b/>
                <w:bCs/>
                <w:color w:val="000000" w:themeColor="text1"/>
                <w:sz w:val="22"/>
                <w:szCs w:val="22"/>
              </w:rPr>
              <w:t>2</w:t>
            </w:r>
            <w:r w:rsidRPr="00C67677">
              <w:rPr>
                <w:rFonts w:ascii="Arial" w:hAnsi="Arial" w:cs="Arial"/>
                <w:b/>
                <w:bCs/>
                <w:color w:val="000000" w:themeColor="text1"/>
                <w:sz w:val="22"/>
                <w:szCs w:val="22"/>
              </w:rPr>
              <w:t>48)</w:t>
            </w:r>
          </w:p>
        </w:tc>
      </w:tr>
      <w:tr w:rsidR="00384682" w:rsidRPr="00C67677" w14:paraId="55528718" w14:textId="77777777" w:rsidTr="00426173">
        <w:trPr>
          <w:trHeight w:val="387"/>
        </w:trPr>
        <w:tc>
          <w:tcPr>
            <w:tcW w:w="3330" w:type="dxa"/>
            <w:vAlign w:val="center"/>
          </w:tcPr>
          <w:p w14:paraId="0A1ED628" w14:textId="77777777" w:rsidR="00384682" w:rsidRPr="00C67677" w:rsidRDefault="00384682" w:rsidP="00426173">
            <w:pPr>
              <w:rPr>
                <w:rFonts w:ascii="Arial" w:hAnsi="Arial" w:cs="Arial"/>
                <w:color w:val="000000" w:themeColor="text1"/>
                <w:sz w:val="22"/>
                <w:szCs w:val="22"/>
              </w:rPr>
            </w:pPr>
            <w:r>
              <w:rPr>
                <w:rFonts w:ascii="Arial" w:hAnsi="Arial" w:cs="Arial"/>
                <w:color w:val="000000" w:themeColor="text1"/>
                <w:sz w:val="22"/>
                <w:szCs w:val="22"/>
              </w:rPr>
              <w:t>N</w:t>
            </w:r>
            <w:r w:rsidRPr="007B5A25">
              <w:rPr>
                <w:rFonts w:ascii="Arial" w:hAnsi="Arial" w:cs="Arial"/>
                <w:color w:val="000000" w:themeColor="text1"/>
                <w:sz w:val="22"/>
                <w:szCs w:val="22"/>
              </w:rPr>
              <w:t>o PTSD sx</w:t>
            </w:r>
          </w:p>
        </w:tc>
        <w:tc>
          <w:tcPr>
            <w:tcW w:w="1710" w:type="dxa"/>
            <w:vAlign w:val="center"/>
          </w:tcPr>
          <w:p w14:paraId="5C0A7FE4"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4,009 (32.7%)</w:t>
            </w:r>
          </w:p>
        </w:tc>
        <w:tc>
          <w:tcPr>
            <w:tcW w:w="2520" w:type="dxa"/>
            <w:vAlign w:val="center"/>
          </w:tcPr>
          <w:p w14:paraId="19D932FC" w14:textId="77777777" w:rsidR="00384682" w:rsidRPr="00473788" w:rsidRDefault="00384682" w:rsidP="00426173">
            <w:pPr>
              <w:jc w:val="center"/>
              <w:rPr>
                <w:rFonts w:ascii="Arial" w:hAnsi="Arial" w:cs="Arial"/>
                <w:color w:val="000000" w:themeColor="text1"/>
                <w:sz w:val="22"/>
                <w:szCs w:val="22"/>
              </w:rPr>
            </w:pPr>
            <w:r w:rsidRPr="00473788">
              <w:rPr>
                <w:rFonts w:ascii="Arial" w:hAnsi="Arial" w:cs="Arial"/>
                <w:color w:val="000000" w:themeColor="text1"/>
                <w:sz w:val="22"/>
                <w:szCs w:val="22"/>
              </w:rPr>
              <w:t>Ref</w:t>
            </w:r>
          </w:p>
        </w:tc>
        <w:tc>
          <w:tcPr>
            <w:tcW w:w="1215" w:type="dxa"/>
            <w:vAlign w:val="center"/>
          </w:tcPr>
          <w:p w14:paraId="3C85A944" w14:textId="77777777" w:rsidR="00384682" w:rsidRPr="00473788" w:rsidRDefault="00384682" w:rsidP="00426173">
            <w:pPr>
              <w:jc w:val="center"/>
              <w:rPr>
                <w:rFonts w:ascii="Arial" w:hAnsi="Arial" w:cs="Arial"/>
                <w:color w:val="000000" w:themeColor="text1"/>
                <w:sz w:val="22"/>
                <w:szCs w:val="22"/>
              </w:rPr>
            </w:pPr>
            <w:r w:rsidRPr="00473788">
              <w:rPr>
                <w:rFonts w:ascii="Arial" w:hAnsi="Arial" w:cs="Arial"/>
                <w:color w:val="000000" w:themeColor="text1"/>
                <w:sz w:val="22"/>
                <w:szCs w:val="22"/>
              </w:rPr>
              <w:t>Ref</w:t>
            </w:r>
          </w:p>
        </w:tc>
        <w:tc>
          <w:tcPr>
            <w:tcW w:w="2835" w:type="dxa"/>
            <w:vAlign w:val="center"/>
          </w:tcPr>
          <w:p w14:paraId="6EBB66A0" w14:textId="77777777" w:rsidR="00384682" w:rsidRPr="00473788" w:rsidRDefault="00384682" w:rsidP="00426173">
            <w:pPr>
              <w:jc w:val="center"/>
              <w:rPr>
                <w:rFonts w:ascii="Arial" w:hAnsi="Arial" w:cs="Arial"/>
                <w:color w:val="000000" w:themeColor="text1"/>
                <w:sz w:val="22"/>
                <w:szCs w:val="22"/>
              </w:rPr>
            </w:pPr>
            <w:r w:rsidRPr="00473788">
              <w:rPr>
                <w:rFonts w:ascii="Arial" w:hAnsi="Arial" w:cs="Arial"/>
                <w:color w:val="000000" w:themeColor="text1"/>
                <w:sz w:val="22"/>
                <w:szCs w:val="22"/>
              </w:rPr>
              <w:t>Ref</w:t>
            </w:r>
          </w:p>
        </w:tc>
        <w:tc>
          <w:tcPr>
            <w:tcW w:w="1350" w:type="dxa"/>
            <w:vAlign w:val="center"/>
          </w:tcPr>
          <w:p w14:paraId="265CE88F" w14:textId="77777777" w:rsidR="00384682" w:rsidRPr="00473788" w:rsidRDefault="00384682" w:rsidP="00426173">
            <w:pPr>
              <w:jc w:val="center"/>
              <w:rPr>
                <w:rFonts w:ascii="Arial" w:hAnsi="Arial" w:cs="Arial"/>
                <w:color w:val="000000" w:themeColor="text1"/>
                <w:sz w:val="22"/>
                <w:szCs w:val="22"/>
              </w:rPr>
            </w:pPr>
            <w:r w:rsidRPr="00473788">
              <w:rPr>
                <w:rFonts w:ascii="Arial" w:hAnsi="Arial" w:cs="Arial"/>
                <w:color w:val="000000" w:themeColor="text1"/>
                <w:sz w:val="22"/>
                <w:szCs w:val="22"/>
              </w:rPr>
              <w:t>Ref</w:t>
            </w:r>
          </w:p>
        </w:tc>
      </w:tr>
      <w:tr w:rsidR="00384682" w:rsidRPr="00C67677" w14:paraId="7E415DC9" w14:textId="77777777" w:rsidTr="00426173">
        <w:trPr>
          <w:trHeight w:val="387"/>
        </w:trPr>
        <w:tc>
          <w:tcPr>
            <w:tcW w:w="3330" w:type="dxa"/>
            <w:vAlign w:val="center"/>
          </w:tcPr>
          <w:p w14:paraId="5A15990E" w14:textId="77777777" w:rsidR="00384682" w:rsidRPr="00C67677" w:rsidRDefault="00384682" w:rsidP="00426173">
            <w:pPr>
              <w:rPr>
                <w:rFonts w:ascii="Arial" w:hAnsi="Arial" w:cs="Arial"/>
                <w:color w:val="000000" w:themeColor="text1"/>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1-3 PTSD sx</w:t>
            </w:r>
          </w:p>
        </w:tc>
        <w:tc>
          <w:tcPr>
            <w:tcW w:w="1710" w:type="dxa"/>
            <w:vAlign w:val="center"/>
          </w:tcPr>
          <w:p w14:paraId="099D992A"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3,342 (27.3%)</w:t>
            </w:r>
          </w:p>
        </w:tc>
        <w:tc>
          <w:tcPr>
            <w:tcW w:w="2520" w:type="dxa"/>
            <w:vAlign w:val="center"/>
          </w:tcPr>
          <w:p w14:paraId="7E098305" w14:textId="77777777" w:rsidR="00384682" w:rsidRPr="00473788"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-0.02 (-0.05, 0.01)</w:t>
            </w:r>
          </w:p>
        </w:tc>
        <w:tc>
          <w:tcPr>
            <w:tcW w:w="1215" w:type="dxa"/>
            <w:vAlign w:val="center"/>
          </w:tcPr>
          <w:p w14:paraId="4DF461CF" w14:textId="77777777" w:rsidR="00384682" w:rsidRPr="00473788"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0.21</w:t>
            </w:r>
          </w:p>
        </w:tc>
        <w:tc>
          <w:tcPr>
            <w:tcW w:w="2835" w:type="dxa"/>
            <w:vAlign w:val="center"/>
          </w:tcPr>
          <w:p w14:paraId="335919F1" w14:textId="77777777" w:rsidR="00384682" w:rsidRPr="00473788"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-0.02 (-0.05, 0.01)</w:t>
            </w:r>
          </w:p>
        </w:tc>
        <w:tc>
          <w:tcPr>
            <w:tcW w:w="1350" w:type="dxa"/>
            <w:vAlign w:val="center"/>
          </w:tcPr>
          <w:p w14:paraId="7C4500EC" w14:textId="77777777" w:rsidR="00384682" w:rsidRPr="00473788"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0.2</w:t>
            </w:r>
            <w:r>
              <w:rPr>
                <w:rFonts w:ascii="Arial" w:hAnsi="Arial" w:cs="Arial"/>
                <w:color w:val="000000" w:themeColor="text1"/>
                <w:sz w:val="22"/>
                <w:szCs w:val="22"/>
              </w:rPr>
              <w:t>3</w:t>
            </w:r>
          </w:p>
        </w:tc>
      </w:tr>
      <w:tr w:rsidR="00384682" w:rsidRPr="00C67677" w14:paraId="64EC0533" w14:textId="77777777" w:rsidTr="00426173">
        <w:trPr>
          <w:trHeight w:val="387"/>
        </w:trPr>
        <w:tc>
          <w:tcPr>
            <w:tcW w:w="3330" w:type="dxa"/>
            <w:tcBorders>
              <w:bottom w:val="nil"/>
            </w:tcBorders>
            <w:vAlign w:val="center"/>
          </w:tcPr>
          <w:p w14:paraId="2CB7D232" w14:textId="77777777" w:rsidR="00384682" w:rsidRPr="00C67677" w:rsidRDefault="00384682" w:rsidP="00426173">
            <w:pPr>
              <w:rPr>
                <w:rFonts w:ascii="Arial" w:hAnsi="Arial" w:cs="Arial"/>
                <w:color w:val="000000" w:themeColor="text1"/>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4-7 PTSD sx</w:t>
            </w:r>
          </w:p>
        </w:tc>
        <w:tc>
          <w:tcPr>
            <w:tcW w:w="1710" w:type="dxa"/>
            <w:tcBorders>
              <w:bottom w:val="nil"/>
            </w:tcBorders>
            <w:vAlign w:val="center"/>
          </w:tcPr>
          <w:p w14:paraId="23078A7A"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1,121 (9.2%)</w:t>
            </w:r>
          </w:p>
        </w:tc>
        <w:tc>
          <w:tcPr>
            <w:tcW w:w="2520" w:type="dxa"/>
            <w:tcBorders>
              <w:bottom w:val="nil"/>
            </w:tcBorders>
            <w:vAlign w:val="center"/>
          </w:tcPr>
          <w:p w14:paraId="73583AA4" w14:textId="77777777" w:rsidR="00384682" w:rsidRPr="00473788"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0.01 (-0.03, 0.05)</w:t>
            </w:r>
          </w:p>
        </w:tc>
        <w:tc>
          <w:tcPr>
            <w:tcW w:w="1215" w:type="dxa"/>
            <w:tcBorders>
              <w:bottom w:val="nil"/>
            </w:tcBorders>
            <w:vAlign w:val="center"/>
          </w:tcPr>
          <w:p w14:paraId="1ACE9AFE" w14:textId="77777777" w:rsidR="00384682" w:rsidRPr="00473788"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0.7</w:t>
            </w:r>
            <w:r>
              <w:rPr>
                <w:rFonts w:ascii="Arial" w:hAnsi="Arial" w:cs="Arial"/>
                <w:color w:val="000000" w:themeColor="text1"/>
                <w:sz w:val="22"/>
                <w:szCs w:val="22"/>
              </w:rPr>
              <w:t>1</w:t>
            </w:r>
          </w:p>
        </w:tc>
        <w:tc>
          <w:tcPr>
            <w:tcW w:w="2835" w:type="dxa"/>
            <w:tcBorders>
              <w:bottom w:val="nil"/>
            </w:tcBorders>
            <w:vAlign w:val="center"/>
          </w:tcPr>
          <w:p w14:paraId="031CCE08" w14:textId="77777777" w:rsidR="00384682" w:rsidRPr="00473788"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0.01 (-0.03, 0.05)</w:t>
            </w:r>
          </w:p>
        </w:tc>
        <w:tc>
          <w:tcPr>
            <w:tcW w:w="1350" w:type="dxa"/>
            <w:tcBorders>
              <w:bottom w:val="nil"/>
            </w:tcBorders>
            <w:vAlign w:val="center"/>
          </w:tcPr>
          <w:p w14:paraId="0318AE86" w14:textId="77777777" w:rsidR="00384682" w:rsidRPr="00473788"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w:t>
            </w:r>
            <w:r>
              <w:rPr>
                <w:rFonts w:ascii="Arial" w:hAnsi="Arial" w:cs="Arial"/>
                <w:color w:val="000000" w:themeColor="text1"/>
                <w:sz w:val="22"/>
                <w:szCs w:val="22"/>
              </w:rPr>
              <w:t>57</w:t>
            </w:r>
          </w:p>
        </w:tc>
      </w:tr>
      <w:tr w:rsidR="00384682" w:rsidRPr="00C67677" w14:paraId="51A987F9" w14:textId="77777777" w:rsidTr="00426173">
        <w:trPr>
          <w:trHeight w:val="387"/>
        </w:trPr>
        <w:tc>
          <w:tcPr>
            <w:tcW w:w="3330" w:type="dxa"/>
            <w:tcBorders>
              <w:top w:val="nil"/>
              <w:bottom w:val="nil"/>
            </w:tcBorders>
            <w:vAlign w:val="center"/>
          </w:tcPr>
          <w:p w14:paraId="4D90610B" w14:textId="02DD5DD1" w:rsidR="00384682" w:rsidRPr="00C67677"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1-3 PTSD sx</w:t>
            </w:r>
          </w:p>
        </w:tc>
        <w:tc>
          <w:tcPr>
            <w:tcW w:w="1710" w:type="dxa"/>
            <w:tcBorders>
              <w:top w:val="nil"/>
              <w:bottom w:val="nil"/>
            </w:tcBorders>
            <w:vAlign w:val="center"/>
          </w:tcPr>
          <w:p w14:paraId="36E7CE4B"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2,996 (24.5%)</w:t>
            </w:r>
          </w:p>
        </w:tc>
        <w:tc>
          <w:tcPr>
            <w:tcW w:w="2520" w:type="dxa"/>
            <w:tcBorders>
              <w:top w:val="nil"/>
              <w:bottom w:val="nil"/>
            </w:tcBorders>
            <w:vAlign w:val="center"/>
          </w:tcPr>
          <w:p w14:paraId="75E1F147" w14:textId="77777777" w:rsidR="00384682" w:rsidRPr="00473788"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-0.01 (-0.04, 0.0</w:t>
            </w:r>
            <w:r>
              <w:rPr>
                <w:rFonts w:ascii="Arial" w:hAnsi="Arial" w:cs="Arial"/>
                <w:color w:val="000000" w:themeColor="text1"/>
                <w:sz w:val="22"/>
                <w:szCs w:val="22"/>
              </w:rPr>
              <w:t>2</w:t>
            </w:r>
            <w:r w:rsidRPr="00EF51B6">
              <w:rPr>
                <w:rFonts w:ascii="Arial" w:hAnsi="Arial" w:cs="Arial"/>
                <w:color w:val="000000" w:themeColor="text1"/>
                <w:sz w:val="22"/>
                <w:szCs w:val="22"/>
              </w:rPr>
              <w:t>)</w:t>
            </w:r>
          </w:p>
        </w:tc>
        <w:tc>
          <w:tcPr>
            <w:tcW w:w="1215" w:type="dxa"/>
            <w:tcBorders>
              <w:top w:val="nil"/>
              <w:bottom w:val="nil"/>
            </w:tcBorders>
            <w:vAlign w:val="center"/>
          </w:tcPr>
          <w:p w14:paraId="77F22F6B" w14:textId="77777777" w:rsidR="00384682" w:rsidRPr="00473788"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0.3</w:t>
            </w:r>
            <w:r>
              <w:rPr>
                <w:rFonts w:ascii="Arial" w:hAnsi="Arial" w:cs="Arial"/>
                <w:color w:val="000000" w:themeColor="text1"/>
                <w:sz w:val="22"/>
                <w:szCs w:val="22"/>
              </w:rPr>
              <w:t>6</w:t>
            </w:r>
          </w:p>
        </w:tc>
        <w:tc>
          <w:tcPr>
            <w:tcW w:w="2835" w:type="dxa"/>
            <w:tcBorders>
              <w:top w:val="nil"/>
              <w:bottom w:val="nil"/>
            </w:tcBorders>
            <w:vAlign w:val="center"/>
          </w:tcPr>
          <w:p w14:paraId="21121B2D" w14:textId="77777777" w:rsidR="00384682" w:rsidRPr="00473788"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-0.01 (-0.04, 0.02)</w:t>
            </w:r>
          </w:p>
        </w:tc>
        <w:tc>
          <w:tcPr>
            <w:tcW w:w="1350" w:type="dxa"/>
            <w:tcBorders>
              <w:top w:val="nil"/>
              <w:bottom w:val="nil"/>
            </w:tcBorders>
            <w:vAlign w:val="center"/>
          </w:tcPr>
          <w:p w14:paraId="4EA95833" w14:textId="7CE39C51" w:rsidR="00384682" w:rsidRPr="00473788"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w:t>
            </w:r>
            <w:r>
              <w:rPr>
                <w:rFonts w:ascii="Arial" w:hAnsi="Arial" w:cs="Arial"/>
                <w:color w:val="000000" w:themeColor="text1"/>
                <w:sz w:val="22"/>
                <w:szCs w:val="22"/>
              </w:rPr>
              <w:t>7</w:t>
            </w:r>
            <w:r w:rsidR="00F142B2">
              <w:rPr>
                <w:rFonts w:ascii="Arial" w:hAnsi="Arial" w:cs="Arial"/>
                <w:color w:val="000000" w:themeColor="text1"/>
                <w:sz w:val="22"/>
                <w:szCs w:val="22"/>
              </w:rPr>
              <w:t>0</w:t>
            </w:r>
          </w:p>
        </w:tc>
      </w:tr>
      <w:tr w:rsidR="00384682" w:rsidRPr="00C67677" w14:paraId="000DF241" w14:textId="77777777" w:rsidTr="00426173">
        <w:trPr>
          <w:trHeight w:val="387"/>
        </w:trPr>
        <w:tc>
          <w:tcPr>
            <w:tcW w:w="3330" w:type="dxa"/>
            <w:tcBorders>
              <w:top w:val="nil"/>
              <w:bottom w:val="single" w:sz="4" w:space="0" w:color="auto"/>
            </w:tcBorders>
            <w:vAlign w:val="center"/>
          </w:tcPr>
          <w:p w14:paraId="6FD2476D" w14:textId="11D967E8" w:rsidR="00384682" w:rsidRPr="00C67677"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4-7 PTSD sx</w:t>
            </w:r>
          </w:p>
        </w:tc>
        <w:tc>
          <w:tcPr>
            <w:tcW w:w="1710" w:type="dxa"/>
            <w:tcBorders>
              <w:top w:val="nil"/>
              <w:bottom w:val="single" w:sz="4" w:space="0" w:color="auto"/>
            </w:tcBorders>
            <w:vAlign w:val="center"/>
          </w:tcPr>
          <w:p w14:paraId="710B16FB"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780 (6.4%)</w:t>
            </w:r>
          </w:p>
        </w:tc>
        <w:tc>
          <w:tcPr>
            <w:tcW w:w="2520" w:type="dxa"/>
            <w:tcBorders>
              <w:top w:val="nil"/>
              <w:bottom w:val="single" w:sz="4" w:space="0" w:color="auto"/>
            </w:tcBorders>
            <w:vAlign w:val="center"/>
          </w:tcPr>
          <w:p w14:paraId="517D9B16" w14:textId="77777777" w:rsidR="00384682" w:rsidRPr="00473788"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-0.02 (-0.06, 0.03)</w:t>
            </w:r>
          </w:p>
        </w:tc>
        <w:tc>
          <w:tcPr>
            <w:tcW w:w="1215" w:type="dxa"/>
            <w:tcBorders>
              <w:top w:val="nil"/>
              <w:bottom w:val="single" w:sz="4" w:space="0" w:color="auto"/>
            </w:tcBorders>
            <w:vAlign w:val="center"/>
          </w:tcPr>
          <w:p w14:paraId="5AB3773A" w14:textId="77777777" w:rsidR="00384682" w:rsidRPr="00473788"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0.4</w:t>
            </w:r>
            <w:r>
              <w:rPr>
                <w:rFonts w:ascii="Arial" w:hAnsi="Arial" w:cs="Arial"/>
                <w:color w:val="000000" w:themeColor="text1"/>
                <w:sz w:val="22"/>
                <w:szCs w:val="22"/>
              </w:rPr>
              <w:t>9</w:t>
            </w:r>
          </w:p>
        </w:tc>
        <w:tc>
          <w:tcPr>
            <w:tcW w:w="2835" w:type="dxa"/>
            <w:tcBorders>
              <w:top w:val="nil"/>
              <w:bottom w:val="single" w:sz="4" w:space="0" w:color="auto"/>
            </w:tcBorders>
            <w:vAlign w:val="center"/>
          </w:tcPr>
          <w:p w14:paraId="31F1DCEA" w14:textId="48ADFA03" w:rsidR="00384682" w:rsidRPr="00473788"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 (-0.05, 0.0</w:t>
            </w:r>
            <w:r w:rsidR="00F142B2">
              <w:rPr>
                <w:rFonts w:ascii="Arial" w:hAnsi="Arial" w:cs="Arial"/>
                <w:color w:val="000000" w:themeColor="text1"/>
                <w:sz w:val="22"/>
                <w:szCs w:val="22"/>
              </w:rPr>
              <w:t>5</w:t>
            </w:r>
            <w:r w:rsidRPr="003B1CC3">
              <w:rPr>
                <w:rFonts w:ascii="Arial" w:hAnsi="Arial" w:cs="Arial"/>
                <w:color w:val="000000" w:themeColor="text1"/>
                <w:sz w:val="22"/>
                <w:szCs w:val="22"/>
              </w:rPr>
              <w:t>)</w:t>
            </w:r>
          </w:p>
        </w:tc>
        <w:tc>
          <w:tcPr>
            <w:tcW w:w="1350" w:type="dxa"/>
            <w:tcBorders>
              <w:top w:val="nil"/>
              <w:bottom w:val="single" w:sz="4" w:space="0" w:color="auto"/>
            </w:tcBorders>
            <w:vAlign w:val="center"/>
          </w:tcPr>
          <w:p w14:paraId="26B4C59D" w14:textId="2B432645" w:rsidR="00384682" w:rsidRPr="00473788"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0.9</w:t>
            </w:r>
            <w:r w:rsidR="00F142B2">
              <w:rPr>
                <w:rFonts w:ascii="Arial" w:hAnsi="Arial" w:cs="Arial"/>
                <w:color w:val="000000" w:themeColor="text1"/>
                <w:sz w:val="22"/>
                <w:szCs w:val="22"/>
              </w:rPr>
              <w:t>9</w:t>
            </w:r>
          </w:p>
        </w:tc>
      </w:tr>
      <w:tr w:rsidR="00384682" w:rsidRPr="00C67677" w14:paraId="29D9E735" w14:textId="77777777" w:rsidTr="00426173">
        <w:trPr>
          <w:trHeight w:val="387"/>
        </w:trPr>
        <w:tc>
          <w:tcPr>
            <w:tcW w:w="12960" w:type="dxa"/>
            <w:gridSpan w:val="6"/>
            <w:tcBorders>
              <w:top w:val="single" w:sz="4" w:space="0" w:color="auto"/>
              <w:bottom w:val="single" w:sz="4" w:space="0" w:color="auto"/>
            </w:tcBorders>
            <w:vAlign w:val="center"/>
          </w:tcPr>
          <w:p w14:paraId="32134F67" w14:textId="77777777" w:rsidR="00384682" w:rsidRPr="00C67677" w:rsidRDefault="00384682" w:rsidP="00426173">
            <w:pPr>
              <w:rPr>
                <w:rFonts w:ascii="Arial" w:hAnsi="Arial" w:cs="Arial"/>
                <w:color w:val="000000" w:themeColor="text1"/>
                <w:sz w:val="22"/>
                <w:szCs w:val="22"/>
              </w:rPr>
            </w:pPr>
            <w:r w:rsidRPr="00C67677">
              <w:rPr>
                <w:rFonts w:ascii="Arial" w:hAnsi="Arial" w:cs="Arial"/>
                <w:b/>
                <w:bCs/>
                <w:color w:val="000000" w:themeColor="text1"/>
                <w:sz w:val="22"/>
                <w:szCs w:val="22"/>
              </w:rPr>
              <w:t>Learning/Working Memory (n=12,263)</w:t>
            </w:r>
          </w:p>
        </w:tc>
      </w:tr>
      <w:tr w:rsidR="00384682" w:rsidRPr="00C67677" w14:paraId="5D36098A" w14:textId="77777777" w:rsidTr="00426173">
        <w:trPr>
          <w:trHeight w:val="387"/>
        </w:trPr>
        <w:tc>
          <w:tcPr>
            <w:tcW w:w="3330" w:type="dxa"/>
            <w:vAlign w:val="center"/>
          </w:tcPr>
          <w:p w14:paraId="278793A1" w14:textId="77777777" w:rsidR="00384682" w:rsidRPr="00C67677" w:rsidRDefault="00384682" w:rsidP="00426173">
            <w:pPr>
              <w:rPr>
                <w:rFonts w:ascii="Arial" w:hAnsi="Arial" w:cs="Arial"/>
                <w:sz w:val="22"/>
                <w:szCs w:val="22"/>
              </w:rPr>
            </w:pPr>
            <w:r>
              <w:rPr>
                <w:rFonts w:ascii="Arial" w:hAnsi="Arial" w:cs="Arial"/>
                <w:color w:val="000000" w:themeColor="text1"/>
                <w:sz w:val="22"/>
                <w:szCs w:val="22"/>
              </w:rPr>
              <w:t>N</w:t>
            </w:r>
            <w:r w:rsidRPr="007B5A25">
              <w:rPr>
                <w:rFonts w:ascii="Arial" w:hAnsi="Arial" w:cs="Arial"/>
                <w:color w:val="000000" w:themeColor="text1"/>
                <w:sz w:val="22"/>
                <w:szCs w:val="22"/>
              </w:rPr>
              <w:t>o PTSD sx</w:t>
            </w:r>
          </w:p>
        </w:tc>
        <w:tc>
          <w:tcPr>
            <w:tcW w:w="1710" w:type="dxa"/>
            <w:vAlign w:val="center"/>
          </w:tcPr>
          <w:p w14:paraId="173743E2"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4,015 (32.7%)</w:t>
            </w:r>
          </w:p>
        </w:tc>
        <w:tc>
          <w:tcPr>
            <w:tcW w:w="2520" w:type="dxa"/>
            <w:vAlign w:val="center"/>
          </w:tcPr>
          <w:p w14:paraId="3E33F803" w14:textId="77777777" w:rsidR="00384682" w:rsidRPr="00EE798C" w:rsidRDefault="00384682" w:rsidP="00426173">
            <w:pPr>
              <w:jc w:val="center"/>
              <w:rPr>
                <w:rFonts w:ascii="Arial" w:hAnsi="Arial" w:cs="Arial"/>
                <w:color w:val="000000" w:themeColor="text1"/>
                <w:sz w:val="22"/>
                <w:szCs w:val="22"/>
              </w:rPr>
            </w:pPr>
            <w:r w:rsidRPr="00EE798C">
              <w:rPr>
                <w:rFonts w:ascii="Arial" w:hAnsi="Arial" w:cs="Arial"/>
                <w:color w:val="000000" w:themeColor="text1"/>
                <w:sz w:val="22"/>
                <w:szCs w:val="22"/>
              </w:rPr>
              <w:t>Ref</w:t>
            </w:r>
          </w:p>
        </w:tc>
        <w:tc>
          <w:tcPr>
            <w:tcW w:w="1215" w:type="dxa"/>
            <w:vAlign w:val="center"/>
          </w:tcPr>
          <w:p w14:paraId="6ABE6CCB" w14:textId="77777777" w:rsidR="00384682" w:rsidRPr="00EE798C" w:rsidRDefault="00384682" w:rsidP="00426173">
            <w:pPr>
              <w:jc w:val="center"/>
              <w:rPr>
                <w:rFonts w:ascii="Arial" w:hAnsi="Arial" w:cs="Arial"/>
                <w:color w:val="000000" w:themeColor="text1"/>
                <w:sz w:val="22"/>
                <w:szCs w:val="22"/>
              </w:rPr>
            </w:pPr>
            <w:r w:rsidRPr="00EE798C">
              <w:rPr>
                <w:rFonts w:ascii="Arial" w:hAnsi="Arial" w:cs="Arial"/>
                <w:color w:val="000000" w:themeColor="text1"/>
                <w:sz w:val="22"/>
                <w:szCs w:val="22"/>
              </w:rPr>
              <w:t>Ref</w:t>
            </w:r>
          </w:p>
        </w:tc>
        <w:tc>
          <w:tcPr>
            <w:tcW w:w="2835" w:type="dxa"/>
            <w:vAlign w:val="center"/>
          </w:tcPr>
          <w:p w14:paraId="2660A28E" w14:textId="77777777" w:rsidR="00384682" w:rsidRPr="00EE798C" w:rsidRDefault="00384682" w:rsidP="00426173">
            <w:pPr>
              <w:jc w:val="center"/>
              <w:rPr>
                <w:rFonts w:ascii="Arial" w:hAnsi="Arial" w:cs="Arial"/>
                <w:color w:val="000000" w:themeColor="text1"/>
                <w:sz w:val="22"/>
                <w:szCs w:val="22"/>
              </w:rPr>
            </w:pPr>
            <w:r w:rsidRPr="00EE798C">
              <w:rPr>
                <w:rFonts w:ascii="Arial" w:hAnsi="Arial" w:cs="Arial"/>
                <w:color w:val="000000" w:themeColor="text1"/>
                <w:sz w:val="22"/>
                <w:szCs w:val="22"/>
              </w:rPr>
              <w:t>Ref</w:t>
            </w:r>
          </w:p>
        </w:tc>
        <w:tc>
          <w:tcPr>
            <w:tcW w:w="1350" w:type="dxa"/>
            <w:vAlign w:val="center"/>
          </w:tcPr>
          <w:p w14:paraId="6448F042" w14:textId="77777777" w:rsidR="00384682" w:rsidRPr="00EE798C" w:rsidRDefault="00384682" w:rsidP="00426173">
            <w:pPr>
              <w:jc w:val="center"/>
              <w:rPr>
                <w:rFonts w:ascii="Arial" w:hAnsi="Arial" w:cs="Arial"/>
                <w:color w:val="000000" w:themeColor="text1"/>
                <w:sz w:val="22"/>
                <w:szCs w:val="22"/>
              </w:rPr>
            </w:pPr>
            <w:r w:rsidRPr="00EE798C">
              <w:rPr>
                <w:rFonts w:ascii="Arial" w:hAnsi="Arial" w:cs="Arial"/>
                <w:color w:val="000000" w:themeColor="text1"/>
                <w:sz w:val="22"/>
                <w:szCs w:val="22"/>
              </w:rPr>
              <w:t>Ref</w:t>
            </w:r>
          </w:p>
        </w:tc>
      </w:tr>
      <w:tr w:rsidR="00384682" w:rsidRPr="00C67677" w14:paraId="0888F379" w14:textId="77777777" w:rsidTr="00426173">
        <w:trPr>
          <w:trHeight w:val="387"/>
        </w:trPr>
        <w:tc>
          <w:tcPr>
            <w:tcW w:w="3330" w:type="dxa"/>
            <w:vAlign w:val="center"/>
          </w:tcPr>
          <w:p w14:paraId="7D18CCBE" w14:textId="77777777" w:rsidR="00384682" w:rsidRPr="00C67677" w:rsidRDefault="00384682" w:rsidP="00426173">
            <w:pPr>
              <w:rPr>
                <w:rFonts w:ascii="Arial" w:hAnsi="Arial" w:cs="Arial"/>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1-3 PTSD sx</w:t>
            </w:r>
          </w:p>
        </w:tc>
        <w:tc>
          <w:tcPr>
            <w:tcW w:w="1710" w:type="dxa"/>
            <w:vAlign w:val="center"/>
          </w:tcPr>
          <w:p w14:paraId="3B739E84"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3,343 (27.3%)</w:t>
            </w:r>
          </w:p>
        </w:tc>
        <w:tc>
          <w:tcPr>
            <w:tcW w:w="2520" w:type="dxa"/>
            <w:vAlign w:val="center"/>
          </w:tcPr>
          <w:p w14:paraId="5D9513C7" w14:textId="77777777" w:rsidR="00384682" w:rsidRPr="00EE798C"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-0.01 (-0.04, 0.01)</w:t>
            </w:r>
          </w:p>
        </w:tc>
        <w:tc>
          <w:tcPr>
            <w:tcW w:w="1215" w:type="dxa"/>
            <w:vAlign w:val="center"/>
          </w:tcPr>
          <w:p w14:paraId="3B24B3BA" w14:textId="77777777" w:rsidR="00384682" w:rsidRPr="00EE798C"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w:t>
            </w:r>
            <w:r>
              <w:rPr>
                <w:rFonts w:ascii="Arial" w:hAnsi="Arial" w:cs="Arial"/>
                <w:color w:val="000000" w:themeColor="text1"/>
                <w:sz w:val="22"/>
                <w:szCs w:val="22"/>
              </w:rPr>
              <w:t>40</w:t>
            </w:r>
          </w:p>
        </w:tc>
        <w:tc>
          <w:tcPr>
            <w:tcW w:w="2835" w:type="dxa"/>
            <w:vAlign w:val="center"/>
          </w:tcPr>
          <w:p w14:paraId="0A0FB8C5" w14:textId="77777777" w:rsidR="00384682" w:rsidRPr="00EE798C"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-0.01 (-0.04, 0.01)</w:t>
            </w:r>
          </w:p>
        </w:tc>
        <w:tc>
          <w:tcPr>
            <w:tcW w:w="1350" w:type="dxa"/>
            <w:vAlign w:val="center"/>
          </w:tcPr>
          <w:p w14:paraId="18301B03" w14:textId="77777777" w:rsidR="00384682" w:rsidRPr="00EE798C"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w:t>
            </w:r>
            <w:r>
              <w:rPr>
                <w:rFonts w:ascii="Arial" w:hAnsi="Arial" w:cs="Arial"/>
                <w:color w:val="000000" w:themeColor="text1"/>
                <w:sz w:val="22"/>
                <w:szCs w:val="22"/>
              </w:rPr>
              <w:t>41</w:t>
            </w:r>
          </w:p>
        </w:tc>
      </w:tr>
      <w:tr w:rsidR="00384682" w:rsidRPr="00C67677" w14:paraId="1CBD2775" w14:textId="77777777" w:rsidTr="00426173">
        <w:trPr>
          <w:trHeight w:val="387"/>
        </w:trPr>
        <w:tc>
          <w:tcPr>
            <w:tcW w:w="3330" w:type="dxa"/>
            <w:tcBorders>
              <w:bottom w:val="nil"/>
            </w:tcBorders>
            <w:vAlign w:val="center"/>
          </w:tcPr>
          <w:p w14:paraId="08F110F9" w14:textId="77777777" w:rsidR="00384682" w:rsidRPr="00C67677" w:rsidRDefault="00384682" w:rsidP="00426173">
            <w:pPr>
              <w:rPr>
                <w:rFonts w:ascii="Arial" w:hAnsi="Arial" w:cs="Arial"/>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4-7 PTSD sx</w:t>
            </w:r>
          </w:p>
        </w:tc>
        <w:tc>
          <w:tcPr>
            <w:tcW w:w="1710" w:type="dxa"/>
            <w:tcBorders>
              <w:bottom w:val="nil"/>
            </w:tcBorders>
            <w:vAlign w:val="center"/>
          </w:tcPr>
          <w:p w14:paraId="2324D3C9"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1,124 (9.2%)</w:t>
            </w:r>
          </w:p>
        </w:tc>
        <w:tc>
          <w:tcPr>
            <w:tcW w:w="2520" w:type="dxa"/>
            <w:tcBorders>
              <w:bottom w:val="nil"/>
            </w:tcBorders>
            <w:vAlign w:val="center"/>
          </w:tcPr>
          <w:p w14:paraId="56DD89C1" w14:textId="77777777" w:rsidR="00384682" w:rsidRPr="00EE798C"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-0.06 (-0.10, -0.03)</w:t>
            </w:r>
          </w:p>
        </w:tc>
        <w:tc>
          <w:tcPr>
            <w:tcW w:w="1215" w:type="dxa"/>
            <w:tcBorders>
              <w:bottom w:val="nil"/>
            </w:tcBorders>
            <w:vAlign w:val="center"/>
          </w:tcPr>
          <w:p w14:paraId="0BFA92C0" w14:textId="77777777" w:rsidR="00384682" w:rsidRPr="00EE798C"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&lt;0.01</w:t>
            </w:r>
          </w:p>
        </w:tc>
        <w:tc>
          <w:tcPr>
            <w:tcW w:w="2835" w:type="dxa"/>
            <w:tcBorders>
              <w:bottom w:val="nil"/>
            </w:tcBorders>
            <w:vAlign w:val="center"/>
          </w:tcPr>
          <w:p w14:paraId="26DC76DD" w14:textId="77777777" w:rsidR="00384682" w:rsidRPr="00EE798C"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-0.06 (-0.1</w:t>
            </w:r>
            <w:r>
              <w:rPr>
                <w:rFonts w:ascii="Arial" w:hAnsi="Arial" w:cs="Arial"/>
                <w:color w:val="000000" w:themeColor="text1"/>
                <w:sz w:val="22"/>
                <w:szCs w:val="22"/>
              </w:rPr>
              <w:t>0</w:t>
            </w:r>
            <w:r w:rsidRPr="003B1CC3">
              <w:rPr>
                <w:rFonts w:ascii="Arial" w:hAnsi="Arial" w:cs="Arial"/>
                <w:color w:val="000000" w:themeColor="text1"/>
                <w:sz w:val="22"/>
                <w:szCs w:val="22"/>
              </w:rPr>
              <w:t>, -0.03)</w:t>
            </w:r>
          </w:p>
        </w:tc>
        <w:tc>
          <w:tcPr>
            <w:tcW w:w="1350" w:type="dxa"/>
            <w:tcBorders>
              <w:bottom w:val="nil"/>
            </w:tcBorders>
            <w:vAlign w:val="center"/>
          </w:tcPr>
          <w:p w14:paraId="72C8CF14" w14:textId="77777777" w:rsidR="00384682" w:rsidRPr="00EE798C"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&lt;0.01</w:t>
            </w:r>
          </w:p>
        </w:tc>
      </w:tr>
      <w:tr w:rsidR="00384682" w:rsidRPr="00C67677" w14:paraId="72080D8D" w14:textId="77777777" w:rsidTr="00426173">
        <w:trPr>
          <w:trHeight w:val="387"/>
        </w:trPr>
        <w:tc>
          <w:tcPr>
            <w:tcW w:w="3330" w:type="dxa"/>
            <w:tcBorders>
              <w:top w:val="nil"/>
              <w:bottom w:val="nil"/>
            </w:tcBorders>
            <w:vAlign w:val="center"/>
          </w:tcPr>
          <w:p w14:paraId="1F9F6A47" w14:textId="67FC400F" w:rsidR="00384682" w:rsidRPr="00C67677"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1-3 PTSD sx</w:t>
            </w:r>
          </w:p>
        </w:tc>
        <w:tc>
          <w:tcPr>
            <w:tcW w:w="1710" w:type="dxa"/>
            <w:tcBorders>
              <w:top w:val="nil"/>
              <w:bottom w:val="nil"/>
            </w:tcBorders>
            <w:vAlign w:val="center"/>
          </w:tcPr>
          <w:p w14:paraId="41BCF72A"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2,997 (24.4%)</w:t>
            </w:r>
          </w:p>
        </w:tc>
        <w:tc>
          <w:tcPr>
            <w:tcW w:w="2520" w:type="dxa"/>
            <w:tcBorders>
              <w:top w:val="nil"/>
              <w:bottom w:val="nil"/>
            </w:tcBorders>
            <w:vAlign w:val="center"/>
          </w:tcPr>
          <w:p w14:paraId="0962EA24" w14:textId="77777777" w:rsidR="00384682" w:rsidRPr="00EE798C"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-0.03 (-0.05, -0.00)</w:t>
            </w:r>
          </w:p>
        </w:tc>
        <w:tc>
          <w:tcPr>
            <w:tcW w:w="1215" w:type="dxa"/>
            <w:tcBorders>
              <w:top w:val="nil"/>
              <w:bottom w:val="nil"/>
            </w:tcBorders>
            <w:vAlign w:val="center"/>
          </w:tcPr>
          <w:p w14:paraId="32BD1F6D" w14:textId="77777777" w:rsidR="00384682" w:rsidRPr="00EE798C"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0.04</w:t>
            </w:r>
          </w:p>
        </w:tc>
        <w:tc>
          <w:tcPr>
            <w:tcW w:w="2835" w:type="dxa"/>
            <w:tcBorders>
              <w:top w:val="nil"/>
              <w:bottom w:val="nil"/>
            </w:tcBorders>
            <w:vAlign w:val="center"/>
          </w:tcPr>
          <w:p w14:paraId="1C6B62DB" w14:textId="77777777" w:rsidR="00384682" w:rsidRPr="00EE798C"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-0.02 (-0.05, 0.01)</w:t>
            </w:r>
          </w:p>
        </w:tc>
        <w:tc>
          <w:tcPr>
            <w:tcW w:w="1350" w:type="dxa"/>
            <w:tcBorders>
              <w:top w:val="nil"/>
              <w:bottom w:val="nil"/>
            </w:tcBorders>
            <w:vAlign w:val="center"/>
          </w:tcPr>
          <w:p w14:paraId="5EBC1F42" w14:textId="77777777" w:rsidR="00384682" w:rsidRPr="00EE798C"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0.1</w:t>
            </w:r>
            <w:r>
              <w:rPr>
                <w:rFonts w:ascii="Arial" w:hAnsi="Arial" w:cs="Arial"/>
                <w:color w:val="000000" w:themeColor="text1"/>
                <w:sz w:val="22"/>
                <w:szCs w:val="22"/>
              </w:rPr>
              <w:t>4</w:t>
            </w:r>
          </w:p>
        </w:tc>
      </w:tr>
      <w:tr w:rsidR="00384682" w:rsidRPr="00C67677" w14:paraId="550ADC3E" w14:textId="77777777" w:rsidTr="00426173">
        <w:trPr>
          <w:trHeight w:val="387"/>
        </w:trPr>
        <w:tc>
          <w:tcPr>
            <w:tcW w:w="3330" w:type="dxa"/>
            <w:tcBorders>
              <w:top w:val="nil"/>
              <w:bottom w:val="single" w:sz="4" w:space="0" w:color="auto"/>
            </w:tcBorders>
            <w:vAlign w:val="center"/>
          </w:tcPr>
          <w:p w14:paraId="39FCCD9D" w14:textId="5052BE21" w:rsidR="00384682" w:rsidRPr="00C67677"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4-7 PTSD sx</w:t>
            </w:r>
          </w:p>
        </w:tc>
        <w:tc>
          <w:tcPr>
            <w:tcW w:w="1710" w:type="dxa"/>
            <w:tcBorders>
              <w:top w:val="nil"/>
              <w:bottom w:val="single" w:sz="4" w:space="0" w:color="auto"/>
            </w:tcBorders>
            <w:vAlign w:val="center"/>
          </w:tcPr>
          <w:p w14:paraId="3268CF63" w14:textId="595AADA6" w:rsidR="00384682" w:rsidRPr="00C67677" w:rsidRDefault="00384682" w:rsidP="00426173">
            <w:pPr>
              <w:jc w:val="center"/>
              <w:rPr>
                <w:rFonts w:ascii="Arial" w:hAnsi="Arial" w:cs="Arial"/>
                <w:color w:val="808080" w:themeColor="background1" w:themeShade="80"/>
                <w:sz w:val="22"/>
                <w:szCs w:val="22"/>
              </w:rPr>
            </w:pPr>
            <w:r w:rsidRPr="00C67677">
              <w:rPr>
                <w:rFonts w:ascii="Arial" w:hAnsi="Arial" w:cs="Arial"/>
                <w:color w:val="000000" w:themeColor="text1"/>
                <w:sz w:val="22"/>
                <w:szCs w:val="22"/>
              </w:rPr>
              <w:t>78</w:t>
            </w:r>
            <w:r w:rsidR="00D24131">
              <w:rPr>
                <w:rFonts w:ascii="Arial" w:hAnsi="Arial" w:cs="Arial"/>
                <w:color w:val="000000" w:themeColor="text1"/>
                <w:sz w:val="22"/>
                <w:szCs w:val="22"/>
              </w:rPr>
              <w:t>4</w:t>
            </w:r>
            <w:r w:rsidRPr="00C67677">
              <w:rPr>
                <w:rFonts w:ascii="Arial" w:hAnsi="Arial" w:cs="Arial"/>
                <w:color w:val="000000" w:themeColor="text1"/>
                <w:sz w:val="22"/>
                <w:szCs w:val="22"/>
              </w:rPr>
              <w:t xml:space="preserve"> (6.4%)</w:t>
            </w:r>
          </w:p>
        </w:tc>
        <w:tc>
          <w:tcPr>
            <w:tcW w:w="2520" w:type="dxa"/>
            <w:tcBorders>
              <w:top w:val="nil"/>
              <w:bottom w:val="single" w:sz="4" w:space="0" w:color="auto"/>
            </w:tcBorders>
            <w:vAlign w:val="center"/>
          </w:tcPr>
          <w:p w14:paraId="79E8CA26" w14:textId="77777777" w:rsidR="00384682" w:rsidRPr="00EE798C"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-0.05 (-0.</w:t>
            </w:r>
            <w:r>
              <w:rPr>
                <w:rFonts w:ascii="Arial" w:hAnsi="Arial" w:cs="Arial"/>
                <w:color w:val="000000" w:themeColor="text1"/>
                <w:sz w:val="22"/>
                <w:szCs w:val="22"/>
              </w:rPr>
              <w:t>09</w:t>
            </w:r>
            <w:r w:rsidRPr="00EF51B6">
              <w:rPr>
                <w:rFonts w:ascii="Arial" w:hAnsi="Arial" w:cs="Arial"/>
                <w:color w:val="000000" w:themeColor="text1"/>
                <w:sz w:val="22"/>
                <w:szCs w:val="22"/>
              </w:rPr>
              <w:t>, -0.01)</w:t>
            </w:r>
          </w:p>
        </w:tc>
        <w:tc>
          <w:tcPr>
            <w:tcW w:w="1215" w:type="dxa"/>
            <w:tcBorders>
              <w:top w:val="nil"/>
              <w:bottom w:val="single" w:sz="4" w:space="0" w:color="auto"/>
            </w:tcBorders>
            <w:vAlign w:val="center"/>
          </w:tcPr>
          <w:p w14:paraId="72A0150E" w14:textId="77777777" w:rsidR="00384682" w:rsidRPr="00EE798C" w:rsidRDefault="00384682" w:rsidP="00426173">
            <w:pPr>
              <w:jc w:val="center"/>
              <w:rPr>
                <w:rFonts w:ascii="Arial" w:hAnsi="Arial" w:cs="Arial"/>
                <w:color w:val="000000" w:themeColor="text1"/>
                <w:sz w:val="22"/>
                <w:szCs w:val="22"/>
              </w:rPr>
            </w:pPr>
            <w:r w:rsidRPr="00EF51B6">
              <w:rPr>
                <w:rFonts w:ascii="Arial" w:hAnsi="Arial" w:cs="Arial"/>
                <w:color w:val="000000" w:themeColor="text1"/>
                <w:sz w:val="22"/>
                <w:szCs w:val="22"/>
              </w:rPr>
              <w:t>0.01</w:t>
            </w:r>
          </w:p>
        </w:tc>
        <w:tc>
          <w:tcPr>
            <w:tcW w:w="2835" w:type="dxa"/>
            <w:tcBorders>
              <w:top w:val="nil"/>
              <w:bottom w:val="single" w:sz="4" w:space="0" w:color="auto"/>
            </w:tcBorders>
            <w:vAlign w:val="center"/>
          </w:tcPr>
          <w:p w14:paraId="0254A0AB" w14:textId="77777777" w:rsidR="00384682" w:rsidRPr="00EE798C"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-0.04 (-0.0</w:t>
            </w:r>
            <w:r>
              <w:rPr>
                <w:rFonts w:ascii="Arial" w:hAnsi="Arial" w:cs="Arial"/>
                <w:color w:val="000000" w:themeColor="text1"/>
                <w:sz w:val="22"/>
                <w:szCs w:val="22"/>
              </w:rPr>
              <w:t>8</w:t>
            </w:r>
            <w:r w:rsidRPr="003B1CC3">
              <w:rPr>
                <w:rFonts w:ascii="Arial" w:hAnsi="Arial" w:cs="Arial"/>
                <w:color w:val="000000" w:themeColor="text1"/>
                <w:sz w:val="22"/>
                <w:szCs w:val="22"/>
              </w:rPr>
              <w:t>, 0.01)</w:t>
            </w:r>
          </w:p>
        </w:tc>
        <w:tc>
          <w:tcPr>
            <w:tcW w:w="1350" w:type="dxa"/>
            <w:tcBorders>
              <w:top w:val="nil"/>
              <w:bottom w:val="single" w:sz="4" w:space="0" w:color="auto"/>
            </w:tcBorders>
            <w:vAlign w:val="center"/>
          </w:tcPr>
          <w:p w14:paraId="03A466DD" w14:textId="77777777" w:rsidR="00384682" w:rsidRPr="00EE798C" w:rsidRDefault="00384682" w:rsidP="00426173">
            <w:pPr>
              <w:jc w:val="center"/>
              <w:rPr>
                <w:rFonts w:ascii="Arial" w:hAnsi="Arial" w:cs="Arial"/>
                <w:color w:val="000000" w:themeColor="text1"/>
                <w:sz w:val="22"/>
                <w:szCs w:val="22"/>
              </w:rPr>
            </w:pPr>
            <w:r w:rsidRPr="003B1CC3">
              <w:rPr>
                <w:rFonts w:ascii="Arial" w:hAnsi="Arial" w:cs="Arial"/>
                <w:color w:val="000000" w:themeColor="text1"/>
                <w:sz w:val="22"/>
                <w:szCs w:val="22"/>
              </w:rPr>
              <w:t>0.1</w:t>
            </w:r>
            <w:r>
              <w:rPr>
                <w:rFonts w:ascii="Arial" w:hAnsi="Arial" w:cs="Arial"/>
                <w:color w:val="000000" w:themeColor="text1"/>
                <w:sz w:val="22"/>
                <w:szCs w:val="22"/>
              </w:rPr>
              <w:t>2</w:t>
            </w:r>
          </w:p>
        </w:tc>
      </w:tr>
    </w:tbl>
    <w:p w14:paraId="1CB00A96" w14:textId="574868C7" w:rsidR="00384682" w:rsidRPr="0071055F" w:rsidRDefault="00384682" w:rsidP="00384682">
      <w:pPr>
        <w:spacing w:line="276" w:lineRule="auto"/>
        <w:rPr>
          <w:rFonts w:ascii="Arial" w:hAnsi="Arial" w:cs="Arial"/>
          <w:color w:val="000000" w:themeColor="text1"/>
        </w:rPr>
      </w:pPr>
      <w:r w:rsidRPr="007B5A25">
        <w:rPr>
          <w:rFonts w:ascii="Arial" w:hAnsi="Arial" w:cs="Arial"/>
          <w:color w:val="000000" w:themeColor="text1"/>
        </w:rPr>
        <w:t>Beta coefficients of the time</w:t>
      </w:r>
      <w:r w:rsidR="005F746F">
        <w:rPr>
          <w:rFonts w:ascii="Arial" w:hAnsi="Arial" w:cs="Arial"/>
          <w:color w:val="000000" w:themeColor="text1"/>
        </w:rPr>
        <w:t>*</w:t>
      </w:r>
      <w:r w:rsidRPr="007B5A25">
        <w:rPr>
          <w:rFonts w:ascii="Arial" w:hAnsi="Arial" w:cs="Arial"/>
          <w:color w:val="000000" w:themeColor="text1"/>
        </w:rPr>
        <w:t xml:space="preserve">PTSD interaction terms from the linear </w:t>
      </w:r>
      <w:r w:rsidR="00FF41D1" w:rsidRPr="007B5A25">
        <w:rPr>
          <w:rFonts w:ascii="Arial" w:hAnsi="Arial" w:cs="Arial"/>
          <w:color w:val="000000" w:themeColor="text1"/>
        </w:rPr>
        <w:t>mixed</w:t>
      </w:r>
      <w:r w:rsidR="00FF41D1">
        <w:rPr>
          <w:rFonts w:ascii="Arial" w:hAnsi="Arial" w:cs="Arial"/>
          <w:color w:val="000000" w:themeColor="text1"/>
        </w:rPr>
        <w:t>-</w:t>
      </w:r>
      <w:r w:rsidRPr="007B5A25">
        <w:rPr>
          <w:rFonts w:ascii="Arial" w:hAnsi="Arial" w:cs="Arial"/>
          <w:color w:val="000000" w:themeColor="text1"/>
        </w:rPr>
        <w:t>effect</w:t>
      </w:r>
      <w:r w:rsidR="00FF41D1">
        <w:rPr>
          <w:rFonts w:ascii="Arial" w:hAnsi="Arial" w:cs="Arial"/>
          <w:color w:val="000000" w:themeColor="text1"/>
        </w:rPr>
        <w:t>s</w:t>
      </w:r>
      <w:r w:rsidRPr="007B5A25">
        <w:rPr>
          <w:rFonts w:ascii="Arial" w:hAnsi="Arial" w:cs="Arial"/>
          <w:color w:val="000000" w:themeColor="text1"/>
        </w:rPr>
        <w:t xml:space="preserve"> models are shown, representing the difference in one-year change in Cogstate composite compared to </w:t>
      </w:r>
      <w:r>
        <w:rPr>
          <w:rFonts w:ascii="Arial" w:hAnsi="Arial" w:cs="Arial"/>
          <w:color w:val="000000" w:themeColor="text1"/>
        </w:rPr>
        <w:t>trauma-exposed women with no PTSD</w:t>
      </w:r>
      <w:r w:rsidRPr="007B5A25">
        <w:rPr>
          <w:rFonts w:ascii="Arial" w:hAnsi="Arial" w:cs="Arial"/>
          <w:color w:val="000000" w:themeColor="text1"/>
        </w:rPr>
        <w:t>.</w:t>
      </w:r>
      <w:bookmarkStart w:id="47" w:name="OLE_LINK11"/>
      <w:r>
        <w:rPr>
          <w:rFonts w:ascii="Arial" w:hAnsi="Arial" w:cs="Arial"/>
          <w:color w:val="000000" w:themeColor="text1"/>
        </w:rPr>
        <w:t xml:space="preserve"> Models were adjusted for </w:t>
      </w:r>
      <w:r w:rsidRPr="0071055F">
        <w:rPr>
          <w:rFonts w:ascii="Arial" w:hAnsi="Arial" w:cs="Arial"/>
          <w:color w:val="000000" w:themeColor="text1"/>
        </w:rPr>
        <w:t>age at baseline cognitive assessment, race/ethnicity, parental education, participant education, body mass index, smoking status, alcohol use, physical activity, diet quality</w:t>
      </w:r>
      <w:r>
        <w:rPr>
          <w:rFonts w:ascii="Arial" w:hAnsi="Arial" w:cs="Arial"/>
          <w:color w:val="000000" w:themeColor="text1"/>
        </w:rPr>
        <w:t>, d</w:t>
      </w:r>
      <w:r w:rsidRPr="0071055F">
        <w:rPr>
          <w:rFonts w:ascii="Arial" w:hAnsi="Arial" w:cs="Arial"/>
          <w:color w:val="000000" w:themeColor="text1"/>
        </w:rPr>
        <w:t>epressive symptoms in 2008 and any diagnosis of depression during 2003-2007</w:t>
      </w:r>
    </w:p>
    <w:p w14:paraId="2892DF68" w14:textId="77777777" w:rsidR="00384682" w:rsidRPr="0071055F" w:rsidRDefault="00384682" w:rsidP="00384682">
      <w:pPr>
        <w:spacing w:line="276" w:lineRule="auto"/>
        <w:rPr>
          <w:rFonts w:ascii="Arial" w:hAnsi="Arial" w:cs="Arial"/>
          <w:color w:val="000000" w:themeColor="text1"/>
        </w:rPr>
      </w:pPr>
      <w:r w:rsidRPr="00526A89">
        <w:rPr>
          <w:rFonts w:ascii="Arial" w:hAnsi="Arial" w:cs="Arial"/>
          <w:color w:val="000000" w:themeColor="text1"/>
          <w:vertAlign w:val="superscript"/>
        </w:rPr>
        <w:t>a</w:t>
      </w:r>
      <w:r w:rsidRPr="0071055F">
        <w:rPr>
          <w:rFonts w:ascii="Arial" w:hAnsi="Arial" w:cs="Arial"/>
          <w:color w:val="000000" w:themeColor="text1"/>
        </w:rPr>
        <w:t xml:space="preserve"> </w:t>
      </w:r>
      <w:r>
        <w:rPr>
          <w:rFonts w:ascii="Arial" w:hAnsi="Arial" w:cs="Arial"/>
          <w:color w:val="000000" w:themeColor="text1"/>
        </w:rPr>
        <w:t>Only included main effects of depression variables.</w:t>
      </w:r>
    </w:p>
    <w:p w14:paraId="25915420" w14:textId="77777777" w:rsidR="00384682" w:rsidRPr="0071055F" w:rsidRDefault="00384682" w:rsidP="00384682">
      <w:pPr>
        <w:spacing w:line="276" w:lineRule="auto"/>
        <w:rPr>
          <w:rFonts w:ascii="Arial" w:hAnsi="Arial" w:cs="Arial"/>
          <w:color w:val="000000" w:themeColor="text1"/>
        </w:rPr>
      </w:pPr>
      <w:r>
        <w:rPr>
          <w:rFonts w:ascii="Arial" w:hAnsi="Arial" w:cs="Arial"/>
          <w:color w:val="000000" w:themeColor="text1"/>
          <w:vertAlign w:val="superscript"/>
        </w:rPr>
        <w:t>b</w:t>
      </w:r>
      <w:r w:rsidRPr="0071055F">
        <w:rPr>
          <w:rFonts w:ascii="Arial" w:hAnsi="Arial" w:cs="Arial"/>
          <w:color w:val="000000" w:themeColor="text1"/>
        </w:rPr>
        <w:t xml:space="preserve"> </w:t>
      </w:r>
      <w:r>
        <w:rPr>
          <w:rFonts w:ascii="Arial" w:hAnsi="Arial" w:cs="Arial"/>
          <w:color w:val="000000" w:themeColor="text1"/>
        </w:rPr>
        <w:t xml:space="preserve">Main effects of depression variables and their interaction with time were included. </w:t>
      </w:r>
      <w:r w:rsidRPr="00526A89">
        <w:rPr>
          <w:rFonts w:ascii="Arial" w:hAnsi="Arial" w:cs="Arial"/>
          <w:color w:val="000000" w:themeColor="text1"/>
        </w:rPr>
        <w:t>The interaction terms were not significant (p&gt;0.05)</w:t>
      </w:r>
      <w:r>
        <w:rPr>
          <w:rFonts w:ascii="Arial" w:hAnsi="Arial" w:cs="Arial"/>
          <w:color w:val="000000" w:themeColor="text1"/>
        </w:rPr>
        <w:t>.</w:t>
      </w:r>
    </w:p>
    <w:p w14:paraId="53552411" w14:textId="77777777" w:rsidR="00384682" w:rsidRPr="007B5A25" w:rsidRDefault="00384682" w:rsidP="00384682">
      <w:pPr>
        <w:spacing w:line="276" w:lineRule="auto"/>
        <w:rPr>
          <w:rFonts w:ascii="Arial" w:hAnsi="Arial" w:cs="Arial"/>
          <w:color w:val="000000" w:themeColor="text1"/>
        </w:rPr>
      </w:pPr>
    </w:p>
    <w:bookmarkEnd w:id="47"/>
    <w:p w14:paraId="04559538" w14:textId="77777777" w:rsidR="00384682" w:rsidRPr="007B5A25" w:rsidRDefault="00384682" w:rsidP="00384682">
      <w:pPr>
        <w:rPr>
          <w:rFonts w:ascii="Arial" w:hAnsi="Arial" w:cs="Arial"/>
          <w:b/>
          <w:bCs/>
          <w:color w:val="000000" w:themeColor="text1"/>
        </w:rPr>
      </w:pPr>
      <w:r w:rsidRPr="007B5A25">
        <w:rPr>
          <w:rFonts w:ascii="Arial" w:hAnsi="Arial" w:cs="Arial"/>
          <w:color w:val="4472C4" w:themeColor="accent1"/>
        </w:rPr>
        <w:br w:type="page"/>
      </w:r>
    </w:p>
    <w:p w14:paraId="624A2E2E" w14:textId="4DC81FB5" w:rsidR="00384682" w:rsidRPr="00EE7558" w:rsidRDefault="00384682" w:rsidP="00384682">
      <w:pPr>
        <w:spacing w:line="360" w:lineRule="auto"/>
        <w:rPr>
          <w:rFonts w:ascii="Arial" w:hAnsi="Arial" w:cs="Arial"/>
          <w:color w:val="000000" w:themeColor="text1"/>
        </w:rPr>
      </w:pPr>
      <w:r w:rsidRPr="00EE7558">
        <w:rPr>
          <w:rFonts w:ascii="Arial" w:hAnsi="Arial" w:cs="Arial"/>
          <w:b/>
          <w:bCs/>
          <w:color w:val="000000" w:themeColor="text1"/>
        </w:rPr>
        <w:lastRenderedPageBreak/>
        <w:t xml:space="preserve">Table </w:t>
      </w:r>
      <w:r w:rsidR="00813FB7">
        <w:rPr>
          <w:rFonts w:ascii="Arial" w:hAnsi="Arial" w:cs="Arial"/>
          <w:b/>
          <w:bCs/>
          <w:color w:val="000000" w:themeColor="text1"/>
        </w:rPr>
        <w:t>S7</w:t>
      </w:r>
      <w:r w:rsidRPr="00EE7558">
        <w:rPr>
          <w:rFonts w:ascii="Arial" w:hAnsi="Arial" w:cs="Arial"/>
          <w:b/>
          <w:bCs/>
          <w:color w:val="000000" w:themeColor="text1"/>
        </w:rPr>
        <w:t>.</w:t>
      </w:r>
      <w:r w:rsidRPr="00EE7558">
        <w:rPr>
          <w:rFonts w:ascii="Arial" w:hAnsi="Arial" w:cs="Arial"/>
          <w:color w:val="000000" w:themeColor="text1"/>
        </w:rPr>
        <w:t xml:space="preserve"> Association between PTSD status and rate of change in Cogstate composite scores</w:t>
      </w:r>
      <w:r>
        <w:rPr>
          <w:rFonts w:ascii="Arial" w:hAnsi="Arial" w:cs="Arial"/>
          <w:color w:val="000000" w:themeColor="text1"/>
        </w:rPr>
        <w:t>, adjusted for practice effects</w:t>
      </w:r>
    </w:p>
    <w:tbl>
      <w:tblPr>
        <w:tblW w:w="1266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006"/>
        <w:gridCol w:w="1654"/>
        <w:gridCol w:w="762"/>
        <w:gridCol w:w="1554"/>
        <w:gridCol w:w="862"/>
        <w:gridCol w:w="1638"/>
        <w:gridCol w:w="777"/>
        <w:gridCol w:w="1604"/>
        <w:gridCol w:w="811"/>
      </w:tblGrid>
      <w:tr w:rsidR="00384682" w:rsidRPr="005F686F" w14:paraId="2AD49ED2" w14:textId="77777777" w:rsidTr="00426173">
        <w:trPr>
          <w:trHeight w:val="536"/>
        </w:trPr>
        <w:tc>
          <w:tcPr>
            <w:tcW w:w="3006" w:type="dxa"/>
            <w:vMerge w:val="restart"/>
            <w:tcBorders>
              <w:top w:val="single" w:sz="4" w:space="0" w:color="auto"/>
              <w:bottom w:val="nil"/>
            </w:tcBorders>
            <w:shd w:val="clear" w:color="auto" w:fill="auto"/>
            <w:tcMar>
              <w:top w:w="15" w:type="dxa"/>
              <w:left w:w="108" w:type="dxa"/>
              <w:bottom w:w="0" w:type="dxa"/>
              <w:right w:w="108" w:type="dxa"/>
            </w:tcMar>
            <w:vAlign w:val="center"/>
            <w:hideMark/>
          </w:tcPr>
          <w:p w14:paraId="52DA7453"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 </w:t>
            </w:r>
          </w:p>
        </w:tc>
        <w:tc>
          <w:tcPr>
            <w:tcW w:w="2416" w:type="dxa"/>
            <w:gridSpan w:val="2"/>
            <w:tcBorders>
              <w:top w:val="single" w:sz="4" w:space="0" w:color="auto"/>
              <w:bottom w:val="nil"/>
            </w:tcBorders>
            <w:shd w:val="clear" w:color="auto" w:fill="auto"/>
            <w:tcMar>
              <w:top w:w="15" w:type="dxa"/>
              <w:left w:w="108" w:type="dxa"/>
              <w:bottom w:w="0" w:type="dxa"/>
              <w:right w:w="108" w:type="dxa"/>
            </w:tcMar>
            <w:vAlign w:val="center"/>
            <w:hideMark/>
          </w:tcPr>
          <w:p w14:paraId="21AD7749"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b/>
                <w:bCs/>
                <w:color w:val="000000" w:themeColor="text1"/>
                <w:sz w:val="18"/>
                <w:szCs w:val="18"/>
              </w:rPr>
              <w:t>Categorical PE</w:t>
            </w:r>
          </w:p>
        </w:tc>
        <w:tc>
          <w:tcPr>
            <w:tcW w:w="2416" w:type="dxa"/>
            <w:gridSpan w:val="2"/>
            <w:tcBorders>
              <w:top w:val="single" w:sz="4" w:space="0" w:color="auto"/>
              <w:bottom w:val="nil"/>
            </w:tcBorders>
            <w:shd w:val="clear" w:color="auto" w:fill="auto"/>
            <w:tcMar>
              <w:top w:w="15" w:type="dxa"/>
              <w:left w:w="108" w:type="dxa"/>
              <w:bottom w:w="0" w:type="dxa"/>
              <w:right w:w="108" w:type="dxa"/>
            </w:tcMar>
            <w:vAlign w:val="center"/>
            <w:hideMark/>
          </w:tcPr>
          <w:p w14:paraId="16C5EAE9"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b/>
                <w:bCs/>
                <w:color w:val="000000" w:themeColor="text1"/>
                <w:sz w:val="18"/>
                <w:szCs w:val="18"/>
              </w:rPr>
              <w:t>Continuous PE</w:t>
            </w:r>
          </w:p>
        </w:tc>
        <w:tc>
          <w:tcPr>
            <w:tcW w:w="2415" w:type="dxa"/>
            <w:gridSpan w:val="2"/>
            <w:tcBorders>
              <w:top w:val="single" w:sz="4" w:space="0" w:color="auto"/>
              <w:bottom w:val="nil"/>
            </w:tcBorders>
            <w:shd w:val="clear" w:color="auto" w:fill="auto"/>
            <w:tcMar>
              <w:top w:w="15" w:type="dxa"/>
              <w:left w:w="108" w:type="dxa"/>
              <w:bottom w:w="0" w:type="dxa"/>
              <w:right w:w="108" w:type="dxa"/>
            </w:tcMar>
            <w:vAlign w:val="center"/>
            <w:hideMark/>
          </w:tcPr>
          <w:p w14:paraId="41D1B9BF"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b/>
                <w:bCs/>
                <w:color w:val="000000" w:themeColor="text1"/>
                <w:sz w:val="18"/>
                <w:szCs w:val="18"/>
              </w:rPr>
              <w:t>Square root PE</w:t>
            </w:r>
          </w:p>
        </w:tc>
        <w:tc>
          <w:tcPr>
            <w:tcW w:w="2415" w:type="dxa"/>
            <w:gridSpan w:val="2"/>
            <w:tcBorders>
              <w:top w:val="single" w:sz="4" w:space="0" w:color="auto"/>
              <w:bottom w:val="nil"/>
            </w:tcBorders>
            <w:shd w:val="clear" w:color="auto" w:fill="auto"/>
            <w:tcMar>
              <w:top w:w="15" w:type="dxa"/>
              <w:left w:w="108" w:type="dxa"/>
              <w:bottom w:w="0" w:type="dxa"/>
              <w:right w:w="108" w:type="dxa"/>
            </w:tcMar>
            <w:vAlign w:val="center"/>
            <w:hideMark/>
          </w:tcPr>
          <w:p w14:paraId="25CFAAB5"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b/>
                <w:bCs/>
                <w:color w:val="000000" w:themeColor="text1"/>
                <w:sz w:val="18"/>
                <w:szCs w:val="18"/>
              </w:rPr>
              <w:t>Binary PE</w:t>
            </w:r>
          </w:p>
        </w:tc>
      </w:tr>
      <w:tr w:rsidR="00384682" w:rsidRPr="005F686F" w14:paraId="193001F9" w14:textId="77777777" w:rsidTr="00426173">
        <w:trPr>
          <w:trHeight w:val="484"/>
        </w:trPr>
        <w:tc>
          <w:tcPr>
            <w:tcW w:w="0" w:type="auto"/>
            <w:vMerge/>
            <w:tcBorders>
              <w:top w:val="nil"/>
              <w:bottom w:val="single" w:sz="4" w:space="0" w:color="auto"/>
            </w:tcBorders>
            <w:vAlign w:val="center"/>
            <w:hideMark/>
          </w:tcPr>
          <w:p w14:paraId="39DDB98D" w14:textId="77777777" w:rsidR="00384682" w:rsidRPr="005F686F" w:rsidRDefault="00384682" w:rsidP="00426173">
            <w:pPr>
              <w:spacing w:line="276" w:lineRule="auto"/>
              <w:rPr>
                <w:rFonts w:ascii="Arial" w:hAnsi="Arial" w:cs="Arial"/>
                <w:color w:val="000000" w:themeColor="text1"/>
                <w:sz w:val="18"/>
                <w:szCs w:val="18"/>
              </w:rPr>
            </w:pPr>
          </w:p>
        </w:tc>
        <w:tc>
          <w:tcPr>
            <w:tcW w:w="1654" w:type="dxa"/>
            <w:tcBorders>
              <w:top w:val="nil"/>
              <w:bottom w:val="single" w:sz="4" w:space="0" w:color="auto"/>
            </w:tcBorders>
            <w:shd w:val="clear" w:color="auto" w:fill="auto"/>
            <w:tcMar>
              <w:top w:w="15" w:type="dxa"/>
              <w:left w:w="108" w:type="dxa"/>
              <w:bottom w:w="0" w:type="dxa"/>
              <w:right w:w="108" w:type="dxa"/>
            </w:tcMar>
            <w:vAlign w:val="center"/>
            <w:hideMark/>
          </w:tcPr>
          <w:p w14:paraId="0A243935"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b (95% CI)</w:t>
            </w:r>
          </w:p>
        </w:tc>
        <w:tc>
          <w:tcPr>
            <w:tcW w:w="762" w:type="dxa"/>
            <w:tcBorders>
              <w:top w:val="nil"/>
              <w:bottom w:val="single" w:sz="4" w:space="0" w:color="auto"/>
            </w:tcBorders>
            <w:shd w:val="clear" w:color="auto" w:fill="auto"/>
            <w:tcMar>
              <w:top w:w="15" w:type="dxa"/>
              <w:left w:w="108" w:type="dxa"/>
              <w:bottom w:w="0" w:type="dxa"/>
              <w:right w:w="108" w:type="dxa"/>
            </w:tcMar>
            <w:vAlign w:val="center"/>
            <w:hideMark/>
          </w:tcPr>
          <w:p w14:paraId="2AB357B5"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p</w:t>
            </w:r>
          </w:p>
        </w:tc>
        <w:tc>
          <w:tcPr>
            <w:tcW w:w="1554" w:type="dxa"/>
            <w:tcBorders>
              <w:top w:val="nil"/>
              <w:bottom w:val="single" w:sz="4" w:space="0" w:color="auto"/>
            </w:tcBorders>
            <w:shd w:val="clear" w:color="auto" w:fill="auto"/>
            <w:tcMar>
              <w:top w:w="15" w:type="dxa"/>
              <w:left w:w="108" w:type="dxa"/>
              <w:bottom w:w="0" w:type="dxa"/>
              <w:right w:w="108" w:type="dxa"/>
            </w:tcMar>
            <w:vAlign w:val="center"/>
            <w:hideMark/>
          </w:tcPr>
          <w:p w14:paraId="3D389019"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b (95% CI)</w:t>
            </w:r>
          </w:p>
        </w:tc>
        <w:tc>
          <w:tcPr>
            <w:tcW w:w="862" w:type="dxa"/>
            <w:tcBorders>
              <w:top w:val="nil"/>
              <w:bottom w:val="single" w:sz="4" w:space="0" w:color="auto"/>
            </w:tcBorders>
            <w:shd w:val="clear" w:color="auto" w:fill="auto"/>
            <w:tcMar>
              <w:top w:w="15" w:type="dxa"/>
              <w:left w:w="108" w:type="dxa"/>
              <w:bottom w:w="0" w:type="dxa"/>
              <w:right w:w="108" w:type="dxa"/>
            </w:tcMar>
            <w:vAlign w:val="center"/>
            <w:hideMark/>
          </w:tcPr>
          <w:p w14:paraId="3DFCE4A7"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p</w:t>
            </w:r>
          </w:p>
        </w:tc>
        <w:tc>
          <w:tcPr>
            <w:tcW w:w="1638" w:type="dxa"/>
            <w:tcBorders>
              <w:top w:val="nil"/>
              <w:bottom w:val="single" w:sz="4" w:space="0" w:color="auto"/>
            </w:tcBorders>
            <w:shd w:val="clear" w:color="auto" w:fill="auto"/>
            <w:tcMar>
              <w:top w:w="15" w:type="dxa"/>
              <w:left w:w="108" w:type="dxa"/>
              <w:bottom w:w="0" w:type="dxa"/>
              <w:right w:w="108" w:type="dxa"/>
            </w:tcMar>
            <w:vAlign w:val="center"/>
            <w:hideMark/>
          </w:tcPr>
          <w:p w14:paraId="29DC9EC8"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b (95% CI)</w:t>
            </w:r>
          </w:p>
        </w:tc>
        <w:tc>
          <w:tcPr>
            <w:tcW w:w="777" w:type="dxa"/>
            <w:tcBorders>
              <w:top w:val="nil"/>
              <w:bottom w:val="single" w:sz="4" w:space="0" w:color="auto"/>
            </w:tcBorders>
            <w:shd w:val="clear" w:color="auto" w:fill="auto"/>
            <w:tcMar>
              <w:top w:w="15" w:type="dxa"/>
              <w:left w:w="108" w:type="dxa"/>
              <w:bottom w:w="0" w:type="dxa"/>
              <w:right w:w="108" w:type="dxa"/>
            </w:tcMar>
            <w:vAlign w:val="center"/>
            <w:hideMark/>
          </w:tcPr>
          <w:p w14:paraId="0FC41668"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p</w:t>
            </w:r>
          </w:p>
        </w:tc>
        <w:tc>
          <w:tcPr>
            <w:tcW w:w="1604" w:type="dxa"/>
            <w:tcBorders>
              <w:top w:val="nil"/>
              <w:bottom w:val="single" w:sz="4" w:space="0" w:color="auto"/>
            </w:tcBorders>
            <w:shd w:val="clear" w:color="auto" w:fill="auto"/>
            <w:tcMar>
              <w:top w:w="15" w:type="dxa"/>
              <w:left w:w="108" w:type="dxa"/>
              <w:bottom w:w="0" w:type="dxa"/>
              <w:right w:w="108" w:type="dxa"/>
            </w:tcMar>
            <w:vAlign w:val="center"/>
            <w:hideMark/>
          </w:tcPr>
          <w:p w14:paraId="709C4CA6"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b (95% CI)</w:t>
            </w:r>
          </w:p>
        </w:tc>
        <w:tc>
          <w:tcPr>
            <w:tcW w:w="811" w:type="dxa"/>
            <w:tcBorders>
              <w:top w:val="nil"/>
              <w:bottom w:val="single" w:sz="4" w:space="0" w:color="auto"/>
            </w:tcBorders>
            <w:shd w:val="clear" w:color="auto" w:fill="auto"/>
            <w:tcMar>
              <w:top w:w="15" w:type="dxa"/>
              <w:left w:w="108" w:type="dxa"/>
              <w:bottom w:w="0" w:type="dxa"/>
              <w:right w:w="108" w:type="dxa"/>
            </w:tcMar>
            <w:vAlign w:val="center"/>
            <w:hideMark/>
          </w:tcPr>
          <w:p w14:paraId="37357756"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p</w:t>
            </w:r>
          </w:p>
        </w:tc>
      </w:tr>
      <w:tr w:rsidR="00384682" w:rsidRPr="005F686F" w14:paraId="7695D6C6" w14:textId="77777777" w:rsidTr="00426173">
        <w:trPr>
          <w:trHeight w:val="420"/>
        </w:trPr>
        <w:tc>
          <w:tcPr>
            <w:tcW w:w="11857" w:type="dxa"/>
            <w:gridSpan w:val="8"/>
            <w:tcBorders>
              <w:top w:val="single" w:sz="4" w:space="0" w:color="auto"/>
              <w:bottom w:val="single" w:sz="4" w:space="0" w:color="auto"/>
            </w:tcBorders>
            <w:shd w:val="clear" w:color="auto" w:fill="auto"/>
            <w:tcMar>
              <w:top w:w="15" w:type="dxa"/>
              <w:left w:w="108" w:type="dxa"/>
              <w:bottom w:w="0" w:type="dxa"/>
              <w:right w:w="108" w:type="dxa"/>
            </w:tcMar>
            <w:vAlign w:val="center"/>
          </w:tcPr>
          <w:p w14:paraId="61C87E3A" w14:textId="119CD6EC" w:rsidR="00384682" w:rsidRPr="00206C05" w:rsidRDefault="00384682" w:rsidP="00426173">
            <w:pPr>
              <w:spacing w:line="276" w:lineRule="auto"/>
              <w:rPr>
                <w:rFonts w:ascii="Arial" w:hAnsi="Arial" w:cs="Arial"/>
                <w:b/>
                <w:bCs/>
                <w:color w:val="000000" w:themeColor="text1"/>
                <w:sz w:val="18"/>
                <w:szCs w:val="18"/>
              </w:rPr>
            </w:pPr>
            <w:r w:rsidRPr="00206C05">
              <w:rPr>
                <w:rFonts w:ascii="Arial" w:hAnsi="Arial" w:cs="Arial"/>
                <w:b/>
                <w:bCs/>
                <w:color w:val="000000" w:themeColor="text1"/>
                <w:sz w:val="18"/>
                <w:szCs w:val="18"/>
              </w:rPr>
              <w:t>Psychomotor Speed/Attention (n=12,</w:t>
            </w:r>
            <w:r w:rsidR="00FC726E">
              <w:rPr>
                <w:rFonts w:ascii="Arial" w:hAnsi="Arial" w:cs="Arial"/>
                <w:b/>
                <w:bCs/>
                <w:color w:val="000000" w:themeColor="text1"/>
                <w:sz w:val="18"/>
                <w:szCs w:val="18"/>
              </w:rPr>
              <w:t>2</w:t>
            </w:r>
            <w:r w:rsidRPr="00206C05">
              <w:rPr>
                <w:rFonts w:ascii="Arial" w:hAnsi="Arial" w:cs="Arial"/>
                <w:b/>
                <w:bCs/>
                <w:color w:val="000000" w:themeColor="text1"/>
                <w:sz w:val="18"/>
                <w:szCs w:val="18"/>
              </w:rPr>
              <w:t>48)</w:t>
            </w:r>
          </w:p>
        </w:tc>
        <w:tc>
          <w:tcPr>
            <w:tcW w:w="811"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639F6FEE" w14:textId="77777777" w:rsidR="00384682" w:rsidRPr="00B82680" w:rsidRDefault="00384682" w:rsidP="00426173">
            <w:pPr>
              <w:spacing w:line="276" w:lineRule="auto"/>
              <w:rPr>
                <w:rFonts w:ascii="Arial" w:hAnsi="Arial" w:cs="Arial"/>
                <w:color w:val="000000" w:themeColor="text1"/>
                <w:sz w:val="18"/>
                <w:szCs w:val="18"/>
              </w:rPr>
            </w:pPr>
          </w:p>
        </w:tc>
      </w:tr>
      <w:tr w:rsidR="00384682" w:rsidRPr="005F686F" w14:paraId="6D33D418" w14:textId="77777777" w:rsidTr="00426173">
        <w:trPr>
          <w:trHeight w:val="420"/>
        </w:trPr>
        <w:tc>
          <w:tcPr>
            <w:tcW w:w="3006" w:type="dxa"/>
            <w:tcBorders>
              <w:top w:val="single" w:sz="4" w:space="0" w:color="auto"/>
            </w:tcBorders>
            <w:shd w:val="clear" w:color="auto" w:fill="auto"/>
            <w:tcMar>
              <w:top w:w="15" w:type="dxa"/>
              <w:left w:w="108" w:type="dxa"/>
              <w:bottom w:w="0" w:type="dxa"/>
              <w:right w:w="108" w:type="dxa"/>
            </w:tcMar>
            <w:vAlign w:val="center"/>
            <w:hideMark/>
          </w:tcPr>
          <w:p w14:paraId="6D5D578C"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No PTSD sx</w:t>
            </w:r>
          </w:p>
        </w:tc>
        <w:tc>
          <w:tcPr>
            <w:tcW w:w="1654" w:type="dxa"/>
            <w:tcBorders>
              <w:top w:val="single" w:sz="4" w:space="0" w:color="auto"/>
            </w:tcBorders>
            <w:shd w:val="clear" w:color="auto" w:fill="auto"/>
            <w:tcMar>
              <w:top w:w="15" w:type="dxa"/>
              <w:left w:w="108" w:type="dxa"/>
              <w:bottom w:w="0" w:type="dxa"/>
              <w:right w:w="108" w:type="dxa"/>
            </w:tcMar>
            <w:vAlign w:val="center"/>
            <w:hideMark/>
          </w:tcPr>
          <w:p w14:paraId="30F48C2C"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762" w:type="dxa"/>
            <w:tcBorders>
              <w:top w:val="single" w:sz="4" w:space="0" w:color="auto"/>
            </w:tcBorders>
            <w:shd w:val="clear" w:color="auto" w:fill="auto"/>
            <w:tcMar>
              <w:top w:w="15" w:type="dxa"/>
              <w:left w:w="108" w:type="dxa"/>
              <w:bottom w:w="0" w:type="dxa"/>
              <w:right w:w="108" w:type="dxa"/>
            </w:tcMar>
            <w:vAlign w:val="center"/>
            <w:hideMark/>
          </w:tcPr>
          <w:p w14:paraId="30B246A2"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554" w:type="dxa"/>
            <w:tcBorders>
              <w:top w:val="single" w:sz="4" w:space="0" w:color="auto"/>
            </w:tcBorders>
            <w:shd w:val="clear" w:color="auto" w:fill="auto"/>
            <w:tcMar>
              <w:top w:w="15" w:type="dxa"/>
              <w:left w:w="15" w:type="dxa"/>
              <w:bottom w:w="0" w:type="dxa"/>
              <w:right w:w="15" w:type="dxa"/>
            </w:tcMar>
            <w:vAlign w:val="center"/>
            <w:hideMark/>
          </w:tcPr>
          <w:p w14:paraId="424C75BD"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862" w:type="dxa"/>
            <w:tcBorders>
              <w:top w:val="single" w:sz="4" w:space="0" w:color="auto"/>
            </w:tcBorders>
            <w:shd w:val="clear" w:color="auto" w:fill="auto"/>
            <w:tcMar>
              <w:top w:w="15" w:type="dxa"/>
              <w:left w:w="108" w:type="dxa"/>
              <w:bottom w:w="0" w:type="dxa"/>
              <w:right w:w="108" w:type="dxa"/>
            </w:tcMar>
            <w:vAlign w:val="center"/>
            <w:hideMark/>
          </w:tcPr>
          <w:p w14:paraId="0A4DB90B"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638" w:type="dxa"/>
            <w:tcBorders>
              <w:top w:val="single" w:sz="4" w:space="0" w:color="auto"/>
            </w:tcBorders>
            <w:shd w:val="clear" w:color="auto" w:fill="auto"/>
            <w:tcMar>
              <w:top w:w="15" w:type="dxa"/>
              <w:left w:w="15" w:type="dxa"/>
              <w:bottom w:w="0" w:type="dxa"/>
              <w:right w:w="15" w:type="dxa"/>
            </w:tcMar>
            <w:vAlign w:val="center"/>
            <w:hideMark/>
          </w:tcPr>
          <w:p w14:paraId="62C08541"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777" w:type="dxa"/>
            <w:tcBorders>
              <w:top w:val="single" w:sz="4" w:space="0" w:color="auto"/>
            </w:tcBorders>
            <w:shd w:val="clear" w:color="auto" w:fill="auto"/>
            <w:tcMar>
              <w:top w:w="15" w:type="dxa"/>
              <w:left w:w="108" w:type="dxa"/>
              <w:bottom w:w="0" w:type="dxa"/>
              <w:right w:w="108" w:type="dxa"/>
            </w:tcMar>
            <w:vAlign w:val="center"/>
            <w:hideMark/>
          </w:tcPr>
          <w:p w14:paraId="0EC4F98A"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604" w:type="dxa"/>
            <w:tcBorders>
              <w:top w:val="single" w:sz="4" w:space="0" w:color="auto"/>
            </w:tcBorders>
            <w:shd w:val="clear" w:color="auto" w:fill="auto"/>
            <w:tcMar>
              <w:top w:w="15" w:type="dxa"/>
              <w:left w:w="15" w:type="dxa"/>
              <w:bottom w:w="0" w:type="dxa"/>
              <w:right w:w="15" w:type="dxa"/>
            </w:tcMar>
            <w:vAlign w:val="center"/>
            <w:hideMark/>
          </w:tcPr>
          <w:p w14:paraId="35A5DE54"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811" w:type="dxa"/>
            <w:tcBorders>
              <w:top w:val="single" w:sz="4" w:space="0" w:color="auto"/>
            </w:tcBorders>
            <w:shd w:val="clear" w:color="auto" w:fill="auto"/>
            <w:tcMar>
              <w:top w:w="15" w:type="dxa"/>
              <w:left w:w="108" w:type="dxa"/>
              <w:bottom w:w="0" w:type="dxa"/>
              <w:right w:w="108" w:type="dxa"/>
            </w:tcMar>
            <w:vAlign w:val="center"/>
            <w:hideMark/>
          </w:tcPr>
          <w:p w14:paraId="374F0306"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r>
      <w:tr w:rsidR="00384682" w:rsidRPr="005F686F" w14:paraId="03A52E14" w14:textId="77777777" w:rsidTr="00426173">
        <w:trPr>
          <w:trHeight w:val="420"/>
        </w:trPr>
        <w:tc>
          <w:tcPr>
            <w:tcW w:w="3006" w:type="dxa"/>
            <w:shd w:val="clear" w:color="auto" w:fill="auto"/>
            <w:tcMar>
              <w:top w:w="15" w:type="dxa"/>
              <w:left w:w="108" w:type="dxa"/>
              <w:bottom w:w="0" w:type="dxa"/>
              <w:right w:w="108" w:type="dxa"/>
            </w:tcMar>
            <w:vAlign w:val="center"/>
            <w:hideMark/>
          </w:tcPr>
          <w:p w14:paraId="785C9187"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Remitted 1-3 PTSD sx</w:t>
            </w:r>
          </w:p>
        </w:tc>
        <w:tc>
          <w:tcPr>
            <w:tcW w:w="1654" w:type="dxa"/>
            <w:shd w:val="clear" w:color="auto" w:fill="auto"/>
            <w:tcMar>
              <w:top w:w="15" w:type="dxa"/>
              <w:left w:w="15" w:type="dxa"/>
              <w:bottom w:w="0" w:type="dxa"/>
              <w:right w:w="15" w:type="dxa"/>
            </w:tcMar>
            <w:vAlign w:val="center"/>
            <w:hideMark/>
          </w:tcPr>
          <w:p w14:paraId="1247EF24"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(-0.04, 0.01)</w:t>
            </w:r>
          </w:p>
        </w:tc>
        <w:tc>
          <w:tcPr>
            <w:tcW w:w="762" w:type="dxa"/>
            <w:shd w:val="clear" w:color="auto" w:fill="auto"/>
            <w:tcMar>
              <w:top w:w="15" w:type="dxa"/>
              <w:left w:w="15" w:type="dxa"/>
              <w:bottom w:w="0" w:type="dxa"/>
              <w:right w:w="15" w:type="dxa"/>
            </w:tcMar>
            <w:vAlign w:val="center"/>
            <w:hideMark/>
          </w:tcPr>
          <w:p w14:paraId="6CADFEBC"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0.33</w:t>
            </w:r>
          </w:p>
        </w:tc>
        <w:tc>
          <w:tcPr>
            <w:tcW w:w="1554" w:type="dxa"/>
            <w:shd w:val="clear" w:color="auto" w:fill="auto"/>
            <w:tcMar>
              <w:top w:w="15" w:type="dxa"/>
              <w:left w:w="15" w:type="dxa"/>
              <w:bottom w:w="0" w:type="dxa"/>
              <w:right w:w="15" w:type="dxa"/>
            </w:tcMar>
            <w:vAlign w:val="center"/>
            <w:hideMark/>
          </w:tcPr>
          <w:p w14:paraId="6A125726"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-0.02 (-0.05, 0.01)</w:t>
            </w:r>
          </w:p>
        </w:tc>
        <w:tc>
          <w:tcPr>
            <w:tcW w:w="862" w:type="dxa"/>
            <w:shd w:val="clear" w:color="auto" w:fill="auto"/>
            <w:tcMar>
              <w:top w:w="15" w:type="dxa"/>
              <w:left w:w="15" w:type="dxa"/>
              <w:bottom w:w="0" w:type="dxa"/>
              <w:right w:w="15" w:type="dxa"/>
            </w:tcMar>
            <w:vAlign w:val="center"/>
            <w:hideMark/>
          </w:tcPr>
          <w:p w14:paraId="5CA63986"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0.21</w:t>
            </w:r>
          </w:p>
        </w:tc>
        <w:tc>
          <w:tcPr>
            <w:tcW w:w="1638" w:type="dxa"/>
            <w:shd w:val="clear" w:color="auto" w:fill="auto"/>
            <w:tcMar>
              <w:top w:w="15" w:type="dxa"/>
              <w:left w:w="15" w:type="dxa"/>
              <w:bottom w:w="0" w:type="dxa"/>
              <w:right w:w="15" w:type="dxa"/>
            </w:tcMar>
            <w:vAlign w:val="center"/>
            <w:hideMark/>
          </w:tcPr>
          <w:p w14:paraId="6FF9B905" w14:textId="2603C99E"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w:t>
            </w:r>
            <w:r w:rsidR="000D0474">
              <w:rPr>
                <w:rFonts w:ascii="Arial" w:hAnsi="Arial" w:cs="Arial"/>
                <w:color w:val="000000" w:themeColor="text1"/>
                <w:sz w:val="18"/>
                <w:szCs w:val="18"/>
              </w:rPr>
              <w:t>1</w:t>
            </w:r>
            <w:r w:rsidRPr="005F686F">
              <w:rPr>
                <w:rFonts w:ascii="Arial" w:hAnsi="Arial" w:cs="Arial"/>
                <w:color w:val="000000" w:themeColor="text1"/>
                <w:sz w:val="18"/>
                <w:szCs w:val="18"/>
              </w:rPr>
              <w:t xml:space="preserve"> (-0.04, 0.01)</w:t>
            </w:r>
          </w:p>
        </w:tc>
        <w:tc>
          <w:tcPr>
            <w:tcW w:w="777" w:type="dxa"/>
            <w:shd w:val="clear" w:color="auto" w:fill="auto"/>
            <w:tcMar>
              <w:top w:w="15" w:type="dxa"/>
              <w:left w:w="15" w:type="dxa"/>
              <w:bottom w:w="0" w:type="dxa"/>
              <w:right w:w="15" w:type="dxa"/>
            </w:tcMar>
            <w:vAlign w:val="center"/>
            <w:hideMark/>
          </w:tcPr>
          <w:p w14:paraId="5A3BF1DF"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0.31</w:t>
            </w:r>
          </w:p>
        </w:tc>
        <w:tc>
          <w:tcPr>
            <w:tcW w:w="1604" w:type="dxa"/>
            <w:shd w:val="clear" w:color="auto" w:fill="auto"/>
            <w:tcMar>
              <w:top w:w="15" w:type="dxa"/>
              <w:left w:w="15" w:type="dxa"/>
              <w:bottom w:w="0" w:type="dxa"/>
              <w:right w:w="15" w:type="dxa"/>
            </w:tcMar>
            <w:vAlign w:val="center"/>
            <w:hideMark/>
          </w:tcPr>
          <w:p w14:paraId="48BAD7FF"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(-0.04, 0.01)</w:t>
            </w:r>
          </w:p>
        </w:tc>
        <w:tc>
          <w:tcPr>
            <w:tcW w:w="811" w:type="dxa"/>
            <w:shd w:val="clear" w:color="auto" w:fill="auto"/>
            <w:tcMar>
              <w:top w:w="15" w:type="dxa"/>
              <w:left w:w="15" w:type="dxa"/>
              <w:bottom w:w="0" w:type="dxa"/>
              <w:right w:w="15" w:type="dxa"/>
            </w:tcMar>
            <w:vAlign w:val="center"/>
            <w:hideMark/>
          </w:tcPr>
          <w:p w14:paraId="42FD1F43"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0.34</w:t>
            </w:r>
          </w:p>
        </w:tc>
      </w:tr>
      <w:tr w:rsidR="00384682" w:rsidRPr="005F686F" w14:paraId="14AB1A16" w14:textId="77777777" w:rsidTr="00426173">
        <w:trPr>
          <w:trHeight w:val="420"/>
        </w:trPr>
        <w:tc>
          <w:tcPr>
            <w:tcW w:w="3006" w:type="dxa"/>
            <w:shd w:val="clear" w:color="auto" w:fill="auto"/>
            <w:tcMar>
              <w:top w:w="15" w:type="dxa"/>
              <w:left w:w="108" w:type="dxa"/>
              <w:bottom w:w="0" w:type="dxa"/>
              <w:right w:w="108" w:type="dxa"/>
            </w:tcMar>
            <w:vAlign w:val="center"/>
            <w:hideMark/>
          </w:tcPr>
          <w:p w14:paraId="72E5557B"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Remitted 4-7 PTSD sx</w:t>
            </w:r>
          </w:p>
        </w:tc>
        <w:tc>
          <w:tcPr>
            <w:tcW w:w="1654" w:type="dxa"/>
            <w:shd w:val="clear" w:color="auto" w:fill="auto"/>
            <w:tcMar>
              <w:top w:w="15" w:type="dxa"/>
              <w:left w:w="15" w:type="dxa"/>
              <w:bottom w:w="0" w:type="dxa"/>
              <w:right w:w="15" w:type="dxa"/>
            </w:tcMar>
            <w:vAlign w:val="center"/>
            <w:hideMark/>
          </w:tcPr>
          <w:p w14:paraId="630D53EE" w14:textId="77CAEB5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w:t>
            </w:r>
            <w:r w:rsidR="00135B45">
              <w:rPr>
                <w:rFonts w:ascii="Arial" w:hAnsi="Arial" w:cs="Arial"/>
                <w:color w:val="000000" w:themeColor="text1"/>
                <w:sz w:val="18"/>
                <w:szCs w:val="18"/>
              </w:rPr>
              <w:t>2</w:t>
            </w:r>
            <w:r w:rsidRPr="005F686F">
              <w:rPr>
                <w:rFonts w:ascii="Arial" w:hAnsi="Arial" w:cs="Arial"/>
                <w:color w:val="000000" w:themeColor="text1"/>
                <w:sz w:val="18"/>
                <w:szCs w:val="18"/>
              </w:rPr>
              <w:t xml:space="preserve"> (-0.0</w:t>
            </w:r>
            <w:r w:rsidR="00135B45">
              <w:rPr>
                <w:rFonts w:ascii="Arial" w:hAnsi="Arial" w:cs="Arial"/>
                <w:color w:val="000000" w:themeColor="text1"/>
                <w:sz w:val="18"/>
                <w:szCs w:val="18"/>
              </w:rPr>
              <w:t>2</w:t>
            </w:r>
            <w:r w:rsidRPr="005F686F">
              <w:rPr>
                <w:rFonts w:ascii="Arial" w:hAnsi="Arial" w:cs="Arial"/>
                <w:color w:val="000000" w:themeColor="text1"/>
                <w:sz w:val="18"/>
                <w:szCs w:val="18"/>
              </w:rPr>
              <w:t>, 0.05)</w:t>
            </w:r>
          </w:p>
        </w:tc>
        <w:tc>
          <w:tcPr>
            <w:tcW w:w="762" w:type="dxa"/>
            <w:shd w:val="clear" w:color="auto" w:fill="auto"/>
            <w:tcMar>
              <w:top w:w="15" w:type="dxa"/>
              <w:left w:w="15" w:type="dxa"/>
              <w:bottom w:w="0" w:type="dxa"/>
              <w:right w:w="15" w:type="dxa"/>
            </w:tcMar>
            <w:vAlign w:val="center"/>
            <w:hideMark/>
          </w:tcPr>
          <w:p w14:paraId="1159C23B" w14:textId="441C5EF0"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w:t>
            </w:r>
            <w:r w:rsidR="00D45876">
              <w:rPr>
                <w:rFonts w:ascii="Arial" w:hAnsi="Arial" w:cs="Arial"/>
                <w:color w:val="000000" w:themeColor="text1"/>
                <w:sz w:val="18"/>
                <w:szCs w:val="18"/>
              </w:rPr>
              <w:t>45</w:t>
            </w:r>
          </w:p>
        </w:tc>
        <w:tc>
          <w:tcPr>
            <w:tcW w:w="1554" w:type="dxa"/>
            <w:shd w:val="clear" w:color="auto" w:fill="auto"/>
            <w:tcMar>
              <w:top w:w="15" w:type="dxa"/>
              <w:left w:w="15" w:type="dxa"/>
              <w:bottom w:w="0" w:type="dxa"/>
              <w:right w:w="15" w:type="dxa"/>
            </w:tcMar>
            <w:vAlign w:val="center"/>
            <w:hideMark/>
          </w:tcPr>
          <w:p w14:paraId="3B7D1312"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(-0.03, 0.0</w:t>
            </w:r>
            <w:r>
              <w:rPr>
                <w:rFonts w:ascii="Arial" w:hAnsi="Arial" w:cs="Arial"/>
                <w:color w:val="000000" w:themeColor="text1"/>
                <w:sz w:val="18"/>
                <w:szCs w:val="18"/>
              </w:rPr>
              <w:t>5</w:t>
            </w:r>
            <w:r w:rsidRPr="005F686F">
              <w:rPr>
                <w:rFonts w:ascii="Arial" w:hAnsi="Arial" w:cs="Arial"/>
                <w:color w:val="000000" w:themeColor="text1"/>
                <w:sz w:val="18"/>
                <w:szCs w:val="18"/>
              </w:rPr>
              <w:t>)</w:t>
            </w:r>
          </w:p>
        </w:tc>
        <w:tc>
          <w:tcPr>
            <w:tcW w:w="862" w:type="dxa"/>
            <w:shd w:val="clear" w:color="auto" w:fill="auto"/>
            <w:tcMar>
              <w:top w:w="15" w:type="dxa"/>
              <w:left w:w="15" w:type="dxa"/>
              <w:bottom w:w="0" w:type="dxa"/>
              <w:right w:w="15" w:type="dxa"/>
            </w:tcMar>
            <w:vAlign w:val="center"/>
            <w:hideMark/>
          </w:tcPr>
          <w:p w14:paraId="485177E0"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0.7</w:t>
            </w:r>
            <w:r>
              <w:rPr>
                <w:rFonts w:ascii="Arial" w:hAnsi="Arial" w:cs="Arial"/>
                <w:color w:val="000000" w:themeColor="text1"/>
                <w:sz w:val="18"/>
                <w:szCs w:val="18"/>
              </w:rPr>
              <w:t>0</w:t>
            </w:r>
          </w:p>
        </w:tc>
        <w:tc>
          <w:tcPr>
            <w:tcW w:w="1638" w:type="dxa"/>
            <w:shd w:val="clear" w:color="auto" w:fill="auto"/>
            <w:tcMar>
              <w:top w:w="15" w:type="dxa"/>
              <w:left w:w="15" w:type="dxa"/>
              <w:bottom w:w="0" w:type="dxa"/>
              <w:right w:w="15" w:type="dxa"/>
            </w:tcMar>
            <w:vAlign w:val="center"/>
            <w:hideMark/>
          </w:tcPr>
          <w:p w14:paraId="78709A26"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(-0.03, 0.05)</w:t>
            </w:r>
          </w:p>
        </w:tc>
        <w:tc>
          <w:tcPr>
            <w:tcW w:w="777" w:type="dxa"/>
            <w:shd w:val="clear" w:color="auto" w:fill="auto"/>
            <w:tcMar>
              <w:top w:w="15" w:type="dxa"/>
              <w:left w:w="15" w:type="dxa"/>
              <w:bottom w:w="0" w:type="dxa"/>
              <w:right w:w="15" w:type="dxa"/>
            </w:tcMar>
            <w:vAlign w:val="center"/>
            <w:hideMark/>
          </w:tcPr>
          <w:p w14:paraId="12D6927A" w14:textId="69840795"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w:t>
            </w:r>
            <w:r w:rsidR="00481FDE">
              <w:rPr>
                <w:rFonts w:ascii="Arial" w:hAnsi="Arial" w:cs="Arial"/>
                <w:color w:val="000000" w:themeColor="text1"/>
                <w:sz w:val="18"/>
                <w:szCs w:val="18"/>
              </w:rPr>
              <w:t>48</w:t>
            </w:r>
          </w:p>
        </w:tc>
        <w:tc>
          <w:tcPr>
            <w:tcW w:w="1604" w:type="dxa"/>
            <w:shd w:val="clear" w:color="auto" w:fill="auto"/>
            <w:tcMar>
              <w:top w:w="15" w:type="dxa"/>
              <w:left w:w="15" w:type="dxa"/>
              <w:bottom w:w="0" w:type="dxa"/>
              <w:right w:w="15" w:type="dxa"/>
            </w:tcMar>
            <w:vAlign w:val="center"/>
            <w:hideMark/>
          </w:tcPr>
          <w:p w14:paraId="4CBE10BC"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(-0.03, 0.05)</w:t>
            </w:r>
          </w:p>
        </w:tc>
        <w:tc>
          <w:tcPr>
            <w:tcW w:w="811" w:type="dxa"/>
            <w:shd w:val="clear" w:color="auto" w:fill="auto"/>
            <w:tcMar>
              <w:top w:w="15" w:type="dxa"/>
              <w:left w:w="15" w:type="dxa"/>
              <w:bottom w:w="0" w:type="dxa"/>
              <w:right w:w="15" w:type="dxa"/>
            </w:tcMar>
            <w:vAlign w:val="center"/>
            <w:hideMark/>
          </w:tcPr>
          <w:p w14:paraId="3294E1E7"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w:t>
            </w:r>
            <w:r>
              <w:rPr>
                <w:rFonts w:ascii="Arial" w:hAnsi="Arial" w:cs="Arial"/>
                <w:color w:val="000000" w:themeColor="text1"/>
                <w:sz w:val="18"/>
                <w:szCs w:val="18"/>
              </w:rPr>
              <w:t>47</w:t>
            </w:r>
          </w:p>
        </w:tc>
      </w:tr>
      <w:tr w:rsidR="00384682" w:rsidRPr="005F686F" w14:paraId="02674375" w14:textId="77777777" w:rsidTr="00426173">
        <w:trPr>
          <w:trHeight w:val="484"/>
        </w:trPr>
        <w:tc>
          <w:tcPr>
            <w:tcW w:w="3006" w:type="dxa"/>
            <w:shd w:val="clear" w:color="auto" w:fill="auto"/>
            <w:tcMar>
              <w:top w:w="15" w:type="dxa"/>
              <w:left w:w="108" w:type="dxa"/>
              <w:bottom w:w="0" w:type="dxa"/>
              <w:right w:w="108" w:type="dxa"/>
            </w:tcMar>
            <w:vAlign w:val="center"/>
            <w:hideMark/>
          </w:tcPr>
          <w:p w14:paraId="03147631" w14:textId="647405BF" w:rsidR="00384682" w:rsidRPr="005F686F" w:rsidRDefault="005320AE" w:rsidP="00426173">
            <w:pPr>
              <w:spacing w:line="276" w:lineRule="auto"/>
              <w:rPr>
                <w:rFonts w:ascii="Arial" w:hAnsi="Arial" w:cs="Arial"/>
                <w:color w:val="000000" w:themeColor="text1"/>
                <w:sz w:val="18"/>
                <w:szCs w:val="18"/>
              </w:rPr>
            </w:pPr>
            <w:r>
              <w:rPr>
                <w:rFonts w:ascii="Arial" w:hAnsi="Arial" w:cs="Arial"/>
                <w:color w:val="000000" w:themeColor="text1"/>
                <w:sz w:val="18"/>
                <w:szCs w:val="18"/>
              </w:rPr>
              <w:t>Unresolved</w:t>
            </w:r>
            <w:r w:rsidR="00384682" w:rsidRPr="005F686F">
              <w:rPr>
                <w:rFonts w:ascii="Arial" w:hAnsi="Arial" w:cs="Arial"/>
                <w:color w:val="000000" w:themeColor="text1"/>
                <w:sz w:val="18"/>
                <w:szCs w:val="18"/>
              </w:rPr>
              <w:t xml:space="preserve"> 1-3 PTSD sx</w:t>
            </w:r>
          </w:p>
        </w:tc>
        <w:tc>
          <w:tcPr>
            <w:tcW w:w="1654" w:type="dxa"/>
            <w:shd w:val="clear" w:color="auto" w:fill="auto"/>
            <w:tcMar>
              <w:top w:w="15" w:type="dxa"/>
              <w:left w:w="15" w:type="dxa"/>
              <w:bottom w:w="0" w:type="dxa"/>
              <w:right w:w="15" w:type="dxa"/>
            </w:tcMar>
            <w:vAlign w:val="center"/>
            <w:hideMark/>
          </w:tcPr>
          <w:p w14:paraId="4306F21E"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(-0.04, 0.02)</w:t>
            </w:r>
          </w:p>
        </w:tc>
        <w:tc>
          <w:tcPr>
            <w:tcW w:w="762" w:type="dxa"/>
            <w:shd w:val="clear" w:color="auto" w:fill="auto"/>
            <w:tcMar>
              <w:top w:w="15" w:type="dxa"/>
              <w:left w:w="15" w:type="dxa"/>
              <w:bottom w:w="0" w:type="dxa"/>
              <w:right w:w="15" w:type="dxa"/>
            </w:tcMar>
            <w:vAlign w:val="center"/>
            <w:hideMark/>
          </w:tcPr>
          <w:p w14:paraId="7C834B34" w14:textId="48D1D556"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0.5</w:t>
            </w:r>
            <w:r w:rsidR="00D45876">
              <w:rPr>
                <w:rFonts w:ascii="Arial" w:hAnsi="Arial" w:cs="Arial"/>
                <w:color w:val="000000" w:themeColor="text1"/>
                <w:sz w:val="18"/>
                <w:szCs w:val="18"/>
              </w:rPr>
              <w:t>9</w:t>
            </w:r>
          </w:p>
        </w:tc>
        <w:tc>
          <w:tcPr>
            <w:tcW w:w="1554" w:type="dxa"/>
            <w:shd w:val="clear" w:color="auto" w:fill="auto"/>
            <w:tcMar>
              <w:top w:w="15" w:type="dxa"/>
              <w:left w:w="15" w:type="dxa"/>
              <w:bottom w:w="0" w:type="dxa"/>
              <w:right w:w="15" w:type="dxa"/>
            </w:tcMar>
            <w:vAlign w:val="center"/>
            <w:hideMark/>
          </w:tcPr>
          <w:p w14:paraId="53E906B8"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w:t>
            </w:r>
            <w:r>
              <w:rPr>
                <w:rFonts w:ascii="Arial" w:hAnsi="Arial" w:cs="Arial"/>
                <w:color w:val="000000" w:themeColor="text1"/>
                <w:sz w:val="18"/>
                <w:szCs w:val="18"/>
              </w:rPr>
              <w:t>1</w:t>
            </w:r>
            <w:r w:rsidRPr="005F686F">
              <w:rPr>
                <w:rFonts w:ascii="Arial" w:hAnsi="Arial" w:cs="Arial"/>
                <w:color w:val="000000" w:themeColor="text1"/>
                <w:sz w:val="18"/>
                <w:szCs w:val="18"/>
              </w:rPr>
              <w:t xml:space="preserve"> (-0.04, 0.0</w:t>
            </w:r>
            <w:r>
              <w:rPr>
                <w:rFonts w:ascii="Arial" w:hAnsi="Arial" w:cs="Arial"/>
                <w:color w:val="000000" w:themeColor="text1"/>
                <w:sz w:val="18"/>
                <w:szCs w:val="18"/>
              </w:rPr>
              <w:t>2</w:t>
            </w:r>
            <w:r w:rsidRPr="005F686F">
              <w:rPr>
                <w:rFonts w:ascii="Arial" w:hAnsi="Arial" w:cs="Arial"/>
                <w:color w:val="000000" w:themeColor="text1"/>
                <w:sz w:val="18"/>
                <w:szCs w:val="18"/>
              </w:rPr>
              <w:t>)</w:t>
            </w:r>
          </w:p>
        </w:tc>
        <w:tc>
          <w:tcPr>
            <w:tcW w:w="862" w:type="dxa"/>
            <w:shd w:val="clear" w:color="auto" w:fill="auto"/>
            <w:tcMar>
              <w:top w:w="15" w:type="dxa"/>
              <w:left w:w="15" w:type="dxa"/>
              <w:bottom w:w="0" w:type="dxa"/>
              <w:right w:w="15" w:type="dxa"/>
            </w:tcMar>
            <w:vAlign w:val="center"/>
            <w:hideMark/>
          </w:tcPr>
          <w:p w14:paraId="2DB3B25D"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0.3</w:t>
            </w:r>
            <w:r>
              <w:rPr>
                <w:rFonts w:ascii="Arial" w:hAnsi="Arial" w:cs="Arial"/>
                <w:color w:val="000000" w:themeColor="text1"/>
                <w:sz w:val="18"/>
                <w:szCs w:val="18"/>
              </w:rPr>
              <w:t>7</w:t>
            </w:r>
          </w:p>
        </w:tc>
        <w:tc>
          <w:tcPr>
            <w:tcW w:w="1638" w:type="dxa"/>
            <w:shd w:val="clear" w:color="auto" w:fill="auto"/>
            <w:tcMar>
              <w:top w:w="15" w:type="dxa"/>
              <w:left w:w="15" w:type="dxa"/>
              <w:bottom w:w="0" w:type="dxa"/>
              <w:right w:w="15" w:type="dxa"/>
            </w:tcMar>
            <w:vAlign w:val="center"/>
            <w:hideMark/>
          </w:tcPr>
          <w:p w14:paraId="61CE5461"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(-0.04, 0.02)</w:t>
            </w:r>
          </w:p>
        </w:tc>
        <w:tc>
          <w:tcPr>
            <w:tcW w:w="777" w:type="dxa"/>
            <w:shd w:val="clear" w:color="auto" w:fill="auto"/>
            <w:tcMar>
              <w:top w:w="15" w:type="dxa"/>
              <w:left w:w="15" w:type="dxa"/>
              <w:bottom w:w="0" w:type="dxa"/>
              <w:right w:w="15" w:type="dxa"/>
            </w:tcMar>
            <w:vAlign w:val="center"/>
            <w:hideMark/>
          </w:tcPr>
          <w:p w14:paraId="4387E8BA" w14:textId="3F0DBF21"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0.5</w:t>
            </w:r>
            <w:r w:rsidR="00481FDE">
              <w:rPr>
                <w:rFonts w:ascii="Arial" w:hAnsi="Arial" w:cs="Arial"/>
                <w:color w:val="000000" w:themeColor="text1"/>
                <w:sz w:val="18"/>
                <w:szCs w:val="18"/>
              </w:rPr>
              <w:t>7</w:t>
            </w:r>
          </w:p>
        </w:tc>
        <w:tc>
          <w:tcPr>
            <w:tcW w:w="1604" w:type="dxa"/>
            <w:shd w:val="clear" w:color="auto" w:fill="auto"/>
            <w:tcMar>
              <w:top w:w="15" w:type="dxa"/>
              <w:left w:w="15" w:type="dxa"/>
              <w:bottom w:w="0" w:type="dxa"/>
              <w:right w:w="15" w:type="dxa"/>
            </w:tcMar>
            <w:vAlign w:val="center"/>
            <w:hideMark/>
          </w:tcPr>
          <w:p w14:paraId="4FF7F917"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(-0.04, 0.02)</w:t>
            </w:r>
          </w:p>
        </w:tc>
        <w:tc>
          <w:tcPr>
            <w:tcW w:w="811" w:type="dxa"/>
            <w:shd w:val="clear" w:color="auto" w:fill="auto"/>
            <w:tcMar>
              <w:top w:w="15" w:type="dxa"/>
              <w:left w:w="15" w:type="dxa"/>
              <w:bottom w:w="0" w:type="dxa"/>
              <w:right w:w="15" w:type="dxa"/>
            </w:tcMar>
            <w:vAlign w:val="center"/>
            <w:hideMark/>
          </w:tcPr>
          <w:p w14:paraId="771BD92B"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0.5</w:t>
            </w:r>
            <w:r>
              <w:rPr>
                <w:rFonts w:ascii="Arial" w:hAnsi="Arial" w:cs="Arial"/>
                <w:color w:val="000000" w:themeColor="text1"/>
                <w:sz w:val="18"/>
                <w:szCs w:val="18"/>
              </w:rPr>
              <w:t>7</w:t>
            </w:r>
          </w:p>
        </w:tc>
      </w:tr>
      <w:tr w:rsidR="00384682" w:rsidRPr="005F686F" w14:paraId="2AFEF373" w14:textId="77777777" w:rsidTr="00426173">
        <w:trPr>
          <w:trHeight w:val="484"/>
        </w:trPr>
        <w:tc>
          <w:tcPr>
            <w:tcW w:w="3006" w:type="dxa"/>
            <w:tcBorders>
              <w:bottom w:val="single" w:sz="4" w:space="0" w:color="auto"/>
            </w:tcBorders>
            <w:shd w:val="clear" w:color="auto" w:fill="auto"/>
            <w:tcMar>
              <w:top w:w="15" w:type="dxa"/>
              <w:left w:w="108" w:type="dxa"/>
              <w:bottom w:w="0" w:type="dxa"/>
              <w:right w:w="108" w:type="dxa"/>
            </w:tcMar>
            <w:vAlign w:val="center"/>
            <w:hideMark/>
          </w:tcPr>
          <w:p w14:paraId="4E93844B" w14:textId="520D4E92" w:rsidR="00384682" w:rsidRPr="005F686F" w:rsidRDefault="005320AE" w:rsidP="00426173">
            <w:pPr>
              <w:spacing w:line="276" w:lineRule="auto"/>
              <w:rPr>
                <w:rFonts w:ascii="Arial" w:hAnsi="Arial" w:cs="Arial"/>
                <w:color w:val="000000" w:themeColor="text1"/>
                <w:sz w:val="18"/>
                <w:szCs w:val="18"/>
              </w:rPr>
            </w:pPr>
            <w:r>
              <w:rPr>
                <w:rFonts w:ascii="Arial" w:hAnsi="Arial" w:cs="Arial"/>
                <w:color w:val="000000" w:themeColor="text1"/>
                <w:sz w:val="18"/>
                <w:szCs w:val="18"/>
              </w:rPr>
              <w:t>Unresolved</w:t>
            </w:r>
            <w:r w:rsidR="00384682" w:rsidRPr="005F686F">
              <w:rPr>
                <w:rFonts w:ascii="Arial" w:hAnsi="Arial" w:cs="Arial"/>
                <w:color w:val="000000" w:themeColor="text1"/>
                <w:sz w:val="18"/>
                <w:szCs w:val="18"/>
              </w:rPr>
              <w:t xml:space="preserve"> 4-7 PTSD sx</w:t>
            </w:r>
          </w:p>
        </w:tc>
        <w:tc>
          <w:tcPr>
            <w:tcW w:w="1654" w:type="dxa"/>
            <w:tcBorders>
              <w:bottom w:val="single" w:sz="4" w:space="0" w:color="auto"/>
            </w:tcBorders>
            <w:shd w:val="clear" w:color="auto" w:fill="auto"/>
            <w:tcMar>
              <w:top w:w="15" w:type="dxa"/>
              <w:left w:w="15" w:type="dxa"/>
              <w:bottom w:w="0" w:type="dxa"/>
              <w:right w:w="15" w:type="dxa"/>
            </w:tcMar>
            <w:vAlign w:val="center"/>
            <w:hideMark/>
          </w:tcPr>
          <w:p w14:paraId="0C471236"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(-0.06, 0.03)</w:t>
            </w:r>
          </w:p>
        </w:tc>
        <w:tc>
          <w:tcPr>
            <w:tcW w:w="762" w:type="dxa"/>
            <w:tcBorders>
              <w:bottom w:val="single" w:sz="4" w:space="0" w:color="auto"/>
            </w:tcBorders>
            <w:shd w:val="clear" w:color="auto" w:fill="auto"/>
            <w:tcMar>
              <w:top w:w="15" w:type="dxa"/>
              <w:left w:w="15" w:type="dxa"/>
              <w:bottom w:w="0" w:type="dxa"/>
              <w:right w:w="15" w:type="dxa"/>
            </w:tcMar>
            <w:vAlign w:val="center"/>
            <w:hideMark/>
          </w:tcPr>
          <w:p w14:paraId="1D924762" w14:textId="6DD45C8F"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w:t>
            </w:r>
            <w:r w:rsidR="00D45876">
              <w:rPr>
                <w:rFonts w:ascii="Arial" w:hAnsi="Arial" w:cs="Arial"/>
                <w:color w:val="000000" w:themeColor="text1"/>
                <w:sz w:val="18"/>
                <w:szCs w:val="18"/>
              </w:rPr>
              <w:t>61</w:t>
            </w:r>
          </w:p>
        </w:tc>
        <w:tc>
          <w:tcPr>
            <w:tcW w:w="1554" w:type="dxa"/>
            <w:tcBorders>
              <w:bottom w:val="single" w:sz="4" w:space="0" w:color="auto"/>
            </w:tcBorders>
            <w:shd w:val="clear" w:color="auto" w:fill="auto"/>
            <w:tcMar>
              <w:top w:w="15" w:type="dxa"/>
              <w:left w:w="15" w:type="dxa"/>
              <w:bottom w:w="0" w:type="dxa"/>
              <w:right w:w="15" w:type="dxa"/>
            </w:tcMar>
            <w:vAlign w:val="center"/>
            <w:hideMark/>
          </w:tcPr>
          <w:p w14:paraId="0FC9430F"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-0.02 (-0.0</w:t>
            </w:r>
            <w:r>
              <w:rPr>
                <w:rFonts w:ascii="Arial" w:hAnsi="Arial" w:cs="Arial"/>
                <w:color w:val="000000" w:themeColor="text1"/>
                <w:sz w:val="18"/>
                <w:szCs w:val="18"/>
              </w:rPr>
              <w:t>6</w:t>
            </w:r>
            <w:r w:rsidRPr="005F686F">
              <w:rPr>
                <w:rFonts w:ascii="Arial" w:hAnsi="Arial" w:cs="Arial"/>
                <w:color w:val="000000" w:themeColor="text1"/>
                <w:sz w:val="18"/>
                <w:szCs w:val="18"/>
              </w:rPr>
              <w:t>, 0.03)</w:t>
            </w:r>
          </w:p>
        </w:tc>
        <w:tc>
          <w:tcPr>
            <w:tcW w:w="862" w:type="dxa"/>
            <w:tcBorders>
              <w:bottom w:val="single" w:sz="4" w:space="0" w:color="auto"/>
            </w:tcBorders>
            <w:shd w:val="clear" w:color="auto" w:fill="auto"/>
            <w:tcMar>
              <w:top w:w="15" w:type="dxa"/>
              <w:left w:w="15" w:type="dxa"/>
              <w:bottom w:w="0" w:type="dxa"/>
              <w:right w:w="15" w:type="dxa"/>
            </w:tcMar>
            <w:vAlign w:val="center"/>
            <w:hideMark/>
          </w:tcPr>
          <w:p w14:paraId="371E62BA"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0.4</w:t>
            </w:r>
            <w:r>
              <w:rPr>
                <w:rFonts w:ascii="Arial" w:hAnsi="Arial" w:cs="Arial"/>
                <w:color w:val="000000" w:themeColor="text1"/>
                <w:sz w:val="18"/>
                <w:szCs w:val="18"/>
              </w:rPr>
              <w:t>8</w:t>
            </w:r>
          </w:p>
        </w:tc>
        <w:tc>
          <w:tcPr>
            <w:tcW w:w="1638" w:type="dxa"/>
            <w:tcBorders>
              <w:bottom w:val="single" w:sz="4" w:space="0" w:color="auto"/>
            </w:tcBorders>
            <w:shd w:val="clear" w:color="auto" w:fill="auto"/>
            <w:tcMar>
              <w:top w:w="15" w:type="dxa"/>
              <w:left w:w="15" w:type="dxa"/>
              <w:bottom w:w="0" w:type="dxa"/>
              <w:right w:w="15" w:type="dxa"/>
            </w:tcMar>
            <w:vAlign w:val="center"/>
            <w:hideMark/>
          </w:tcPr>
          <w:p w14:paraId="23BE4FF7"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(-0.06, 0.03)</w:t>
            </w:r>
          </w:p>
        </w:tc>
        <w:tc>
          <w:tcPr>
            <w:tcW w:w="777" w:type="dxa"/>
            <w:tcBorders>
              <w:bottom w:val="single" w:sz="4" w:space="0" w:color="auto"/>
            </w:tcBorders>
            <w:shd w:val="clear" w:color="auto" w:fill="auto"/>
            <w:tcMar>
              <w:top w:w="15" w:type="dxa"/>
              <w:left w:w="15" w:type="dxa"/>
              <w:bottom w:w="0" w:type="dxa"/>
              <w:right w:w="15" w:type="dxa"/>
            </w:tcMar>
            <w:vAlign w:val="center"/>
            <w:hideMark/>
          </w:tcPr>
          <w:p w14:paraId="570E7AC4" w14:textId="3F1D1AF8"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0.5</w:t>
            </w:r>
            <w:r w:rsidR="00481FDE">
              <w:rPr>
                <w:rFonts w:ascii="Arial" w:hAnsi="Arial" w:cs="Arial"/>
                <w:color w:val="000000" w:themeColor="text1"/>
                <w:sz w:val="18"/>
                <w:szCs w:val="18"/>
              </w:rPr>
              <w:t>9</w:t>
            </w:r>
          </w:p>
        </w:tc>
        <w:tc>
          <w:tcPr>
            <w:tcW w:w="1604" w:type="dxa"/>
            <w:tcBorders>
              <w:bottom w:val="single" w:sz="4" w:space="0" w:color="auto"/>
            </w:tcBorders>
            <w:shd w:val="clear" w:color="auto" w:fill="auto"/>
            <w:tcMar>
              <w:top w:w="15" w:type="dxa"/>
              <w:left w:w="15" w:type="dxa"/>
              <w:bottom w:w="0" w:type="dxa"/>
              <w:right w:w="15" w:type="dxa"/>
            </w:tcMar>
            <w:vAlign w:val="center"/>
            <w:hideMark/>
          </w:tcPr>
          <w:p w14:paraId="61888858"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(-0.06, 0.03)</w:t>
            </w:r>
          </w:p>
        </w:tc>
        <w:tc>
          <w:tcPr>
            <w:tcW w:w="811" w:type="dxa"/>
            <w:tcBorders>
              <w:bottom w:val="single" w:sz="4" w:space="0" w:color="auto"/>
            </w:tcBorders>
            <w:shd w:val="clear" w:color="auto" w:fill="auto"/>
            <w:tcMar>
              <w:top w:w="15" w:type="dxa"/>
              <w:left w:w="15" w:type="dxa"/>
              <w:bottom w:w="0" w:type="dxa"/>
              <w:right w:w="15" w:type="dxa"/>
            </w:tcMar>
            <w:vAlign w:val="center"/>
            <w:hideMark/>
          </w:tcPr>
          <w:p w14:paraId="4DE37B53"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w:t>
            </w:r>
            <w:r>
              <w:rPr>
                <w:rFonts w:ascii="Arial" w:hAnsi="Arial" w:cs="Arial"/>
                <w:color w:val="000000" w:themeColor="text1"/>
                <w:sz w:val="18"/>
                <w:szCs w:val="18"/>
              </w:rPr>
              <w:t>61</w:t>
            </w:r>
          </w:p>
        </w:tc>
      </w:tr>
      <w:tr w:rsidR="00384682" w:rsidRPr="005F686F" w14:paraId="0CF9598F" w14:textId="77777777" w:rsidTr="00426173">
        <w:trPr>
          <w:trHeight w:val="420"/>
        </w:trPr>
        <w:tc>
          <w:tcPr>
            <w:tcW w:w="11857" w:type="dxa"/>
            <w:gridSpan w:val="8"/>
            <w:tcBorders>
              <w:top w:val="single" w:sz="4" w:space="0" w:color="auto"/>
              <w:bottom w:val="single" w:sz="4" w:space="0" w:color="auto"/>
            </w:tcBorders>
            <w:shd w:val="clear" w:color="auto" w:fill="auto"/>
            <w:tcMar>
              <w:top w:w="15" w:type="dxa"/>
              <w:left w:w="108" w:type="dxa"/>
              <w:bottom w:w="0" w:type="dxa"/>
              <w:right w:w="108" w:type="dxa"/>
            </w:tcMar>
            <w:vAlign w:val="center"/>
          </w:tcPr>
          <w:p w14:paraId="11CE4385" w14:textId="77777777" w:rsidR="00384682" w:rsidRPr="00206C05" w:rsidRDefault="00384682" w:rsidP="00426173">
            <w:pPr>
              <w:spacing w:line="276" w:lineRule="auto"/>
              <w:rPr>
                <w:rFonts w:ascii="Arial" w:hAnsi="Arial" w:cs="Arial"/>
                <w:b/>
                <w:bCs/>
                <w:color w:val="000000" w:themeColor="text1"/>
                <w:sz w:val="18"/>
                <w:szCs w:val="18"/>
              </w:rPr>
            </w:pPr>
            <w:r w:rsidRPr="00206C05">
              <w:rPr>
                <w:rFonts w:ascii="Arial" w:hAnsi="Arial" w:cs="Arial"/>
                <w:b/>
                <w:bCs/>
                <w:color w:val="000000" w:themeColor="text1"/>
                <w:sz w:val="18"/>
                <w:szCs w:val="18"/>
              </w:rPr>
              <w:t>Learning/Working Memory (n=12,263)</w:t>
            </w:r>
          </w:p>
        </w:tc>
        <w:tc>
          <w:tcPr>
            <w:tcW w:w="811"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3100F665" w14:textId="77777777" w:rsidR="00384682" w:rsidRPr="00B82680" w:rsidRDefault="00384682" w:rsidP="00426173">
            <w:pPr>
              <w:spacing w:line="276" w:lineRule="auto"/>
              <w:rPr>
                <w:rFonts w:ascii="Arial" w:hAnsi="Arial" w:cs="Arial"/>
                <w:color w:val="000000" w:themeColor="text1"/>
                <w:sz w:val="18"/>
                <w:szCs w:val="18"/>
              </w:rPr>
            </w:pPr>
          </w:p>
        </w:tc>
      </w:tr>
      <w:tr w:rsidR="00384682" w:rsidRPr="005F686F" w14:paraId="5AFCFF89" w14:textId="77777777" w:rsidTr="00426173">
        <w:trPr>
          <w:trHeight w:val="420"/>
        </w:trPr>
        <w:tc>
          <w:tcPr>
            <w:tcW w:w="3006" w:type="dxa"/>
            <w:tcBorders>
              <w:top w:val="single" w:sz="4" w:space="0" w:color="auto"/>
            </w:tcBorders>
            <w:shd w:val="clear" w:color="auto" w:fill="auto"/>
            <w:tcMar>
              <w:top w:w="15" w:type="dxa"/>
              <w:left w:w="108" w:type="dxa"/>
              <w:bottom w:w="0" w:type="dxa"/>
              <w:right w:w="108" w:type="dxa"/>
            </w:tcMar>
            <w:vAlign w:val="center"/>
            <w:hideMark/>
          </w:tcPr>
          <w:p w14:paraId="54ED86C2"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No PTSD sx</w:t>
            </w:r>
          </w:p>
        </w:tc>
        <w:tc>
          <w:tcPr>
            <w:tcW w:w="1654" w:type="dxa"/>
            <w:tcBorders>
              <w:top w:val="single" w:sz="4" w:space="0" w:color="auto"/>
            </w:tcBorders>
            <w:shd w:val="clear" w:color="auto" w:fill="auto"/>
            <w:tcMar>
              <w:top w:w="15" w:type="dxa"/>
              <w:left w:w="108" w:type="dxa"/>
              <w:bottom w:w="0" w:type="dxa"/>
              <w:right w:w="108" w:type="dxa"/>
            </w:tcMar>
            <w:vAlign w:val="center"/>
            <w:hideMark/>
          </w:tcPr>
          <w:p w14:paraId="3757A914"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762" w:type="dxa"/>
            <w:tcBorders>
              <w:top w:val="single" w:sz="4" w:space="0" w:color="auto"/>
            </w:tcBorders>
            <w:shd w:val="clear" w:color="auto" w:fill="auto"/>
            <w:tcMar>
              <w:top w:w="15" w:type="dxa"/>
              <w:left w:w="108" w:type="dxa"/>
              <w:bottom w:w="0" w:type="dxa"/>
              <w:right w:w="108" w:type="dxa"/>
            </w:tcMar>
            <w:vAlign w:val="center"/>
            <w:hideMark/>
          </w:tcPr>
          <w:p w14:paraId="38FE2D9F"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554" w:type="dxa"/>
            <w:tcBorders>
              <w:top w:val="single" w:sz="4" w:space="0" w:color="auto"/>
            </w:tcBorders>
            <w:shd w:val="clear" w:color="auto" w:fill="auto"/>
            <w:tcMar>
              <w:top w:w="15" w:type="dxa"/>
              <w:left w:w="15" w:type="dxa"/>
              <w:bottom w:w="0" w:type="dxa"/>
              <w:right w:w="15" w:type="dxa"/>
            </w:tcMar>
            <w:vAlign w:val="center"/>
            <w:hideMark/>
          </w:tcPr>
          <w:p w14:paraId="0A28FFF0"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862" w:type="dxa"/>
            <w:tcBorders>
              <w:top w:val="single" w:sz="4" w:space="0" w:color="auto"/>
            </w:tcBorders>
            <w:shd w:val="clear" w:color="auto" w:fill="auto"/>
            <w:tcMar>
              <w:top w:w="15" w:type="dxa"/>
              <w:left w:w="108" w:type="dxa"/>
              <w:bottom w:w="0" w:type="dxa"/>
              <w:right w:w="108" w:type="dxa"/>
            </w:tcMar>
            <w:vAlign w:val="center"/>
            <w:hideMark/>
          </w:tcPr>
          <w:p w14:paraId="61EF3F20"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638" w:type="dxa"/>
            <w:tcBorders>
              <w:top w:val="single" w:sz="4" w:space="0" w:color="auto"/>
            </w:tcBorders>
            <w:shd w:val="clear" w:color="auto" w:fill="auto"/>
            <w:tcMar>
              <w:top w:w="15" w:type="dxa"/>
              <w:left w:w="15" w:type="dxa"/>
              <w:bottom w:w="0" w:type="dxa"/>
              <w:right w:w="15" w:type="dxa"/>
            </w:tcMar>
            <w:vAlign w:val="center"/>
            <w:hideMark/>
          </w:tcPr>
          <w:p w14:paraId="32559D85"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777" w:type="dxa"/>
            <w:tcBorders>
              <w:top w:val="single" w:sz="4" w:space="0" w:color="auto"/>
            </w:tcBorders>
            <w:shd w:val="clear" w:color="auto" w:fill="auto"/>
            <w:tcMar>
              <w:top w:w="15" w:type="dxa"/>
              <w:left w:w="108" w:type="dxa"/>
              <w:bottom w:w="0" w:type="dxa"/>
              <w:right w:w="108" w:type="dxa"/>
            </w:tcMar>
            <w:vAlign w:val="center"/>
            <w:hideMark/>
          </w:tcPr>
          <w:p w14:paraId="1988CA90"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604" w:type="dxa"/>
            <w:tcBorders>
              <w:top w:val="single" w:sz="4" w:space="0" w:color="auto"/>
            </w:tcBorders>
            <w:shd w:val="clear" w:color="auto" w:fill="auto"/>
            <w:tcMar>
              <w:top w:w="15" w:type="dxa"/>
              <w:left w:w="15" w:type="dxa"/>
              <w:bottom w:w="0" w:type="dxa"/>
              <w:right w:w="15" w:type="dxa"/>
            </w:tcMar>
            <w:vAlign w:val="center"/>
            <w:hideMark/>
          </w:tcPr>
          <w:p w14:paraId="2FCFC896"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811" w:type="dxa"/>
            <w:tcBorders>
              <w:top w:val="single" w:sz="4" w:space="0" w:color="auto"/>
            </w:tcBorders>
            <w:shd w:val="clear" w:color="auto" w:fill="auto"/>
            <w:tcMar>
              <w:top w:w="15" w:type="dxa"/>
              <w:left w:w="108" w:type="dxa"/>
              <w:bottom w:w="0" w:type="dxa"/>
              <w:right w:w="108" w:type="dxa"/>
            </w:tcMar>
            <w:vAlign w:val="center"/>
            <w:hideMark/>
          </w:tcPr>
          <w:p w14:paraId="514EE6E7"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r>
      <w:tr w:rsidR="00384682" w:rsidRPr="005F686F" w14:paraId="3E6C08E7" w14:textId="77777777" w:rsidTr="00426173">
        <w:trPr>
          <w:trHeight w:val="420"/>
        </w:trPr>
        <w:tc>
          <w:tcPr>
            <w:tcW w:w="3006" w:type="dxa"/>
            <w:shd w:val="clear" w:color="auto" w:fill="auto"/>
            <w:tcMar>
              <w:top w:w="15" w:type="dxa"/>
              <w:left w:w="108" w:type="dxa"/>
              <w:bottom w:w="0" w:type="dxa"/>
              <w:right w:w="108" w:type="dxa"/>
            </w:tcMar>
            <w:vAlign w:val="center"/>
            <w:hideMark/>
          </w:tcPr>
          <w:p w14:paraId="36E41FE2"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Remitted 1-3 PTSD sx</w:t>
            </w:r>
          </w:p>
        </w:tc>
        <w:tc>
          <w:tcPr>
            <w:tcW w:w="1654" w:type="dxa"/>
            <w:shd w:val="clear" w:color="auto" w:fill="auto"/>
            <w:tcMar>
              <w:top w:w="15" w:type="dxa"/>
              <w:left w:w="15" w:type="dxa"/>
              <w:bottom w:w="0" w:type="dxa"/>
              <w:right w:w="15" w:type="dxa"/>
            </w:tcMar>
            <w:vAlign w:val="center"/>
            <w:hideMark/>
          </w:tcPr>
          <w:p w14:paraId="68A7F744"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(-0.03, 0.02)</w:t>
            </w:r>
          </w:p>
        </w:tc>
        <w:tc>
          <w:tcPr>
            <w:tcW w:w="762" w:type="dxa"/>
            <w:shd w:val="clear" w:color="auto" w:fill="auto"/>
            <w:tcMar>
              <w:top w:w="15" w:type="dxa"/>
              <w:left w:w="15" w:type="dxa"/>
              <w:bottom w:w="0" w:type="dxa"/>
              <w:right w:w="15" w:type="dxa"/>
            </w:tcMar>
            <w:vAlign w:val="center"/>
            <w:hideMark/>
          </w:tcPr>
          <w:p w14:paraId="0EC5E790"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0.4</w:t>
            </w:r>
            <w:r>
              <w:rPr>
                <w:rFonts w:ascii="Arial" w:hAnsi="Arial" w:cs="Arial"/>
                <w:color w:val="000000" w:themeColor="text1"/>
                <w:sz w:val="18"/>
                <w:szCs w:val="18"/>
              </w:rPr>
              <w:t>8</w:t>
            </w:r>
          </w:p>
        </w:tc>
        <w:tc>
          <w:tcPr>
            <w:tcW w:w="1554" w:type="dxa"/>
            <w:shd w:val="clear" w:color="auto" w:fill="auto"/>
            <w:tcMar>
              <w:top w:w="15" w:type="dxa"/>
              <w:left w:w="15" w:type="dxa"/>
              <w:bottom w:w="0" w:type="dxa"/>
              <w:right w:w="15" w:type="dxa"/>
            </w:tcMar>
            <w:vAlign w:val="center"/>
            <w:hideMark/>
          </w:tcPr>
          <w:p w14:paraId="59513C74"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(-0.04, 0.01)</w:t>
            </w:r>
          </w:p>
        </w:tc>
        <w:tc>
          <w:tcPr>
            <w:tcW w:w="862" w:type="dxa"/>
            <w:shd w:val="clear" w:color="auto" w:fill="auto"/>
            <w:tcMar>
              <w:top w:w="15" w:type="dxa"/>
              <w:left w:w="15" w:type="dxa"/>
              <w:bottom w:w="0" w:type="dxa"/>
              <w:right w:w="15" w:type="dxa"/>
            </w:tcMar>
            <w:vAlign w:val="center"/>
            <w:hideMark/>
          </w:tcPr>
          <w:p w14:paraId="1C891060"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0.3</w:t>
            </w:r>
            <w:r>
              <w:rPr>
                <w:rFonts w:ascii="Arial" w:hAnsi="Arial" w:cs="Arial"/>
                <w:color w:val="000000" w:themeColor="text1"/>
                <w:sz w:val="18"/>
                <w:szCs w:val="18"/>
              </w:rPr>
              <w:t>6</w:t>
            </w:r>
          </w:p>
        </w:tc>
        <w:tc>
          <w:tcPr>
            <w:tcW w:w="1638" w:type="dxa"/>
            <w:shd w:val="clear" w:color="auto" w:fill="auto"/>
            <w:tcMar>
              <w:top w:w="15" w:type="dxa"/>
              <w:left w:w="15" w:type="dxa"/>
              <w:bottom w:w="0" w:type="dxa"/>
              <w:right w:w="15" w:type="dxa"/>
            </w:tcMar>
            <w:vAlign w:val="center"/>
            <w:hideMark/>
          </w:tcPr>
          <w:p w14:paraId="5145EB5F"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(-0.03, 0.02)</w:t>
            </w:r>
          </w:p>
        </w:tc>
        <w:tc>
          <w:tcPr>
            <w:tcW w:w="777" w:type="dxa"/>
            <w:shd w:val="clear" w:color="auto" w:fill="auto"/>
            <w:tcMar>
              <w:top w:w="15" w:type="dxa"/>
              <w:left w:w="15" w:type="dxa"/>
              <w:bottom w:w="0" w:type="dxa"/>
              <w:right w:w="15" w:type="dxa"/>
            </w:tcMar>
            <w:vAlign w:val="center"/>
            <w:hideMark/>
          </w:tcPr>
          <w:p w14:paraId="026373B5" w14:textId="7A2846DA"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0.5</w:t>
            </w:r>
            <w:r w:rsidR="000D0474">
              <w:rPr>
                <w:rFonts w:ascii="Arial" w:hAnsi="Arial" w:cs="Arial"/>
                <w:color w:val="000000" w:themeColor="text1"/>
                <w:sz w:val="18"/>
                <w:szCs w:val="18"/>
              </w:rPr>
              <w:t>5</w:t>
            </w:r>
          </w:p>
        </w:tc>
        <w:tc>
          <w:tcPr>
            <w:tcW w:w="1604" w:type="dxa"/>
            <w:shd w:val="clear" w:color="auto" w:fill="auto"/>
            <w:tcMar>
              <w:top w:w="15" w:type="dxa"/>
              <w:left w:w="15" w:type="dxa"/>
              <w:bottom w:w="0" w:type="dxa"/>
              <w:right w:w="15" w:type="dxa"/>
            </w:tcMar>
            <w:vAlign w:val="center"/>
            <w:hideMark/>
          </w:tcPr>
          <w:p w14:paraId="3C5A9236"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 (-0.03, 0.02)</w:t>
            </w:r>
          </w:p>
        </w:tc>
        <w:tc>
          <w:tcPr>
            <w:tcW w:w="811" w:type="dxa"/>
            <w:shd w:val="clear" w:color="auto" w:fill="auto"/>
            <w:tcMar>
              <w:top w:w="15" w:type="dxa"/>
              <w:left w:w="15" w:type="dxa"/>
              <w:bottom w:w="0" w:type="dxa"/>
              <w:right w:w="15" w:type="dxa"/>
            </w:tcMar>
            <w:vAlign w:val="center"/>
            <w:hideMark/>
          </w:tcPr>
          <w:p w14:paraId="79A808F1"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w:t>
            </w:r>
            <w:r>
              <w:rPr>
                <w:rFonts w:ascii="Arial" w:hAnsi="Arial" w:cs="Arial"/>
                <w:color w:val="000000" w:themeColor="text1"/>
                <w:sz w:val="18"/>
                <w:szCs w:val="18"/>
              </w:rPr>
              <w:t>50</w:t>
            </w:r>
          </w:p>
        </w:tc>
      </w:tr>
      <w:tr w:rsidR="00384682" w:rsidRPr="005F686F" w14:paraId="744840CD" w14:textId="77777777" w:rsidTr="00426173">
        <w:trPr>
          <w:trHeight w:val="420"/>
        </w:trPr>
        <w:tc>
          <w:tcPr>
            <w:tcW w:w="3006" w:type="dxa"/>
            <w:shd w:val="clear" w:color="auto" w:fill="auto"/>
            <w:tcMar>
              <w:top w:w="15" w:type="dxa"/>
              <w:left w:w="108" w:type="dxa"/>
              <w:bottom w:w="0" w:type="dxa"/>
              <w:right w:w="108" w:type="dxa"/>
            </w:tcMar>
            <w:vAlign w:val="center"/>
            <w:hideMark/>
          </w:tcPr>
          <w:p w14:paraId="519E496D"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Remitted 4-7 PTSD sx</w:t>
            </w:r>
          </w:p>
        </w:tc>
        <w:tc>
          <w:tcPr>
            <w:tcW w:w="1654" w:type="dxa"/>
            <w:shd w:val="clear" w:color="auto" w:fill="auto"/>
            <w:tcMar>
              <w:top w:w="15" w:type="dxa"/>
              <w:left w:w="15" w:type="dxa"/>
              <w:bottom w:w="0" w:type="dxa"/>
              <w:right w:w="15" w:type="dxa"/>
            </w:tcMar>
            <w:vAlign w:val="center"/>
            <w:hideMark/>
          </w:tcPr>
          <w:p w14:paraId="4073CDB0"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-0.06 (-0.09, -0.02)</w:t>
            </w:r>
          </w:p>
        </w:tc>
        <w:tc>
          <w:tcPr>
            <w:tcW w:w="762" w:type="dxa"/>
            <w:shd w:val="clear" w:color="auto" w:fill="auto"/>
            <w:tcMar>
              <w:top w:w="15" w:type="dxa"/>
              <w:left w:w="15" w:type="dxa"/>
              <w:bottom w:w="0" w:type="dxa"/>
              <w:right w:w="15" w:type="dxa"/>
            </w:tcMar>
            <w:vAlign w:val="center"/>
            <w:hideMark/>
          </w:tcPr>
          <w:p w14:paraId="35A6B2C7"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&lt;0.01</w:t>
            </w:r>
          </w:p>
        </w:tc>
        <w:tc>
          <w:tcPr>
            <w:tcW w:w="1554" w:type="dxa"/>
            <w:shd w:val="clear" w:color="auto" w:fill="auto"/>
            <w:tcMar>
              <w:top w:w="15" w:type="dxa"/>
              <w:left w:w="15" w:type="dxa"/>
              <w:bottom w:w="0" w:type="dxa"/>
              <w:right w:w="15" w:type="dxa"/>
            </w:tcMar>
            <w:vAlign w:val="center"/>
            <w:hideMark/>
          </w:tcPr>
          <w:p w14:paraId="57254DF7"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-0.06 (-0.10, -0.03)</w:t>
            </w:r>
          </w:p>
        </w:tc>
        <w:tc>
          <w:tcPr>
            <w:tcW w:w="862" w:type="dxa"/>
            <w:shd w:val="clear" w:color="auto" w:fill="auto"/>
            <w:tcMar>
              <w:top w:w="15" w:type="dxa"/>
              <w:left w:w="15" w:type="dxa"/>
              <w:bottom w:w="0" w:type="dxa"/>
              <w:right w:w="15" w:type="dxa"/>
            </w:tcMar>
            <w:vAlign w:val="center"/>
            <w:hideMark/>
          </w:tcPr>
          <w:p w14:paraId="4D2CD61F"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&lt;0.01</w:t>
            </w:r>
          </w:p>
        </w:tc>
        <w:tc>
          <w:tcPr>
            <w:tcW w:w="1638" w:type="dxa"/>
            <w:shd w:val="clear" w:color="auto" w:fill="auto"/>
            <w:tcMar>
              <w:top w:w="15" w:type="dxa"/>
              <w:left w:w="15" w:type="dxa"/>
              <w:bottom w:w="0" w:type="dxa"/>
              <w:right w:w="15" w:type="dxa"/>
            </w:tcMar>
            <w:vAlign w:val="center"/>
            <w:hideMark/>
          </w:tcPr>
          <w:p w14:paraId="4C1F317D"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-0.06 (-0.09, -0.02)</w:t>
            </w:r>
          </w:p>
        </w:tc>
        <w:tc>
          <w:tcPr>
            <w:tcW w:w="777" w:type="dxa"/>
            <w:shd w:val="clear" w:color="auto" w:fill="auto"/>
            <w:tcMar>
              <w:top w:w="15" w:type="dxa"/>
              <w:left w:w="15" w:type="dxa"/>
              <w:bottom w:w="0" w:type="dxa"/>
              <w:right w:w="15" w:type="dxa"/>
            </w:tcMar>
            <w:vAlign w:val="center"/>
            <w:hideMark/>
          </w:tcPr>
          <w:p w14:paraId="63BA5429"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&lt;0.01</w:t>
            </w:r>
          </w:p>
        </w:tc>
        <w:tc>
          <w:tcPr>
            <w:tcW w:w="1604" w:type="dxa"/>
            <w:shd w:val="clear" w:color="auto" w:fill="auto"/>
            <w:tcMar>
              <w:top w:w="15" w:type="dxa"/>
              <w:left w:w="15" w:type="dxa"/>
              <w:bottom w:w="0" w:type="dxa"/>
              <w:right w:w="15" w:type="dxa"/>
            </w:tcMar>
            <w:vAlign w:val="center"/>
            <w:hideMark/>
          </w:tcPr>
          <w:p w14:paraId="7E3B9B3B"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-0.06 (-0.</w:t>
            </w:r>
            <w:r>
              <w:rPr>
                <w:rFonts w:ascii="Arial" w:hAnsi="Arial" w:cs="Arial"/>
                <w:color w:val="000000" w:themeColor="text1"/>
                <w:sz w:val="18"/>
                <w:szCs w:val="18"/>
              </w:rPr>
              <w:t>09</w:t>
            </w:r>
            <w:r w:rsidRPr="005F686F">
              <w:rPr>
                <w:rFonts w:ascii="Arial" w:hAnsi="Arial" w:cs="Arial"/>
                <w:color w:val="000000" w:themeColor="text1"/>
                <w:sz w:val="18"/>
                <w:szCs w:val="18"/>
              </w:rPr>
              <w:t>, -0.02)</w:t>
            </w:r>
          </w:p>
        </w:tc>
        <w:tc>
          <w:tcPr>
            <w:tcW w:w="811" w:type="dxa"/>
            <w:shd w:val="clear" w:color="auto" w:fill="auto"/>
            <w:tcMar>
              <w:top w:w="15" w:type="dxa"/>
              <w:left w:w="15" w:type="dxa"/>
              <w:bottom w:w="0" w:type="dxa"/>
              <w:right w:w="15" w:type="dxa"/>
            </w:tcMar>
            <w:vAlign w:val="center"/>
            <w:hideMark/>
          </w:tcPr>
          <w:p w14:paraId="4FBF2DAE"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&lt;0.01</w:t>
            </w:r>
          </w:p>
        </w:tc>
      </w:tr>
      <w:tr w:rsidR="00384682" w:rsidRPr="005F686F" w14:paraId="537406BD" w14:textId="77777777" w:rsidTr="00426173">
        <w:trPr>
          <w:trHeight w:val="484"/>
        </w:trPr>
        <w:tc>
          <w:tcPr>
            <w:tcW w:w="3006" w:type="dxa"/>
            <w:shd w:val="clear" w:color="auto" w:fill="auto"/>
            <w:tcMar>
              <w:top w:w="15" w:type="dxa"/>
              <w:left w:w="108" w:type="dxa"/>
              <w:bottom w:w="0" w:type="dxa"/>
              <w:right w:w="108" w:type="dxa"/>
            </w:tcMar>
            <w:vAlign w:val="center"/>
            <w:hideMark/>
          </w:tcPr>
          <w:p w14:paraId="12EAFB73" w14:textId="638C1D3D" w:rsidR="00384682" w:rsidRPr="005F686F" w:rsidRDefault="005320AE" w:rsidP="00426173">
            <w:pPr>
              <w:spacing w:line="276" w:lineRule="auto"/>
              <w:rPr>
                <w:rFonts w:ascii="Arial" w:hAnsi="Arial" w:cs="Arial"/>
                <w:color w:val="000000" w:themeColor="text1"/>
                <w:sz w:val="18"/>
                <w:szCs w:val="18"/>
              </w:rPr>
            </w:pPr>
            <w:r>
              <w:rPr>
                <w:rFonts w:ascii="Arial" w:hAnsi="Arial" w:cs="Arial"/>
                <w:color w:val="000000" w:themeColor="text1"/>
                <w:sz w:val="18"/>
                <w:szCs w:val="18"/>
              </w:rPr>
              <w:t>Unresolved</w:t>
            </w:r>
            <w:r w:rsidR="00384682" w:rsidRPr="005F686F">
              <w:rPr>
                <w:rFonts w:ascii="Arial" w:hAnsi="Arial" w:cs="Arial"/>
                <w:color w:val="000000" w:themeColor="text1"/>
                <w:sz w:val="18"/>
                <w:szCs w:val="18"/>
              </w:rPr>
              <w:t xml:space="preserve"> 1-3 PTSD sx</w:t>
            </w:r>
          </w:p>
        </w:tc>
        <w:tc>
          <w:tcPr>
            <w:tcW w:w="1654" w:type="dxa"/>
            <w:shd w:val="clear" w:color="auto" w:fill="auto"/>
            <w:tcMar>
              <w:top w:w="15" w:type="dxa"/>
              <w:left w:w="15" w:type="dxa"/>
              <w:bottom w:w="0" w:type="dxa"/>
              <w:right w:w="15" w:type="dxa"/>
            </w:tcMar>
            <w:vAlign w:val="center"/>
            <w:hideMark/>
          </w:tcPr>
          <w:p w14:paraId="5BBD31BC"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-0.02 (-0.05, 0.00)</w:t>
            </w:r>
          </w:p>
        </w:tc>
        <w:tc>
          <w:tcPr>
            <w:tcW w:w="762" w:type="dxa"/>
            <w:shd w:val="clear" w:color="auto" w:fill="auto"/>
            <w:tcMar>
              <w:top w:w="15" w:type="dxa"/>
              <w:left w:w="15" w:type="dxa"/>
              <w:bottom w:w="0" w:type="dxa"/>
              <w:right w:w="15" w:type="dxa"/>
            </w:tcMar>
            <w:vAlign w:val="center"/>
            <w:hideMark/>
          </w:tcPr>
          <w:p w14:paraId="0429D3AA"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0.08</w:t>
            </w:r>
          </w:p>
        </w:tc>
        <w:tc>
          <w:tcPr>
            <w:tcW w:w="1554" w:type="dxa"/>
            <w:shd w:val="clear" w:color="auto" w:fill="auto"/>
            <w:tcMar>
              <w:top w:w="15" w:type="dxa"/>
              <w:left w:w="15" w:type="dxa"/>
              <w:bottom w:w="0" w:type="dxa"/>
              <w:right w:w="15" w:type="dxa"/>
            </w:tcMar>
            <w:vAlign w:val="center"/>
            <w:hideMark/>
          </w:tcPr>
          <w:p w14:paraId="53A9D67B"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-0.03 (-0.05, -0.00)</w:t>
            </w:r>
          </w:p>
        </w:tc>
        <w:tc>
          <w:tcPr>
            <w:tcW w:w="862" w:type="dxa"/>
            <w:shd w:val="clear" w:color="auto" w:fill="auto"/>
            <w:tcMar>
              <w:top w:w="15" w:type="dxa"/>
              <w:left w:w="15" w:type="dxa"/>
              <w:bottom w:w="0" w:type="dxa"/>
              <w:right w:w="15" w:type="dxa"/>
            </w:tcMar>
            <w:vAlign w:val="center"/>
            <w:hideMark/>
          </w:tcPr>
          <w:p w14:paraId="35960F97"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w:t>
            </w:r>
            <w:r>
              <w:rPr>
                <w:rFonts w:ascii="Arial" w:hAnsi="Arial" w:cs="Arial"/>
                <w:color w:val="000000" w:themeColor="text1"/>
                <w:sz w:val="18"/>
                <w:szCs w:val="18"/>
              </w:rPr>
              <w:t>5</w:t>
            </w:r>
          </w:p>
        </w:tc>
        <w:tc>
          <w:tcPr>
            <w:tcW w:w="1638" w:type="dxa"/>
            <w:shd w:val="clear" w:color="auto" w:fill="auto"/>
            <w:tcMar>
              <w:top w:w="15" w:type="dxa"/>
              <w:left w:w="15" w:type="dxa"/>
              <w:bottom w:w="0" w:type="dxa"/>
              <w:right w:w="15" w:type="dxa"/>
            </w:tcMar>
            <w:vAlign w:val="center"/>
            <w:hideMark/>
          </w:tcPr>
          <w:p w14:paraId="58E0E4B4"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-0.02 (-0.05, 0.00)</w:t>
            </w:r>
          </w:p>
        </w:tc>
        <w:tc>
          <w:tcPr>
            <w:tcW w:w="777" w:type="dxa"/>
            <w:shd w:val="clear" w:color="auto" w:fill="auto"/>
            <w:tcMar>
              <w:top w:w="15" w:type="dxa"/>
              <w:left w:w="15" w:type="dxa"/>
              <w:bottom w:w="0" w:type="dxa"/>
              <w:right w:w="15" w:type="dxa"/>
            </w:tcMar>
            <w:vAlign w:val="center"/>
            <w:hideMark/>
          </w:tcPr>
          <w:p w14:paraId="46B2A6DB" w14:textId="6B24B798"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w:t>
            </w:r>
            <w:r w:rsidR="000D0474">
              <w:rPr>
                <w:rFonts w:ascii="Arial" w:hAnsi="Arial" w:cs="Arial"/>
                <w:color w:val="000000" w:themeColor="text1"/>
                <w:sz w:val="18"/>
                <w:szCs w:val="18"/>
              </w:rPr>
              <w:t>10</w:t>
            </w:r>
          </w:p>
        </w:tc>
        <w:tc>
          <w:tcPr>
            <w:tcW w:w="1604" w:type="dxa"/>
            <w:shd w:val="clear" w:color="auto" w:fill="auto"/>
            <w:tcMar>
              <w:top w:w="15" w:type="dxa"/>
              <w:left w:w="15" w:type="dxa"/>
              <w:bottom w:w="0" w:type="dxa"/>
              <w:right w:w="15" w:type="dxa"/>
            </w:tcMar>
            <w:vAlign w:val="center"/>
            <w:hideMark/>
          </w:tcPr>
          <w:p w14:paraId="4EB7F4C0"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-0.02 (-0.05, 0.00)</w:t>
            </w:r>
          </w:p>
        </w:tc>
        <w:tc>
          <w:tcPr>
            <w:tcW w:w="811" w:type="dxa"/>
            <w:shd w:val="clear" w:color="auto" w:fill="auto"/>
            <w:tcMar>
              <w:top w:w="15" w:type="dxa"/>
              <w:left w:w="15" w:type="dxa"/>
              <w:bottom w:w="0" w:type="dxa"/>
              <w:right w:w="15" w:type="dxa"/>
            </w:tcMar>
            <w:vAlign w:val="center"/>
            <w:hideMark/>
          </w:tcPr>
          <w:p w14:paraId="023557C0"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0.07</w:t>
            </w:r>
          </w:p>
        </w:tc>
      </w:tr>
      <w:tr w:rsidR="00384682" w:rsidRPr="005F686F" w14:paraId="66356331" w14:textId="77777777" w:rsidTr="00426173">
        <w:trPr>
          <w:trHeight w:val="484"/>
        </w:trPr>
        <w:tc>
          <w:tcPr>
            <w:tcW w:w="3006" w:type="dxa"/>
            <w:shd w:val="clear" w:color="auto" w:fill="auto"/>
            <w:tcMar>
              <w:top w:w="15" w:type="dxa"/>
              <w:left w:w="108" w:type="dxa"/>
              <w:bottom w:w="0" w:type="dxa"/>
              <w:right w:w="108" w:type="dxa"/>
            </w:tcMar>
            <w:vAlign w:val="center"/>
            <w:hideMark/>
          </w:tcPr>
          <w:p w14:paraId="25335E06" w14:textId="114AA413" w:rsidR="00384682" w:rsidRPr="005F686F" w:rsidRDefault="005320AE" w:rsidP="00426173">
            <w:pPr>
              <w:spacing w:line="276" w:lineRule="auto"/>
              <w:rPr>
                <w:rFonts w:ascii="Arial" w:hAnsi="Arial" w:cs="Arial"/>
                <w:color w:val="000000" w:themeColor="text1"/>
                <w:sz w:val="18"/>
                <w:szCs w:val="18"/>
              </w:rPr>
            </w:pPr>
            <w:r>
              <w:rPr>
                <w:rFonts w:ascii="Arial" w:hAnsi="Arial" w:cs="Arial"/>
                <w:color w:val="000000" w:themeColor="text1"/>
                <w:sz w:val="18"/>
                <w:szCs w:val="18"/>
              </w:rPr>
              <w:t>Unresolved</w:t>
            </w:r>
            <w:r w:rsidR="00384682" w:rsidRPr="005F686F">
              <w:rPr>
                <w:rFonts w:ascii="Arial" w:hAnsi="Arial" w:cs="Arial"/>
                <w:color w:val="000000" w:themeColor="text1"/>
                <w:sz w:val="18"/>
                <w:szCs w:val="18"/>
              </w:rPr>
              <w:t xml:space="preserve"> 4-7 PTSD sx</w:t>
            </w:r>
          </w:p>
        </w:tc>
        <w:tc>
          <w:tcPr>
            <w:tcW w:w="1654" w:type="dxa"/>
            <w:shd w:val="clear" w:color="auto" w:fill="auto"/>
            <w:tcMar>
              <w:top w:w="15" w:type="dxa"/>
              <w:left w:w="15" w:type="dxa"/>
              <w:bottom w:w="0" w:type="dxa"/>
              <w:right w:w="15" w:type="dxa"/>
            </w:tcMar>
            <w:vAlign w:val="center"/>
            <w:hideMark/>
          </w:tcPr>
          <w:p w14:paraId="3EAAE319"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-0.05 (-0.09, -0.01)</w:t>
            </w:r>
          </w:p>
        </w:tc>
        <w:tc>
          <w:tcPr>
            <w:tcW w:w="762" w:type="dxa"/>
            <w:shd w:val="clear" w:color="auto" w:fill="auto"/>
            <w:tcMar>
              <w:top w:w="15" w:type="dxa"/>
              <w:left w:w="15" w:type="dxa"/>
              <w:bottom w:w="0" w:type="dxa"/>
              <w:right w:w="15" w:type="dxa"/>
            </w:tcMar>
            <w:vAlign w:val="center"/>
            <w:hideMark/>
          </w:tcPr>
          <w:p w14:paraId="3CD70488"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0.02</w:t>
            </w:r>
          </w:p>
        </w:tc>
        <w:tc>
          <w:tcPr>
            <w:tcW w:w="1554" w:type="dxa"/>
            <w:shd w:val="clear" w:color="auto" w:fill="auto"/>
            <w:tcMar>
              <w:top w:w="15" w:type="dxa"/>
              <w:left w:w="15" w:type="dxa"/>
              <w:bottom w:w="0" w:type="dxa"/>
              <w:right w:w="15" w:type="dxa"/>
            </w:tcMar>
            <w:vAlign w:val="center"/>
            <w:hideMark/>
          </w:tcPr>
          <w:p w14:paraId="1FD5B611"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w:t>
            </w:r>
            <w:r>
              <w:rPr>
                <w:rFonts w:ascii="Arial" w:hAnsi="Arial" w:cs="Arial"/>
                <w:color w:val="000000" w:themeColor="text1"/>
                <w:sz w:val="18"/>
                <w:szCs w:val="18"/>
              </w:rPr>
              <w:t xml:space="preserve">5 </w:t>
            </w:r>
            <w:r w:rsidRPr="005F686F">
              <w:rPr>
                <w:rFonts w:ascii="Arial" w:hAnsi="Arial" w:cs="Arial"/>
                <w:color w:val="000000" w:themeColor="text1"/>
                <w:sz w:val="18"/>
                <w:szCs w:val="18"/>
              </w:rPr>
              <w:t>(-0.10, -0.01)</w:t>
            </w:r>
          </w:p>
        </w:tc>
        <w:tc>
          <w:tcPr>
            <w:tcW w:w="862" w:type="dxa"/>
            <w:shd w:val="clear" w:color="auto" w:fill="auto"/>
            <w:tcMar>
              <w:top w:w="15" w:type="dxa"/>
              <w:left w:w="15" w:type="dxa"/>
              <w:bottom w:w="0" w:type="dxa"/>
              <w:right w:w="15" w:type="dxa"/>
            </w:tcMar>
            <w:vAlign w:val="center"/>
            <w:hideMark/>
          </w:tcPr>
          <w:p w14:paraId="64B669CA"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0.01</w:t>
            </w:r>
          </w:p>
        </w:tc>
        <w:tc>
          <w:tcPr>
            <w:tcW w:w="1638" w:type="dxa"/>
            <w:shd w:val="clear" w:color="auto" w:fill="auto"/>
            <w:tcMar>
              <w:top w:w="15" w:type="dxa"/>
              <w:left w:w="15" w:type="dxa"/>
              <w:bottom w:w="0" w:type="dxa"/>
              <w:right w:w="15" w:type="dxa"/>
            </w:tcMar>
            <w:vAlign w:val="center"/>
            <w:hideMark/>
          </w:tcPr>
          <w:p w14:paraId="45054C64"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-0.05 (-0.09, -0.01)</w:t>
            </w:r>
          </w:p>
        </w:tc>
        <w:tc>
          <w:tcPr>
            <w:tcW w:w="777" w:type="dxa"/>
            <w:shd w:val="clear" w:color="auto" w:fill="auto"/>
            <w:tcMar>
              <w:top w:w="15" w:type="dxa"/>
              <w:left w:w="15" w:type="dxa"/>
              <w:bottom w:w="0" w:type="dxa"/>
              <w:right w:w="15" w:type="dxa"/>
            </w:tcMar>
            <w:vAlign w:val="center"/>
            <w:hideMark/>
          </w:tcPr>
          <w:p w14:paraId="77506248"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0.02</w:t>
            </w:r>
          </w:p>
        </w:tc>
        <w:tc>
          <w:tcPr>
            <w:tcW w:w="1604" w:type="dxa"/>
            <w:shd w:val="clear" w:color="auto" w:fill="auto"/>
            <w:tcMar>
              <w:top w:w="15" w:type="dxa"/>
              <w:left w:w="15" w:type="dxa"/>
              <w:bottom w:w="0" w:type="dxa"/>
              <w:right w:w="15" w:type="dxa"/>
            </w:tcMar>
            <w:vAlign w:val="center"/>
            <w:hideMark/>
          </w:tcPr>
          <w:p w14:paraId="61D748B5"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-0.05 (-0.09, -0.01)</w:t>
            </w:r>
          </w:p>
        </w:tc>
        <w:tc>
          <w:tcPr>
            <w:tcW w:w="811" w:type="dxa"/>
            <w:shd w:val="clear" w:color="auto" w:fill="auto"/>
            <w:tcMar>
              <w:top w:w="15" w:type="dxa"/>
              <w:left w:w="15" w:type="dxa"/>
              <w:bottom w:w="0" w:type="dxa"/>
              <w:right w:w="15" w:type="dxa"/>
            </w:tcMar>
            <w:vAlign w:val="center"/>
            <w:hideMark/>
          </w:tcPr>
          <w:p w14:paraId="1B0D3EF8"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0.02</w:t>
            </w:r>
          </w:p>
        </w:tc>
      </w:tr>
    </w:tbl>
    <w:p w14:paraId="292B4A5C" w14:textId="540437E3" w:rsidR="00384682" w:rsidRDefault="00384682" w:rsidP="00384682">
      <w:pPr>
        <w:spacing w:line="276" w:lineRule="auto"/>
        <w:rPr>
          <w:rFonts w:ascii="Arial" w:hAnsi="Arial" w:cs="Arial"/>
          <w:color w:val="000000" w:themeColor="text1"/>
        </w:rPr>
      </w:pPr>
      <w:r w:rsidRPr="007B5A25">
        <w:rPr>
          <w:rFonts w:ascii="Arial" w:hAnsi="Arial" w:cs="Arial"/>
          <w:color w:val="000000" w:themeColor="text1"/>
        </w:rPr>
        <w:t>Beta coefficients of the time</w:t>
      </w:r>
      <w:r w:rsidR="003E255F">
        <w:rPr>
          <w:rFonts w:ascii="Arial" w:hAnsi="Arial" w:cs="Arial"/>
          <w:color w:val="000000" w:themeColor="text1"/>
        </w:rPr>
        <w:t>*</w:t>
      </w:r>
      <w:r w:rsidRPr="007B5A25">
        <w:rPr>
          <w:rFonts w:ascii="Arial" w:hAnsi="Arial" w:cs="Arial"/>
          <w:color w:val="000000" w:themeColor="text1"/>
        </w:rPr>
        <w:t>PTSD interaction terms from the linear mixed</w:t>
      </w:r>
      <w:r w:rsidR="00EB68DA">
        <w:rPr>
          <w:rFonts w:ascii="Arial" w:hAnsi="Arial" w:cs="Arial"/>
          <w:color w:val="000000" w:themeColor="text1"/>
        </w:rPr>
        <w:t>-</w:t>
      </w:r>
      <w:r w:rsidRPr="007B5A25">
        <w:rPr>
          <w:rFonts w:ascii="Arial" w:hAnsi="Arial" w:cs="Arial"/>
          <w:color w:val="000000" w:themeColor="text1"/>
        </w:rPr>
        <w:t>effect</w:t>
      </w:r>
      <w:r w:rsidR="00EB68DA">
        <w:rPr>
          <w:rFonts w:ascii="Arial" w:hAnsi="Arial" w:cs="Arial"/>
          <w:color w:val="000000" w:themeColor="text1"/>
        </w:rPr>
        <w:t>s</w:t>
      </w:r>
      <w:r w:rsidRPr="007B5A25">
        <w:rPr>
          <w:rFonts w:ascii="Arial" w:hAnsi="Arial" w:cs="Arial"/>
          <w:color w:val="000000" w:themeColor="text1"/>
        </w:rPr>
        <w:t xml:space="preserve"> models are shown, representing the difference in one-year change in Cogstate composite compared to </w:t>
      </w:r>
      <w:r>
        <w:rPr>
          <w:rFonts w:ascii="Arial" w:hAnsi="Arial" w:cs="Arial"/>
          <w:color w:val="000000" w:themeColor="text1"/>
        </w:rPr>
        <w:t>trauma-exposed women with no PTSD</w:t>
      </w:r>
      <w:r w:rsidRPr="007B5A25">
        <w:rPr>
          <w:rFonts w:ascii="Arial" w:hAnsi="Arial" w:cs="Arial"/>
          <w:color w:val="000000" w:themeColor="text1"/>
        </w:rPr>
        <w:t>.</w:t>
      </w:r>
      <w:r>
        <w:rPr>
          <w:rFonts w:ascii="Arial" w:hAnsi="Arial" w:cs="Arial"/>
          <w:color w:val="000000" w:themeColor="text1"/>
        </w:rPr>
        <w:t xml:space="preserve"> Models were adjusted for </w:t>
      </w:r>
      <w:r w:rsidRPr="0071055F">
        <w:rPr>
          <w:rFonts w:ascii="Arial" w:hAnsi="Arial" w:cs="Arial"/>
          <w:color w:val="000000" w:themeColor="text1"/>
        </w:rPr>
        <w:t>age at baseline cognitive assessment, race/ethnicity, parental education, participant education, body mass index, smoking status, alcohol use, physical activity, diet quality</w:t>
      </w:r>
      <w:r>
        <w:rPr>
          <w:rFonts w:ascii="Arial" w:hAnsi="Arial" w:cs="Arial"/>
          <w:color w:val="000000" w:themeColor="text1"/>
        </w:rPr>
        <w:t xml:space="preserve">, and practice effects (PE). </w:t>
      </w:r>
      <w:bookmarkStart w:id="48" w:name="OLE_LINK151"/>
      <w:bookmarkStart w:id="49" w:name="OLE_LINK152"/>
      <w:r>
        <w:rPr>
          <w:rFonts w:ascii="Arial" w:hAnsi="Arial" w:cs="Arial"/>
          <w:color w:val="000000" w:themeColor="text1"/>
        </w:rPr>
        <w:t xml:space="preserve">Categorical PE: </w:t>
      </w:r>
      <w:r w:rsidR="00221391">
        <w:rPr>
          <w:rFonts w:ascii="Arial" w:hAnsi="Arial" w:cs="Arial"/>
          <w:color w:val="000000" w:themeColor="text1"/>
        </w:rPr>
        <w:t xml:space="preserve">models were adjusted for </w:t>
      </w:r>
      <w:r w:rsidRPr="0094140B">
        <w:rPr>
          <w:rFonts w:ascii="Arial" w:hAnsi="Arial" w:cs="Arial"/>
          <w:color w:val="000000" w:themeColor="text1"/>
        </w:rPr>
        <w:t>the number of prior tests taken (range=0 to 4)</w:t>
      </w:r>
      <w:r w:rsidR="008D3801">
        <w:rPr>
          <w:rFonts w:ascii="Arial" w:hAnsi="Arial" w:cs="Arial"/>
          <w:color w:val="000000" w:themeColor="text1"/>
        </w:rPr>
        <w:t>, modeled as a categorical variab</w:t>
      </w:r>
      <w:r w:rsidR="00D82180">
        <w:rPr>
          <w:rFonts w:ascii="Arial" w:hAnsi="Arial" w:cs="Arial"/>
          <w:color w:val="000000" w:themeColor="text1"/>
        </w:rPr>
        <w:t>le</w:t>
      </w:r>
      <w:r>
        <w:rPr>
          <w:rFonts w:ascii="Arial" w:hAnsi="Arial" w:cs="Arial"/>
          <w:color w:val="000000" w:themeColor="text1"/>
        </w:rPr>
        <w:t>. Continuous PE:</w:t>
      </w:r>
      <w:r w:rsidR="0073422A">
        <w:rPr>
          <w:rFonts w:ascii="Arial" w:hAnsi="Arial" w:cs="Arial"/>
          <w:color w:val="000000" w:themeColor="text1"/>
        </w:rPr>
        <w:t xml:space="preserve"> models were adjusted for</w:t>
      </w:r>
      <w:r>
        <w:rPr>
          <w:rFonts w:ascii="Arial" w:hAnsi="Arial" w:cs="Arial"/>
          <w:color w:val="000000" w:themeColor="text1"/>
        </w:rPr>
        <w:t xml:space="preserve"> </w:t>
      </w:r>
      <w:r w:rsidR="0073422A">
        <w:rPr>
          <w:rFonts w:ascii="Arial" w:hAnsi="Arial" w:cs="Arial"/>
          <w:color w:val="000000" w:themeColor="text1"/>
        </w:rPr>
        <w:t xml:space="preserve">the </w:t>
      </w:r>
      <w:r w:rsidRPr="0094140B">
        <w:rPr>
          <w:rFonts w:ascii="Arial" w:hAnsi="Arial" w:cs="Arial"/>
          <w:color w:val="000000" w:themeColor="text1"/>
        </w:rPr>
        <w:t>number of prior tests taken</w:t>
      </w:r>
      <w:r w:rsidR="0073422A">
        <w:rPr>
          <w:rFonts w:ascii="Arial" w:hAnsi="Arial" w:cs="Arial"/>
          <w:color w:val="000000" w:themeColor="text1"/>
        </w:rPr>
        <w:t xml:space="preserve">, modeled as a </w:t>
      </w:r>
      <w:r w:rsidR="005520B4">
        <w:rPr>
          <w:rFonts w:ascii="Arial" w:hAnsi="Arial" w:cs="Arial"/>
          <w:color w:val="000000" w:themeColor="text1"/>
        </w:rPr>
        <w:t>continuous variable</w:t>
      </w:r>
      <w:r>
        <w:rPr>
          <w:rFonts w:ascii="Arial" w:hAnsi="Arial" w:cs="Arial"/>
          <w:color w:val="000000" w:themeColor="text1"/>
        </w:rPr>
        <w:t xml:space="preserve">. Square root PE: </w:t>
      </w:r>
      <w:r w:rsidR="0023046B">
        <w:rPr>
          <w:rFonts w:ascii="Arial" w:hAnsi="Arial" w:cs="Arial"/>
          <w:color w:val="000000" w:themeColor="text1"/>
        </w:rPr>
        <w:t xml:space="preserve">models were </w:t>
      </w:r>
      <w:r w:rsidR="0023046B">
        <w:rPr>
          <w:rFonts w:ascii="Arial" w:hAnsi="Arial" w:cs="Arial"/>
          <w:color w:val="000000" w:themeColor="text1"/>
        </w:rPr>
        <w:lastRenderedPageBreak/>
        <w:t xml:space="preserve">adjusted for the </w:t>
      </w:r>
      <w:r w:rsidRPr="00FF4B1D">
        <w:rPr>
          <w:rFonts w:ascii="Arial" w:hAnsi="Arial" w:cs="Arial"/>
          <w:color w:val="000000" w:themeColor="text1"/>
        </w:rPr>
        <w:t xml:space="preserve">square root of </w:t>
      </w:r>
      <w:r w:rsidR="00733212">
        <w:rPr>
          <w:rFonts w:ascii="Arial" w:hAnsi="Arial" w:cs="Arial"/>
          <w:color w:val="000000" w:themeColor="text1"/>
        </w:rPr>
        <w:t xml:space="preserve">the </w:t>
      </w:r>
      <w:r w:rsidRPr="00FF4B1D">
        <w:rPr>
          <w:rFonts w:ascii="Arial" w:hAnsi="Arial" w:cs="Arial"/>
          <w:color w:val="000000" w:themeColor="text1"/>
        </w:rPr>
        <w:t>number of prior tests</w:t>
      </w:r>
      <w:r w:rsidR="0023046B">
        <w:rPr>
          <w:rFonts w:ascii="Arial" w:hAnsi="Arial" w:cs="Arial"/>
          <w:color w:val="000000" w:themeColor="text1"/>
        </w:rPr>
        <w:t>, modeled ad a continuous variable</w:t>
      </w:r>
      <w:r>
        <w:rPr>
          <w:rFonts w:ascii="Arial" w:hAnsi="Arial" w:cs="Arial"/>
          <w:color w:val="000000" w:themeColor="text1"/>
        </w:rPr>
        <w:t>. Binary PE:</w:t>
      </w:r>
      <w:r w:rsidR="00235B64">
        <w:rPr>
          <w:rFonts w:ascii="Arial" w:hAnsi="Arial" w:cs="Arial"/>
          <w:color w:val="000000" w:themeColor="text1"/>
        </w:rPr>
        <w:t xml:space="preserve"> models were adjusted for a binary</w:t>
      </w:r>
      <w:r>
        <w:rPr>
          <w:rFonts w:ascii="Arial" w:hAnsi="Arial" w:cs="Arial"/>
          <w:color w:val="000000" w:themeColor="text1"/>
        </w:rPr>
        <w:t xml:space="preserve"> </w:t>
      </w:r>
      <w:bookmarkStart w:id="50" w:name="OLE_LINK19"/>
      <w:bookmarkStart w:id="51" w:name="OLE_LINK20"/>
      <w:r w:rsidRPr="00FF4B1D">
        <w:rPr>
          <w:rFonts w:ascii="Arial" w:hAnsi="Arial" w:cs="Arial"/>
          <w:color w:val="000000" w:themeColor="text1"/>
        </w:rPr>
        <w:t xml:space="preserve">indicator </w:t>
      </w:r>
      <w:r w:rsidR="00235B64">
        <w:rPr>
          <w:rFonts w:ascii="Arial" w:hAnsi="Arial" w:cs="Arial"/>
          <w:color w:val="000000" w:themeColor="text1"/>
        </w:rPr>
        <w:t>of</w:t>
      </w:r>
      <w:r w:rsidRPr="00FF4B1D">
        <w:rPr>
          <w:rFonts w:ascii="Arial" w:hAnsi="Arial" w:cs="Arial"/>
          <w:color w:val="000000" w:themeColor="text1"/>
        </w:rPr>
        <w:t xml:space="preserve"> baseline versus post-baseline assessments</w:t>
      </w:r>
      <w:bookmarkEnd w:id="50"/>
      <w:bookmarkEnd w:id="51"/>
      <w:r>
        <w:rPr>
          <w:rFonts w:ascii="Arial" w:hAnsi="Arial" w:cs="Arial"/>
          <w:color w:val="000000" w:themeColor="text1"/>
        </w:rPr>
        <w:t>.</w:t>
      </w:r>
      <w:bookmarkEnd w:id="48"/>
      <w:bookmarkEnd w:id="49"/>
    </w:p>
    <w:p w14:paraId="7CD0730D" w14:textId="77777777" w:rsidR="00384682" w:rsidRDefault="00384682" w:rsidP="00384682">
      <w:pPr>
        <w:rPr>
          <w:rFonts w:ascii="Arial" w:hAnsi="Arial" w:cs="Arial"/>
          <w:color w:val="000000" w:themeColor="text1"/>
        </w:rPr>
      </w:pPr>
      <w:r>
        <w:rPr>
          <w:rFonts w:ascii="Arial" w:hAnsi="Arial" w:cs="Arial"/>
          <w:color w:val="000000" w:themeColor="text1"/>
        </w:rPr>
        <w:br w:type="page"/>
      </w:r>
    </w:p>
    <w:p w14:paraId="63DAAC70" w14:textId="5BECCA82" w:rsidR="00384682" w:rsidRPr="003637CF" w:rsidRDefault="00384682" w:rsidP="00384682">
      <w:pPr>
        <w:spacing w:line="360" w:lineRule="auto"/>
        <w:rPr>
          <w:rFonts w:ascii="Arial" w:hAnsi="Arial" w:cs="Arial"/>
          <w:color w:val="000000" w:themeColor="text1"/>
        </w:rPr>
      </w:pPr>
      <w:r w:rsidRPr="003637CF">
        <w:rPr>
          <w:rFonts w:ascii="Arial" w:hAnsi="Arial" w:cs="Arial"/>
          <w:b/>
          <w:bCs/>
          <w:color w:val="000000" w:themeColor="text1"/>
        </w:rPr>
        <w:lastRenderedPageBreak/>
        <w:t xml:space="preserve">Table </w:t>
      </w:r>
      <w:r w:rsidR="00AA7D41" w:rsidRPr="003637CF">
        <w:rPr>
          <w:rFonts w:ascii="Arial" w:hAnsi="Arial" w:cs="Arial"/>
          <w:b/>
          <w:bCs/>
          <w:color w:val="000000" w:themeColor="text1"/>
        </w:rPr>
        <w:t>S</w:t>
      </w:r>
      <w:r w:rsidR="00AA7D41">
        <w:rPr>
          <w:rFonts w:ascii="Arial" w:hAnsi="Arial" w:cs="Arial"/>
          <w:b/>
          <w:bCs/>
          <w:color w:val="000000" w:themeColor="text1"/>
        </w:rPr>
        <w:t>8</w:t>
      </w:r>
      <w:r w:rsidRPr="003637CF">
        <w:rPr>
          <w:rFonts w:ascii="Arial" w:hAnsi="Arial" w:cs="Arial"/>
          <w:b/>
          <w:bCs/>
          <w:color w:val="000000" w:themeColor="text1"/>
        </w:rPr>
        <w:t>.</w:t>
      </w:r>
      <w:r w:rsidRPr="003637CF">
        <w:rPr>
          <w:rFonts w:ascii="Arial" w:hAnsi="Arial" w:cs="Arial"/>
          <w:color w:val="000000" w:themeColor="text1"/>
        </w:rPr>
        <w:t xml:space="preserve"> Association between PTSD status and Cogstate composite scores at baseline, using alternative imputation methods</w:t>
      </w:r>
    </w:p>
    <w:tbl>
      <w:tblPr>
        <w:tblW w:w="1266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006"/>
        <w:gridCol w:w="1654"/>
        <w:gridCol w:w="762"/>
        <w:gridCol w:w="1554"/>
        <w:gridCol w:w="862"/>
        <w:gridCol w:w="1638"/>
        <w:gridCol w:w="777"/>
        <w:gridCol w:w="1604"/>
        <w:gridCol w:w="811"/>
      </w:tblGrid>
      <w:tr w:rsidR="00384682" w:rsidRPr="005F686F" w14:paraId="552FE791" w14:textId="77777777" w:rsidTr="00426173">
        <w:trPr>
          <w:trHeight w:val="536"/>
        </w:trPr>
        <w:tc>
          <w:tcPr>
            <w:tcW w:w="3006" w:type="dxa"/>
            <w:vMerge w:val="restart"/>
            <w:tcBorders>
              <w:top w:val="single" w:sz="4" w:space="0" w:color="auto"/>
              <w:bottom w:val="nil"/>
            </w:tcBorders>
            <w:shd w:val="clear" w:color="auto" w:fill="auto"/>
            <w:tcMar>
              <w:top w:w="15" w:type="dxa"/>
              <w:left w:w="108" w:type="dxa"/>
              <w:bottom w:w="0" w:type="dxa"/>
              <w:right w:w="108" w:type="dxa"/>
            </w:tcMar>
            <w:vAlign w:val="center"/>
            <w:hideMark/>
          </w:tcPr>
          <w:p w14:paraId="5716221F"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 </w:t>
            </w:r>
          </w:p>
        </w:tc>
        <w:tc>
          <w:tcPr>
            <w:tcW w:w="2416" w:type="dxa"/>
            <w:gridSpan w:val="2"/>
            <w:tcBorders>
              <w:top w:val="single" w:sz="4" w:space="0" w:color="auto"/>
              <w:bottom w:val="nil"/>
            </w:tcBorders>
            <w:shd w:val="clear" w:color="auto" w:fill="auto"/>
            <w:tcMar>
              <w:top w:w="15" w:type="dxa"/>
              <w:left w:w="108" w:type="dxa"/>
              <w:bottom w:w="0" w:type="dxa"/>
              <w:right w:w="108" w:type="dxa"/>
            </w:tcMar>
            <w:vAlign w:val="center"/>
            <w:hideMark/>
          </w:tcPr>
          <w:p w14:paraId="0727EC83" w14:textId="1651CE43" w:rsidR="00384682" w:rsidRPr="005F686F" w:rsidRDefault="00770E4E" w:rsidP="00426173">
            <w:pPr>
              <w:spacing w:line="276" w:lineRule="auto"/>
              <w:jc w:val="center"/>
              <w:rPr>
                <w:rFonts w:ascii="Arial" w:hAnsi="Arial" w:cs="Arial"/>
                <w:color w:val="000000" w:themeColor="text1"/>
                <w:sz w:val="18"/>
                <w:szCs w:val="18"/>
              </w:rPr>
            </w:pPr>
            <w:r>
              <w:rPr>
                <w:rFonts w:ascii="Arial" w:hAnsi="Arial" w:cs="Arial"/>
                <w:b/>
                <w:bCs/>
                <w:color w:val="000000" w:themeColor="text1"/>
                <w:sz w:val="18"/>
                <w:szCs w:val="18"/>
              </w:rPr>
              <w:t>Group-specific mode</w:t>
            </w:r>
          </w:p>
        </w:tc>
        <w:tc>
          <w:tcPr>
            <w:tcW w:w="2416" w:type="dxa"/>
            <w:gridSpan w:val="2"/>
            <w:tcBorders>
              <w:top w:val="single" w:sz="4" w:space="0" w:color="auto"/>
              <w:bottom w:val="nil"/>
            </w:tcBorders>
            <w:shd w:val="clear" w:color="auto" w:fill="auto"/>
            <w:tcMar>
              <w:top w:w="15" w:type="dxa"/>
              <w:left w:w="108" w:type="dxa"/>
              <w:bottom w:w="0" w:type="dxa"/>
              <w:right w:w="108" w:type="dxa"/>
            </w:tcMar>
            <w:vAlign w:val="center"/>
            <w:hideMark/>
          </w:tcPr>
          <w:p w14:paraId="21A90AA0" w14:textId="77777777" w:rsidR="00384682" w:rsidRPr="00E854C5" w:rsidRDefault="00384682" w:rsidP="00426173">
            <w:pPr>
              <w:spacing w:line="276" w:lineRule="auto"/>
              <w:jc w:val="center"/>
              <w:rPr>
                <w:rFonts w:ascii="Arial" w:hAnsi="Arial" w:cs="Arial"/>
                <w:b/>
                <w:bCs/>
                <w:color w:val="000000" w:themeColor="text1"/>
                <w:sz w:val="18"/>
                <w:szCs w:val="18"/>
              </w:rPr>
            </w:pPr>
            <w:r w:rsidRPr="00E854C5">
              <w:rPr>
                <w:rFonts w:ascii="Arial" w:hAnsi="Arial" w:cs="Arial"/>
                <w:b/>
                <w:bCs/>
                <w:color w:val="000000" w:themeColor="text1"/>
                <w:sz w:val="18"/>
                <w:szCs w:val="18"/>
              </w:rPr>
              <w:t>Hot-deck imputation</w:t>
            </w:r>
          </w:p>
        </w:tc>
        <w:tc>
          <w:tcPr>
            <w:tcW w:w="2415" w:type="dxa"/>
            <w:gridSpan w:val="2"/>
            <w:tcBorders>
              <w:top w:val="single" w:sz="4" w:space="0" w:color="auto"/>
              <w:bottom w:val="nil"/>
            </w:tcBorders>
            <w:shd w:val="clear" w:color="auto" w:fill="auto"/>
            <w:tcMar>
              <w:top w:w="15" w:type="dxa"/>
              <w:left w:w="108" w:type="dxa"/>
              <w:bottom w:w="0" w:type="dxa"/>
              <w:right w:w="108" w:type="dxa"/>
            </w:tcMar>
            <w:vAlign w:val="center"/>
            <w:hideMark/>
          </w:tcPr>
          <w:p w14:paraId="6D0955F8" w14:textId="77777777" w:rsidR="00384682" w:rsidRPr="005F686F" w:rsidRDefault="00384682" w:rsidP="00426173">
            <w:pPr>
              <w:spacing w:line="276" w:lineRule="auto"/>
              <w:jc w:val="center"/>
              <w:rPr>
                <w:rFonts w:ascii="Arial" w:hAnsi="Arial" w:cs="Arial"/>
                <w:color w:val="000000" w:themeColor="text1"/>
                <w:sz w:val="18"/>
                <w:szCs w:val="18"/>
              </w:rPr>
            </w:pPr>
            <w:r w:rsidRPr="005E223C">
              <w:rPr>
                <w:rFonts w:ascii="Arial" w:hAnsi="Arial" w:cs="Arial"/>
                <w:b/>
                <w:bCs/>
                <w:color w:val="000000" w:themeColor="text1"/>
                <w:sz w:val="18"/>
                <w:szCs w:val="18"/>
              </w:rPr>
              <w:t>Missing indicator</w:t>
            </w:r>
          </w:p>
        </w:tc>
        <w:tc>
          <w:tcPr>
            <w:tcW w:w="2415" w:type="dxa"/>
            <w:gridSpan w:val="2"/>
            <w:tcBorders>
              <w:top w:val="single" w:sz="4" w:space="0" w:color="auto"/>
              <w:bottom w:val="nil"/>
            </w:tcBorders>
            <w:shd w:val="clear" w:color="auto" w:fill="auto"/>
            <w:tcMar>
              <w:top w:w="15" w:type="dxa"/>
              <w:left w:w="108" w:type="dxa"/>
              <w:bottom w:w="0" w:type="dxa"/>
              <w:right w:w="108" w:type="dxa"/>
            </w:tcMar>
            <w:vAlign w:val="center"/>
            <w:hideMark/>
          </w:tcPr>
          <w:p w14:paraId="1A33EDA1" w14:textId="77777777" w:rsidR="00384682" w:rsidRPr="005F686F" w:rsidRDefault="00384682" w:rsidP="00426173">
            <w:pPr>
              <w:spacing w:line="276" w:lineRule="auto"/>
              <w:jc w:val="center"/>
              <w:rPr>
                <w:rFonts w:ascii="Arial" w:hAnsi="Arial" w:cs="Arial"/>
                <w:color w:val="000000" w:themeColor="text1"/>
                <w:sz w:val="18"/>
                <w:szCs w:val="18"/>
              </w:rPr>
            </w:pPr>
            <w:r>
              <w:rPr>
                <w:rFonts w:ascii="Arial" w:hAnsi="Arial" w:cs="Arial"/>
                <w:b/>
                <w:bCs/>
                <w:color w:val="000000" w:themeColor="text1"/>
                <w:sz w:val="18"/>
                <w:szCs w:val="18"/>
              </w:rPr>
              <w:t>Single imputation</w:t>
            </w:r>
          </w:p>
        </w:tc>
      </w:tr>
      <w:tr w:rsidR="00384682" w:rsidRPr="005F686F" w14:paraId="0870E8B5" w14:textId="77777777" w:rsidTr="00426173">
        <w:trPr>
          <w:trHeight w:val="484"/>
        </w:trPr>
        <w:tc>
          <w:tcPr>
            <w:tcW w:w="0" w:type="auto"/>
            <w:vMerge/>
            <w:tcBorders>
              <w:top w:val="nil"/>
              <w:bottom w:val="single" w:sz="4" w:space="0" w:color="auto"/>
            </w:tcBorders>
            <w:vAlign w:val="center"/>
            <w:hideMark/>
          </w:tcPr>
          <w:p w14:paraId="29D39AB7" w14:textId="77777777" w:rsidR="00384682" w:rsidRPr="005F686F" w:rsidRDefault="00384682" w:rsidP="00426173">
            <w:pPr>
              <w:spacing w:line="276" w:lineRule="auto"/>
              <w:rPr>
                <w:rFonts w:ascii="Arial" w:hAnsi="Arial" w:cs="Arial"/>
                <w:color w:val="000000" w:themeColor="text1"/>
                <w:sz w:val="18"/>
                <w:szCs w:val="18"/>
              </w:rPr>
            </w:pPr>
          </w:p>
        </w:tc>
        <w:tc>
          <w:tcPr>
            <w:tcW w:w="1654" w:type="dxa"/>
            <w:tcBorders>
              <w:top w:val="nil"/>
              <w:bottom w:val="single" w:sz="4" w:space="0" w:color="auto"/>
            </w:tcBorders>
            <w:shd w:val="clear" w:color="auto" w:fill="auto"/>
            <w:tcMar>
              <w:top w:w="15" w:type="dxa"/>
              <w:left w:w="108" w:type="dxa"/>
              <w:bottom w:w="0" w:type="dxa"/>
              <w:right w:w="108" w:type="dxa"/>
            </w:tcMar>
            <w:vAlign w:val="center"/>
            <w:hideMark/>
          </w:tcPr>
          <w:p w14:paraId="35E32DAE"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b (95% CI)</w:t>
            </w:r>
          </w:p>
        </w:tc>
        <w:tc>
          <w:tcPr>
            <w:tcW w:w="762" w:type="dxa"/>
            <w:tcBorders>
              <w:top w:val="nil"/>
              <w:bottom w:val="single" w:sz="4" w:space="0" w:color="auto"/>
            </w:tcBorders>
            <w:shd w:val="clear" w:color="auto" w:fill="auto"/>
            <w:tcMar>
              <w:top w:w="15" w:type="dxa"/>
              <w:left w:w="108" w:type="dxa"/>
              <w:bottom w:w="0" w:type="dxa"/>
              <w:right w:w="108" w:type="dxa"/>
            </w:tcMar>
            <w:vAlign w:val="center"/>
            <w:hideMark/>
          </w:tcPr>
          <w:p w14:paraId="675C45D3"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p</w:t>
            </w:r>
          </w:p>
        </w:tc>
        <w:tc>
          <w:tcPr>
            <w:tcW w:w="1554" w:type="dxa"/>
            <w:tcBorders>
              <w:top w:val="nil"/>
              <w:bottom w:val="single" w:sz="4" w:space="0" w:color="auto"/>
            </w:tcBorders>
            <w:shd w:val="clear" w:color="auto" w:fill="auto"/>
            <w:tcMar>
              <w:top w:w="15" w:type="dxa"/>
              <w:left w:w="108" w:type="dxa"/>
              <w:bottom w:w="0" w:type="dxa"/>
              <w:right w:w="108" w:type="dxa"/>
            </w:tcMar>
            <w:vAlign w:val="center"/>
            <w:hideMark/>
          </w:tcPr>
          <w:p w14:paraId="59EF92C8"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b (95% CI)</w:t>
            </w:r>
          </w:p>
        </w:tc>
        <w:tc>
          <w:tcPr>
            <w:tcW w:w="862" w:type="dxa"/>
            <w:tcBorders>
              <w:top w:val="nil"/>
              <w:bottom w:val="single" w:sz="4" w:space="0" w:color="auto"/>
            </w:tcBorders>
            <w:shd w:val="clear" w:color="auto" w:fill="auto"/>
            <w:tcMar>
              <w:top w:w="15" w:type="dxa"/>
              <w:left w:w="108" w:type="dxa"/>
              <w:bottom w:w="0" w:type="dxa"/>
              <w:right w:w="108" w:type="dxa"/>
            </w:tcMar>
            <w:vAlign w:val="center"/>
            <w:hideMark/>
          </w:tcPr>
          <w:p w14:paraId="56DEE868"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p</w:t>
            </w:r>
          </w:p>
        </w:tc>
        <w:tc>
          <w:tcPr>
            <w:tcW w:w="1638" w:type="dxa"/>
            <w:tcBorders>
              <w:top w:val="nil"/>
              <w:bottom w:val="single" w:sz="4" w:space="0" w:color="auto"/>
            </w:tcBorders>
            <w:shd w:val="clear" w:color="auto" w:fill="auto"/>
            <w:tcMar>
              <w:top w:w="15" w:type="dxa"/>
              <w:left w:w="108" w:type="dxa"/>
              <w:bottom w:w="0" w:type="dxa"/>
              <w:right w:w="108" w:type="dxa"/>
            </w:tcMar>
            <w:vAlign w:val="center"/>
            <w:hideMark/>
          </w:tcPr>
          <w:p w14:paraId="4086D13F"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b (95% CI)</w:t>
            </w:r>
          </w:p>
        </w:tc>
        <w:tc>
          <w:tcPr>
            <w:tcW w:w="777" w:type="dxa"/>
            <w:tcBorders>
              <w:top w:val="nil"/>
              <w:bottom w:val="single" w:sz="4" w:space="0" w:color="auto"/>
            </w:tcBorders>
            <w:shd w:val="clear" w:color="auto" w:fill="auto"/>
            <w:tcMar>
              <w:top w:w="15" w:type="dxa"/>
              <w:left w:w="108" w:type="dxa"/>
              <w:bottom w:w="0" w:type="dxa"/>
              <w:right w:w="108" w:type="dxa"/>
            </w:tcMar>
            <w:vAlign w:val="center"/>
            <w:hideMark/>
          </w:tcPr>
          <w:p w14:paraId="0F163435"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p</w:t>
            </w:r>
          </w:p>
        </w:tc>
        <w:tc>
          <w:tcPr>
            <w:tcW w:w="1604" w:type="dxa"/>
            <w:tcBorders>
              <w:top w:val="nil"/>
              <w:bottom w:val="single" w:sz="4" w:space="0" w:color="auto"/>
            </w:tcBorders>
            <w:shd w:val="clear" w:color="auto" w:fill="auto"/>
            <w:tcMar>
              <w:top w:w="15" w:type="dxa"/>
              <w:left w:w="108" w:type="dxa"/>
              <w:bottom w:w="0" w:type="dxa"/>
              <w:right w:w="108" w:type="dxa"/>
            </w:tcMar>
            <w:vAlign w:val="center"/>
            <w:hideMark/>
          </w:tcPr>
          <w:p w14:paraId="61DD9252"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b (95% CI)</w:t>
            </w:r>
          </w:p>
        </w:tc>
        <w:tc>
          <w:tcPr>
            <w:tcW w:w="811" w:type="dxa"/>
            <w:tcBorders>
              <w:top w:val="nil"/>
              <w:bottom w:val="single" w:sz="4" w:space="0" w:color="auto"/>
            </w:tcBorders>
            <w:shd w:val="clear" w:color="auto" w:fill="auto"/>
            <w:tcMar>
              <w:top w:w="15" w:type="dxa"/>
              <w:left w:w="108" w:type="dxa"/>
              <w:bottom w:w="0" w:type="dxa"/>
              <w:right w:w="108" w:type="dxa"/>
            </w:tcMar>
            <w:vAlign w:val="center"/>
            <w:hideMark/>
          </w:tcPr>
          <w:p w14:paraId="0C432F0E"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p</w:t>
            </w:r>
          </w:p>
        </w:tc>
      </w:tr>
      <w:tr w:rsidR="00384682" w:rsidRPr="005F686F" w14:paraId="4518523A" w14:textId="77777777" w:rsidTr="00426173">
        <w:trPr>
          <w:trHeight w:val="420"/>
        </w:trPr>
        <w:tc>
          <w:tcPr>
            <w:tcW w:w="11857" w:type="dxa"/>
            <w:gridSpan w:val="8"/>
            <w:tcBorders>
              <w:top w:val="single" w:sz="4" w:space="0" w:color="auto"/>
              <w:bottom w:val="single" w:sz="4" w:space="0" w:color="auto"/>
            </w:tcBorders>
            <w:shd w:val="clear" w:color="auto" w:fill="auto"/>
            <w:tcMar>
              <w:top w:w="15" w:type="dxa"/>
              <w:left w:w="108" w:type="dxa"/>
              <w:bottom w:w="0" w:type="dxa"/>
              <w:right w:w="108" w:type="dxa"/>
            </w:tcMar>
            <w:vAlign w:val="center"/>
          </w:tcPr>
          <w:p w14:paraId="6E9C1934" w14:textId="4264150A" w:rsidR="00384682" w:rsidRPr="00206C05" w:rsidRDefault="00384682" w:rsidP="00426173">
            <w:pPr>
              <w:spacing w:line="276" w:lineRule="auto"/>
              <w:rPr>
                <w:rFonts w:ascii="Arial" w:hAnsi="Arial" w:cs="Arial"/>
                <w:b/>
                <w:bCs/>
                <w:color w:val="000000" w:themeColor="text1"/>
                <w:sz w:val="18"/>
                <w:szCs w:val="18"/>
              </w:rPr>
            </w:pPr>
            <w:r w:rsidRPr="00206C05">
              <w:rPr>
                <w:rFonts w:ascii="Arial" w:hAnsi="Arial" w:cs="Arial"/>
                <w:b/>
                <w:bCs/>
                <w:color w:val="000000" w:themeColor="text1"/>
                <w:sz w:val="18"/>
                <w:szCs w:val="18"/>
              </w:rPr>
              <w:t>Psychomotor Speed/Attention (n=12,</w:t>
            </w:r>
            <w:r w:rsidR="00D24131">
              <w:rPr>
                <w:rFonts w:ascii="Arial" w:hAnsi="Arial" w:cs="Arial"/>
                <w:b/>
                <w:bCs/>
                <w:color w:val="000000" w:themeColor="text1"/>
                <w:sz w:val="18"/>
                <w:szCs w:val="18"/>
              </w:rPr>
              <w:t>2</w:t>
            </w:r>
            <w:r w:rsidRPr="00206C05">
              <w:rPr>
                <w:rFonts w:ascii="Arial" w:hAnsi="Arial" w:cs="Arial"/>
                <w:b/>
                <w:bCs/>
                <w:color w:val="000000" w:themeColor="text1"/>
                <w:sz w:val="18"/>
                <w:szCs w:val="18"/>
              </w:rPr>
              <w:t>48)</w:t>
            </w:r>
          </w:p>
        </w:tc>
        <w:tc>
          <w:tcPr>
            <w:tcW w:w="811"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757FDB98" w14:textId="77777777" w:rsidR="00384682" w:rsidRPr="00B82680" w:rsidRDefault="00384682" w:rsidP="00426173">
            <w:pPr>
              <w:spacing w:line="276" w:lineRule="auto"/>
              <w:rPr>
                <w:rFonts w:ascii="Arial" w:hAnsi="Arial" w:cs="Arial"/>
                <w:color w:val="000000" w:themeColor="text1"/>
                <w:sz w:val="18"/>
                <w:szCs w:val="18"/>
              </w:rPr>
            </w:pPr>
          </w:p>
        </w:tc>
      </w:tr>
      <w:tr w:rsidR="00384682" w:rsidRPr="005F686F" w14:paraId="62679544" w14:textId="77777777" w:rsidTr="00426173">
        <w:trPr>
          <w:trHeight w:val="420"/>
        </w:trPr>
        <w:tc>
          <w:tcPr>
            <w:tcW w:w="3006" w:type="dxa"/>
            <w:tcBorders>
              <w:top w:val="single" w:sz="4" w:space="0" w:color="auto"/>
            </w:tcBorders>
            <w:shd w:val="clear" w:color="auto" w:fill="auto"/>
            <w:tcMar>
              <w:top w:w="15" w:type="dxa"/>
              <w:left w:w="108" w:type="dxa"/>
              <w:bottom w:w="0" w:type="dxa"/>
              <w:right w:w="108" w:type="dxa"/>
            </w:tcMar>
            <w:vAlign w:val="center"/>
            <w:hideMark/>
          </w:tcPr>
          <w:p w14:paraId="51174639"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No PTSD sx</w:t>
            </w:r>
          </w:p>
        </w:tc>
        <w:tc>
          <w:tcPr>
            <w:tcW w:w="1654" w:type="dxa"/>
            <w:tcBorders>
              <w:top w:val="single" w:sz="4" w:space="0" w:color="auto"/>
            </w:tcBorders>
            <w:shd w:val="clear" w:color="auto" w:fill="auto"/>
            <w:tcMar>
              <w:top w:w="15" w:type="dxa"/>
              <w:left w:w="108" w:type="dxa"/>
              <w:bottom w:w="0" w:type="dxa"/>
              <w:right w:w="108" w:type="dxa"/>
            </w:tcMar>
            <w:vAlign w:val="center"/>
            <w:hideMark/>
          </w:tcPr>
          <w:p w14:paraId="04EDD9AB"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762" w:type="dxa"/>
            <w:tcBorders>
              <w:top w:val="single" w:sz="4" w:space="0" w:color="auto"/>
            </w:tcBorders>
            <w:shd w:val="clear" w:color="auto" w:fill="auto"/>
            <w:tcMar>
              <w:top w:w="15" w:type="dxa"/>
              <w:left w:w="108" w:type="dxa"/>
              <w:bottom w:w="0" w:type="dxa"/>
              <w:right w:w="108" w:type="dxa"/>
            </w:tcMar>
            <w:vAlign w:val="center"/>
            <w:hideMark/>
          </w:tcPr>
          <w:p w14:paraId="33C42A3F"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554" w:type="dxa"/>
            <w:tcBorders>
              <w:top w:val="single" w:sz="4" w:space="0" w:color="auto"/>
            </w:tcBorders>
            <w:shd w:val="clear" w:color="auto" w:fill="auto"/>
            <w:tcMar>
              <w:top w:w="15" w:type="dxa"/>
              <w:left w:w="15" w:type="dxa"/>
              <w:bottom w:w="0" w:type="dxa"/>
              <w:right w:w="15" w:type="dxa"/>
            </w:tcMar>
            <w:vAlign w:val="center"/>
            <w:hideMark/>
          </w:tcPr>
          <w:p w14:paraId="0795846A"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862" w:type="dxa"/>
            <w:tcBorders>
              <w:top w:val="single" w:sz="4" w:space="0" w:color="auto"/>
            </w:tcBorders>
            <w:shd w:val="clear" w:color="auto" w:fill="auto"/>
            <w:tcMar>
              <w:top w:w="15" w:type="dxa"/>
              <w:left w:w="108" w:type="dxa"/>
              <w:bottom w:w="0" w:type="dxa"/>
              <w:right w:w="108" w:type="dxa"/>
            </w:tcMar>
            <w:vAlign w:val="center"/>
            <w:hideMark/>
          </w:tcPr>
          <w:p w14:paraId="0E057B9A"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638" w:type="dxa"/>
            <w:tcBorders>
              <w:top w:val="single" w:sz="4" w:space="0" w:color="auto"/>
            </w:tcBorders>
            <w:shd w:val="clear" w:color="auto" w:fill="auto"/>
            <w:tcMar>
              <w:top w:w="15" w:type="dxa"/>
              <w:left w:w="15" w:type="dxa"/>
              <w:bottom w:w="0" w:type="dxa"/>
              <w:right w:w="15" w:type="dxa"/>
            </w:tcMar>
            <w:vAlign w:val="center"/>
            <w:hideMark/>
          </w:tcPr>
          <w:p w14:paraId="0363730E"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777" w:type="dxa"/>
            <w:tcBorders>
              <w:top w:val="single" w:sz="4" w:space="0" w:color="auto"/>
            </w:tcBorders>
            <w:shd w:val="clear" w:color="auto" w:fill="auto"/>
            <w:tcMar>
              <w:top w:w="15" w:type="dxa"/>
              <w:left w:w="108" w:type="dxa"/>
              <w:bottom w:w="0" w:type="dxa"/>
              <w:right w:w="108" w:type="dxa"/>
            </w:tcMar>
            <w:vAlign w:val="center"/>
            <w:hideMark/>
          </w:tcPr>
          <w:p w14:paraId="194184BB"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604" w:type="dxa"/>
            <w:tcBorders>
              <w:top w:val="single" w:sz="4" w:space="0" w:color="auto"/>
            </w:tcBorders>
            <w:shd w:val="clear" w:color="auto" w:fill="auto"/>
            <w:tcMar>
              <w:top w:w="15" w:type="dxa"/>
              <w:left w:w="15" w:type="dxa"/>
              <w:bottom w:w="0" w:type="dxa"/>
              <w:right w:w="15" w:type="dxa"/>
            </w:tcMar>
            <w:vAlign w:val="center"/>
            <w:hideMark/>
          </w:tcPr>
          <w:p w14:paraId="018DA698"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811" w:type="dxa"/>
            <w:tcBorders>
              <w:top w:val="single" w:sz="4" w:space="0" w:color="auto"/>
            </w:tcBorders>
            <w:shd w:val="clear" w:color="auto" w:fill="auto"/>
            <w:tcMar>
              <w:top w:w="15" w:type="dxa"/>
              <w:left w:w="108" w:type="dxa"/>
              <w:bottom w:w="0" w:type="dxa"/>
              <w:right w:w="108" w:type="dxa"/>
            </w:tcMar>
            <w:vAlign w:val="center"/>
            <w:hideMark/>
          </w:tcPr>
          <w:p w14:paraId="323CD296"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r>
      <w:tr w:rsidR="00384682" w:rsidRPr="005F686F" w14:paraId="1F1A66D5" w14:textId="77777777" w:rsidTr="00426173">
        <w:trPr>
          <w:trHeight w:val="420"/>
        </w:trPr>
        <w:tc>
          <w:tcPr>
            <w:tcW w:w="3006" w:type="dxa"/>
            <w:shd w:val="clear" w:color="auto" w:fill="auto"/>
            <w:tcMar>
              <w:top w:w="15" w:type="dxa"/>
              <w:left w:w="108" w:type="dxa"/>
              <w:bottom w:w="0" w:type="dxa"/>
              <w:right w:w="108" w:type="dxa"/>
            </w:tcMar>
            <w:vAlign w:val="center"/>
            <w:hideMark/>
          </w:tcPr>
          <w:p w14:paraId="3AD62FB4"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Remitted 1-3 PTSD sx</w:t>
            </w:r>
          </w:p>
        </w:tc>
        <w:tc>
          <w:tcPr>
            <w:tcW w:w="1654" w:type="dxa"/>
            <w:shd w:val="clear" w:color="auto" w:fill="auto"/>
            <w:tcMar>
              <w:top w:w="15" w:type="dxa"/>
              <w:left w:w="15" w:type="dxa"/>
              <w:bottom w:w="0" w:type="dxa"/>
              <w:right w:w="15" w:type="dxa"/>
            </w:tcMar>
            <w:vAlign w:val="center"/>
          </w:tcPr>
          <w:p w14:paraId="45F0CE07" w14:textId="77777777" w:rsidR="00384682" w:rsidRPr="005F686F" w:rsidRDefault="00384682" w:rsidP="00426173">
            <w:pPr>
              <w:spacing w:line="276" w:lineRule="auto"/>
              <w:jc w:val="center"/>
              <w:rPr>
                <w:rFonts w:ascii="Arial" w:hAnsi="Arial" w:cs="Arial"/>
                <w:color w:val="000000" w:themeColor="text1"/>
                <w:sz w:val="18"/>
                <w:szCs w:val="18"/>
              </w:rPr>
            </w:pPr>
            <w:r w:rsidRPr="009E6423">
              <w:rPr>
                <w:rFonts w:ascii="Arial" w:hAnsi="Arial" w:cs="Arial"/>
                <w:color w:val="000000" w:themeColor="text1"/>
                <w:sz w:val="18"/>
                <w:szCs w:val="18"/>
              </w:rPr>
              <w:t>-0.04 (-0.08, 0.01)</w:t>
            </w:r>
          </w:p>
        </w:tc>
        <w:tc>
          <w:tcPr>
            <w:tcW w:w="762" w:type="dxa"/>
            <w:shd w:val="clear" w:color="auto" w:fill="auto"/>
            <w:tcMar>
              <w:top w:w="15" w:type="dxa"/>
              <w:left w:w="15" w:type="dxa"/>
              <w:bottom w:w="0" w:type="dxa"/>
              <w:right w:w="15" w:type="dxa"/>
            </w:tcMar>
            <w:vAlign w:val="center"/>
          </w:tcPr>
          <w:p w14:paraId="421CC0E1" w14:textId="77777777" w:rsidR="00384682" w:rsidRPr="005F686F" w:rsidRDefault="00384682" w:rsidP="00426173">
            <w:pPr>
              <w:spacing w:line="276" w:lineRule="auto"/>
              <w:jc w:val="center"/>
              <w:rPr>
                <w:rFonts w:ascii="Arial" w:hAnsi="Arial" w:cs="Arial"/>
                <w:color w:val="000000" w:themeColor="text1"/>
                <w:sz w:val="18"/>
                <w:szCs w:val="18"/>
              </w:rPr>
            </w:pPr>
            <w:r w:rsidRPr="009E6423">
              <w:rPr>
                <w:rFonts w:ascii="Arial" w:hAnsi="Arial" w:cs="Arial"/>
                <w:color w:val="000000" w:themeColor="text1"/>
                <w:sz w:val="18"/>
                <w:szCs w:val="18"/>
              </w:rPr>
              <w:t>0.09</w:t>
            </w:r>
          </w:p>
        </w:tc>
        <w:tc>
          <w:tcPr>
            <w:tcW w:w="1554" w:type="dxa"/>
            <w:shd w:val="clear" w:color="auto" w:fill="auto"/>
            <w:tcMar>
              <w:top w:w="15" w:type="dxa"/>
              <w:left w:w="15" w:type="dxa"/>
              <w:bottom w:w="0" w:type="dxa"/>
              <w:right w:w="15" w:type="dxa"/>
            </w:tcMar>
            <w:vAlign w:val="center"/>
          </w:tcPr>
          <w:p w14:paraId="64204583"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-0.04 (-0.08, 0.01)</w:t>
            </w:r>
          </w:p>
        </w:tc>
        <w:tc>
          <w:tcPr>
            <w:tcW w:w="862" w:type="dxa"/>
            <w:shd w:val="clear" w:color="auto" w:fill="auto"/>
            <w:tcMar>
              <w:top w:w="15" w:type="dxa"/>
              <w:left w:w="15" w:type="dxa"/>
              <w:bottom w:w="0" w:type="dxa"/>
              <w:right w:w="15" w:type="dxa"/>
            </w:tcMar>
            <w:vAlign w:val="center"/>
          </w:tcPr>
          <w:p w14:paraId="4517A142"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0.09</w:t>
            </w:r>
          </w:p>
        </w:tc>
        <w:tc>
          <w:tcPr>
            <w:tcW w:w="1638" w:type="dxa"/>
            <w:shd w:val="clear" w:color="auto" w:fill="auto"/>
            <w:tcMar>
              <w:top w:w="15" w:type="dxa"/>
              <w:left w:w="15" w:type="dxa"/>
              <w:bottom w:w="0" w:type="dxa"/>
              <w:right w:w="15" w:type="dxa"/>
            </w:tcMar>
            <w:vAlign w:val="center"/>
          </w:tcPr>
          <w:p w14:paraId="369245AE"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-0.04 (-0.08, 0.00)</w:t>
            </w:r>
          </w:p>
        </w:tc>
        <w:tc>
          <w:tcPr>
            <w:tcW w:w="777" w:type="dxa"/>
            <w:shd w:val="clear" w:color="auto" w:fill="auto"/>
            <w:tcMar>
              <w:top w:w="15" w:type="dxa"/>
              <w:left w:w="15" w:type="dxa"/>
              <w:bottom w:w="0" w:type="dxa"/>
              <w:right w:w="15" w:type="dxa"/>
            </w:tcMar>
            <w:vAlign w:val="center"/>
          </w:tcPr>
          <w:p w14:paraId="248802D9"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0.08</w:t>
            </w:r>
          </w:p>
        </w:tc>
        <w:tc>
          <w:tcPr>
            <w:tcW w:w="1604" w:type="dxa"/>
            <w:shd w:val="clear" w:color="auto" w:fill="auto"/>
            <w:tcMar>
              <w:top w:w="15" w:type="dxa"/>
              <w:left w:w="15" w:type="dxa"/>
              <w:bottom w:w="0" w:type="dxa"/>
              <w:right w:w="15" w:type="dxa"/>
            </w:tcMar>
            <w:vAlign w:val="center"/>
          </w:tcPr>
          <w:p w14:paraId="10E2021F" w14:textId="77777777" w:rsidR="00384682" w:rsidRPr="005F686F" w:rsidRDefault="00384682" w:rsidP="00426173">
            <w:pPr>
              <w:spacing w:line="276" w:lineRule="auto"/>
              <w:jc w:val="center"/>
              <w:rPr>
                <w:rFonts w:ascii="Arial" w:hAnsi="Arial" w:cs="Arial"/>
                <w:color w:val="000000" w:themeColor="text1"/>
                <w:sz w:val="18"/>
                <w:szCs w:val="18"/>
              </w:rPr>
            </w:pPr>
            <w:r w:rsidRPr="00AC252E">
              <w:rPr>
                <w:rFonts w:ascii="Arial" w:hAnsi="Arial" w:cs="Arial"/>
                <w:color w:val="000000" w:themeColor="text1"/>
                <w:sz w:val="18"/>
                <w:szCs w:val="18"/>
              </w:rPr>
              <w:t>-0.04 (-0.08, 0.01)</w:t>
            </w:r>
          </w:p>
        </w:tc>
        <w:tc>
          <w:tcPr>
            <w:tcW w:w="811" w:type="dxa"/>
            <w:shd w:val="clear" w:color="auto" w:fill="auto"/>
            <w:tcMar>
              <w:top w:w="15" w:type="dxa"/>
              <w:left w:w="15" w:type="dxa"/>
              <w:bottom w:w="0" w:type="dxa"/>
              <w:right w:w="15" w:type="dxa"/>
            </w:tcMar>
            <w:vAlign w:val="center"/>
          </w:tcPr>
          <w:p w14:paraId="49781715"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0.09</w:t>
            </w:r>
          </w:p>
        </w:tc>
      </w:tr>
      <w:tr w:rsidR="00384682" w:rsidRPr="005F686F" w14:paraId="65AAAC11" w14:textId="77777777" w:rsidTr="00426173">
        <w:trPr>
          <w:trHeight w:val="420"/>
        </w:trPr>
        <w:tc>
          <w:tcPr>
            <w:tcW w:w="3006" w:type="dxa"/>
            <w:shd w:val="clear" w:color="auto" w:fill="auto"/>
            <w:tcMar>
              <w:top w:w="15" w:type="dxa"/>
              <w:left w:w="108" w:type="dxa"/>
              <w:bottom w:w="0" w:type="dxa"/>
              <w:right w:w="108" w:type="dxa"/>
            </w:tcMar>
            <w:vAlign w:val="center"/>
            <w:hideMark/>
          </w:tcPr>
          <w:p w14:paraId="52E7C9ED"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Remitted 4-7 PTSD sx</w:t>
            </w:r>
          </w:p>
        </w:tc>
        <w:tc>
          <w:tcPr>
            <w:tcW w:w="1654" w:type="dxa"/>
            <w:shd w:val="clear" w:color="auto" w:fill="auto"/>
            <w:tcMar>
              <w:top w:w="15" w:type="dxa"/>
              <w:left w:w="15" w:type="dxa"/>
              <w:bottom w:w="0" w:type="dxa"/>
              <w:right w:w="15" w:type="dxa"/>
            </w:tcMar>
            <w:vAlign w:val="center"/>
          </w:tcPr>
          <w:p w14:paraId="213A6D0E" w14:textId="77777777" w:rsidR="00384682" w:rsidRPr="005F686F" w:rsidRDefault="00384682" w:rsidP="00426173">
            <w:pPr>
              <w:spacing w:line="276" w:lineRule="auto"/>
              <w:jc w:val="center"/>
              <w:rPr>
                <w:rFonts w:ascii="Arial" w:hAnsi="Arial" w:cs="Arial"/>
                <w:color w:val="000000" w:themeColor="text1"/>
                <w:sz w:val="18"/>
                <w:szCs w:val="18"/>
              </w:rPr>
            </w:pPr>
            <w:r w:rsidRPr="009E6423">
              <w:rPr>
                <w:rFonts w:ascii="Arial" w:hAnsi="Arial" w:cs="Arial"/>
                <w:color w:val="000000" w:themeColor="text1"/>
                <w:sz w:val="18"/>
                <w:szCs w:val="18"/>
              </w:rPr>
              <w:t>-0.03 (-0.09, 0.03)</w:t>
            </w:r>
          </w:p>
        </w:tc>
        <w:tc>
          <w:tcPr>
            <w:tcW w:w="762" w:type="dxa"/>
            <w:shd w:val="clear" w:color="auto" w:fill="auto"/>
            <w:tcMar>
              <w:top w:w="15" w:type="dxa"/>
              <w:left w:w="15" w:type="dxa"/>
              <w:bottom w:w="0" w:type="dxa"/>
              <w:right w:w="15" w:type="dxa"/>
            </w:tcMar>
            <w:vAlign w:val="center"/>
          </w:tcPr>
          <w:p w14:paraId="59767166" w14:textId="77777777" w:rsidR="00384682" w:rsidRPr="005F686F" w:rsidRDefault="00384682" w:rsidP="00426173">
            <w:pPr>
              <w:spacing w:line="276" w:lineRule="auto"/>
              <w:jc w:val="center"/>
              <w:rPr>
                <w:rFonts w:ascii="Arial" w:hAnsi="Arial" w:cs="Arial"/>
                <w:color w:val="000000" w:themeColor="text1"/>
                <w:sz w:val="18"/>
                <w:szCs w:val="18"/>
              </w:rPr>
            </w:pPr>
            <w:r w:rsidRPr="009E6423">
              <w:rPr>
                <w:rFonts w:ascii="Arial" w:hAnsi="Arial" w:cs="Arial"/>
                <w:color w:val="000000" w:themeColor="text1"/>
                <w:sz w:val="18"/>
                <w:szCs w:val="18"/>
              </w:rPr>
              <w:t>0.27</w:t>
            </w:r>
          </w:p>
        </w:tc>
        <w:tc>
          <w:tcPr>
            <w:tcW w:w="1554" w:type="dxa"/>
            <w:shd w:val="clear" w:color="auto" w:fill="auto"/>
            <w:tcMar>
              <w:top w:w="15" w:type="dxa"/>
              <w:left w:w="15" w:type="dxa"/>
              <w:bottom w:w="0" w:type="dxa"/>
              <w:right w:w="15" w:type="dxa"/>
            </w:tcMar>
            <w:vAlign w:val="center"/>
          </w:tcPr>
          <w:p w14:paraId="2FE9428D"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-0.03 (-0.09, 0.03)</w:t>
            </w:r>
          </w:p>
        </w:tc>
        <w:tc>
          <w:tcPr>
            <w:tcW w:w="862" w:type="dxa"/>
            <w:shd w:val="clear" w:color="auto" w:fill="auto"/>
            <w:tcMar>
              <w:top w:w="15" w:type="dxa"/>
              <w:left w:w="15" w:type="dxa"/>
              <w:bottom w:w="0" w:type="dxa"/>
              <w:right w:w="15" w:type="dxa"/>
            </w:tcMar>
            <w:vAlign w:val="center"/>
          </w:tcPr>
          <w:p w14:paraId="22AAF5AA" w14:textId="10129A80"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0.2</w:t>
            </w:r>
            <w:r w:rsidR="0024797C">
              <w:rPr>
                <w:rFonts w:ascii="Arial" w:hAnsi="Arial" w:cs="Arial"/>
                <w:color w:val="000000" w:themeColor="text1"/>
                <w:sz w:val="18"/>
                <w:szCs w:val="18"/>
              </w:rPr>
              <w:t>6</w:t>
            </w:r>
          </w:p>
        </w:tc>
        <w:tc>
          <w:tcPr>
            <w:tcW w:w="1638" w:type="dxa"/>
            <w:shd w:val="clear" w:color="auto" w:fill="auto"/>
            <w:tcMar>
              <w:top w:w="15" w:type="dxa"/>
              <w:left w:w="15" w:type="dxa"/>
              <w:bottom w:w="0" w:type="dxa"/>
              <w:right w:w="15" w:type="dxa"/>
            </w:tcMar>
            <w:vAlign w:val="center"/>
          </w:tcPr>
          <w:p w14:paraId="139F3774"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-0.04 (-0.10, 0.02)</w:t>
            </w:r>
          </w:p>
        </w:tc>
        <w:tc>
          <w:tcPr>
            <w:tcW w:w="777" w:type="dxa"/>
            <w:shd w:val="clear" w:color="auto" w:fill="auto"/>
            <w:tcMar>
              <w:top w:w="15" w:type="dxa"/>
              <w:left w:w="15" w:type="dxa"/>
              <w:bottom w:w="0" w:type="dxa"/>
              <w:right w:w="15" w:type="dxa"/>
            </w:tcMar>
            <w:vAlign w:val="center"/>
          </w:tcPr>
          <w:p w14:paraId="5E1F158F"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0.24</w:t>
            </w:r>
          </w:p>
        </w:tc>
        <w:tc>
          <w:tcPr>
            <w:tcW w:w="1604" w:type="dxa"/>
            <w:shd w:val="clear" w:color="auto" w:fill="auto"/>
            <w:tcMar>
              <w:top w:w="15" w:type="dxa"/>
              <w:left w:w="15" w:type="dxa"/>
              <w:bottom w:w="0" w:type="dxa"/>
              <w:right w:w="15" w:type="dxa"/>
            </w:tcMar>
            <w:vAlign w:val="center"/>
          </w:tcPr>
          <w:p w14:paraId="698B0688" w14:textId="77777777" w:rsidR="00384682" w:rsidRPr="005F686F" w:rsidRDefault="00384682" w:rsidP="00426173">
            <w:pPr>
              <w:spacing w:line="276" w:lineRule="auto"/>
              <w:jc w:val="center"/>
              <w:rPr>
                <w:rFonts w:ascii="Arial" w:hAnsi="Arial" w:cs="Arial"/>
                <w:color w:val="000000" w:themeColor="text1"/>
                <w:sz w:val="18"/>
                <w:szCs w:val="18"/>
              </w:rPr>
            </w:pPr>
            <w:r w:rsidRPr="00AC252E">
              <w:rPr>
                <w:rFonts w:ascii="Arial" w:hAnsi="Arial" w:cs="Arial"/>
                <w:color w:val="000000" w:themeColor="text1"/>
                <w:sz w:val="18"/>
                <w:szCs w:val="18"/>
              </w:rPr>
              <w:t>-0.0</w:t>
            </w:r>
            <w:r>
              <w:rPr>
                <w:rFonts w:ascii="Arial" w:hAnsi="Arial" w:cs="Arial"/>
                <w:color w:val="000000" w:themeColor="text1"/>
                <w:sz w:val="18"/>
                <w:szCs w:val="18"/>
              </w:rPr>
              <w:t>4</w:t>
            </w:r>
            <w:r w:rsidRPr="00AC252E">
              <w:rPr>
                <w:rFonts w:ascii="Arial" w:hAnsi="Arial" w:cs="Arial"/>
                <w:color w:val="000000" w:themeColor="text1"/>
                <w:sz w:val="18"/>
                <w:szCs w:val="18"/>
              </w:rPr>
              <w:t xml:space="preserve"> (-0.</w:t>
            </w:r>
            <w:r>
              <w:rPr>
                <w:rFonts w:ascii="Arial" w:hAnsi="Arial" w:cs="Arial"/>
                <w:color w:val="000000" w:themeColor="text1"/>
                <w:sz w:val="18"/>
                <w:szCs w:val="18"/>
              </w:rPr>
              <w:t>10</w:t>
            </w:r>
            <w:r w:rsidRPr="00AC252E">
              <w:rPr>
                <w:rFonts w:ascii="Arial" w:hAnsi="Arial" w:cs="Arial"/>
                <w:color w:val="000000" w:themeColor="text1"/>
                <w:sz w:val="18"/>
                <w:szCs w:val="18"/>
              </w:rPr>
              <w:t>, 0.0</w:t>
            </w:r>
            <w:r>
              <w:rPr>
                <w:rFonts w:ascii="Arial" w:hAnsi="Arial" w:cs="Arial"/>
                <w:color w:val="000000" w:themeColor="text1"/>
                <w:sz w:val="18"/>
                <w:szCs w:val="18"/>
              </w:rPr>
              <w:t>2</w:t>
            </w:r>
            <w:r w:rsidRPr="00AC252E">
              <w:rPr>
                <w:rFonts w:ascii="Arial" w:hAnsi="Arial" w:cs="Arial"/>
                <w:color w:val="000000" w:themeColor="text1"/>
                <w:sz w:val="18"/>
                <w:szCs w:val="18"/>
              </w:rPr>
              <w:t>)</w:t>
            </w:r>
          </w:p>
        </w:tc>
        <w:tc>
          <w:tcPr>
            <w:tcW w:w="811" w:type="dxa"/>
            <w:shd w:val="clear" w:color="auto" w:fill="auto"/>
            <w:tcMar>
              <w:top w:w="15" w:type="dxa"/>
              <w:left w:w="15" w:type="dxa"/>
              <w:bottom w:w="0" w:type="dxa"/>
              <w:right w:w="15" w:type="dxa"/>
            </w:tcMar>
            <w:vAlign w:val="center"/>
          </w:tcPr>
          <w:p w14:paraId="15868BB7"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0.2</w:t>
            </w:r>
            <w:r>
              <w:rPr>
                <w:rFonts w:ascii="Arial" w:hAnsi="Arial" w:cs="Arial"/>
                <w:color w:val="000000" w:themeColor="text1"/>
                <w:sz w:val="18"/>
                <w:szCs w:val="18"/>
              </w:rPr>
              <w:t>4</w:t>
            </w:r>
          </w:p>
        </w:tc>
      </w:tr>
      <w:tr w:rsidR="00384682" w:rsidRPr="005F686F" w14:paraId="5512E466" w14:textId="77777777" w:rsidTr="00426173">
        <w:trPr>
          <w:trHeight w:val="484"/>
        </w:trPr>
        <w:tc>
          <w:tcPr>
            <w:tcW w:w="3006" w:type="dxa"/>
            <w:shd w:val="clear" w:color="auto" w:fill="auto"/>
            <w:tcMar>
              <w:top w:w="15" w:type="dxa"/>
              <w:left w:w="108" w:type="dxa"/>
              <w:bottom w:w="0" w:type="dxa"/>
              <w:right w:w="108" w:type="dxa"/>
            </w:tcMar>
            <w:vAlign w:val="center"/>
            <w:hideMark/>
          </w:tcPr>
          <w:p w14:paraId="5F97F80B" w14:textId="6813BFC1" w:rsidR="00384682" w:rsidRPr="005F686F" w:rsidRDefault="005320AE" w:rsidP="00426173">
            <w:pPr>
              <w:spacing w:line="276" w:lineRule="auto"/>
              <w:rPr>
                <w:rFonts w:ascii="Arial" w:hAnsi="Arial" w:cs="Arial"/>
                <w:color w:val="000000" w:themeColor="text1"/>
                <w:sz w:val="18"/>
                <w:szCs w:val="18"/>
              </w:rPr>
            </w:pPr>
            <w:r>
              <w:rPr>
                <w:rFonts w:ascii="Arial" w:hAnsi="Arial" w:cs="Arial"/>
                <w:color w:val="000000" w:themeColor="text1"/>
                <w:sz w:val="18"/>
                <w:szCs w:val="18"/>
              </w:rPr>
              <w:t>Unresolved</w:t>
            </w:r>
            <w:r w:rsidR="00384682" w:rsidRPr="005F686F">
              <w:rPr>
                <w:rFonts w:ascii="Arial" w:hAnsi="Arial" w:cs="Arial"/>
                <w:color w:val="000000" w:themeColor="text1"/>
                <w:sz w:val="18"/>
                <w:szCs w:val="18"/>
              </w:rPr>
              <w:t xml:space="preserve"> 1-3 PTSD sx</w:t>
            </w:r>
          </w:p>
        </w:tc>
        <w:tc>
          <w:tcPr>
            <w:tcW w:w="1654" w:type="dxa"/>
            <w:shd w:val="clear" w:color="auto" w:fill="auto"/>
            <w:tcMar>
              <w:top w:w="15" w:type="dxa"/>
              <w:left w:w="15" w:type="dxa"/>
              <w:bottom w:w="0" w:type="dxa"/>
              <w:right w:w="15" w:type="dxa"/>
            </w:tcMar>
            <w:vAlign w:val="center"/>
          </w:tcPr>
          <w:p w14:paraId="64139F1A" w14:textId="77777777" w:rsidR="00384682" w:rsidRPr="005F686F" w:rsidRDefault="00384682" w:rsidP="00426173">
            <w:pPr>
              <w:spacing w:line="276" w:lineRule="auto"/>
              <w:jc w:val="center"/>
              <w:rPr>
                <w:rFonts w:ascii="Arial" w:hAnsi="Arial" w:cs="Arial"/>
                <w:color w:val="000000" w:themeColor="text1"/>
                <w:sz w:val="18"/>
                <w:szCs w:val="18"/>
              </w:rPr>
            </w:pPr>
            <w:r w:rsidRPr="009E6423">
              <w:rPr>
                <w:rFonts w:ascii="Arial" w:hAnsi="Arial" w:cs="Arial"/>
                <w:color w:val="000000" w:themeColor="text1"/>
                <w:sz w:val="18"/>
                <w:szCs w:val="18"/>
              </w:rPr>
              <w:t>-0.10 (-0.14, -0.05)</w:t>
            </w:r>
          </w:p>
        </w:tc>
        <w:tc>
          <w:tcPr>
            <w:tcW w:w="762" w:type="dxa"/>
            <w:shd w:val="clear" w:color="auto" w:fill="auto"/>
            <w:tcMar>
              <w:top w:w="15" w:type="dxa"/>
              <w:left w:w="15" w:type="dxa"/>
              <w:bottom w:w="0" w:type="dxa"/>
              <w:right w:w="15" w:type="dxa"/>
            </w:tcMar>
            <w:vAlign w:val="center"/>
          </w:tcPr>
          <w:p w14:paraId="5FCB91DE" w14:textId="77777777" w:rsidR="00384682" w:rsidRPr="005F686F" w:rsidRDefault="00384682" w:rsidP="00426173">
            <w:pPr>
              <w:spacing w:line="276" w:lineRule="auto"/>
              <w:jc w:val="center"/>
              <w:rPr>
                <w:rFonts w:ascii="Arial" w:hAnsi="Arial" w:cs="Arial"/>
                <w:color w:val="000000" w:themeColor="text1"/>
                <w:sz w:val="18"/>
                <w:szCs w:val="18"/>
              </w:rPr>
            </w:pPr>
            <w:r w:rsidRPr="009E6423">
              <w:rPr>
                <w:rFonts w:ascii="Arial" w:hAnsi="Arial" w:cs="Arial"/>
                <w:color w:val="000000" w:themeColor="text1"/>
                <w:sz w:val="18"/>
                <w:szCs w:val="18"/>
              </w:rPr>
              <w:t>&lt;0.01</w:t>
            </w:r>
          </w:p>
        </w:tc>
        <w:tc>
          <w:tcPr>
            <w:tcW w:w="1554" w:type="dxa"/>
            <w:shd w:val="clear" w:color="auto" w:fill="auto"/>
            <w:tcMar>
              <w:top w:w="15" w:type="dxa"/>
              <w:left w:w="15" w:type="dxa"/>
              <w:bottom w:w="0" w:type="dxa"/>
              <w:right w:w="15" w:type="dxa"/>
            </w:tcMar>
            <w:vAlign w:val="center"/>
          </w:tcPr>
          <w:p w14:paraId="1FA7E14B"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-0.09 (-0.14, -0.05)</w:t>
            </w:r>
          </w:p>
        </w:tc>
        <w:tc>
          <w:tcPr>
            <w:tcW w:w="862" w:type="dxa"/>
            <w:shd w:val="clear" w:color="auto" w:fill="auto"/>
            <w:tcMar>
              <w:top w:w="15" w:type="dxa"/>
              <w:left w:w="15" w:type="dxa"/>
              <w:bottom w:w="0" w:type="dxa"/>
              <w:right w:w="15" w:type="dxa"/>
            </w:tcMar>
            <w:vAlign w:val="center"/>
          </w:tcPr>
          <w:p w14:paraId="067AC674"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c>
          <w:tcPr>
            <w:tcW w:w="1638" w:type="dxa"/>
            <w:shd w:val="clear" w:color="auto" w:fill="auto"/>
            <w:tcMar>
              <w:top w:w="15" w:type="dxa"/>
              <w:left w:w="15" w:type="dxa"/>
              <w:bottom w:w="0" w:type="dxa"/>
              <w:right w:w="15" w:type="dxa"/>
            </w:tcMar>
            <w:vAlign w:val="center"/>
          </w:tcPr>
          <w:p w14:paraId="2F1BF934"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-0.09 (-0.14, -0.05)</w:t>
            </w:r>
          </w:p>
        </w:tc>
        <w:tc>
          <w:tcPr>
            <w:tcW w:w="777" w:type="dxa"/>
            <w:shd w:val="clear" w:color="auto" w:fill="auto"/>
            <w:tcMar>
              <w:top w:w="15" w:type="dxa"/>
              <w:left w:w="15" w:type="dxa"/>
              <w:bottom w:w="0" w:type="dxa"/>
              <w:right w:w="15" w:type="dxa"/>
            </w:tcMar>
            <w:vAlign w:val="center"/>
          </w:tcPr>
          <w:p w14:paraId="5F34080C"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c>
          <w:tcPr>
            <w:tcW w:w="1604" w:type="dxa"/>
            <w:shd w:val="clear" w:color="auto" w:fill="auto"/>
            <w:tcMar>
              <w:top w:w="15" w:type="dxa"/>
              <w:left w:w="15" w:type="dxa"/>
              <w:bottom w:w="0" w:type="dxa"/>
              <w:right w:w="15" w:type="dxa"/>
            </w:tcMar>
            <w:vAlign w:val="center"/>
          </w:tcPr>
          <w:p w14:paraId="6A258B20" w14:textId="77777777" w:rsidR="00384682" w:rsidRPr="005F686F" w:rsidRDefault="00384682" w:rsidP="00426173">
            <w:pPr>
              <w:spacing w:line="276" w:lineRule="auto"/>
              <w:jc w:val="center"/>
              <w:rPr>
                <w:rFonts w:ascii="Arial" w:hAnsi="Arial" w:cs="Arial"/>
                <w:color w:val="000000" w:themeColor="text1"/>
                <w:sz w:val="18"/>
                <w:szCs w:val="18"/>
              </w:rPr>
            </w:pPr>
            <w:r w:rsidRPr="00AC252E">
              <w:rPr>
                <w:rFonts w:ascii="Arial" w:hAnsi="Arial" w:cs="Arial"/>
                <w:color w:val="000000" w:themeColor="text1"/>
                <w:sz w:val="18"/>
                <w:szCs w:val="18"/>
              </w:rPr>
              <w:t>-0.</w:t>
            </w:r>
            <w:r>
              <w:rPr>
                <w:rFonts w:ascii="Arial" w:hAnsi="Arial" w:cs="Arial"/>
                <w:color w:val="000000" w:themeColor="text1"/>
                <w:sz w:val="18"/>
                <w:szCs w:val="18"/>
              </w:rPr>
              <w:t>09</w:t>
            </w:r>
            <w:r w:rsidRPr="00AC252E">
              <w:rPr>
                <w:rFonts w:ascii="Arial" w:hAnsi="Arial" w:cs="Arial"/>
                <w:color w:val="000000" w:themeColor="text1"/>
                <w:sz w:val="18"/>
                <w:szCs w:val="18"/>
              </w:rPr>
              <w:t xml:space="preserve"> (-0.14, -0.05)</w:t>
            </w:r>
          </w:p>
        </w:tc>
        <w:tc>
          <w:tcPr>
            <w:tcW w:w="811" w:type="dxa"/>
            <w:shd w:val="clear" w:color="auto" w:fill="auto"/>
            <w:tcMar>
              <w:top w:w="15" w:type="dxa"/>
              <w:left w:w="15" w:type="dxa"/>
              <w:bottom w:w="0" w:type="dxa"/>
              <w:right w:w="15" w:type="dxa"/>
            </w:tcMar>
            <w:vAlign w:val="center"/>
          </w:tcPr>
          <w:p w14:paraId="3D573181"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r>
      <w:tr w:rsidR="00384682" w:rsidRPr="005F686F" w14:paraId="40EC02E9" w14:textId="77777777" w:rsidTr="00426173">
        <w:trPr>
          <w:trHeight w:val="484"/>
        </w:trPr>
        <w:tc>
          <w:tcPr>
            <w:tcW w:w="3006" w:type="dxa"/>
            <w:tcBorders>
              <w:bottom w:val="single" w:sz="4" w:space="0" w:color="auto"/>
            </w:tcBorders>
            <w:shd w:val="clear" w:color="auto" w:fill="auto"/>
            <w:tcMar>
              <w:top w:w="15" w:type="dxa"/>
              <w:left w:w="108" w:type="dxa"/>
              <w:bottom w:w="0" w:type="dxa"/>
              <w:right w:w="108" w:type="dxa"/>
            </w:tcMar>
            <w:vAlign w:val="center"/>
            <w:hideMark/>
          </w:tcPr>
          <w:p w14:paraId="50D10248" w14:textId="58B02B6C" w:rsidR="00384682" w:rsidRPr="005F686F" w:rsidRDefault="005320AE" w:rsidP="00426173">
            <w:pPr>
              <w:spacing w:line="276" w:lineRule="auto"/>
              <w:rPr>
                <w:rFonts w:ascii="Arial" w:hAnsi="Arial" w:cs="Arial"/>
                <w:color w:val="000000" w:themeColor="text1"/>
                <w:sz w:val="18"/>
                <w:szCs w:val="18"/>
              </w:rPr>
            </w:pPr>
            <w:r>
              <w:rPr>
                <w:rFonts w:ascii="Arial" w:hAnsi="Arial" w:cs="Arial"/>
                <w:color w:val="000000" w:themeColor="text1"/>
                <w:sz w:val="18"/>
                <w:szCs w:val="18"/>
              </w:rPr>
              <w:t>Unresolved</w:t>
            </w:r>
            <w:r w:rsidR="00384682" w:rsidRPr="005F686F">
              <w:rPr>
                <w:rFonts w:ascii="Arial" w:hAnsi="Arial" w:cs="Arial"/>
                <w:color w:val="000000" w:themeColor="text1"/>
                <w:sz w:val="18"/>
                <w:szCs w:val="18"/>
              </w:rPr>
              <w:t xml:space="preserve"> 4-7 PTSD sx</w:t>
            </w:r>
          </w:p>
        </w:tc>
        <w:tc>
          <w:tcPr>
            <w:tcW w:w="1654" w:type="dxa"/>
            <w:tcBorders>
              <w:bottom w:val="single" w:sz="4" w:space="0" w:color="auto"/>
            </w:tcBorders>
            <w:shd w:val="clear" w:color="auto" w:fill="auto"/>
            <w:tcMar>
              <w:top w:w="15" w:type="dxa"/>
              <w:left w:w="15" w:type="dxa"/>
              <w:bottom w:w="0" w:type="dxa"/>
              <w:right w:w="15" w:type="dxa"/>
            </w:tcMar>
            <w:vAlign w:val="center"/>
          </w:tcPr>
          <w:p w14:paraId="7D516D34" w14:textId="77777777" w:rsidR="00384682" w:rsidRPr="005F686F" w:rsidRDefault="00384682" w:rsidP="00426173">
            <w:pPr>
              <w:spacing w:line="276" w:lineRule="auto"/>
              <w:jc w:val="center"/>
              <w:rPr>
                <w:rFonts w:ascii="Arial" w:hAnsi="Arial" w:cs="Arial"/>
                <w:color w:val="000000" w:themeColor="text1"/>
                <w:sz w:val="18"/>
                <w:szCs w:val="18"/>
              </w:rPr>
            </w:pPr>
            <w:r w:rsidRPr="009E6423">
              <w:rPr>
                <w:rFonts w:ascii="Arial" w:hAnsi="Arial" w:cs="Arial"/>
                <w:color w:val="000000" w:themeColor="text1"/>
                <w:sz w:val="18"/>
                <w:szCs w:val="18"/>
              </w:rPr>
              <w:t>-0.14 (-0.21, -0.07)</w:t>
            </w:r>
          </w:p>
        </w:tc>
        <w:tc>
          <w:tcPr>
            <w:tcW w:w="762" w:type="dxa"/>
            <w:tcBorders>
              <w:bottom w:val="single" w:sz="4" w:space="0" w:color="auto"/>
            </w:tcBorders>
            <w:shd w:val="clear" w:color="auto" w:fill="auto"/>
            <w:tcMar>
              <w:top w:w="15" w:type="dxa"/>
              <w:left w:w="15" w:type="dxa"/>
              <w:bottom w:w="0" w:type="dxa"/>
              <w:right w:w="15" w:type="dxa"/>
            </w:tcMar>
            <w:vAlign w:val="center"/>
          </w:tcPr>
          <w:p w14:paraId="37D7570E" w14:textId="77777777" w:rsidR="00384682" w:rsidRPr="005F686F" w:rsidRDefault="00384682" w:rsidP="00426173">
            <w:pPr>
              <w:spacing w:line="276" w:lineRule="auto"/>
              <w:jc w:val="center"/>
              <w:rPr>
                <w:rFonts w:ascii="Arial" w:hAnsi="Arial" w:cs="Arial"/>
                <w:color w:val="000000" w:themeColor="text1"/>
                <w:sz w:val="18"/>
                <w:szCs w:val="18"/>
              </w:rPr>
            </w:pPr>
            <w:r w:rsidRPr="009E6423">
              <w:rPr>
                <w:rFonts w:ascii="Arial" w:hAnsi="Arial" w:cs="Arial"/>
                <w:color w:val="000000" w:themeColor="text1"/>
                <w:sz w:val="18"/>
                <w:szCs w:val="18"/>
              </w:rPr>
              <w:t>&lt;0.01</w:t>
            </w:r>
          </w:p>
        </w:tc>
        <w:tc>
          <w:tcPr>
            <w:tcW w:w="1554" w:type="dxa"/>
            <w:tcBorders>
              <w:bottom w:val="single" w:sz="4" w:space="0" w:color="auto"/>
            </w:tcBorders>
            <w:shd w:val="clear" w:color="auto" w:fill="auto"/>
            <w:tcMar>
              <w:top w:w="15" w:type="dxa"/>
              <w:left w:w="15" w:type="dxa"/>
              <w:bottom w:w="0" w:type="dxa"/>
              <w:right w:w="15" w:type="dxa"/>
            </w:tcMar>
            <w:vAlign w:val="center"/>
          </w:tcPr>
          <w:p w14:paraId="5B3394F8"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-0.14 (-0.21, -0.07)</w:t>
            </w:r>
          </w:p>
        </w:tc>
        <w:tc>
          <w:tcPr>
            <w:tcW w:w="862" w:type="dxa"/>
            <w:tcBorders>
              <w:bottom w:val="single" w:sz="4" w:space="0" w:color="auto"/>
            </w:tcBorders>
            <w:shd w:val="clear" w:color="auto" w:fill="auto"/>
            <w:tcMar>
              <w:top w:w="15" w:type="dxa"/>
              <w:left w:w="15" w:type="dxa"/>
              <w:bottom w:w="0" w:type="dxa"/>
              <w:right w:w="15" w:type="dxa"/>
            </w:tcMar>
            <w:vAlign w:val="center"/>
          </w:tcPr>
          <w:p w14:paraId="64E6C29C"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c>
          <w:tcPr>
            <w:tcW w:w="1638" w:type="dxa"/>
            <w:tcBorders>
              <w:bottom w:val="single" w:sz="4" w:space="0" w:color="auto"/>
            </w:tcBorders>
            <w:shd w:val="clear" w:color="auto" w:fill="auto"/>
            <w:tcMar>
              <w:top w:w="15" w:type="dxa"/>
              <w:left w:w="15" w:type="dxa"/>
              <w:bottom w:w="0" w:type="dxa"/>
              <w:right w:w="15" w:type="dxa"/>
            </w:tcMar>
            <w:vAlign w:val="center"/>
          </w:tcPr>
          <w:p w14:paraId="03C4D6AF"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-0.14 (-0.21, -0.07)</w:t>
            </w:r>
          </w:p>
        </w:tc>
        <w:tc>
          <w:tcPr>
            <w:tcW w:w="777" w:type="dxa"/>
            <w:tcBorders>
              <w:bottom w:val="single" w:sz="4" w:space="0" w:color="auto"/>
            </w:tcBorders>
            <w:shd w:val="clear" w:color="auto" w:fill="auto"/>
            <w:tcMar>
              <w:top w:w="15" w:type="dxa"/>
              <w:left w:w="15" w:type="dxa"/>
              <w:bottom w:w="0" w:type="dxa"/>
              <w:right w:w="15" w:type="dxa"/>
            </w:tcMar>
            <w:vAlign w:val="center"/>
          </w:tcPr>
          <w:p w14:paraId="316C9C4A"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c>
          <w:tcPr>
            <w:tcW w:w="1604" w:type="dxa"/>
            <w:tcBorders>
              <w:bottom w:val="single" w:sz="4" w:space="0" w:color="auto"/>
            </w:tcBorders>
            <w:shd w:val="clear" w:color="auto" w:fill="auto"/>
            <w:tcMar>
              <w:top w:w="15" w:type="dxa"/>
              <w:left w:w="15" w:type="dxa"/>
              <w:bottom w:w="0" w:type="dxa"/>
              <w:right w:w="15" w:type="dxa"/>
            </w:tcMar>
            <w:vAlign w:val="center"/>
          </w:tcPr>
          <w:p w14:paraId="2EB49CE0" w14:textId="77777777" w:rsidR="00384682" w:rsidRPr="005F686F" w:rsidRDefault="00384682" w:rsidP="00426173">
            <w:pPr>
              <w:spacing w:line="276" w:lineRule="auto"/>
              <w:jc w:val="center"/>
              <w:rPr>
                <w:rFonts w:ascii="Arial" w:hAnsi="Arial" w:cs="Arial"/>
                <w:color w:val="000000" w:themeColor="text1"/>
                <w:sz w:val="18"/>
                <w:szCs w:val="18"/>
              </w:rPr>
            </w:pPr>
            <w:r w:rsidRPr="00AC252E">
              <w:rPr>
                <w:rFonts w:ascii="Arial" w:hAnsi="Arial" w:cs="Arial"/>
                <w:color w:val="000000" w:themeColor="text1"/>
                <w:sz w:val="18"/>
                <w:szCs w:val="18"/>
              </w:rPr>
              <w:t>-0.14 (-0.21, -0.07)</w:t>
            </w:r>
          </w:p>
        </w:tc>
        <w:tc>
          <w:tcPr>
            <w:tcW w:w="811" w:type="dxa"/>
            <w:tcBorders>
              <w:bottom w:val="single" w:sz="4" w:space="0" w:color="auto"/>
            </w:tcBorders>
            <w:shd w:val="clear" w:color="auto" w:fill="auto"/>
            <w:tcMar>
              <w:top w:w="15" w:type="dxa"/>
              <w:left w:w="15" w:type="dxa"/>
              <w:bottom w:w="0" w:type="dxa"/>
              <w:right w:w="15" w:type="dxa"/>
            </w:tcMar>
            <w:vAlign w:val="center"/>
          </w:tcPr>
          <w:p w14:paraId="61F2F69E"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r>
      <w:tr w:rsidR="00384682" w:rsidRPr="005F686F" w14:paraId="4D336E16" w14:textId="77777777" w:rsidTr="00426173">
        <w:trPr>
          <w:trHeight w:val="420"/>
        </w:trPr>
        <w:tc>
          <w:tcPr>
            <w:tcW w:w="11857" w:type="dxa"/>
            <w:gridSpan w:val="8"/>
            <w:tcBorders>
              <w:top w:val="single" w:sz="4" w:space="0" w:color="auto"/>
              <w:bottom w:val="single" w:sz="4" w:space="0" w:color="auto"/>
            </w:tcBorders>
            <w:shd w:val="clear" w:color="auto" w:fill="auto"/>
            <w:tcMar>
              <w:top w:w="15" w:type="dxa"/>
              <w:left w:w="108" w:type="dxa"/>
              <w:bottom w:w="0" w:type="dxa"/>
              <w:right w:w="108" w:type="dxa"/>
            </w:tcMar>
            <w:vAlign w:val="center"/>
          </w:tcPr>
          <w:p w14:paraId="3938739F" w14:textId="77777777" w:rsidR="00384682" w:rsidRPr="00206C05" w:rsidRDefault="00384682" w:rsidP="00426173">
            <w:pPr>
              <w:spacing w:line="276" w:lineRule="auto"/>
              <w:rPr>
                <w:rFonts w:ascii="Arial" w:hAnsi="Arial" w:cs="Arial"/>
                <w:b/>
                <w:bCs/>
                <w:color w:val="000000" w:themeColor="text1"/>
                <w:sz w:val="18"/>
                <w:szCs w:val="18"/>
              </w:rPr>
            </w:pPr>
            <w:r w:rsidRPr="00206C05">
              <w:rPr>
                <w:rFonts w:ascii="Arial" w:hAnsi="Arial" w:cs="Arial"/>
                <w:b/>
                <w:bCs/>
                <w:color w:val="000000" w:themeColor="text1"/>
                <w:sz w:val="18"/>
                <w:szCs w:val="18"/>
              </w:rPr>
              <w:t>Learning/Working Memory (n=12,263)</w:t>
            </w:r>
          </w:p>
        </w:tc>
        <w:tc>
          <w:tcPr>
            <w:tcW w:w="811"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45B85F79" w14:textId="77777777" w:rsidR="00384682" w:rsidRPr="00B82680" w:rsidRDefault="00384682" w:rsidP="00426173">
            <w:pPr>
              <w:spacing w:line="276" w:lineRule="auto"/>
              <w:rPr>
                <w:rFonts w:ascii="Arial" w:hAnsi="Arial" w:cs="Arial"/>
                <w:color w:val="000000" w:themeColor="text1"/>
                <w:sz w:val="18"/>
                <w:szCs w:val="18"/>
              </w:rPr>
            </w:pPr>
          </w:p>
        </w:tc>
      </w:tr>
      <w:tr w:rsidR="00384682" w:rsidRPr="005F686F" w14:paraId="5A98284B" w14:textId="77777777" w:rsidTr="00426173">
        <w:trPr>
          <w:trHeight w:val="420"/>
        </w:trPr>
        <w:tc>
          <w:tcPr>
            <w:tcW w:w="3006" w:type="dxa"/>
            <w:tcBorders>
              <w:top w:val="single" w:sz="4" w:space="0" w:color="auto"/>
            </w:tcBorders>
            <w:shd w:val="clear" w:color="auto" w:fill="auto"/>
            <w:tcMar>
              <w:top w:w="15" w:type="dxa"/>
              <w:left w:w="108" w:type="dxa"/>
              <w:bottom w:w="0" w:type="dxa"/>
              <w:right w:w="108" w:type="dxa"/>
            </w:tcMar>
            <w:vAlign w:val="center"/>
            <w:hideMark/>
          </w:tcPr>
          <w:p w14:paraId="4913269F"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No PTSD sx</w:t>
            </w:r>
          </w:p>
        </w:tc>
        <w:tc>
          <w:tcPr>
            <w:tcW w:w="1654" w:type="dxa"/>
            <w:tcBorders>
              <w:top w:val="single" w:sz="4" w:space="0" w:color="auto"/>
            </w:tcBorders>
            <w:shd w:val="clear" w:color="auto" w:fill="auto"/>
            <w:tcMar>
              <w:top w:w="15" w:type="dxa"/>
              <w:left w:w="108" w:type="dxa"/>
              <w:bottom w:w="0" w:type="dxa"/>
              <w:right w:w="108" w:type="dxa"/>
            </w:tcMar>
            <w:vAlign w:val="center"/>
            <w:hideMark/>
          </w:tcPr>
          <w:p w14:paraId="7EBD796D"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762" w:type="dxa"/>
            <w:tcBorders>
              <w:top w:val="single" w:sz="4" w:space="0" w:color="auto"/>
            </w:tcBorders>
            <w:shd w:val="clear" w:color="auto" w:fill="auto"/>
            <w:tcMar>
              <w:top w:w="15" w:type="dxa"/>
              <w:left w:w="108" w:type="dxa"/>
              <w:bottom w:w="0" w:type="dxa"/>
              <w:right w:w="108" w:type="dxa"/>
            </w:tcMar>
            <w:vAlign w:val="center"/>
            <w:hideMark/>
          </w:tcPr>
          <w:p w14:paraId="45E8385E"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554" w:type="dxa"/>
            <w:tcBorders>
              <w:top w:val="single" w:sz="4" w:space="0" w:color="auto"/>
            </w:tcBorders>
            <w:shd w:val="clear" w:color="auto" w:fill="auto"/>
            <w:tcMar>
              <w:top w:w="15" w:type="dxa"/>
              <w:left w:w="15" w:type="dxa"/>
              <w:bottom w:w="0" w:type="dxa"/>
              <w:right w:w="15" w:type="dxa"/>
            </w:tcMar>
            <w:vAlign w:val="center"/>
            <w:hideMark/>
          </w:tcPr>
          <w:p w14:paraId="78C74C08"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862" w:type="dxa"/>
            <w:tcBorders>
              <w:top w:val="single" w:sz="4" w:space="0" w:color="auto"/>
            </w:tcBorders>
            <w:shd w:val="clear" w:color="auto" w:fill="auto"/>
            <w:tcMar>
              <w:top w:w="15" w:type="dxa"/>
              <w:left w:w="108" w:type="dxa"/>
              <w:bottom w:w="0" w:type="dxa"/>
              <w:right w:w="108" w:type="dxa"/>
            </w:tcMar>
            <w:vAlign w:val="center"/>
            <w:hideMark/>
          </w:tcPr>
          <w:p w14:paraId="10BCBF9A"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638" w:type="dxa"/>
            <w:tcBorders>
              <w:top w:val="single" w:sz="4" w:space="0" w:color="auto"/>
            </w:tcBorders>
            <w:shd w:val="clear" w:color="auto" w:fill="auto"/>
            <w:tcMar>
              <w:top w:w="15" w:type="dxa"/>
              <w:left w:w="15" w:type="dxa"/>
              <w:bottom w:w="0" w:type="dxa"/>
              <w:right w:w="15" w:type="dxa"/>
            </w:tcMar>
            <w:vAlign w:val="center"/>
            <w:hideMark/>
          </w:tcPr>
          <w:p w14:paraId="340F319D"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777" w:type="dxa"/>
            <w:tcBorders>
              <w:top w:val="single" w:sz="4" w:space="0" w:color="auto"/>
            </w:tcBorders>
            <w:shd w:val="clear" w:color="auto" w:fill="auto"/>
            <w:tcMar>
              <w:top w:w="15" w:type="dxa"/>
              <w:left w:w="108" w:type="dxa"/>
              <w:bottom w:w="0" w:type="dxa"/>
              <w:right w:w="108" w:type="dxa"/>
            </w:tcMar>
            <w:vAlign w:val="center"/>
            <w:hideMark/>
          </w:tcPr>
          <w:p w14:paraId="45EF367E"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604" w:type="dxa"/>
            <w:tcBorders>
              <w:top w:val="single" w:sz="4" w:space="0" w:color="auto"/>
            </w:tcBorders>
            <w:shd w:val="clear" w:color="auto" w:fill="auto"/>
            <w:tcMar>
              <w:top w:w="15" w:type="dxa"/>
              <w:left w:w="15" w:type="dxa"/>
              <w:bottom w:w="0" w:type="dxa"/>
              <w:right w:w="15" w:type="dxa"/>
            </w:tcMar>
            <w:vAlign w:val="center"/>
            <w:hideMark/>
          </w:tcPr>
          <w:p w14:paraId="050A4D2E"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811" w:type="dxa"/>
            <w:tcBorders>
              <w:top w:val="single" w:sz="4" w:space="0" w:color="auto"/>
            </w:tcBorders>
            <w:shd w:val="clear" w:color="auto" w:fill="auto"/>
            <w:tcMar>
              <w:top w:w="15" w:type="dxa"/>
              <w:left w:w="108" w:type="dxa"/>
              <w:bottom w:w="0" w:type="dxa"/>
              <w:right w:w="108" w:type="dxa"/>
            </w:tcMar>
            <w:vAlign w:val="center"/>
            <w:hideMark/>
          </w:tcPr>
          <w:p w14:paraId="773F832C"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r>
      <w:tr w:rsidR="00384682" w:rsidRPr="005F686F" w14:paraId="3EEEB0BC" w14:textId="77777777" w:rsidTr="00426173">
        <w:trPr>
          <w:trHeight w:val="420"/>
        </w:trPr>
        <w:tc>
          <w:tcPr>
            <w:tcW w:w="3006" w:type="dxa"/>
            <w:shd w:val="clear" w:color="auto" w:fill="auto"/>
            <w:tcMar>
              <w:top w:w="15" w:type="dxa"/>
              <w:left w:w="108" w:type="dxa"/>
              <w:bottom w:w="0" w:type="dxa"/>
              <w:right w:w="108" w:type="dxa"/>
            </w:tcMar>
            <w:vAlign w:val="center"/>
            <w:hideMark/>
          </w:tcPr>
          <w:p w14:paraId="1A4EA216"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Remitted 1-3 PTSD sx</w:t>
            </w:r>
          </w:p>
        </w:tc>
        <w:tc>
          <w:tcPr>
            <w:tcW w:w="1654" w:type="dxa"/>
            <w:shd w:val="clear" w:color="auto" w:fill="auto"/>
            <w:tcMar>
              <w:top w:w="15" w:type="dxa"/>
              <w:left w:w="15" w:type="dxa"/>
              <w:bottom w:w="0" w:type="dxa"/>
              <w:right w:w="15" w:type="dxa"/>
            </w:tcMar>
            <w:vAlign w:val="center"/>
          </w:tcPr>
          <w:p w14:paraId="55ACDB7D"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(-0.03, 0.04)</w:t>
            </w:r>
          </w:p>
        </w:tc>
        <w:tc>
          <w:tcPr>
            <w:tcW w:w="762" w:type="dxa"/>
            <w:shd w:val="clear" w:color="auto" w:fill="auto"/>
            <w:tcMar>
              <w:top w:w="15" w:type="dxa"/>
              <w:left w:w="15" w:type="dxa"/>
              <w:bottom w:w="0" w:type="dxa"/>
              <w:right w:w="15" w:type="dxa"/>
            </w:tcMar>
            <w:vAlign w:val="center"/>
          </w:tcPr>
          <w:p w14:paraId="636D3EC6"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0.69</w:t>
            </w:r>
          </w:p>
        </w:tc>
        <w:tc>
          <w:tcPr>
            <w:tcW w:w="1554" w:type="dxa"/>
            <w:shd w:val="clear" w:color="auto" w:fill="auto"/>
            <w:tcMar>
              <w:top w:w="15" w:type="dxa"/>
              <w:left w:w="15" w:type="dxa"/>
              <w:bottom w:w="0" w:type="dxa"/>
              <w:right w:w="15" w:type="dxa"/>
            </w:tcMar>
            <w:vAlign w:val="center"/>
          </w:tcPr>
          <w:p w14:paraId="710E0F23"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(-0.03, 0.04)</w:t>
            </w:r>
          </w:p>
        </w:tc>
        <w:tc>
          <w:tcPr>
            <w:tcW w:w="862" w:type="dxa"/>
            <w:shd w:val="clear" w:color="auto" w:fill="auto"/>
            <w:tcMar>
              <w:top w:w="15" w:type="dxa"/>
              <w:left w:w="15" w:type="dxa"/>
              <w:bottom w:w="0" w:type="dxa"/>
              <w:right w:w="15" w:type="dxa"/>
            </w:tcMar>
            <w:vAlign w:val="center"/>
          </w:tcPr>
          <w:p w14:paraId="4367B06B" w14:textId="3E8C9522"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w:t>
            </w:r>
            <w:r w:rsidR="0024797C">
              <w:rPr>
                <w:rFonts w:ascii="Arial" w:hAnsi="Arial" w:cs="Arial"/>
                <w:color w:val="000000" w:themeColor="text1"/>
                <w:sz w:val="18"/>
                <w:szCs w:val="18"/>
              </w:rPr>
              <w:t>70</w:t>
            </w:r>
          </w:p>
        </w:tc>
        <w:tc>
          <w:tcPr>
            <w:tcW w:w="1638" w:type="dxa"/>
            <w:shd w:val="clear" w:color="auto" w:fill="auto"/>
            <w:tcMar>
              <w:top w:w="15" w:type="dxa"/>
              <w:left w:w="15" w:type="dxa"/>
              <w:bottom w:w="0" w:type="dxa"/>
              <w:right w:w="15" w:type="dxa"/>
            </w:tcMar>
            <w:vAlign w:val="center"/>
          </w:tcPr>
          <w:p w14:paraId="7BE7D8B3"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(-0.03, 0.04)</w:t>
            </w:r>
          </w:p>
        </w:tc>
        <w:tc>
          <w:tcPr>
            <w:tcW w:w="777" w:type="dxa"/>
            <w:shd w:val="clear" w:color="auto" w:fill="auto"/>
            <w:tcMar>
              <w:top w:w="15" w:type="dxa"/>
              <w:left w:w="15" w:type="dxa"/>
              <w:bottom w:w="0" w:type="dxa"/>
              <w:right w:w="15" w:type="dxa"/>
            </w:tcMar>
            <w:vAlign w:val="center"/>
          </w:tcPr>
          <w:p w14:paraId="08715772"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0.71</w:t>
            </w:r>
          </w:p>
        </w:tc>
        <w:tc>
          <w:tcPr>
            <w:tcW w:w="1604" w:type="dxa"/>
            <w:shd w:val="clear" w:color="auto" w:fill="auto"/>
            <w:tcMar>
              <w:top w:w="15" w:type="dxa"/>
              <w:left w:w="15" w:type="dxa"/>
              <w:bottom w:w="0" w:type="dxa"/>
              <w:right w:w="15" w:type="dxa"/>
            </w:tcMar>
            <w:vAlign w:val="center"/>
          </w:tcPr>
          <w:p w14:paraId="7F34732C" w14:textId="77777777" w:rsidR="00384682" w:rsidRPr="005F686F" w:rsidRDefault="00384682" w:rsidP="00426173">
            <w:pPr>
              <w:spacing w:line="276" w:lineRule="auto"/>
              <w:jc w:val="center"/>
              <w:rPr>
                <w:rFonts w:ascii="Arial" w:hAnsi="Arial" w:cs="Arial"/>
                <w:color w:val="000000" w:themeColor="text1"/>
                <w:sz w:val="18"/>
                <w:szCs w:val="18"/>
              </w:rPr>
            </w:pPr>
            <w:r w:rsidRPr="0017599C">
              <w:rPr>
                <w:rFonts w:ascii="Arial" w:hAnsi="Arial" w:cs="Arial"/>
                <w:color w:val="000000" w:themeColor="text1"/>
                <w:sz w:val="18"/>
                <w:szCs w:val="18"/>
              </w:rPr>
              <w:t>0.01 (-0.03, 0.04)</w:t>
            </w:r>
          </w:p>
        </w:tc>
        <w:tc>
          <w:tcPr>
            <w:tcW w:w="811" w:type="dxa"/>
            <w:shd w:val="clear" w:color="auto" w:fill="auto"/>
            <w:tcMar>
              <w:top w:w="15" w:type="dxa"/>
              <w:left w:w="15" w:type="dxa"/>
              <w:bottom w:w="0" w:type="dxa"/>
              <w:right w:w="15" w:type="dxa"/>
            </w:tcMar>
            <w:vAlign w:val="center"/>
          </w:tcPr>
          <w:p w14:paraId="1A33591F" w14:textId="5211557D"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0.6</w:t>
            </w:r>
            <w:r w:rsidR="001873DA">
              <w:rPr>
                <w:rFonts w:ascii="Arial" w:hAnsi="Arial" w:cs="Arial"/>
                <w:color w:val="000000" w:themeColor="text1"/>
                <w:sz w:val="18"/>
                <w:szCs w:val="18"/>
              </w:rPr>
              <w:t>5</w:t>
            </w:r>
          </w:p>
        </w:tc>
      </w:tr>
      <w:tr w:rsidR="00384682" w:rsidRPr="005F686F" w14:paraId="04B18F10" w14:textId="77777777" w:rsidTr="00426173">
        <w:trPr>
          <w:trHeight w:val="420"/>
        </w:trPr>
        <w:tc>
          <w:tcPr>
            <w:tcW w:w="3006" w:type="dxa"/>
            <w:shd w:val="clear" w:color="auto" w:fill="auto"/>
            <w:tcMar>
              <w:top w:w="15" w:type="dxa"/>
              <w:left w:w="108" w:type="dxa"/>
              <w:bottom w:w="0" w:type="dxa"/>
              <w:right w:w="108" w:type="dxa"/>
            </w:tcMar>
            <w:vAlign w:val="center"/>
            <w:hideMark/>
          </w:tcPr>
          <w:p w14:paraId="65FEF828"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Remitted 4-7 PTSD sx</w:t>
            </w:r>
          </w:p>
        </w:tc>
        <w:tc>
          <w:tcPr>
            <w:tcW w:w="1654" w:type="dxa"/>
            <w:shd w:val="clear" w:color="auto" w:fill="auto"/>
            <w:tcMar>
              <w:top w:w="15" w:type="dxa"/>
              <w:left w:w="15" w:type="dxa"/>
              <w:bottom w:w="0" w:type="dxa"/>
              <w:right w:w="15" w:type="dxa"/>
            </w:tcMar>
            <w:vAlign w:val="center"/>
          </w:tcPr>
          <w:p w14:paraId="01830AE6"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-0.02 (-0.06, 0.03)</w:t>
            </w:r>
          </w:p>
        </w:tc>
        <w:tc>
          <w:tcPr>
            <w:tcW w:w="762" w:type="dxa"/>
            <w:shd w:val="clear" w:color="auto" w:fill="auto"/>
            <w:tcMar>
              <w:top w:w="15" w:type="dxa"/>
              <w:left w:w="15" w:type="dxa"/>
              <w:bottom w:w="0" w:type="dxa"/>
              <w:right w:w="15" w:type="dxa"/>
            </w:tcMar>
            <w:vAlign w:val="center"/>
          </w:tcPr>
          <w:p w14:paraId="1B45D068"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0.54</w:t>
            </w:r>
          </w:p>
        </w:tc>
        <w:tc>
          <w:tcPr>
            <w:tcW w:w="1554" w:type="dxa"/>
            <w:shd w:val="clear" w:color="auto" w:fill="auto"/>
            <w:tcMar>
              <w:top w:w="15" w:type="dxa"/>
              <w:left w:w="15" w:type="dxa"/>
              <w:bottom w:w="0" w:type="dxa"/>
              <w:right w:w="15" w:type="dxa"/>
            </w:tcMar>
            <w:vAlign w:val="center"/>
          </w:tcPr>
          <w:p w14:paraId="6058D7C2" w14:textId="0880B2F9"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w:t>
            </w:r>
            <w:r w:rsidR="0024797C">
              <w:rPr>
                <w:rFonts w:ascii="Arial" w:hAnsi="Arial" w:cs="Arial"/>
                <w:color w:val="000000" w:themeColor="text1"/>
                <w:sz w:val="18"/>
                <w:szCs w:val="18"/>
              </w:rPr>
              <w:t>2</w:t>
            </w:r>
            <w:r w:rsidRPr="000730F0">
              <w:rPr>
                <w:rFonts w:ascii="Arial" w:hAnsi="Arial" w:cs="Arial"/>
                <w:color w:val="000000" w:themeColor="text1"/>
                <w:sz w:val="18"/>
                <w:szCs w:val="18"/>
              </w:rPr>
              <w:t xml:space="preserve"> (-0.06, 0.03)</w:t>
            </w:r>
          </w:p>
        </w:tc>
        <w:tc>
          <w:tcPr>
            <w:tcW w:w="862" w:type="dxa"/>
            <w:shd w:val="clear" w:color="auto" w:fill="auto"/>
            <w:tcMar>
              <w:top w:w="15" w:type="dxa"/>
              <w:left w:w="15" w:type="dxa"/>
              <w:bottom w:w="0" w:type="dxa"/>
              <w:right w:w="15" w:type="dxa"/>
            </w:tcMar>
            <w:vAlign w:val="center"/>
          </w:tcPr>
          <w:p w14:paraId="4B5A18BC" w14:textId="2CC186A5"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0.5</w:t>
            </w:r>
            <w:r w:rsidR="0024797C">
              <w:rPr>
                <w:rFonts w:ascii="Arial" w:hAnsi="Arial" w:cs="Arial"/>
                <w:color w:val="000000" w:themeColor="text1"/>
                <w:sz w:val="18"/>
                <w:szCs w:val="18"/>
              </w:rPr>
              <w:t>4</w:t>
            </w:r>
          </w:p>
        </w:tc>
        <w:tc>
          <w:tcPr>
            <w:tcW w:w="1638" w:type="dxa"/>
            <w:shd w:val="clear" w:color="auto" w:fill="auto"/>
            <w:tcMar>
              <w:top w:w="15" w:type="dxa"/>
              <w:left w:w="15" w:type="dxa"/>
              <w:bottom w:w="0" w:type="dxa"/>
              <w:right w:w="15" w:type="dxa"/>
            </w:tcMar>
            <w:vAlign w:val="center"/>
          </w:tcPr>
          <w:p w14:paraId="5A73D1FE"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(-0.06, 0.03)</w:t>
            </w:r>
          </w:p>
        </w:tc>
        <w:tc>
          <w:tcPr>
            <w:tcW w:w="777" w:type="dxa"/>
            <w:shd w:val="clear" w:color="auto" w:fill="auto"/>
            <w:tcMar>
              <w:top w:w="15" w:type="dxa"/>
              <w:left w:w="15" w:type="dxa"/>
              <w:bottom w:w="0" w:type="dxa"/>
              <w:right w:w="15" w:type="dxa"/>
            </w:tcMar>
            <w:vAlign w:val="center"/>
          </w:tcPr>
          <w:p w14:paraId="284BD41E"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0.56</w:t>
            </w:r>
          </w:p>
        </w:tc>
        <w:tc>
          <w:tcPr>
            <w:tcW w:w="1604" w:type="dxa"/>
            <w:shd w:val="clear" w:color="auto" w:fill="auto"/>
            <w:tcMar>
              <w:top w:w="15" w:type="dxa"/>
              <w:left w:w="15" w:type="dxa"/>
              <w:bottom w:w="0" w:type="dxa"/>
              <w:right w:w="15" w:type="dxa"/>
            </w:tcMar>
            <w:vAlign w:val="center"/>
          </w:tcPr>
          <w:p w14:paraId="00154A62" w14:textId="77777777" w:rsidR="00384682" w:rsidRPr="005F686F" w:rsidRDefault="00384682" w:rsidP="00426173">
            <w:pPr>
              <w:spacing w:line="276" w:lineRule="auto"/>
              <w:jc w:val="center"/>
              <w:rPr>
                <w:rFonts w:ascii="Arial" w:hAnsi="Arial" w:cs="Arial"/>
                <w:color w:val="000000" w:themeColor="text1"/>
                <w:sz w:val="18"/>
                <w:szCs w:val="18"/>
              </w:rPr>
            </w:pPr>
            <w:r w:rsidRPr="0017599C">
              <w:rPr>
                <w:rFonts w:ascii="Arial" w:hAnsi="Arial" w:cs="Arial"/>
                <w:color w:val="000000" w:themeColor="text1"/>
                <w:sz w:val="18"/>
                <w:szCs w:val="18"/>
              </w:rPr>
              <w:t>-0.02 (-0.06, 0.03)</w:t>
            </w:r>
          </w:p>
        </w:tc>
        <w:tc>
          <w:tcPr>
            <w:tcW w:w="811" w:type="dxa"/>
            <w:shd w:val="clear" w:color="auto" w:fill="auto"/>
            <w:tcMar>
              <w:top w:w="15" w:type="dxa"/>
              <w:left w:w="15" w:type="dxa"/>
              <w:bottom w:w="0" w:type="dxa"/>
              <w:right w:w="15" w:type="dxa"/>
            </w:tcMar>
            <w:vAlign w:val="center"/>
          </w:tcPr>
          <w:p w14:paraId="4BD35004" w14:textId="4AE2343E"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0.5</w:t>
            </w:r>
            <w:r w:rsidR="001873DA">
              <w:rPr>
                <w:rFonts w:ascii="Arial" w:hAnsi="Arial" w:cs="Arial"/>
                <w:color w:val="000000" w:themeColor="text1"/>
                <w:sz w:val="18"/>
                <w:szCs w:val="18"/>
              </w:rPr>
              <w:t>2</w:t>
            </w:r>
          </w:p>
        </w:tc>
      </w:tr>
      <w:tr w:rsidR="00384682" w:rsidRPr="005F686F" w14:paraId="635B4A16" w14:textId="77777777" w:rsidTr="00426173">
        <w:trPr>
          <w:trHeight w:val="484"/>
        </w:trPr>
        <w:tc>
          <w:tcPr>
            <w:tcW w:w="3006" w:type="dxa"/>
            <w:shd w:val="clear" w:color="auto" w:fill="auto"/>
            <w:tcMar>
              <w:top w:w="15" w:type="dxa"/>
              <w:left w:w="108" w:type="dxa"/>
              <w:bottom w:w="0" w:type="dxa"/>
              <w:right w:w="108" w:type="dxa"/>
            </w:tcMar>
            <w:vAlign w:val="center"/>
            <w:hideMark/>
          </w:tcPr>
          <w:p w14:paraId="2AC9FF41" w14:textId="797EC60B" w:rsidR="00384682" w:rsidRPr="005F686F" w:rsidRDefault="005320AE" w:rsidP="00426173">
            <w:pPr>
              <w:spacing w:line="276" w:lineRule="auto"/>
              <w:rPr>
                <w:rFonts w:ascii="Arial" w:hAnsi="Arial" w:cs="Arial"/>
                <w:color w:val="000000" w:themeColor="text1"/>
                <w:sz w:val="18"/>
                <w:szCs w:val="18"/>
              </w:rPr>
            </w:pPr>
            <w:r>
              <w:rPr>
                <w:rFonts w:ascii="Arial" w:hAnsi="Arial" w:cs="Arial"/>
                <w:color w:val="000000" w:themeColor="text1"/>
                <w:sz w:val="18"/>
                <w:szCs w:val="18"/>
              </w:rPr>
              <w:t>Unresolved</w:t>
            </w:r>
            <w:r w:rsidR="00384682" w:rsidRPr="005F686F">
              <w:rPr>
                <w:rFonts w:ascii="Arial" w:hAnsi="Arial" w:cs="Arial"/>
                <w:color w:val="000000" w:themeColor="text1"/>
                <w:sz w:val="18"/>
                <w:szCs w:val="18"/>
              </w:rPr>
              <w:t xml:space="preserve"> 1-3 PTSD sx</w:t>
            </w:r>
          </w:p>
        </w:tc>
        <w:tc>
          <w:tcPr>
            <w:tcW w:w="1654" w:type="dxa"/>
            <w:shd w:val="clear" w:color="auto" w:fill="auto"/>
            <w:tcMar>
              <w:top w:w="15" w:type="dxa"/>
              <w:left w:w="15" w:type="dxa"/>
              <w:bottom w:w="0" w:type="dxa"/>
              <w:right w:w="15" w:type="dxa"/>
            </w:tcMar>
            <w:vAlign w:val="center"/>
          </w:tcPr>
          <w:p w14:paraId="22521B0F"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-0.07 (-0.11, -0.04)</w:t>
            </w:r>
          </w:p>
        </w:tc>
        <w:tc>
          <w:tcPr>
            <w:tcW w:w="762" w:type="dxa"/>
            <w:shd w:val="clear" w:color="auto" w:fill="auto"/>
            <w:tcMar>
              <w:top w:w="15" w:type="dxa"/>
              <w:left w:w="15" w:type="dxa"/>
              <w:bottom w:w="0" w:type="dxa"/>
              <w:right w:w="15" w:type="dxa"/>
            </w:tcMar>
            <w:vAlign w:val="center"/>
          </w:tcPr>
          <w:p w14:paraId="42E4DC00"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c>
          <w:tcPr>
            <w:tcW w:w="1554" w:type="dxa"/>
            <w:shd w:val="clear" w:color="auto" w:fill="auto"/>
            <w:tcMar>
              <w:top w:w="15" w:type="dxa"/>
              <w:left w:w="15" w:type="dxa"/>
              <w:bottom w:w="0" w:type="dxa"/>
              <w:right w:w="15" w:type="dxa"/>
            </w:tcMar>
            <w:vAlign w:val="center"/>
          </w:tcPr>
          <w:p w14:paraId="60D8C5C3"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-0.07 (-0.11, -0.04)</w:t>
            </w:r>
          </w:p>
        </w:tc>
        <w:tc>
          <w:tcPr>
            <w:tcW w:w="862" w:type="dxa"/>
            <w:shd w:val="clear" w:color="auto" w:fill="auto"/>
            <w:tcMar>
              <w:top w:w="15" w:type="dxa"/>
              <w:left w:w="15" w:type="dxa"/>
              <w:bottom w:w="0" w:type="dxa"/>
              <w:right w:w="15" w:type="dxa"/>
            </w:tcMar>
            <w:vAlign w:val="center"/>
          </w:tcPr>
          <w:p w14:paraId="7727BAE7"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c>
          <w:tcPr>
            <w:tcW w:w="1638" w:type="dxa"/>
            <w:shd w:val="clear" w:color="auto" w:fill="auto"/>
            <w:tcMar>
              <w:top w:w="15" w:type="dxa"/>
              <w:left w:w="15" w:type="dxa"/>
              <w:bottom w:w="0" w:type="dxa"/>
              <w:right w:w="15" w:type="dxa"/>
            </w:tcMar>
            <w:vAlign w:val="center"/>
          </w:tcPr>
          <w:p w14:paraId="4A3A33CB"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-0.07 (-0.11, -0.04)</w:t>
            </w:r>
          </w:p>
        </w:tc>
        <w:tc>
          <w:tcPr>
            <w:tcW w:w="777" w:type="dxa"/>
            <w:shd w:val="clear" w:color="auto" w:fill="auto"/>
            <w:tcMar>
              <w:top w:w="15" w:type="dxa"/>
              <w:left w:w="15" w:type="dxa"/>
              <w:bottom w:w="0" w:type="dxa"/>
              <w:right w:w="15" w:type="dxa"/>
            </w:tcMar>
            <w:vAlign w:val="center"/>
          </w:tcPr>
          <w:p w14:paraId="35E1C099"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c>
          <w:tcPr>
            <w:tcW w:w="1604" w:type="dxa"/>
            <w:shd w:val="clear" w:color="auto" w:fill="auto"/>
            <w:tcMar>
              <w:top w:w="15" w:type="dxa"/>
              <w:left w:w="15" w:type="dxa"/>
              <w:bottom w:w="0" w:type="dxa"/>
              <w:right w:w="15" w:type="dxa"/>
            </w:tcMar>
            <w:vAlign w:val="center"/>
          </w:tcPr>
          <w:p w14:paraId="30A67CDC" w14:textId="77777777" w:rsidR="00384682" w:rsidRPr="005F686F" w:rsidRDefault="00384682" w:rsidP="00426173">
            <w:pPr>
              <w:spacing w:line="276" w:lineRule="auto"/>
              <w:jc w:val="center"/>
              <w:rPr>
                <w:rFonts w:ascii="Arial" w:hAnsi="Arial" w:cs="Arial"/>
                <w:color w:val="000000" w:themeColor="text1"/>
                <w:sz w:val="18"/>
                <w:szCs w:val="18"/>
              </w:rPr>
            </w:pPr>
            <w:r w:rsidRPr="0017599C">
              <w:rPr>
                <w:rFonts w:ascii="Arial" w:hAnsi="Arial" w:cs="Arial"/>
                <w:color w:val="000000" w:themeColor="text1"/>
                <w:sz w:val="18"/>
                <w:szCs w:val="18"/>
              </w:rPr>
              <w:t>-0.07 (-0.11, -0.04)</w:t>
            </w:r>
          </w:p>
        </w:tc>
        <w:tc>
          <w:tcPr>
            <w:tcW w:w="811" w:type="dxa"/>
            <w:shd w:val="clear" w:color="auto" w:fill="auto"/>
            <w:tcMar>
              <w:top w:w="15" w:type="dxa"/>
              <w:left w:w="15" w:type="dxa"/>
              <w:bottom w:w="0" w:type="dxa"/>
              <w:right w:w="15" w:type="dxa"/>
            </w:tcMar>
            <w:vAlign w:val="center"/>
          </w:tcPr>
          <w:p w14:paraId="7E10BE23"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r>
      <w:tr w:rsidR="00384682" w:rsidRPr="005F686F" w14:paraId="33F174E1" w14:textId="77777777" w:rsidTr="00426173">
        <w:trPr>
          <w:trHeight w:val="484"/>
        </w:trPr>
        <w:tc>
          <w:tcPr>
            <w:tcW w:w="3006" w:type="dxa"/>
            <w:shd w:val="clear" w:color="auto" w:fill="auto"/>
            <w:tcMar>
              <w:top w:w="15" w:type="dxa"/>
              <w:left w:w="108" w:type="dxa"/>
              <w:bottom w:w="0" w:type="dxa"/>
              <w:right w:w="108" w:type="dxa"/>
            </w:tcMar>
            <w:vAlign w:val="center"/>
            <w:hideMark/>
          </w:tcPr>
          <w:p w14:paraId="4036141F" w14:textId="0F807ED9" w:rsidR="00384682" w:rsidRPr="005F686F" w:rsidRDefault="005320AE" w:rsidP="00426173">
            <w:pPr>
              <w:spacing w:line="276" w:lineRule="auto"/>
              <w:rPr>
                <w:rFonts w:ascii="Arial" w:hAnsi="Arial" w:cs="Arial"/>
                <w:color w:val="000000" w:themeColor="text1"/>
                <w:sz w:val="18"/>
                <w:szCs w:val="18"/>
              </w:rPr>
            </w:pPr>
            <w:r>
              <w:rPr>
                <w:rFonts w:ascii="Arial" w:hAnsi="Arial" w:cs="Arial"/>
                <w:color w:val="000000" w:themeColor="text1"/>
                <w:sz w:val="18"/>
                <w:szCs w:val="18"/>
              </w:rPr>
              <w:t>Unresolved</w:t>
            </w:r>
            <w:r w:rsidR="00384682" w:rsidRPr="005F686F">
              <w:rPr>
                <w:rFonts w:ascii="Arial" w:hAnsi="Arial" w:cs="Arial"/>
                <w:color w:val="000000" w:themeColor="text1"/>
                <w:sz w:val="18"/>
                <w:szCs w:val="18"/>
              </w:rPr>
              <w:t xml:space="preserve"> 4-7 PTSD sx</w:t>
            </w:r>
          </w:p>
        </w:tc>
        <w:tc>
          <w:tcPr>
            <w:tcW w:w="1654" w:type="dxa"/>
            <w:shd w:val="clear" w:color="auto" w:fill="auto"/>
            <w:tcMar>
              <w:top w:w="15" w:type="dxa"/>
              <w:left w:w="15" w:type="dxa"/>
              <w:bottom w:w="0" w:type="dxa"/>
              <w:right w:w="15" w:type="dxa"/>
            </w:tcMar>
            <w:vAlign w:val="center"/>
          </w:tcPr>
          <w:p w14:paraId="75AEB2D7"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-0.17 (-0.23, -0.12)</w:t>
            </w:r>
          </w:p>
        </w:tc>
        <w:tc>
          <w:tcPr>
            <w:tcW w:w="762" w:type="dxa"/>
            <w:shd w:val="clear" w:color="auto" w:fill="auto"/>
            <w:tcMar>
              <w:top w:w="15" w:type="dxa"/>
              <w:left w:w="15" w:type="dxa"/>
              <w:bottom w:w="0" w:type="dxa"/>
              <w:right w:w="15" w:type="dxa"/>
            </w:tcMar>
            <w:vAlign w:val="center"/>
          </w:tcPr>
          <w:p w14:paraId="4A0FCA2E"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c>
          <w:tcPr>
            <w:tcW w:w="1554" w:type="dxa"/>
            <w:shd w:val="clear" w:color="auto" w:fill="auto"/>
            <w:tcMar>
              <w:top w:w="15" w:type="dxa"/>
              <w:left w:w="15" w:type="dxa"/>
              <w:bottom w:w="0" w:type="dxa"/>
              <w:right w:w="15" w:type="dxa"/>
            </w:tcMar>
            <w:vAlign w:val="center"/>
          </w:tcPr>
          <w:p w14:paraId="5ACC2C16" w14:textId="20D64A3A"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-0.17 (-0.2</w:t>
            </w:r>
            <w:r w:rsidR="005B3CD7">
              <w:rPr>
                <w:rFonts w:ascii="Arial" w:hAnsi="Arial" w:cs="Arial"/>
                <w:color w:val="000000" w:themeColor="text1"/>
                <w:sz w:val="18"/>
                <w:szCs w:val="18"/>
              </w:rPr>
              <w:t>3</w:t>
            </w:r>
            <w:r w:rsidRPr="000730F0">
              <w:rPr>
                <w:rFonts w:ascii="Arial" w:hAnsi="Arial" w:cs="Arial"/>
                <w:color w:val="000000" w:themeColor="text1"/>
                <w:sz w:val="18"/>
                <w:szCs w:val="18"/>
              </w:rPr>
              <w:t>, -0.1</w:t>
            </w:r>
            <w:r w:rsidR="001873DA">
              <w:rPr>
                <w:rFonts w:ascii="Arial" w:hAnsi="Arial" w:cs="Arial"/>
                <w:color w:val="000000" w:themeColor="text1"/>
                <w:sz w:val="18"/>
                <w:szCs w:val="18"/>
              </w:rPr>
              <w:t>2</w:t>
            </w:r>
            <w:r w:rsidRPr="000730F0">
              <w:rPr>
                <w:rFonts w:ascii="Arial" w:hAnsi="Arial" w:cs="Arial"/>
                <w:color w:val="000000" w:themeColor="text1"/>
                <w:sz w:val="18"/>
                <w:szCs w:val="18"/>
              </w:rPr>
              <w:t>)</w:t>
            </w:r>
          </w:p>
        </w:tc>
        <w:tc>
          <w:tcPr>
            <w:tcW w:w="862" w:type="dxa"/>
            <w:shd w:val="clear" w:color="auto" w:fill="auto"/>
            <w:tcMar>
              <w:top w:w="15" w:type="dxa"/>
              <w:left w:w="15" w:type="dxa"/>
              <w:bottom w:w="0" w:type="dxa"/>
              <w:right w:w="15" w:type="dxa"/>
            </w:tcMar>
            <w:vAlign w:val="center"/>
          </w:tcPr>
          <w:p w14:paraId="65C43EFA"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c>
          <w:tcPr>
            <w:tcW w:w="1638" w:type="dxa"/>
            <w:shd w:val="clear" w:color="auto" w:fill="auto"/>
            <w:tcMar>
              <w:top w:w="15" w:type="dxa"/>
              <w:left w:w="15" w:type="dxa"/>
              <w:bottom w:w="0" w:type="dxa"/>
              <w:right w:w="15" w:type="dxa"/>
            </w:tcMar>
            <w:vAlign w:val="center"/>
          </w:tcPr>
          <w:p w14:paraId="34B0E7BE"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-0.17 (-0.22, -0.11)</w:t>
            </w:r>
          </w:p>
        </w:tc>
        <w:tc>
          <w:tcPr>
            <w:tcW w:w="777" w:type="dxa"/>
            <w:shd w:val="clear" w:color="auto" w:fill="auto"/>
            <w:tcMar>
              <w:top w:w="15" w:type="dxa"/>
              <w:left w:w="15" w:type="dxa"/>
              <w:bottom w:w="0" w:type="dxa"/>
              <w:right w:w="15" w:type="dxa"/>
            </w:tcMar>
            <w:vAlign w:val="center"/>
          </w:tcPr>
          <w:p w14:paraId="01B74596"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c>
          <w:tcPr>
            <w:tcW w:w="1604" w:type="dxa"/>
            <w:shd w:val="clear" w:color="auto" w:fill="auto"/>
            <w:tcMar>
              <w:top w:w="15" w:type="dxa"/>
              <w:left w:w="15" w:type="dxa"/>
              <w:bottom w:w="0" w:type="dxa"/>
              <w:right w:w="15" w:type="dxa"/>
            </w:tcMar>
            <w:vAlign w:val="center"/>
          </w:tcPr>
          <w:p w14:paraId="6EF52BA2" w14:textId="77777777" w:rsidR="00384682" w:rsidRPr="005F686F" w:rsidRDefault="00384682" w:rsidP="00426173">
            <w:pPr>
              <w:spacing w:line="276" w:lineRule="auto"/>
              <w:jc w:val="center"/>
              <w:rPr>
                <w:rFonts w:ascii="Arial" w:hAnsi="Arial" w:cs="Arial"/>
                <w:color w:val="000000" w:themeColor="text1"/>
                <w:sz w:val="18"/>
                <w:szCs w:val="18"/>
              </w:rPr>
            </w:pPr>
            <w:r w:rsidRPr="0017599C">
              <w:rPr>
                <w:rFonts w:ascii="Arial" w:hAnsi="Arial" w:cs="Arial"/>
                <w:color w:val="000000" w:themeColor="text1"/>
                <w:sz w:val="18"/>
                <w:szCs w:val="18"/>
              </w:rPr>
              <w:t>-0.17 (-0.2</w:t>
            </w:r>
            <w:r>
              <w:rPr>
                <w:rFonts w:ascii="Arial" w:hAnsi="Arial" w:cs="Arial"/>
                <w:color w:val="000000" w:themeColor="text1"/>
                <w:sz w:val="18"/>
                <w:szCs w:val="18"/>
              </w:rPr>
              <w:t>3</w:t>
            </w:r>
            <w:r w:rsidRPr="0017599C">
              <w:rPr>
                <w:rFonts w:ascii="Arial" w:hAnsi="Arial" w:cs="Arial"/>
                <w:color w:val="000000" w:themeColor="text1"/>
                <w:sz w:val="18"/>
                <w:szCs w:val="18"/>
              </w:rPr>
              <w:t>, -0.1</w:t>
            </w:r>
            <w:r>
              <w:rPr>
                <w:rFonts w:ascii="Arial" w:hAnsi="Arial" w:cs="Arial"/>
                <w:color w:val="000000" w:themeColor="text1"/>
                <w:sz w:val="18"/>
                <w:szCs w:val="18"/>
              </w:rPr>
              <w:t>2</w:t>
            </w:r>
            <w:r w:rsidRPr="0017599C">
              <w:rPr>
                <w:rFonts w:ascii="Arial" w:hAnsi="Arial" w:cs="Arial"/>
                <w:color w:val="000000" w:themeColor="text1"/>
                <w:sz w:val="18"/>
                <w:szCs w:val="18"/>
              </w:rPr>
              <w:t>)</w:t>
            </w:r>
          </w:p>
        </w:tc>
        <w:tc>
          <w:tcPr>
            <w:tcW w:w="811" w:type="dxa"/>
            <w:shd w:val="clear" w:color="auto" w:fill="auto"/>
            <w:tcMar>
              <w:top w:w="15" w:type="dxa"/>
              <w:left w:w="15" w:type="dxa"/>
              <w:bottom w:w="0" w:type="dxa"/>
              <w:right w:w="15" w:type="dxa"/>
            </w:tcMar>
            <w:vAlign w:val="center"/>
          </w:tcPr>
          <w:p w14:paraId="4E97E322"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r>
    </w:tbl>
    <w:p w14:paraId="511DBA4C" w14:textId="77777777" w:rsidR="00384682" w:rsidRDefault="00384682" w:rsidP="00384682">
      <w:pPr>
        <w:spacing w:line="276" w:lineRule="auto"/>
        <w:rPr>
          <w:rFonts w:ascii="Arial" w:hAnsi="Arial" w:cs="Arial"/>
          <w:color w:val="FF0000"/>
        </w:rPr>
      </w:pPr>
      <w:r w:rsidRPr="0011073F">
        <w:rPr>
          <w:rFonts w:ascii="Arial" w:hAnsi="Arial" w:cs="Arial"/>
          <w:color w:val="000000" w:themeColor="text1"/>
        </w:rPr>
        <w:t xml:space="preserve">Beta coefficients of PTSD </w:t>
      </w:r>
      <w:r>
        <w:rPr>
          <w:rFonts w:ascii="Arial" w:hAnsi="Arial" w:cs="Arial"/>
          <w:color w:val="000000" w:themeColor="text1"/>
        </w:rPr>
        <w:t>groups</w:t>
      </w:r>
      <w:r w:rsidRPr="0011073F">
        <w:rPr>
          <w:rFonts w:ascii="Arial" w:hAnsi="Arial" w:cs="Arial"/>
          <w:color w:val="000000" w:themeColor="text1"/>
        </w:rPr>
        <w:t xml:space="preserve"> from linear regression models are shown, representing the difference in baseline Cogstate composites compared to trauma-exposed women with no PTSD. </w:t>
      </w:r>
      <w:r w:rsidRPr="0071055F">
        <w:rPr>
          <w:rFonts w:ascii="Arial" w:hAnsi="Arial" w:cs="Arial"/>
          <w:color w:val="000000" w:themeColor="text1"/>
        </w:rPr>
        <w:t xml:space="preserve">Models </w:t>
      </w:r>
      <w:r>
        <w:rPr>
          <w:rFonts w:ascii="Arial" w:hAnsi="Arial" w:cs="Arial"/>
          <w:color w:val="000000" w:themeColor="text1"/>
        </w:rPr>
        <w:t xml:space="preserve">were </w:t>
      </w:r>
      <w:r w:rsidRPr="0071055F">
        <w:rPr>
          <w:rFonts w:ascii="Arial" w:hAnsi="Arial" w:cs="Arial"/>
          <w:color w:val="000000" w:themeColor="text1"/>
        </w:rPr>
        <w:t>adjusted for age at baseline cognitive assessment, race/ethnicity, parental education, participant education, body mass index, smoking status, alcohol use, physical activity, diet quality</w:t>
      </w:r>
      <w:r>
        <w:rPr>
          <w:rFonts w:ascii="Arial" w:hAnsi="Arial" w:cs="Arial"/>
          <w:color w:val="000000" w:themeColor="text1"/>
        </w:rPr>
        <w:t>.</w:t>
      </w:r>
      <w:r w:rsidRPr="000A4850">
        <w:rPr>
          <w:rFonts w:ascii="Arial" w:hAnsi="Arial" w:cs="Arial"/>
          <w:color w:val="FF0000"/>
        </w:rPr>
        <w:t xml:space="preserve"> </w:t>
      </w:r>
    </w:p>
    <w:p w14:paraId="7C80D849" w14:textId="77777777" w:rsidR="00384682" w:rsidRDefault="00384682" w:rsidP="00384682">
      <w:pPr>
        <w:rPr>
          <w:rFonts w:ascii="Arial" w:hAnsi="Arial" w:cs="Arial"/>
          <w:color w:val="FF0000"/>
        </w:rPr>
      </w:pPr>
      <w:r>
        <w:rPr>
          <w:rFonts w:ascii="Arial" w:hAnsi="Arial" w:cs="Arial"/>
          <w:color w:val="FF0000"/>
        </w:rPr>
        <w:br w:type="page"/>
      </w:r>
    </w:p>
    <w:p w14:paraId="75F67130" w14:textId="76E613EE" w:rsidR="00384682" w:rsidRPr="00751EF3" w:rsidRDefault="00384682" w:rsidP="00384682">
      <w:pPr>
        <w:spacing w:line="360" w:lineRule="auto"/>
        <w:rPr>
          <w:rFonts w:ascii="Arial" w:hAnsi="Arial" w:cs="Arial"/>
          <w:color w:val="000000" w:themeColor="text1"/>
        </w:rPr>
      </w:pPr>
      <w:r w:rsidRPr="00751EF3">
        <w:rPr>
          <w:rFonts w:ascii="Arial" w:hAnsi="Arial" w:cs="Arial"/>
          <w:b/>
          <w:bCs/>
          <w:color w:val="000000" w:themeColor="text1"/>
        </w:rPr>
        <w:lastRenderedPageBreak/>
        <w:t xml:space="preserve">Table </w:t>
      </w:r>
      <w:r w:rsidR="004A48EA" w:rsidRPr="00751EF3">
        <w:rPr>
          <w:rFonts w:ascii="Arial" w:hAnsi="Arial" w:cs="Arial"/>
          <w:b/>
          <w:bCs/>
          <w:color w:val="000000" w:themeColor="text1"/>
        </w:rPr>
        <w:t>S</w:t>
      </w:r>
      <w:r w:rsidR="004A48EA">
        <w:rPr>
          <w:rFonts w:ascii="Arial" w:hAnsi="Arial" w:cs="Arial"/>
          <w:b/>
          <w:bCs/>
          <w:color w:val="000000" w:themeColor="text1"/>
        </w:rPr>
        <w:t>9</w:t>
      </w:r>
      <w:r w:rsidRPr="00751EF3">
        <w:rPr>
          <w:rFonts w:ascii="Arial" w:hAnsi="Arial" w:cs="Arial"/>
          <w:b/>
          <w:bCs/>
          <w:color w:val="000000" w:themeColor="text1"/>
        </w:rPr>
        <w:t>.</w:t>
      </w:r>
      <w:r w:rsidRPr="00751EF3">
        <w:rPr>
          <w:rFonts w:ascii="Arial" w:hAnsi="Arial" w:cs="Arial"/>
          <w:color w:val="000000" w:themeColor="text1"/>
        </w:rPr>
        <w:t xml:space="preserve"> Association between PTSD status and rate of change in Cogstate composite scores, using alternative imputation methods</w:t>
      </w:r>
    </w:p>
    <w:tbl>
      <w:tblPr>
        <w:tblW w:w="1266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006"/>
        <w:gridCol w:w="1654"/>
        <w:gridCol w:w="762"/>
        <w:gridCol w:w="1554"/>
        <w:gridCol w:w="862"/>
        <w:gridCol w:w="1638"/>
        <w:gridCol w:w="777"/>
        <w:gridCol w:w="1604"/>
        <w:gridCol w:w="811"/>
      </w:tblGrid>
      <w:tr w:rsidR="00384682" w:rsidRPr="005F686F" w14:paraId="14E03B23" w14:textId="77777777" w:rsidTr="00426173">
        <w:trPr>
          <w:trHeight w:val="536"/>
        </w:trPr>
        <w:tc>
          <w:tcPr>
            <w:tcW w:w="3006" w:type="dxa"/>
            <w:vMerge w:val="restart"/>
            <w:tcBorders>
              <w:top w:val="single" w:sz="4" w:space="0" w:color="auto"/>
              <w:bottom w:val="nil"/>
            </w:tcBorders>
            <w:shd w:val="clear" w:color="auto" w:fill="auto"/>
            <w:tcMar>
              <w:top w:w="15" w:type="dxa"/>
              <w:left w:w="108" w:type="dxa"/>
              <w:bottom w:w="0" w:type="dxa"/>
              <w:right w:w="108" w:type="dxa"/>
            </w:tcMar>
            <w:vAlign w:val="center"/>
            <w:hideMark/>
          </w:tcPr>
          <w:p w14:paraId="0A612445"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 </w:t>
            </w:r>
          </w:p>
        </w:tc>
        <w:tc>
          <w:tcPr>
            <w:tcW w:w="2416" w:type="dxa"/>
            <w:gridSpan w:val="2"/>
            <w:tcBorders>
              <w:top w:val="single" w:sz="4" w:space="0" w:color="auto"/>
              <w:bottom w:val="nil"/>
            </w:tcBorders>
            <w:shd w:val="clear" w:color="auto" w:fill="auto"/>
            <w:tcMar>
              <w:top w:w="15" w:type="dxa"/>
              <w:left w:w="108" w:type="dxa"/>
              <w:bottom w:w="0" w:type="dxa"/>
              <w:right w:w="108" w:type="dxa"/>
            </w:tcMar>
            <w:vAlign w:val="center"/>
            <w:hideMark/>
          </w:tcPr>
          <w:p w14:paraId="4BB918D9" w14:textId="56C41988" w:rsidR="00384682" w:rsidRPr="005F686F" w:rsidRDefault="0020695D" w:rsidP="00426173">
            <w:pPr>
              <w:spacing w:line="276" w:lineRule="auto"/>
              <w:jc w:val="center"/>
              <w:rPr>
                <w:rFonts w:ascii="Arial" w:hAnsi="Arial" w:cs="Arial"/>
                <w:color w:val="000000" w:themeColor="text1"/>
                <w:sz w:val="18"/>
                <w:szCs w:val="18"/>
              </w:rPr>
            </w:pPr>
            <w:r>
              <w:rPr>
                <w:rFonts w:ascii="Arial" w:hAnsi="Arial" w:cs="Arial"/>
                <w:b/>
                <w:bCs/>
                <w:color w:val="000000" w:themeColor="text1"/>
                <w:sz w:val="18"/>
                <w:szCs w:val="18"/>
              </w:rPr>
              <w:t>Group-specific mode</w:t>
            </w:r>
          </w:p>
        </w:tc>
        <w:tc>
          <w:tcPr>
            <w:tcW w:w="2416" w:type="dxa"/>
            <w:gridSpan w:val="2"/>
            <w:tcBorders>
              <w:top w:val="single" w:sz="4" w:space="0" w:color="auto"/>
              <w:bottom w:val="nil"/>
            </w:tcBorders>
            <w:shd w:val="clear" w:color="auto" w:fill="auto"/>
            <w:tcMar>
              <w:top w:w="15" w:type="dxa"/>
              <w:left w:w="108" w:type="dxa"/>
              <w:bottom w:w="0" w:type="dxa"/>
              <w:right w:w="108" w:type="dxa"/>
            </w:tcMar>
            <w:vAlign w:val="center"/>
            <w:hideMark/>
          </w:tcPr>
          <w:p w14:paraId="16FB1600" w14:textId="77777777" w:rsidR="00384682" w:rsidRPr="005F686F" w:rsidRDefault="00384682" w:rsidP="00426173">
            <w:pPr>
              <w:spacing w:line="276" w:lineRule="auto"/>
              <w:jc w:val="center"/>
              <w:rPr>
                <w:rFonts w:ascii="Arial" w:hAnsi="Arial" w:cs="Arial"/>
                <w:color w:val="000000" w:themeColor="text1"/>
                <w:sz w:val="18"/>
                <w:szCs w:val="18"/>
              </w:rPr>
            </w:pPr>
            <w:r w:rsidRPr="005E223C">
              <w:rPr>
                <w:rFonts w:ascii="Arial" w:hAnsi="Arial" w:cs="Arial"/>
                <w:b/>
                <w:bCs/>
                <w:color w:val="000000" w:themeColor="text1"/>
                <w:sz w:val="18"/>
                <w:szCs w:val="18"/>
              </w:rPr>
              <w:t>Hot-deck imputation</w:t>
            </w:r>
          </w:p>
        </w:tc>
        <w:tc>
          <w:tcPr>
            <w:tcW w:w="2415" w:type="dxa"/>
            <w:gridSpan w:val="2"/>
            <w:tcBorders>
              <w:top w:val="single" w:sz="4" w:space="0" w:color="auto"/>
              <w:bottom w:val="nil"/>
            </w:tcBorders>
            <w:shd w:val="clear" w:color="auto" w:fill="auto"/>
            <w:tcMar>
              <w:top w:w="15" w:type="dxa"/>
              <w:left w:w="108" w:type="dxa"/>
              <w:bottom w:w="0" w:type="dxa"/>
              <w:right w:w="108" w:type="dxa"/>
            </w:tcMar>
            <w:vAlign w:val="center"/>
            <w:hideMark/>
          </w:tcPr>
          <w:p w14:paraId="3987B752" w14:textId="77777777" w:rsidR="00384682" w:rsidRPr="005F686F" w:rsidRDefault="00384682" w:rsidP="00426173">
            <w:pPr>
              <w:spacing w:line="276" w:lineRule="auto"/>
              <w:jc w:val="center"/>
              <w:rPr>
                <w:rFonts w:ascii="Arial" w:hAnsi="Arial" w:cs="Arial"/>
                <w:color w:val="000000" w:themeColor="text1"/>
                <w:sz w:val="18"/>
                <w:szCs w:val="18"/>
              </w:rPr>
            </w:pPr>
            <w:r w:rsidRPr="005E223C">
              <w:rPr>
                <w:rFonts w:ascii="Arial" w:hAnsi="Arial" w:cs="Arial"/>
                <w:b/>
                <w:bCs/>
                <w:color w:val="000000" w:themeColor="text1"/>
                <w:sz w:val="18"/>
                <w:szCs w:val="18"/>
              </w:rPr>
              <w:t>Missing indicator</w:t>
            </w:r>
          </w:p>
        </w:tc>
        <w:tc>
          <w:tcPr>
            <w:tcW w:w="2415" w:type="dxa"/>
            <w:gridSpan w:val="2"/>
            <w:tcBorders>
              <w:top w:val="single" w:sz="4" w:space="0" w:color="auto"/>
              <w:bottom w:val="nil"/>
            </w:tcBorders>
            <w:shd w:val="clear" w:color="auto" w:fill="auto"/>
            <w:tcMar>
              <w:top w:w="15" w:type="dxa"/>
              <w:left w:w="108" w:type="dxa"/>
              <w:bottom w:w="0" w:type="dxa"/>
              <w:right w:w="108" w:type="dxa"/>
            </w:tcMar>
            <w:vAlign w:val="center"/>
            <w:hideMark/>
          </w:tcPr>
          <w:p w14:paraId="26909CE8" w14:textId="77777777" w:rsidR="00384682" w:rsidRPr="005F686F" w:rsidRDefault="00384682" w:rsidP="00426173">
            <w:pPr>
              <w:spacing w:line="276" w:lineRule="auto"/>
              <w:jc w:val="center"/>
              <w:rPr>
                <w:rFonts w:ascii="Arial" w:hAnsi="Arial" w:cs="Arial"/>
                <w:color w:val="000000" w:themeColor="text1"/>
                <w:sz w:val="18"/>
                <w:szCs w:val="18"/>
              </w:rPr>
            </w:pPr>
            <w:r>
              <w:rPr>
                <w:rFonts w:ascii="Arial" w:hAnsi="Arial" w:cs="Arial"/>
                <w:b/>
                <w:bCs/>
                <w:color w:val="000000" w:themeColor="text1"/>
                <w:sz w:val="18"/>
                <w:szCs w:val="18"/>
              </w:rPr>
              <w:t>Single imputation</w:t>
            </w:r>
          </w:p>
        </w:tc>
      </w:tr>
      <w:tr w:rsidR="00384682" w:rsidRPr="005F686F" w14:paraId="336A91EA" w14:textId="77777777" w:rsidTr="00426173">
        <w:trPr>
          <w:trHeight w:val="484"/>
        </w:trPr>
        <w:tc>
          <w:tcPr>
            <w:tcW w:w="0" w:type="auto"/>
            <w:vMerge/>
            <w:tcBorders>
              <w:top w:val="nil"/>
              <w:bottom w:val="single" w:sz="4" w:space="0" w:color="auto"/>
            </w:tcBorders>
            <w:vAlign w:val="center"/>
            <w:hideMark/>
          </w:tcPr>
          <w:p w14:paraId="794972CC" w14:textId="77777777" w:rsidR="00384682" w:rsidRPr="005F686F" w:rsidRDefault="00384682" w:rsidP="00426173">
            <w:pPr>
              <w:spacing w:line="276" w:lineRule="auto"/>
              <w:rPr>
                <w:rFonts w:ascii="Arial" w:hAnsi="Arial" w:cs="Arial"/>
                <w:color w:val="000000" w:themeColor="text1"/>
                <w:sz w:val="18"/>
                <w:szCs w:val="18"/>
              </w:rPr>
            </w:pPr>
          </w:p>
        </w:tc>
        <w:tc>
          <w:tcPr>
            <w:tcW w:w="1654" w:type="dxa"/>
            <w:tcBorders>
              <w:top w:val="nil"/>
              <w:bottom w:val="single" w:sz="4" w:space="0" w:color="auto"/>
            </w:tcBorders>
            <w:shd w:val="clear" w:color="auto" w:fill="auto"/>
            <w:tcMar>
              <w:top w:w="15" w:type="dxa"/>
              <w:left w:w="108" w:type="dxa"/>
              <w:bottom w:w="0" w:type="dxa"/>
              <w:right w:w="108" w:type="dxa"/>
            </w:tcMar>
            <w:vAlign w:val="center"/>
            <w:hideMark/>
          </w:tcPr>
          <w:p w14:paraId="11C5E816"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b (95% CI)</w:t>
            </w:r>
          </w:p>
        </w:tc>
        <w:tc>
          <w:tcPr>
            <w:tcW w:w="762" w:type="dxa"/>
            <w:tcBorders>
              <w:top w:val="nil"/>
              <w:bottom w:val="single" w:sz="4" w:space="0" w:color="auto"/>
            </w:tcBorders>
            <w:shd w:val="clear" w:color="auto" w:fill="auto"/>
            <w:tcMar>
              <w:top w:w="15" w:type="dxa"/>
              <w:left w:w="108" w:type="dxa"/>
              <w:bottom w:w="0" w:type="dxa"/>
              <w:right w:w="108" w:type="dxa"/>
            </w:tcMar>
            <w:vAlign w:val="center"/>
            <w:hideMark/>
          </w:tcPr>
          <w:p w14:paraId="70653DBA"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p</w:t>
            </w:r>
          </w:p>
        </w:tc>
        <w:tc>
          <w:tcPr>
            <w:tcW w:w="1554" w:type="dxa"/>
            <w:tcBorders>
              <w:top w:val="nil"/>
              <w:bottom w:val="single" w:sz="4" w:space="0" w:color="auto"/>
            </w:tcBorders>
            <w:shd w:val="clear" w:color="auto" w:fill="auto"/>
            <w:tcMar>
              <w:top w:w="15" w:type="dxa"/>
              <w:left w:w="108" w:type="dxa"/>
              <w:bottom w:w="0" w:type="dxa"/>
              <w:right w:w="108" w:type="dxa"/>
            </w:tcMar>
            <w:vAlign w:val="center"/>
            <w:hideMark/>
          </w:tcPr>
          <w:p w14:paraId="76FDE913"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b (95% CI)</w:t>
            </w:r>
          </w:p>
        </w:tc>
        <w:tc>
          <w:tcPr>
            <w:tcW w:w="862" w:type="dxa"/>
            <w:tcBorders>
              <w:top w:val="nil"/>
              <w:bottom w:val="single" w:sz="4" w:space="0" w:color="auto"/>
            </w:tcBorders>
            <w:shd w:val="clear" w:color="auto" w:fill="auto"/>
            <w:tcMar>
              <w:top w:w="15" w:type="dxa"/>
              <w:left w:w="108" w:type="dxa"/>
              <w:bottom w:w="0" w:type="dxa"/>
              <w:right w:w="108" w:type="dxa"/>
            </w:tcMar>
            <w:vAlign w:val="center"/>
            <w:hideMark/>
          </w:tcPr>
          <w:p w14:paraId="05E37C4F"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p</w:t>
            </w:r>
          </w:p>
        </w:tc>
        <w:tc>
          <w:tcPr>
            <w:tcW w:w="1638" w:type="dxa"/>
            <w:tcBorders>
              <w:top w:val="nil"/>
              <w:bottom w:val="single" w:sz="4" w:space="0" w:color="auto"/>
            </w:tcBorders>
            <w:shd w:val="clear" w:color="auto" w:fill="auto"/>
            <w:tcMar>
              <w:top w:w="15" w:type="dxa"/>
              <w:left w:w="108" w:type="dxa"/>
              <w:bottom w:w="0" w:type="dxa"/>
              <w:right w:w="108" w:type="dxa"/>
            </w:tcMar>
            <w:vAlign w:val="center"/>
            <w:hideMark/>
          </w:tcPr>
          <w:p w14:paraId="0324A6AA"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b (95% CI)</w:t>
            </w:r>
          </w:p>
        </w:tc>
        <w:tc>
          <w:tcPr>
            <w:tcW w:w="777" w:type="dxa"/>
            <w:tcBorders>
              <w:top w:val="nil"/>
              <w:bottom w:val="single" w:sz="4" w:space="0" w:color="auto"/>
            </w:tcBorders>
            <w:shd w:val="clear" w:color="auto" w:fill="auto"/>
            <w:tcMar>
              <w:top w:w="15" w:type="dxa"/>
              <w:left w:w="108" w:type="dxa"/>
              <w:bottom w:w="0" w:type="dxa"/>
              <w:right w:w="108" w:type="dxa"/>
            </w:tcMar>
            <w:vAlign w:val="center"/>
            <w:hideMark/>
          </w:tcPr>
          <w:p w14:paraId="301A7192"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p</w:t>
            </w:r>
          </w:p>
        </w:tc>
        <w:tc>
          <w:tcPr>
            <w:tcW w:w="1604" w:type="dxa"/>
            <w:tcBorders>
              <w:top w:val="nil"/>
              <w:bottom w:val="single" w:sz="4" w:space="0" w:color="auto"/>
            </w:tcBorders>
            <w:shd w:val="clear" w:color="auto" w:fill="auto"/>
            <w:tcMar>
              <w:top w:w="15" w:type="dxa"/>
              <w:left w:w="108" w:type="dxa"/>
              <w:bottom w:w="0" w:type="dxa"/>
              <w:right w:w="108" w:type="dxa"/>
            </w:tcMar>
            <w:vAlign w:val="center"/>
            <w:hideMark/>
          </w:tcPr>
          <w:p w14:paraId="0183AF29"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b (95% CI)</w:t>
            </w:r>
          </w:p>
        </w:tc>
        <w:tc>
          <w:tcPr>
            <w:tcW w:w="811" w:type="dxa"/>
            <w:tcBorders>
              <w:top w:val="nil"/>
              <w:bottom w:val="single" w:sz="4" w:space="0" w:color="auto"/>
            </w:tcBorders>
            <w:shd w:val="clear" w:color="auto" w:fill="auto"/>
            <w:tcMar>
              <w:top w:w="15" w:type="dxa"/>
              <w:left w:w="108" w:type="dxa"/>
              <w:bottom w:w="0" w:type="dxa"/>
              <w:right w:w="108" w:type="dxa"/>
            </w:tcMar>
            <w:vAlign w:val="center"/>
            <w:hideMark/>
          </w:tcPr>
          <w:p w14:paraId="33E35617"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p</w:t>
            </w:r>
          </w:p>
        </w:tc>
      </w:tr>
      <w:tr w:rsidR="00384682" w:rsidRPr="005F686F" w14:paraId="455BC1AE" w14:textId="77777777" w:rsidTr="00426173">
        <w:trPr>
          <w:trHeight w:val="420"/>
        </w:trPr>
        <w:tc>
          <w:tcPr>
            <w:tcW w:w="11857" w:type="dxa"/>
            <w:gridSpan w:val="8"/>
            <w:tcBorders>
              <w:top w:val="single" w:sz="4" w:space="0" w:color="auto"/>
              <w:bottom w:val="single" w:sz="4" w:space="0" w:color="auto"/>
            </w:tcBorders>
            <w:shd w:val="clear" w:color="auto" w:fill="auto"/>
            <w:tcMar>
              <w:top w:w="15" w:type="dxa"/>
              <w:left w:w="108" w:type="dxa"/>
              <w:bottom w:w="0" w:type="dxa"/>
              <w:right w:w="108" w:type="dxa"/>
            </w:tcMar>
            <w:vAlign w:val="center"/>
          </w:tcPr>
          <w:p w14:paraId="1A6C9005" w14:textId="3EFA0D21" w:rsidR="00384682" w:rsidRPr="00206C05" w:rsidRDefault="00384682" w:rsidP="00426173">
            <w:pPr>
              <w:spacing w:line="276" w:lineRule="auto"/>
              <w:rPr>
                <w:rFonts w:ascii="Arial" w:hAnsi="Arial" w:cs="Arial"/>
                <w:b/>
                <w:bCs/>
                <w:color w:val="000000" w:themeColor="text1"/>
                <w:sz w:val="18"/>
                <w:szCs w:val="18"/>
              </w:rPr>
            </w:pPr>
            <w:r w:rsidRPr="00206C05">
              <w:rPr>
                <w:rFonts w:ascii="Arial" w:hAnsi="Arial" w:cs="Arial"/>
                <w:b/>
                <w:bCs/>
                <w:color w:val="000000" w:themeColor="text1"/>
                <w:sz w:val="18"/>
                <w:szCs w:val="18"/>
              </w:rPr>
              <w:t>Psychomotor Speed/Attention (n=12,</w:t>
            </w:r>
            <w:r w:rsidR="00D24131">
              <w:rPr>
                <w:rFonts w:ascii="Arial" w:hAnsi="Arial" w:cs="Arial"/>
                <w:b/>
                <w:bCs/>
                <w:color w:val="000000" w:themeColor="text1"/>
                <w:sz w:val="18"/>
                <w:szCs w:val="18"/>
              </w:rPr>
              <w:t>2</w:t>
            </w:r>
            <w:r w:rsidRPr="00206C05">
              <w:rPr>
                <w:rFonts w:ascii="Arial" w:hAnsi="Arial" w:cs="Arial"/>
                <w:b/>
                <w:bCs/>
                <w:color w:val="000000" w:themeColor="text1"/>
                <w:sz w:val="18"/>
                <w:szCs w:val="18"/>
              </w:rPr>
              <w:t>48)</w:t>
            </w:r>
          </w:p>
        </w:tc>
        <w:tc>
          <w:tcPr>
            <w:tcW w:w="811"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51DDCF05" w14:textId="77777777" w:rsidR="00384682" w:rsidRPr="00B82680" w:rsidRDefault="00384682" w:rsidP="00426173">
            <w:pPr>
              <w:spacing w:line="276" w:lineRule="auto"/>
              <w:rPr>
                <w:rFonts w:ascii="Arial" w:hAnsi="Arial" w:cs="Arial"/>
                <w:color w:val="000000" w:themeColor="text1"/>
                <w:sz w:val="18"/>
                <w:szCs w:val="18"/>
              </w:rPr>
            </w:pPr>
          </w:p>
        </w:tc>
      </w:tr>
      <w:tr w:rsidR="00384682" w:rsidRPr="005F686F" w14:paraId="377D97A9" w14:textId="77777777" w:rsidTr="00426173">
        <w:trPr>
          <w:trHeight w:val="420"/>
        </w:trPr>
        <w:tc>
          <w:tcPr>
            <w:tcW w:w="3006" w:type="dxa"/>
            <w:tcBorders>
              <w:top w:val="single" w:sz="4" w:space="0" w:color="auto"/>
            </w:tcBorders>
            <w:shd w:val="clear" w:color="auto" w:fill="auto"/>
            <w:tcMar>
              <w:top w:w="15" w:type="dxa"/>
              <w:left w:w="108" w:type="dxa"/>
              <w:bottom w:w="0" w:type="dxa"/>
              <w:right w:w="108" w:type="dxa"/>
            </w:tcMar>
            <w:vAlign w:val="center"/>
            <w:hideMark/>
          </w:tcPr>
          <w:p w14:paraId="6C21FDAF"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No PTSD sx</w:t>
            </w:r>
          </w:p>
        </w:tc>
        <w:tc>
          <w:tcPr>
            <w:tcW w:w="1654" w:type="dxa"/>
            <w:tcBorders>
              <w:top w:val="single" w:sz="4" w:space="0" w:color="auto"/>
            </w:tcBorders>
            <w:shd w:val="clear" w:color="auto" w:fill="auto"/>
            <w:tcMar>
              <w:top w:w="15" w:type="dxa"/>
              <w:left w:w="108" w:type="dxa"/>
              <w:bottom w:w="0" w:type="dxa"/>
              <w:right w:w="108" w:type="dxa"/>
            </w:tcMar>
            <w:vAlign w:val="center"/>
            <w:hideMark/>
          </w:tcPr>
          <w:p w14:paraId="6F0E1BBB"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762" w:type="dxa"/>
            <w:tcBorders>
              <w:top w:val="single" w:sz="4" w:space="0" w:color="auto"/>
            </w:tcBorders>
            <w:shd w:val="clear" w:color="auto" w:fill="auto"/>
            <w:tcMar>
              <w:top w:w="15" w:type="dxa"/>
              <w:left w:w="108" w:type="dxa"/>
              <w:bottom w:w="0" w:type="dxa"/>
              <w:right w:w="108" w:type="dxa"/>
            </w:tcMar>
            <w:vAlign w:val="center"/>
            <w:hideMark/>
          </w:tcPr>
          <w:p w14:paraId="0B4ACA33"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554" w:type="dxa"/>
            <w:tcBorders>
              <w:top w:val="single" w:sz="4" w:space="0" w:color="auto"/>
            </w:tcBorders>
            <w:shd w:val="clear" w:color="auto" w:fill="auto"/>
            <w:tcMar>
              <w:top w:w="15" w:type="dxa"/>
              <w:left w:w="15" w:type="dxa"/>
              <w:bottom w:w="0" w:type="dxa"/>
              <w:right w:w="15" w:type="dxa"/>
            </w:tcMar>
            <w:vAlign w:val="center"/>
            <w:hideMark/>
          </w:tcPr>
          <w:p w14:paraId="4F3BC458"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862" w:type="dxa"/>
            <w:tcBorders>
              <w:top w:val="single" w:sz="4" w:space="0" w:color="auto"/>
            </w:tcBorders>
            <w:shd w:val="clear" w:color="auto" w:fill="auto"/>
            <w:tcMar>
              <w:top w:w="15" w:type="dxa"/>
              <w:left w:w="108" w:type="dxa"/>
              <w:bottom w:w="0" w:type="dxa"/>
              <w:right w:w="108" w:type="dxa"/>
            </w:tcMar>
            <w:vAlign w:val="center"/>
            <w:hideMark/>
          </w:tcPr>
          <w:p w14:paraId="42E83830"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638" w:type="dxa"/>
            <w:tcBorders>
              <w:top w:val="single" w:sz="4" w:space="0" w:color="auto"/>
            </w:tcBorders>
            <w:shd w:val="clear" w:color="auto" w:fill="auto"/>
            <w:tcMar>
              <w:top w:w="15" w:type="dxa"/>
              <w:left w:w="15" w:type="dxa"/>
              <w:bottom w:w="0" w:type="dxa"/>
              <w:right w:w="15" w:type="dxa"/>
            </w:tcMar>
            <w:vAlign w:val="center"/>
            <w:hideMark/>
          </w:tcPr>
          <w:p w14:paraId="61C06992"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777" w:type="dxa"/>
            <w:tcBorders>
              <w:top w:val="single" w:sz="4" w:space="0" w:color="auto"/>
            </w:tcBorders>
            <w:shd w:val="clear" w:color="auto" w:fill="auto"/>
            <w:tcMar>
              <w:top w:w="15" w:type="dxa"/>
              <w:left w:w="108" w:type="dxa"/>
              <w:bottom w:w="0" w:type="dxa"/>
              <w:right w:w="108" w:type="dxa"/>
            </w:tcMar>
            <w:vAlign w:val="center"/>
            <w:hideMark/>
          </w:tcPr>
          <w:p w14:paraId="2D9EE19A"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604" w:type="dxa"/>
            <w:tcBorders>
              <w:top w:val="single" w:sz="4" w:space="0" w:color="auto"/>
            </w:tcBorders>
            <w:shd w:val="clear" w:color="auto" w:fill="auto"/>
            <w:tcMar>
              <w:top w:w="15" w:type="dxa"/>
              <w:left w:w="15" w:type="dxa"/>
              <w:bottom w:w="0" w:type="dxa"/>
              <w:right w:w="15" w:type="dxa"/>
            </w:tcMar>
            <w:vAlign w:val="center"/>
            <w:hideMark/>
          </w:tcPr>
          <w:p w14:paraId="4341A970"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811" w:type="dxa"/>
            <w:tcBorders>
              <w:top w:val="single" w:sz="4" w:space="0" w:color="auto"/>
            </w:tcBorders>
            <w:shd w:val="clear" w:color="auto" w:fill="auto"/>
            <w:tcMar>
              <w:top w:w="15" w:type="dxa"/>
              <w:left w:w="108" w:type="dxa"/>
              <w:bottom w:w="0" w:type="dxa"/>
              <w:right w:w="108" w:type="dxa"/>
            </w:tcMar>
            <w:vAlign w:val="center"/>
            <w:hideMark/>
          </w:tcPr>
          <w:p w14:paraId="490DF505"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r>
      <w:tr w:rsidR="00384682" w:rsidRPr="005F686F" w14:paraId="27FB99B4" w14:textId="77777777" w:rsidTr="00426173">
        <w:trPr>
          <w:trHeight w:val="420"/>
        </w:trPr>
        <w:tc>
          <w:tcPr>
            <w:tcW w:w="3006" w:type="dxa"/>
            <w:shd w:val="clear" w:color="auto" w:fill="auto"/>
            <w:tcMar>
              <w:top w:w="15" w:type="dxa"/>
              <w:left w:w="108" w:type="dxa"/>
              <w:bottom w:w="0" w:type="dxa"/>
              <w:right w:w="108" w:type="dxa"/>
            </w:tcMar>
            <w:vAlign w:val="center"/>
            <w:hideMark/>
          </w:tcPr>
          <w:p w14:paraId="682FF5E0"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Remitted 1-3 PTSD sx</w:t>
            </w:r>
          </w:p>
        </w:tc>
        <w:tc>
          <w:tcPr>
            <w:tcW w:w="1654" w:type="dxa"/>
            <w:shd w:val="clear" w:color="auto" w:fill="auto"/>
            <w:tcMar>
              <w:top w:w="15" w:type="dxa"/>
              <w:left w:w="15" w:type="dxa"/>
              <w:bottom w:w="0" w:type="dxa"/>
              <w:right w:w="15" w:type="dxa"/>
            </w:tcMar>
            <w:vAlign w:val="center"/>
          </w:tcPr>
          <w:p w14:paraId="12F87728"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-0.02 (-0.05, 0.01)</w:t>
            </w:r>
          </w:p>
        </w:tc>
        <w:tc>
          <w:tcPr>
            <w:tcW w:w="762" w:type="dxa"/>
            <w:shd w:val="clear" w:color="auto" w:fill="auto"/>
            <w:tcMar>
              <w:top w:w="15" w:type="dxa"/>
              <w:left w:w="15" w:type="dxa"/>
              <w:bottom w:w="0" w:type="dxa"/>
              <w:right w:w="15" w:type="dxa"/>
            </w:tcMar>
            <w:vAlign w:val="center"/>
          </w:tcPr>
          <w:p w14:paraId="60FFF8C5"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0.21</w:t>
            </w:r>
          </w:p>
        </w:tc>
        <w:tc>
          <w:tcPr>
            <w:tcW w:w="1554" w:type="dxa"/>
            <w:shd w:val="clear" w:color="auto" w:fill="auto"/>
            <w:tcMar>
              <w:top w:w="15" w:type="dxa"/>
              <w:left w:w="15" w:type="dxa"/>
              <w:bottom w:w="0" w:type="dxa"/>
              <w:right w:w="15" w:type="dxa"/>
            </w:tcMar>
            <w:vAlign w:val="center"/>
          </w:tcPr>
          <w:p w14:paraId="56F78318"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-0.02 (-0.05, 0.01)</w:t>
            </w:r>
          </w:p>
        </w:tc>
        <w:tc>
          <w:tcPr>
            <w:tcW w:w="862" w:type="dxa"/>
            <w:shd w:val="clear" w:color="auto" w:fill="auto"/>
            <w:tcMar>
              <w:top w:w="15" w:type="dxa"/>
              <w:left w:w="15" w:type="dxa"/>
              <w:bottom w:w="0" w:type="dxa"/>
              <w:right w:w="15" w:type="dxa"/>
            </w:tcMar>
            <w:vAlign w:val="center"/>
          </w:tcPr>
          <w:p w14:paraId="706D0E47"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0.21</w:t>
            </w:r>
          </w:p>
        </w:tc>
        <w:tc>
          <w:tcPr>
            <w:tcW w:w="1638" w:type="dxa"/>
            <w:shd w:val="clear" w:color="auto" w:fill="auto"/>
            <w:tcMar>
              <w:top w:w="15" w:type="dxa"/>
              <w:left w:w="15" w:type="dxa"/>
              <w:bottom w:w="0" w:type="dxa"/>
              <w:right w:w="15" w:type="dxa"/>
            </w:tcMar>
            <w:vAlign w:val="center"/>
          </w:tcPr>
          <w:p w14:paraId="22C99C7A"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-0.02 (-0.05, 0.01)</w:t>
            </w:r>
          </w:p>
        </w:tc>
        <w:tc>
          <w:tcPr>
            <w:tcW w:w="777" w:type="dxa"/>
            <w:shd w:val="clear" w:color="auto" w:fill="auto"/>
            <w:tcMar>
              <w:top w:w="15" w:type="dxa"/>
              <w:left w:w="15" w:type="dxa"/>
              <w:bottom w:w="0" w:type="dxa"/>
              <w:right w:w="15" w:type="dxa"/>
            </w:tcMar>
            <w:vAlign w:val="center"/>
          </w:tcPr>
          <w:p w14:paraId="2B84B057"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0.22</w:t>
            </w:r>
          </w:p>
        </w:tc>
        <w:tc>
          <w:tcPr>
            <w:tcW w:w="1604" w:type="dxa"/>
            <w:shd w:val="clear" w:color="auto" w:fill="auto"/>
            <w:tcMar>
              <w:top w:w="15" w:type="dxa"/>
              <w:left w:w="15" w:type="dxa"/>
              <w:bottom w:w="0" w:type="dxa"/>
              <w:right w:w="15" w:type="dxa"/>
            </w:tcMar>
            <w:vAlign w:val="center"/>
          </w:tcPr>
          <w:p w14:paraId="1C6DC00A"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-0.02 (-0.05, 0.01)</w:t>
            </w:r>
          </w:p>
        </w:tc>
        <w:tc>
          <w:tcPr>
            <w:tcW w:w="811" w:type="dxa"/>
            <w:shd w:val="clear" w:color="auto" w:fill="auto"/>
            <w:tcMar>
              <w:top w:w="15" w:type="dxa"/>
              <w:left w:w="15" w:type="dxa"/>
              <w:bottom w:w="0" w:type="dxa"/>
              <w:right w:w="15" w:type="dxa"/>
            </w:tcMar>
            <w:vAlign w:val="center"/>
          </w:tcPr>
          <w:p w14:paraId="396D0F95"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0.21</w:t>
            </w:r>
          </w:p>
        </w:tc>
      </w:tr>
      <w:tr w:rsidR="00384682" w:rsidRPr="005F686F" w14:paraId="1D6EFEF6" w14:textId="77777777" w:rsidTr="00426173">
        <w:trPr>
          <w:trHeight w:val="420"/>
        </w:trPr>
        <w:tc>
          <w:tcPr>
            <w:tcW w:w="3006" w:type="dxa"/>
            <w:shd w:val="clear" w:color="auto" w:fill="auto"/>
            <w:tcMar>
              <w:top w:w="15" w:type="dxa"/>
              <w:left w:w="108" w:type="dxa"/>
              <w:bottom w:w="0" w:type="dxa"/>
              <w:right w:w="108" w:type="dxa"/>
            </w:tcMar>
            <w:vAlign w:val="center"/>
            <w:hideMark/>
          </w:tcPr>
          <w:p w14:paraId="7A44484F"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Remitted 4-7 PTSD sx</w:t>
            </w:r>
          </w:p>
        </w:tc>
        <w:tc>
          <w:tcPr>
            <w:tcW w:w="1654" w:type="dxa"/>
            <w:shd w:val="clear" w:color="auto" w:fill="auto"/>
            <w:tcMar>
              <w:top w:w="15" w:type="dxa"/>
              <w:left w:w="15" w:type="dxa"/>
              <w:bottom w:w="0" w:type="dxa"/>
              <w:right w:w="15" w:type="dxa"/>
            </w:tcMar>
            <w:vAlign w:val="center"/>
          </w:tcPr>
          <w:p w14:paraId="2896E833"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(-0.03, 0.05)</w:t>
            </w:r>
          </w:p>
        </w:tc>
        <w:tc>
          <w:tcPr>
            <w:tcW w:w="762" w:type="dxa"/>
            <w:shd w:val="clear" w:color="auto" w:fill="auto"/>
            <w:tcMar>
              <w:top w:w="15" w:type="dxa"/>
              <w:left w:w="15" w:type="dxa"/>
              <w:bottom w:w="0" w:type="dxa"/>
              <w:right w:w="15" w:type="dxa"/>
            </w:tcMar>
            <w:vAlign w:val="center"/>
          </w:tcPr>
          <w:p w14:paraId="4056BCC7" w14:textId="4B89C5AD"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0.7</w:t>
            </w:r>
            <w:r w:rsidR="00170E98">
              <w:rPr>
                <w:rFonts w:ascii="Arial" w:hAnsi="Arial" w:cs="Arial"/>
                <w:color w:val="000000" w:themeColor="text1"/>
                <w:sz w:val="18"/>
                <w:szCs w:val="18"/>
              </w:rPr>
              <w:t>1</w:t>
            </w:r>
          </w:p>
        </w:tc>
        <w:tc>
          <w:tcPr>
            <w:tcW w:w="1554" w:type="dxa"/>
            <w:shd w:val="clear" w:color="auto" w:fill="auto"/>
            <w:tcMar>
              <w:top w:w="15" w:type="dxa"/>
              <w:left w:w="15" w:type="dxa"/>
              <w:bottom w:w="0" w:type="dxa"/>
              <w:right w:w="15" w:type="dxa"/>
            </w:tcMar>
            <w:vAlign w:val="center"/>
          </w:tcPr>
          <w:p w14:paraId="5A94E65F"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(-0.03, 0.05)</w:t>
            </w:r>
          </w:p>
        </w:tc>
        <w:tc>
          <w:tcPr>
            <w:tcW w:w="862" w:type="dxa"/>
            <w:shd w:val="clear" w:color="auto" w:fill="auto"/>
            <w:tcMar>
              <w:top w:w="15" w:type="dxa"/>
              <w:left w:w="15" w:type="dxa"/>
              <w:bottom w:w="0" w:type="dxa"/>
              <w:right w:w="15" w:type="dxa"/>
            </w:tcMar>
            <w:vAlign w:val="center"/>
          </w:tcPr>
          <w:p w14:paraId="1D56C0AD" w14:textId="138487B6"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0.7</w:t>
            </w:r>
            <w:r w:rsidR="00FB3985">
              <w:rPr>
                <w:rFonts w:ascii="Arial" w:hAnsi="Arial" w:cs="Arial"/>
                <w:color w:val="000000" w:themeColor="text1"/>
                <w:sz w:val="18"/>
                <w:szCs w:val="18"/>
              </w:rPr>
              <w:t>1</w:t>
            </w:r>
          </w:p>
        </w:tc>
        <w:tc>
          <w:tcPr>
            <w:tcW w:w="1638" w:type="dxa"/>
            <w:shd w:val="clear" w:color="auto" w:fill="auto"/>
            <w:tcMar>
              <w:top w:w="15" w:type="dxa"/>
              <w:left w:w="15" w:type="dxa"/>
              <w:bottom w:w="0" w:type="dxa"/>
              <w:right w:w="15" w:type="dxa"/>
            </w:tcMar>
            <w:vAlign w:val="center"/>
          </w:tcPr>
          <w:p w14:paraId="242A717C"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(-0.03, 0.05)</w:t>
            </w:r>
          </w:p>
        </w:tc>
        <w:tc>
          <w:tcPr>
            <w:tcW w:w="777" w:type="dxa"/>
            <w:shd w:val="clear" w:color="auto" w:fill="auto"/>
            <w:tcMar>
              <w:top w:w="15" w:type="dxa"/>
              <w:left w:w="15" w:type="dxa"/>
              <w:bottom w:w="0" w:type="dxa"/>
              <w:right w:w="15" w:type="dxa"/>
            </w:tcMar>
            <w:vAlign w:val="center"/>
          </w:tcPr>
          <w:p w14:paraId="0B506436" w14:textId="0C695B7E"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0.7</w:t>
            </w:r>
            <w:r w:rsidR="004C7065">
              <w:rPr>
                <w:rFonts w:ascii="Arial" w:hAnsi="Arial" w:cs="Arial"/>
                <w:color w:val="000000" w:themeColor="text1"/>
                <w:sz w:val="18"/>
                <w:szCs w:val="18"/>
              </w:rPr>
              <w:t>1</w:t>
            </w:r>
          </w:p>
        </w:tc>
        <w:tc>
          <w:tcPr>
            <w:tcW w:w="1604" w:type="dxa"/>
            <w:shd w:val="clear" w:color="auto" w:fill="auto"/>
            <w:tcMar>
              <w:top w:w="15" w:type="dxa"/>
              <w:left w:w="15" w:type="dxa"/>
              <w:bottom w:w="0" w:type="dxa"/>
              <w:right w:w="15" w:type="dxa"/>
            </w:tcMar>
            <w:vAlign w:val="center"/>
          </w:tcPr>
          <w:p w14:paraId="26212E01"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(-0.03, 0.05)</w:t>
            </w:r>
          </w:p>
        </w:tc>
        <w:tc>
          <w:tcPr>
            <w:tcW w:w="811" w:type="dxa"/>
            <w:shd w:val="clear" w:color="auto" w:fill="auto"/>
            <w:tcMar>
              <w:top w:w="15" w:type="dxa"/>
              <w:left w:w="15" w:type="dxa"/>
              <w:bottom w:w="0" w:type="dxa"/>
              <w:right w:w="15" w:type="dxa"/>
            </w:tcMar>
            <w:vAlign w:val="center"/>
          </w:tcPr>
          <w:p w14:paraId="61EEB3A7" w14:textId="64E9DCE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0.7</w:t>
            </w:r>
            <w:r w:rsidR="00B6390C">
              <w:rPr>
                <w:rFonts w:ascii="Arial" w:hAnsi="Arial" w:cs="Arial"/>
                <w:color w:val="000000" w:themeColor="text1"/>
                <w:sz w:val="18"/>
                <w:szCs w:val="18"/>
              </w:rPr>
              <w:t>0</w:t>
            </w:r>
          </w:p>
        </w:tc>
      </w:tr>
      <w:tr w:rsidR="00384682" w:rsidRPr="005F686F" w14:paraId="3799E508" w14:textId="77777777" w:rsidTr="00426173">
        <w:trPr>
          <w:trHeight w:val="484"/>
        </w:trPr>
        <w:tc>
          <w:tcPr>
            <w:tcW w:w="3006" w:type="dxa"/>
            <w:shd w:val="clear" w:color="auto" w:fill="auto"/>
            <w:tcMar>
              <w:top w:w="15" w:type="dxa"/>
              <w:left w:w="108" w:type="dxa"/>
              <w:bottom w:w="0" w:type="dxa"/>
              <w:right w:w="108" w:type="dxa"/>
            </w:tcMar>
            <w:vAlign w:val="center"/>
            <w:hideMark/>
          </w:tcPr>
          <w:p w14:paraId="4637EF6B" w14:textId="3BE16CD2" w:rsidR="00384682" w:rsidRPr="005F686F" w:rsidRDefault="005320AE" w:rsidP="00426173">
            <w:pPr>
              <w:spacing w:line="276" w:lineRule="auto"/>
              <w:rPr>
                <w:rFonts w:ascii="Arial" w:hAnsi="Arial" w:cs="Arial"/>
                <w:color w:val="000000" w:themeColor="text1"/>
                <w:sz w:val="18"/>
                <w:szCs w:val="18"/>
              </w:rPr>
            </w:pPr>
            <w:r>
              <w:rPr>
                <w:rFonts w:ascii="Arial" w:hAnsi="Arial" w:cs="Arial"/>
                <w:color w:val="000000" w:themeColor="text1"/>
                <w:sz w:val="18"/>
                <w:szCs w:val="18"/>
              </w:rPr>
              <w:t>Unresolved</w:t>
            </w:r>
            <w:r w:rsidR="00384682" w:rsidRPr="005F686F">
              <w:rPr>
                <w:rFonts w:ascii="Arial" w:hAnsi="Arial" w:cs="Arial"/>
                <w:color w:val="000000" w:themeColor="text1"/>
                <w:sz w:val="18"/>
                <w:szCs w:val="18"/>
              </w:rPr>
              <w:t xml:space="preserve"> 1-3 PTSD sx</w:t>
            </w:r>
          </w:p>
        </w:tc>
        <w:tc>
          <w:tcPr>
            <w:tcW w:w="1654" w:type="dxa"/>
            <w:shd w:val="clear" w:color="auto" w:fill="auto"/>
            <w:tcMar>
              <w:top w:w="15" w:type="dxa"/>
              <w:left w:w="15" w:type="dxa"/>
              <w:bottom w:w="0" w:type="dxa"/>
              <w:right w:w="15" w:type="dxa"/>
            </w:tcMar>
            <w:vAlign w:val="center"/>
          </w:tcPr>
          <w:p w14:paraId="6AE8C3B8" w14:textId="6FD83069"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(-0.04, 0.0</w:t>
            </w:r>
            <w:r w:rsidR="00170E98">
              <w:rPr>
                <w:rFonts w:ascii="Arial" w:hAnsi="Arial" w:cs="Arial"/>
                <w:color w:val="000000" w:themeColor="text1"/>
                <w:sz w:val="18"/>
                <w:szCs w:val="18"/>
              </w:rPr>
              <w:t>2</w:t>
            </w:r>
            <w:r w:rsidRPr="000730F0">
              <w:rPr>
                <w:rFonts w:ascii="Arial" w:hAnsi="Arial" w:cs="Arial"/>
                <w:color w:val="000000" w:themeColor="text1"/>
                <w:sz w:val="18"/>
                <w:szCs w:val="18"/>
              </w:rPr>
              <w:t>)</w:t>
            </w:r>
          </w:p>
        </w:tc>
        <w:tc>
          <w:tcPr>
            <w:tcW w:w="762" w:type="dxa"/>
            <w:shd w:val="clear" w:color="auto" w:fill="auto"/>
            <w:tcMar>
              <w:top w:w="15" w:type="dxa"/>
              <w:left w:w="15" w:type="dxa"/>
              <w:bottom w:w="0" w:type="dxa"/>
              <w:right w:w="15" w:type="dxa"/>
            </w:tcMar>
            <w:vAlign w:val="center"/>
          </w:tcPr>
          <w:p w14:paraId="7EA9609A" w14:textId="397D3546"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0.3</w:t>
            </w:r>
            <w:r w:rsidR="00170E98">
              <w:rPr>
                <w:rFonts w:ascii="Arial" w:hAnsi="Arial" w:cs="Arial"/>
                <w:color w:val="000000" w:themeColor="text1"/>
                <w:sz w:val="18"/>
                <w:szCs w:val="18"/>
              </w:rPr>
              <w:t>6</w:t>
            </w:r>
          </w:p>
        </w:tc>
        <w:tc>
          <w:tcPr>
            <w:tcW w:w="1554" w:type="dxa"/>
            <w:shd w:val="clear" w:color="auto" w:fill="auto"/>
            <w:tcMar>
              <w:top w:w="15" w:type="dxa"/>
              <w:left w:w="15" w:type="dxa"/>
              <w:bottom w:w="0" w:type="dxa"/>
              <w:right w:w="15" w:type="dxa"/>
            </w:tcMar>
            <w:vAlign w:val="center"/>
          </w:tcPr>
          <w:p w14:paraId="42EBF067" w14:textId="6A9D8596"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w:t>
            </w:r>
            <w:r w:rsidR="0067103F">
              <w:rPr>
                <w:rFonts w:ascii="Arial" w:hAnsi="Arial" w:cs="Arial"/>
                <w:color w:val="000000" w:themeColor="text1"/>
                <w:sz w:val="18"/>
                <w:szCs w:val="18"/>
              </w:rPr>
              <w:t>1</w:t>
            </w:r>
            <w:r w:rsidRPr="000730F0">
              <w:rPr>
                <w:rFonts w:ascii="Arial" w:hAnsi="Arial" w:cs="Arial"/>
                <w:color w:val="000000" w:themeColor="text1"/>
                <w:sz w:val="18"/>
                <w:szCs w:val="18"/>
              </w:rPr>
              <w:t xml:space="preserve"> (-0.04, 0.0</w:t>
            </w:r>
            <w:r w:rsidR="00984EC4">
              <w:rPr>
                <w:rFonts w:ascii="Arial" w:hAnsi="Arial" w:cs="Arial"/>
                <w:color w:val="000000" w:themeColor="text1"/>
                <w:sz w:val="18"/>
                <w:szCs w:val="18"/>
              </w:rPr>
              <w:t>2</w:t>
            </w:r>
            <w:r w:rsidRPr="000730F0">
              <w:rPr>
                <w:rFonts w:ascii="Arial" w:hAnsi="Arial" w:cs="Arial"/>
                <w:color w:val="000000" w:themeColor="text1"/>
                <w:sz w:val="18"/>
                <w:szCs w:val="18"/>
              </w:rPr>
              <w:t>)</w:t>
            </w:r>
          </w:p>
        </w:tc>
        <w:tc>
          <w:tcPr>
            <w:tcW w:w="862" w:type="dxa"/>
            <w:shd w:val="clear" w:color="auto" w:fill="auto"/>
            <w:tcMar>
              <w:top w:w="15" w:type="dxa"/>
              <w:left w:w="15" w:type="dxa"/>
              <w:bottom w:w="0" w:type="dxa"/>
              <w:right w:w="15" w:type="dxa"/>
            </w:tcMar>
            <w:vAlign w:val="center"/>
          </w:tcPr>
          <w:p w14:paraId="70726E04" w14:textId="49EDDD2F"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0.3</w:t>
            </w:r>
            <w:r w:rsidR="00FB3985">
              <w:rPr>
                <w:rFonts w:ascii="Arial" w:hAnsi="Arial" w:cs="Arial"/>
                <w:color w:val="000000" w:themeColor="text1"/>
                <w:sz w:val="18"/>
                <w:szCs w:val="18"/>
              </w:rPr>
              <w:t>6</w:t>
            </w:r>
          </w:p>
        </w:tc>
        <w:tc>
          <w:tcPr>
            <w:tcW w:w="1638" w:type="dxa"/>
            <w:shd w:val="clear" w:color="auto" w:fill="auto"/>
            <w:tcMar>
              <w:top w:w="15" w:type="dxa"/>
              <w:left w:w="15" w:type="dxa"/>
              <w:bottom w:w="0" w:type="dxa"/>
              <w:right w:w="15" w:type="dxa"/>
            </w:tcMar>
            <w:vAlign w:val="center"/>
          </w:tcPr>
          <w:p w14:paraId="70F37E0B" w14:textId="33A31FCD"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(-0.04, 0.0</w:t>
            </w:r>
            <w:r w:rsidR="00A01DEE">
              <w:rPr>
                <w:rFonts w:ascii="Arial" w:hAnsi="Arial" w:cs="Arial"/>
                <w:color w:val="000000" w:themeColor="text1"/>
                <w:sz w:val="18"/>
                <w:szCs w:val="18"/>
              </w:rPr>
              <w:t>2</w:t>
            </w:r>
            <w:r w:rsidRPr="000730F0">
              <w:rPr>
                <w:rFonts w:ascii="Arial" w:hAnsi="Arial" w:cs="Arial"/>
                <w:color w:val="000000" w:themeColor="text1"/>
                <w:sz w:val="18"/>
                <w:szCs w:val="18"/>
              </w:rPr>
              <w:t>)</w:t>
            </w:r>
          </w:p>
        </w:tc>
        <w:tc>
          <w:tcPr>
            <w:tcW w:w="777" w:type="dxa"/>
            <w:shd w:val="clear" w:color="auto" w:fill="auto"/>
            <w:tcMar>
              <w:top w:w="15" w:type="dxa"/>
              <w:left w:w="15" w:type="dxa"/>
              <w:bottom w:w="0" w:type="dxa"/>
              <w:right w:w="15" w:type="dxa"/>
            </w:tcMar>
            <w:vAlign w:val="center"/>
          </w:tcPr>
          <w:p w14:paraId="48377018" w14:textId="128F11AC"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0.3</w:t>
            </w:r>
            <w:r w:rsidR="004C7065">
              <w:rPr>
                <w:rFonts w:ascii="Arial" w:hAnsi="Arial" w:cs="Arial"/>
                <w:color w:val="000000" w:themeColor="text1"/>
                <w:sz w:val="18"/>
                <w:szCs w:val="18"/>
              </w:rPr>
              <w:t>6</w:t>
            </w:r>
          </w:p>
        </w:tc>
        <w:tc>
          <w:tcPr>
            <w:tcW w:w="1604" w:type="dxa"/>
            <w:shd w:val="clear" w:color="auto" w:fill="auto"/>
            <w:tcMar>
              <w:top w:w="15" w:type="dxa"/>
              <w:left w:w="15" w:type="dxa"/>
              <w:bottom w:w="0" w:type="dxa"/>
              <w:right w:w="15" w:type="dxa"/>
            </w:tcMar>
            <w:vAlign w:val="center"/>
          </w:tcPr>
          <w:p w14:paraId="11D42B8D"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(-0.04, 0.0</w:t>
            </w:r>
            <w:r>
              <w:rPr>
                <w:rFonts w:ascii="Arial" w:hAnsi="Arial" w:cs="Arial"/>
                <w:color w:val="000000" w:themeColor="text1"/>
                <w:sz w:val="18"/>
                <w:szCs w:val="18"/>
              </w:rPr>
              <w:t>2</w:t>
            </w:r>
            <w:r w:rsidRPr="000730F0">
              <w:rPr>
                <w:rFonts w:ascii="Arial" w:hAnsi="Arial" w:cs="Arial"/>
                <w:color w:val="000000" w:themeColor="text1"/>
                <w:sz w:val="18"/>
                <w:szCs w:val="18"/>
              </w:rPr>
              <w:t>)</w:t>
            </w:r>
          </w:p>
        </w:tc>
        <w:tc>
          <w:tcPr>
            <w:tcW w:w="811" w:type="dxa"/>
            <w:shd w:val="clear" w:color="auto" w:fill="auto"/>
            <w:tcMar>
              <w:top w:w="15" w:type="dxa"/>
              <w:left w:w="15" w:type="dxa"/>
              <w:bottom w:w="0" w:type="dxa"/>
              <w:right w:w="15" w:type="dxa"/>
            </w:tcMar>
            <w:vAlign w:val="center"/>
          </w:tcPr>
          <w:p w14:paraId="13978A1B"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0.3</w:t>
            </w:r>
            <w:r>
              <w:rPr>
                <w:rFonts w:ascii="Arial" w:hAnsi="Arial" w:cs="Arial"/>
                <w:color w:val="000000" w:themeColor="text1"/>
                <w:sz w:val="18"/>
                <w:szCs w:val="18"/>
              </w:rPr>
              <w:t>5</w:t>
            </w:r>
          </w:p>
        </w:tc>
      </w:tr>
      <w:tr w:rsidR="00384682" w:rsidRPr="005F686F" w14:paraId="55F85F16" w14:textId="77777777" w:rsidTr="00426173">
        <w:trPr>
          <w:trHeight w:val="484"/>
        </w:trPr>
        <w:tc>
          <w:tcPr>
            <w:tcW w:w="3006" w:type="dxa"/>
            <w:tcBorders>
              <w:bottom w:val="single" w:sz="4" w:space="0" w:color="auto"/>
            </w:tcBorders>
            <w:shd w:val="clear" w:color="auto" w:fill="auto"/>
            <w:tcMar>
              <w:top w:w="15" w:type="dxa"/>
              <w:left w:w="108" w:type="dxa"/>
              <w:bottom w:w="0" w:type="dxa"/>
              <w:right w:w="108" w:type="dxa"/>
            </w:tcMar>
            <w:vAlign w:val="center"/>
            <w:hideMark/>
          </w:tcPr>
          <w:p w14:paraId="25F438BA" w14:textId="52188297" w:rsidR="00384682" w:rsidRPr="005F686F" w:rsidRDefault="005320AE" w:rsidP="00426173">
            <w:pPr>
              <w:spacing w:line="276" w:lineRule="auto"/>
              <w:rPr>
                <w:rFonts w:ascii="Arial" w:hAnsi="Arial" w:cs="Arial"/>
                <w:color w:val="000000" w:themeColor="text1"/>
                <w:sz w:val="18"/>
                <w:szCs w:val="18"/>
              </w:rPr>
            </w:pPr>
            <w:r>
              <w:rPr>
                <w:rFonts w:ascii="Arial" w:hAnsi="Arial" w:cs="Arial"/>
                <w:color w:val="000000" w:themeColor="text1"/>
                <w:sz w:val="18"/>
                <w:szCs w:val="18"/>
              </w:rPr>
              <w:t>Unresolved</w:t>
            </w:r>
            <w:r w:rsidR="00384682" w:rsidRPr="005F686F">
              <w:rPr>
                <w:rFonts w:ascii="Arial" w:hAnsi="Arial" w:cs="Arial"/>
                <w:color w:val="000000" w:themeColor="text1"/>
                <w:sz w:val="18"/>
                <w:szCs w:val="18"/>
              </w:rPr>
              <w:t xml:space="preserve"> 4-7 PTSD sx</w:t>
            </w:r>
          </w:p>
        </w:tc>
        <w:tc>
          <w:tcPr>
            <w:tcW w:w="1654" w:type="dxa"/>
            <w:tcBorders>
              <w:bottom w:val="single" w:sz="4" w:space="0" w:color="auto"/>
            </w:tcBorders>
            <w:shd w:val="clear" w:color="auto" w:fill="auto"/>
            <w:tcMar>
              <w:top w:w="15" w:type="dxa"/>
              <w:left w:w="15" w:type="dxa"/>
              <w:bottom w:w="0" w:type="dxa"/>
              <w:right w:w="15" w:type="dxa"/>
            </w:tcMar>
            <w:vAlign w:val="center"/>
          </w:tcPr>
          <w:p w14:paraId="253102BA"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-0.02 (-0.06, 0.03)</w:t>
            </w:r>
          </w:p>
        </w:tc>
        <w:tc>
          <w:tcPr>
            <w:tcW w:w="762" w:type="dxa"/>
            <w:tcBorders>
              <w:bottom w:val="single" w:sz="4" w:space="0" w:color="auto"/>
            </w:tcBorders>
            <w:shd w:val="clear" w:color="auto" w:fill="auto"/>
            <w:tcMar>
              <w:top w:w="15" w:type="dxa"/>
              <w:left w:w="15" w:type="dxa"/>
              <w:bottom w:w="0" w:type="dxa"/>
              <w:right w:w="15" w:type="dxa"/>
            </w:tcMar>
            <w:vAlign w:val="center"/>
          </w:tcPr>
          <w:p w14:paraId="6442542A" w14:textId="08FF5454"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0.4</w:t>
            </w:r>
            <w:r w:rsidR="00170E98">
              <w:rPr>
                <w:rFonts w:ascii="Arial" w:hAnsi="Arial" w:cs="Arial"/>
                <w:color w:val="000000" w:themeColor="text1"/>
                <w:sz w:val="18"/>
                <w:szCs w:val="18"/>
              </w:rPr>
              <w:t>9</w:t>
            </w:r>
          </w:p>
        </w:tc>
        <w:tc>
          <w:tcPr>
            <w:tcW w:w="1554" w:type="dxa"/>
            <w:tcBorders>
              <w:bottom w:val="single" w:sz="4" w:space="0" w:color="auto"/>
            </w:tcBorders>
            <w:shd w:val="clear" w:color="auto" w:fill="auto"/>
            <w:tcMar>
              <w:top w:w="15" w:type="dxa"/>
              <w:left w:w="15" w:type="dxa"/>
              <w:bottom w:w="0" w:type="dxa"/>
              <w:right w:w="15" w:type="dxa"/>
            </w:tcMar>
            <w:vAlign w:val="center"/>
          </w:tcPr>
          <w:p w14:paraId="5FA3AABE"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-0.02 (-0.06, 0.03)</w:t>
            </w:r>
          </w:p>
        </w:tc>
        <w:tc>
          <w:tcPr>
            <w:tcW w:w="862" w:type="dxa"/>
            <w:tcBorders>
              <w:bottom w:val="single" w:sz="4" w:space="0" w:color="auto"/>
            </w:tcBorders>
            <w:shd w:val="clear" w:color="auto" w:fill="auto"/>
            <w:tcMar>
              <w:top w:w="15" w:type="dxa"/>
              <w:left w:w="15" w:type="dxa"/>
              <w:bottom w:w="0" w:type="dxa"/>
              <w:right w:w="15" w:type="dxa"/>
            </w:tcMar>
            <w:vAlign w:val="center"/>
          </w:tcPr>
          <w:p w14:paraId="24DA32E9" w14:textId="732F9904"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0.4</w:t>
            </w:r>
            <w:r w:rsidR="00FB3985">
              <w:rPr>
                <w:rFonts w:ascii="Arial" w:hAnsi="Arial" w:cs="Arial"/>
                <w:color w:val="000000" w:themeColor="text1"/>
                <w:sz w:val="18"/>
                <w:szCs w:val="18"/>
              </w:rPr>
              <w:t>9</w:t>
            </w:r>
          </w:p>
        </w:tc>
        <w:tc>
          <w:tcPr>
            <w:tcW w:w="1638" w:type="dxa"/>
            <w:tcBorders>
              <w:bottom w:val="single" w:sz="4" w:space="0" w:color="auto"/>
            </w:tcBorders>
            <w:shd w:val="clear" w:color="auto" w:fill="auto"/>
            <w:tcMar>
              <w:top w:w="15" w:type="dxa"/>
              <w:left w:w="15" w:type="dxa"/>
              <w:bottom w:w="0" w:type="dxa"/>
              <w:right w:w="15" w:type="dxa"/>
            </w:tcMar>
            <w:vAlign w:val="center"/>
          </w:tcPr>
          <w:p w14:paraId="61DFE018"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-0.02 (-0.06, 0.03)</w:t>
            </w:r>
          </w:p>
        </w:tc>
        <w:tc>
          <w:tcPr>
            <w:tcW w:w="777" w:type="dxa"/>
            <w:tcBorders>
              <w:bottom w:val="single" w:sz="4" w:space="0" w:color="auto"/>
            </w:tcBorders>
            <w:shd w:val="clear" w:color="auto" w:fill="auto"/>
            <w:tcMar>
              <w:top w:w="15" w:type="dxa"/>
              <w:left w:w="15" w:type="dxa"/>
              <w:bottom w:w="0" w:type="dxa"/>
              <w:right w:w="15" w:type="dxa"/>
            </w:tcMar>
            <w:vAlign w:val="center"/>
          </w:tcPr>
          <w:p w14:paraId="64A4F58C" w14:textId="0EAEC11E"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w:t>
            </w:r>
            <w:r w:rsidR="004C7065">
              <w:rPr>
                <w:rFonts w:ascii="Arial" w:hAnsi="Arial" w:cs="Arial"/>
                <w:color w:val="000000" w:themeColor="text1"/>
                <w:sz w:val="18"/>
                <w:szCs w:val="18"/>
              </w:rPr>
              <w:t>50</w:t>
            </w:r>
          </w:p>
        </w:tc>
        <w:tc>
          <w:tcPr>
            <w:tcW w:w="1604" w:type="dxa"/>
            <w:tcBorders>
              <w:bottom w:val="single" w:sz="4" w:space="0" w:color="auto"/>
            </w:tcBorders>
            <w:shd w:val="clear" w:color="auto" w:fill="auto"/>
            <w:tcMar>
              <w:top w:w="15" w:type="dxa"/>
              <w:left w:w="15" w:type="dxa"/>
              <w:bottom w:w="0" w:type="dxa"/>
              <w:right w:w="15" w:type="dxa"/>
            </w:tcMar>
            <w:vAlign w:val="center"/>
          </w:tcPr>
          <w:p w14:paraId="276CED3A"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-0.02 (-0.06, 0.03)</w:t>
            </w:r>
          </w:p>
        </w:tc>
        <w:tc>
          <w:tcPr>
            <w:tcW w:w="811" w:type="dxa"/>
            <w:tcBorders>
              <w:bottom w:val="single" w:sz="4" w:space="0" w:color="auto"/>
            </w:tcBorders>
            <w:shd w:val="clear" w:color="auto" w:fill="auto"/>
            <w:tcMar>
              <w:top w:w="15" w:type="dxa"/>
              <w:left w:w="15" w:type="dxa"/>
              <w:bottom w:w="0" w:type="dxa"/>
              <w:right w:w="15" w:type="dxa"/>
            </w:tcMar>
            <w:vAlign w:val="center"/>
          </w:tcPr>
          <w:p w14:paraId="18D59D18"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w:t>
            </w:r>
            <w:r>
              <w:rPr>
                <w:rFonts w:ascii="Arial" w:hAnsi="Arial" w:cs="Arial"/>
                <w:color w:val="000000" w:themeColor="text1"/>
                <w:sz w:val="18"/>
                <w:szCs w:val="18"/>
              </w:rPr>
              <w:t>50</w:t>
            </w:r>
          </w:p>
        </w:tc>
      </w:tr>
      <w:tr w:rsidR="00384682" w:rsidRPr="005F686F" w14:paraId="4A255057" w14:textId="77777777" w:rsidTr="00426173">
        <w:trPr>
          <w:trHeight w:val="420"/>
        </w:trPr>
        <w:tc>
          <w:tcPr>
            <w:tcW w:w="11857" w:type="dxa"/>
            <w:gridSpan w:val="8"/>
            <w:tcBorders>
              <w:top w:val="single" w:sz="4" w:space="0" w:color="auto"/>
              <w:bottom w:val="single" w:sz="4" w:space="0" w:color="auto"/>
            </w:tcBorders>
            <w:shd w:val="clear" w:color="auto" w:fill="auto"/>
            <w:tcMar>
              <w:top w:w="15" w:type="dxa"/>
              <w:left w:w="108" w:type="dxa"/>
              <w:bottom w:w="0" w:type="dxa"/>
              <w:right w:w="108" w:type="dxa"/>
            </w:tcMar>
            <w:vAlign w:val="center"/>
          </w:tcPr>
          <w:p w14:paraId="34649FC4" w14:textId="77777777" w:rsidR="00384682" w:rsidRPr="00206C05" w:rsidRDefault="00384682" w:rsidP="00426173">
            <w:pPr>
              <w:spacing w:line="276" w:lineRule="auto"/>
              <w:rPr>
                <w:rFonts w:ascii="Arial" w:hAnsi="Arial" w:cs="Arial"/>
                <w:b/>
                <w:bCs/>
                <w:color w:val="000000" w:themeColor="text1"/>
                <w:sz w:val="18"/>
                <w:szCs w:val="18"/>
              </w:rPr>
            </w:pPr>
            <w:r w:rsidRPr="00206C05">
              <w:rPr>
                <w:rFonts w:ascii="Arial" w:hAnsi="Arial" w:cs="Arial"/>
                <w:b/>
                <w:bCs/>
                <w:color w:val="000000" w:themeColor="text1"/>
                <w:sz w:val="18"/>
                <w:szCs w:val="18"/>
              </w:rPr>
              <w:t>Learning/Working Memory (n=12,263)</w:t>
            </w:r>
          </w:p>
        </w:tc>
        <w:tc>
          <w:tcPr>
            <w:tcW w:w="811"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1351F4B4" w14:textId="77777777" w:rsidR="00384682" w:rsidRPr="00B82680" w:rsidRDefault="00384682" w:rsidP="00426173">
            <w:pPr>
              <w:spacing w:line="276" w:lineRule="auto"/>
              <w:rPr>
                <w:rFonts w:ascii="Arial" w:hAnsi="Arial" w:cs="Arial"/>
                <w:color w:val="000000" w:themeColor="text1"/>
                <w:sz w:val="18"/>
                <w:szCs w:val="18"/>
              </w:rPr>
            </w:pPr>
          </w:p>
        </w:tc>
      </w:tr>
      <w:tr w:rsidR="00384682" w:rsidRPr="005F686F" w14:paraId="551CC0D9" w14:textId="77777777" w:rsidTr="00426173">
        <w:trPr>
          <w:trHeight w:val="420"/>
        </w:trPr>
        <w:tc>
          <w:tcPr>
            <w:tcW w:w="3006" w:type="dxa"/>
            <w:tcBorders>
              <w:top w:val="single" w:sz="4" w:space="0" w:color="auto"/>
            </w:tcBorders>
            <w:shd w:val="clear" w:color="auto" w:fill="auto"/>
            <w:tcMar>
              <w:top w:w="15" w:type="dxa"/>
              <w:left w:w="108" w:type="dxa"/>
              <w:bottom w:w="0" w:type="dxa"/>
              <w:right w:w="108" w:type="dxa"/>
            </w:tcMar>
            <w:vAlign w:val="center"/>
            <w:hideMark/>
          </w:tcPr>
          <w:p w14:paraId="1488073B"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No PTSD sx</w:t>
            </w:r>
          </w:p>
        </w:tc>
        <w:tc>
          <w:tcPr>
            <w:tcW w:w="1654" w:type="dxa"/>
            <w:tcBorders>
              <w:top w:val="single" w:sz="4" w:space="0" w:color="auto"/>
            </w:tcBorders>
            <w:shd w:val="clear" w:color="auto" w:fill="auto"/>
            <w:tcMar>
              <w:top w:w="15" w:type="dxa"/>
              <w:left w:w="108" w:type="dxa"/>
              <w:bottom w:w="0" w:type="dxa"/>
              <w:right w:w="108" w:type="dxa"/>
            </w:tcMar>
            <w:vAlign w:val="center"/>
            <w:hideMark/>
          </w:tcPr>
          <w:p w14:paraId="418A0BF2"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762" w:type="dxa"/>
            <w:tcBorders>
              <w:top w:val="single" w:sz="4" w:space="0" w:color="auto"/>
            </w:tcBorders>
            <w:shd w:val="clear" w:color="auto" w:fill="auto"/>
            <w:tcMar>
              <w:top w:w="15" w:type="dxa"/>
              <w:left w:w="108" w:type="dxa"/>
              <w:bottom w:w="0" w:type="dxa"/>
              <w:right w:w="108" w:type="dxa"/>
            </w:tcMar>
            <w:vAlign w:val="center"/>
            <w:hideMark/>
          </w:tcPr>
          <w:p w14:paraId="67F90E84"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554" w:type="dxa"/>
            <w:tcBorders>
              <w:top w:val="single" w:sz="4" w:space="0" w:color="auto"/>
            </w:tcBorders>
            <w:shd w:val="clear" w:color="auto" w:fill="auto"/>
            <w:tcMar>
              <w:top w:w="15" w:type="dxa"/>
              <w:left w:w="15" w:type="dxa"/>
              <w:bottom w:w="0" w:type="dxa"/>
              <w:right w:w="15" w:type="dxa"/>
            </w:tcMar>
            <w:vAlign w:val="center"/>
            <w:hideMark/>
          </w:tcPr>
          <w:p w14:paraId="58AEC25B"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862" w:type="dxa"/>
            <w:tcBorders>
              <w:top w:val="single" w:sz="4" w:space="0" w:color="auto"/>
            </w:tcBorders>
            <w:shd w:val="clear" w:color="auto" w:fill="auto"/>
            <w:tcMar>
              <w:top w:w="15" w:type="dxa"/>
              <w:left w:w="108" w:type="dxa"/>
              <w:bottom w:w="0" w:type="dxa"/>
              <w:right w:w="108" w:type="dxa"/>
            </w:tcMar>
            <w:vAlign w:val="center"/>
            <w:hideMark/>
          </w:tcPr>
          <w:p w14:paraId="4363062F"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638" w:type="dxa"/>
            <w:tcBorders>
              <w:top w:val="single" w:sz="4" w:space="0" w:color="auto"/>
            </w:tcBorders>
            <w:shd w:val="clear" w:color="auto" w:fill="auto"/>
            <w:tcMar>
              <w:top w:w="15" w:type="dxa"/>
              <w:left w:w="15" w:type="dxa"/>
              <w:bottom w:w="0" w:type="dxa"/>
              <w:right w:w="15" w:type="dxa"/>
            </w:tcMar>
            <w:vAlign w:val="center"/>
            <w:hideMark/>
          </w:tcPr>
          <w:p w14:paraId="48F10CD8"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777" w:type="dxa"/>
            <w:tcBorders>
              <w:top w:val="single" w:sz="4" w:space="0" w:color="auto"/>
            </w:tcBorders>
            <w:shd w:val="clear" w:color="auto" w:fill="auto"/>
            <w:tcMar>
              <w:top w:w="15" w:type="dxa"/>
              <w:left w:w="108" w:type="dxa"/>
              <w:bottom w:w="0" w:type="dxa"/>
              <w:right w:w="108" w:type="dxa"/>
            </w:tcMar>
            <w:vAlign w:val="center"/>
            <w:hideMark/>
          </w:tcPr>
          <w:p w14:paraId="62869727"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1604" w:type="dxa"/>
            <w:tcBorders>
              <w:top w:val="single" w:sz="4" w:space="0" w:color="auto"/>
            </w:tcBorders>
            <w:shd w:val="clear" w:color="auto" w:fill="auto"/>
            <w:tcMar>
              <w:top w:w="15" w:type="dxa"/>
              <w:left w:w="15" w:type="dxa"/>
              <w:bottom w:w="0" w:type="dxa"/>
              <w:right w:w="15" w:type="dxa"/>
            </w:tcMar>
            <w:vAlign w:val="center"/>
            <w:hideMark/>
          </w:tcPr>
          <w:p w14:paraId="6061A774"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c>
          <w:tcPr>
            <w:tcW w:w="811" w:type="dxa"/>
            <w:tcBorders>
              <w:top w:val="single" w:sz="4" w:space="0" w:color="auto"/>
            </w:tcBorders>
            <w:shd w:val="clear" w:color="auto" w:fill="auto"/>
            <w:tcMar>
              <w:top w:w="15" w:type="dxa"/>
              <w:left w:w="108" w:type="dxa"/>
              <w:bottom w:w="0" w:type="dxa"/>
              <w:right w:w="108" w:type="dxa"/>
            </w:tcMar>
            <w:vAlign w:val="center"/>
            <w:hideMark/>
          </w:tcPr>
          <w:p w14:paraId="1D6209C0" w14:textId="77777777" w:rsidR="00384682" w:rsidRPr="005F686F" w:rsidRDefault="00384682" w:rsidP="00426173">
            <w:pPr>
              <w:spacing w:line="276" w:lineRule="auto"/>
              <w:jc w:val="center"/>
              <w:rPr>
                <w:rFonts w:ascii="Arial" w:hAnsi="Arial" w:cs="Arial"/>
                <w:color w:val="000000" w:themeColor="text1"/>
                <w:sz w:val="18"/>
                <w:szCs w:val="18"/>
              </w:rPr>
            </w:pPr>
            <w:r w:rsidRPr="005F686F">
              <w:rPr>
                <w:rFonts w:ascii="Arial" w:hAnsi="Arial" w:cs="Arial"/>
                <w:color w:val="000000" w:themeColor="text1"/>
                <w:sz w:val="18"/>
                <w:szCs w:val="18"/>
              </w:rPr>
              <w:t>Ref</w:t>
            </w:r>
          </w:p>
        </w:tc>
      </w:tr>
      <w:tr w:rsidR="00384682" w:rsidRPr="005F686F" w14:paraId="527389D7" w14:textId="77777777" w:rsidTr="00426173">
        <w:trPr>
          <w:trHeight w:val="420"/>
        </w:trPr>
        <w:tc>
          <w:tcPr>
            <w:tcW w:w="3006" w:type="dxa"/>
            <w:shd w:val="clear" w:color="auto" w:fill="auto"/>
            <w:tcMar>
              <w:top w:w="15" w:type="dxa"/>
              <w:left w:w="108" w:type="dxa"/>
              <w:bottom w:w="0" w:type="dxa"/>
              <w:right w:w="108" w:type="dxa"/>
            </w:tcMar>
            <w:vAlign w:val="center"/>
            <w:hideMark/>
          </w:tcPr>
          <w:p w14:paraId="4B1F2437"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Remitted 1-3 PTSD sx</w:t>
            </w:r>
          </w:p>
        </w:tc>
        <w:tc>
          <w:tcPr>
            <w:tcW w:w="1654" w:type="dxa"/>
            <w:shd w:val="clear" w:color="auto" w:fill="auto"/>
            <w:tcMar>
              <w:top w:w="15" w:type="dxa"/>
              <w:left w:w="15" w:type="dxa"/>
              <w:bottom w:w="0" w:type="dxa"/>
              <w:right w:w="15" w:type="dxa"/>
            </w:tcMar>
            <w:vAlign w:val="center"/>
          </w:tcPr>
          <w:p w14:paraId="04BD3497"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(-0.04, 0.01)</w:t>
            </w:r>
          </w:p>
        </w:tc>
        <w:tc>
          <w:tcPr>
            <w:tcW w:w="762" w:type="dxa"/>
            <w:shd w:val="clear" w:color="auto" w:fill="auto"/>
            <w:tcMar>
              <w:top w:w="15" w:type="dxa"/>
              <w:left w:w="15" w:type="dxa"/>
              <w:bottom w:w="0" w:type="dxa"/>
              <w:right w:w="15" w:type="dxa"/>
            </w:tcMar>
            <w:vAlign w:val="center"/>
          </w:tcPr>
          <w:p w14:paraId="699739D4" w14:textId="1C480879"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w:t>
            </w:r>
            <w:r w:rsidR="00FB3985">
              <w:rPr>
                <w:rFonts w:ascii="Arial" w:hAnsi="Arial" w:cs="Arial"/>
                <w:color w:val="000000" w:themeColor="text1"/>
                <w:sz w:val="18"/>
                <w:szCs w:val="18"/>
              </w:rPr>
              <w:t>40</w:t>
            </w:r>
          </w:p>
        </w:tc>
        <w:tc>
          <w:tcPr>
            <w:tcW w:w="1554" w:type="dxa"/>
            <w:shd w:val="clear" w:color="auto" w:fill="auto"/>
            <w:tcMar>
              <w:top w:w="15" w:type="dxa"/>
              <w:left w:w="15" w:type="dxa"/>
              <w:bottom w:w="0" w:type="dxa"/>
              <w:right w:w="15" w:type="dxa"/>
            </w:tcMar>
            <w:vAlign w:val="center"/>
          </w:tcPr>
          <w:p w14:paraId="699263F6"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(-0.04, 0.01)</w:t>
            </w:r>
          </w:p>
        </w:tc>
        <w:tc>
          <w:tcPr>
            <w:tcW w:w="862" w:type="dxa"/>
            <w:shd w:val="clear" w:color="auto" w:fill="auto"/>
            <w:tcMar>
              <w:top w:w="15" w:type="dxa"/>
              <w:left w:w="15" w:type="dxa"/>
              <w:bottom w:w="0" w:type="dxa"/>
              <w:right w:w="15" w:type="dxa"/>
            </w:tcMar>
            <w:vAlign w:val="center"/>
          </w:tcPr>
          <w:p w14:paraId="3011CE6D" w14:textId="22618369"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w:t>
            </w:r>
            <w:r w:rsidR="004C7065">
              <w:rPr>
                <w:rFonts w:ascii="Arial" w:hAnsi="Arial" w:cs="Arial"/>
                <w:color w:val="000000" w:themeColor="text1"/>
                <w:sz w:val="18"/>
                <w:szCs w:val="18"/>
              </w:rPr>
              <w:t>40</w:t>
            </w:r>
          </w:p>
        </w:tc>
        <w:tc>
          <w:tcPr>
            <w:tcW w:w="1638" w:type="dxa"/>
            <w:shd w:val="clear" w:color="auto" w:fill="auto"/>
            <w:tcMar>
              <w:top w:w="15" w:type="dxa"/>
              <w:left w:w="15" w:type="dxa"/>
              <w:bottom w:w="0" w:type="dxa"/>
              <w:right w:w="15" w:type="dxa"/>
            </w:tcMar>
            <w:vAlign w:val="center"/>
          </w:tcPr>
          <w:p w14:paraId="36290151"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(-0.04, 0.01)</w:t>
            </w:r>
          </w:p>
        </w:tc>
        <w:tc>
          <w:tcPr>
            <w:tcW w:w="777" w:type="dxa"/>
            <w:shd w:val="clear" w:color="auto" w:fill="auto"/>
            <w:tcMar>
              <w:top w:w="15" w:type="dxa"/>
              <w:left w:w="15" w:type="dxa"/>
              <w:bottom w:w="0" w:type="dxa"/>
              <w:right w:w="15" w:type="dxa"/>
            </w:tcMar>
            <w:vAlign w:val="center"/>
          </w:tcPr>
          <w:p w14:paraId="5E245279" w14:textId="179CB6B4"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w:t>
            </w:r>
            <w:r w:rsidR="00B6390C">
              <w:rPr>
                <w:rFonts w:ascii="Arial" w:hAnsi="Arial" w:cs="Arial"/>
                <w:color w:val="000000" w:themeColor="text1"/>
                <w:sz w:val="18"/>
                <w:szCs w:val="18"/>
              </w:rPr>
              <w:t>41</w:t>
            </w:r>
          </w:p>
        </w:tc>
        <w:tc>
          <w:tcPr>
            <w:tcW w:w="1604" w:type="dxa"/>
            <w:shd w:val="clear" w:color="auto" w:fill="auto"/>
            <w:tcMar>
              <w:top w:w="15" w:type="dxa"/>
              <w:left w:w="15" w:type="dxa"/>
              <w:bottom w:w="0" w:type="dxa"/>
              <w:right w:w="15" w:type="dxa"/>
            </w:tcMar>
            <w:vAlign w:val="center"/>
          </w:tcPr>
          <w:p w14:paraId="327CC1D3"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 (-0.04, 0.01)</w:t>
            </w:r>
          </w:p>
        </w:tc>
        <w:tc>
          <w:tcPr>
            <w:tcW w:w="811" w:type="dxa"/>
            <w:shd w:val="clear" w:color="auto" w:fill="auto"/>
            <w:tcMar>
              <w:top w:w="15" w:type="dxa"/>
              <w:left w:w="15" w:type="dxa"/>
              <w:bottom w:w="0" w:type="dxa"/>
              <w:right w:w="15" w:type="dxa"/>
            </w:tcMar>
            <w:vAlign w:val="center"/>
          </w:tcPr>
          <w:p w14:paraId="77249BA2"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0.3</w:t>
            </w:r>
            <w:r>
              <w:rPr>
                <w:rFonts w:ascii="Arial" w:hAnsi="Arial" w:cs="Arial"/>
                <w:color w:val="000000" w:themeColor="text1"/>
                <w:sz w:val="18"/>
                <w:szCs w:val="18"/>
              </w:rPr>
              <w:t>9</w:t>
            </w:r>
          </w:p>
        </w:tc>
      </w:tr>
      <w:tr w:rsidR="00384682" w:rsidRPr="005F686F" w14:paraId="4D9477A3" w14:textId="77777777" w:rsidTr="00426173">
        <w:trPr>
          <w:trHeight w:val="420"/>
        </w:trPr>
        <w:tc>
          <w:tcPr>
            <w:tcW w:w="3006" w:type="dxa"/>
            <w:shd w:val="clear" w:color="auto" w:fill="auto"/>
            <w:tcMar>
              <w:top w:w="15" w:type="dxa"/>
              <w:left w:w="108" w:type="dxa"/>
              <w:bottom w:w="0" w:type="dxa"/>
              <w:right w:w="108" w:type="dxa"/>
            </w:tcMar>
            <w:vAlign w:val="center"/>
            <w:hideMark/>
          </w:tcPr>
          <w:p w14:paraId="357BDDD7" w14:textId="77777777" w:rsidR="00384682" w:rsidRPr="005F686F" w:rsidRDefault="00384682" w:rsidP="00426173">
            <w:pPr>
              <w:spacing w:line="276" w:lineRule="auto"/>
              <w:rPr>
                <w:rFonts w:ascii="Arial" w:hAnsi="Arial" w:cs="Arial"/>
                <w:color w:val="000000" w:themeColor="text1"/>
                <w:sz w:val="18"/>
                <w:szCs w:val="18"/>
              </w:rPr>
            </w:pPr>
            <w:r w:rsidRPr="005F686F">
              <w:rPr>
                <w:rFonts w:ascii="Arial" w:hAnsi="Arial" w:cs="Arial"/>
                <w:color w:val="000000" w:themeColor="text1"/>
                <w:sz w:val="18"/>
                <w:szCs w:val="18"/>
              </w:rPr>
              <w:t>Remitted 4-7 PTSD sx</w:t>
            </w:r>
          </w:p>
        </w:tc>
        <w:tc>
          <w:tcPr>
            <w:tcW w:w="1654" w:type="dxa"/>
            <w:shd w:val="clear" w:color="auto" w:fill="auto"/>
            <w:tcMar>
              <w:top w:w="15" w:type="dxa"/>
              <w:left w:w="15" w:type="dxa"/>
              <w:bottom w:w="0" w:type="dxa"/>
              <w:right w:w="15" w:type="dxa"/>
            </w:tcMar>
            <w:vAlign w:val="center"/>
          </w:tcPr>
          <w:p w14:paraId="6BFA47B0"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-0.06 (-0.10, -0.03)</w:t>
            </w:r>
          </w:p>
        </w:tc>
        <w:tc>
          <w:tcPr>
            <w:tcW w:w="762" w:type="dxa"/>
            <w:shd w:val="clear" w:color="auto" w:fill="auto"/>
            <w:tcMar>
              <w:top w:w="15" w:type="dxa"/>
              <w:left w:w="15" w:type="dxa"/>
              <w:bottom w:w="0" w:type="dxa"/>
              <w:right w:w="15" w:type="dxa"/>
            </w:tcMar>
            <w:vAlign w:val="center"/>
          </w:tcPr>
          <w:p w14:paraId="7B9D08D2"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c>
          <w:tcPr>
            <w:tcW w:w="1554" w:type="dxa"/>
            <w:shd w:val="clear" w:color="auto" w:fill="auto"/>
            <w:tcMar>
              <w:top w:w="15" w:type="dxa"/>
              <w:left w:w="15" w:type="dxa"/>
              <w:bottom w:w="0" w:type="dxa"/>
              <w:right w:w="15" w:type="dxa"/>
            </w:tcMar>
            <w:vAlign w:val="center"/>
          </w:tcPr>
          <w:p w14:paraId="5268510E"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-0.06 (-0.10, -0.03)</w:t>
            </w:r>
          </w:p>
        </w:tc>
        <w:tc>
          <w:tcPr>
            <w:tcW w:w="862" w:type="dxa"/>
            <w:shd w:val="clear" w:color="auto" w:fill="auto"/>
            <w:tcMar>
              <w:top w:w="15" w:type="dxa"/>
              <w:left w:w="15" w:type="dxa"/>
              <w:bottom w:w="0" w:type="dxa"/>
              <w:right w:w="15" w:type="dxa"/>
            </w:tcMar>
            <w:vAlign w:val="center"/>
          </w:tcPr>
          <w:p w14:paraId="06FA6E2A"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c>
          <w:tcPr>
            <w:tcW w:w="1638" w:type="dxa"/>
            <w:shd w:val="clear" w:color="auto" w:fill="auto"/>
            <w:tcMar>
              <w:top w:w="15" w:type="dxa"/>
              <w:left w:w="15" w:type="dxa"/>
              <w:bottom w:w="0" w:type="dxa"/>
              <w:right w:w="15" w:type="dxa"/>
            </w:tcMar>
            <w:vAlign w:val="center"/>
          </w:tcPr>
          <w:p w14:paraId="50610032"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-0.06 (-0.10, -0.03)</w:t>
            </w:r>
          </w:p>
        </w:tc>
        <w:tc>
          <w:tcPr>
            <w:tcW w:w="777" w:type="dxa"/>
            <w:shd w:val="clear" w:color="auto" w:fill="auto"/>
            <w:tcMar>
              <w:top w:w="15" w:type="dxa"/>
              <w:left w:w="15" w:type="dxa"/>
              <w:bottom w:w="0" w:type="dxa"/>
              <w:right w:w="15" w:type="dxa"/>
            </w:tcMar>
            <w:vAlign w:val="center"/>
          </w:tcPr>
          <w:p w14:paraId="34516E2F"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c>
          <w:tcPr>
            <w:tcW w:w="1604" w:type="dxa"/>
            <w:shd w:val="clear" w:color="auto" w:fill="auto"/>
            <w:tcMar>
              <w:top w:w="15" w:type="dxa"/>
              <w:left w:w="15" w:type="dxa"/>
              <w:bottom w:w="0" w:type="dxa"/>
              <w:right w:w="15" w:type="dxa"/>
            </w:tcMar>
            <w:vAlign w:val="center"/>
          </w:tcPr>
          <w:p w14:paraId="32FCC9C1"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-0.06 (-0.10, -0.03)</w:t>
            </w:r>
          </w:p>
        </w:tc>
        <w:tc>
          <w:tcPr>
            <w:tcW w:w="811" w:type="dxa"/>
            <w:shd w:val="clear" w:color="auto" w:fill="auto"/>
            <w:tcMar>
              <w:top w:w="15" w:type="dxa"/>
              <w:left w:w="15" w:type="dxa"/>
              <w:bottom w:w="0" w:type="dxa"/>
              <w:right w:w="15" w:type="dxa"/>
            </w:tcMar>
            <w:vAlign w:val="center"/>
          </w:tcPr>
          <w:p w14:paraId="26D4D24C"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&lt;0.01</w:t>
            </w:r>
          </w:p>
        </w:tc>
      </w:tr>
      <w:tr w:rsidR="00384682" w:rsidRPr="005F686F" w14:paraId="6B5D0F99" w14:textId="77777777" w:rsidTr="00426173">
        <w:trPr>
          <w:trHeight w:val="484"/>
        </w:trPr>
        <w:tc>
          <w:tcPr>
            <w:tcW w:w="3006" w:type="dxa"/>
            <w:shd w:val="clear" w:color="auto" w:fill="auto"/>
            <w:tcMar>
              <w:top w:w="15" w:type="dxa"/>
              <w:left w:w="108" w:type="dxa"/>
              <w:bottom w:w="0" w:type="dxa"/>
              <w:right w:w="108" w:type="dxa"/>
            </w:tcMar>
            <w:vAlign w:val="center"/>
            <w:hideMark/>
          </w:tcPr>
          <w:p w14:paraId="53BE93BC" w14:textId="1156AD94" w:rsidR="00384682" w:rsidRPr="005F686F" w:rsidRDefault="005320AE" w:rsidP="00426173">
            <w:pPr>
              <w:spacing w:line="276" w:lineRule="auto"/>
              <w:rPr>
                <w:rFonts w:ascii="Arial" w:hAnsi="Arial" w:cs="Arial"/>
                <w:color w:val="000000" w:themeColor="text1"/>
                <w:sz w:val="18"/>
                <w:szCs w:val="18"/>
              </w:rPr>
            </w:pPr>
            <w:r>
              <w:rPr>
                <w:rFonts w:ascii="Arial" w:hAnsi="Arial" w:cs="Arial"/>
                <w:color w:val="000000" w:themeColor="text1"/>
                <w:sz w:val="18"/>
                <w:szCs w:val="18"/>
              </w:rPr>
              <w:t>Unresolved</w:t>
            </w:r>
            <w:r w:rsidR="00384682" w:rsidRPr="005F686F">
              <w:rPr>
                <w:rFonts w:ascii="Arial" w:hAnsi="Arial" w:cs="Arial"/>
                <w:color w:val="000000" w:themeColor="text1"/>
                <w:sz w:val="18"/>
                <w:szCs w:val="18"/>
              </w:rPr>
              <w:t xml:space="preserve"> 1-3 PTSD sx</w:t>
            </w:r>
          </w:p>
        </w:tc>
        <w:tc>
          <w:tcPr>
            <w:tcW w:w="1654" w:type="dxa"/>
            <w:shd w:val="clear" w:color="auto" w:fill="auto"/>
            <w:tcMar>
              <w:top w:w="15" w:type="dxa"/>
              <w:left w:w="15" w:type="dxa"/>
              <w:bottom w:w="0" w:type="dxa"/>
              <w:right w:w="15" w:type="dxa"/>
            </w:tcMar>
            <w:vAlign w:val="center"/>
          </w:tcPr>
          <w:p w14:paraId="5136863C"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-0.03 (-0.05, -0.00)</w:t>
            </w:r>
          </w:p>
        </w:tc>
        <w:tc>
          <w:tcPr>
            <w:tcW w:w="762" w:type="dxa"/>
            <w:shd w:val="clear" w:color="auto" w:fill="auto"/>
            <w:tcMar>
              <w:top w:w="15" w:type="dxa"/>
              <w:left w:w="15" w:type="dxa"/>
              <w:bottom w:w="0" w:type="dxa"/>
              <w:right w:w="15" w:type="dxa"/>
            </w:tcMar>
            <w:vAlign w:val="center"/>
          </w:tcPr>
          <w:p w14:paraId="33C89E10"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0.04</w:t>
            </w:r>
          </w:p>
        </w:tc>
        <w:tc>
          <w:tcPr>
            <w:tcW w:w="1554" w:type="dxa"/>
            <w:shd w:val="clear" w:color="auto" w:fill="auto"/>
            <w:tcMar>
              <w:top w:w="15" w:type="dxa"/>
              <w:left w:w="15" w:type="dxa"/>
              <w:bottom w:w="0" w:type="dxa"/>
              <w:right w:w="15" w:type="dxa"/>
            </w:tcMar>
            <w:vAlign w:val="center"/>
          </w:tcPr>
          <w:p w14:paraId="3264A5BA"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-0.03 (-0.05, -0.00)</w:t>
            </w:r>
          </w:p>
        </w:tc>
        <w:tc>
          <w:tcPr>
            <w:tcW w:w="862" w:type="dxa"/>
            <w:shd w:val="clear" w:color="auto" w:fill="auto"/>
            <w:tcMar>
              <w:top w:w="15" w:type="dxa"/>
              <w:left w:w="15" w:type="dxa"/>
              <w:bottom w:w="0" w:type="dxa"/>
              <w:right w:w="15" w:type="dxa"/>
            </w:tcMar>
            <w:vAlign w:val="center"/>
          </w:tcPr>
          <w:p w14:paraId="5A36A936"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0.04</w:t>
            </w:r>
          </w:p>
        </w:tc>
        <w:tc>
          <w:tcPr>
            <w:tcW w:w="1638" w:type="dxa"/>
            <w:shd w:val="clear" w:color="auto" w:fill="auto"/>
            <w:tcMar>
              <w:top w:w="15" w:type="dxa"/>
              <w:left w:w="15" w:type="dxa"/>
              <w:bottom w:w="0" w:type="dxa"/>
              <w:right w:w="15" w:type="dxa"/>
            </w:tcMar>
            <w:vAlign w:val="center"/>
          </w:tcPr>
          <w:p w14:paraId="7E0651E2"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-0.03 (-0.05, -0.00)</w:t>
            </w:r>
          </w:p>
        </w:tc>
        <w:tc>
          <w:tcPr>
            <w:tcW w:w="777" w:type="dxa"/>
            <w:shd w:val="clear" w:color="auto" w:fill="auto"/>
            <w:tcMar>
              <w:top w:w="15" w:type="dxa"/>
              <w:left w:w="15" w:type="dxa"/>
              <w:bottom w:w="0" w:type="dxa"/>
              <w:right w:w="15" w:type="dxa"/>
            </w:tcMar>
            <w:vAlign w:val="center"/>
          </w:tcPr>
          <w:p w14:paraId="53804010"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0.04</w:t>
            </w:r>
          </w:p>
        </w:tc>
        <w:tc>
          <w:tcPr>
            <w:tcW w:w="1604" w:type="dxa"/>
            <w:shd w:val="clear" w:color="auto" w:fill="auto"/>
            <w:tcMar>
              <w:top w:w="15" w:type="dxa"/>
              <w:left w:w="15" w:type="dxa"/>
              <w:bottom w:w="0" w:type="dxa"/>
              <w:right w:w="15" w:type="dxa"/>
            </w:tcMar>
            <w:vAlign w:val="center"/>
          </w:tcPr>
          <w:p w14:paraId="7A26947A"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-0.03 (-0.05, -0.00)</w:t>
            </w:r>
          </w:p>
        </w:tc>
        <w:tc>
          <w:tcPr>
            <w:tcW w:w="811" w:type="dxa"/>
            <w:shd w:val="clear" w:color="auto" w:fill="auto"/>
            <w:tcMar>
              <w:top w:w="15" w:type="dxa"/>
              <w:left w:w="15" w:type="dxa"/>
              <w:bottom w:w="0" w:type="dxa"/>
              <w:right w:w="15" w:type="dxa"/>
            </w:tcMar>
            <w:vAlign w:val="center"/>
          </w:tcPr>
          <w:p w14:paraId="351B1763"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0.04</w:t>
            </w:r>
          </w:p>
        </w:tc>
      </w:tr>
      <w:tr w:rsidR="00384682" w:rsidRPr="005F686F" w14:paraId="19F502AE" w14:textId="77777777" w:rsidTr="00426173">
        <w:trPr>
          <w:trHeight w:val="484"/>
        </w:trPr>
        <w:tc>
          <w:tcPr>
            <w:tcW w:w="3006" w:type="dxa"/>
            <w:shd w:val="clear" w:color="auto" w:fill="auto"/>
            <w:tcMar>
              <w:top w:w="15" w:type="dxa"/>
              <w:left w:w="108" w:type="dxa"/>
              <w:bottom w:w="0" w:type="dxa"/>
              <w:right w:w="108" w:type="dxa"/>
            </w:tcMar>
            <w:vAlign w:val="center"/>
            <w:hideMark/>
          </w:tcPr>
          <w:p w14:paraId="6C2C4A3B" w14:textId="454DCE9F" w:rsidR="00384682" w:rsidRPr="005F686F" w:rsidRDefault="005320AE" w:rsidP="00426173">
            <w:pPr>
              <w:spacing w:line="276" w:lineRule="auto"/>
              <w:rPr>
                <w:rFonts w:ascii="Arial" w:hAnsi="Arial" w:cs="Arial"/>
                <w:color w:val="000000" w:themeColor="text1"/>
                <w:sz w:val="18"/>
                <w:szCs w:val="18"/>
              </w:rPr>
            </w:pPr>
            <w:r>
              <w:rPr>
                <w:rFonts w:ascii="Arial" w:hAnsi="Arial" w:cs="Arial"/>
                <w:color w:val="000000" w:themeColor="text1"/>
                <w:sz w:val="18"/>
                <w:szCs w:val="18"/>
              </w:rPr>
              <w:t>Unresolved</w:t>
            </w:r>
            <w:r w:rsidR="00384682" w:rsidRPr="005F686F">
              <w:rPr>
                <w:rFonts w:ascii="Arial" w:hAnsi="Arial" w:cs="Arial"/>
                <w:color w:val="000000" w:themeColor="text1"/>
                <w:sz w:val="18"/>
                <w:szCs w:val="18"/>
              </w:rPr>
              <w:t xml:space="preserve"> 4-7 PTSD sx</w:t>
            </w:r>
          </w:p>
        </w:tc>
        <w:tc>
          <w:tcPr>
            <w:tcW w:w="1654" w:type="dxa"/>
            <w:shd w:val="clear" w:color="auto" w:fill="auto"/>
            <w:tcMar>
              <w:top w:w="15" w:type="dxa"/>
              <w:left w:w="15" w:type="dxa"/>
              <w:bottom w:w="0" w:type="dxa"/>
              <w:right w:w="15" w:type="dxa"/>
            </w:tcMar>
            <w:vAlign w:val="center"/>
          </w:tcPr>
          <w:p w14:paraId="7A2897C4" w14:textId="77C572AC"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-0.05 (-0.</w:t>
            </w:r>
            <w:r w:rsidR="00FB3985">
              <w:rPr>
                <w:rFonts w:ascii="Arial" w:hAnsi="Arial" w:cs="Arial"/>
                <w:color w:val="000000" w:themeColor="text1"/>
                <w:sz w:val="18"/>
                <w:szCs w:val="18"/>
              </w:rPr>
              <w:t>09</w:t>
            </w:r>
            <w:r w:rsidRPr="000730F0">
              <w:rPr>
                <w:rFonts w:ascii="Arial" w:hAnsi="Arial" w:cs="Arial"/>
                <w:color w:val="000000" w:themeColor="text1"/>
                <w:sz w:val="18"/>
                <w:szCs w:val="18"/>
              </w:rPr>
              <w:t>, -0.01)</w:t>
            </w:r>
          </w:p>
        </w:tc>
        <w:tc>
          <w:tcPr>
            <w:tcW w:w="762" w:type="dxa"/>
            <w:shd w:val="clear" w:color="auto" w:fill="auto"/>
            <w:tcMar>
              <w:top w:w="15" w:type="dxa"/>
              <w:left w:w="15" w:type="dxa"/>
              <w:bottom w:w="0" w:type="dxa"/>
              <w:right w:w="15" w:type="dxa"/>
            </w:tcMar>
            <w:vAlign w:val="center"/>
          </w:tcPr>
          <w:p w14:paraId="02532E6C"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w:t>
            </w:r>
          </w:p>
        </w:tc>
        <w:tc>
          <w:tcPr>
            <w:tcW w:w="1554" w:type="dxa"/>
            <w:shd w:val="clear" w:color="auto" w:fill="auto"/>
            <w:tcMar>
              <w:top w:w="15" w:type="dxa"/>
              <w:left w:w="15" w:type="dxa"/>
              <w:bottom w:w="0" w:type="dxa"/>
              <w:right w:w="15" w:type="dxa"/>
            </w:tcMar>
            <w:vAlign w:val="center"/>
          </w:tcPr>
          <w:p w14:paraId="4C288E38" w14:textId="0FDC1DFB"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-0.05 (-0.</w:t>
            </w:r>
            <w:r w:rsidR="004C7065">
              <w:rPr>
                <w:rFonts w:ascii="Arial" w:hAnsi="Arial" w:cs="Arial"/>
                <w:color w:val="000000" w:themeColor="text1"/>
                <w:sz w:val="18"/>
                <w:szCs w:val="18"/>
              </w:rPr>
              <w:t>09</w:t>
            </w:r>
            <w:r w:rsidRPr="000730F0">
              <w:rPr>
                <w:rFonts w:ascii="Arial" w:hAnsi="Arial" w:cs="Arial"/>
                <w:color w:val="000000" w:themeColor="text1"/>
                <w:sz w:val="18"/>
                <w:szCs w:val="18"/>
              </w:rPr>
              <w:t>, -0.01)</w:t>
            </w:r>
          </w:p>
        </w:tc>
        <w:tc>
          <w:tcPr>
            <w:tcW w:w="862" w:type="dxa"/>
            <w:shd w:val="clear" w:color="auto" w:fill="auto"/>
            <w:tcMar>
              <w:top w:w="15" w:type="dxa"/>
              <w:left w:w="15" w:type="dxa"/>
              <w:bottom w:w="0" w:type="dxa"/>
              <w:right w:w="15" w:type="dxa"/>
            </w:tcMar>
            <w:vAlign w:val="center"/>
          </w:tcPr>
          <w:p w14:paraId="4AE4E1E6"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w:t>
            </w:r>
          </w:p>
        </w:tc>
        <w:tc>
          <w:tcPr>
            <w:tcW w:w="1638" w:type="dxa"/>
            <w:shd w:val="clear" w:color="auto" w:fill="auto"/>
            <w:tcMar>
              <w:top w:w="15" w:type="dxa"/>
              <w:left w:w="15" w:type="dxa"/>
              <w:bottom w:w="0" w:type="dxa"/>
              <w:right w:w="15" w:type="dxa"/>
            </w:tcMar>
            <w:vAlign w:val="center"/>
          </w:tcPr>
          <w:p w14:paraId="49BB0015"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-0.05 (-0.09, -0.01)</w:t>
            </w:r>
          </w:p>
        </w:tc>
        <w:tc>
          <w:tcPr>
            <w:tcW w:w="777" w:type="dxa"/>
            <w:shd w:val="clear" w:color="auto" w:fill="auto"/>
            <w:tcMar>
              <w:top w:w="15" w:type="dxa"/>
              <w:left w:w="15" w:type="dxa"/>
              <w:bottom w:w="0" w:type="dxa"/>
              <w:right w:w="15" w:type="dxa"/>
            </w:tcMar>
            <w:vAlign w:val="center"/>
          </w:tcPr>
          <w:p w14:paraId="25FF0311"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w:t>
            </w:r>
          </w:p>
        </w:tc>
        <w:tc>
          <w:tcPr>
            <w:tcW w:w="1604" w:type="dxa"/>
            <w:shd w:val="clear" w:color="auto" w:fill="auto"/>
            <w:tcMar>
              <w:top w:w="15" w:type="dxa"/>
              <w:left w:w="15" w:type="dxa"/>
              <w:bottom w:w="0" w:type="dxa"/>
              <w:right w:w="15" w:type="dxa"/>
            </w:tcMar>
            <w:vAlign w:val="center"/>
          </w:tcPr>
          <w:p w14:paraId="43256A0F"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-0.05 (-0.</w:t>
            </w:r>
            <w:r>
              <w:rPr>
                <w:rFonts w:ascii="Arial" w:hAnsi="Arial" w:cs="Arial"/>
                <w:color w:val="000000" w:themeColor="text1"/>
                <w:sz w:val="18"/>
                <w:szCs w:val="18"/>
              </w:rPr>
              <w:t>09</w:t>
            </w:r>
            <w:r w:rsidRPr="000730F0">
              <w:rPr>
                <w:rFonts w:ascii="Arial" w:hAnsi="Arial" w:cs="Arial"/>
                <w:color w:val="000000" w:themeColor="text1"/>
                <w:sz w:val="18"/>
                <w:szCs w:val="18"/>
              </w:rPr>
              <w:t>, -0.01)</w:t>
            </w:r>
          </w:p>
        </w:tc>
        <w:tc>
          <w:tcPr>
            <w:tcW w:w="811" w:type="dxa"/>
            <w:shd w:val="clear" w:color="auto" w:fill="auto"/>
            <w:tcMar>
              <w:top w:w="15" w:type="dxa"/>
              <w:left w:w="15" w:type="dxa"/>
              <w:bottom w:w="0" w:type="dxa"/>
              <w:right w:w="15" w:type="dxa"/>
            </w:tcMar>
            <w:vAlign w:val="center"/>
          </w:tcPr>
          <w:p w14:paraId="0D6294D9" w14:textId="77777777" w:rsidR="00384682" w:rsidRPr="005F686F" w:rsidRDefault="00384682" w:rsidP="00426173">
            <w:pPr>
              <w:spacing w:line="276" w:lineRule="auto"/>
              <w:jc w:val="center"/>
              <w:rPr>
                <w:rFonts w:ascii="Arial" w:hAnsi="Arial" w:cs="Arial"/>
                <w:color w:val="000000" w:themeColor="text1"/>
                <w:sz w:val="18"/>
                <w:szCs w:val="18"/>
              </w:rPr>
            </w:pPr>
            <w:r w:rsidRPr="000730F0">
              <w:rPr>
                <w:rFonts w:ascii="Arial" w:hAnsi="Arial" w:cs="Arial"/>
                <w:color w:val="000000" w:themeColor="text1"/>
                <w:sz w:val="18"/>
                <w:szCs w:val="18"/>
              </w:rPr>
              <w:t>0.01</w:t>
            </w:r>
          </w:p>
        </w:tc>
      </w:tr>
    </w:tbl>
    <w:p w14:paraId="67748960" w14:textId="546185F6" w:rsidR="00384682" w:rsidRDefault="00384682" w:rsidP="00384682">
      <w:pPr>
        <w:spacing w:line="276" w:lineRule="auto"/>
        <w:rPr>
          <w:rFonts w:ascii="Arial" w:hAnsi="Arial" w:cs="Arial"/>
          <w:color w:val="000000" w:themeColor="text1"/>
        </w:rPr>
      </w:pPr>
      <w:r w:rsidRPr="007B5A25">
        <w:rPr>
          <w:rFonts w:ascii="Arial" w:hAnsi="Arial" w:cs="Arial"/>
          <w:color w:val="000000" w:themeColor="text1"/>
        </w:rPr>
        <w:t>Beta coefficients of the time</w:t>
      </w:r>
      <w:r w:rsidR="00174A09">
        <w:rPr>
          <w:rFonts w:ascii="Arial" w:hAnsi="Arial" w:cs="Arial"/>
          <w:color w:val="000000" w:themeColor="text1"/>
        </w:rPr>
        <w:t>*</w:t>
      </w:r>
      <w:r w:rsidRPr="007B5A25">
        <w:rPr>
          <w:rFonts w:ascii="Arial" w:hAnsi="Arial" w:cs="Arial"/>
          <w:color w:val="000000" w:themeColor="text1"/>
        </w:rPr>
        <w:t>PTSD interaction terms from the linear mixed</w:t>
      </w:r>
      <w:r w:rsidR="00890EF0">
        <w:rPr>
          <w:rFonts w:ascii="Arial" w:hAnsi="Arial" w:cs="Arial"/>
          <w:color w:val="000000" w:themeColor="text1"/>
        </w:rPr>
        <w:t>-</w:t>
      </w:r>
      <w:r w:rsidRPr="007B5A25">
        <w:rPr>
          <w:rFonts w:ascii="Arial" w:hAnsi="Arial" w:cs="Arial"/>
          <w:color w:val="000000" w:themeColor="text1"/>
        </w:rPr>
        <w:t>effect</w:t>
      </w:r>
      <w:r w:rsidR="00890EF0">
        <w:rPr>
          <w:rFonts w:ascii="Arial" w:hAnsi="Arial" w:cs="Arial"/>
          <w:color w:val="000000" w:themeColor="text1"/>
        </w:rPr>
        <w:t>s</w:t>
      </w:r>
      <w:r w:rsidRPr="007B5A25">
        <w:rPr>
          <w:rFonts w:ascii="Arial" w:hAnsi="Arial" w:cs="Arial"/>
          <w:color w:val="000000" w:themeColor="text1"/>
        </w:rPr>
        <w:t xml:space="preserve"> models are shown, representing the difference in one-year change in Cogstate composite</w:t>
      </w:r>
      <w:r>
        <w:rPr>
          <w:rFonts w:ascii="Arial" w:hAnsi="Arial" w:cs="Arial"/>
          <w:color w:val="000000" w:themeColor="text1"/>
        </w:rPr>
        <w:t>s</w:t>
      </w:r>
      <w:r w:rsidRPr="007B5A25">
        <w:rPr>
          <w:rFonts w:ascii="Arial" w:hAnsi="Arial" w:cs="Arial"/>
          <w:color w:val="000000" w:themeColor="text1"/>
        </w:rPr>
        <w:t xml:space="preserve"> compared to </w:t>
      </w:r>
      <w:r>
        <w:rPr>
          <w:rFonts w:ascii="Arial" w:hAnsi="Arial" w:cs="Arial"/>
          <w:color w:val="000000" w:themeColor="text1"/>
        </w:rPr>
        <w:t>trauma-exposed women with no PTSD</w:t>
      </w:r>
      <w:r w:rsidRPr="007B5A25">
        <w:rPr>
          <w:rFonts w:ascii="Arial" w:hAnsi="Arial" w:cs="Arial"/>
          <w:color w:val="000000" w:themeColor="text1"/>
        </w:rPr>
        <w:t>.</w:t>
      </w:r>
      <w:r>
        <w:rPr>
          <w:rFonts w:ascii="Arial" w:hAnsi="Arial" w:cs="Arial"/>
          <w:color w:val="000000" w:themeColor="text1"/>
        </w:rPr>
        <w:t xml:space="preserve"> Models were adjusted for </w:t>
      </w:r>
      <w:r w:rsidRPr="0071055F">
        <w:rPr>
          <w:rFonts w:ascii="Arial" w:hAnsi="Arial" w:cs="Arial"/>
          <w:color w:val="000000" w:themeColor="text1"/>
        </w:rPr>
        <w:t>age at baseline cognitive assessment, race/ethnicity, parental education, participant education, body mass index, smoking status, alcohol use, physical activity, diet quality</w:t>
      </w:r>
      <w:r>
        <w:rPr>
          <w:rFonts w:ascii="Arial" w:hAnsi="Arial" w:cs="Arial"/>
          <w:color w:val="000000" w:themeColor="text1"/>
        </w:rPr>
        <w:t>.</w:t>
      </w:r>
      <w:r>
        <w:rPr>
          <w:rFonts w:ascii="Arial" w:hAnsi="Arial" w:cs="Arial"/>
          <w:color w:val="000000" w:themeColor="text1"/>
        </w:rPr>
        <w:br w:type="page"/>
      </w:r>
    </w:p>
    <w:p w14:paraId="7CC7229B" w14:textId="73978E10" w:rsidR="00384682" w:rsidRPr="007B5A25" w:rsidRDefault="00384682" w:rsidP="00384682">
      <w:pPr>
        <w:spacing w:line="360" w:lineRule="auto"/>
        <w:rPr>
          <w:rFonts w:ascii="Arial" w:hAnsi="Arial" w:cs="Arial"/>
          <w:b/>
        </w:rPr>
      </w:pPr>
      <w:r w:rsidRPr="007B5A25">
        <w:rPr>
          <w:rFonts w:ascii="Arial" w:hAnsi="Arial" w:cs="Arial"/>
          <w:b/>
        </w:rPr>
        <w:lastRenderedPageBreak/>
        <w:t xml:space="preserve">Table </w:t>
      </w:r>
      <w:r w:rsidR="00B36847">
        <w:rPr>
          <w:rFonts w:ascii="Arial" w:hAnsi="Arial" w:cs="Arial"/>
          <w:b/>
        </w:rPr>
        <w:t>S10</w:t>
      </w:r>
      <w:r w:rsidRPr="007B5A25">
        <w:rPr>
          <w:rFonts w:ascii="Arial" w:hAnsi="Arial" w:cs="Arial"/>
          <w:b/>
        </w:rPr>
        <w:t xml:space="preserve">. </w:t>
      </w:r>
      <w:r w:rsidRPr="007B5A25">
        <w:rPr>
          <w:rFonts w:ascii="Arial" w:hAnsi="Arial" w:cs="Arial"/>
          <w:color w:val="000000"/>
        </w:rPr>
        <w:t xml:space="preserve">Participant characteristics </w:t>
      </w:r>
      <w:r>
        <w:rPr>
          <w:rFonts w:ascii="Arial" w:hAnsi="Arial" w:cs="Arial"/>
          <w:color w:val="000000"/>
        </w:rPr>
        <w:t xml:space="preserve">in the PTSD cohort and in </w:t>
      </w:r>
      <w:r>
        <w:rPr>
          <w:rFonts w:ascii="Arial" w:hAnsi="Arial" w:cs="Arial"/>
          <w:color w:val="000000" w:themeColor="text1"/>
        </w:rPr>
        <w:t xml:space="preserve">Cogstate </w:t>
      </w:r>
    </w:p>
    <w:tbl>
      <w:tblPr>
        <w:tblW w:w="9720" w:type="dxa"/>
        <w:tblCellMar>
          <w:left w:w="0" w:type="dxa"/>
          <w:right w:w="0" w:type="dxa"/>
        </w:tblCellMar>
        <w:tblLook w:val="0000" w:firstRow="0" w:lastRow="0" w:firstColumn="0" w:lastColumn="0" w:noHBand="0" w:noVBand="0"/>
      </w:tblPr>
      <w:tblGrid>
        <w:gridCol w:w="103"/>
        <w:gridCol w:w="2867"/>
        <w:gridCol w:w="1710"/>
        <w:gridCol w:w="2520"/>
        <w:gridCol w:w="2520"/>
      </w:tblGrid>
      <w:tr w:rsidR="00384682" w:rsidRPr="007B5A25" w14:paraId="31336DF0" w14:textId="77777777" w:rsidTr="008F0B51">
        <w:trPr>
          <w:cantSplit/>
          <w:trHeight w:val="674"/>
          <w:tblHeader/>
        </w:trPr>
        <w:tc>
          <w:tcPr>
            <w:tcW w:w="103" w:type="dxa"/>
            <w:tcBorders>
              <w:top w:val="single" w:sz="4" w:space="0" w:color="auto"/>
              <w:left w:val="nil"/>
              <w:right w:val="nil"/>
            </w:tcBorders>
            <w:shd w:val="clear" w:color="auto" w:fill="FFFFFF"/>
          </w:tcPr>
          <w:p w14:paraId="7E878260" w14:textId="77777777" w:rsidR="00384682" w:rsidRPr="007B5A25" w:rsidRDefault="00384682" w:rsidP="00426173">
            <w:pPr>
              <w:keepNext/>
              <w:adjustRightInd w:val="0"/>
              <w:spacing w:before="60" w:after="60" w:line="360" w:lineRule="auto"/>
              <w:rPr>
                <w:rFonts w:ascii="Arial" w:hAnsi="Arial" w:cs="Arial"/>
                <w:color w:val="000000"/>
                <w:sz w:val="20"/>
                <w:szCs w:val="20"/>
              </w:rPr>
            </w:pPr>
          </w:p>
        </w:tc>
        <w:tc>
          <w:tcPr>
            <w:tcW w:w="2867" w:type="dxa"/>
            <w:tcBorders>
              <w:top w:val="single" w:sz="4" w:space="0" w:color="auto"/>
              <w:left w:val="nil"/>
              <w:right w:val="nil"/>
            </w:tcBorders>
            <w:shd w:val="clear" w:color="auto" w:fill="FFFFFF"/>
            <w:tcMar>
              <w:left w:w="60" w:type="dxa"/>
              <w:right w:w="60" w:type="dxa"/>
            </w:tcMar>
            <w:vAlign w:val="bottom"/>
          </w:tcPr>
          <w:p w14:paraId="2FA196A3" w14:textId="77777777" w:rsidR="00384682" w:rsidRPr="007B5A25" w:rsidRDefault="00384682" w:rsidP="00426173">
            <w:pPr>
              <w:keepNext/>
              <w:adjustRightInd w:val="0"/>
              <w:spacing w:before="60" w:after="60" w:line="360" w:lineRule="auto"/>
              <w:rPr>
                <w:rFonts w:ascii="Arial" w:hAnsi="Arial" w:cs="Arial"/>
                <w:color w:val="000000"/>
                <w:sz w:val="20"/>
                <w:szCs w:val="20"/>
              </w:rPr>
            </w:pPr>
          </w:p>
        </w:tc>
        <w:tc>
          <w:tcPr>
            <w:tcW w:w="4230" w:type="dxa"/>
            <w:gridSpan w:val="2"/>
            <w:tcBorders>
              <w:top w:val="single" w:sz="4" w:space="0" w:color="auto"/>
              <w:left w:val="nil"/>
              <w:right w:val="nil"/>
            </w:tcBorders>
            <w:shd w:val="clear" w:color="auto" w:fill="FFFFFF"/>
            <w:tcMar>
              <w:left w:w="60" w:type="dxa"/>
              <w:right w:w="60" w:type="dxa"/>
            </w:tcMar>
          </w:tcPr>
          <w:p w14:paraId="651CA522" w14:textId="77777777" w:rsidR="00384682" w:rsidRPr="007B5A25" w:rsidRDefault="00384682" w:rsidP="00426173">
            <w:pPr>
              <w:keepNext/>
              <w:adjustRightInd w:val="0"/>
              <w:spacing w:before="60" w:after="60" w:line="360" w:lineRule="auto"/>
              <w:jc w:val="center"/>
              <w:rPr>
                <w:rFonts w:ascii="Arial" w:hAnsi="Arial" w:cs="Arial"/>
                <w:b/>
                <w:bCs/>
                <w:color w:val="000000" w:themeColor="text1"/>
                <w:sz w:val="20"/>
                <w:szCs w:val="20"/>
              </w:rPr>
            </w:pPr>
            <w:r w:rsidRPr="007B5A25">
              <w:rPr>
                <w:rFonts w:ascii="Arial" w:hAnsi="Arial" w:cs="Arial"/>
                <w:b/>
                <w:bCs/>
                <w:color w:val="000000" w:themeColor="text1"/>
                <w:sz w:val="20"/>
                <w:szCs w:val="20"/>
              </w:rPr>
              <w:t xml:space="preserve"> </w:t>
            </w:r>
          </w:p>
          <w:p w14:paraId="16F7F2DA" w14:textId="77777777" w:rsidR="00384682" w:rsidRPr="007B5A25" w:rsidRDefault="00384682" w:rsidP="00426173">
            <w:pPr>
              <w:keepNext/>
              <w:adjustRightInd w:val="0"/>
              <w:spacing w:before="60" w:after="60" w:line="360" w:lineRule="auto"/>
              <w:jc w:val="center"/>
              <w:rPr>
                <w:rFonts w:ascii="Arial" w:hAnsi="Arial" w:cs="Arial"/>
                <w:b/>
                <w:bCs/>
                <w:color w:val="000000" w:themeColor="text1"/>
                <w:sz w:val="20"/>
                <w:szCs w:val="20"/>
              </w:rPr>
            </w:pPr>
            <w:r>
              <w:rPr>
                <w:rFonts w:ascii="Arial" w:hAnsi="Arial" w:cs="Arial"/>
                <w:b/>
                <w:bCs/>
                <w:color w:val="000000" w:themeColor="text1"/>
                <w:sz w:val="20"/>
                <w:szCs w:val="20"/>
              </w:rPr>
              <w:t>PTSD cohort</w:t>
            </w:r>
          </w:p>
        </w:tc>
        <w:tc>
          <w:tcPr>
            <w:tcW w:w="2520" w:type="dxa"/>
            <w:tcBorders>
              <w:top w:val="single" w:sz="4" w:space="0" w:color="auto"/>
              <w:left w:val="nil"/>
              <w:right w:val="nil"/>
            </w:tcBorders>
            <w:shd w:val="clear" w:color="auto" w:fill="FFFFFF"/>
            <w:tcMar>
              <w:left w:w="60" w:type="dxa"/>
              <w:right w:w="60" w:type="dxa"/>
            </w:tcMar>
          </w:tcPr>
          <w:p w14:paraId="412C6572" w14:textId="77777777" w:rsidR="00384682" w:rsidRDefault="00384682" w:rsidP="00426173">
            <w:pPr>
              <w:keepNext/>
              <w:adjustRightInd w:val="0"/>
              <w:spacing w:before="60" w:after="60" w:line="360" w:lineRule="auto"/>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Cogstate </w:t>
            </w:r>
          </w:p>
          <w:p w14:paraId="5F3C8E7E" w14:textId="77777777" w:rsidR="00384682" w:rsidRPr="007B5A25" w:rsidRDefault="00384682" w:rsidP="00426173">
            <w:pPr>
              <w:keepNext/>
              <w:adjustRightInd w:val="0"/>
              <w:spacing w:before="60" w:after="60" w:line="360" w:lineRule="auto"/>
              <w:jc w:val="center"/>
              <w:rPr>
                <w:rFonts w:ascii="Arial" w:hAnsi="Arial" w:cs="Arial"/>
                <w:b/>
                <w:bCs/>
                <w:color w:val="000000" w:themeColor="text1"/>
                <w:sz w:val="20"/>
                <w:szCs w:val="20"/>
              </w:rPr>
            </w:pPr>
            <w:r>
              <w:rPr>
                <w:rFonts w:ascii="Arial" w:hAnsi="Arial" w:cs="Arial"/>
                <w:b/>
                <w:bCs/>
                <w:color w:val="000000" w:themeColor="text1"/>
                <w:sz w:val="20"/>
                <w:szCs w:val="20"/>
              </w:rPr>
              <w:t>analytical sample</w:t>
            </w:r>
          </w:p>
        </w:tc>
      </w:tr>
      <w:tr w:rsidR="00384682" w:rsidRPr="007B5A25" w14:paraId="568299FC" w14:textId="77777777" w:rsidTr="008F0B51">
        <w:trPr>
          <w:cantSplit/>
          <w:trHeight w:val="73"/>
          <w:tblHeader/>
        </w:trPr>
        <w:tc>
          <w:tcPr>
            <w:tcW w:w="103" w:type="dxa"/>
            <w:tcBorders>
              <w:left w:val="nil"/>
              <w:bottom w:val="single" w:sz="6" w:space="0" w:color="000000"/>
              <w:right w:val="nil"/>
            </w:tcBorders>
            <w:shd w:val="clear" w:color="auto" w:fill="FFFFFF"/>
          </w:tcPr>
          <w:p w14:paraId="1D0D54D3" w14:textId="77777777" w:rsidR="00384682" w:rsidRPr="007B5A25" w:rsidRDefault="00384682" w:rsidP="00426173">
            <w:pPr>
              <w:keepNext/>
              <w:adjustRightInd w:val="0"/>
              <w:spacing w:before="60" w:after="60" w:line="360" w:lineRule="auto"/>
              <w:rPr>
                <w:rFonts w:ascii="Arial" w:hAnsi="Arial" w:cs="Arial"/>
                <w:color w:val="000000"/>
                <w:sz w:val="20"/>
                <w:szCs w:val="20"/>
              </w:rPr>
            </w:pPr>
          </w:p>
        </w:tc>
        <w:tc>
          <w:tcPr>
            <w:tcW w:w="2867" w:type="dxa"/>
            <w:tcBorders>
              <w:left w:val="nil"/>
              <w:bottom w:val="single" w:sz="6" w:space="0" w:color="000000"/>
              <w:right w:val="nil"/>
            </w:tcBorders>
            <w:shd w:val="clear" w:color="auto" w:fill="FFFFFF"/>
            <w:tcMar>
              <w:left w:w="60" w:type="dxa"/>
              <w:right w:w="60" w:type="dxa"/>
            </w:tcMar>
            <w:vAlign w:val="bottom"/>
          </w:tcPr>
          <w:p w14:paraId="237BE4D1" w14:textId="77777777" w:rsidR="00384682" w:rsidRPr="007B5A25" w:rsidRDefault="00384682" w:rsidP="00426173">
            <w:pPr>
              <w:keepNext/>
              <w:adjustRightInd w:val="0"/>
              <w:spacing w:before="60" w:after="60" w:line="360" w:lineRule="auto"/>
              <w:rPr>
                <w:rFonts w:ascii="Arial" w:hAnsi="Arial" w:cs="Arial"/>
                <w:color w:val="000000"/>
                <w:sz w:val="20"/>
                <w:szCs w:val="20"/>
              </w:rPr>
            </w:pPr>
          </w:p>
        </w:tc>
        <w:tc>
          <w:tcPr>
            <w:tcW w:w="4230" w:type="dxa"/>
            <w:gridSpan w:val="2"/>
            <w:tcBorders>
              <w:left w:val="nil"/>
              <w:bottom w:val="single" w:sz="6" w:space="0" w:color="000000"/>
              <w:right w:val="nil"/>
            </w:tcBorders>
            <w:shd w:val="clear" w:color="auto" w:fill="FFFFFF"/>
            <w:tcMar>
              <w:left w:w="60" w:type="dxa"/>
              <w:right w:w="60" w:type="dxa"/>
            </w:tcMar>
          </w:tcPr>
          <w:p w14:paraId="6305E84F" w14:textId="1494281F" w:rsidR="00384682" w:rsidRPr="00101AC3" w:rsidRDefault="00384682" w:rsidP="00426173">
            <w:pPr>
              <w:adjustRightInd w:val="0"/>
              <w:spacing w:before="60" w:after="60" w:line="360" w:lineRule="auto"/>
              <w:jc w:val="center"/>
              <w:rPr>
                <w:rFonts w:ascii="Arial" w:hAnsi="Arial" w:cs="Arial"/>
                <w:sz w:val="20"/>
                <w:szCs w:val="20"/>
              </w:rPr>
            </w:pPr>
            <w:r w:rsidRPr="00101AC3">
              <w:rPr>
                <w:rFonts w:ascii="Arial" w:hAnsi="Arial" w:cs="Arial"/>
                <w:sz w:val="20"/>
                <w:szCs w:val="20"/>
              </w:rPr>
              <w:t>(n=44,57</w:t>
            </w:r>
            <w:r w:rsidR="00EF4B90">
              <w:rPr>
                <w:rFonts w:ascii="Arial" w:hAnsi="Arial" w:cs="Arial"/>
                <w:sz w:val="20"/>
                <w:szCs w:val="20"/>
              </w:rPr>
              <w:t>3</w:t>
            </w:r>
            <w:r w:rsidRPr="00101AC3">
              <w:rPr>
                <w:rFonts w:ascii="Arial" w:hAnsi="Arial" w:cs="Arial"/>
                <w:sz w:val="20"/>
                <w:szCs w:val="20"/>
              </w:rPr>
              <w:t>)</w:t>
            </w:r>
            <w:r w:rsidRPr="00E46DA0">
              <w:rPr>
                <w:rFonts w:ascii="Arial" w:hAnsi="Arial" w:cs="Arial"/>
                <w:sz w:val="20"/>
                <w:szCs w:val="20"/>
                <w:vertAlign w:val="superscript"/>
              </w:rPr>
              <w:t>a</w:t>
            </w:r>
          </w:p>
        </w:tc>
        <w:tc>
          <w:tcPr>
            <w:tcW w:w="2520" w:type="dxa"/>
            <w:tcBorders>
              <w:left w:val="nil"/>
              <w:bottom w:val="single" w:sz="6" w:space="0" w:color="000000"/>
              <w:right w:val="nil"/>
            </w:tcBorders>
            <w:shd w:val="clear" w:color="auto" w:fill="FFFFFF"/>
            <w:tcMar>
              <w:left w:w="60" w:type="dxa"/>
              <w:right w:w="60" w:type="dxa"/>
            </w:tcMar>
          </w:tcPr>
          <w:p w14:paraId="74AE1C5A" w14:textId="77777777" w:rsidR="00384682" w:rsidRPr="007B5A25" w:rsidRDefault="00384682" w:rsidP="00426173">
            <w:pPr>
              <w:keepNext/>
              <w:adjustRightInd w:val="0"/>
              <w:spacing w:before="60" w:after="60" w:line="360" w:lineRule="auto"/>
              <w:jc w:val="center"/>
              <w:rPr>
                <w:rFonts w:ascii="Arial" w:hAnsi="Arial" w:cs="Arial"/>
                <w:color w:val="000000" w:themeColor="text1"/>
                <w:sz w:val="20"/>
                <w:szCs w:val="20"/>
              </w:rPr>
            </w:pPr>
            <w:r w:rsidRPr="007B5A25">
              <w:rPr>
                <w:rFonts w:ascii="Arial" w:hAnsi="Arial" w:cs="Arial"/>
                <w:color w:val="000000" w:themeColor="text1"/>
                <w:sz w:val="20"/>
                <w:szCs w:val="20"/>
              </w:rPr>
              <w:t>(n=</w:t>
            </w:r>
            <w:r>
              <w:rPr>
                <w:rFonts w:ascii="Arial" w:hAnsi="Arial" w:cs="Arial"/>
                <w:color w:val="000000" w:themeColor="text1"/>
                <w:sz w:val="20"/>
                <w:szCs w:val="20"/>
              </w:rPr>
              <w:t>12,270</w:t>
            </w:r>
            <w:r w:rsidRPr="007B5A25">
              <w:rPr>
                <w:rFonts w:ascii="Arial" w:hAnsi="Arial" w:cs="Arial"/>
                <w:color w:val="000000" w:themeColor="text1"/>
                <w:sz w:val="20"/>
                <w:szCs w:val="20"/>
              </w:rPr>
              <w:t>)</w:t>
            </w:r>
          </w:p>
        </w:tc>
      </w:tr>
      <w:tr w:rsidR="00384682" w:rsidRPr="007B5A25" w14:paraId="4BB311C9" w14:textId="77777777" w:rsidTr="008F0B51">
        <w:trPr>
          <w:cantSplit/>
          <w:trHeight w:val="386"/>
        </w:trPr>
        <w:tc>
          <w:tcPr>
            <w:tcW w:w="2970" w:type="dxa"/>
            <w:gridSpan w:val="2"/>
            <w:tcBorders>
              <w:left w:val="nil"/>
              <w:right w:val="nil"/>
            </w:tcBorders>
            <w:shd w:val="clear" w:color="auto" w:fill="FFFFFF"/>
          </w:tcPr>
          <w:p w14:paraId="6B5A4AF6" w14:textId="77777777" w:rsidR="00384682" w:rsidRPr="007B5A25" w:rsidRDefault="00384682" w:rsidP="00426173">
            <w:pPr>
              <w:adjustRightInd w:val="0"/>
              <w:spacing w:before="60" w:after="60" w:line="360" w:lineRule="auto"/>
              <w:rPr>
                <w:rFonts w:ascii="Arial" w:hAnsi="Arial" w:cs="Arial"/>
                <w:b/>
                <w:bCs/>
                <w:color w:val="000000"/>
                <w:sz w:val="20"/>
                <w:szCs w:val="20"/>
              </w:rPr>
            </w:pPr>
            <w:bookmarkStart w:id="52" w:name="_Hlk90653098"/>
            <w:r>
              <w:rPr>
                <w:rFonts w:ascii="Arial" w:hAnsi="Arial" w:cs="Arial"/>
                <w:b/>
                <w:bCs/>
                <w:color w:val="000000"/>
                <w:sz w:val="20"/>
                <w:szCs w:val="20"/>
              </w:rPr>
              <w:t>PTSD status</w:t>
            </w:r>
            <w:r w:rsidRPr="007B5A25">
              <w:rPr>
                <w:rFonts w:ascii="Arial" w:hAnsi="Arial" w:cs="Arial"/>
                <w:b/>
                <w:bCs/>
                <w:color w:val="000000" w:themeColor="text1"/>
                <w:sz w:val="20"/>
                <w:szCs w:val="20"/>
              </w:rPr>
              <w:t>, %(n)</w:t>
            </w:r>
          </w:p>
        </w:tc>
        <w:tc>
          <w:tcPr>
            <w:tcW w:w="4230" w:type="dxa"/>
            <w:gridSpan w:val="2"/>
            <w:tcBorders>
              <w:left w:val="nil"/>
              <w:right w:val="nil"/>
            </w:tcBorders>
            <w:shd w:val="clear" w:color="auto" w:fill="FFFFFF"/>
            <w:tcMar>
              <w:left w:w="60" w:type="dxa"/>
              <w:right w:w="60" w:type="dxa"/>
            </w:tcMar>
          </w:tcPr>
          <w:p w14:paraId="01FAA739" w14:textId="77777777" w:rsidR="00384682" w:rsidRPr="007B5A25" w:rsidRDefault="00384682" w:rsidP="00426173">
            <w:pPr>
              <w:adjustRightInd w:val="0"/>
              <w:spacing w:before="60" w:after="60" w:line="360" w:lineRule="auto"/>
              <w:jc w:val="center"/>
              <w:rPr>
                <w:rFonts w:ascii="Arial" w:hAnsi="Arial" w:cs="Arial"/>
                <w:sz w:val="20"/>
                <w:szCs w:val="20"/>
              </w:rPr>
            </w:pPr>
          </w:p>
        </w:tc>
        <w:tc>
          <w:tcPr>
            <w:tcW w:w="2520" w:type="dxa"/>
            <w:tcBorders>
              <w:left w:val="nil"/>
              <w:right w:val="nil"/>
            </w:tcBorders>
            <w:shd w:val="clear" w:color="auto" w:fill="FFFFFF"/>
            <w:tcMar>
              <w:left w:w="60" w:type="dxa"/>
              <w:right w:w="60" w:type="dxa"/>
            </w:tcMar>
          </w:tcPr>
          <w:p w14:paraId="07EDDFE5" w14:textId="77777777" w:rsidR="00384682" w:rsidRPr="007B5A25" w:rsidRDefault="00384682" w:rsidP="00426173">
            <w:pPr>
              <w:adjustRightInd w:val="0"/>
              <w:spacing w:before="60" w:after="60" w:line="360" w:lineRule="auto"/>
              <w:jc w:val="center"/>
              <w:rPr>
                <w:rFonts w:ascii="Arial" w:hAnsi="Arial" w:cs="Arial"/>
                <w:sz w:val="20"/>
                <w:szCs w:val="20"/>
              </w:rPr>
            </w:pPr>
          </w:p>
        </w:tc>
      </w:tr>
      <w:tr w:rsidR="008A3A93" w:rsidRPr="007B5A25" w14:paraId="42052DA2" w14:textId="77777777" w:rsidTr="008F0B51">
        <w:trPr>
          <w:cantSplit/>
          <w:trHeight w:val="386"/>
        </w:trPr>
        <w:tc>
          <w:tcPr>
            <w:tcW w:w="2970" w:type="dxa"/>
            <w:gridSpan w:val="2"/>
            <w:tcBorders>
              <w:left w:val="nil"/>
              <w:right w:val="nil"/>
            </w:tcBorders>
            <w:shd w:val="clear" w:color="auto" w:fill="FFFFFF"/>
          </w:tcPr>
          <w:p w14:paraId="2FBE2254" w14:textId="77777777" w:rsidR="008A3A93" w:rsidRPr="00530079" w:rsidRDefault="008A3A93" w:rsidP="008A3A93">
            <w:pPr>
              <w:adjustRightInd w:val="0"/>
              <w:spacing w:before="60" w:after="60" w:line="360" w:lineRule="auto"/>
              <w:rPr>
                <w:rFonts w:ascii="Arial" w:hAnsi="Arial" w:cs="Arial"/>
                <w:color w:val="000000"/>
                <w:sz w:val="20"/>
                <w:szCs w:val="20"/>
              </w:rPr>
            </w:pPr>
            <w:r>
              <w:rPr>
                <w:rFonts w:ascii="Arial" w:hAnsi="Arial" w:cs="Arial"/>
                <w:b/>
                <w:bCs/>
                <w:color w:val="000000"/>
                <w:sz w:val="20"/>
                <w:szCs w:val="20"/>
              </w:rPr>
              <w:t xml:space="preserve">   </w:t>
            </w:r>
            <w:r w:rsidRPr="00530079">
              <w:rPr>
                <w:rFonts w:ascii="Arial" w:hAnsi="Arial" w:cs="Arial"/>
                <w:color w:val="000000"/>
                <w:sz w:val="20"/>
                <w:szCs w:val="20"/>
              </w:rPr>
              <w:t>No PTSD sx</w:t>
            </w:r>
          </w:p>
        </w:tc>
        <w:tc>
          <w:tcPr>
            <w:tcW w:w="4230" w:type="dxa"/>
            <w:gridSpan w:val="2"/>
            <w:tcBorders>
              <w:left w:val="nil"/>
              <w:right w:val="nil"/>
            </w:tcBorders>
            <w:shd w:val="clear" w:color="auto" w:fill="FFFFFF"/>
            <w:tcMar>
              <w:left w:w="60" w:type="dxa"/>
              <w:right w:w="60" w:type="dxa"/>
            </w:tcMar>
          </w:tcPr>
          <w:p w14:paraId="2C37C4A9" w14:textId="480700E0" w:rsidR="008A3A93" w:rsidRPr="007B5A25" w:rsidRDefault="008A3A93" w:rsidP="008A3A93">
            <w:pPr>
              <w:adjustRightInd w:val="0"/>
              <w:spacing w:before="60" w:after="60" w:line="360" w:lineRule="auto"/>
              <w:jc w:val="center"/>
              <w:rPr>
                <w:rFonts w:ascii="Arial" w:hAnsi="Arial" w:cs="Arial"/>
                <w:sz w:val="20"/>
                <w:szCs w:val="20"/>
              </w:rPr>
            </w:pPr>
            <w:r w:rsidRPr="00906582">
              <w:rPr>
                <w:rFonts w:ascii="Arial" w:hAnsi="Arial" w:cs="Arial"/>
                <w:sz w:val="20"/>
                <w:szCs w:val="20"/>
              </w:rPr>
              <w:t>34.6 (15416)</w:t>
            </w:r>
          </w:p>
        </w:tc>
        <w:tc>
          <w:tcPr>
            <w:tcW w:w="2520" w:type="dxa"/>
            <w:tcBorders>
              <w:left w:val="nil"/>
              <w:right w:val="nil"/>
            </w:tcBorders>
            <w:shd w:val="clear" w:color="auto" w:fill="FFFFFF"/>
            <w:tcMar>
              <w:left w:w="60" w:type="dxa"/>
              <w:right w:w="60" w:type="dxa"/>
            </w:tcMar>
          </w:tcPr>
          <w:p w14:paraId="7280608E" w14:textId="77777777" w:rsidR="008A3A93" w:rsidRPr="007B5A25" w:rsidRDefault="008A3A93" w:rsidP="008A3A93">
            <w:pPr>
              <w:adjustRightInd w:val="0"/>
              <w:spacing w:before="60" w:after="60" w:line="360" w:lineRule="auto"/>
              <w:jc w:val="center"/>
              <w:rPr>
                <w:rFonts w:ascii="Arial" w:hAnsi="Arial" w:cs="Arial"/>
                <w:sz w:val="20"/>
                <w:szCs w:val="20"/>
              </w:rPr>
            </w:pPr>
            <w:r w:rsidRPr="00B5434B">
              <w:rPr>
                <w:rFonts w:ascii="Arial" w:hAnsi="Arial" w:cs="Arial"/>
                <w:sz w:val="20"/>
                <w:szCs w:val="20"/>
              </w:rPr>
              <w:t>32.7 (4017)</w:t>
            </w:r>
          </w:p>
        </w:tc>
      </w:tr>
      <w:tr w:rsidR="008A3A93" w:rsidRPr="007B5A25" w14:paraId="7019FF98" w14:textId="77777777" w:rsidTr="008F0B51">
        <w:trPr>
          <w:cantSplit/>
          <w:trHeight w:val="386"/>
        </w:trPr>
        <w:tc>
          <w:tcPr>
            <w:tcW w:w="2970" w:type="dxa"/>
            <w:gridSpan w:val="2"/>
            <w:tcBorders>
              <w:left w:val="nil"/>
              <w:right w:val="nil"/>
            </w:tcBorders>
            <w:shd w:val="clear" w:color="auto" w:fill="FFFFFF"/>
          </w:tcPr>
          <w:p w14:paraId="5BB4780A" w14:textId="77777777" w:rsidR="008A3A93" w:rsidRPr="00530079" w:rsidRDefault="008A3A93" w:rsidP="008A3A93">
            <w:pPr>
              <w:adjustRightInd w:val="0"/>
              <w:spacing w:before="60" w:after="60" w:line="360" w:lineRule="auto"/>
              <w:rPr>
                <w:rFonts w:ascii="Arial" w:hAnsi="Arial" w:cs="Arial"/>
                <w:color w:val="000000"/>
                <w:sz w:val="20"/>
                <w:szCs w:val="20"/>
              </w:rPr>
            </w:pPr>
            <w:r w:rsidRPr="00530079">
              <w:rPr>
                <w:rFonts w:ascii="Arial" w:hAnsi="Arial" w:cs="Arial"/>
                <w:color w:val="000000"/>
                <w:sz w:val="20"/>
                <w:szCs w:val="20"/>
              </w:rPr>
              <w:t xml:space="preserve">   Remitted 1-3 PTSD sx</w:t>
            </w:r>
          </w:p>
        </w:tc>
        <w:tc>
          <w:tcPr>
            <w:tcW w:w="4230" w:type="dxa"/>
            <w:gridSpan w:val="2"/>
            <w:tcBorders>
              <w:left w:val="nil"/>
              <w:right w:val="nil"/>
            </w:tcBorders>
            <w:shd w:val="clear" w:color="auto" w:fill="FFFFFF"/>
            <w:tcMar>
              <w:left w:w="60" w:type="dxa"/>
              <w:right w:w="60" w:type="dxa"/>
            </w:tcMar>
          </w:tcPr>
          <w:p w14:paraId="356E0FD2" w14:textId="166CF900" w:rsidR="008A3A93" w:rsidRPr="007B5A25" w:rsidRDefault="008A3A93" w:rsidP="008A3A93">
            <w:pPr>
              <w:adjustRightInd w:val="0"/>
              <w:spacing w:before="60" w:after="60" w:line="360" w:lineRule="auto"/>
              <w:jc w:val="center"/>
              <w:rPr>
                <w:rFonts w:ascii="Arial" w:hAnsi="Arial" w:cs="Arial"/>
                <w:sz w:val="20"/>
                <w:szCs w:val="20"/>
              </w:rPr>
            </w:pPr>
            <w:r w:rsidRPr="00906582">
              <w:rPr>
                <w:rFonts w:ascii="Arial" w:hAnsi="Arial" w:cs="Arial"/>
                <w:sz w:val="20"/>
                <w:szCs w:val="20"/>
              </w:rPr>
              <w:t>24.4 (10854)</w:t>
            </w:r>
          </w:p>
        </w:tc>
        <w:tc>
          <w:tcPr>
            <w:tcW w:w="2520" w:type="dxa"/>
            <w:tcBorders>
              <w:left w:val="nil"/>
              <w:right w:val="nil"/>
            </w:tcBorders>
            <w:shd w:val="clear" w:color="auto" w:fill="FFFFFF"/>
            <w:tcMar>
              <w:left w:w="60" w:type="dxa"/>
              <w:right w:w="60" w:type="dxa"/>
            </w:tcMar>
          </w:tcPr>
          <w:p w14:paraId="5A61AC40" w14:textId="77777777" w:rsidR="008A3A93" w:rsidRPr="007B5A25" w:rsidRDefault="008A3A93" w:rsidP="008A3A93">
            <w:pPr>
              <w:adjustRightInd w:val="0"/>
              <w:spacing w:before="60" w:after="60" w:line="360" w:lineRule="auto"/>
              <w:jc w:val="center"/>
              <w:rPr>
                <w:rFonts w:ascii="Arial" w:hAnsi="Arial" w:cs="Arial"/>
                <w:sz w:val="20"/>
                <w:szCs w:val="20"/>
              </w:rPr>
            </w:pPr>
            <w:r w:rsidRPr="00B5434B">
              <w:rPr>
                <w:rFonts w:ascii="Arial" w:hAnsi="Arial" w:cs="Arial"/>
                <w:sz w:val="20"/>
                <w:szCs w:val="20"/>
              </w:rPr>
              <w:t>27.3 (3347)</w:t>
            </w:r>
          </w:p>
        </w:tc>
      </w:tr>
      <w:tr w:rsidR="008A3A93" w:rsidRPr="007B5A25" w14:paraId="3DB95582" w14:textId="77777777" w:rsidTr="008F0B51">
        <w:trPr>
          <w:cantSplit/>
          <w:trHeight w:val="386"/>
        </w:trPr>
        <w:tc>
          <w:tcPr>
            <w:tcW w:w="2970" w:type="dxa"/>
            <w:gridSpan w:val="2"/>
            <w:tcBorders>
              <w:left w:val="nil"/>
              <w:right w:val="nil"/>
            </w:tcBorders>
            <w:shd w:val="clear" w:color="auto" w:fill="FFFFFF"/>
          </w:tcPr>
          <w:p w14:paraId="306F5D16" w14:textId="77777777" w:rsidR="008A3A93" w:rsidRPr="00530079" w:rsidRDefault="008A3A93" w:rsidP="008A3A93">
            <w:pPr>
              <w:adjustRightInd w:val="0"/>
              <w:spacing w:before="60" w:after="60" w:line="360" w:lineRule="auto"/>
              <w:rPr>
                <w:rFonts w:ascii="Arial" w:hAnsi="Arial" w:cs="Arial"/>
                <w:color w:val="000000"/>
                <w:sz w:val="20"/>
                <w:szCs w:val="20"/>
              </w:rPr>
            </w:pPr>
            <w:r>
              <w:rPr>
                <w:rFonts w:ascii="Arial" w:hAnsi="Arial" w:cs="Arial"/>
                <w:color w:val="000000"/>
                <w:sz w:val="20"/>
                <w:szCs w:val="20"/>
              </w:rPr>
              <w:t xml:space="preserve">   </w:t>
            </w:r>
            <w:r w:rsidRPr="00530079">
              <w:rPr>
                <w:rFonts w:ascii="Arial" w:hAnsi="Arial" w:cs="Arial"/>
                <w:color w:val="000000"/>
                <w:sz w:val="20"/>
                <w:szCs w:val="20"/>
              </w:rPr>
              <w:t>Remitted 4-7 PTSD sx</w:t>
            </w:r>
          </w:p>
        </w:tc>
        <w:tc>
          <w:tcPr>
            <w:tcW w:w="4230" w:type="dxa"/>
            <w:gridSpan w:val="2"/>
            <w:tcBorders>
              <w:left w:val="nil"/>
              <w:right w:val="nil"/>
            </w:tcBorders>
            <w:shd w:val="clear" w:color="auto" w:fill="FFFFFF"/>
            <w:tcMar>
              <w:left w:w="60" w:type="dxa"/>
              <w:right w:w="60" w:type="dxa"/>
            </w:tcMar>
          </w:tcPr>
          <w:p w14:paraId="3B52DA00" w14:textId="2B0B3B74" w:rsidR="008A3A93" w:rsidRPr="007B5A25" w:rsidRDefault="008A3A93" w:rsidP="008A3A93">
            <w:pPr>
              <w:adjustRightInd w:val="0"/>
              <w:spacing w:before="60" w:after="60" w:line="360" w:lineRule="auto"/>
              <w:jc w:val="center"/>
              <w:rPr>
                <w:rFonts w:ascii="Arial" w:hAnsi="Arial" w:cs="Arial"/>
                <w:sz w:val="20"/>
                <w:szCs w:val="20"/>
              </w:rPr>
            </w:pPr>
            <w:r w:rsidRPr="00906582">
              <w:rPr>
                <w:rFonts w:ascii="Arial" w:hAnsi="Arial" w:cs="Arial"/>
                <w:sz w:val="20"/>
                <w:szCs w:val="20"/>
              </w:rPr>
              <w:t>8.7 (3896)</w:t>
            </w:r>
          </w:p>
        </w:tc>
        <w:tc>
          <w:tcPr>
            <w:tcW w:w="2520" w:type="dxa"/>
            <w:tcBorders>
              <w:left w:val="nil"/>
              <w:right w:val="nil"/>
            </w:tcBorders>
            <w:shd w:val="clear" w:color="auto" w:fill="FFFFFF"/>
            <w:tcMar>
              <w:left w:w="60" w:type="dxa"/>
              <w:right w:w="60" w:type="dxa"/>
            </w:tcMar>
          </w:tcPr>
          <w:p w14:paraId="74821700" w14:textId="77777777" w:rsidR="008A3A93" w:rsidRPr="007B5A25" w:rsidRDefault="008A3A93" w:rsidP="008A3A93">
            <w:pPr>
              <w:adjustRightInd w:val="0"/>
              <w:spacing w:before="60" w:after="60" w:line="360" w:lineRule="auto"/>
              <w:jc w:val="center"/>
              <w:rPr>
                <w:rFonts w:ascii="Arial" w:hAnsi="Arial" w:cs="Arial"/>
                <w:sz w:val="20"/>
                <w:szCs w:val="20"/>
              </w:rPr>
            </w:pPr>
            <w:r w:rsidRPr="00B5434B">
              <w:rPr>
                <w:rFonts w:ascii="Arial" w:hAnsi="Arial" w:cs="Arial"/>
                <w:sz w:val="20"/>
                <w:szCs w:val="20"/>
              </w:rPr>
              <w:t>9.2 (1125)</w:t>
            </w:r>
          </w:p>
        </w:tc>
      </w:tr>
      <w:tr w:rsidR="008A3A93" w:rsidRPr="007B5A25" w14:paraId="04661064" w14:textId="77777777" w:rsidTr="008F0B51">
        <w:trPr>
          <w:cantSplit/>
          <w:trHeight w:val="386"/>
        </w:trPr>
        <w:tc>
          <w:tcPr>
            <w:tcW w:w="2970" w:type="dxa"/>
            <w:gridSpan w:val="2"/>
            <w:tcBorders>
              <w:left w:val="nil"/>
              <w:right w:val="nil"/>
            </w:tcBorders>
            <w:shd w:val="clear" w:color="auto" w:fill="FFFFFF"/>
          </w:tcPr>
          <w:p w14:paraId="0A123578" w14:textId="5BE1FEF4" w:rsidR="008A3A93" w:rsidRPr="00530079" w:rsidRDefault="008A3A93" w:rsidP="008A3A93">
            <w:pPr>
              <w:adjustRightInd w:val="0"/>
              <w:spacing w:before="60" w:after="60" w:line="360" w:lineRule="auto"/>
              <w:rPr>
                <w:rFonts w:ascii="Arial" w:hAnsi="Arial" w:cs="Arial"/>
                <w:color w:val="000000"/>
                <w:sz w:val="20"/>
                <w:szCs w:val="20"/>
              </w:rPr>
            </w:pPr>
            <w:r>
              <w:rPr>
                <w:rFonts w:ascii="Arial" w:hAnsi="Arial" w:cs="Arial"/>
                <w:color w:val="000000"/>
                <w:sz w:val="20"/>
                <w:szCs w:val="20"/>
              </w:rPr>
              <w:t xml:space="preserve">   </w:t>
            </w:r>
            <w:r w:rsidR="005320AE">
              <w:rPr>
                <w:rFonts w:ascii="Arial" w:hAnsi="Arial" w:cs="Arial"/>
                <w:color w:val="000000"/>
                <w:sz w:val="20"/>
                <w:szCs w:val="20"/>
              </w:rPr>
              <w:t>Unresolved</w:t>
            </w:r>
            <w:r w:rsidRPr="00530079">
              <w:rPr>
                <w:rFonts w:ascii="Arial" w:hAnsi="Arial" w:cs="Arial"/>
                <w:color w:val="000000"/>
                <w:sz w:val="20"/>
                <w:szCs w:val="20"/>
              </w:rPr>
              <w:t xml:space="preserve"> 1-3 PTSD sx</w:t>
            </w:r>
          </w:p>
        </w:tc>
        <w:tc>
          <w:tcPr>
            <w:tcW w:w="4230" w:type="dxa"/>
            <w:gridSpan w:val="2"/>
            <w:tcBorders>
              <w:left w:val="nil"/>
              <w:right w:val="nil"/>
            </w:tcBorders>
            <w:shd w:val="clear" w:color="auto" w:fill="FFFFFF"/>
            <w:tcMar>
              <w:left w:w="60" w:type="dxa"/>
              <w:right w:w="60" w:type="dxa"/>
            </w:tcMar>
          </w:tcPr>
          <w:p w14:paraId="7799FCE1" w14:textId="0D2DB269" w:rsidR="008A3A93" w:rsidRPr="007B5A25" w:rsidRDefault="008A3A93" w:rsidP="008A3A93">
            <w:pPr>
              <w:adjustRightInd w:val="0"/>
              <w:spacing w:before="60" w:after="60" w:line="360" w:lineRule="auto"/>
              <w:jc w:val="center"/>
              <w:rPr>
                <w:rFonts w:ascii="Arial" w:hAnsi="Arial" w:cs="Arial"/>
                <w:sz w:val="20"/>
                <w:szCs w:val="20"/>
              </w:rPr>
            </w:pPr>
            <w:r w:rsidRPr="00906582">
              <w:rPr>
                <w:rFonts w:ascii="Arial" w:hAnsi="Arial" w:cs="Arial"/>
                <w:sz w:val="20"/>
                <w:szCs w:val="20"/>
              </w:rPr>
              <w:t>24.9 (11100)</w:t>
            </w:r>
          </w:p>
        </w:tc>
        <w:tc>
          <w:tcPr>
            <w:tcW w:w="2520" w:type="dxa"/>
            <w:tcBorders>
              <w:left w:val="nil"/>
              <w:right w:val="nil"/>
            </w:tcBorders>
            <w:shd w:val="clear" w:color="auto" w:fill="FFFFFF"/>
            <w:tcMar>
              <w:left w:w="60" w:type="dxa"/>
              <w:right w:w="60" w:type="dxa"/>
            </w:tcMar>
          </w:tcPr>
          <w:p w14:paraId="69873E18" w14:textId="77777777" w:rsidR="008A3A93" w:rsidRPr="007B5A25" w:rsidRDefault="008A3A93" w:rsidP="008A3A93">
            <w:pPr>
              <w:adjustRightInd w:val="0"/>
              <w:spacing w:before="60" w:after="60" w:line="360" w:lineRule="auto"/>
              <w:jc w:val="center"/>
              <w:rPr>
                <w:rFonts w:ascii="Arial" w:hAnsi="Arial" w:cs="Arial"/>
                <w:sz w:val="20"/>
                <w:szCs w:val="20"/>
              </w:rPr>
            </w:pPr>
            <w:r w:rsidRPr="00B5434B">
              <w:rPr>
                <w:rFonts w:ascii="Arial" w:hAnsi="Arial" w:cs="Arial"/>
                <w:sz w:val="20"/>
                <w:szCs w:val="20"/>
              </w:rPr>
              <w:t>24.4 (2997)</w:t>
            </w:r>
          </w:p>
        </w:tc>
      </w:tr>
      <w:tr w:rsidR="008A3A93" w:rsidRPr="007B5A25" w14:paraId="3BC14BC9" w14:textId="77777777" w:rsidTr="008F0B51">
        <w:trPr>
          <w:cantSplit/>
          <w:trHeight w:val="386"/>
        </w:trPr>
        <w:tc>
          <w:tcPr>
            <w:tcW w:w="2970" w:type="dxa"/>
            <w:gridSpan w:val="2"/>
            <w:tcBorders>
              <w:left w:val="nil"/>
              <w:right w:val="nil"/>
            </w:tcBorders>
            <w:shd w:val="clear" w:color="auto" w:fill="FFFFFF"/>
          </w:tcPr>
          <w:p w14:paraId="5A8F6E7E" w14:textId="07FEC251" w:rsidR="008A3A93" w:rsidRPr="00530079" w:rsidRDefault="008A3A93" w:rsidP="008A3A93">
            <w:pPr>
              <w:adjustRightInd w:val="0"/>
              <w:spacing w:before="60" w:after="60" w:line="360" w:lineRule="auto"/>
              <w:rPr>
                <w:rFonts w:ascii="Arial" w:hAnsi="Arial" w:cs="Arial"/>
                <w:color w:val="000000"/>
                <w:sz w:val="20"/>
                <w:szCs w:val="20"/>
              </w:rPr>
            </w:pPr>
            <w:r>
              <w:rPr>
                <w:rFonts w:ascii="Arial" w:hAnsi="Arial" w:cs="Arial"/>
                <w:color w:val="000000"/>
                <w:sz w:val="20"/>
                <w:szCs w:val="20"/>
              </w:rPr>
              <w:t xml:space="preserve">   </w:t>
            </w:r>
            <w:r w:rsidR="005320AE">
              <w:rPr>
                <w:rFonts w:ascii="Arial" w:hAnsi="Arial" w:cs="Arial"/>
                <w:color w:val="000000"/>
                <w:sz w:val="20"/>
                <w:szCs w:val="20"/>
              </w:rPr>
              <w:t>Unresolved</w:t>
            </w:r>
            <w:r w:rsidRPr="00530079">
              <w:rPr>
                <w:rFonts w:ascii="Arial" w:hAnsi="Arial" w:cs="Arial"/>
                <w:color w:val="000000"/>
                <w:sz w:val="20"/>
                <w:szCs w:val="20"/>
              </w:rPr>
              <w:t xml:space="preserve"> 4-7 PTSD sx</w:t>
            </w:r>
          </w:p>
        </w:tc>
        <w:tc>
          <w:tcPr>
            <w:tcW w:w="4230" w:type="dxa"/>
            <w:gridSpan w:val="2"/>
            <w:tcBorders>
              <w:left w:val="nil"/>
              <w:right w:val="nil"/>
            </w:tcBorders>
            <w:shd w:val="clear" w:color="auto" w:fill="FFFFFF"/>
            <w:tcMar>
              <w:left w:w="60" w:type="dxa"/>
              <w:right w:w="60" w:type="dxa"/>
            </w:tcMar>
          </w:tcPr>
          <w:p w14:paraId="4B8ED162" w14:textId="11D5E813" w:rsidR="008A3A93" w:rsidRPr="007B5A25" w:rsidRDefault="008A3A93" w:rsidP="008A3A93">
            <w:pPr>
              <w:adjustRightInd w:val="0"/>
              <w:spacing w:before="60" w:after="60" w:line="360" w:lineRule="auto"/>
              <w:jc w:val="center"/>
              <w:rPr>
                <w:rFonts w:ascii="Arial" w:hAnsi="Arial" w:cs="Arial"/>
                <w:sz w:val="20"/>
                <w:szCs w:val="20"/>
              </w:rPr>
            </w:pPr>
            <w:r w:rsidRPr="00906582">
              <w:rPr>
                <w:rFonts w:ascii="Arial" w:hAnsi="Arial" w:cs="Arial"/>
                <w:sz w:val="20"/>
                <w:szCs w:val="20"/>
              </w:rPr>
              <w:t>7.4 (3307)</w:t>
            </w:r>
          </w:p>
        </w:tc>
        <w:tc>
          <w:tcPr>
            <w:tcW w:w="2520" w:type="dxa"/>
            <w:tcBorders>
              <w:left w:val="nil"/>
              <w:right w:val="nil"/>
            </w:tcBorders>
            <w:shd w:val="clear" w:color="auto" w:fill="FFFFFF"/>
            <w:tcMar>
              <w:left w:w="60" w:type="dxa"/>
              <w:right w:w="60" w:type="dxa"/>
            </w:tcMar>
          </w:tcPr>
          <w:p w14:paraId="41036EE0" w14:textId="77777777" w:rsidR="008A3A93" w:rsidRPr="007B5A25" w:rsidRDefault="008A3A93" w:rsidP="008A3A93">
            <w:pPr>
              <w:adjustRightInd w:val="0"/>
              <w:spacing w:before="60" w:after="60" w:line="360" w:lineRule="auto"/>
              <w:jc w:val="center"/>
              <w:rPr>
                <w:rFonts w:ascii="Arial" w:hAnsi="Arial" w:cs="Arial"/>
                <w:sz w:val="20"/>
                <w:szCs w:val="20"/>
              </w:rPr>
            </w:pPr>
            <w:r w:rsidRPr="00B5434B">
              <w:rPr>
                <w:rFonts w:ascii="Arial" w:hAnsi="Arial" w:cs="Arial"/>
                <w:sz w:val="20"/>
                <w:szCs w:val="20"/>
              </w:rPr>
              <w:t>6.4 (784)</w:t>
            </w:r>
          </w:p>
        </w:tc>
      </w:tr>
      <w:bookmarkEnd w:id="52"/>
      <w:tr w:rsidR="008703E8" w:rsidRPr="007B5A25" w14:paraId="3A013D9B" w14:textId="77777777" w:rsidTr="008F0B51">
        <w:trPr>
          <w:cantSplit/>
          <w:trHeight w:val="386"/>
        </w:trPr>
        <w:tc>
          <w:tcPr>
            <w:tcW w:w="2970" w:type="dxa"/>
            <w:gridSpan w:val="2"/>
            <w:tcBorders>
              <w:left w:val="nil"/>
              <w:right w:val="nil"/>
            </w:tcBorders>
            <w:shd w:val="clear" w:color="auto" w:fill="FFFFFF"/>
          </w:tcPr>
          <w:p w14:paraId="018531A5" w14:textId="3BF8CCE3" w:rsidR="008703E8" w:rsidRDefault="008703E8" w:rsidP="008703E8">
            <w:pPr>
              <w:adjustRightInd w:val="0"/>
              <w:spacing w:before="60" w:after="60" w:line="360" w:lineRule="auto"/>
              <w:rPr>
                <w:rFonts w:ascii="Arial" w:hAnsi="Arial" w:cs="Arial"/>
                <w:color w:val="000000"/>
                <w:sz w:val="20"/>
                <w:szCs w:val="20"/>
              </w:rPr>
            </w:pPr>
            <w:r w:rsidRPr="007B5A25">
              <w:rPr>
                <w:rFonts w:ascii="Arial" w:hAnsi="Arial" w:cs="Arial"/>
                <w:b/>
                <w:bCs/>
                <w:color w:val="000000"/>
                <w:sz w:val="20"/>
                <w:szCs w:val="20"/>
              </w:rPr>
              <w:t xml:space="preserve">Age at </w:t>
            </w:r>
            <w:r>
              <w:rPr>
                <w:rFonts w:ascii="Arial" w:hAnsi="Arial" w:cs="Arial"/>
                <w:b/>
                <w:bCs/>
                <w:color w:val="000000"/>
                <w:sz w:val="20"/>
                <w:szCs w:val="20"/>
              </w:rPr>
              <w:t>PTSD assessment</w:t>
            </w:r>
            <w:r w:rsidRPr="007B5A25">
              <w:rPr>
                <w:rFonts w:ascii="Arial" w:hAnsi="Arial" w:cs="Arial"/>
                <w:b/>
                <w:bCs/>
                <w:color w:val="000000"/>
                <w:sz w:val="20"/>
                <w:szCs w:val="20"/>
              </w:rPr>
              <w:t xml:space="preserve"> </w:t>
            </w:r>
            <w:r>
              <w:rPr>
                <w:rFonts w:ascii="Arial" w:hAnsi="Arial" w:cs="Arial"/>
                <w:b/>
                <w:bCs/>
                <w:color w:val="000000"/>
                <w:sz w:val="20"/>
                <w:szCs w:val="20"/>
              </w:rPr>
              <w:t>(years)</w:t>
            </w:r>
          </w:p>
        </w:tc>
        <w:tc>
          <w:tcPr>
            <w:tcW w:w="4230" w:type="dxa"/>
            <w:gridSpan w:val="2"/>
            <w:tcBorders>
              <w:left w:val="nil"/>
              <w:right w:val="nil"/>
            </w:tcBorders>
            <w:shd w:val="clear" w:color="auto" w:fill="FFFFFF"/>
            <w:tcMar>
              <w:left w:w="60" w:type="dxa"/>
              <w:right w:w="60" w:type="dxa"/>
            </w:tcMar>
          </w:tcPr>
          <w:p w14:paraId="6DCE2F53" w14:textId="3D376D05" w:rsidR="008703E8" w:rsidRPr="00101AC3" w:rsidRDefault="008703E8" w:rsidP="008703E8">
            <w:pPr>
              <w:adjustRightInd w:val="0"/>
              <w:spacing w:before="60" w:after="60" w:line="360" w:lineRule="auto"/>
              <w:jc w:val="center"/>
              <w:rPr>
                <w:rFonts w:ascii="Arial" w:hAnsi="Arial" w:cs="Arial"/>
                <w:sz w:val="20"/>
                <w:szCs w:val="20"/>
              </w:rPr>
            </w:pPr>
            <w:r w:rsidRPr="00906582">
              <w:rPr>
                <w:rFonts w:ascii="Arial" w:hAnsi="Arial" w:cs="Arial"/>
                <w:sz w:val="20"/>
                <w:szCs w:val="20"/>
              </w:rPr>
              <w:t>53.9 (4.6)</w:t>
            </w:r>
          </w:p>
        </w:tc>
        <w:tc>
          <w:tcPr>
            <w:tcW w:w="2520" w:type="dxa"/>
            <w:tcBorders>
              <w:left w:val="nil"/>
              <w:right w:val="nil"/>
            </w:tcBorders>
            <w:shd w:val="clear" w:color="auto" w:fill="FFFFFF"/>
            <w:tcMar>
              <w:left w:w="60" w:type="dxa"/>
              <w:right w:w="60" w:type="dxa"/>
            </w:tcMar>
          </w:tcPr>
          <w:p w14:paraId="19FA7FB0" w14:textId="1CFD2B5D" w:rsidR="008703E8" w:rsidRPr="00B5434B" w:rsidRDefault="008703E8" w:rsidP="008703E8">
            <w:pPr>
              <w:adjustRightInd w:val="0"/>
              <w:spacing w:before="60" w:after="60" w:line="360" w:lineRule="auto"/>
              <w:jc w:val="center"/>
              <w:rPr>
                <w:rFonts w:ascii="Arial" w:hAnsi="Arial" w:cs="Arial"/>
                <w:sz w:val="20"/>
                <w:szCs w:val="20"/>
              </w:rPr>
            </w:pPr>
            <w:r w:rsidRPr="002E2691">
              <w:rPr>
                <w:rFonts w:ascii="Arial" w:hAnsi="Arial" w:cs="Arial"/>
                <w:sz w:val="20"/>
                <w:szCs w:val="20"/>
              </w:rPr>
              <w:t>53.9 (4.6)</w:t>
            </w:r>
          </w:p>
        </w:tc>
      </w:tr>
      <w:tr w:rsidR="008703E8" w:rsidRPr="007B5A25" w14:paraId="03D82C25" w14:textId="77777777" w:rsidTr="008F0B51">
        <w:trPr>
          <w:cantSplit/>
          <w:trHeight w:val="386"/>
        </w:trPr>
        <w:tc>
          <w:tcPr>
            <w:tcW w:w="2970" w:type="dxa"/>
            <w:gridSpan w:val="2"/>
            <w:tcBorders>
              <w:left w:val="nil"/>
              <w:right w:val="nil"/>
            </w:tcBorders>
            <w:shd w:val="clear" w:color="auto" w:fill="FFFFFF"/>
          </w:tcPr>
          <w:p w14:paraId="5C442F95" w14:textId="29017AE4" w:rsidR="008703E8" w:rsidRPr="007B5A25" w:rsidRDefault="008703E8" w:rsidP="008703E8">
            <w:pPr>
              <w:adjustRightInd w:val="0"/>
              <w:spacing w:before="60" w:after="60" w:line="360" w:lineRule="auto"/>
              <w:rPr>
                <w:rFonts w:ascii="Arial" w:hAnsi="Arial" w:cs="Arial"/>
                <w:b/>
                <w:bCs/>
                <w:color w:val="000000"/>
                <w:sz w:val="20"/>
                <w:szCs w:val="20"/>
              </w:rPr>
            </w:pPr>
            <w:r w:rsidRPr="007B5A25">
              <w:rPr>
                <w:rFonts w:ascii="Arial" w:hAnsi="Arial" w:cs="Arial"/>
                <w:b/>
                <w:bCs/>
                <w:color w:val="000000"/>
                <w:sz w:val="20"/>
                <w:szCs w:val="20"/>
              </w:rPr>
              <w:t>Age at worst trauma</w:t>
            </w:r>
            <w:r>
              <w:rPr>
                <w:rFonts w:ascii="Arial" w:hAnsi="Arial" w:cs="Arial"/>
                <w:b/>
                <w:bCs/>
                <w:color w:val="000000"/>
                <w:sz w:val="20"/>
                <w:szCs w:val="20"/>
              </w:rPr>
              <w:t xml:space="preserve"> (years)</w:t>
            </w:r>
          </w:p>
        </w:tc>
        <w:tc>
          <w:tcPr>
            <w:tcW w:w="4230" w:type="dxa"/>
            <w:gridSpan w:val="2"/>
            <w:tcBorders>
              <w:left w:val="nil"/>
              <w:right w:val="nil"/>
            </w:tcBorders>
            <w:shd w:val="clear" w:color="auto" w:fill="FFFFFF"/>
            <w:tcMar>
              <w:left w:w="60" w:type="dxa"/>
              <w:right w:w="60" w:type="dxa"/>
            </w:tcMar>
          </w:tcPr>
          <w:p w14:paraId="3EE2617D" w14:textId="125E3FC5" w:rsidR="008703E8" w:rsidRPr="00101AC3" w:rsidRDefault="008703E8" w:rsidP="008703E8">
            <w:pPr>
              <w:adjustRightInd w:val="0"/>
              <w:spacing w:before="60" w:after="60" w:line="360" w:lineRule="auto"/>
              <w:jc w:val="center"/>
              <w:rPr>
                <w:rFonts w:ascii="Arial" w:hAnsi="Arial" w:cs="Arial"/>
                <w:sz w:val="20"/>
                <w:szCs w:val="20"/>
              </w:rPr>
            </w:pPr>
            <w:r w:rsidRPr="00906582">
              <w:rPr>
                <w:rFonts w:ascii="Arial" w:hAnsi="Arial" w:cs="Arial"/>
                <w:sz w:val="20"/>
                <w:szCs w:val="20"/>
              </w:rPr>
              <w:t>30.2 (14.3)</w:t>
            </w:r>
          </w:p>
        </w:tc>
        <w:tc>
          <w:tcPr>
            <w:tcW w:w="2520" w:type="dxa"/>
            <w:tcBorders>
              <w:left w:val="nil"/>
              <w:right w:val="nil"/>
            </w:tcBorders>
            <w:shd w:val="clear" w:color="auto" w:fill="FFFFFF"/>
            <w:tcMar>
              <w:left w:w="60" w:type="dxa"/>
              <w:right w:w="60" w:type="dxa"/>
            </w:tcMar>
          </w:tcPr>
          <w:p w14:paraId="0DC2C3A4" w14:textId="37755751" w:rsidR="008703E8" w:rsidRPr="00B5434B" w:rsidRDefault="008703E8" w:rsidP="008703E8">
            <w:pPr>
              <w:adjustRightInd w:val="0"/>
              <w:spacing w:before="60" w:after="60" w:line="360" w:lineRule="auto"/>
              <w:jc w:val="center"/>
              <w:rPr>
                <w:rFonts w:ascii="Arial" w:hAnsi="Arial" w:cs="Arial"/>
                <w:sz w:val="20"/>
                <w:szCs w:val="20"/>
              </w:rPr>
            </w:pPr>
            <w:r w:rsidRPr="002E2691">
              <w:rPr>
                <w:rFonts w:ascii="Arial" w:hAnsi="Arial" w:cs="Arial"/>
                <w:sz w:val="20"/>
                <w:szCs w:val="20"/>
              </w:rPr>
              <w:t>29.7 (14.3)</w:t>
            </w:r>
          </w:p>
        </w:tc>
      </w:tr>
      <w:tr w:rsidR="008703E8" w:rsidRPr="007B5A25" w14:paraId="4073F419" w14:textId="77777777" w:rsidTr="008F0B51">
        <w:trPr>
          <w:cantSplit/>
          <w:trHeight w:val="386"/>
        </w:trPr>
        <w:tc>
          <w:tcPr>
            <w:tcW w:w="2970" w:type="dxa"/>
            <w:gridSpan w:val="2"/>
            <w:tcBorders>
              <w:left w:val="nil"/>
              <w:right w:val="nil"/>
            </w:tcBorders>
            <w:shd w:val="clear" w:color="auto" w:fill="FFFFFF"/>
          </w:tcPr>
          <w:p w14:paraId="2EBAA380" w14:textId="20B999A4" w:rsidR="008703E8" w:rsidRPr="007B5A25" w:rsidRDefault="008703E8" w:rsidP="008703E8">
            <w:pPr>
              <w:adjustRightInd w:val="0"/>
              <w:spacing w:before="60" w:after="60" w:line="360" w:lineRule="auto"/>
              <w:rPr>
                <w:rFonts w:ascii="Arial" w:hAnsi="Arial" w:cs="Arial"/>
                <w:b/>
                <w:bCs/>
                <w:color w:val="000000"/>
                <w:sz w:val="20"/>
                <w:szCs w:val="20"/>
              </w:rPr>
            </w:pPr>
            <w:r w:rsidRPr="007B5A25">
              <w:rPr>
                <w:rFonts w:ascii="Arial" w:hAnsi="Arial" w:cs="Arial"/>
                <w:b/>
                <w:bCs/>
                <w:color w:val="000000"/>
                <w:sz w:val="20"/>
                <w:szCs w:val="20"/>
              </w:rPr>
              <w:t>Years since worst trauma</w:t>
            </w:r>
          </w:p>
        </w:tc>
        <w:tc>
          <w:tcPr>
            <w:tcW w:w="4230" w:type="dxa"/>
            <w:gridSpan w:val="2"/>
            <w:tcBorders>
              <w:left w:val="nil"/>
              <w:right w:val="nil"/>
            </w:tcBorders>
            <w:shd w:val="clear" w:color="auto" w:fill="FFFFFF"/>
            <w:tcMar>
              <w:left w:w="60" w:type="dxa"/>
              <w:right w:w="60" w:type="dxa"/>
            </w:tcMar>
          </w:tcPr>
          <w:p w14:paraId="491F3260" w14:textId="44C13212" w:rsidR="008703E8" w:rsidRPr="00101AC3" w:rsidRDefault="008703E8" w:rsidP="008703E8">
            <w:pPr>
              <w:adjustRightInd w:val="0"/>
              <w:spacing w:before="60" w:after="60" w:line="360" w:lineRule="auto"/>
              <w:jc w:val="center"/>
              <w:rPr>
                <w:rFonts w:ascii="Arial" w:hAnsi="Arial" w:cs="Arial"/>
                <w:sz w:val="20"/>
                <w:szCs w:val="20"/>
              </w:rPr>
            </w:pPr>
            <w:r w:rsidRPr="00906582">
              <w:rPr>
                <w:rFonts w:ascii="Arial" w:hAnsi="Arial" w:cs="Arial"/>
                <w:sz w:val="20"/>
                <w:szCs w:val="20"/>
              </w:rPr>
              <w:t>23.7 (14.5)</w:t>
            </w:r>
          </w:p>
        </w:tc>
        <w:tc>
          <w:tcPr>
            <w:tcW w:w="2520" w:type="dxa"/>
            <w:tcBorders>
              <w:left w:val="nil"/>
              <w:right w:val="nil"/>
            </w:tcBorders>
            <w:shd w:val="clear" w:color="auto" w:fill="FFFFFF"/>
            <w:tcMar>
              <w:left w:w="60" w:type="dxa"/>
              <w:right w:w="60" w:type="dxa"/>
            </w:tcMar>
          </w:tcPr>
          <w:p w14:paraId="4CDC74A6" w14:textId="2BA391AC" w:rsidR="008703E8" w:rsidRPr="00B5434B" w:rsidRDefault="008703E8" w:rsidP="008703E8">
            <w:pPr>
              <w:adjustRightInd w:val="0"/>
              <w:spacing w:before="60" w:after="60" w:line="360" w:lineRule="auto"/>
              <w:jc w:val="center"/>
              <w:rPr>
                <w:rFonts w:ascii="Arial" w:hAnsi="Arial" w:cs="Arial"/>
                <w:sz w:val="20"/>
                <w:szCs w:val="20"/>
              </w:rPr>
            </w:pPr>
            <w:r w:rsidRPr="002E2691">
              <w:rPr>
                <w:rFonts w:ascii="Arial" w:hAnsi="Arial" w:cs="Arial"/>
                <w:sz w:val="20"/>
                <w:szCs w:val="20"/>
              </w:rPr>
              <w:t>24.2 (14.5)</w:t>
            </w:r>
          </w:p>
        </w:tc>
      </w:tr>
      <w:tr w:rsidR="005D094D" w:rsidRPr="007B5A25" w14:paraId="00D6443C" w14:textId="77777777" w:rsidTr="008F0B51">
        <w:trPr>
          <w:cantSplit/>
          <w:trHeight w:val="386"/>
        </w:trPr>
        <w:tc>
          <w:tcPr>
            <w:tcW w:w="2970" w:type="dxa"/>
            <w:gridSpan w:val="2"/>
            <w:tcBorders>
              <w:left w:val="nil"/>
              <w:bottom w:val="nil"/>
              <w:right w:val="nil"/>
            </w:tcBorders>
            <w:shd w:val="clear" w:color="auto" w:fill="FFFFFF"/>
          </w:tcPr>
          <w:p w14:paraId="5CA545C3" w14:textId="77777777" w:rsidR="005D094D" w:rsidRPr="007B5A25" w:rsidRDefault="005D094D" w:rsidP="005D094D">
            <w:pPr>
              <w:adjustRightInd w:val="0"/>
              <w:spacing w:before="60" w:after="60" w:line="360" w:lineRule="auto"/>
              <w:rPr>
                <w:rFonts w:ascii="Arial" w:hAnsi="Arial" w:cs="Arial"/>
                <w:b/>
                <w:bCs/>
                <w:color w:val="000000" w:themeColor="text1"/>
                <w:sz w:val="20"/>
                <w:szCs w:val="20"/>
              </w:rPr>
            </w:pPr>
            <w:r w:rsidRPr="007B5A25">
              <w:rPr>
                <w:rFonts w:ascii="Arial" w:hAnsi="Arial" w:cs="Arial"/>
                <w:b/>
                <w:bCs/>
                <w:color w:val="000000" w:themeColor="text1"/>
                <w:sz w:val="20"/>
                <w:szCs w:val="20"/>
              </w:rPr>
              <w:t xml:space="preserve">Racial identity, </w:t>
            </w:r>
          </w:p>
          <w:p w14:paraId="4B723D9B" w14:textId="77777777" w:rsidR="005D094D" w:rsidRPr="007B5A25" w:rsidRDefault="005D094D" w:rsidP="005D094D">
            <w:pPr>
              <w:adjustRightInd w:val="0"/>
              <w:spacing w:before="60" w:after="60" w:line="360" w:lineRule="auto"/>
              <w:rPr>
                <w:rFonts w:ascii="Arial" w:hAnsi="Arial" w:cs="Arial"/>
                <w:b/>
                <w:bCs/>
                <w:color w:val="000000"/>
                <w:sz w:val="20"/>
                <w:szCs w:val="20"/>
              </w:rPr>
            </w:pPr>
            <w:r w:rsidRPr="007B5A25">
              <w:rPr>
                <w:rFonts w:ascii="Arial" w:hAnsi="Arial" w:cs="Arial"/>
                <w:b/>
                <w:bCs/>
                <w:color w:val="000000" w:themeColor="text1"/>
                <w:sz w:val="20"/>
                <w:szCs w:val="20"/>
              </w:rPr>
              <w:t>Non-Hispanic White %(n)</w:t>
            </w:r>
          </w:p>
        </w:tc>
        <w:tc>
          <w:tcPr>
            <w:tcW w:w="4230" w:type="dxa"/>
            <w:gridSpan w:val="2"/>
            <w:tcBorders>
              <w:left w:val="nil"/>
              <w:bottom w:val="nil"/>
              <w:right w:val="nil"/>
            </w:tcBorders>
            <w:shd w:val="clear" w:color="auto" w:fill="FFFFFF"/>
            <w:tcMar>
              <w:left w:w="60" w:type="dxa"/>
              <w:right w:w="60" w:type="dxa"/>
            </w:tcMar>
          </w:tcPr>
          <w:p w14:paraId="78B22F22" w14:textId="61265B18" w:rsidR="005D094D" w:rsidRPr="00101AC3" w:rsidRDefault="005D094D" w:rsidP="005D094D">
            <w:pPr>
              <w:adjustRightInd w:val="0"/>
              <w:spacing w:before="60" w:after="60" w:line="360" w:lineRule="auto"/>
              <w:jc w:val="center"/>
              <w:rPr>
                <w:rFonts w:ascii="Arial" w:hAnsi="Arial" w:cs="Arial"/>
                <w:sz w:val="20"/>
                <w:szCs w:val="20"/>
              </w:rPr>
            </w:pPr>
            <w:r w:rsidRPr="00906582">
              <w:rPr>
                <w:rFonts w:ascii="Arial" w:hAnsi="Arial" w:cs="Arial"/>
                <w:sz w:val="20"/>
                <w:szCs w:val="20"/>
              </w:rPr>
              <w:t>95.0 (41796)</w:t>
            </w:r>
          </w:p>
        </w:tc>
        <w:tc>
          <w:tcPr>
            <w:tcW w:w="2520" w:type="dxa"/>
            <w:tcBorders>
              <w:left w:val="nil"/>
              <w:bottom w:val="nil"/>
              <w:right w:val="nil"/>
            </w:tcBorders>
            <w:shd w:val="clear" w:color="auto" w:fill="FFFFFF"/>
            <w:tcMar>
              <w:left w:w="60" w:type="dxa"/>
              <w:right w:w="60" w:type="dxa"/>
            </w:tcMar>
          </w:tcPr>
          <w:p w14:paraId="66C724A9" w14:textId="77777777" w:rsidR="005D094D" w:rsidRPr="00B5434B" w:rsidRDefault="005D094D" w:rsidP="005D094D">
            <w:pPr>
              <w:adjustRightInd w:val="0"/>
              <w:spacing w:before="60" w:after="60" w:line="360" w:lineRule="auto"/>
              <w:jc w:val="center"/>
              <w:rPr>
                <w:rFonts w:ascii="Arial" w:hAnsi="Arial" w:cs="Arial"/>
                <w:sz w:val="20"/>
                <w:szCs w:val="20"/>
              </w:rPr>
            </w:pPr>
            <w:r w:rsidRPr="00C36D2C">
              <w:rPr>
                <w:rFonts w:ascii="Arial" w:hAnsi="Arial" w:cs="Arial"/>
                <w:sz w:val="20"/>
                <w:szCs w:val="20"/>
              </w:rPr>
              <w:t>95.9 (11640)</w:t>
            </w:r>
          </w:p>
        </w:tc>
      </w:tr>
      <w:tr w:rsidR="005D094D" w:rsidRPr="00101AC3" w14:paraId="3EFB9C9C" w14:textId="77777777" w:rsidTr="00426173">
        <w:trPr>
          <w:gridAfter w:val="2"/>
          <w:wAfter w:w="5040" w:type="dxa"/>
          <w:cantSplit/>
          <w:trHeight w:val="386"/>
        </w:trPr>
        <w:tc>
          <w:tcPr>
            <w:tcW w:w="4680" w:type="dxa"/>
            <w:gridSpan w:val="3"/>
            <w:tcBorders>
              <w:top w:val="nil"/>
              <w:left w:val="nil"/>
              <w:bottom w:val="nil"/>
              <w:right w:val="nil"/>
            </w:tcBorders>
            <w:shd w:val="clear" w:color="auto" w:fill="FFFFFF"/>
          </w:tcPr>
          <w:p w14:paraId="3704674C" w14:textId="77777777" w:rsidR="005D094D" w:rsidRPr="00DD148F" w:rsidRDefault="005D094D" w:rsidP="005D094D">
            <w:pPr>
              <w:adjustRightInd w:val="0"/>
              <w:spacing w:before="60" w:after="60" w:line="360" w:lineRule="auto"/>
              <w:rPr>
                <w:rFonts w:ascii="Arial" w:hAnsi="Arial" w:cs="Arial"/>
                <w:b/>
                <w:bCs/>
                <w:sz w:val="20"/>
                <w:szCs w:val="20"/>
              </w:rPr>
            </w:pPr>
            <w:r w:rsidRPr="00DD148F">
              <w:rPr>
                <w:rFonts w:ascii="Arial" w:hAnsi="Arial" w:cs="Arial"/>
                <w:b/>
                <w:bCs/>
                <w:sz w:val="20"/>
                <w:szCs w:val="20"/>
              </w:rPr>
              <w:t>Parental education, %(n)</w:t>
            </w:r>
          </w:p>
        </w:tc>
      </w:tr>
      <w:tr w:rsidR="004512C2" w:rsidRPr="007B5A25" w14:paraId="743BA793" w14:textId="77777777" w:rsidTr="008F0B51">
        <w:trPr>
          <w:cantSplit/>
          <w:trHeight w:val="386"/>
        </w:trPr>
        <w:tc>
          <w:tcPr>
            <w:tcW w:w="103" w:type="dxa"/>
            <w:tcBorders>
              <w:top w:val="nil"/>
              <w:left w:val="nil"/>
              <w:bottom w:val="nil"/>
              <w:right w:val="nil"/>
            </w:tcBorders>
            <w:shd w:val="clear" w:color="auto" w:fill="FFFFFF"/>
          </w:tcPr>
          <w:p w14:paraId="55B3F558" w14:textId="77777777" w:rsidR="004512C2" w:rsidRPr="007B5A25" w:rsidRDefault="004512C2" w:rsidP="004512C2">
            <w:pPr>
              <w:adjustRightInd w:val="0"/>
              <w:spacing w:before="60" w:after="60" w:line="360" w:lineRule="auto"/>
              <w:rPr>
                <w:rFonts w:ascii="Arial" w:hAnsi="Arial" w:cs="Arial"/>
                <w:color w:val="000000"/>
                <w:sz w:val="20"/>
                <w:szCs w:val="20"/>
              </w:rPr>
            </w:pPr>
          </w:p>
        </w:tc>
        <w:tc>
          <w:tcPr>
            <w:tcW w:w="2867" w:type="dxa"/>
            <w:tcBorders>
              <w:top w:val="nil"/>
              <w:left w:val="nil"/>
              <w:bottom w:val="nil"/>
              <w:right w:val="nil"/>
            </w:tcBorders>
            <w:shd w:val="clear" w:color="auto" w:fill="FFFFFF"/>
            <w:tcMar>
              <w:left w:w="60" w:type="dxa"/>
              <w:right w:w="60" w:type="dxa"/>
            </w:tcMar>
          </w:tcPr>
          <w:p w14:paraId="73D827A7" w14:textId="77777777" w:rsidR="004512C2" w:rsidRPr="007B5A25" w:rsidRDefault="004512C2" w:rsidP="004512C2">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High school</w:t>
            </w:r>
          </w:p>
        </w:tc>
        <w:tc>
          <w:tcPr>
            <w:tcW w:w="4230" w:type="dxa"/>
            <w:gridSpan w:val="2"/>
            <w:tcBorders>
              <w:top w:val="nil"/>
              <w:left w:val="nil"/>
              <w:bottom w:val="nil"/>
              <w:right w:val="nil"/>
            </w:tcBorders>
            <w:shd w:val="clear" w:color="auto" w:fill="FFFFFF"/>
            <w:tcMar>
              <w:left w:w="60" w:type="dxa"/>
              <w:right w:w="60" w:type="dxa"/>
            </w:tcMar>
          </w:tcPr>
          <w:p w14:paraId="46762715" w14:textId="20C8F390" w:rsidR="004512C2" w:rsidRPr="00101AC3" w:rsidRDefault="004512C2" w:rsidP="004512C2">
            <w:pPr>
              <w:adjustRightInd w:val="0"/>
              <w:spacing w:before="60" w:after="60" w:line="360" w:lineRule="auto"/>
              <w:jc w:val="center"/>
              <w:rPr>
                <w:rFonts w:ascii="Arial" w:hAnsi="Arial" w:cs="Arial"/>
                <w:sz w:val="20"/>
                <w:szCs w:val="20"/>
              </w:rPr>
            </w:pPr>
            <w:r w:rsidRPr="009B1133">
              <w:rPr>
                <w:rFonts w:ascii="Arial" w:hAnsi="Arial" w:cs="Arial"/>
                <w:sz w:val="20"/>
                <w:szCs w:val="20"/>
              </w:rPr>
              <w:t>51.5 (21923)</w:t>
            </w:r>
          </w:p>
        </w:tc>
        <w:tc>
          <w:tcPr>
            <w:tcW w:w="2520" w:type="dxa"/>
            <w:tcBorders>
              <w:top w:val="nil"/>
              <w:left w:val="nil"/>
              <w:bottom w:val="nil"/>
              <w:right w:val="nil"/>
            </w:tcBorders>
            <w:shd w:val="clear" w:color="auto" w:fill="FFFFFF"/>
            <w:tcMar>
              <w:left w:w="60" w:type="dxa"/>
              <w:right w:w="60" w:type="dxa"/>
            </w:tcMar>
          </w:tcPr>
          <w:p w14:paraId="3DC61C62" w14:textId="77777777" w:rsidR="004512C2" w:rsidRPr="00B5434B" w:rsidRDefault="004512C2" w:rsidP="004512C2">
            <w:pPr>
              <w:adjustRightInd w:val="0"/>
              <w:spacing w:before="60" w:after="60" w:line="360" w:lineRule="auto"/>
              <w:jc w:val="center"/>
              <w:rPr>
                <w:rFonts w:ascii="Arial" w:hAnsi="Arial" w:cs="Arial"/>
                <w:sz w:val="20"/>
                <w:szCs w:val="20"/>
              </w:rPr>
            </w:pPr>
            <w:r w:rsidRPr="00C36D2C">
              <w:rPr>
                <w:rFonts w:ascii="Arial" w:hAnsi="Arial" w:cs="Arial"/>
                <w:sz w:val="20"/>
                <w:szCs w:val="20"/>
              </w:rPr>
              <w:t>49.4 (5925)</w:t>
            </w:r>
          </w:p>
        </w:tc>
      </w:tr>
      <w:tr w:rsidR="004512C2" w:rsidRPr="007B5A25" w14:paraId="0715E122" w14:textId="77777777" w:rsidTr="008F0B51">
        <w:trPr>
          <w:cantSplit/>
          <w:trHeight w:val="401"/>
        </w:trPr>
        <w:tc>
          <w:tcPr>
            <w:tcW w:w="103" w:type="dxa"/>
            <w:tcBorders>
              <w:top w:val="nil"/>
              <w:left w:val="nil"/>
              <w:bottom w:val="nil"/>
              <w:right w:val="nil"/>
            </w:tcBorders>
            <w:shd w:val="clear" w:color="auto" w:fill="FFFFFF"/>
          </w:tcPr>
          <w:p w14:paraId="2F98B9A6" w14:textId="77777777" w:rsidR="004512C2" w:rsidRPr="007B5A25" w:rsidRDefault="004512C2" w:rsidP="004512C2">
            <w:pPr>
              <w:adjustRightInd w:val="0"/>
              <w:spacing w:before="60" w:after="60" w:line="360" w:lineRule="auto"/>
              <w:rPr>
                <w:rFonts w:ascii="Arial" w:hAnsi="Arial" w:cs="Arial"/>
                <w:color w:val="000000"/>
                <w:sz w:val="20"/>
                <w:szCs w:val="20"/>
              </w:rPr>
            </w:pPr>
          </w:p>
        </w:tc>
        <w:tc>
          <w:tcPr>
            <w:tcW w:w="2867" w:type="dxa"/>
            <w:tcBorders>
              <w:top w:val="nil"/>
              <w:left w:val="nil"/>
              <w:bottom w:val="nil"/>
              <w:right w:val="nil"/>
            </w:tcBorders>
            <w:shd w:val="clear" w:color="auto" w:fill="FFFFFF"/>
            <w:tcMar>
              <w:left w:w="60" w:type="dxa"/>
              <w:right w:w="60" w:type="dxa"/>
            </w:tcMar>
          </w:tcPr>
          <w:p w14:paraId="1116E9E7" w14:textId="77777777" w:rsidR="004512C2" w:rsidRPr="007B5A25" w:rsidRDefault="004512C2" w:rsidP="004512C2">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Some college</w:t>
            </w:r>
          </w:p>
        </w:tc>
        <w:tc>
          <w:tcPr>
            <w:tcW w:w="4230" w:type="dxa"/>
            <w:gridSpan w:val="2"/>
            <w:tcBorders>
              <w:top w:val="nil"/>
              <w:left w:val="nil"/>
              <w:bottom w:val="nil"/>
              <w:right w:val="nil"/>
            </w:tcBorders>
            <w:shd w:val="clear" w:color="auto" w:fill="FFFFFF"/>
            <w:tcMar>
              <w:left w:w="60" w:type="dxa"/>
              <w:right w:w="60" w:type="dxa"/>
            </w:tcMar>
          </w:tcPr>
          <w:p w14:paraId="3717F92B" w14:textId="77981C09" w:rsidR="004512C2" w:rsidRPr="00101AC3" w:rsidRDefault="004512C2" w:rsidP="004512C2">
            <w:pPr>
              <w:adjustRightInd w:val="0"/>
              <w:spacing w:before="60" w:after="60" w:line="360" w:lineRule="auto"/>
              <w:jc w:val="center"/>
              <w:rPr>
                <w:rFonts w:ascii="Arial" w:hAnsi="Arial" w:cs="Arial"/>
                <w:sz w:val="20"/>
                <w:szCs w:val="20"/>
              </w:rPr>
            </w:pPr>
            <w:r w:rsidRPr="009B1133">
              <w:rPr>
                <w:rFonts w:ascii="Arial" w:hAnsi="Arial" w:cs="Arial"/>
                <w:sz w:val="20"/>
                <w:szCs w:val="20"/>
              </w:rPr>
              <w:t>24.7 (10501)</w:t>
            </w:r>
          </w:p>
        </w:tc>
        <w:tc>
          <w:tcPr>
            <w:tcW w:w="2520" w:type="dxa"/>
            <w:tcBorders>
              <w:top w:val="nil"/>
              <w:left w:val="nil"/>
              <w:bottom w:val="nil"/>
              <w:right w:val="nil"/>
            </w:tcBorders>
            <w:shd w:val="clear" w:color="auto" w:fill="FFFFFF"/>
            <w:tcMar>
              <w:left w:w="60" w:type="dxa"/>
              <w:right w:w="60" w:type="dxa"/>
            </w:tcMar>
          </w:tcPr>
          <w:p w14:paraId="2DBEAD94" w14:textId="77777777" w:rsidR="004512C2" w:rsidRPr="00B5434B" w:rsidRDefault="004512C2" w:rsidP="004512C2">
            <w:pPr>
              <w:adjustRightInd w:val="0"/>
              <w:spacing w:before="60" w:after="60" w:line="360" w:lineRule="auto"/>
              <w:jc w:val="center"/>
              <w:rPr>
                <w:rFonts w:ascii="Arial" w:hAnsi="Arial" w:cs="Arial"/>
                <w:sz w:val="20"/>
                <w:szCs w:val="20"/>
              </w:rPr>
            </w:pPr>
            <w:r w:rsidRPr="00C36D2C">
              <w:rPr>
                <w:rFonts w:ascii="Arial" w:hAnsi="Arial" w:cs="Arial"/>
                <w:sz w:val="20"/>
                <w:szCs w:val="20"/>
              </w:rPr>
              <w:t>25.3 (3035)</w:t>
            </w:r>
          </w:p>
        </w:tc>
      </w:tr>
      <w:tr w:rsidR="004512C2" w:rsidRPr="007B5A25" w14:paraId="7CB48CD8" w14:textId="77777777" w:rsidTr="008F0B51">
        <w:trPr>
          <w:cantSplit/>
          <w:trHeight w:val="386"/>
        </w:trPr>
        <w:tc>
          <w:tcPr>
            <w:tcW w:w="103" w:type="dxa"/>
            <w:tcBorders>
              <w:top w:val="nil"/>
              <w:left w:val="nil"/>
              <w:bottom w:val="nil"/>
              <w:right w:val="nil"/>
            </w:tcBorders>
            <w:shd w:val="clear" w:color="auto" w:fill="FFFFFF"/>
          </w:tcPr>
          <w:p w14:paraId="6D6A8B13" w14:textId="77777777" w:rsidR="004512C2" w:rsidRPr="007B5A25" w:rsidRDefault="004512C2" w:rsidP="004512C2">
            <w:pPr>
              <w:adjustRightInd w:val="0"/>
              <w:spacing w:before="60" w:after="60" w:line="360" w:lineRule="auto"/>
              <w:rPr>
                <w:rFonts w:ascii="Arial" w:hAnsi="Arial" w:cs="Arial"/>
                <w:color w:val="000000"/>
                <w:sz w:val="20"/>
                <w:szCs w:val="20"/>
              </w:rPr>
            </w:pPr>
          </w:p>
        </w:tc>
        <w:tc>
          <w:tcPr>
            <w:tcW w:w="2867" w:type="dxa"/>
            <w:tcBorders>
              <w:top w:val="nil"/>
              <w:left w:val="nil"/>
              <w:bottom w:val="nil"/>
              <w:right w:val="nil"/>
            </w:tcBorders>
            <w:shd w:val="clear" w:color="auto" w:fill="FFFFFF"/>
            <w:tcMar>
              <w:left w:w="60" w:type="dxa"/>
              <w:right w:w="60" w:type="dxa"/>
            </w:tcMar>
          </w:tcPr>
          <w:p w14:paraId="2B663ACF" w14:textId="77777777" w:rsidR="004512C2" w:rsidRPr="007B5A25" w:rsidRDefault="004512C2" w:rsidP="004512C2">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College plus</w:t>
            </w:r>
          </w:p>
        </w:tc>
        <w:tc>
          <w:tcPr>
            <w:tcW w:w="4230" w:type="dxa"/>
            <w:gridSpan w:val="2"/>
            <w:tcBorders>
              <w:top w:val="nil"/>
              <w:left w:val="nil"/>
              <w:bottom w:val="nil"/>
              <w:right w:val="nil"/>
            </w:tcBorders>
            <w:shd w:val="clear" w:color="auto" w:fill="FFFFFF"/>
            <w:tcMar>
              <w:left w:w="60" w:type="dxa"/>
              <w:right w:w="60" w:type="dxa"/>
            </w:tcMar>
          </w:tcPr>
          <w:p w14:paraId="0BEAE80D" w14:textId="293A9265" w:rsidR="004512C2" w:rsidRPr="00101AC3" w:rsidRDefault="004512C2" w:rsidP="004512C2">
            <w:pPr>
              <w:adjustRightInd w:val="0"/>
              <w:spacing w:before="60" w:after="60" w:line="360" w:lineRule="auto"/>
              <w:jc w:val="center"/>
              <w:rPr>
                <w:rFonts w:ascii="Arial" w:hAnsi="Arial" w:cs="Arial"/>
                <w:sz w:val="20"/>
                <w:szCs w:val="20"/>
              </w:rPr>
            </w:pPr>
            <w:r w:rsidRPr="009B1133">
              <w:rPr>
                <w:rFonts w:ascii="Arial" w:hAnsi="Arial" w:cs="Arial"/>
                <w:sz w:val="20"/>
                <w:szCs w:val="20"/>
              </w:rPr>
              <w:t>23.8 (10108)</w:t>
            </w:r>
          </w:p>
        </w:tc>
        <w:tc>
          <w:tcPr>
            <w:tcW w:w="2520" w:type="dxa"/>
            <w:tcBorders>
              <w:top w:val="nil"/>
              <w:left w:val="nil"/>
              <w:bottom w:val="nil"/>
              <w:right w:val="nil"/>
            </w:tcBorders>
            <w:shd w:val="clear" w:color="auto" w:fill="FFFFFF"/>
            <w:tcMar>
              <w:left w:w="60" w:type="dxa"/>
              <w:right w:w="60" w:type="dxa"/>
            </w:tcMar>
          </w:tcPr>
          <w:p w14:paraId="4DD4EDD3" w14:textId="77777777" w:rsidR="004512C2" w:rsidRPr="00B5434B" w:rsidRDefault="004512C2" w:rsidP="004512C2">
            <w:pPr>
              <w:adjustRightInd w:val="0"/>
              <w:spacing w:before="60" w:after="60" w:line="360" w:lineRule="auto"/>
              <w:jc w:val="center"/>
              <w:rPr>
                <w:rFonts w:ascii="Arial" w:hAnsi="Arial" w:cs="Arial"/>
                <w:sz w:val="20"/>
                <w:szCs w:val="20"/>
              </w:rPr>
            </w:pPr>
            <w:r w:rsidRPr="00C36D2C">
              <w:rPr>
                <w:rFonts w:ascii="Arial" w:hAnsi="Arial" w:cs="Arial"/>
                <w:sz w:val="20"/>
                <w:szCs w:val="20"/>
              </w:rPr>
              <w:t>25.2 (3023)</w:t>
            </w:r>
          </w:p>
        </w:tc>
      </w:tr>
      <w:tr w:rsidR="005D094D" w:rsidRPr="00101AC3" w14:paraId="5CF92995" w14:textId="77777777" w:rsidTr="00426173">
        <w:trPr>
          <w:gridAfter w:val="2"/>
          <w:wAfter w:w="5040" w:type="dxa"/>
          <w:cantSplit/>
          <w:trHeight w:val="386"/>
        </w:trPr>
        <w:tc>
          <w:tcPr>
            <w:tcW w:w="4680" w:type="dxa"/>
            <w:gridSpan w:val="3"/>
            <w:tcBorders>
              <w:top w:val="nil"/>
              <w:left w:val="nil"/>
              <w:bottom w:val="nil"/>
              <w:right w:val="nil"/>
            </w:tcBorders>
            <w:shd w:val="clear" w:color="auto" w:fill="FFFFFF"/>
          </w:tcPr>
          <w:p w14:paraId="358C2877" w14:textId="77777777" w:rsidR="005D094D" w:rsidRPr="00DD148F" w:rsidRDefault="005D094D" w:rsidP="005D094D">
            <w:pPr>
              <w:adjustRightInd w:val="0"/>
              <w:spacing w:before="60" w:after="60" w:line="360" w:lineRule="auto"/>
              <w:rPr>
                <w:rFonts w:ascii="Arial" w:hAnsi="Arial" w:cs="Arial"/>
                <w:b/>
                <w:bCs/>
                <w:sz w:val="20"/>
                <w:szCs w:val="20"/>
              </w:rPr>
            </w:pPr>
            <w:r w:rsidRPr="00DD148F">
              <w:rPr>
                <w:rFonts w:ascii="Arial" w:hAnsi="Arial" w:cs="Arial"/>
                <w:b/>
                <w:bCs/>
                <w:sz w:val="20"/>
                <w:szCs w:val="20"/>
              </w:rPr>
              <w:lastRenderedPageBreak/>
              <w:t>Participant education, %(n)</w:t>
            </w:r>
          </w:p>
        </w:tc>
      </w:tr>
      <w:tr w:rsidR="007E6BF1" w:rsidRPr="007B5A25" w14:paraId="0CDA1D83" w14:textId="77777777" w:rsidTr="008F0B51">
        <w:trPr>
          <w:cantSplit/>
          <w:trHeight w:val="386"/>
        </w:trPr>
        <w:tc>
          <w:tcPr>
            <w:tcW w:w="103" w:type="dxa"/>
            <w:tcBorders>
              <w:top w:val="nil"/>
              <w:left w:val="nil"/>
              <w:bottom w:val="nil"/>
              <w:right w:val="nil"/>
            </w:tcBorders>
            <w:shd w:val="clear" w:color="auto" w:fill="FFFFFF"/>
          </w:tcPr>
          <w:p w14:paraId="5DBD167D" w14:textId="77777777" w:rsidR="007E6BF1" w:rsidRPr="007B5A25" w:rsidRDefault="007E6BF1" w:rsidP="007E6BF1">
            <w:pPr>
              <w:adjustRightInd w:val="0"/>
              <w:spacing w:before="60" w:after="60" w:line="360" w:lineRule="auto"/>
              <w:rPr>
                <w:rFonts w:ascii="Arial" w:hAnsi="Arial" w:cs="Arial"/>
                <w:color w:val="000000"/>
                <w:sz w:val="20"/>
                <w:szCs w:val="20"/>
              </w:rPr>
            </w:pPr>
          </w:p>
        </w:tc>
        <w:tc>
          <w:tcPr>
            <w:tcW w:w="2867" w:type="dxa"/>
            <w:tcBorders>
              <w:top w:val="nil"/>
              <w:left w:val="nil"/>
              <w:bottom w:val="nil"/>
              <w:right w:val="nil"/>
            </w:tcBorders>
            <w:shd w:val="clear" w:color="auto" w:fill="FFFFFF"/>
            <w:tcMar>
              <w:left w:w="60" w:type="dxa"/>
              <w:right w:w="60" w:type="dxa"/>
            </w:tcMar>
          </w:tcPr>
          <w:p w14:paraId="3A149FB0" w14:textId="77777777" w:rsidR="007E6BF1" w:rsidRPr="007B5A25" w:rsidRDefault="007E6BF1" w:rsidP="007E6BF1">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 xml:space="preserve">Associate’s </w:t>
            </w:r>
          </w:p>
        </w:tc>
        <w:tc>
          <w:tcPr>
            <w:tcW w:w="4230" w:type="dxa"/>
            <w:gridSpan w:val="2"/>
            <w:tcBorders>
              <w:top w:val="nil"/>
              <w:left w:val="nil"/>
              <w:bottom w:val="nil"/>
              <w:right w:val="nil"/>
            </w:tcBorders>
            <w:shd w:val="clear" w:color="auto" w:fill="FFFFFF"/>
            <w:tcMar>
              <w:left w:w="60" w:type="dxa"/>
              <w:right w:w="60" w:type="dxa"/>
            </w:tcMar>
          </w:tcPr>
          <w:p w14:paraId="443EFA74" w14:textId="23C9973E" w:rsidR="007E6BF1" w:rsidRPr="00101AC3" w:rsidRDefault="007E6BF1" w:rsidP="007E6BF1">
            <w:pPr>
              <w:adjustRightInd w:val="0"/>
              <w:spacing w:before="60" w:after="60" w:line="360" w:lineRule="auto"/>
              <w:jc w:val="center"/>
              <w:rPr>
                <w:rFonts w:ascii="Arial" w:hAnsi="Arial" w:cs="Arial"/>
                <w:sz w:val="20"/>
                <w:szCs w:val="20"/>
              </w:rPr>
            </w:pPr>
            <w:r w:rsidRPr="00906582">
              <w:rPr>
                <w:rFonts w:ascii="Arial" w:hAnsi="Arial" w:cs="Arial"/>
                <w:sz w:val="20"/>
                <w:szCs w:val="20"/>
              </w:rPr>
              <w:t>23.8 (5439)</w:t>
            </w:r>
          </w:p>
        </w:tc>
        <w:tc>
          <w:tcPr>
            <w:tcW w:w="2520" w:type="dxa"/>
            <w:tcBorders>
              <w:top w:val="nil"/>
              <w:left w:val="nil"/>
              <w:bottom w:val="nil"/>
              <w:right w:val="nil"/>
            </w:tcBorders>
            <w:shd w:val="clear" w:color="auto" w:fill="FFFFFF"/>
            <w:tcMar>
              <w:left w:w="60" w:type="dxa"/>
              <w:right w:w="60" w:type="dxa"/>
            </w:tcMar>
          </w:tcPr>
          <w:p w14:paraId="3F1B13F9" w14:textId="77777777" w:rsidR="007E6BF1" w:rsidRPr="00B5434B" w:rsidRDefault="007E6BF1" w:rsidP="007E6BF1">
            <w:pPr>
              <w:adjustRightInd w:val="0"/>
              <w:spacing w:before="60" w:after="60" w:line="360" w:lineRule="auto"/>
              <w:jc w:val="center"/>
              <w:rPr>
                <w:rFonts w:ascii="Arial" w:hAnsi="Arial" w:cs="Arial"/>
                <w:sz w:val="20"/>
                <w:szCs w:val="20"/>
              </w:rPr>
            </w:pPr>
            <w:r w:rsidRPr="00C36D2C">
              <w:rPr>
                <w:rFonts w:ascii="Arial" w:hAnsi="Arial" w:cs="Arial"/>
                <w:sz w:val="20"/>
                <w:szCs w:val="20"/>
              </w:rPr>
              <w:t>22.8 (2115)</w:t>
            </w:r>
          </w:p>
        </w:tc>
      </w:tr>
      <w:tr w:rsidR="007E6BF1" w:rsidRPr="007B5A25" w14:paraId="0EB6621E" w14:textId="77777777" w:rsidTr="008F0B51">
        <w:trPr>
          <w:cantSplit/>
          <w:trHeight w:val="386"/>
        </w:trPr>
        <w:tc>
          <w:tcPr>
            <w:tcW w:w="103" w:type="dxa"/>
            <w:tcBorders>
              <w:top w:val="nil"/>
              <w:left w:val="nil"/>
              <w:bottom w:val="nil"/>
              <w:right w:val="nil"/>
            </w:tcBorders>
            <w:shd w:val="clear" w:color="auto" w:fill="FFFFFF"/>
          </w:tcPr>
          <w:p w14:paraId="26AAED34" w14:textId="77777777" w:rsidR="007E6BF1" w:rsidRPr="007B5A25" w:rsidRDefault="007E6BF1" w:rsidP="007E6BF1">
            <w:pPr>
              <w:adjustRightInd w:val="0"/>
              <w:spacing w:before="60" w:after="60" w:line="360" w:lineRule="auto"/>
              <w:rPr>
                <w:rFonts w:ascii="Arial" w:hAnsi="Arial" w:cs="Arial"/>
                <w:color w:val="000000"/>
                <w:sz w:val="20"/>
                <w:szCs w:val="20"/>
              </w:rPr>
            </w:pPr>
          </w:p>
        </w:tc>
        <w:tc>
          <w:tcPr>
            <w:tcW w:w="2867" w:type="dxa"/>
            <w:tcBorders>
              <w:top w:val="nil"/>
              <w:left w:val="nil"/>
              <w:bottom w:val="nil"/>
              <w:right w:val="nil"/>
            </w:tcBorders>
            <w:shd w:val="clear" w:color="auto" w:fill="FFFFFF"/>
            <w:tcMar>
              <w:left w:w="60" w:type="dxa"/>
              <w:right w:w="60" w:type="dxa"/>
            </w:tcMar>
          </w:tcPr>
          <w:p w14:paraId="065AA9BA" w14:textId="77777777" w:rsidR="007E6BF1" w:rsidRPr="007B5A25" w:rsidRDefault="007E6BF1" w:rsidP="007E6BF1">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Bachelor’s</w:t>
            </w:r>
          </w:p>
        </w:tc>
        <w:tc>
          <w:tcPr>
            <w:tcW w:w="4230" w:type="dxa"/>
            <w:gridSpan w:val="2"/>
            <w:tcBorders>
              <w:top w:val="nil"/>
              <w:left w:val="nil"/>
              <w:bottom w:val="nil"/>
              <w:right w:val="nil"/>
            </w:tcBorders>
            <w:shd w:val="clear" w:color="auto" w:fill="FFFFFF"/>
            <w:tcMar>
              <w:left w:w="60" w:type="dxa"/>
              <w:right w:w="60" w:type="dxa"/>
            </w:tcMar>
          </w:tcPr>
          <w:p w14:paraId="5F2E0322" w14:textId="50F46365" w:rsidR="007E6BF1" w:rsidRPr="00101AC3" w:rsidRDefault="007E6BF1" w:rsidP="007E6BF1">
            <w:pPr>
              <w:adjustRightInd w:val="0"/>
              <w:spacing w:before="60" w:after="60" w:line="360" w:lineRule="auto"/>
              <w:jc w:val="center"/>
              <w:rPr>
                <w:rFonts w:ascii="Arial" w:hAnsi="Arial" w:cs="Arial"/>
                <w:sz w:val="20"/>
                <w:szCs w:val="20"/>
              </w:rPr>
            </w:pPr>
            <w:r w:rsidRPr="00906582">
              <w:rPr>
                <w:rFonts w:ascii="Arial" w:hAnsi="Arial" w:cs="Arial"/>
                <w:sz w:val="20"/>
                <w:szCs w:val="20"/>
              </w:rPr>
              <w:t>40.6 (9285)</w:t>
            </w:r>
          </w:p>
        </w:tc>
        <w:tc>
          <w:tcPr>
            <w:tcW w:w="2520" w:type="dxa"/>
            <w:tcBorders>
              <w:top w:val="nil"/>
              <w:left w:val="nil"/>
              <w:bottom w:val="nil"/>
              <w:right w:val="nil"/>
            </w:tcBorders>
            <w:shd w:val="clear" w:color="auto" w:fill="FFFFFF"/>
            <w:tcMar>
              <w:left w:w="60" w:type="dxa"/>
              <w:right w:w="60" w:type="dxa"/>
            </w:tcMar>
          </w:tcPr>
          <w:p w14:paraId="033B22E5" w14:textId="77777777" w:rsidR="007E6BF1" w:rsidRPr="00B5434B" w:rsidRDefault="007E6BF1" w:rsidP="007E6BF1">
            <w:pPr>
              <w:adjustRightInd w:val="0"/>
              <w:spacing w:before="60" w:after="60" w:line="360" w:lineRule="auto"/>
              <w:jc w:val="center"/>
              <w:rPr>
                <w:rFonts w:ascii="Arial" w:hAnsi="Arial" w:cs="Arial"/>
                <w:sz w:val="20"/>
                <w:szCs w:val="20"/>
              </w:rPr>
            </w:pPr>
            <w:r w:rsidRPr="00C36D2C">
              <w:rPr>
                <w:rFonts w:ascii="Arial" w:hAnsi="Arial" w:cs="Arial"/>
                <w:sz w:val="20"/>
                <w:szCs w:val="20"/>
              </w:rPr>
              <w:t>40.3 (3741)</w:t>
            </w:r>
          </w:p>
        </w:tc>
      </w:tr>
      <w:tr w:rsidR="007E6BF1" w:rsidRPr="007B5A25" w14:paraId="23D56143" w14:textId="77777777" w:rsidTr="008F0B51">
        <w:trPr>
          <w:cantSplit/>
          <w:trHeight w:val="386"/>
        </w:trPr>
        <w:tc>
          <w:tcPr>
            <w:tcW w:w="103" w:type="dxa"/>
            <w:tcBorders>
              <w:top w:val="nil"/>
              <w:left w:val="nil"/>
              <w:bottom w:val="nil"/>
              <w:right w:val="nil"/>
            </w:tcBorders>
            <w:shd w:val="clear" w:color="auto" w:fill="FFFFFF"/>
          </w:tcPr>
          <w:p w14:paraId="05DED1DA" w14:textId="77777777" w:rsidR="007E6BF1" w:rsidRPr="007B5A25" w:rsidRDefault="007E6BF1" w:rsidP="007E6BF1">
            <w:pPr>
              <w:adjustRightInd w:val="0"/>
              <w:spacing w:before="60" w:after="60" w:line="360" w:lineRule="auto"/>
              <w:rPr>
                <w:rFonts w:ascii="Arial" w:hAnsi="Arial" w:cs="Arial"/>
                <w:color w:val="000000"/>
                <w:sz w:val="20"/>
                <w:szCs w:val="20"/>
              </w:rPr>
            </w:pPr>
          </w:p>
        </w:tc>
        <w:tc>
          <w:tcPr>
            <w:tcW w:w="2867" w:type="dxa"/>
            <w:tcBorders>
              <w:top w:val="nil"/>
              <w:left w:val="nil"/>
              <w:bottom w:val="nil"/>
              <w:right w:val="nil"/>
            </w:tcBorders>
            <w:shd w:val="clear" w:color="auto" w:fill="FFFFFF"/>
            <w:tcMar>
              <w:left w:w="60" w:type="dxa"/>
              <w:right w:w="60" w:type="dxa"/>
            </w:tcMar>
          </w:tcPr>
          <w:p w14:paraId="50253E1C" w14:textId="77777777" w:rsidR="007E6BF1" w:rsidRPr="007B5A25" w:rsidRDefault="007E6BF1" w:rsidP="007E6BF1">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Master’s</w:t>
            </w:r>
          </w:p>
        </w:tc>
        <w:tc>
          <w:tcPr>
            <w:tcW w:w="4230" w:type="dxa"/>
            <w:gridSpan w:val="2"/>
            <w:tcBorders>
              <w:top w:val="nil"/>
              <w:left w:val="nil"/>
              <w:bottom w:val="nil"/>
              <w:right w:val="nil"/>
            </w:tcBorders>
            <w:shd w:val="clear" w:color="auto" w:fill="FFFFFF"/>
            <w:tcMar>
              <w:left w:w="60" w:type="dxa"/>
              <w:right w:w="60" w:type="dxa"/>
            </w:tcMar>
          </w:tcPr>
          <w:p w14:paraId="3FCC8E91" w14:textId="7512B0F5" w:rsidR="007E6BF1" w:rsidRPr="00101AC3" w:rsidRDefault="007E6BF1" w:rsidP="007E6BF1">
            <w:pPr>
              <w:adjustRightInd w:val="0"/>
              <w:spacing w:before="60" w:after="60" w:line="360" w:lineRule="auto"/>
              <w:jc w:val="center"/>
              <w:rPr>
                <w:rFonts w:ascii="Arial" w:hAnsi="Arial" w:cs="Arial"/>
                <w:sz w:val="20"/>
                <w:szCs w:val="20"/>
              </w:rPr>
            </w:pPr>
            <w:r w:rsidRPr="00906582">
              <w:rPr>
                <w:rFonts w:ascii="Arial" w:hAnsi="Arial" w:cs="Arial"/>
                <w:sz w:val="20"/>
                <w:szCs w:val="20"/>
              </w:rPr>
              <w:t>30.4 (6957)</w:t>
            </w:r>
          </w:p>
        </w:tc>
        <w:tc>
          <w:tcPr>
            <w:tcW w:w="2520" w:type="dxa"/>
            <w:tcBorders>
              <w:top w:val="nil"/>
              <w:left w:val="nil"/>
              <w:bottom w:val="nil"/>
              <w:right w:val="nil"/>
            </w:tcBorders>
            <w:shd w:val="clear" w:color="auto" w:fill="FFFFFF"/>
            <w:tcMar>
              <w:left w:w="60" w:type="dxa"/>
              <w:right w:w="60" w:type="dxa"/>
            </w:tcMar>
          </w:tcPr>
          <w:p w14:paraId="258614B6" w14:textId="77777777" w:rsidR="007E6BF1" w:rsidRPr="00B5434B" w:rsidRDefault="007E6BF1" w:rsidP="007E6BF1">
            <w:pPr>
              <w:adjustRightInd w:val="0"/>
              <w:spacing w:before="60" w:after="60" w:line="360" w:lineRule="auto"/>
              <w:jc w:val="center"/>
              <w:rPr>
                <w:rFonts w:ascii="Arial" w:hAnsi="Arial" w:cs="Arial"/>
                <w:sz w:val="20"/>
                <w:szCs w:val="20"/>
              </w:rPr>
            </w:pPr>
            <w:r w:rsidRPr="00C36D2C">
              <w:rPr>
                <w:rFonts w:ascii="Arial" w:hAnsi="Arial" w:cs="Arial"/>
                <w:sz w:val="20"/>
                <w:szCs w:val="20"/>
              </w:rPr>
              <w:t>31.5 (2923)</w:t>
            </w:r>
          </w:p>
        </w:tc>
      </w:tr>
      <w:tr w:rsidR="007E6BF1" w:rsidRPr="007B5A25" w14:paraId="36760231" w14:textId="77777777" w:rsidTr="008F0B51">
        <w:trPr>
          <w:cantSplit/>
          <w:trHeight w:val="386"/>
        </w:trPr>
        <w:tc>
          <w:tcPr>
            <w:tcW w:w="103" w:type="dxa"/>
            <w:tcBorders>
              <w:top w:val="nil"/>
              <w:left w:val="nil"/>
              <w:bottom w:val="nil"/>
              <w:right w:val="nil"/>
            </w:tcBorders>
            <w:shd w:val="clear" w:color="auto" w:fill="FFFFFF"/>
          </w:tcPr>
          <w:p w14:paraId="4C010455" w14:textId="77777777" w:rsidR="007E6BF1" w:rsidRPr="007B5A25" w:rsidRDefault="007E6BF1" w:rsidP="007E6BF1">
            <w:pPr>
              <w:adjustRightInd w:val="0"/>
              <w:spacing w:before="60" w:after="60" w:line="360" w:lineRule="auto"/>
              <w:rPr>
                <w:rFonts w:ascii="Arial" w:hAnsi="Arial" w:cs="Arial"/>
                <w:color w:val="000000"/>
                <w:sz w:val="20"/>
                <w:szCs w:val="20"/>
              </w:rPr>
            </w:pPr>
          </w:p>
        </w:tc>
        <w:tc>
          <w:tcPr>
            <w:tcW w:w="2867" w:type="dxa"/>
            <w:tcBorders>
              <w:top w:val="nil"/>
              <w:left w:val="nil"/>
              <w:bottom w:val="nil"/>
              <w:right w:val="nil"/>
            </w:tcBorders>
            <w:shd w:val="clear" w:color="auto" w:fill="FFFFFF"/>
            <w:tcMar>
              <w:left w:w="60" w:type="dxa"/>
              <w:right w:w="60" w:type="dxa"/>
            </w:tcMar>
          </w:tcPr>
          <w:p w14:paraId="5E10052C" w14:textId="77777777" w:rsidR="007E6BF1" w:rsidRPr="007B5A25" w:rsidRDefault="007E6BF1" w:rsidP="007E6BF1">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Doctorate</w:t>
            </w:r>
          </w:p>
        </w:tc>
        <w:tc>
          <w:tcPr>
            <w:tcW w:w="4230" w:type="dxa"/>
            <w:gridSpan w:val="2"/>
            <w:tcBorders>
              <w:top w:val="nil"/>
              <w:left w:val="nil"/>
              <w:bottom w:val="nil"/>
              <w:right w:val="nil"/>
            </w:tcBorders>
            <w:shd w:val="clear" w:color="auto" w:fill="FFFFFF"/>
            <w:tcMar>
              <w:left w:w="60" w:type="dxa"/>
              <w:right w:w="60" w:type="dxa"/>
            </w:tcMar>
          </w:tcPr>
          <w:p w14:paraId="27A35016" w14:textId="62DF4589" w:rsidR="007E6BF1" w:rsidRPr="00101AC3" w:rsidRDefault="007E6BF1" w:rsidP="007E6BF1">
            <w:pPr>
              <w:adjustRightInd w:val="0"/>
              <w:spacing w:before="60" w:after="60" w:line="360" w:lineRule="auto"/>
              <w:jc w:val="center"/>
              <w:rPr>
                <w:rFonts w:ascii="Arial" w:hAnsi="Arial" w:cs="Arial"/>
                <w:sz w:val="20"/>
                <w:szCs w:val="20"/>
              </w:rPr>
            </w:pPr>
            <w:r w:rsidRPr="00906582">
              <w:rPr>
                <w:rFonts w:ascii="Arial" w:hAnsi="Arial" w:cs="Arial"/>
                <w:sz w:val="20"/>
                <w:szCs w:val="20"/>
              </w:rPr>
              <w:t>5.3 (1212)</w:t>
            </w:r>
          </w:p>
        </w:tc>
        <w:tc>
          <w:tcPr>
            <w:tcW w:w="2520" w:type="dxa"/>
            <w:tcBorders>
              <w:top w:val="nil"/>
              <w:left w:val="nil"/>
              <w:bottom w:val="nil"/>
              <w:right w:val="nil"/>
            </w:tcBorders>
            <w:shd w:val="clear" w:color="auto" w:fill="FFFFFF"/>
            <w:tcMar>
              <w:left w:w="60" w:type="dxa"/>
              <w:right w:w="60" w:type="dxa"/>
            </w:tcMar>
          </w:tcPr>
          <w:p w14:paraId="3F44336F" w14:textId="77777777" w:rsidR="007E6BF1" w:rsidRPr="00B5434B" w:rsidRDefault="007E6BF1" w:rsidP="007E6BF1">
            <w:pPr>
              <w:adjustRightInd w:val="0"/>
              <w:spacing w:before="60" w:after="60" w:line="360" w:lineRule="auto"/>
              <w:jc w:val="center"/>
              <w:rPr>
                <w:rFonts w:ascii="Arial" w:hAnsi="Arial" w:cs="Arial"/>
                <w:sz w:val="20"/>
                <w:szCs w:val="20"/>
              </w:rPr>
            </w:pPr>
            <w:r w:rsidRPr="00C36D2C">
              <w:rPr>
                <w:rFonts w:ascii="Arial" w:hAnsi="Arial" w:cs="Arial"/>
                <w:sz w:val="20"/>
                <w:szCs w:val="20"/>
              </w:rPr>
              <w:t>5.4 (500)</w:t>
            </w:r>
          </w:p>
        </w:tc>
      </w:tr>
      <w:tr w:rsidR="005D094D" w:rsidRPr="007B5A25" w14:paraId="2607DA31" w14:textId="77777777" w:rsidTr="008F0B51">
        <w:trPr>
          <w:cantSplit/>
          <w:trHeight w:val="449"/>
        </w:trPr>
        <w:tc>
          <w:tcPr>
            <w:tcW w:w="2970" w:type="dxa"/>
            <w:gridSpan w:val="2"/>
            <w:tcBorders>
              <w:left w:val="nil"/>
              <w:right w:val="nil"/>
            </w:tcBorders>
            <w:shd w:val="clear" w:color="auto" w:fill="FFFFFF"/>
          </w:tcPr>
          <w:p w14:paraId="683ED59C" w14:textId="77777777" w:rsidR="005D094D" w:rsidRPr="007B5A25" w:rsidRDefault="005D094D" w:rsidP="005D094D">
            <w:pPr>
              <w:adjustRightInd w:val="0"/>
              <w:spacing w:before="60" w:after="60" w:line="360" w:lineRule="auto"/>
              <w:rPr>
                <w:rFonts w:ascii="Arial" w:hAnsi="Arial" w:cs="Arial"/>
                <w:b/>
                <w:bCs/>
                <w:color w:val="000000" w:themeColor="text1"/>
                <w:sz w:val="20"/>
                <w:szCs w:val="20"/>
              </w:rPr>
            </w:pPr>
            <w:r w:rsidRPr="007B5A25">
              <w:rPr>
                <w:rFonts w:ascii="Arial" w:hAnsi="Arial" w:cs="Arial"/>
                <w:b/>
                <w:bCs/>
                <w:color w:val="000000" w:themeColor="text1"/>
                <w:sz w:val="20"/>
                <w:szCs w:val="20"/>
              </w:rPr>
              <w:t>Body mass index (kg/m</w:t>
            </w:r>
            <w:r w:rsidRPr="007B5A25">
              <w:rPr>
                <w:rFonts w:ascii="Arial" w:hAnsi="Arial" w:cs="Arial"/>
                <w:b/>
                <w:bCs/>
                <w:color w:val="000000" w:themeColor="text1"/>
                <w:sz w:val="20"/>
                <w:szCs w:val="20"/>
                <w:vertAlign w:val="superscript"/>
              </w:rPr>
              <w:t>2</w:t>
            </w:r>
            <w:r w:rsidRPr="007B5A25">
              <w:rPr>
                <w:rFonts w:ascii="Arial" w:hAnsi="Arial" w:cs="Arial"/>
                <w:b/>
                <w:bCs/>
                <w:color w:val="000000" w:themeColor="text1"/>
                <w:sz w:val="20"/>
                <w:szCs w:val="20"/>
              </w:rPr>
              <w:t>)</w:t>
            </w:r>
          </w:p>
        </w:tc>
        <w:tc>
          <w:tcPr>
            <w:tcW w:w="4230" w:type="dxa"/>
            <w:gridSpan w:val="2"/>
            <w:tcBorders>
              <w:left w:val="nil"/>
              <w:right w:val="nil"/>
            </w:tcBorders>
            <w:shd w:val="clear" w:color="auto" w:fill="FFFFFF"/>
            <w:tcMar>
              <w:left w:w="60" w:type="dxa"/>
              <w:right w:w="60" w:type="dxa"/>
            </w:tcMar>
          </w:tcPr>
          <w:p w14:paraId="4D95AA45" w14:textId="77777777" w:rsidR="005D094D" w:rsidRPr="00101AC3" w:rsidRDefault="005D094D" w:rsidP="005D094D">
            <w:pPr>
              <w:adjustRightInd w:val="0"/>
              <w:spacing w:before="60" w:after="60" w:line="360" w:lineRule="auto"/>
              <w:jc w:val="center"/>
              <w:rPr>
                <w:rFonts w:ascii="Arial" w:hAnsi="Arial" w:cs="Arial"/>
                <w:sz w:val="20"/>
                <w:szCs w:val="20"/>
              </w:rPr>
            </w:pPr>
            <w:r w:rsidRPr="00101AC3">
              <w:rPr>
                <w:rFonts w:ascii="Arial" w:hAnsi="Arial" w:cs="Arial"/>
                <w:sz w:val="20"/>
                <w:szCs w:val="20"/>
              </w:rPr>
              <w:t>27.4 (6.4)</w:t>
            </w:r>
          </w:p>
        </w:tc>
        <w:tc>
          <w:tcPr>
            <w:tcW w:w="2520" w:type="dxa"/>
            <w:tcBorders>
              <w:left w:val="nil"/>
              <w:right w:val="nil"/>
            </w:tcBorders>
            <w:shd w:val="clear" w:color="auto" w:fill="FFFFFF"/>
            <w:tcMar>
              <w:left w:w="60" w:type="dxa"/>
              <w:right w:w="60" w:type="dxa"/>
            </w:tcMar>
          </w:tcPr>
          <w:p w14:paraId="01B208CA" w14:textId="77777777" w:rsidR="005D094D" w:rsidRPr="00B5434B" w:rsidRDefault="005D094D" w:rsidP="005D094D">
            <w:pPr>
              <w:adjustRightInd w:val="0"/>
              <w:spacing w:before="60" w:after="60" w:line="360" w:lineRule="auto"/>
              <w:jc w:val="center"/>
              <w:rPr>
                <w:rFonts w:ascii="Arial" w:hAnsi="Arial" w:cs="Arial"/>
                <w:sz w:val="20"/>
                <w:szCs w:val="20"/>
              </w:rPr>
            </w:pPr>
            <w:r w:rsidRPr="00C36D2C">
              <w:rPr>
                <w:rFonts w:ascii="Arial" w:hAnsi="Arial" w:cs="Arial"/>
                <w:sz w:val="20"/>
                <w:szCs w:val="20"/>
              </w:rPr>
              <w:t>27.3 (6.3)</w:t>
            </w:r>
          </w:p>
        </w:tc>
      </w:tr>
      <w:tr w:rsidR="005D094D" w:rsidRPr="00101AC3" w14:paraId="3CAFCC58" w14:textId="77777777" w:rsidTr="00426173">
        <w:trPr>
          <w:gridAfter w:val="2"/>
          <w:wAfter w:w="5040" w:type="dxa"/>
          <w:cantSplit/>
          <w:trHeight w:val="449"/>
        </w:trPr>
        <w:tc>
          <w:tcPr>
            <w:tcW w:w="4680" w:type="dxa"/>
            <w:gridSpan w:val="3"/>
            <w:tcBorders>
              <w:left w:val="nil"/>
              <w:bottom w:val="nil"/>
              <w:right w:val="nil"/>
            </w:tcBorders>
            <w:shd w:val="clear" w:color="auto" w:fill="FFFFFF"/>
          </w:tcPr>
          <w:p w14:paraId="164A551C" w14:textId="77777777" w:rsidR="005D094D" w:rsidRPr="00DD148F" w:rsidRDefault="005D094D" w:rsidP="005D094D">
            <w:pPr>
              <w:adjustRightInd w:val="0"/>
              <w:spacing w:before="60" w:after="60" w:line="360" w:lineRule="auto"/>
              <w:rPr>
                <w:rFonts w:ascii="Arial" w:hAnsi="Arial" w:cs="Arial"/>
                <w:b/>
                <w:bCs/>
                <w:sz w:val="20"/>
                <w:szCs w:val="20"/>
              </w:rPr>
            </w:pPr>
            <w:r w:rsidRPr="00DD148F">
              <w:rPr>
                <w:rFonts w:ascii="Arial" w:hAnsi="Arial" w:cs="Arial"/>
                <w:b/>
                <w:bCs/>
                <w:sz w:val="20"/>
                <w:szCs w:val="20"/>
              </w:rPr>
              <w:t>Smoking status, %(n)</w:t>
            </w:r>
          </w:p>
        </w:tc>
      </w:tr>
      <w:tr w:rsidR="005D094D" w:rsidRPr="007B5A25" w14:paraId="4B28A193" w14:textId="77777777" w:rsidTr="008F0B51">
        <w:trPr>
          <w:cantSplit/>
          <w:trHeight w:val="401"/>
        </w:trPr>
        <w:tc>
          <w:tcPr>
            <w:tcW w:w="103" w:type="dxa"/>
            <w:tcBorders>
              <w:top w:val="nil"/>
              <w:left w:val="nil"/>
              <w:bottom w:val="nil"/>
              <w:right w:val="nil"/>
            </w:tcBorders>
            <w:shd w:val="clear" w:color="auto" w:fill="FFFFFF"/>
          </w:tcPr>
          <w:p w14:paraId="3F3F1626" w14:textId="77777777" w:rsidR="005D094D" w:rsidRPr="007B5A25" w:rsidRDefault="005D094D" w:rsidP="005D094D">
            <w:pPr>
              <w:adjustRightInd w:val="0"/>
              <w:spacing w:before="60" w:after="60" w:line="360" w:lineRule="auto"/>
              <w:rPr>
                <w:rFonts w:ascii="Arial" w:hAnsi="Arial" w:cs="Arial"/>
                <w:color w:val="000000" w:themeColor="text1"/>
                <w:sz w:val="20"/>
                <w:szCs w:val="20"/>
              </w:rPr>
            </w:pPr>
          </w:p>
        </w:tc>
        <w:tc>
          <w:tcPr>
            <w:tcW w:w="2867" w:type="dxa"/>
            <w:tcBorders>
              <w:top w:val="nil"/>
              <w:left w:val="nil"/>
              <w:bottom w:val="nil"/>
              <w:right w:val="nil"/>
            </w:tcBorders>
            <w:shd w:val="clear" w:color="auto" w:fill="FFFFFF"/>
            <w:tcMar>
              <w:left w:w="60" w:type="dxa"/>
              <w:right w:w="60" w:type="dxa"/>
            </w:tcMar>
          </w:tcPr>
          <w:p w14:paraId="724182E6" w14:textId="77777777" w:rsidR="005D094D" w:rsidRPr="007B5A25" w:rsidRDefault="005D094D" w:rsidP="005D094D">
            <w:pPr>
              <w:adjustRightInd w:val="0"/>
              <w:spacing w:before="60" w:after="60" w:line="360" w:lineRule="auto"/>
              <w:rPr>
                <w:rFonts w:ascii="Arial" w:hAnsi="Arial" w:cs="Arial"/>
                <w:color w:val="000000" w:themeColor="text1"/>
                <w:sz w:val="20"/>
                <w:szCs w:val="20"/>
              </w:rPr>
            </w:pPr>
            <w:r w:rsidRPr="007B5A25">
              <w:rPr>
                <w:rFonts w:ascii="Arial" w:hAnsi="Arial" w:cs="Arial"/>
                <w:color w:val="000000" w:themeColor="text1"/>
                <w:sz w:val="20"/>
                <w:szCs w:val="20"/>
              </w:rPr>
              <w:t>Never</w:t>
            </w:r>
          </w:p>
        </w:tc>
        <w:tc>
          <w:tcPr>
            <w:tcW w:w="4230" w:type="dxa"/>
            <w:gridSpan w:val="2"/>
            <w:tcBorders>
              <w:top w:val="nil"/>
              <w:left w:val="nil"/>
              <w:bottom w:val="nil"/>
              <w:right w:val="nil"/>
            </w:tcBorders>
            <w:shd w:val="clear" w:color="auto" w:fill="FFFFFF"/>
            <w:tcMar>
              <w:left w:w="60" w:type="dxa"/>
              <w:right w:w="60" w:type="dxa"/>
            </w:tcMar>
          </w:tcPr>
          <w:p w14:paraId="56479C40" w14:textId="77777777" w:rsidR="005D094D" w:rsidRPr="00101AC3" w:rsidRDefault="005D094D" w:rsidP="005D094D">
            <w:pPr>
              <w:adjustRightInd w:val="0"/>
              <w:spacing w:before="60" w:after="60" w:line="360" w:lineRule="auto"/>
              <w:jc w:val="center"/>
              <w:rPr>
                <w:rFonts w:ascii="Arial" w:hAnsi="Arial" w:cs="Arial"/>
                <w:sz w:val="20"/>
                <w:szCs w:val="20"/>
              </w:rPr>
            </w:pPr>
            <w:r w:rsidRPr="00C36D2C">
              <w:rPr>
                <w:rFonts w:ascii="Arial" w:hAnsi="Arial" w:cs="Arial"/>
                <w:sz w:val="20"/>
                <w:szCs w:val="20"/>
              </w:rPr>
              <w:t>64.7 (28798)</w:t>
            </w:r>
          </w:p>
        </w:tc>
        <w:tc>
          <w:tcPr>
            <w:tcW w:w="2520" w:type="dxa"/>
            <w:tcBorders>
              <w:top w:val="nil"/>
              <w:left w:val="nil"/>
              <w:bottom w:val="nil"/>
              <w:right w:val="nil"/>
            </w:tcBorders>
            <w:shd w:val="clear" w:color="auto" w:fill="FFFFFF"/>
            <w:tcMar>
              <w:left w:w="60" w:type="dxa"/>
              <w:right w:w="60" w:type="dxa"/>
            </w:tcMar>
          </w:tcPr>
          <w:p w14:paraId="14423645" w14:textId="77777777" w:rsidR="005D094D" w:rsidRPr="00B5434B" w:rsidRDefault="005D094D" w:rsidP="005D094D">
            <w:pPr>
              <w:adjustRightInd w:val="0"/>
              <w:spacing w:before="60" w:after="60" w:line="360" w:lineRule="auto"/>
              <w:jc w:val="center"/>
              <w:rPr>
                <w:rFonts w:ascii="Arial" w:hAnsi="Arial" w:cs="Arial"/>
                <w:sz w:val="20"/>
                <w:szCs w:val="20"/>
              </w:rPr>
            </w:pPr>
            <w:r w:rsidRPr="00C36D2C">
              <w:rPr>
                <w:rFonts w:ascii="Arial" w:hAnsi="Arial" w:cs="Arial"/>
                <w:sz w:val="20"/>
                <w:szCs w:val="20"/>
              </w:rPr>
              <w:t>65.3 (8006)</w:t>
            </w:r>
          </w:p>
        </w:tc>
      </w:tr>
      <w:tr w:rsidR="005D094D" w:rsidRPr="007B5A25" w14:paraId="5A19C363" w14:textId="77777777" w:rsidTr="008F0B51">
        <w:trPr>
          <w:cantSplit/>
          <w:trHeight w:val="386"/>
        </w:trPr>
        <w:tc>
          <w:tcPr>
            <w:tcW w:w="103" w:type="dxa"/>
            <w:tcBorders>
              <w:top w:val="nil"/>
              <w:left w:val="nil"/>
              <w:bottom w:val="nil"/>
              <w:right w:val="nil"/>
            </w:tcBorders>
            <w:shd w:val="clear" w:color="auto" w:fill="FFFFFF"/>
          </w:tcPr>
          <w:p w14:paraId="70CB5A31" w14:textId="77777777" w:rsidR="005D094D" w:rsidRPr="007B5A25" w:rsidRDefault="005D094D" w:rsidP="005D094D">
            <w:pPr>
              <w:adjustRightInd w:val="0"/>
              <w:spacing w:before="60" w:after="60" w:line="360" w:lineRule="auto"/>
              <w:rPr>
                <w:rFonts w:ascii="Arial" w:hAnsi="Arial" w:cs="Arial"/>
                <w:color w:val="000000" w:themeColor="text1"/>
                <w:sz w:val="20"/>
                <w:szCs w:val="20"/>
              </w:rPr>
            </w:pPr>
          </w:p>
        </w:tc>
        <w:tc>
          <w:tcPr>
            <w:tcW w:w="2867" w:type="dxa"/>
            <w:tcBorders>
              <w:top w:val="nil"/>
              <w:left w:val="nil"/>
              <w:bottom w:val="nil"/>
              <w:right w:val="nil"/>
            </w:tcBorders>
            <w:shd w:val="clear" w:color="auto" w:fill="FFFFFF"/>
            <w:tcMar>
              <w:left w:w="60" w:type="dxa"/>
              <w:right w:w="60" w:type="dxa"/>
            </w:tcMar>
          </w:tcPr>
          <w:p w14:paraId="4450092E" w14:textId="77777777" w:rsidR="005D094D" w:rsidRPr="007B5A25" w:rsidRDefault="005D094D" w:rsidP="005D094D">
            <w:pPr>
              <w:adjustRightInd w:val="0"/>
              <w:spacing w:before="60" w:after="60" w:line="360" w:lineRule="auto"/>
              <w:rPr>
                <w:rFonts w:ascii="Arial" w:hAnsi="Arial" w:cs="Arial"/>
                <w:color w:val="000000" w:themeColor="text1"/>
                <w:sz w:val="20"/>
                <w:szCs w:val="20"/>
              </w:rPr>
            </w:pPr>
            <w:r w:rsidRPr="007B5A25">
              <w:rPr>
                <w:rFonts w:ascii="Arial" w:hAnsi="Arial" w:cs="Arial"/>
                <w:color w:val="000000" w:themeColor="text1"/>
                <w:sz w:val="20"/>
                <w:szCs w:val="20"/>
              </w:rPr>
              <w:t>Past</w:t>
            </w:r>
          </w:p>
        </w:tc>
        <w:tc>
          <w:tcPr>
            <w:tcW w:w="4230" w:type="dxa"/>
            <w:gridSpan w:val="2"/>
            <w:tcBorders>
              <w:top w:val="nil"/>
              <w:left w:val="nil"/>
              <w:bottom w:val="nil"/>
              <w:right w:val="nil"/>
            </w:tcBorders>
            <w:shd w:val="clear" w:color="auto" w:fill="FFFFFF"/>
            <w:tcMar>
              <w:left w:w="60" w:type="dxa"/>
              <w:right w:w="60" w:type="dxa"/>
            </w:tcMar>
          </w:tcPr>
          <w:p w14:paraId="4D7CFB75" w14:textId="77777777" w:rsidR="005D094D" w:rsidRPr="00101AC3" w:rsidRDefault="005D094D" w:rsidP="005D094D">
            <w:pPr>
              <w:adjustRightInd w:val="0"/>
              <w:spacing w:before="60" w:after="60" w:line="360" w:lineRule="auto"/>
              <w:jc w:val="center"/>
              <w:rPr>
                <w:rFonts w:ascii="Arial" w:hAnsi="Arial" w:cs="Arial"/>
                <w:sz w:val="20"/>
                <w:szCs w:val="20"/>
              </w:rPr>
            </w:pPr>
            <w:r w:rsidRPr="00C36D2C">
              <w:rPr>
                <w:rFonts w:ascii="Arial" w:hAnsi="Arial" w:cs="Arial"/>
                <w:sz w:val="20"/>
                <w:szCs w:val="20"/>
              </w:rPr>
              <w:t>29.0 (12926)</w:t>
            </w:r>
          </w:p>
        </w:tc>
        <w:tc>
          <w:tcPr>
            <w:tcW w:w="2520" w:type="dxa"/>
            <w:tcBorders>
              <w:top w:val="nil"/>
              <w:left w:val="nil"/>
              <w:bottom w:val="nil"/>
              <w:right w:val="nil"/>
            </w:tcBorders>
            <w:shd w:val="clear" w:color="auto" w:fill="FFFFFF"/>
            <w:tcMar>
              <w:left w:w="60" w:type="dxa"/>
              <w:right w:w="60" w:type="dxa"/>
            </w:tcMar>
          </w:tcPr>
          <w:p w14:paraId="4EC797DC" w14:textId="77777777" w:rsidR="005D094D" w:rsidRPr="00B5434B" w:rsidRDefault="005D094D" w:rsidP="005D094D">
            <w:pPr>
              <w:adjustRightInd w:val="0"/>
              <w:spacing w:before="60" w:after="60" w:line="360" w:lineRule="auto"/>
              <w:jc w:val="center"/>
              <w:rPr>
                <w:rFonts w:ascii="Arial" w:hAnsi="Arial" w:cs="Arial"/>
                <w:sz w:val="20"/>
                <w:szCs w:val="20"/>
              </w:rPr>
            </w:pPr>
            <w:r w:rsidRPr="00C36D2C">
              <w:rPr>
                <w:rFonts w:ascii="Arial" w:hAnsi="Arial" w:cs="Arial"/>
                <w:sz w:val="20"/>
                <w:szCs w:val="20"/>
              </w:rPr>
              <w:t>29.8 (3659)</w:t>
            </w:r>
          </w:p>
        </w:tc>
      </w:tr>
      <w:tr w:rsidR="005D094D" w:rsidRPr="007B5A25" w14:paraId="7A2D0746" w14:textId="77777777" w:rsidTr="008F0B51">
        <w:trPr>
          <w:cantSplit/>
          <w:trHeight w:val="401"/>
        </w:trPr>
        <w:tc>
          <w:tcPr>
            <w:tcW w:w="103" w:type="dxa"/>
            <w:tcBorders>
              <w:top w:val="nil"/>
              <w:left w:val="nil"/>
              <w:bottom w:val="nil"/>
              <w:right w:val="nil"/>
            </w:tcBorders>
            <w:shd w:val="clear" w:color="auto" w:fill="FFFFFF"/>
          </w:tcPr>
          <w:p w14:paraId="29699F75" w14:textId="77777777" w:rsidR="005D094D" w:rsidRPr="007B5A25" w:rsidRDefault="005D094D" w:rsidP="005D094D">
            <w:pPr>
              <w:adjustRightInd w:val="0"/>
              <w:spacing w:before="60" w:after="60" w:line="360" w:lineRule="auto"/>
              <w:rPr>
                <w:rFonts w:ascii="Arial" w:hAnsi="Arial" w:cs="Arial"/>
                <w:color w:val="000000"/>
                <w:sz w:val="20"/>
                <w:szCs w:val="20"/>
              </w:rPr>
            </w:pPr>
          </w:p>
        </w:tc>
        <w:tc>
          <w:tcPr>
            <w:tcW w:w="2867" w:type="dxa"/>
            <w:tcBorders>
              <w:top w:val="nil"/>
              <w:left w:val="nil"/>
              <w:bottom w:val="nil"/>
              <w:right w:val="nil"/>
            </w:tcBorders>
            <w:shd w:val="clear" w:color="auto" w:fill="FFFFFF"/>
            <w:tcMar>
              <w:left w:w="60" w:type="dxa"/>
              <w:right w:w="60" w:type="dxa"/>
            </w:tcMar>
          </w:tcPr>
          <w:p w14:paraId="541713F5" w14:textId="77777777" w:rsidR="005D094D" w:rsidRPr="007B5A25" w:rsidRDefault="005D094D" w:rsidP="005D094D">
            <w:pPr>
              <w:adjustRightInd w:val="0"/>
              <w:spacing w:before="60" w:after="60" w:line="360" w:lineRule="auto"/>
              <w:rPr>
                <w:rFonts w:ascii="Arial" w:hAnsi="Arial" w:cs="Arial"/>
                <w:color w:val="000000" w:themeColor="text1"/>
                <w:sz w:val="20"/>
                <w:szCs w:val="20"/>
              </w:rPr>
            </w:pPr>
            <w:r w:rsidRPr="007B5A25">
              <w:rPr>
                <w:rFonts w:ascii="Arial" w:hAnsi="Arial" w:cs="Arial"/>
                <w:color w:val="000000" w:themeColor="text1"/>
                <w:sz w:val="20"/>
                <w:szCs w:val="20"/>
              </w:rPr>
              <w:t>Current</w:t>
            </w:r>
          </w:p>
        </w:tc>
        <w:tc>
          <w:tcPr>
            <w:tcW w:w="4230" w:type="dxa"/>
            <w:gridSpan w:val="2"/>
            <w:tcBorders>
              <w:top w:val="nil"/>
              <w:left w:val="nil"/>
              <w:bottom w:val="nil"/>
              <w:right w:val="nil"/>
            </w:tcBorders>
            <w:shd w:val="clear" w:color="auto" w:fill="FFFFFF"/>
            <w:tcMar>
              <w:left w:w="60" w:type="dxa"/>
              <w:right w:w="60" w:type="dxa"/>
            </w:tcMar>
          </w:tcPr>
          <w:p w14:paraId="146590A6" w14:textId="77777777" w:rsidR="005D094D" w:rsidRPr="00101AC3" w:rsidRDefault="005D094D" w:rsidP="005D094D">
            <w:pPr>
              <w:adjustRightInd w:val="0"/>
              <w:spacing w:before="60" w:after="60" w:line="360" w:lineRule="auto"/>
              <w:jc w:val="center"/>
              <w:rPr>
                <w:rFonts w:ascii="Arial" w:hAnsi="Arial" w:cs="Arial"/>
                <w:sz w:val="20"/>
                <w:szCs w:val="20"/>
              </w:rPr>
            </w:pPr>
            <w:r w:rsidRPr="00C36D2C">
              <w:rPr>
                <w:rFonts w:ascii="Arial" w:hAnsi="Arial" w:cs="Arial"/>
                <w:sz w:val="20"/>
                <w:szCs w:val="20"/>
              </w:rPr>
              <w:t>6.3 (2803)</w:t>
            </w:r>
          </w:p>
        </w:tc>
        <w:tc>
          <w:tcPr>
            <w:tcW w:w="2520" w:type="dxa"/>
            <w:tcBorders>
              <w:top w:val="nil"/>
              <w:left w:val="nil"/>
              <w:bottom w:val="nil"/>
              <w:right w:val="nil"/>
            </w:tcBorders>
            <w:shd w:val="clear" w:color="auto" w:fill="FFFFFF"/>
            <w:tcMar>
              <w:left w:w="60" w:type="dxa"/>
              <w:right w:w="60" w:type="dxa"/>
            </w:tcMar>
          </w:tcPr>
          <w:p w14:paraId="176AE056" w14:textId="77777777" w:rsidR="005D094D" w:rsidRPr="00B5434B" w:rsidRDefault="005D094D" w:rsidP="005D094D">
            <w:pPr>
              <w:adjustRightInd w:val="0"/>
              <w:spacing w:before="60" w:after="60" w:line="360" w:lineRule="auto"/>
              <w:jc w:val="center"/>
              <w:rPr>
                <w:rFonts w:ascii="Arial" w:hAnsi="Arial" w:cs="Arial"/>
                <w:sz w:val="20"/>
                <w:szCs w:val="20"/>
              </w:rPr>
            </w:pPr>
            <w:r w:rsidRPr="00C36D2C">
              <w:rPr>
                <w:rFonts w:ascii="Arial" w:hAnsi="Arial" w:cs="Arial"/>
                <w:sz w:val="20"/>
                <w:szCs w:val="20"/>
              </w:rPr>
              <w:t>4.9 (597)</w:t>
            </w:r>
          </w:p>
        </w:tc>
      </w:tr>
      <w:tr w:rsidR="005D094D" w:rsidRPr="00101AC3" w14:paraId="53598541" w14:textId="77777777" w:rsidTr="00426173">
        <w:trPr>
          <w:gridAfter w:val="2"/>
          <w:wAfter w:w="5040" w:type="dxa"/>
          <w:cantSplit/>
          <w:trHeight w:val="401"/>
        </w:trPr>
        <w:tc>
          <w:tcPr>
            <w:tcW w:w="4680" w:type="dxa"/>
            <w:gridSpan w:val="3"/>
            <w:tcBorders>
              <w:top w:val="nil"/>
              <w:left w:val="nil"/>
              <w:bottom w:val="nil"/>
              <w:right w:val="nil"/>
            </w:tcBorders>
            <w:shd w:val="clear" w:color="auto" w:fill="FFFFFF"/>
          </w:tcPr>
          <w:p w14:paraId="2C7D05F0" w14:textId="77777777" w:rsidR="005D094D" w:rsidRPr="00DD148F" w:rsidRDefault="005D094D" w:rsidP="005D094D">
            <w:pPr>
              <w:adjustRightInd w:val="0"/>
              <w:spacing w:before="60" w:after="60" w:line="360" w:lineRule="auto"/>
              <w:rPr>
                <w:rFonts w:ascii="Arial" w:hAnsi="Arial" w:cs="Arial"/>
                <w:b/>
                <w:bCs/>
                <w:sz w:val="20"/>
                <w:szCs w:val="20"/>
              </w:rPr>
            </w:pPr>
            <w:r w:rsidRPr="00DD148F">
              <w:rPr>
                <w:rFonts w:ascii="Arial" w:hAnsi="Arial" w:cs="Arial"/>
                <w:b/>
                <w:bCs/>
                <w:sz w:val="20"/>
                <w:szCs w:val="20"/>
              </w:rPr>
              <w:t>Alcohol intake, %(n)</w:t>
            </w:r>
          </w:p>
        </w:tc>
      </w:tr>
      <w:tr w:rsidR="00AA29D9" w:rsidRPr="007B5A25" w14:paraId="28B1BD7D" w14:textId="77777777" w:rsidTr="008F0B51">
        <w:trPr>
          <w:cantSplit/>
          <w:trHeight w:val="401"/>
        </w:trPr>
        <w:tc>
          <w:tcPr>
            <w:tcW w:w="103" w:type="dxa"/>
            <w:tcBorders>
              <w:top w:val="nil"/>
              <w:left w:val="nil"/>
              <w:bottom w:val="nil"/>
              <w:right w:val="nil"/>
            </w:tcBorders>
            <w:shd w:val="clear" w:color="auto" w:fill="FFFFFF"/>
          </w:tcPr>
          <w:p w14:paraId="2C59E9E1" w14:textId="77777777" w:rsidR="00AA29D9" w:rsidRPr="007B5A25" w:rsidRDefault="00AA29D9" w:rsidP="00AA29D9">
            <w:pPr>
              <w:adjustRightInd w:val="0"/>
              <w:spacing w:before="60" w:after="60" w:line="360" w:lineRule="auto"/>
              <w:rPr>
                <w:rFonts w:ascii="Arial" w:hAnsi="Arial" w:cs="Arial"/>
                <w:color w:val="000000"/>
                <w:sz w:val="20"/>
                <w:szCs w:val="20"/>
              </w:rPr>
            </w:pPr>
          </w:p>
        </w:tc>
        <w:tc>
          <w:tcPr>
            <w:tcW w:w="2867" w:type="dxa"/>
            <w:tcBorders>
              <w:top w:val="nil"/>
              <w:left w:val="nil"/>
              <w:bottom w:val="nil"/>
              <w:right w:val="nil"/>
            </w:tcBorders>
            <w:shd w:val="clear" w:color="auto" w:fill="FFFFFF"/>
            <w:tcMar>
              <w:left w:w="60" w:type="dxa"/>
              <w:right w:w="60" w:type="dxa"/>
            </w:tcMar>
          </w:tcPr>
          <w:p w14:paraId="106E195C" w14:textId="77777777" w:rsidR="00AA29D9" w:rsidRPr="007B5A25" w:rsidRDefault="00AA29D9" w:rsidP="00AA29D9">
            <w:pPr>
              <w:adjustRightInd w:val="0"/>
              <w:spacing w:before="60" w:after="60" w:line="360" w:lineRule="auto"/>
              <w:rPr>
                <w:rFonts w:ascii="Arial" w:hAnsi="Arial" w:cs="Arial"/>
                <w:color w:val="000000" w:themeColor="text1"/>
                <w:sz w:val="20"/>
                <w:szCs w:val="20"/>
              </w:rPr>
            </w:pPr>
            <w:r w:rsidRPr="007B5A25">
              <w:rPr>
                <w:rFonts w:ascii="Arial" w:hAnsi="Arial" w:cs="Arial"/>
                <w:color w:val="000000" w:themeColor="text1"/>
                <w:sz w:val="20"/>
                <w:szCs w:val="20"/>
              </w:rPr>
              <w:t>None</w:t>
            </w:r>
          </w:p>
        </w:tc>
        <w:tc>
          <w:tcPr>
            <w:tcW w:w="4230" w:type="dxa"/>
            <w:gridSpan w:val="2"/>
            <w:tcBorders>
              <w:top w:val="nil"/>
              <w:left w:val="nil"/>
              <w:bottom w:val="nil"/>
              <w:right w:val="nil"/>
            </w:tcBorders>
            <w:shd w:val="clear" w:color="auto" w:fill="FFFFFF"/>
            <w:tcMar>
              <w:left w:w="60" w:type="dxa"/>
              <w:right w:w="60" w:type="dxa"/>
            </w:tcMar>
          </w:tcPr>
          <w:p w14:paraId="6ACF8FDF" w14:textId="37D1AC75" w:rsidR="00AA29D9" w:rsidRPr="00652F6A" w:rsidRDefault="00AA29D9" w:rsidP="00AA29D9">
            <w:pPr>
              <w:adjustRightInd w:val="0"/>
              <w:spacing w:before="60" w:after="60" w:line="360" w:lineRule="auto"/>
              <w:jc w:val="center"/>
              <w:rPr>
                <w:rFonts w:ascii="Arial" w:hAnsi="Arial" w:cs="Arial"/>
                <w:sz w:val="20"/>
                <w:szCs w:val="20"/>
              </w:rPr>
            </w:pPr>
            <w:r w:rsidRPr="00652F6A">
              <w:rPr>
                <w:rFonts w:ascii="Arial" w:hAnsi="Arial" w:cs="Arial"/>
                <w:sz w:val="20"/>
                <w:szCs w:val="20"/>
              </w:rPr>
              <w:t>33.7 (14018)</w:t>
            </w:r>
          </w:p>
        </w:tc>
        <w:tc>
          <w:tcPr>
            <w:tcW w:w="2520" w:type="dxa"/>
            <w:tcBorders>
              <w:top w:val="nil"/>
              <w:left w:val="nil"/>
              <w:bottom w:val="nil"/>
              <w:right w:val="nil"/>
            </w:tcBorders>
            <w:shd w:val="clear" w:color="auto" w:fill="FFFFFF"/>
            <w:tcMar>
              <w:left w:w="60" w:type="dxa"/>
              <w:right w:w="60" w:type="dxa"/>
            </w:tcMar>
          </w:tcPr>
          <w:p w14:paraId="37CF59B8" w14:textId="77777777" w:rsidR="00AA29D9" w:rsidRPr="00B5434B" w:rsidRDefault="00AA29D9" w:rsidP="00AA29D9">
            <w:pPr>
              <w:adjustRightInd w:val="0"/>
              <w:spacing w:before="60" w:after="60" w:line="360" w:lineRule="auto"/>
              <w:jc w:val="center"/>
              <w:rPr>
                <w:rFonts w:ascii="Arial" w:hAnsi="Arial" w:cs="Arial"/>
                <w:sz w:val="20"/>
                <w:szCs w:val="20"/>
              </w:rPr>
            </w:pPr>
            <w:r w:rsidRPr="00C36D2C">
              <w:rPr>
                <w:rFonts w:ascii="Arial" w:hAnsi="Arial" w:cs="Arial"/>
                <w:sz w:val="20"/>
                <w:szCs w:val="20"/>
              </w:rPr>
              <w:t>31.7 (3698)</w:t>
            </w:r>
          </w:p>
        </w:tc>
      </w:tr>
      <w:tr w:rsidR="00AA29D9" w:rsidRPr="007B5A25" w14:paraId="51BC2541" w14:textId="77777777" w:rsidTr="008F0B51">
        <w:trPr>
          <w:cantSplit/>
          <w:trHeight w:val="401"/>
        </w:trPr>
        <w:tc>
          <w:tcPr>
            <w:tcW w:w="103" w:type="dxa"/>
            <w:tcBorders>
              <w:top w:val="nil"/>
              <w:left w:val="nil"/>
              <w:bottom w:val="nil"/>
              <w:right w:val="nil"/>
            </w:tcBorders>
            <w:shd w:val="clear" w:color="auto" w:fill="FFFFFF"/>
          </w:tcPr>
          <w:p w14:paraId="45BF2F7D" w14:textId="77777777" w:rsidR="00AA29D9" w:rsidRPr="007B5A25" w:rsidRDefault="00AA29D9" w:rsidP="00AA29D9">
            <w:pPr>
              <w:adjustRightInd w:val="0"/>
              <w:spacing w:before="60" w:after="60" w:line="360" w:lineRule="auto"/>
              <w:rPr>
                <w:rFonts w:ascii="Arial" w:hAnsi="Arial" w:cs="Arial"/>
                <w:color w:val="000000"/>
                <w:sz w:val="20"/>
                <w:szCs w:val="20"/>
              </w:rPr>
            </w:pPr>
          </w:p>
        </w:tc>
        <w:tc>
          <w:tcPr>
            <w:tcW w:w="2867" w:type="dxa"/>
            <w:tcBorders>
              <w:top w:val="nil"/>
              <w:left w:val="nil"/>
              <w:bottom w:val="nil"/>
              <w:right w:val="nil"/>
            </w:tcBorders>
            <w:shd w:val="clear" w:color="auto" w:fill="FFFFFF"/>
            <w:tcMar>
              <w:left w:w="60" w:type="dxa"/>
              <w:right w:w="60" w:type="dxa"/>
            </w:tcMar>
          </w:tcPr>
          <w:p w14:paraId="528DA866" w14:textId="77777777" w:rsidR="00AA29D9" w:rsidRPr="007B5A25" w:rsidRDefault="00AA29D9" w:rsidP="00AA29D9">
            <w:pPr>
              <w:adjustRightInd w:val="0"/>
              <w:spacing w:before="60" w:after="60" w:line="360" w:lineRule="auto"/>
              <w:rPr>
                <w:rFonts w:ascii="Arial" w:hAnsi="Arial" w:cs="Arial"/>
                <w:color w:val="000000" w:themeColor="text1"/>
                <w:sz w:val="20"/>
                <w:szCs w:val="20"/>
              </w:rPr>
            </w:pPr>
            <w:r w:rsidRPr="007B5A25">
              <w:rPr>
                <w:rFonts w:ascii="Arial" w:hAnsi="Arial" w:cs="Arial"/>
                <w:color w:val="000000" w:themeColor="text1"/>
                <w:sz w:val="20"/>
                <w:szCs w:val="20"/>
              </w:rPr>
              <w:t>0-20 grams/day</w:t>
            </w:r>
          </w:p>
        </w:tc>
        <w:tc>
          <w:tcPr>
            <w:tcW w:w="4230" w:type="dxa"/>
            <w:gridSpan w:val="2"/>
            <w:tcBorders>
              <w:top w:val="nil"/>
              <w:left w:val="nil"/>
              <w:bottom w:val="nil"/>
              <w:right w:val="nil"/>
            </w:tcBorders>
            <w:shd w:val="clear" w:color="auto" w:fill="FFFFFF"/>
            <w:tcMar>
              <w:left w:w="60" w:type="dxa"/>
              <w:right w:w="60" w:type="dxa"/>
            </w:tcMar>
          </w:tcPr>
          <w:p w14:paraId="1F8230AA" w14:textId="6993DB6D" w:rsidR="00AA29D9" w:rsidRPr="00652F6A" w:rsidRDefault="00AA29D9" w:rsidP="00AA29D9">
            <w:pPr>
              <w:adjustRightInd w:val="0"/>
              <w:spacing w:before="60" w:after="60" w:line="360" w:lineRule="auto"/>
              <w:jc w:val="center"/>
              <w:rPr>
                <w:rFonts w:ascii="Arial" w:hAnsi="Arial" w:cs="Arial"/>
                <w:sz w:val="20"/>
                <w:szCs w:val="20"/>
              </w:rPr>
            </w:pPr>
            <w:r w:rsidRPr="00652F6A">
              <w:rPr>
                <w:rFonts w:ascii="Arial" w:hAnsi="Arial" w:cs="Arial"/>
                <w:sz w:val="20"/>
                <w:szCs w:val="20"/>
              </w:rPr>
              <w:t>59.3 (24662)</w:t>
            </w:r>
          </w:p>
        </w:tc>
        <w:tc>
          <w:tcPr>
            <w:tcW w:w="2520" w:type="dxa"/>
            <w:tcBorders>
              <w:top w:val="nil"/>
              <w:left w:val="nil"/>
              <w:bottom w:val="nil"/>
              <w:right w:val="nil"/>
            </w:tcBorders>
            <w:shd w:val="clear" w:color="auto" w:fill="FFFFFF"/>
            <w:tcMar>
              <w:left w:w="60" w:type="dxa"/>
              <w:right w:w="60" w:type="dxa"/>
            </w:tcMar>
          </w:tcPr>
          <w:p w14:paraId="6091BAE7" w14:textId="77777777" w:rsidR="00AA29D9" w:rsidRPr="00B5434B" w:rsidRDefault="00AA29D9" w:rsidP="00AA29D9">
            <w:pPr>
              <w:adjustRightInd w:val="0"/>
              <w:spacing w:before="60" w:after="60" w:line="360" w:lineRule="auto"/>
              <w:jc w:val="center"/>
              <w:rPr>
                <w:rFonts w:ascii="Arial" w:hAnsi="Arial" w:cs="Arial"/>
                <w:sz w:val="20"/>
                <w:szCs w:val="20"/>
              </w:rPr>
            </w:pPr>
            <w:r w:rsidRPr="00C36D2C">
              <w:rPr>
                <w:rFonts w:ascii="Arial" w:hAnsi="Arial" w:cs="Arial"/>
                <w:sz w:val="20"/>
                <w:szCs w:val="20"/>
              </w:rPr>
              <w:t>61.0 (7132)</w:t>
            </w:r>
          </w:p>
        </w:tc>
      </w:tr>
      <w:tr w:rsidR="00AA29D9" w:rsidRPr="007B5A25" w14:paraId="4E144024" w14:textId="77777777" w:rsidTr="008F0B51">
        <w:trPr>
          <w:cantSplit/>
          <w:trHeight w:val="386"/>
        </w:trPr>
        <w:tc>
          <w:tcPr>
            <w:tcW w:w="103" w:type="dxa"/>
            <w:tcBorders>
              <w:top w:val="nil"/>
              <w:left w:val="nil"/>
              <w:bottom w:val="nil"/>
              <w:right w:val="nil"/>
            </w:tcBorders>
            <w:shd w:val="clear" w:color="auto" w:fill="FFFFFF"/>
          </w:tcPr>
          <w:p w14:paraId="39EE19B0" w14:textId="77777777" w:rsidR="00AA29D9" w:rsidRPr="007B5A25" w:rsidRDefault="00AA29D9" w:rsidP="00AA29D9">
            <w:pPr>
              <w:adjustRightInd w:val="0"/>
              <w:spacing w:before="60" w:after="60" w:line="360" w:lineRule="auto"/>
              <w:rPr>
                <w:rFonts w:ascii="Arial" w:hAnsi="Arial" w:cs="Arial"/>
                <w:color w:val="000000"/>
                <w:sz w:val="20"/>
                <w:szCs w:val="20"/>
              </w:rPr>
            </w:pPr>
          </w:p>
        </w:tc>
        <w:tc>
          <w:tcPr>
            <w:tcW w:w="2867" w:type="dxa"/>
            <w:tcBorders>
              <w:top w:val="nil"/>
              <w:left w:val="nil"/>
              <w:bottom w:val="nil"/>
              <w:right w:val="nil"/>
            </w:tcBorders>
            <w:shd w:val="clear" w:color="auto" w:fill="FFFFFF"/>
            <w:tcMar>
              <w:left w:w="60" w:type="dxa"/>
              <w:right w:w="60" w:type="dxa"/>
            </w:tcMar>
          </w:tcPr>
          <w:p w14:paraId="7E5C3E10" w14:textId="77777777" w:rsidR="00AA29D9" w:rsidRPr="007B5A25" w:rsidRDefault="00AA29D9" w:rsidP="00AA29D9">
            <w:pPr>
              <w:adjustRightInd w:val="0"/>
              <w:spacing w:before="60" w:after="60" w:line="360" w:lineRule="auto"/>
              <w:rPr>
                <w:rFonts w:ascii="Arial" w:hAnsi="Arial" w:cs="Arial"/>
                <w:color w:val="000000" w:themeColor="text1"/>
                <w:sz w:val="20"/>
                <w:szCs w:val="20"/>
              </w:rPr>
            </w:pPr>
            <w:r w:rsidRPr="007B5A25">
              <w:rPr>
                <w:rFonts w:ascii="Arial" w:hAnsi="Arial" w:cs="Arial"/>
                <w:color w:val="000000" w:themeColor="text1"/>
                <w:sz w:val="20"/>
                <w:szCs w:val="20"/>
              </w:rPr>
              <w:t>20+ grams/day</w:t>
            </w:r>
          </w:p>
        </w:tc>
        <w:tc>
          <w:tcPr>
            <w:tcW w:w="4230" w:type="dxa"/>
            <w:gridSpan w:val="2"/>
            <w:tcBorders>
              <w:top w:val="nil"/>
              <w:left w:val="nil"/>
              <w:bottom w:val="nil"/>
              <w:right w:val="nil"/>
            </w:tcBorders>
            <w:shd w:val="clear" w:color="auto" w:fill="FFFFFF"/>
            <w:tcMar>
              <w:left w:w="60" w:type="dxa"/>
              <w:right w:w="60" w:type="dxa"/>
            </w:tcMar>
          </w:tcPr>
          <w:p w14:paraId="33C5F6CE" w14:textId="3EE77B4D" w:rsidR="00AA29D9" w:rsidRPr="00652F6A" w:rsidRDefault="00AA29D9" w:rsidP="00AA29D9">
            <w:pPr>
              <w:adjustRightInd w:val="0"/>
              <w:spacing w:before="60" w:after="60" w:line="360" w:lineRule="auto"/>
              <w:jc w:val="center"/>
              <w:rPr>
                <w:rFonts w:ascii="Arial" w:hAnsi="Arial" w:cs="Arial"/>
                <w:sz w:val="20"/>
                <w:szCs w:val="20"/>
              </w:rPr>
            </w:pPr>
            <w:r w:rsidRPr="00652F6A">
              <w:rPr>
                <w:rFonts w:ascii="Arial" w:hAnsi="Arial" w:cs="Arial"/>
                <w:sz w:val="20"/>
                <w:szCs w:val="20"/>
              </w:rPr>
              <w:t>7.1 (2936)</w:t>
            </w:r>
          </w:p>
        </w:tc>
        <w:tc>
          <w:tcPr>
            <w:tcW w:w="2520" w:type="dxa"/>
            <w:tcBorders>
              <w:top w:val="nil"/>
              <w:left w:val="nil"/>
              <w:bottom w:val="nil"/>
              <w:right w:val="nil"/>
            </w:tcBorders>
            <w:shd w:val="clear" w:color="auto" w:fill="FFFFFF"/>
            <w:tcMar>
              <w:left w:w="60" w:type="dxa"/>
              <w:right w:w="60" w:type="dxa"/>
            </w:tcMar>
          </w:tcPr>
          <w:p w14:paraId="4C9A1494" w14:textId="77777777" w:rsidR="00AA29D9" w:rsidRPr="00B5434B" w:rsidRDefault="00AA29D9" w:rsidP="00AA29D9">
            <w:pPr>
              <w:adjustRightInd w:val="0"/>
              <w:spacing w:before="60" w:after="60" w:line="360" w:lineRule="auto"/>
              <w:jc w:val="center"/>
              <w:rPr>
                <w:rFonts w:ascii="Arial" w:hAnsi="Arial" w:cs="Arial"/>
                <w:sz w:val="20"/>
                <w:szCs w:val="20"/>
              </w:rPr>
            </w:pPr>
            <w:r w:rsidRPr="00C36D2C">
              <w:rPr>
                <w:rFonts w:ascii="Arial" w:hAnsi="Arial" w:cs="Arial"/>
                <w:sz w:val="20"/>
                <w:szCs w:val="20"/>
              </w:rPr>
              <w:t>7.3 (854)</w:t>
            </w:r>
          </w:p>
        </w:tc>
      </w:tr>
      <w:tr w:rsidR="005D094D" w:rsidRPr="007B5A25" w14:paraId="5C10ADC8" w14:textId="77777777" w:rsidTr="008F0B51">
        <w:trPr>
          <w:cantSplit/>
          <w:trHeight w:val="386"/>
        </w:trPr>
        <w:tc>
          <w:tcPr>
            <w:tcW w:w="2970" w:type="dxa"/>
            <w:gridSpan w:val="2"/>
            <w:tcBorders>
              <w:top w:val="nil"/>
              <w:left w:val="nil"/>
              <w:bottom w:val="nil"/>
              <w:right w:val="nil"/>
            </w:tcBorders>
            <w:shd w:val="clear" w:color="auto" w:fill="FFFFFF"/>
          </w:tcPr>
          <w:p w14:paraId="79ED7EC4" w14:textId="77777777" w:rsidR="005D094D" w:rsidRPr="007B5A25" w:rsidRDefault="005D094D" w:rsidP="005D094D">
            <w:pPr>
              <w:adjustRightInd w:val="0"/>
              <w:spacing w:before="60" w:after="60" w:line="360" w:lineRule="auto"/>
              <w:rPr>
                <w:rFonts w:ascii="Arial" w:hAnsi="Arial" w:cs="Arial"/>
                <w:b/>
                <w:bCs/>
                <w:color w:val="000000" w:themeColor="text1"/>
                <w:sz w:val="20"/>
                <w:szCs w:val="20"/>
              </w:rPr>
            </w:pPr>
            <w:r w:rsidRPr="007B5A25">
              <w:rPr>
                <w:rFonts w:ascii="Arial" w:hAnsi="Arial" w:cs="Arial"/>
                <w:b/>
                <w:bCs/>
                <w:color w:val="000000" w:themeColor="text1"/>
                <w:sz w:val="20"/>
                <w:szCs w:val="20"/>
              </w:rPr>
              <w:t>Physical activity (MET hrs/wk)</w:t>
            </w:r>
          </w:p>
        </w:tc>
        <w:tc>
          <w:tcPr>
            <w:tcW w:w="4230" w:type="dxa"/>
            <w:gridSpan w:val="2"/>
            <w:tcBorders>
              <w:top w:val="nil"/>
              <w:left w:val="nil"/>
              <w:bottom w:val="nil"/>
              <w:right w:val="nil"/>
            </w:tcBorders>
            <w:shd w:val="clear" w:color="auto" w:fill="FFFFFF"/>
            <w:tcMar>
              <w:left w:w="60" w:type="dxa"/>
              <w:right w:w="60" w:type="dxa"/>
            </w:tcMar>
          </w:tcPr>
          <w:p w14:paraId="27250F4E" w14:textId="2D47EF62" w:rsidR="005D094D" w:rsidRPr="00101AC3" w:rsidRDefault="0017367D" w:rsidP="005D094D">
            <w:pPr>
              <w:adjustRightInd w:val="0"/>
              <w:spacing w:before="60" w:after="60" w:line="360" w:lineRule="auto"/>
              <w:jc w:val="center"/>
              <w:rPr>
                <w:rFonts w:ascii="Arial" w:hAnsi="Arial" w:cs="Arial"/>
                <w:sz w:val="20"/>
                <w:szCs w:val="20"/>
              </w:rPr>
            </w:pPr>
            <w:r>
              <w:rPr>
                <w:rFonts w:ascii="Times" w:hAnsi="Times" w:cs="Times"/>
                <w:color w:val="000000"/>
              </w:rPr>
              <w:t>23.8 (29.8)</w:t>
            </w:r>
          </w:p>
        </w:tc>
        <w:tc>
          <w:tcPr>
            <w:tcW w:w="2520" w:type="dxa"/>
            <w:tcBorders>
              <w:top w:val="nil"/>
              <w:left w:val="nil"/>
              <w:bottom w:val="nil"/>
              <w:right w:val="nil"/>
            </w:tcBorders>
            <w:shd w:val="clear" w:color="auto" w:fill="FFFFFF"/>
            <w:tcMar>
              <w:left w:w="60" w:type="dxa"/>
              <w:right w:w="60" w:type="dxa"/>
            </w:tcMar>
          </w:tcPr>
          <w:p w14:paraId="53C8DE9A" w14:textId="77777777" w:rsidR="005D094D" w:rsidRPr="00B5434B" w:rsidRDefault="005D094D" w:rsidP="005D094D">
            <w:pPr>
              <w:adjustRightInd w:val="0"/>
              <w:spacing w:before="60" w:after="60" w:line="360" w:lineRule="auto"/>
              <w:jc w:val="center"/>
              <w:rPr>
                <w:rFonts w:ascii="Arial" w:hAnsi="Arial" w:cs="Arial"/>
                <w:sz w:val="20"/>
                <w:szCs w:val="20"/>
              </w:rPr>
            </w:pPr>
            <w:r w:rsidRPr="00C36D2C">
              <w:rPr>
                <w:rFonts w:ascii="Arial" w:hAnsi="Arial" w:cs="Arial"/>
                <w:sz w:val="20"/>
                <w:szCs w:val="20"/>
              </w:rPr>
              <w:t>24 (28.4)</w:t>
            </w:r>
          </w:p>
        </w:tc>
      </w:tr>
      <w:tr w:rsidR="005D094D" w:rsidRPr="007B5A25" w14:paraId="26F6C1D7" w14:textId="77777777" w:rsidTr="008F0B51">
        <w:trPr>
          <w:cantSplit/>
          <w:trHeight w:val="468"/>
        </w:trPr>
        <w:tc>
          <w:tcPr>
            <w:tcW w:w="2970" w:type="dxa"/>
            <w:gridSpan w:val="2"/>
            <w:tcBorders>
              <w:top w:val="nil"/>
              <w:left w:val="nil"/>
              <w:bottom w:val="nil"/>
              <w:right w:val="nil"/>
            </w:tcBorders>
            <w:shd w:val="clear" w:color="auto" w:fill="FFFFFF"/>
          </w:tcPr>
          <w:p w14:paraId="06E7CAD2" w14:textId="77777777" w:rsidR="005D094D" w:rsidRPr="007B5A25" w:rsidRDefault="005D094D" w:rsidP="005D094D">
            <w:pPr>
              <w:adjustRightInd w:val="0"/>
              <w:spacing w:before="60" w:after="60" w:line="360" w:lineRule="auto"/>
              <w:rPr>
                <w:rFonts w:ascii="Arial" w:hAnsi="Arial" w:cs="Arial"/>
                <w:b/>
                <w:bCs/>
                <w:color w:val="000000" w:themeColor="text1"/>
                <w:sz w:val="20"/>
                <w:szCs w:val="20"/>
              </w:rPr>
            </w:pPr>
            <w:r w:rsidRPr="007B5A25">
              <w:rPr>
                <w:rFonts w:ascii="Arial" w:hAnsi="Arial" w:cs="Arial"/>
                <w:b/>
                <w:bCs/>
                <w:color w:val="000000" w:themeColor="text1"/>
                <w:sz w:val="20"/>
                <w:szCs w:val="20"/>
              </w:rPr>
              <w:t>Diet quality on the Alternate Healthy Eating Index</w:t>
            </w:r>
            <w:r w:rsidRPr="007B5A25">
              <w:rPr>
                <w:rFonts w:ascii="Arial" w:hAnsi="Arial" w:cs="Arial"/>
                <w:b/>
                <w:bCs/>
                <w:color w:val="000000" w:themeColor="text1"/>
                <w:sz w:val="20"/>
                <w:szCs w:val="20"/>
                <w:vertAlign w:val="superscript"/>
              </w:rPr>
              <w:t xml:space="preserve"> </w:t>
            </w:r>
            <w:r>
              <w:rPr>
                <w:rFonts w:ascii="Arial" w:hAnsi="Arial" w:cs="Arial"/>
                <w:b/>
                <w:bCs/>
                <w:color w:val="000000" w:themeColor="text1"/>
                <w:sz w:val="20"/>
                <w:szCs w:val="20"/>
                <w:vertAlign w:val="superscript"/>
              </w:rPr>
              <w:t>b</w:t>
            </w:r>
          </w:p>
        </w:tc>
        <w:tc>
          <w:tcPr>
            <w:tcW w:w="4230" w:type="dxa"/>
            <w:gridSpan w:val="2"/>
            <w:tcBorders>
              <w:top w:val="nil"/>
              <w:left w:val="nil"/>
              <w:bottom w:val="nil"/>
              <w:right w:val="nil"/>
            </w:tcBorders>
            <w:shd w:val="clear" w:color="auto" w:fill="FFFFFF"/>
            <w:tcMar>
              <w:left w:w="60" w:type="dxa"/>
              <w:right w:w="60" w:type="dxa"/>
            </w:tcMar>
          </w:tcPr>
          <w:p w14:paraId="055C82C1" w14:textId="77777777" w:rsidR="005D094D" w:rsidRPr="00101AC3" w:rsidRDefault="005D094D" w:rsidP="005D094D">
            <w:pPr>
              <w:adjustRightInd w:val="0"/>
              <w:spacing w:before="60" w:after="60" w:line="360" w:lineRule="auto"/>
              <w:jc w:val="center"/>
              <w:rPr>
                <w:rFonts w:ascii="Arial" w:hAnsi="Arial" w:cs="Arial"/>
                <w:sz w:val="20"/>
                <w:szCs w:val="20"/>
              </w:rPr>
            </w:pPr>
            <w:r w:rsidRPr="00C36D2C">
              <w:rPr>
                <w:rFonts w:ascii="Arial" w:hAnsi="Arial" w:cs="Arial"/>
                <w:sz w:val="20"/>
                <w:szCs w:val="20"/>
              </w:rPr>
              <w:t>57.6 (12)</w:t>
            </w:r>
          </w:p>
        </w:tc>
        <w:tc>
          <w:tcPr>
            <w:tcW w:w="2520" w:type="dxa"/>
            <w:tcBorders>
              <w:top w:val="nil"/>
              <w:left w:val="nil"/>
              <w:bottom w:val="nil"/>
              <w:right w:val="nil"/>
            </w:tcBorders>
            <w:shd w:val="clear" w:color="auto" w:fill="FFFFFF"/>
            <w:tcMar>
              <w:left w:w="60" w:type="dxa"/>
              <w:right w:w="60" w:type="dxa"/>
            </w:tcMar>
          </w:tcPr>
          <w:p w14:paraId="4910DCE3" w14:textId="77777777" w:rsidR="005D094D" w:rsidRPr="00B5434B" w:rsidRDefault="005D094D" w:rsidP="005D094D">
            <w:pPr>
              <w:adjustRightInd w:val="0"/>
              <w:spacing w:before="60" w:after="60" w:line="360" w:lineRule="auto"/>
              <w:jc w:val="center"/>
              <w:rPr>
                <w:rFonts w:ascii="Arial" w:hAnsi="Arial" w:cs="Arial"/>
                <w:sz w:val="20"/>
                <w:szCs w:val="20"/>
              </w:rPr>
            </w:pPr>
            <w:r w:rsidRPr="00C36D2C">
              <w:rPr>
                <w:rFonts w:ascii="Arial" w:hAnsi="Arial" w:cs="Arial"/>
                <w:sz w:val="20"/>
                <w:szCs w:val="20"/>
              </w:rPr>
              <w:t>58.3 (12)</w:t>
            </w:r>
          </w:p>
        </w:tc>
      </w:tr>
      <w:tr w:rsidR="005D094D" w:rsidRPr="007B5A25" w14:paraId="0EF5C9AF" w14:textId="77777777" w:rsidTr="008F0B51">
        <w:trPr>
          <w:cantSplit/>
          <w:trHeight w:val="386"/>
        </w:trPr>
        <w:tc>
          <w:tcPr>
            <w:tcW w:w="2970" w:type="dxa"/>
            <w:gridSpan w:val="2"/>
            <w:tcBorders>
              <w:top w:val="nil"/>
              <w:left w:val="nil"/>
              <w:bottom w:val="nil"/>
              <w:right w:val="nil"/>
            </w:tcBorders>
            <w:shd w:val="clear" w:color="auto" w:fill="FFFFFF"/>
          </w:tcPr>
          <w:p w14:paraId="6377129F" w14:textId="77777777" w:rsidR="005D094D" w:rsidRPr="007B5A25" w:rsidRDefault="005D094D" w:rsidP="005D094D">
            <w:pPr>
              <w:adjustRightInd w:val="0"/>
              <w:spacing w:before="60" w:after="60" w:line="360" w:lineRule="auto"/>
              <w:rPr>
                <w:rFonts w:ascii="Arial" w:hAnsi="Arial" w:cs="Arial"/>
                <w:b/>
                <w:bCs/>
                <w:color w:val="000000" w:themeColor="text1"/>
                <w:sz w:val="20"/>
                <w:szCs w:val="20"/>
              </w:rPr>
            </w:pPr>
            <w:r w:rsidRPr="00F03D8E">
              <w:rPr>
                <w:rFonts w:ascii="Arial" w:hAnsi="Arial" w:cs="Arial"/>
                <w:b/>
                <w:bCs/>
                <w:color w:val="000000" w:themeColor="text1"/>
                <w:sz w:val="20"/>
                <w:szCs w:val="20"/>
              </w:rPr>
              <w:lastRenderedPageBreak/>
              <w:t>Depressive symptoms (CES-D)</w:t>
            </w:r>
            <w:r w:rsidRPr="00F03D8E">
              <w:rPr>
                <w:rFonts w:ascii="Arial" w:hAnsi="Arial" w:cs="Arial"/>
                <w:b/>
                <w:bCs/>
                <w:color w:val="000000" w:themeColor="text1"/>
                <w:sz w:val="20"/>
                <w:szCs w:val="20"/>
                <w:vertAlign w:val="superscript"/>
              </w:rPr>
              <w:t xml:space="preserve"> </w:t>
            </w:r>
            <w:r>
              <w:rPr>
                <w:rFonts w:ascii="Arial" w:hAnsi="Arial" w:cs="Arial"/>
                <w:b/>
                <w:bCs/>
                <w:color w:val="000000" w:themeColor="text1"/>
                <w:sz w:val="20"/>
                <w:szCs w:val="20"/>
                <w:vertAlign w:val="superscript"/>
              </w:rPr>
              <w:t>c</w:t>
            </w:r>
          </w:p>
        </w:tc>
        <w:tc>
          <w:tcPr>
            <w:tcW w:w="4230" w:type="dxa"/>
            <w:gridSpan w:val="2"/>
            <w:tcBorders>
              <w:top w:val="nil"/>
              <w:left w:val="nil"/>
              <w:bottom w:val="nil"/>
              <w:right w:val="nil"/>
            </w:tcBorders>
            <w:shd w:val="clear" w:color="auto" w:fill="FFFFFF"/>
            <w:tcMar>
              <w:left w:w="60" w:type="dxa"/>
              <w:right w:w="60" w:type="dxa"/>
            </w:tcMar>
          </w:tcPr>
          <w:p w14:paraId="6A123C78" w14:textId="77777777" w:rsidR="005D094D" w:rsidRPr="007F312D" w:rsidRDefault="005D094D" w:rsidP="005D094D">
            <w:pPr>
              <w:adjustRightInd w:val="0"/>
              <w:spacing w:before="60" w:after="60" w:line="360" w:lineRule="auto"/>
              <w:jc w:val="center"/>
              <w:rPr>
                <w:rFonts w:ascii="Arial" w:hAnsi="Arial" w:cs="Arial"/>
                <w:sz w:val="20"/>
                <w:szCs w:val="20"/>
              </w:rPr>
            </w:pPr>
            <w:r w:rsidRPr="00101AC3">
              <w:rPr>
                <w:rFonts w:ascii="Arial" w:hAnsi="Arial" w:cs="Arial"/>
                <w:sz w:val="20"/>
                <w:szCs w:val="20"/>
              </w:rPr>
              <w:t>6.3 (5.</w:t>
            </w:r>
            <w:r>
              <w:rPr>
                <w:rFonts w:ascii="Arial" w:hAnsi="Arial" w:cs="Arial"/>
                <w:sz w:val="20"/>
                <w:szCs w:val="20"/>
              </w:rPr>
              <w:t>2</w:t>
            </w:r>
            <w:r w:rsidRPr="00101AC3">
              <w:rPr>
                <w:rFonts w:ascii="Arial" w:hAnsi="Arial" w:cs="Arial"/>
                <w:sz w:val="20"/>
                <w:szCs w:val="20"/>
              </w:rPr>
              <w:t>)</w:t>
            </w:r>
          </w:p>
        </w:tc>
        <w:tc>
          <w:tcPr>
            <w:tcW w:w="2520" w:type="dxa"/>
            <w:tcBorders>
              <w:top w:val="nil"/>
              <w:left w:val="nil"/>
              <w:bottom w:val="nil"/>
              <w:right w:val="nil"/>
            </w:tcBorders>
            <w:shd w:val="clear" w:color="auto" w:fill="FFFFFF"/>
            <w:tcMar>
              <w:left w:w="60" w:type="dxa"/>
              <w:right w:w="60" w:type="dxa"/>
            </w:tcMar>
          </w:tcPr>
          <w:p w14:paraId="58A6B836" w14:textId="77777777" w:rsidR="005D094D" w:rsidRPr="007F312D" w:rsidRDefault="005D094D" w:rsidP="005D094D">
            <w:pPr>
              <w:adjustRightInd w:val="0"/>
              <w:spacing w:before="60" w:after="60" w:line="360" w:lineRule="auto"/>
              <w:jc w:val="center"/>
              <w:rPr>
                <w:rFonts w:ascii="Arial" w:hAnsi="Arial" w:cs="Arial"/>
                <w:sz w:val="20"/>
                <w:szCs w:val="20"/>
              </w:rPr>
            </w:pPr>
            <w:r w:rsidRPr="00B5434B">
              <w:rPr>
                <w:rFonts w:ascii="Arial" w:hAnsi="Arial" w:cs="Arial"/>
                <w:sz w:val="20"/>
                <w:szCs w:val="20"/>
              </w:rPr>
              <w:t>6.0 (5.0)</w:t>
            </w:r>
          </w:p>
        </w:tc>
      </w:tr>
      <w:tr w:rsidR="005D094D" w:rsidRPr="007B5A25" w14:paraId="300E6067" w14:textId="77777777" w:rsidTr="008F0B51">
        <w:trPr>
          <w:cantSplit/>
          <w:trHeight w:val="386"/>
        </w:trPr>
        <w:tc>
          <w:tcPr>
            <w:tcW w:w="2970" w:type="dxa"/>
            <w:gridSpan w:val="2"/>
            <w:tcBorders>
              <w:top w:val="nil"/>
              <w:left w:val="nil"/>
              <w:bottom w:val="nil"/>
              <w:right w:val="nil"/>
            </w:tcBorders>
            <w:shd w:val="clear" w:color="auto" w:fill="FFFFFF"/>
          </w:tcPr>
          <w:p w14:paraId="0646FECB" w14:textId="77777777" w:rsidR="005D094D" w:rsidRPr="00F03D8E" w:rsidRDefault="005D094D" w:rsidP="005D094D">
            <w:pPr>
              <w:adjustRightInd w:val="0"/>
              <w:spacing w:before="60" w:after="60" w:line="360" w:lineRule="auto"/>
              <w:rPr>
                <w:rFonts w:ascii="Arial" w:hAnsi="Arial" w:cs="Arial"/>
                <w:b/>
                <w:bCs/>
                <w:color w:val="000000" w:themeColor="text1"/>
                <w:sz w:val="20"/>
                <w:szCs w:val="20"/>
              </w:rPr>
            </w:pPr>
            <w:r w:rsidRPr="00F03D8E">
              <w:rPr>
                <w:rFonts w:ascii="Arial" w:hAnsi="Arial" w:cs="Arial"/>
                <w:b/>
                <w:bCs/>
                <w:color w:val="000000" w:themeColor="text1"/>
                <w:sz w:val="20"/>
                <w:szCs w:val="20"/>
              </w:rPr>
              <w:t>Diagnosed depression</w:t>
            </w:r>
            <w:r w:rsidRPr="00F03D8E">
              <w:rPr>
                <w:rFonts w:ascii="Arial" w:hAnsi="Arial" w:cs="Arial"/>
                <w:b/>
                <w:bCs/>
                <w:color w:val="000000" w:themeColor="text1"/>
                <w:sz w:val="20"/>
                <w:szCs w:val="20"/>
                <w:vertAlign w:val="superscript"/>
              </w:rPr>
              <w:t xml:space="preserve"> </w:t>
            </w:r>
            <w:r>
              <w:rPr>
                <w:rFonts w:ascii="Arial" w:hAnsi="Arial" w:cs="Arial"/>
                <w:b/>
                <w:bCs/>
                <w:color w:val="000000" w:themeColor="text1"/>
                <w:sz w:val="20"/>
                <w:szCs w:val="20"/>
                <w:vertAlign w:val="superscript"/>
              </w:rPr>
              <w:t>d</w:t>
            </w:r>
            <w:r w:rsidRPr="00F03D8E">
              <w:rPr>
                <w:rFonts w:ascii="Arial" w:hAnsi="Arial" w:cs="Arial"/>
                <w:b/>
                <w:bCs/>
                <w:color w:val="000000" w:themeColor="text1"/>
                <w:sz w:val="20"/>
                <w:szCs w:val="20"/>
              </w:rPr>
              <w:t>, %(n)</w:t>
            </w:r>
          </w:p>
        </w:tc>
        <w:tc>
          <w:tcPr>
            <w:tcW w:w="4230" w:type="dxa"/>
            <w:gridSpan w:val="2"/>
            <w:tcBorders>
              <w:top w:val="nil"/>
              <w:left w:val="nil"/>
              <w:bottom w:val="nil"/>
              <w:right w:val="nil"/>
            </w:tcBorders>
            <w:shd w:val="clear" w:color="auto" w:fill="FFFFFF"/>
            <w:tcMar>
              <w:left w:w="60" w:type="dxa"/>
              <w:right w:w="60" w:type="dxa"/>
            </w:tcMar>
          </w:tcPr>
          <w:p w14:paraId="6CA95868" w14:textId="4A87561D" w:rsidR="005D094D" w:rsidRPr="007B5A25" w:rsidRDefault="005D094D" w:rsidP="005D094D">
            <w:pPr>
              <w:adjustRightInd w:val="0"/>
              <w:spacing w:before="60" w:after="60" w:line="360" w:lineRule="auto"/>
              <w:jc w:val="center"/>
              <w:rPr>
                <w:rFonts w:ascii="Arial" w:hAnsi="Arial" w:cs="Arial"/>
                <w:sz w:val="20"/>
                <w:szCs w:val="20"/>
              </w:rPr>
            </w:pPr>
            <w:r w:rsidRPr="00101AC3">
              <w:rPr>
                <w:rFonts w:ascii="Arial" w:hAnsi="Arial" w:cs="Arial"/>
                <w:sz w:val="20"/>
                <w:szCs w:val="20"/>
              </w:rPr>
              <w:t>23.3 (1039</w:t>
            </w:r>
            <w:r w:rsidR="0024661B">
              <w:rPr>
                <w:rFonts w:ascii="Arial" w:hAnsi="Arial" w:cs="Arial"/>
                <w:sz w:val="20"/>
                <w:szCs w:val="20"/>
              </w:rPr>
              <w:t>5</w:t>
            </w:r>
            <w:r w:rsidRPr="00101AC3">
              <w:rPr>
                <w:rFonts w:ascii="Arial" w:hAnsi="Arial" w:cs="Arial"/>
                <w:sz w:val="20"/>
                <w:szCs w:val="20"/>
              </w:rPr>
              <w:t>)</w:t>
            </w:r>
          </w:p>
        </w:tc>
        <w:tc>
          <w:tcPr>
            <w:tcW w:w="2520" w:type="dxa"/>
            <w:tcBorders>
              <w:top w:val="nil"/>
              <w:left w:val="nil"/>
              <w:bottom w:val="nil"/>
              <w:right w:val="nil"/>
            </w:tcBorders>
            <w:shd w:val="clear" w:color="auto" w:fill="FFFFFF"/>
            <w:tcMar>
              <w:left w:w="60" w:type="dxa"/>
              <w:right w:w="60" w:type="dxa"/>
            </w:tcMar>
          </w:tcPr>
          <w:p w14:paraId="37B1837F" w14:textId="77777777" w:rsidR="005D094D" w:rsidRPr="007B5A25" w:rsidRDefault="005D094D" w:rsidP="005D094D">
            <w:pPr>
              <w:adjustRightInd w:val="0"/>
              <w:spacing w:before="60" w:after="60" w:line="360" w:lineRule="auto"/>
              <w:jc w:val="center"/>
              <w:rPr>
                <w:rFonts w:ascii="Arial" w:hAnsi="Arial" w:cs="Arial"/>
                <w:sz w:val="20"/>
                <w:szCs w:val="20"/>
              </w:rPr>
            </w:pPr>
            <w:r w:rsidRPr="00B5434B">
              <w:rPr>
                <w:rFonts w:ascii="Arial" w:hAnsi="Arial" w:cs="Arial"/>
                <w:sz w:val="20"/>
                <w:szCs w:val="20"/>
              </w:rPr>
              <w:t>23.4 (2876)</w:t>
            </w:r>
          </w:p>
        </w:tc>
      </w:tr>
      <w:tr w:rsidR="005D094D" w:rsidRPr="007B5A25" w14:paraId="3CFDB7C5" w14:textId="77777777" w:rsidTr="008F0B51">
        <w:trPr>
          <w:cantSplit/>
          <w:trHeight w:val="386"/>
        </w:trPr>
        <w:tc>
          <w:tcPr>
            <w:tcW w:w="2970" w:type="dxa"/>
            <w:gridSpan w:val="2"/>
            <w:tcBorders>
              <w:top w:val="nil"/>
              <w:left w:val="nil"/>
              <w:bottom w:val="nil"/>
              <w:right w:val="nil"/>
            </w:tcBorders>
            <w:shd w:val="clear" w:color="auto" w:fill="FFFFFF"/>
          </w:tcPr>
          <w:p w14:paraId="32950AEA" w14:textId="77777777" w:rsidR="005D094D" w:rsidRPr="00F03D8E" w:rsidRDefault="005D094D" w:rsidP="005D094D">
            <w:pPr>
              <w:adjustRightInd w:val="0"/>
              <w:spacing w:before="60" w:after="60" w:line="360" w:lineRule="auto"/>
              <w:rPr>
                <w:rFonts w:ascii="Arial" w:hAnsi="Arial" w:cs="Arial"/>
                <w:b/>
                <w:bCs/>
                <w:color w:val="000000" w:themeColor="text1"/>
                <w:sz w:val="20"/>
                <w:szCs w:val="20"/>
              </w:rPr>
            </w:pPr>
            <w:r w:rsidRPr="00F03D8E">
              <w:rPr>
                <w:rFonts w:ascii="Arial" w:hAnsi="Arial" w:cs="Arial"/>
                <w:b/>
                <w:bCs/>
                <w:color w:val="000000" w:themeColor="text1"/>
                <w:sz w:val="20"/>
                <w:szCs w:val="20"/>
              </w:rPr>
              <w:t>Hypertension</w:t>
            </w:r>
            <w:r w:rsidRPr="00F03D8E">
              <w:rPr>
                <w:rFonts w:ascii="Arial" w:hAnsi="Arial" w:cs="Arial"/>
                <w:b/>
                <w:bCs/>
                <w:color w:val="000000" w:themeColor="text1"/>
                <w:sz w:val="20"/>
                <w:szCs w:val="20"/>
                <w:vertAlign w:val="superscript"/>
              </w:rPr>
              <w:t xml:space="preserve"> </w:t>
            </w:r>
            <w:r>
              <w:rPr>
                <w:rFonts w:ascii="Arial" w:hAnsi="Arial" w:cs="Arial"/>
                <w:b/>
                <w:bCs/>
                <w:color w:val="000000" w:themeColor="text1"/>
                <w:sz w:val="20"/>
                <w:szCs w:val="20"/>
                <w:vertAlign w:val="superscript"/>
              </w:rPr>
              <w:t>e</w:t>
            </w:r>
            <w:r w:rsidRPr="00F03D8E">
              <w:rPr>
                <w:rFonts w:ascii="Arial" w:hAnsi="Arial" w:cs="Arial"/>
                <w:b/>
                <w:bCs/>
                <w:color w:val="000000" w:themeColor="text1"/>
                <w:sz w:val="20"/>
                <w:szCs w:val="20"/>
              </w:rPr>
              <w:t>, %(n)</w:t>
            </w:r>
          </w:p>
        </w:tc>
        <w:tc>
          <w:tcPr>
            <w:tcW w:w="4230" w:type="dxa"/>
            <w:gridSpan w:val="2"/>
            <w:tcBorders>
              <w:top w:val="nil"/>
              <w:left w:val="nil"/>
              <w:bottom w:val="nil"/>
              <w:right w:val="nil"/>
            </w:tcBorders>
            <w:shd w:val="clear" w:color="auto" w:fill="FFFFFF"/>
            <w:tcMar>
              <w:left w:w="60" w:type="dxa"/>
              <w:right w:w="60" w:type="dxa"/>
            </w:tcMar>
          </w:tcPr>
          <w:p w14:paraId="1AD06F07" w14:textId="2F3224AE" w:rsidR="005D094D" w:rsidRPr="007B5A25" w:rsidRDefault="00174E22" w:rsidP="005D094D">
            <w:pPr>
              <w:adjustRightInd w:val="0"/>
              <w:spacing w:before="60" w:after="60" w:line="360" w:lineRule="auto"/>
              <w:jc w:val="center"/>
              <w:rPr>
                <w:rFonts w:ascii="Arial" w:hAnsi="Arial" w:cs="Arial"/>
                <w:sz w:val="20"/>
                <w:szCs w:val="20"/>
              </w:rPr>
            </w:pPr>
            <w:r w:rsidRPr="008E1C70">
              <w:rPr>
                <w:rFonts w:ascii="Arial" w:hAnsi="Arial" w:cs="Arial"/>
                <w:sz w:val="20"/>
                <w:szCs w:val="20"/>
              </w:rPr>
              <w:t>30.4 (13545)</w:t>
            </w:r>
          </w:p>
        </w:tc>
        <w:tc>
          <w:tcPr>
            <w:tcW w:w="2520" w:type="dxa"/>
            <w:tcBorders>
              <w:top w:val="nil"/>
              <w:left w:val="nil"/>
              <w:bottom w:val="nil"/>
              <w:right w:val="nil"/>
            </w:tcBorders>
            <w:shd w:val="clear" w:color="auto" w:fill="FFFFFF"/>
            <w:tcMar>
              <w:left w:w="60" w:type="dxa"/>
              <w:right w:w="60" w:type="dxa"/>
            </w:tcMar>
          </w:tcPr>
          <w:p w14:paraId="494025FA" w14:textId="4AEB452F" w:rsidR="005D094D" w:rsidRPr="007B5A25" w:rsidRDefault="00393213" w:rsidP="005D094D">
            <w:pPr>
              <w:adjustRightInd w:val="0"/>
              <w:spacing w:before="60" w:after="60" w:line="360" w:lineRule="auto"/>
              <w:jc w:val="center"/>
              <w:rPr>
                <w:rFonts w:ascii="Arial" w:hAnsi="Arial" w:cs="Arial"/>
                <w:sz w:val="20"/>
                <w:szCs w:val="20"/>
              </w:rPr>
            </w:pPr>
            <w:r w:rsidRPr="002E2691">
              <w:rPr>
                <w:rFonts w:ascii="Arial" w:hAnsi="Arial" w:cs="Arial"/>
                <w:sz w:val="20"/>
                <w:szCs w:val="20"/>
              </w:rPr>
              <w:t>28.8 (3529)</w:t>
            </w:r>
          </w:p>
        </w:tc>
      </w:tr>
      <w:tr w:rsidR="005D094D" w:rsidRPr="007B5A25" w14:paraId="7B1E3BE8" w14:textId="77777777" w:rsidTr="008F0B51">
        <w:trPr>
          <w:cantSplit/>
          <w:trHeight w:val="386"/>
        </w:trPr>
        <w:tc>
          <w:tcPr>
            <w:tcW w:w="2970" w:type="dxa"/>
            <w:gridSpan w:val="2"/>
            <w:tcBorders>
              <w:top w:val="nil"/>
              <w:left w:val="nil"/>
              <w:bottom w:val="nil"/>
              <w:right w:val="nil"/>
            </w:tcBorders>
            <w:shd w:val="clear" w:color="auto" w:fill="FFFFFF"/>
          </w:tcPr>
          <w:p w14:paraId="6C7FD323" w14:textId="77777777" w:rsidR="005D094D" w:rsidRPr="00F03D8E" w:rsidRDefault="005D094D" w:rsidP="005D094D">
            <w:pPr>
              <w:adjustRightInd w:val="0"/>
              <w:spacing w:before="60" w:after="60" w:line="360" w:lineRule="auto"/>
              <w:rPr>
                <w:rFonts w:ascii="Arial" w:hAnsi="Arial" w:cs="Arial"/>
                <w:b/>
                <w:bCs/>
                <w:color w:val="000000" w:themeColor="text1"/>
                <w:sz w:val="20"/>
                <w:szCs w:val="20"/>
              </w:rPr>
            </w:pPr>
            <w:r w:rsidRPr="00F03D8E">
              <w:rPr>
                <w:rFonts w:ascii="Arial" w:hAnsi="Arial" w:cs="Arial"/>
                <w:b/>
                <w:bCs/>
                <w:color w:val="000000" w:themeColor="text1"/>
                <w:sz w:val="20"/>
                <w:szCs w:val="20"/>
              </w:rPr>
              <w:t>Diabetes</w:t>
            </w:r>
            <w:r w:rsidRPr="00F03D8E">
              <w:rPr>
                <w:rFonts w:ascii="Arial" w:hAnsi="Arial" w:cs="Arial"/>
                <w:b/>
                <w:bCs/>
                <w:color w:val="000000" w:themeColor="text1"/>
                <w:sz w:val="20"/>
                <w:szCs w:val="20"/>
                <w:vertAlign w:val="superscript"/>
              </w:rPr>
              <w:t xml:space="preserve"> </w:t>
            </w:r>
            <w:r>
              <w:rPr>
                <w:rFonts w:ascii="Arial" w:hAnsi="Arial" w:cs="Arial"/>
                <w:b/>
                <w:bCs/>
                <w:color w:val="000000" w:themeColor="text1"/>
                <w:sz w:val="20"/>
                <w:szCs w:val="20"/>
                <w:vertAlign w:val="superscript"/>
              </w:rPr>
              <w:t>e</w:t>
            </w:r>
            <w:r w:rsidRPr="00F03D8E">
              <w:rPr>
                <w:rFonts w:ascii="Arial" w:hAnsi="Arial" w:cs="Arial"/>
                <w:b/>
                <w:bCs/>
                <w:color w:val="000000" w:themeColor="text1"/>
                <w:sz w:val="20"/>
                <w:szCs w:val="20"/>
              </w:rPr>
              <w:t>, %(n)</w:t>
            </w:r>
          </w:p>
        </w:tc>
        <w:tc>
          <w:tcPr>
            <w:tcW w:w="4230" w:type="dxa"/>
            <w:gridSpan w:val="2"/>
            <w:tcBorders>
              <w:top w:val="nil"/>
              <w:left w:val="nil"/>
              <w:bottom w:val="nil"/>
              <w:right w:val="nil"/>
            </w:tcBorders>
            <w:shd w:val="clear" w:color="auto" w:fill="FFFFFF"/>
            <w:tcMar>
              <w:left w:w="60" w:type="dxa"/>
              <w:right w:w="60" w:type="dxa"/>
            </w:tcMar>
          </w:tcPr>
          <w:p w14:paraId="7ED3C5FF" w14:textId="44E1488F" w:rsidR="005D094D" w:rsidRPr="007B5A25" w:rsidRDefault="006306C7" w:rsidP="005D094D">
            <w:pPr>
              <w:adjustRightInd w:val="0"/>
              <w:spacing w:before="60" w:after="60" w:line="360" w:lineRule="auto"/>
              <w:jc w:val="center"/>
              <w:rPr>
                <w:rFonts w:ascii="Arial" w:hAnsi="Arial" w:cs="Arial"/>
                <w:sz w:val="20"/>
                <w:szCs w:val="20"/>
              </w:rPr>
            </w:pPr>
            <w:r w:rsidRPr="008E1C70">
              <w:rPr>
                <w:rFonts w:ascii="Arial" w:hAnsi="Arial" w:cs="Arial"/>
                <w:sz w:val="20"/>
                <w:szCs w:val="20"/>
              </w:rPr>
              <w:t>5.7 (2554)</w:t>
            </w:r>
          </w:p>
        </w:tc>
        <w:tc>
          <w:tcPr>
            <w:tcW w:w="2520" w:type="dxa"/>
            <w:tcBorders>
              <w:top w:val="nil"/>
              <w:left w:val="nil"/>
              <w:bottom w:val="nil"/>
              <w:right w:val="nil"/>
            </w:tcBorders>
            <w:shd w:val="clear" w:color="auto" w:fill="FFFFFF"/>
            <w:tcMar>
              <w:left w:w="60" w:type="dxa"/>
              <w:right w:w="60" w:type="dxa"/>
            </w:tcMar>
          </w:tcPr>
          <w:p w14:paraId="1D5FB137" w14:textId="3918C33C" w:rsidR="005D094D" w:rsidRPr="007B5A25" w:rsidRDefault="005D094D" w:rsidP="005D094D">
            <w:pPr>
              <w:adjustRightInd w:val="0"/>
              <w:spacing w:before="60" w:after="60" w:line="360" w:lineRule="auto"/>
              <w:jc w:val="center"/>
              <w:rPr>
                <w:rFonts w:ascii="Arial" w:hAnsi="Arial" w:cs="Arial"/>
                <w:sz w:val="20"/>
                <w:szCs w:val="20"/>
              </w:rPr>
            </w:pPr>
            <w:r w:rsidRPr="00B5434B">
              <w:rPr>
                <w:rFonts w:ascii="Arial" w:hAnsi="Arial" w:cs="Arial"/>
                <w:sz w:val="20"/>
                <w:szCs w:val="20"/>
              </w:rPr>
              <w:t>4.4 (5</w:t>
            </w:r>
            <w:r w:rsidR="00AC28E4">
              <w:rPr>
                <w:rFonts w:ascii="Arial" w:hAnsi="Arial" w:cs="Arial"/>
                <w:sz w:val="20"/>
                <w:szCs w:val="20"/>
              </w:rPr>
              <w:t>45</w:t>
            </w:r>
            <w:r w:rsidRPr="00B5434B">
              <w:rPr>
                <w:rFonts w:ascii="Arial" w:hAnsi="Arial" w:cs="Arial"/>
                <w:sz w:val="20"/>
                <w:szCs w:val="20"/>
              </w:rPr>
              <w:t>)</w:t>
            </w:r>
          </w:p>
        </w:tc>
      </w:tr>
      <w:tr w:rsidR="005D094D" w:rsidRPr="007B5A25" w14:paraId="6EE9C4AB" w14:textId="77777777" w:rsidTr="008F0B51">
        <w:trPr>
          <w:cantSplit/>
          <w:trHeight w:val="386"/>
        </w:trPr>
        <w:tc>
          <w:tcPr>
            <w:tcW w:w="2970" w:type="dxa"/>
            <w:gridSpan w:val="2"/>
            <w:tcBorders>
              <w:top w:val="nil"/>
              <w:left w:val="nil"/>
              <w:bottom w:val="nil"/>
              <w:right w:val="nil"/>
            </w:tcBorders>
            <w:shd w:val="clear" w:color="auto" w:fill="FFFFFF"/>
          </w:tcPr>
          <w:p w14:paraId="51ED2492" w14:textId="77777777" w:rsidR="005D094D" w:rsidRPr="00F03D8E" w:rsidRDefault="005D094D" w:rsidP="005D094D">
            <w:pPr>
              <w:adjustRightInd w:val="0"/>
              <w:spacing w:before="60" w:after="60" w:line="360" w:lineRule="auto"/>
              <w:rPr>
                <w:rFonts w:ascii="Arial" w:hAnsi="Arial" w:cs="Arial"/>
                <w:b/>
                <w:bCs/>
                <w:color w:val="000000" w:themeColor="text1"/>
                <w:sz w:val="20"/>
                <w:szCs w:val="20"/>
              </w:rPr>
            </w:pPr>
            <w:r w:rsidRPr="00F03D8E">
              <w:rPr>
                <w:rFonts w:ascii="Arial" w:hAnsi="Arial" w:cs="Arial"/>
                <w:b/>
                <w:bCs/>
                <w:color w:val="000000" w:themeColor="text1"/>
                <w:sz w:val="20"/>
                <w:szCs w:val="20"/>
              </w:rPr>
              <w:t>Myocardial infarction</w:t>
            </w:r>
            <w:r w:rsidRPr="00F03D8E">
              <w:rPr>
                <w:rFonts w:ascii="Arial" w:hAnsi="Arial" w:cs="Arial"/>
                <w:b/>
                <w:bCs/>
                <w:color w:val="000000" w:themeColor="text1"/>
                <w:sz w:val="20"/>
                <w:szCs w:val="20"/>
                <w:vertAlign w:val="superscript"/>
              </w:rPr>
              <w:t xml:space="preserve"> </w:t>
            </w:r>
            <w:r>
              <w:rPr>
                <w:rFonts w:ascii="Arial" w:hAnsi="Arial" w:cs="Arial"/>
                <w:b/>
                <w:bCs/>
                <w:color w:val="000000" w:themeColor="text1"/>
                <w:sz w:val="20"/>
                <w:szCs w:val="20"/>
                <w:vertAlign w:val="superscript"/>
              </w:rPr>
              <w:t>e</w:t>
            </w:r>
            <w:r w:rsidRPr="00F03D8E">
              <w:rPr>
                <w:rFonts w:ascii="Arial" w:hAnsi="Arial" w:cs="Arial"/>
                <w:b/>
                <w:bCs/>
                <w:color w:val="000000" w:themeColor="text1"/>
                <w:sz w:val="20"/>
                <w:szCs w:val="20"/>
              </w:rPr>
              <w:t>, %(n)</w:t>
            </w:r>
          </w:p>
        </w:tc>
        <w:tc>
          <w:tcPr>
            <w:tcW w:w="4230" w:type="dxa"/>
            <w:gridSpan w:val="2"/>
            <w:tcBorders>
              <w:top w:val="nil"/>
              <w:left w:val="nil"/>
              <w:bottom w:val="nil"/>
              <w:right w:val="nil"/>
            </w:tcBorders>
            <w:shd w:val="clear" w:color="auto" w:fill="FFFFFF"/>
            <w:tcMar>
              <w:left w:w="60" w:type="dxa"/>
              <w:right w:w="60" w:type="dxa"/>
            </w:tcMar>
          </w:tcPr>
          <w:p w14:paraId="11A0E775" w14:textId="44C989C0" w:rsidR="005D094D" w:rsidRPr="007B5A25" w:rsidRDefault="00480A33" w:rsidP="005D094D">
            <w:pPr>
              <w:adjustRightInd w:val="0"/>
              <w:spacing w:before="60" w:after="60" w:line="360" w:lineRule="auto"/>
              <w:jc w:val="center"/>
              <w:rPr>
                <w:rFonts w:ascii="Arial" w:hAnsi="Arial" w:cs="Arial"/>
                <w:sz w:val="20"/>
                <w:szCs w:val="20"/>
              </w:rPr>
            </w:pPr>
            <w:r w:rsidRPr="008E1C70">
              <w:rPr>
                <w:rFonts w:ascii="Arial" w:hAnsi="Arial" w:cs="Arial"/>
                <w:sz w:val="20"/>
                <w:szCs w:val="20"/>
              </w:rPr>
              <w:t>1.2 (541)</w:t>
            </w:r>
          </w:p>
        </w:tc>
        <w:tc>
          <w:tcPr>
            <w:tcW w:w="2520" w:type="dxa"/>
            <w:tcBorders>
              <w:top w:val="nil"/>
              <w:left w:val="nil"/>
              <w:bottom w:val="nil"/>
              <w:right w:val="nil"/>
            </w:tcBorders>
            <w:shd w:val="clear" w:color="auto" w:fill="FFFFFF"/>
            <w:tcMar>
              <w:left w:w="60" w:type="dxa"/>
              <w:right w:w="60" w:type="dxa"/>
            </w:tcMar>
          </w:tcPr>
          <w:p w14:paraId="64DC34FD" w14:textId="45F3FC97" w:rsidR="005D094D" w:rsidRPr="007B5A25" w:rsidRDefault="005D094D" w:rsidP="005D094D">
            <w:pPr>
              <w:adjustRightInd w:val="0"/>
              <w:spacing w:before="60" w:after="60" w:line="360" w:lineRule="auto"/>
              <w:jc w:val="center"/>
              <w:rPr>
                <w:rFonts w:ascii="Arial" w:hAnsi="Arial" w:cs="Arial"/>
                <w:sz w:val="20"/>
                <w:szCs w:val="20"/>
              </w:rPr>
            </w:pPr>
            <w:r w:rsidRPr="00B5434B">
              <w:rPr>
                <w:rFonts w:ascii="Arial" w:hAnsi="Arial" w:cs="Arial"/>
                <w:sz w:val="20"/>
                <w:szCs w:val="20"/>
              </w:rPr>
              <w:t>1.1 (13</w:t>
            </w:r>
            <w:r w:rsidR="00AC28E4">
              <w:rPr>
                <w:rFonts w:ascii="Arial" w:hAnsi="Arial" w:cs="Arial"/>
                <w:sz w:val="20"/>
                <w:szCs w:val="20"/>
              </w:rPr>
              <w:t>3</w:t>
            </w:r>
            <w:r w:rsidRPr="00B5434B">
              <w:rPr>
                <w:rFonts w:ascii="Arial" w:hAnsi="Arial" w:cs="Arial"/>
                <w:sz w:val="20"/>
                <w:szCs w:val="20"/>
              </w:rPr>
              <w:t>)</w:t>
            </w:r>
          </w:p>
        </w:tc>
      </w:tr>
      <w:tr w:rsidR="005D094D" w:rsidRPr="007B5A25" w14:paraId="06193EE2" w14:textId="77777777" w:rsidTr="008F0B51">
        <w:trPr>
          <w:cantSplit/>
          <w:trHeight w:val="386"/>
        </w:trPr>
        <w:tc>
          <w:tcPr>
            <w:tcW w:w="2970" w:type="dxa"/>
            <w:gridSpan w:val="2"/>
            <w:tcBorders>
              <w:top w:val="nil"/>
              <w:left w:val="nil"/>
              <w:bottom w:val="single" w:sz="4" w:space="0" w:color="auto"/>
              <w:right w:val="nil"/>
            </w:tcBorders>
            <w:shd w:val="clear" w:color="auto" w:fill="FFFFFF"/>
          </w:tcPr>
          <w:p w14:paraId="192AD081" w14:textId="77777777" w:rsidR="005D094D" w:rsidRPr="00F03D8E" w:rsidRDefault="005D094D" w:rsidP="005D094D">
            <w:pPr>
              <w:adjustRightInd w:val="0"/>
              <w:spacing w:before="60" w:after="60" w:line="360" w:lineRule="auto"/>
              <w:rPr>
                <w:rFonts w:ascii="Arial" w:hAnsi="Arial" w:cs="Arial"/>
                <w:b/>
                <w:bCs/>
                <w:color w:val="000000" w:themeColor="text1"/>
                <w:sz w:val="20"/>
                <w:szCs w:val="20"/>
              </w:rPr>
            </w:pPr>
            <w:r>
              <w:rPr>
                <w:rFonts w:ascii="Arial" w:hAnsi="Arial" w:cs="Arial"/>
                <w:b/>
                <w:bCs/>
                <w:color w:val="000000" w:themeColor="text1"/>
                <w:sz w:val="20"/>
                <w:szCs w:val="20"/>
              </w:rPr>
              <w:t>Stroke</w:t>
            </w:r>
            <w:r w:rsidRPr="00F03D8E">
              <w:rPr>
                <w:rFonts w:ascii="Arial" w:hAnsi="Arial" w:cs="Arial"/>
                <w:b/>
                <w:bCs/>
                <w:color w:val="000000" w:themeColor="text1"/>
                <w:sz w:val="20"/>
                <w:szCs w:val="20"/>
                <w:vertAlign w:val="superscript"/>
              </w:rPr>
              <w:t xml:space="preserve"> </w:t>
            </w:r>
            <w:r>
              <w:rPr>
                <w:rFonts w:ascii="Arial" w:hAnsi="Arial" w:cs="Arial"/>
                <w:b/>
                <w:bCs/>
                <w:color w:val="000000" w:themeColor="text1"/>
                <w:sz w:val="20"/>
                <w:szCs w:val="20"/>
                <w:vertAlign w:val="superscript"/>
              </w:rPr>
              <w:t>e</w:t>
            </w:r>
            <w:r w:rsidRPr="00F03D8E">
              <w:rPr>
                <w:rFonts w:ascii="Arial" w:hAnsi="Arial" w:cs="Arial"/>
                <w:b/>
                <w:bCs/>
                <w:color w:val="000000" w:themeColor="text1"/>
                <w:sz w:val="20"/>
                <w:szCs w:val="20"/>
              </w:rPr>
              <w:t>, %(n)</w:t>
            </w:r>
          </w:p>
        </w:tc>
        <w:tc>
          <w:tcPr>
            <w:tcW w:w="4230" w:type="dxa"/>
            <w:gridSpan w:val="2"/>
            <w:tcBorders>
              <w:top w:val="nil"/>
              <w:left w:val="nil"/>
              <w:bottom w:val="single" w:sz="4" w:space="0" w:color="auto"/>
              <w:right w:val="nil"/>
            </w:tcBorders>
            <w:shd w:val="clear" w:color="auto" w:fill="FFFFFF"/>
            <w:tcMar>
              <w:left w:w="60" w:type="dxa"/>
              <w:right w:w="60" w:type="dxa"/>
            </w:tcMar>
          </w:tcPr>
          <w:p w14:paraId="1A8DAC6C" w14:textId="7373B09A" w:rsidR="005D094D" w:rsidRPr="007B5A25" w:rsidRDefault="00480A33" w:rsidP="005D094D">
            <w:pPr>
              <w:adjustRightInd w:val="0"/>
              <w:spacing w:before="60" w:after="60" w:line="360" w:lineRule="auto"/>
              <w:jc w:val="center"/>
              <w:rPr>
                <w:rFonts w:ascii="Arial" w:hAnsi="Arial" w:cs="Arial"/>
                <w:sz w:val="20"/>
                <w:szCs w:val="20"/>
              </w:rPr>
            </w:pPr>
            <w:r w:rsidRPr="008E1C70">
              <w:rPr>
                <w:rFonts w:ascii="Arial" w:hAnsi="Arial" w:cs="Arial"/>
                <w:sz w:val="20"/>
                <w:szCs w:val="20"/>
              </w:rPr>
              <w:t>1.3 (571)</w:t>
            </w:r>
          </w:p>
        </w:tc>
        <w:tc>
          <w:tcPr>
            <w:tcW w:w="2520" w:type="dxa"/>
            <w:tcBorders>
              <w:top w:val="nil"/>
              <w:left w:val="nil"/>
              <w:bottom w:val="single" w:sz="4" w:space="0" w:color="auto"/>
              <w:right w:val="nil"/>
            </w:tcBorders>
            <w:shd w:val="clear" w:color="auto" w:fill="FFFFFF"/>
            <w:tcMar>
              <w:left w:w="60" w:type="dxa"/>
              <w:right w:w="60" w:type="dxa"/>
            </w:tcMar>
          </w:tcPr>
          <w:p w14:paraId="481C709E" w14:textId="17DB8D01" w:rsidR="005D094D" w:rsidRPr="007B5A25" w:rsidRDefault="00AC28E4" w:rsidP="005D094D">
            <w:pPr>
              <w:adjustRightInd w:val="0"/>
              <w:spacing w:before="60" w:after="60" w:line="360" w:lineRule="auto"/>
              <w:jc w:val="center"/>
              <w:rPr>
                <w:rFonts w:ascii="Arial" w:hAnsi="Arial" w:cs="Arial"/>
                <w:sz w:val="20"/>
                <w:szCs w:val="20"/>
              </w:rPr>
            </w:pPr>
            <w:r>
              <w:rPr>
                <w:rFonts w:ascii="Arial" w:hAnsi="Arial" w:cs="Arial"/>
                <w:sz w:val="20"/>
                <w:szCs w:val="20"/>
              </w:rPr>
              <w:t>1.1</w:t>
            </w:r>
            <w:r w:rsidR="005D094D" w:rsidRPr="00B5434B">
              <w:rPr>
                <w:rFonts w:ascii="Arial" w:hAnsi="Arial" w:cs="Arial"/>
                <w:sz w:val="20"/>
                <w:szCs w:val="20"/>
              </w:rPr>
              <w:t xml:space="preserve"> (1</w:t>
            </w:r>
            <w:r>
              <w:rPr>
                <w:rFonts w:ascii="Arial" w:hAnsi="Arial" w:cs="Arial"/>
                <w:sz w:val="20"/>
                <w:szCs w:val="20"/>
              </w:rPr>
              <w:t>29</w:t>
            </w:r>
            <w:r w:rsidR="005D094D" w:rsidRPr="00B5434B">
              <w:rPr>
                <w:rFonts w:ascii="Arial" w:hAnsi="Arial" w:cs="Arial"/>
                <w:sz w:val="20"/>
                <w:szCs w:val="20"/>
              </w:rPr>
              <w:t>)</w:t>
            </w:r>
          </w:p>
        </w:tc>
      </w:tr>
    </w:tbl>
    <w:p w14:paraId="118E23A5" w14:textId="77777777" w:rsidR="00384682" w:rsidRPr="007B5A25" w:rsidRDefault="00384682" w:rsidP="00384682">
      <w:pPr>
        <w:rPr>
          <w:rFonts w:ascii="Arial" w:hAnsi="Arial" w:cs="Arial"/>
          <w:sz w:val="22"/>
          <w:szCs w:val="22"/>
        </w:rPr>
      </w:pPr>
      <w:r w:rsidRPr="007B5A25">
        <w:rPr>
          <w:rFonts w:ascii="Arial" w:hAnsi="Arial" w:cs="Arial"/>
          <w:sz w:val="22"/>
          <w:szCs w:val="22"/>
        </w:rPr>
        <w:t xml:space="preserve">Values are means (SD) for continuous variables or percentages (N) for categorical variables. </w:t>
      </w:r>
      <w:r w:rsidRPr="00BA6FBE">
        <w:rPr>
          <w:rFonts w:ascii="Arial" w:hAnsi="Arial" w:cs="Arial"/>
          <w:sz w:val="22"/>
          <w:szCs w:val="22"/>
        </w:rPr>
        <w:t xml:space="preserve">Values of </w:t>
      </w:r>
      <w:r w:rsidRPr="00A00871">
        <w:rPr>
          <w:rFonts w:ascii="Arial" w:hAnsi="Arial" w:cs="Arial"/>
          <w:sz w:val="22"/>
          <w:szCs w:val="22"/>
        </w:rPr>
        <w:t>categorical</w:t>
      </w:r>
      <w:r w:rsidRPr="00BA6FBE">
        <w:rPr>
          <w:rFonts w:ascii="Arial" w:hAnsi="Arial" w:cs="Arial"/>
          <w:sz w:val="22"/>
          <w:szCs w:val="22"/>
        </w:rPr>
        <w:t xml:space="preserve"> variables may not sum to 100% due to rounding</w:t>
      </w:r>
      <w:r>
        <w:rPr>
          <w:rFonts w:ascii="Arial" w:hAnsi="Arial" w:cs="Arial"/>
          <w:sz w:val="22"/>
          <w:szCs w:val="22"/>
        </w:rPr>
        <w:t xml:space="preserve"> or missing data.</w:t>
      </w:r>
      <w:r w:rsidRPr="007B5A25">
        <w:rPr>
          <w:rFonts w:ascii="Arial" w:hAnsi="Arial" w:cs="Arial"/>
          <w:sz w:val="22"/>
          <w:szCs w:val="22"/>
        </w:rPr>
        <w:t xml:space="preserve"> </w:t>
      </w:r>
      <w:r w:rsidRPr="0098165A">
        <w:rPr>
          <w:rFonts w:ascii="Arial" w:hAnsi="Arial" w:cs="Arial"/>
          <w:sz w:val="22"/>
          <w:szCs w:val="22"/>
        </w:rPr>
        <w:t xml:space="preserve">MET = metabolic equivalent of task. </w:t>
      </w:r>
      <w:r w:rsidRPr="00E8342A">
        <w:rPr>
          <w:rFonts w:ascii="Arial" w:hAnsi="Arial" w:cs="Arial"/>
          <w:sz w:val="22"/>
          <w:szCs w:val="22"/>
        </w:rPr>
        <w:t xml:space="preserve">sx =symptoms. </w:t>
      </w:r>
    </w:p>
    <w:p w14:paraId="14FA259E" w14:textId="77777777" w:rsidR="00384682" w:rsidRPr="00E46DA0" w:rsidRDefault="00384682" w:rsidP="00384682">
      <w:pPr>
        <w:spacing w:line="276" w:lineRule="auto"/>
        <w:rPr>
          <w:rFonts w:ascii="Arial" w:hAnsi="Arial" w:cs="Arial"/>
          <w:color w:val="000000" w:themeColor="text1"/>
          <w:sz w:val="22"/>
          <w:szCs w:val="22"/>
        </w:rPr>
      </w:pPr>
      <w:r w:rsidRPr="007B5A25">
        <w:rPr>
          <w:rFonts w:ascii="Arial" w:hAnsi="Arial" w:cs="Arial"/>
          <w:color w:val="000000" w:themeColor="text1"/>
          <w:sz w:val="22"/>
          <w:szCs w:val="22"/>
          <w:vertAlign w:val="superscript"/>
        </w:rPr>
        <w:t xml:space="preserve">a </w:t>
      </w:r>
      <w:r>
        <w:rPr>
          <w:rFonts w:ascii="Arial" w:hAnsi="Arial" w:cs="Arial"/>
          <w:color w:val="000000" w:themeColor="text1"/>
          <w:sz w:val="22"/>
          <w:szCs w:val="22"/>
        </w:rPr>
        <w:t>Women who reported any trauma exposure in the 2008 PTSD survey.</w:t>
      </w:r>
    </w:p>
    <w:p w14:paraId="5B81EC79" w14:textId="77777777" w:rsidR="00384682" w:rsidRPr="00C8619D" w:rsidRDefault="00384682" w:rsidP="00384682">
      <w:pPr>
        <w:spacing w:line="276" w:lineRule="auto"/>
        <w:rPr>
          <w:rFonts w:ascii="Arial" w:hAnsi="Arial" w:cs="Arial"/>
          <w:color w:val="000000" w:themeColor="text1"/>
          <w:sz w:val="22"/>
          <w:szCs w:val="22"/>
        </w:rPr>
      </w:pPr>
      <w:r w:rsidRPr="00C8619D">
        <w:rPr>
          <w:rFonts w:ascii="Arial" w:hAnsi="Arial" w:cs="Arial"/>
          <w:color w:val="000000" w:themeColor="text1"/>
          <w:sz w:val="22"/>
          <w:szCs w:val="22"/>
          <w:vertAlign w:val="superscript"/>
        </w:rPr>
        <w:t>b</w:t>
      </w:r>
      <w:r w:rsidRPr="007B5A25">
        <w:rPr>
          <w:rFonts w:ascii="Arial" w:hAnsi="Arial" w:cs="Arial"/>
          <w:color w:val="000000" w:themeColor="text1"/>
          <w:sz w:val="22"/>
          <w:szCs w:val="22"/>
        </w:rPr>
        <w:t xml:space="preserve"> Alternate Healthy </w:t>
      </w:r>
      <w:r w:rsidRPr="00C8619D">
        <w:rPr>
          <w:rFonts w:ascii="Arial" w:hAnsi="Arial" w:cs="Arial"/>
          <w:color w:val="000000" w:themeColor="text1"/>
          <w:sz w:val="22"/>
          <w:szCs w:val="22"/>
        </w:rPr>
        <w:t>Eating Index without alcohol consumption was used in the analysis; higher scores reflect better diet quality (possible range=0–100).</w:t>
      </w:r>
    </w:p>
    <w:p w14:paraId="2259C223" w14:textId="77777777" w:rsidR="00384682" w:rsidRPr="00C8619D" w:rsidRDefault="00384682" w:rsidP="00384682">
      <w:pPr>
        <w:spacing w:line="276" w:lineRule="auto"/>
        <w:rPr>
          <w:rFonts w:ascii="Arial" w:hAnsi="Arial" w:cs="Arial"/>
          <w:color w:val="000000" w:themeColor="text1"/>
          <w:sz w:val="22"/>
          <w:szCs w:val="22"/>
        </w:rPr>
      </w:pPr>
      <w:r>
        <w:rPr>
          <w:rFonts w:ascii="Arial" w:hAnsi="Arial" w:cs="Arial"/>
          <w:color w:val="000000" w:themeColor="text1"/>
          <w:sz w:val="22"/>
          <w:szCs w:val="22"/>
          <w:vertAlign w:val="superscript"/>
        </w:rPr>
        <w:t>c</w:t>
      </w:r>
      <w:r w:rsidRPr="00C8619D">
        <w:rPr>
          <w:rFonts w:ascii="Arial" w:hAnsi="Arial" w:cs="Arial"/>
          <w:color w:val="000000" w:themeColor="text1"/>
          <w:sz w:val="22"/>
          <w:szCs w:val="22"/>
          <w:vertAlign w:val="superscript"/>
        </w:rPr>
        <w:t xml:space="preserve"> </w:t>
      </w:r>
      <w:r w:rsidRPr="00C8619D">
        <w:rPr>
          <w:rFonts w:ascii="Arial" w:hAnsi="Arial" w:cs="Arial"/>
          <w:color w:val="000000" w:themeColor="text1"/>
          <w:sz w:val="22"/>
          <w:szCs w:val="22"/>
        </w:rPr>
        <w:t>Center for Epidemiologic Studies Depression (CES-D) scale, short form (possible range=0–30).</w:t>
      </w:r>
    </w:p>
    <w:p w14:paraId="68798CEF" w14:textId="77777777" w:rsidR="00384682" w:rsidRPr="00C8619D" w:rsidRDefault="00384682" w:rsidP="00384682">
      <w:pPr>
        <w:spacing w:line="276" w:lineRule="auto"/>
        <w:rPr>
          <w:rFonts w:ascii="Arial" w:hAnsi="Arial" w:cs="Arial"/>
          <w:color w:val="000000" w:themeColor="text1"/>
          <w:sz w:val="22"/>
          <w:szCs w:val="22"/>
          <w:vertAlign w:val="superscript"/>
        </w:rPr>
      </w:pPr>
      <w:r>
        <w:rPr>
          <w:rFonts w:ascii="Arial" w:hAnsi="Arial" w:cs="Arial"/>
          <w:color w:val="000000" w:themeColor="text1"/>
          <w:sz w:val="22"/>
          <w:szCs w:val="22"/>
          <w:vertAlign w:val="superscript"/>
        </w:rPr>
        <w:t>d</w:t>
      </w:r>
      <w:r w:rsidRPr="00C8619D">
        <w:rPr>
          <w:rFonts w:ascii="Arial" w:hAnsi="Arial" w:cs="Arial"/>
          <w:color w:val="000000" w:themeColor="text1"/>
          <w:sz w:val="22"/>
          <w:szCs w:val="22"/>
          <w:vertAlign w:val="superscript"/>
        </w:rPr>
        <w:t xml:space="preserve"> </w:t>
      </w:r>
      <w:r w:rsidRPr="00C8619D">
        <w:rPr>
          <w:rFonts w:ascii="Arial" w:hAnsi="Arial" w:cs="Arial"/>
          <w:color w:val="000000" w:themeColor="text1"/>
          <w:sz w:val="22"/>
          <w:szCs w:val="22"/>
        </w:rPr>
        <w:t>History of clinician-diagnosed depression reported at the 2003-2013 questionnaires.</w:t>
      </w:r>
    </w:p>
    <w:p w14:paraId="1A208CF6" w14:textId="77777777" w:rsidR="00384682" w:rsidRPr="00C8619D" w:rsidRDefault="00384682" w:rsidP="00384682">
      <w:pPr>
        <w:spacing w:line="276" w:lineRule="auto"/>
        <w:rPr>
          <w:rFonts w:ascii="Arial" w:hAnsi="Arial" w:cs="Arial"/>
          <w:color w:val="000000" w:themeColor="text1"/>
          <w:sz w:val="22"/>
          <w:szCs w:val="22"/>
        </w:rPr>
      </w:pPr>
      <w:r>
        <w:rPr>
          <w:rFonts w:ascii="Arial" w:hAnsi="Arial" w:cs="Arial"/>
          <w:color w:val="000000" w:themeColor="text1"/>
          <w:sz w:val="22"/>
          <w:szCs w:val="22"/>
          <w:vertAlign w:val="superscript"/>
        </w:rPr>
        <w:t>e</w:t>
      </w:r>
      <w:r w:rsidRPr="00C8619D">
        <w:rPr>
          <w:rFonts w:ascii="Arial" w:hAnsi="Arial" w:cs="Arial"/>
          <w:color w:val="000000" w:themeColor="text1"/>
          <w:sz w:val="22"/>
          <w:szCs w:val="22"/>
          <w:vertAlign w:val="superscript"/>
        </w:rPr>
        <w:t xml:space="preserve"> </w:t>
      </w:r>
      <w:r w:rsidRPr="00C8619D">
        <w:rPr>
          <w:rFonts w:ascii="Arial" w:hAnsi="Arial" w:cs="Arial"/>
          <w:color w:val="000000" w:themeColor="text1"/>
          <w:sz w:val="22"/>
          <w:szCs w:val="22"/>
        </w:rPr>
        <w:t>History of clinician-diagnosed health conditions reported at the 1989-2013 questionnaires.</w:t>
      </w:r>
    </w:p>
    <w:p w14:paraId="6DCC6E90" w14:textId="77777777" w:rsidR="00384682" w:rsidRPr="007B5A25" w:rsidRDefault="00384682" w:rsidP="00384682">
      <w:pPr>
        <w:spacing w:line="276" w:lineRule="auto"/>
        <w:rPr>
          <w:rFonts w:ascii="Arial" w:hAnsi="Arial" w:cs="Arial"/>
          <w:color w:val="000000" w:themeColor="text1"/>
        </w:rPr>
        <w:sectPr w:rsidR="00384682" w:rsidRPr="007B5A25" w:rsidSect="00EB221E">
          <w:pgSz w:w="15840" w:h="12240" w:orient="landscape"/>
          <w:pgMar w:top="1440" w:right="1440" w:bottom="1440" w:left="1440" w:header="720" w:footer="720" w:gutter="0"/>
          <w:cols w:space="720"/>
          <w:docGrid w:linePitch="360"/>
        </w:sectPr>
      </w:pPr>
    </w:p>
    <w:p w14:paraId="56BA892A" w14:textId="1831FEB7" w:rsidR="00384682" w:rsidRPr="007B5A25" w:rsidRDefault="00384682" w:rsidP="00384682">
      <w:pPr>
        <w:spacing w:line="360" w:lineRule="auto"/>
        <w:rPr>
          <w:rFonts w:ascii="Arial" w:hAnsi="Arial" w:cs="Arial"/>
          <w:color w:val="000000" w:themeColor="text1"/>
        </w:rPr>
      </w:pPr>
      <w:r w:rsidRPr="007B5A25">
        <w:rPr>
          <w:rFonts w:ascii="Arial" w:hAnsi="Arial" w:cs="Arial"/>
          <w:b/>
          <w:bCs/>
          <w:color w:val="000000" w:themeColor="text1"/>
        </w:rPr>
        <w:lastRenderedPageBreak/>
        <w:t xml:space="preserve">Table </w:t>
      </w:r>
      <w:r w:rsidR="00B36847">
        <w:rPr>
          <w:rFonts w:ascii="Arial" w:hAnsi="Arial" w:cs="Arial"/>
          <w:b/>
          <w:bCs/>
          <w:color w:val="000000" w:themeColor="text1"/>
        </w:rPr>
        <w:t>S11</w:t>
      </w:r>
      <w:r w:rsidRPr="007B5A25">
        <w:rPr>
          <w:rFonts w:ascii="Arial" w:hAnsi="Arial" w:cs="Arial"/>
          <w:b/>
          <w:bCs/>
          <w:color w:val="000000" w:themeColor="text1"/>
        </w:rPr>
        <w:t>.</w:t>
      </w:r>
      <w:r w:rsidRPr="007B5A25">
        <w:rPr>
          <w:rFonts w:ascii="Arial" w:hAnsi="Arial" w:cs="Arial"/>
          <w:color w:val="000000" w:themeColor="text1"/>
        </w:rPr>
        <w:t xml:space="preserve"> Association between PTSD </w:t>
      </w:r>
      <w:r>
        <w:rPr>
          <w:rFonts w:ascii="Arial" w:hAnsi="Arial" w:cs="Arial"/>
          <w:color w:val="000000" w:themeColor="text1"/>
        </w:rPr>
        <w:t>status</w:t>
      </w:r>
      <w:r w:rsidRPr="007B5A25">
        <w:rPr>
          <w:rFonts w:ascii="Arial" w:hAnsi="Arial" w:cs="Arial"/>
          <w:color w:val="000000" w:themeColor="text1"/>
        </w:rPr>
        <w:t xml:space="preserve"> and </w:t>
      </w:r>
      <w:r>
        <w:rPr>
          <w:rFonts w:ascii="Arial" w:hAnsi="Arial" w:cs="Arial"/>
          <w:color w:val="000000" w:themeColor="text1"/>
        </w:rPr>
        <w:t>cognition, weighted by the probability of selection into Cogstate</w:t>
      </w:r>
    </w:p>
    <w:tbl>
      <w:tblPr>
        <w:tblStyle w:val="TableGrid"/>
        <w:tblpPr w:leftFromText="180" w:rightFromText="180" w:vertAnchor="page" w:horzAnchor="margin" w:tblpY="187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710"/>
        <w:gridCol w:w="2520"/>
        <w:gridCol w:w="1215"/>
        <w:gridCol w:w="2835"/>
        <w:gridCol w:w="1350"/>
      </w:tblGrid>
      <w:tr w:rsidR="00384682" w:rsidRPr="007B5A25" w14:paraId="3EEF4443" w14:textId="77777777" w:rsidTr="00426173">
        <w:trPr>
          <w:trHeight w:val="440"/>
        </w:trPr>
        <w:tc>
          <w:tcPr>
            <w:tcW w:w="3330" w:type="dxa"/>
            <w:vMerge w:val="restart"/>
            <w:tcBorders>
              <w:top w:val="single" w:sz="4" w:space="0" w:color="auto"/>
            </w:tcBorders>
          </w:tcPr>
          <w:p w14:paraId="4D2CFE07" w14:textId="77777777" w:rsidR="00384682" w:rsidRPr="007B5A25" w:rsidRDefault="00384682" w:rsidP="00426173">
            <w:pPr>
              <w:rPr>
                <w:rFonts w:ascii="Arial" w:hAnsi="Arial" w:cs="Arial"/>
                <w:sz w:val="22"/>
                <w:szCs w:val="22"/>
              </w:rPr>
            </w:pPr>
          </w:p>
        </w:tc>
        <w:tc>
          <w:tcPr>
            <w:tcW w:w="1710" w:type="dxa"/>
            <w:vMerge w:val="restart"/>
            <w:tcBorders>
              <w:top w:val="single" w:sz="4" w:space="0" w:color="auto"/>
            </w:tcBorders>
            <w:vAlign w:val="center"/>
          </w:tcPr>
          <w:p w14:paraId="521A305A" w14:textId="77777777" w:rsidR="00384682" w:rsidRPr="007B5A25" w:rsidRDefault="00384682" w:rsidP="00426173">
            <w:pPr>
              <w:jc w:val="center"/>
              <w:rPr>
                <w:rFonts w:ascii="Arial" w:hAnsi="Arial" w:cs="Arial"/>
                <w:b/>
                <w:bCs/>
                <w:color w:val="000000" w:themeColor="text1"/>
                <w:sz w:val="22"/>
                <w:szCs w:val="22"/>
              </w:rPr>
            </w:pPr>
            <w:r w:rsidRPr="007B5A25">
              <w:rPr>
                <w:rFonts w:ascii="Arial" w:hAnsi="Arial" w:cs="Arial"/>
                <w:b/>
                <w:bCs/>
                <w:color w:val="000000" w:themeColor="text1"/>
                <w:sz w:val="22"/>
                <w:szCs w:val="22"/>
              </w:rPr>
              <w:t>N (%)</w:t>
            </w:r>
          </w:p>
        </w:tc>
        <w:tc>
          <w:tcPr>
            <w:tcW w:w="3735" w:type="dxa"/>
            <w:gridSpan w:val="2"/>
            <w:tcBorders>
              <w:top w:val="single" w:sz="4" w:space="0" w:color="auto"/>
              <w:bottom w:val="single" w:sz="4" w:space="0" w:color="auto"/>
            </w:tcBorders>
            <w:vAlign w:val="center"/>
          </w:tcPr>
          <w:p w14:paraId="51BDD66B" w14:textId="77777777" w:rsidR="00384682" w:rsidRPr="007B5A25" w:rsidRDefault="00384682" w:rsidP="00426173">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Cross-sectional </w:t>
            </w:r>
            <w:r w:rsidRPr="005C3E76">
              <w:rPr>
                <w:rFonts w:ascii="Arial" w:hAnsi="Arial" w:cs="Arial"/>
                <w:b/>
                <w:bCs/>
                <w:color w:val="000000" w:themeColor="text1"/>
                <w:sz w:val="22"/>
                <w:szCs w:val="22"/>
                <w:vertAlign w:val="superscript"/>
              </w:rPr>
              <w:t>a</w:t>
            </w:r>
          </w:p>
        </w:tc>
        <w:tc>
          <w:tcPr>
            <w:tcW w:w="4185" w:type="dxa"/>
            <w:gridSpan w:val="2"/>
            <w:tcBorders>
              <w:top w:val="single" w:sz="4" w:space="0" w:color="auto"/>
              <w:bottom w:val="single" w:sz="4" w:space="0" w:color="auto"/>
            </w:tcBorders>
            <w:vAlign w:val="center"/>
          </w:tcPr>
          <w:p w14:paraId="7AD7AC05" w14:textId="77777777" w:rsidR="00384682" w:rsidRPr="007B5A25" w:rsidRDefault="00384682" w:rsidP="00426173">
            <w:pPr>
              <w:jc w:val="center"/>
              <w:rPr>
                <w:rFonts w:ascii="Arial" w:hAnsi="Arial" w:cs="Arial"/>
                <w:b/>
                <w:bCs/>
                <w:sz w:val="22"/>
                <w:szCs w:val="22"/>
              </w:rPr>
            </w:pPr>
            <w:r>
              <w:rPr>
                <w:rFonts w:ascii="Arial" w:hAnsi="Arial" w:cs="Arial"/>
                <w:b/>
                <w:bCs/>
                <w:sz w:val="22"/>
                <w:szCs w:val="22"/>
              </w:rPr>
              <w:t>Longitudinal</w:t>
            </w:r>
            <w:r>
              <w:rPr>
                <w:rFonts w:ascii="Arial" w:hAnsi="Arial" w:cs="Arial"/>
                <w:b/>
                <w:bCs/>
                <w:color w:val="000000" w:themeColor="text1"/>
                <w:sz w:val="22"/>
                <w:szCs w:val="22"/>
              </w:rPr>
              <w:t xml:space="preserve"> </w:t>
            </w:r>
            <w:r w:rsidRPr="00F70D2D">
              <w:rPr>
                <w:rFonts w:ascii="Arial" w:hAnsi="Arial" w:cs="Arial"/>
                <w:b/>
                <w:bCs/>
                <w:color w:val="000000" w:themeColor="text1"/>
                <w:sz w:val="22"/>
                <w:szCs w:val="22"/>
                <w:vertAlign w:val="superscript"/>
              </w:rPr>
              <w:t>b</w:t>
            </w:r>
          </w:p>
        </w:tc>
      </w:tr>
      <w:tr w:rsidR="00384682" w:rsidRPr="007B5A25" w14:paraId="6266B283" w14:textId="77777777" w:rsidTr="00426173">
        <w:trPr>
          <w:trHeight w:val="440"/>
        </w:trPr>
        <w:tc>
          <w:tcPr>
            <w:tcW w:w="3330" w:type="dxa"/>
            <w:vMerge/>
            <w:tcBorders>
              <w:bottom w:val="single" w:sz="4" w:space="0" w:color="auto"/>
            </w:tcBorders>
          </w:tcPr>
          <w:p w14:paraId="7C1A8F56" w14:textId="77777777" w:rsidR="00384682" w:rsidRPr="007B5A25" w:rsidRDefault="00384682" w:rsidP="00426173">
            <w:pPr>
              <w:rPr>
                <w:rFonts w:ascii="Arial" w:hAnsi="Arial" w:cs="Arial"/>
                <w:sz w:val="22"/>
                <w:szCs w:val="22"/>
              </w:rPr>
            </w:pPr>
          </w:p>
        </w:tc>
        <w:tc>
          <w:tcPr>
            <w:tcW w:w="1710" w:type="dxa"/>
            <w:vMerge/>
            <w:tcBorders>
              <w:bottom w:val="single" w:sz="4" w:space="0" w:color="auto"/>
            </w:tcBorders>
          </w:tcPr>
          <w:p w14:paraId="21F9BDA5" w14:textId="77777777" w:rsidR="00384682" w:rsidRPr="007B5A25" w:rsidRDefault="00384682" w:rsidP="00426173">
            <w:pPr>
              <w:jc w:val="center"/>
              <w:rPr>
                <w:rFonts w:ascii="Arial" w:hAnsi="Arial" w:cs="Arial"/>
                <w:b/>
                <w:bCs/>
                <w:color w:val="000000" w:themeColor="text1"/>
                <w:sz w:val="22"/>
                <w:szCs w:val="22"/>
              </w:rPr>
            </w:pPr>
          </w:p>
        </w:tc>
        <w:tc>
          <w:tcPr>
            <w:tcW w:w="2520" w:type="dxa"/>
            <w:tcBorders>
              <w:top w:val="single" w:sz="4" w:space="0" w:color="auto"/>
              <w:bottom w:val="single" w:sz="4" w:space="0" w:color="auto"/>
            </w:tcBorders>
            <w:vAlign w:val="center"/>
          </w:tcPr>
          <w:p w14:paraId="04ED2FE6" w14:textId="77777777" w:rsidR="00384682" w:rsidRPr="007B5A25" w:rsidRDefault="00384682" w:rsidP="00426173">
            <w:pPr>
              <w:jc w:val="center"/>
              <w:rPr>
                <w:rFonts w:ascii="Arial" w:hAnsi="Arial" w:cs="Arial"/>
                <w:b/>
                <w:bCs/>
                <w:color w:val="000000" w:themeColor="text1"/>
                <w:sz w:val="22"/>
                <w:szCs w:val="22"/>
              </w:rPr>
            </w:pPr>
            <w:r w:rsidRPr="007B5A25">
              <w:rPr>
                <w:rFonts w:ascii="Arial" w:hAnsi="Arial" w:cs="Arial"/>
                <w:b/>
                <w:bCs/>
                <w:i/>
                <w:iCs/>
                <w:color w:val="000000" w:themeColor="text1"/>
                <w:sz w:val="22"/>
                <w:szCs w:val="22"/>
              </w:rPr>
              <w:t>b</w:t>
            </w:r>
            <w:r w:rsidRPr="007B5A25">
              <w:rPr>
                <w:rFonts w:ascii="Arial" w:hAnsi="Arial" w:cs="Arial"/>
                <w:b/>
                <w:bCs/>
                <w:color w:val="000000" w:themeColor="text1"/>
                <w:sz w:val="22"/>
                <w:szCs w:val="22"/>
              </w:rPr>
              <w:t xml:space="preserve"> (95% CI)</w:t>
            </w:r>
          </w:p>
        </w:tc>
        <w:tc>
          <w:tcPr>
            <w:tcW w:w="1215" w:type="dxa"/>
            <w:tcBorders>
              <w:top w:val="single" w:sz="4" w:space="0" w:color="auto"/>
              <w:bottom w:val="single" w:sz="4" w:space="0" w:color="auto"/>
            </w:tcBorders>
            <w:vAlign w:val="center"/>
          </w:tcPr>
          <w:p w14:paraId="1A532C93" w14:textId="77777777" w:rsidR="00384682" w:rsidRPr="007B5A25" w:rsidRDefault="00384682" w:rsidP="00426173">
            <w:pPr>
              <w:jc w:val="center"/>
              <w:rPr>
                <w:rFonts w:ascii="Arial" w:hAnsi="Arial" w:cs="Arial"/>
                <w:b/>
                <w:bCs/>
                <w:i/>
                <w:iCs/>
                <w:sz w:val="22"/>
                <w:szCs w:val="22"/>
              </w:rPr>
            </w:pPr>
            <w:r w:rsidRPr="007B5A25">
              <w:rPr>
                <w:rFonts w:ascii="Arial" w:hAnsi="Arial" w:cs="Arial"/>
                <w:b/>
                <w:bCs/>
                <w:i/>
                <w:iCs/>
                <w:sz w:val="22"/>
                <w:szCs w:val="22"/>
              </w:rPr>
              <w:t>p</w:t>
            </w:r>
          </w:p>
        </w:tc>
        <w:tc>
          <w:tcPr>
            <w:tcW w:w="2835" w:type="dxa"/>
            <w:tcBorders>
              <w:top w:val="single" w:sz="4" w:space="0" w:color="auto"/>
              <w:bottom w:val="single" w:sz="4" w:space="0" w:color="auto"/>
            </w:tcBorders>
            <w:vAlign w:val="center"/>
          </w:tcPr>
          <w:p w14:paraId="03E1C8B7" w14:textId="77777777" w:rsidR="00384682" w:rsidRPr="007B5A25" w:rsidRDefault="00384682" w:rsidP="00426173">
            <w:pPr>
              <w:jc w:val="center"/>
              <w:rPr>
                <w:rFonts w:ascii="Arial" w:hAnsi="Arial" w:cs="Arial"/>
                <w:b/>
                <w:bCs/>
                <w:sz w:val="22"/>
                <w:szCs w:val="22"/>
              </w:rPr>
            </w:pPr>
            <w:r w:rsidRPr="007B5A25">
              <w:rPr>
                <w:rFonts w:ascii="Arial" w:hAnsi="Arial" w:cs="Arial"/>
                <w:b/>
                <w:bCs/>
                <w:i/>
                <w:iCs/>
                <w:color w:val="000000" w:themeColor="text1"/>
                <w:sz w:val="22"/>
                <w:szCs w:val="22"/>
              </w:rPr>
              <w:t>b</w:t>
            </w:r>
            <w:r w:rsidRPr="007B5A25">
              <w:rPr>
                <w:rFonts w:ascii="Arial" w:hAnsi="Arial" w:cs="Arial"/>
                <w:b/>
                <w:bCs/>
                <w:color w:val="000000" w:themeColor="text1"/>
                <w:sz w:val="22"/>
                <w:szCs w:val="22"/>
              </w:rPr>
              <w:t xml:space="preserve"> (95% CI)  </w:t>
            </w:r>
          </w:p>
        </w:tc>
        <w:tc>
          <w:tcPr>
            <w:tcW w:w="1350" w:type="dxa"/>
            <w:tcBorders>
              <w:top w:val="single" w:sz="4" w:space="0" w:color="auto"/>
              <w:bottom w:val="single" w:sz="4" w:space="0" w:color="auto"/>
            </w:tcBorders>
          </w:tcPr>
          <w:p w14:paraId="07DDC8A2" w14:textId="77777777" w:rsidR="00384682" w:rsidRPr="007B5A25" w:rsidRDefault="00384682" w:rsidP="00426173">
            <w:pPr>
              <w:jc w:val="center"/>
              <w:rPr>
                <w:rFonts w:ascii="Arial" w:hAnsi="Arial" w:cs="Arial"/>
                <w:b/>
                <w:bCs/>
                <w:sz w:val="22"/>
                <w:szCs w:val="22"/>
              </w:rPr>
            </w:pPr>
            <w:r w:rsidRPr="007B5A25">
              <w:rPr>
                <w:rFonts w:ascii="Arial" w:hAnsi="Arial" w:cs="Arial"/>
                <w:b/>
                <w:bCs/>
                <w:i/>
                <w:iCs/>
                <w:sz w:val="22"/>
                <w:szCs w:val="22"/>
              </w:rPr>
              <w:t>p</w:t>
            </w:r>
          </w:p>
        </w:tc>
      </w:tr>
      <w:tr w:rsidR="00384682" w:rsidRPr="007B5A25" w14:paraId="2A575D36" w14:textId="77777777" w:rsidTr="00426173">
        <w:trPr>
          <w:trHeight w:val="387"/>
        </w:trPr>
        <w:tc>
          <w:tcPr>
            <w:tcW w:w="12960" w:type="dxa"/>
            <w:gridSpan w:val="6"/>
            <w:tcBorders>
              <w:top w:val="single" w:sz="4" w:space="0" w:color="auto"/>
              <w:bottom w:val="single" w:sz="4" w:space="0" w:color="auto"/>
            </w:tcBorders>
            <w:vAlign w:val="center"/>
          </w:tcPr>
          <w:p w14:paraId="18DB2641" w14:textId="56F47C34" w:rsidR="00384682" w:rsidRPr="007B5A25" w:rsidRDefault="00384682" w:rsidP="00426173">
            <w:pPr>
              <w:rPr>
                <w:rFonts w:ascii="Arial" w:hAnsi="Arial" w:cs="Arial"/>
                <w:color w:val="000000" w:themeColor="text1"/>
                <w:sz w:val="22"/>
                <w:szCs w:val="22"/>
              </w:rPr>
            </w:pPr>
            <w:r w:rsidRPr="007B5A25">
              <w:rPr>
                <w:rFonts w:ascii="Arial" w:hAnsi="Arial" w:cs="Arial"/>
                <w:b/>
                <w:bCs/>
                <w:color w:val="000000" w:themeColor="text1"/>
                <w:sz w:val="22"/>
                <w:szCs w:val="22"/>
              </w:rPr>
              <w:t>Psychomotor Speed/Attention (n=12,</w:t>
            </w:r>
            <w:r w:rsidR="00D24131">
              <w:rPr>
                <w:rFonts w:ascii="Arial" w:hAnsi="Arial" w:cs="Arial"/>
                <w:b/>
                <w:bCs/>
                <w:color w:val="000000" w:themeColor="text1"/>
                <w:sz w:val="22"/>
                <w:szCs w:val="22"/>
              </w:rPr>
              <w:t>2</w:t>
            </w:r>
            <w:r w:rsidRPr="007B5A25">
              <w:rPr>
                <w:rFonts w:ascii="Arial" w:hAnsi="Arial" w:cs="Arial"/>
                <w:b/>
                <w:bCs/>
                <w:color w:val="000000" w:themeColor="text1"/>
                <w:sz w:val="22"/>
                <w:szCs w:val="22"/>
              </w:rPr>
              <w:t>48)</w:t>
            </w:r>
          </w:p>
        </w:tc>
      </w:tr>
      <w:tr w:rsidR="00384682" w:rsidRPr="007B5A25" w14:paraId="5F4ED5BF" w14:textId="77777777" w:rsidTr="00426173">
        <w:trPr>
          <w:trHeight w:val="387"/>
        </w:trPr>
        <w:tc>
          <w:tcPr>
            <w:tcW w:w="3330" w:type="dxa"/>
            <w:vAlign w:val="center"/>
          </w:tcPr>
          <w:p w14:paraId="749FB309" w14:textId="77777777" w:rsidR="00384682" w:rsidRPr="007B5A25" w:rsidRDefault="00384682" w:rsidP="00426173">
            <w:pPr>
              <w:rPr>
                <w:rFonts w:ascii="Arial" w:hAnsi="Arial" w:cs="Arial"/>
                <w:color w:val="000000" w:themeColor="text1"/>
                <w:sz w:val="22"/>
                <w:szCs w:val="22"/>
              </w:rPr>
            </w:pPr>
            <w:r>
              <w:rPr>
                <w:rFonts w:ascii="Arial" w:hAnsi="Arial" w:cs="Arial"/>
                <w:color w:val="000000" w:themeColor="text1"/>
                <w:sz w:val="22"/>
                <w:szCs w:val="22"/>
              </w:rPr>
              <w:t>N</w:t>
            </w:r>
            <w:r w:rsidRPr="007B5A25">
              <w:rPr>
                <w:rFonts w:ascii="Arial" w:hAnsi="Arial" w:cs="Arial"/>
                <w:color w:val="000000" w:themeColor="text1"/>
                <w:sz w:val="22"/>
                <w:szCs w:val="22"/>
              </w:rPr>
              <w:t>o PTSD sx</w:t>
            </w:r>
          </w:p>
        </w:tc>
        <w:tc>
          <w:tcPr>
            <w:tcW w:w="1710" w:type="dxa"/>
            <w:vAlign w:val="center"/>
          </w:tcPr>
          <w:p w14:paraId="2DA458FB"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4,009 (32.7%)</w:t>
            </w:r>
          </w:p>
        </w:tc>
        <w:tc>
          <w:tcPr>
            <w:tcW w:w="2520" w:type="dxa"/>
            <w:vAlign w:val="center"/>
          </w:tcPr>
          <w:p w14:paraId="14F660A4"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c>
          <w:tcPr>
            <w:tcW w:w="1215" w:type="dxa"/>
            <w:vAlign w:val="center"/>
          </w:tcPr>
          <w:p w14:paraId="4AE623AF"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c>
          <w:tcPr>
            <w:tcW w:w="2835" w:type="dxa"/>
            <w:vAlign w:val="center"/>
          </w:tcPr>
          <w:p w14:paraId="79F3BB93"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c>
          <w:tcPr>
            <w:tcW w:w="1350" w:type="dxa"/>
            <w:vAlign w:val="center"/>
          </w:tcPr>
          <w:p w14:paraId="166FEFCA"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r>
      <w:tr w:rsidR="00384682" w:rsidRPr="007B5A25" w14:paraId="6105CBAB" w14:textId="77777777" w:rsidTr="00426173">
        <w:trPr>
          <w:trHeight w:val="387"/>
        </w:trPr>
        <w:tc>
          <w:tcPr>
            <w:tcW w:w="3330" w:type="dxa"/>
            <w:vAlign w:val="center"/>
          </w:tcPr>
          <w:p w14:paraId="6E6AF785" w14:textId="77777777" w:rsidR="00384682" w:rsidRPr="007B5A25" w:rsidRDefault="00384682" w:rsidP="00426173">
            <w:pPr>
              <w:rPr>
                <w:rFonts w:ascii="Arial" w:hAnsi="Arial" w:cs="Arial"/>
                <w:color w:val="000000" w:themeColor="text1"/>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1-3 PTSD sx</w:t>
            </w:r>
          </w:p>
        </w:tc>
        <w:tc>
          <w:tcPr>
            <w:tcW w:w="1710" w:type="dxa"/>
            <w:vAlign w:val="center"/>
          </w:tcPr>
          <w:p w14:paraId="18A6A22E"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3,342 (27.3%)</w:t>
            </w:r>
          </w:p>
        </w:tc>
        <w:tc>
          <w:tcPr>
            <w:tcW w:w="2520" w:type="dxa"/>
            <w:vAlign w:val="center"/>
          </w:tcPr>
          <w:p w14:paraId="4BA871BD" w14:textId="2BCAF9E5"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-0.04 (-0.08, 0.0</w:t>
            </w:r>
            <w:r w:rsidR="007507ED">
              <w:rPr>
                <w:rFonts w:ascii="Arial" w:hAnsi="Arial" w:cs="Arial"/>
                <w:color w:val="000000" w:themeColor="text1"/>
                <w:sz w:val="22"/>
                <w:szCs w:val="22"/>
              </w:rPr>
              <w:t>0</w:t>
            </w:r>
            <w:r w:rsidRPr="00656FAC">
              <w:rPr>
                <w:rFonts w:ascii="Arial" w:hAnsi="Arial" w:cs="Arial"/>
                <w:color w:val="000000" w:themeColor="text1"/>
                <w:sz w:val="22"/>
                <w:szCs w:val="22"/>
              </w:rPr>
              <w:t>)</w:t>
            </w:r>
          </w:p>
        </w:tc>
        <w:tc>
          <w:tcPr>
            <w:tcW w:w="1215" w:type="dxa"/>
            <w:vAlign w:val="center"/>
          </w:tcPr>
          <w:p w14:paraId="18202DE3" w14:textId="7EC72732"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0.0</w:t>
            </w:r>
            <w:r w:rsidR="00D62C1C">
              <w:rPr>
                <w:rFonts w:ascii="Arial" w:hAnsi="Arial" w:cs="Arial"/>
                <w:color w:val="000000" w:themeColor="text1"/>
                <w:sz w:val="22"/>
                <w:szCs w:val="22"/>
              </w:rPr>
              <w:t>5</w:t>
            </w:r>
          </w:p>
        </w:tc>
        <w:tc>
          <w:tcPr>
            <w:tcW w:w="2835" w:type="dxa"/>
            <w:vAlign w:val="center"/>
          </w:tcPr>
          <w:p w14:paraId="258D2938" w14:textId="77777777" w:rsidR="00384682" w:rsidRPr="007B5A25"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-0.02 (-0.05, 0.01)</w:t>
            </w:r>
          </w:p>
        </w:tc>
        <w:tc>
          <w:tcPr>
            <w:tcW w:w="1350" w:type="dxa"/>
            <w:vAlign w:val="center"/>
          </w:tcPr>
          <w:p w14:paraId="33731552" w14:textId="7074B023" w:rsidR="00384682" w:rsidRPr="007B5A25"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0.</w:t>
            </w:r>
            <w:r w:rsidR="005E0192">
              <w:rPr>
                <w:rFonts w:ascii="Arial" w:hAnsi="Arial" w:cs="Arial"/>
                <w:color w:val="000000" w:themeColor="text1"/>
                <w:sz w:val="22"/>
                <w:szCs w:val="22"/>
              </w:rPr>
              <w:t>19</w:t>
            </w:r>
          </w:p>
        </w:tc>
      </w:tr>
      <w:tr w:rsidR="00384682" w:rsidRPr="007B5A25" w14:paraId="40587C63" w14:textId="77777777" w:rsidTr="00426173">
        <w:trPr>
          <w:trHeight w:val="387"/>
        </w:trPr>
        <w:tc>
          <w:tcPr>
            <w:tcW w:w="3330" w:type="dxa"/>
            <w:tcBorders>
              <w:bottom w:val="nil"/>
            </w:tcBorders>
            <w:vAlign w:val="center"/>
          </w:tcPr>
          <w:p w14:paraId="36635A01" w14:textId="77777777" w:rsidR="00384682" w:rsidRPr="007B5A25" w:rsidRDefault="00384682" w:rsidP="00426173">
            <w:pPr>
              <w:rPr>
                <w:rFonts w:ascii="Arial" w:hAnsi="Arial" w:cs="Arial"/>
                <w:color w:val="000000" w:themeColor="text1"/>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4-7 PTSD sx</w:t>
            </w:r>
          </w:p>
        </w:tc>
        <w:tc>
          <w:tcPr>
            <w:tcW w:w="1710" w:type="dxa"/>
            <w:tcBorders>
              <w:bottom w:val="nil"/>
            </w:tcBorders>
            <w:vAlign w:val="center"/>
          </w:tcPr>
          <w:p w14:paraId="1C80AE02"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1,121 (9.2%)</w:t>
            </w:r>
          </w:p>
        </w:tc>
        <w:tc>
          <w:tcPr>
            <w:tcW w:w="2520" w:type="dxa"/>
            <w:tcBorders>
              <w:bottom w:val="nil"/>
            </w:tcBorders>
            <w:vAlign w:val="center"/>
          </w:tcPr>
          <w:p w14:paraId="0FA04DCF" w14:textId="168F46B1"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-0.04 (-0.</w:t>
            </w:r>
            <w:r w:rsidR="00554050">
              <w:rPr>
                <w:rFonts w:ascii="Arial" w:hAnsi="Arial" w:cs="Arial"/>
                <w:color w:val="000000" w:themeColor="text1"/>
                <w:sz w:val="22"/>
                <w:szCs w:val="22"/>
              </w:rPr>
              <w:t>10</w:t>
            </w:r>
            <w:r w:rsidRPr="00656FAC">
              <w:rPr>
                <w:rFonts w:ascii="Arial" w:hAnsi="Arial" w:cs="Arial"/>
                <w:color w:val="000000" w:themeColor="text1"/>
                <w:sz w:val="22"/>
                <w:szCs w:val="22"/>
              </w:rPr>
              <w:t>, 0.02)</w:t>
            </w:r>
          </w:p>
        </w:tc>
        <w:tc>
          <w:tcPr>
            <w:tcW w:w="1215" w:type="dxa"/>
            <w:tcBorders>
              <w:bottom w:val="nil"/>
            </w:tcBorders>
            <w:vAlign w:val="center"/>
          </w:tcPr>
          <w:p w14:paraId="13D5B1D4" w14:textId="5D58BB6C"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0.</w:t>
            </w:r>
            <w:r w:rsidR="0087626E">
              <w:rPr>
                <w:rFonts w:ascii="Arial" w:hAnsi="Arial" w:cs="Arial"/>
                <w:color w:val="000000" w:themeColor="text1"/>
                <w:sz w:val="22"/>
                <w:szCs w:val="22"/>
              </w:rPr>
              <w:t>16</w:t>
            </w:r>
          </w:p>
        </w:tc>
        <w:tc>
          <w:tcPr>
            <w:tcW w:w="2835" w:type="dxa"/>
            <w:tcBorders>
              <w:bottom w:val="nil"/>
            </w:tcBorders>
            <w:vAlign w:val="center"/>
          </w:tcPr>
          <w:p w14:paraId="0813CB44" w14:textId="77777777" w:rsidR="00384682" w:rsidRPr="007B5A25"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0.01 (-0.03, 0.05)</w:t>
            </w:r>
          </w:p>
        </w:tc>
        <w:tc>
          <w:tcPr>
            <w:tcW w:w="1350" w:type="dxa"/>
            <w:tcBorders>
              <w:bottom w:val="nil"/>
            </w:tcBorders>
            <w:vAlign w:val="center"/>
          </w:tcPr>
          <w:p w14:paraId="7A699A7C" w14:textId="1203E790" w:rsidR="00384682" w:rsidRPr="007B5A25"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0.</w:t>
            </w:r>
            <w:r w:rsidR="005E0192">
              <w:rPr>
                <w:rFonts w:ascii="Arial" w:hAnsi="Arial" w:cs="Arial"/>
                <w:color w:val="000000" w:themeColor="text1"/>
                <w:sz w:val="22"/>
                <w:szCs w:val="22"/>
              </w:rPr>
              <w:t>55</w:t>
            </w:r>
          </w:p>
        </w:tc>
      </w:tr>
      <w:tr w:rsidR="00384682" w:rsidRPr="007B5A25" w14:paraId="4538941D" w14:textId="77777777" w:rsidTr="00426173">
        <w:trPr>
          <w:trHeight w:val="387"/>
        </w:trPr>
        <w:tc>
          <w:tcPr>
            <w:tcW w:w="3330" w:type="dxa"/>
            <w:tcBorders>
              <w:top w:val="nil"/>
              <w:bottom w:val="nil"/>
            </w:tcBorders>
            <w:vAlign w:val="center"/>
          </w:tcPr>
          <w:p w14:paraId="1DA8A6D4" w14:textId="0447D906" w:rsidR="00384682" w:rsidRPr="007B5A25"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1-3 PTSD sx</w:t>
            </w:r>
          </w:p>
        </w:tc>
        <w:tc>
          <w:tcPr>
            <w:tcW w:w="1710" w:type="dxa"/>
            <w:tcBorders>
              <w:top w:val="nil"/>
              <w:bottom w:val="nil"/>
            </w:tcBorders>
            <w:vAlign w:val="center"/>
          </w:tcPr>
          <w:p w14:paraId="6A14C3B7"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2,996 (24.5%)</w:t>
            </w:r>
          </w:p>
        </w:tc>
        <w:tc>
          <w:tcPr>
            <w:tcW w:w="2520" w:type="dxa"/>
            <w:tcBorders>
              <w:top w:val="nil"/>
              <w:bottom w:val="nil"/>
            </w:tcBorders>
            <w:vAlign w:val="center"/>
          </w:tcPr>
          <w:p w14:paraId="39A5463B" w14:textId="0CEEDE29"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-0.</w:t>
            </w:r>
            <w:r w:rsidR="005E26B2">
              <w:rPr>
                <w:rFonts w:ascii="Arial" w:hAnsi="Arial" w:cs="Arial"/>
                <w:color w:val="000000" w:themeColor="text1"/>
                <w:sz w:val="22"/>
                <w:szCs w:val="22"/>
              </w:rPr>
              <w:t>10</w:t>
            </w:r>
            <w:r w:rsidRPr="00656FAC">
              <w:rPr>
                <w:rFonts w:ascii="Arial" w:hAnsi="Arial" w:cs="Arial"/>
                <w:color w:val="000000" w:themeColor="text1"/>
                <w:sz w:val="22"/>
                <w:szCs w:val="22"/>
              </w:rPr>
              <w:t xml:space="preserve"> (-0.14, -0.0</w:t>
            </w:r>
            <w:r w:rsidR="003D323C">
              <w:rPr>
                <w:rFonts w:ascii="Arial" w:hAnsi="Arial" w:cs="Arial"/>
                <w:color w:val="000000" w:themeColor="text1"/>
                <w:sz w:val="22"/>
                <w:szCs w:val="22"/>
              </w:rPr>
              <w:t>6</w:t>
            </w:r>
            <w:r w:rsidRPr="00656FAC">
              <w:rPr>
                <w:rFonts w:ascii="Arial" w:hAnsi="Arial" w:cs="Arial"/>
                <w:color w:val="000000" w:themeColor="text1"/>
                <w:sz w:val="22"/>
                <w:szCs w:val="22"/>
              </w:rPr>
              <w:t>)</w:t>
            </w:r>
          </w:p>
        </w:tc>
        <w:tc>
          <w:tcPr>
            <w:tcW w:w="1215" w:type="dxa"/>
            <w:tcBorders>
              <w:top w:val="nil"/>
              <w:bottom w:val="nil"/>
            </w:tcBorders>
            <w:vAlign w:val="center"/>
          </w:tcPr>
          <w:p w14:paraId="14841DDA" w14:textId="77777777"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&lt;0.01</w:t>
            </w:r>
          </w:p>
        </w:tc>
        <w:tc>
          <w:tcPr>
            <w:tcW w:w="2835" w:type="dxa"/>
            <w:tcBorders>
              <w:top w:val="nil"/>
              <w:bottom w:val="nil"/>
            </w:tcBorders>
            <w:vAlign w:val="center"/>
          </w:tcPr>
          <w:p w14:paraId="2B79F48F" w14:textId="1BEDD17B" w:rsidR="00384682" w:rsidRPr="007B5A25"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-0.0</w:t>
            </w:r>
            <w:r w:rsidR="00D0375F">
              <w:rPr>
                <w:rFonts w:ascii="Arial" w:hAnsi="Arial" w:cs="Arial"/>
                <w:color w:val="000000" w:themeColor="text1"/>
                <w:sz w:val="22"/>
                <w:szCs w:val="22"/>
              </w:rPr>
              <w:t>2</w:t>
            </w:r>
            <w:r w:rsidRPr="001568C4">
              <w:rPr>
                <w:rFonts w:ascii="Arial" w:hAnsi="Arial" w:cs="Arial"/>
                <w:color w:val="000000" w:themeColor="text1"/>
                <w:sz w:val="22"/>
                <w:szCs w:val="22"/>
              </w:rPr>
              <w:t xml:space="preserve"> (-0.0</w:t>
            </w:r>
            <w:r w:rsidR="00D1428E">
              <w:rPr>
                <w:rFonts w:ascii="Arial" w:hAnsi="Arial" w:cs="Arial"/>
                <w:color w:val="000000" w:themeColor="text1"/>
                <w:sz w:val="22"/>
                <w:szCs w:val="22"/>
              </w:rPr>
              <w:t>4</w:t>
            </w:r>
            <w:r w:rsidRPr="001568C4">
              <w:rPr>
                <w:rFonts w:ascii="Arial" w:hAnsi="Arial" w:cs="Arial"/>
                <w:color w:val="000000" w:themeColor="text1"/>
                <w:sz w:val="22"/>
                <w:szCs w:val="22"/>
              </w:rPr>
              <w:t>, 0.01)</w:t>
            </w:r>
          </w:p>
        </w:tc>
        <w:tc>
          <w:tcPr>
            <w:tcW w:w="1350" w:type="dxa"/>
            <w:tcBorders>
              <w:top w:val="nil"/>
              <w:bottom w:val="nil"/>
            </w:tcBorders>
            <w:vAlign w:val="center"/>
          </w:tcPr>
          <w:p w14:paraId="00A7ECEB" w14:textId="3826C502" w:rsidR="00384682" w:rsidRPr="007B5A25"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0.</w:t>
            </w:r>
            <w:r w:rsidR="005E0192">
              <w:rPr>
                <w:rFonts w:ascii="Arial" w:hAnsi="Arial" w:cs="Arial"/>
                <w:color w:val="000000" w:themeColor="text1"/>
                <w:sz w:val="22"/>
                <w:szCs w:val="22"/>
              </w:rPr>
              <w:t>26</w:t>
            </w:r>
          </w:p>
        </w:tc>
      </w:tr>
      <w:tr w:rsidR="00384682" w:rsidRPr="007B5A25" w14:paraId="04F1A5C6" w14:textId="77777777" w:rsidTr="00426173">
        <w:trPr>
          <w:trHeight w:val="387"/>
        </w:trPr>
        <w:tc>
          <w:tcPr>
            <w:tcW w:w="3330" w:type="dxa"/>
            <w:tcBorders>
              <w:top w:val="nil"/>
              <w:bottom w:val="single" w:sz="4" w:space="0" w:color="auto"/>
            </w:tcBorders>
            <w:vAlign w:val="center"/>
          </w:tcPr>
          <w:p w14:paraId="269704D7" w14:textId="40402DAA" w:rsidR="00384682" w:rsidRPr="007B5A25"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4-7 PTSD sx</w:t>
            </w:r>
          </w:p>
        </w:tc>
        <w:tc>
          <w:tcPr>
            <w:tcW w:w="1710" w:type="dxa"/>
            <w:tcBorders>
              <w:top w:val="nil"/>
              <w:bottom w:val="single" w:sz="4" w:space="0" w:color="auto"/>
            </w:tcBorders>
            <w:vAlign w:val="center"/>
          </w:tcPr>
          <w:p w14:paraId="0AA1650E"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780 (6.4%)</w:t>
            </w:r>
          </w:p>
        </w:tc>
        <w:tc>
          <w:tcPr>
            <w:tcW w:w="2520" w:type="dxa"/>
            <w:tcBorders>
              <w:top w:val="nil"/>
              <w:bottom w:val="single" w:sz="4" w:space="0" w:color="auto"/>
            </w:tcBorders>
            <w:vAlign w:val="center"/>
          </w:tcPr>
          <w:p w14:paraId="6CAE7F5C" w14:textId="04F1ED9A"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-0.14 (-0.2</w:t>
            </w:r>
            <w:r w:rsidR="00554050">
              <w:rPr>
                <w:rFonts w:ascii="Arial" w:hAnsi="Arial" w:cs="Arial"/>
                <w:color w:val="000000" w:themeColor="text1"/>
                <w:sz w:val="22"/>
                <w:szCs w:val="22"/>
              </w:rPr>
              <w:t>0</w:t>
            </w:r>
            <w:r w:rsidRPr="00656FAC">
              <w:rPr>
                <w:rFonts w:ascii="Arial" w:hAnsi="Arial" w:cs="Arial"/>
                <w:color w:val="000000" w:themeColor="text1"/>
                <w:sz w:val="22"/>
                <w:szCs w:val="22"/>
              </w:rPr>
              <w:t>, -0.07)</w:t>
            </w:r>
          </w:p>
        </w:tc>
        <w:tc>
          <w:tcPr>
            <w:tcW w:w="1215" w:type="dxa"/>
            <w:tcBorders>
              <w:top w:val="nil"/>
              <w:bottom w:val="single" w:sz="4" w:space="0" w:color="auto"/>
            </w:tcBorders>
            <w:vAlign w:val="center"/>
          </w:tcPr>
          <w:p w14:paraId="7D58CBE1" w14:textId="77777777"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&lt;0.01</w:t>
            </w:r>
          </w:p>
        </w:tc>
        <w:tc>
          <w:tcPr>
            <w:tcW w:w="2835" w:type="dxa"/>
            <w:tcBorders>
              <w:top w:val="nil"/>
              <w:bottom w:val="single" w:sz="4" w:space="0" w:color="auto"/>
            </w:tcBorders>
            <w:vAlign w:val="center"/>
          </w:tcPr>
          <w:p w14:paraId="52926076" w14:textId="6B3D9E90" w:rsidR="00384682" w:rsidRPr="00656FAC"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-0.02 (-0.0</w:t>
            </w:r>
            <w:r w:rsidR="00D1428E">
              <w:rPr>
                <w:rFonts w:ascii="Arial" w:hAnsi="Arial" w:cs="Arial"/>
                <w:color w:val="000000" w:themeColor="text1"/>
                <w:sz w:val="22"/>
                <w:szCs w:val="22"/>
              </w:rPr>
              <w:t>7</w:t>
            </w:r>
            <w:r w:rsidRPr="001568C4">
              <w:rPr>
                <w:rFonts w:ascii="Arial" w:hAnsi="Arial" w:cs="Arial"/>
                <w:color w:val="000000" w:themeColor="text1"/>
                <w:sz w:val="22"/>
                <w:szCs w:val="22"/>
              </w:rPr>
              <w:t>, 0.03)</w:t>
            </w:r>
          </w:p>
        </w:tc>
        <w:tc>
          <w:tcPr>
            <w:tcW w:w="1350" w:type="dxa"/>
            <w:tcBorders>
              <w:top w:val="nil"/>
              <w:bottom w:val="single" w:sz="4" w:space="0" w:color="auto"/>
            </w:tcBorders>
            <w:vAlign w:val="center"/>
          </w:tcPr>
          <w:p w14:paraId="548B7418" w14:textId="27DD1337" w:rsidR="00384682" w:rsidRPr="007B5A25"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0.</w:t>
            </w:r>
            <w:r w:rsidR="005E0192">
              <w:rPr>
                <w:rFonts w:ascii="Arial" w:hAnsi="Arial" w:cs="Arial"/>
                <w:color w:val="000000" w:themeColor="text1"/>
                <w:sz w:val="22"/>
                <w:szCs w:val="22"/>
              </w:rPr>
              <w:t>40</w:t>
            </w:r>
          </w:p>
        </w:tc>
      </w:tr>
      <w:tr w:rsidR="00384682" w:rsidRPr="007B5A25" w14:paraId="25324DF5" w14:textId="77777777" w:rsidTr="00426173">
        <w:trPr>
          <w:trHeight w:val="387"/>
        </w:trPr>
        <w:tc>
          <w:tcPr>
            <w:tcW w:w="12960" w:type="dxa"/>
            <w:gridSpan w:val="6"/>
            <w:tcBorders>
              <w:top w:val="single" w:sz="4" w:space="0" w:color="auto"/>
              <w:bottom w:val="single" w:sz="4" w:space="0" w:color="auto"/>
            </w:tcBorders>
            <w:vAlign w:val="center"/>
          </w:tcPr>
          <w:p w14:paraId="4571435E" w14:textId="77777777" w:rsidR="00384682" w:rsidRPr="007B5A25" w:rsidRDefault="00384682" w:rsidP="00426173">
            <w:pPr>
              <w:rPr>
                <w:rFonts w:ascii="Arial" w:hAnsi="Arial" w:cs="Arial"/>
                <w:color w:val="000000" w:themeColor="text1"/>
                <w:sz w:val="22"/>
                <w:szCs w:val="22"/>
              </w:rPr>
            </w:pPr>
            <w:r w:rsidRPr="007B5A25">
              <w:rPr>
                <w:rFonts w:ascii="Arial" w:hAnsi="Arial" w:cs="Arial"/>
                <w:b/>
                <w:bCs/>
                <w:color w:val="000000" w:themeColor="text1"/>
                <w:sz w:val="22"/>
                <w:szCs w:val="22"/>
              </w:rPr>
              <w:t>Learning/Working Memory (n=12,263)</w:t>
            </w:r>
          </w:p>
        </w:tc>
      </w:tr>
      <w:tr w:rsidR="00384682" w:rsidRPr="007B5A25" w14:paraId="3329E503" w14:textId="77777777" w:rsidTr="00426173">
        <w:trPr>
          <w:trHeight w:val="387"/>
        </w:trPr>
        <w:tc>
          <w:tcPr>
            <w:tcW w:w="3330" w:type="dxa"/>
            <w:vAlign w:val="center"/>
          </w:tcPr>
          <w:p w14:paraId="15E57D8F" w14:textId="77777777" w:rsidR="00384682" w:rsidRPr="007B5A25" w:rsidRDefault="00384682" w:rsidP="00426173">
            <w:pPr>
              <w:rPr>
                <w:rFonts w:ascii="Arial" w:hAnsi="Arial" w:cs="Arial"/>
                <w:sz w:val="22"/>
                <w:szCs w:val="22"/>
              </w:rPr>
            </w:pPr>
            <w:r>
              <w:rPr>
                <w:rFonts w:ascii="Arial" w:hAnsi="Arial" w:cs="Arial"/>
                <w:color w:val="000000" w:themeColor="text1"/>
                <w:sz w:val="22"/>
                <w:szCs w:val="22"/>
              </w:rPr>
              <w:t>N</w:t>
            </w:r>
            <w:r w:rsidRPr="007B5A25">
              <w:rPr>
                <w:rFonts w:ascii="Arial" w:hAnsi="Arial" w:cs="Arial"/>
                <w:color w:val="000000" w:themeColor="text1"/>
                <w:sz w:val="22"/>
                <w:szCs w:val="22"/>
              </w:rPr>
              <w:t>o PTSD sx</w:t>
            </w:r>
          </w:p>
        </w:tc>
        <w:tc>
          <w:tcPr>
            <w:tcW w:w="1710" w:type="dxa"/>
            <w:vAlign w:val="center"/>
          </w:tcPr>
          <w:p w14:paraId="200E8A5A"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4,015 (32.7%)</w:t>
            </w:r>
          </w:p>
        </w:tc>
        <w:tc>
          <w:tcPr>
            <w:tcW w:w="2520" w:type="dxa"/>
            <w:vAlign w:val="center"/>
          </w:tcPr>
          <w:p w14:paraId="68DE6966"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c>
          <w:tcPr>
            <w:tcW w:w="1215" w:type="dxa"/>
            <w:vAlign w:val="center"/>
          </w:tcPr>
          <w:p w14:paraId="377E4B91"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c>
          <w:tcPr>
            <w:tcW w:w="2835" w:type="dxa"/>
            <w:vAlign w:val="center"/>
          </w:tcPr>
          <w:p w14:paraId="0325C788"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c>
          <w:tcPr>
            <w:tcW w:w="1350" w:type="dxa"/>
            <w:vAlign w:val="center"/>
          </w:tcPr>
          <w:p w14:paraId="5B645551"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Ref</w:t>
            </w:r>
          </w:p>
        </w:tc>
      </w:tr>
      <w:tr w:rsidR="00384682" w:rsidRPr="007B5A25" w14:paraId="7B5B9F7A" w14:textId="77777777" w:rsidTr="00426173">
        <w:trPr>
          <w:trHeight w:val="387"/>
        </w:trPr>
        <w:tc>
          <w:tcPr>
            <w:tcW w:w="3330" w:type="dxa"/>
            <w:vAlign w:val="center"/>
          </w:tcPr>
          <w:p w14:paraId="694373BD" w14:textId="77777777" w:rsidR="00384682" w:rsidRPr="007B5A25" w:rsidRDefault="00384682" w:rsidP="00426173">
            <w:pPr>
              <w:rPr>
                <w:rFonts w:ascii="Arial" w:hAnsi="Arial" w:cs="Arial"/>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1-3 PTSD sx</w:t>
            </w:r>
          </w:p>
        </w:tc>
        <w:tc>
          <w:tcPr>
            <w:tcW w:w="1710" w:type="dxa"/>
            <w:vAlign w:val="center"/>
          </w:tcPr>
          <w:p w14:paraId="5BBBF6B8"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3,343 (27.3%)</w:t>
            </w:r>
          </w:p>
        </w:tc>
        <w:tc>
          <w:tcPr>
            <w:tcW w:w="2520" w:type="dxa"/>
            <w:vAlign w:val="center"/>
          </w:tcPr>
          <w:p w14:paraId="54F4E19C" w14:textId="7D7DDAB4"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0.0</w:t>
            </w:r>
            <w:r w:rsidR="003C43CA">
              <w:rPr>
                <w:rFonts w:ascii="Arial" w:hAnsi="Arial" w:cs="Arial"/>
                <w:color w:val="000000" w:themeColor="text1"/>
                <w:sz w:val="22"/>
                <w:szCs w:val="22"/>
              </w:rPr>
              <w:t>0</w:t>
            </w:r>
            <w:r w:rsidRPr="00656FAC">
              <w:rPr>
                <w:rFonts w:ascii="Arial" w:hAnsi="Arial" w:cs="Arial"/>
                <w:color w:val="000000" w:themeColor="text1"/>
                <w:sz w:val="22"/>
                <w:szCs w:val="22"/>
              </w:rPr>
              <w:t xml:space="preserve"> (-0.03, 0.04)</w:t>
            </w:r>
          </w:p>
        </w:tc>
        <w:tc>
          <w:tcPr>
            <w:tcW w:w="1215" w:type="dxa"/>
            <w:vAlign w:val="center"/>
          </w:tcPr>
          <w:p w14:paraId="518005AC" w14:textId="45246AD5"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0.</w:t>
            </w:r>
            <w:r w:rsidR="003D323C">
              <w:rPr>
                <w:rFonts w:ascii="Arial" w:hAnsi="Arial" w:cs="Arial"/>
                <w:color w:val="000000" w:themeColor="text1"/>
                <w:sz w:val="22"/>
                <w:szCs w:val="22"/>
              </w:rPr>
              <w:t>78</w:t>
            </w:r>
          </w:p>
        </w:tc>
        <w:tc>
          <w:tcPr>
            <w:tcW w:w="2835" w:type="dxa"/>
            <w:vAlign w:val="center"/>
          </w:tcPr>
          <w:p w14:paraId="376675D2" w14:textId="77777777" w:rsidR="00384682" w:rsidRPr="007B5A25"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-0.01 (-0.04, 0.01)</w:t>
            </w:r>
          </w:p>
        </w:tc>
        <w:tc>
          <w:tcPr>
            <w:tcW w:w="1350" w:type="dxa"/>
            <w:vAlign w:val="center"/>
          </w:tcPr>
          <w:p w14:paraId="70C2C710" w14:textId="17227309" w:rsidR="00384682" w:rsidRPr="007B5A25"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0.3</w:t>
            </w:r>
            <w:r w:rsidR="006464F0">
              <w:rPr>
                <w:rFonts w:ascii="Arial" w:hAnsi="Arial" w:cs="Arial"/>
                <w:color w:val="000000" w:themeColor="text1"/>
                <w:sz w:val="22"/>
                <w:szCs w:val="22"/>
              </w:rPr>
              <w:t>6</w:t>
            </w:r>
          </w:p>
        </w:tc>
      </w:tr>
      <w:tr w:rsidR="00384682" w:rsidRPr="007B5A25" w14:paraId="113CE1CB" w14:textId="77777777" w:rsidTr="00426173">
        <w:trPr>
          <w:trHeight w:val="387"/>
        </w:trPr>
        <w:tc>
          <w:tcPr>
            <w:tcW w:w="3330" w:type="dxa"/>
            <w:tcBorders>
              <w:bottom w:val="nil"/>
            </w:tcBorders>
            <w:vAlign w:val="center"/>
          </w:tcPr>
          <w:p w14:paraId="05021677" w14:textId="77777777" w:rsidR="00384682" w:rsidRPr="007B5A25" w:rsidRDefault="00384682" w:rsidP="00426173">
            <w:pPr>
              <w:rPr>
                <w:rFonts w:ascii="Arial" w:hAnsi="Arial" w:cs="Arial"/>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4-7 PTSD sx</w:t>
            </w:r>
          </w:p>
        </w:tc>
        <w:tc>
          <w:tcPr>
            <w:tcW w:w="1710" w:type="dxa"/>
            <w:tcBorders>
              <w:bottom w:val="nil"/>
            </w:tcBorders>
            <w:vAlign w:val="center"/>
          </w:tcPr>
          <w:p w14:paraId="3C24928C"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1,124 (9.2%)</w:t>
            </w:r>
          </w:p>
        </w:tc>
        <w:tc>
          <w:tcPr>
            <w:tcW w:w="2520" w:type="dxa"/>
            <w:tcBorders>
              <w:bottom w:val="nil"/>
            </w:tcBorders>
            <w:vAlign w:val="center"/>
          </w:tcPr>
          <w:p w14:paraId="6216CAFE" w14:textId="4C1DDA43"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-0.02 (-0.0</w:t>
            </w:r>
            <w:r w:rsidR="00B5050A">
              <w:rPr>
                <w:rFonts w:ascii="Arial" w:hAnsi="Arial" w:cs="Arial"/>
                <w:color w:val="000000" w:themeColor="text1"/>
                <w:sz w:val="22"/>
                <w:szCs w:val="22"/>
              </w:rPr>
              <w:t>7</w:t>
            </w:r>
            <w:r w:rsidRPr="00656FAC">
              <w:rPr>
                <w:rFonts w:ascii="Arial" w:hAnsi="Arial" w:cs="Arial"/>
                <w:color w:val="000000" w:themeColor="text1"/>
                <w:sz w:val="22"/>
                <w:szCs w:val="22"/>
              </w:rPr>
              <w:t>, 0.03)</w:t>
            </w:r>
          </w:p>
        </w:tc>
        <w:tc>
          <w:tcPr>
            <w:tcW w:w="1215" w:type="dxa"/>
            <w:tcBorders>
              <w:bottom w:val="nil"/>
            </w:tcBorders>
            <w:vAlign w:val="center"/>
          </w:tcPr>
          <w:p w14:paraId="1F764CB7" w14:textId="1EDDCEAD"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0.</w:t>
            </w:r>
            <w:r w:rsidR="003D323C">
              <w:rPr>
                <w:rFonts w:ascii="Arial" w:hAnsi="Arial" w:cs="Arial"/>
                <w:color w:val="000000" w:themeColor="text1"/>
                <w:sz w:val="22"/>
                <w:szCs w:val="22"/>
              </w:rPr>
              <w:t>47</w:t>
            </w:r>
          </w:p>
        </w:tc>
        <w:tc>
          <w:tcPr>
            <w:tcW w:w="2835" w:type="dxa"/>
            <w:tcBorders>
              <w:bottom w:val="nil"/>
            </w:tcBorders>
            <w:vAlign w:val="center"/>
          </w:tcPr>
          <w:p w14:paraId="1869C52D" w14:textId="77777777" w:rsidR="00384682" w:rsidRPr="007B5A25"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-0.06 (-0.10, -0.03)</w:t>
            </w:r>
          </w:p>
        </w:tc>
        <w:tc>
          <w:tcPr>
            <w:tcW w:w="1350" w:type="dxa"/>
            <w:tcBorders>
              <w:bottom w:val="nil"/>
            </w:tcBorders>
            <w:vAlign w:val="center"/>
          </w:tcPr>
          <w:p w14:paraId="2CBE07C5" w14:textId="77777777" w:rsidR="00384682" w:rsidRPr="007B5A25"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&lt;0.01</w:t>
            </w:r>
          </w:p>
        </w:tc>
      </w:tr>
      <w:tr w:rsidR="00CF4426" w:rsidRPr="00CF4426" w14:paraId="343DB1A7" w14:textId="77777777" w:rsidTr="00426173">
        <w:trPr>
          <w:trHeight w:val="387"/>
        </w:trPr>
        <w:tc>
          <w:tcPr>
            <w:tcW w:w="3330" w:type="dxa"/>
            <w:tcBorders>
              <w:top w:val="nil"/>
              <w:bottom w:val="nil"/>
            </w:tcBorders>
            <w:vAlign w:val="center"/>
          </w:tcPr>
          <w:p w14:paraId="67AED853" w14:textId="0D632DC0" w:rsidR="00384682" w:rsidRPr="007B5A25"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1-3 PTSD sx</w:t>
            </w:r>
          </w:p>
        </w:tc>
        <w:tc>
          <w:tcPr>
            <w:tcW w:w="1710" w:type="dxa"/>
            <w:tcBorders>
              <w:top w:val="nil"/>
              <w:bottom w:val="nil"/>
            </w:tcBorders>
            <w:vAlign w:val="center"/>
          </w:tcPr>
          <w:p w14:paraId="39ADCF1B" w14:textId="77777777" w:rsidR="00384682" w:rsidRPr="007B5A25" w:rsidRDefault="00384682" w:rsidP="00426173">
            <w:pPr>
              <w:jc w:val="center"/>
              <w:rPr>
                <w:rFonts w:ascii="Arial" w:hAnsi="Arial" w:cs="Arial"/>
                <w:color w:val="000000" w:themeColor="text1"/>
                <w:sz w:val="22"/>
                <w:szCs w:val="22"/>
              </w:rPr>
            </w:pPr>
            <w:r w:rsidRPr="007B5A25">
              <w:rPr>
                <w:rFonts w:ascii="Arial" w:hAnsi="Arial" w:cs="Arial"/>
                <w:color w:val="000000" w:themeColor="text1"/>
                <w:sz w:val="22"/>
                <w:szCs w:val="22"/>
              </w:rPr>
              <w:t>2,997 (24.4%)</w:t>
            </w:r>
          </w:p>
        </w:tc>
        <w:tc>
          <w:tcPr>
            <w:tcW w:w="2520" w:type="dxa"/>
            <w:tcBorders>
              <w:top w:val="nil"/>
              <w:bottom w:val="nil"/>
            </w:tcBorders>
            <w:vAlign w:val="center"/>
          </w:tcPr>
          <w:p w14:paraId="5BEF0850" w14:textId="4F081E27"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-0.0</w:t>
            </w:r>
            <w:r w:rsidR="00C61B3F">
              <w:rPr>
                <w:rFonts w:ascii="Arial" w:hAnsi="Arial" w:cs="Arial"/>
                <w:color w:val="000000" w:themeColor="text1"/>
                <w:sz w:val="22"/>
                <w:szCs w:val="22"/>
              </w:rPr>
              <w:t>8</w:t>
            </w:r>
            <w:r w:rsidRPr="00656FAC">
              <w:rPr>
                <w:rFonts w:ascii="Arial" w:hAnsi="Arial" w:cs="Arial"/>
                <w:color w:val="000000" w:themeColor="text1"/>
                <w:sz w:val="22"/>
                <w:szCs w:val="22"/>
              </w:rPr>
              <w:t xml:space="preserve"> (-0.11, -0.0</w:t>
            </w:r>
            <w:r w:rsidR="00E84BFD">
              <w:rPr>
                <w:rFonts w:ascii="Arial" w:hAnsi="Arial" w:cs="Arial"/>
                <w:color w:val="000000" w:themeColor="text1"/>
                <w:sz w:val="22"/>
                <w:szCs w:val="22"/>
              </w:rPr>
              <w:t>5</w:t>
            </w:r>
            <w:r w:rsidRPr="00656FAC">
              <w:rPr>
                <w:rFonts w:ascii="Arial" w:hAnsi="Arial" w:cs="Arial"/>
                <w:color w:val="000000" w:themeColor="text1"/>
                <w:sz w:val="22"/>
                <w:szCs w:val="22"/>
              </w:rPr>
              <w:t>)</w:t>
            </w:r>
          </w:p>
        </w:tc>
        <w:tc>
          <w:tcPr>
            <w:tcW w:w="1215" w:type="dxa"/>
            <w:tcBorders>
              <w:top w:val="nil"/>
              <w:bottom w:val="nil"/>
            </w:tcBorders>
            <w:vAlign w:val="center"/>
          </w:tcPr>
          <w:p w14:paraId="7C1EC62B" w14:textId="77777777"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&lt;0.01</w:t>
            </w:r>
          </w:p>
        </w:tc>
        <w:tc>
          <w:tcPr>
            <w:tcW w:w="2835" w:type="dxa"/>
            <w:tcBorders>
              <w:top w:val="nil"/>
              <w:bottom w:val="nil"/>
            </w:tcBorders>
            <w:vAlign w:val="center"/>
          </w:tcPr>
          <w:p w14:paraId="43A5490C" w14:textId="5049DA60" w:rsidR="00384682" w:rsidRPr="00CF4426" w:rsidRDefault="00384682" w:rsidP="00426173">
            <w:pPr>
              <w:jc w:val="center"/>
              <w:rPr>
                <w:rFonts w:ascii="Arial" w:hAnsi="Arial" w:cs="Arial"/>
                <w:color w:val="000000" w:themeColor="text1"/>
                <w:sz w:val="22"/>
                <w:szCs w:val="22"/>
              </w:rPr>
            </w:pPr>
            <w:r w:rsidRPr="00CF4426">
              <w:rPr>
                <w:rFonts w:ascii="Arial" w:hAnsi="Arial" w:cs="Arial"/>
                <w:color w:val="000000" w:themeColor="text1"/>
                <w:sz w:val="22"/>
                <w:szCs w:val="22"/>
              </w:rPr>
              <w:t>-0.0</w:t>
            </w:r>
            <w:r w:rsidR="00A166FC" w:rsidRPr="00CF4426">
              <w:rPr>
                <w:rFonts w:ascii="Arial" w:hAnsi="Arial" w:cs="Arial"/>
                <w:color w:val="000000" w:themeColor="text1"/>
                <w:sz w:val="22"/>
                <w:szCs w:val="22"/>
              </w:rPr>
              <w:t>2</w:t>
            </w:r>
            <w:r w:rsidRPr="00CF4426">
              <w:rPr>
                <w:rFonts w:ascii="Arial" w:hAnsi="Arial" w:cs="Arial"/>
                <w:color w:val="000000" w:themeColor="text1"/>
                <w:sz w:val="22"/>
                <w:szCs w:val="22"/>
              </w:rPr>
              <w:t xml:space="preserve"> (-0.05, 0.00)</w:t>
            </w:r>
          </w:p>
        </w:tc>
        <w:tc>
          <w:tcPr>
            <w:tcW w:w="1350" w:type="dxa"/>
            <w:tcBorders>
              <w:top w:val="nil"/>
              <w:bottom w:val="nil"/>
            </w:tcBorders>
            <w:vAlign w:val="center"/>
          </w:tcPr>
          <w:p w14:paraId="36F01AB7" w14:textId="6BFEEC8C" w:rsidR="00384682" w:rsidRPr="00CF4426" w:rsidRDefault="00384682" w:rsidP="00426173">
            <w:pPr>
              <w:jc w:val="center"/>
              <w:rPr>
                <w:rFonts w:ascii="Arial" w:hAnsi="Arial" w:cs="Arial"/>
                <w:color w:val="000000" w:themeColor="text1"/>
                <w:sz w:val="22"/>
                <w:szCs w:val="22"/>
              </w:rPr>
            </w:pPr>
            <w:r w:rsidRPr="00CF4426">
              <w:rPr>
                <w:rFonts w:ascii="Arial" w:hAnsi="Arial" w:cs="Arial"/>
                <w:color w:val="000000" w:themeColor="text1"/>
                <w:sz w:val="22"/>
                <w:szCs w:val="22"/>
              </w:rPr>
              <w:t>0.0</w:t>
            </w:r>
            <w:r w:rsidR="006464F0" w:rsidRPr="00CF4426">
              <w:rPr>
                <w:rFonts w:ascii="Arial" w:hAnsi="Arial" w:cs="Arial"/>
                <w:color w:val="000000" w:themeColor="text1"/>
                <w:sz w:val="22"/>
                <w:szCs w:val="22"/>
              </w:rPr>
              <w:t>6</w:t>
            </w:r>
          </w:p>
        </w:tc>
      </w:tr>
      <w:tr w:rsidR="00384682" w:rsidRPr="007B5A25" w14:paraId="616E7BF9" w14:textId="77777777" w:rsidTr="00426173">
        <w:trPr>
          <w:trHeight w:val="387"/>
        </w:trPr>
        <w:tc>
          <w:tcPr>
            <w:tcW w:w="3330" w:type="dxa"/>
            <w:tcBorders>
              <w:top w:val="nil"/>
              <w:bottom w:val="single" w:sz="4" w:space="0" w:color="auto"/>
            </w:tcBorders>
            <w:vAlign w:val="center"/>
          </w:tcPr>
          <w:p w14:paraId="3DD51EF9" w14:textId="71393576" w:rsidR="00384682" w:rsidRPr="007B5A25"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4-7 PTSD sx</w:t>
            </w:r>
          </w:p>
        </w:tc>
        <w:tc>
          <w:tcPr>
            <w:tcW w:w="1710" w:type="dxa"/>
            <w:tcBorders>
              <w:top w:val="nil"/>
              <w:bottom w:val="single" w:sz="4" w:space="0" w:color="auto"/>
            </w:tcBorders>
            <w:vAlign w:val="center"/>
          </w:tcPr>
          <w:p w14:paraId="3411FEFD" w14:textId="4B428A73" w:rsidR="00384682" w:rsidRPr="007B5A25" w:rsidRDefault="00384682" w:rsidP="00426173">
            <w:pPr>
              <w:jc w:val="center"/>
              <w:rPr>
                <w:rFonts w:ascii="Arial" w:hAnsi="Arial" w:cs="Arial"/>
                <w:color w:val="808080" w:themeColor="background1" w:themeShade="80"/>
                <w:sz w:val="22"/>
                <w:szCs w:val="22"/>
              </w:rPr>
            </w:pPr>
            <w:r w:rsidRPr="007B5A25">
              <w:rPr>
                <w:rFonts w:ascii="Arial" w:hAnsi="Arial" w:cs="Arial"/>
                <w:color w:val="000000" w:themeColor="text1"/>
                <w:sz w:val="22"/>
                <w:szCs w:val="22"/>
              </w:rPr>
              <w:t>78</w:t>
            </w:r>
            <w:r w:rsidR="00D24131">
              <w:rPr>
                <w:rFonts w:ascii="Arial" w:hAnsi="Arial" w:cs="Arial"/>
                <w:color w:val="000000" w:themeColor="text1"/>
                <w:sz w:val="22"/>
                <w:szCs w:val="22"/>
              </w:rPr>
              <w:t>4</w:t>
            </w:r>
            <w:r w:rsidRPr="007B5A25">
              <w:rPr>
                <w:rFonts w:ascii="Arial" w:hAnsi="Arial" w:cs="Arial"/>
                <w:color w:val="000000" w:themeColor="text1"/>
                <w:sz w:val="22"/>
                <w:szCs w:val="22"/>
              </w:rPr>
              <w:t xml:space="preserve"> (6.4%)</w:t>
            </w:r>
          </w:p>
        </w:tc>
        <w:tc>
          <w:tcPr>
            <w:tcW w:w="2520" w:type="dxa"/>
            <w:tcBorders>
              <w:top w:val="nil"/>
              <w:bottom w:val="single" w:sz="4" w:space="0" w:color="auto"/>
            </w:tcBorders>
            <w:vAlign w:val="center"/>
          </w:tcPr>
          <w:p w14:paraId="31700328" w14:textId="4B81F5AD" w:rsidR="00384682" w:rsidRPr="00656FAC"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-0.17 (-0.2</w:t>
            </w:r>
            <w:r w:rsidR="00B5050A">
              <w:rPr>
                <w:rFonts w:ascii="Arial" w:hAnsi="Arial" w:cs="Arial"/>
                <w:color w:val="000000" w:themeColor="text1"/>
                <w:sz w:val="22"/>
                <w:szCs w:val="22"/>
              </w:rPr>
              <w:t>2</w:t>
            </w:r>
            <w:r w:rsidRPr="00656FAC">
              <w:rPr>
                <w:rFonts w:ascii="Arial" w:hAnsi="Arial" w:cs="Arial"/>
                <w:color w:val="000000" w:themeColor="text1"/>
                <w:sz w:val="22"/>
                <w:szCs w:val="22"/>
              </w:rPr>
              <w:t>, -0.12)</w:t>
            </w:r>
          </w:p>
        </w:tc>
        <w:tc>
          <w:tcPr>
            <w:tcW w:w="1215" w:type="dxa"/>
            <w:tcBorders>
              <w:top w:val="nil"/>
              <w:bottom w:val="single" w:sz="4" w:space="0" w:color="auto"/>
            </w:tcBorders>
            <w:vAlign w:val="center"/>
          </w:tcPr>
          <w:p w14:paraId="3135E7CE" w14:textId="77777777" w:rsidR="00384682" w:rsidRPr="007B5A25" w:rsidRDefault="00384682" w:rsidP="00426173">
            <w:pPr>
              <w:jc w:val="center"/>
              <w:rPr>
                <w:rFonts w:ascii="Arial" w:hAnsi="Arial" w:cs="Arial"/>
                <w:color w:val="000000" w:themeColor="text1"/>
                <w:sz w:val="22"/>
                <w:szCs w:val="22"/>
              </w:rPr>
            </w:pPr>
            <w:r w:rsidRPr="00656FAC">
              <w:rPr>
                <w:rFonts w:ascii="Arial" w:hAnsi="Arial" w:cs="Arial"/>
                <w:color w:val="000000" w:themeColor="text1"/>
                <w:sz w:val="22"/>
                <w:szCs w:val="22"/>
              </w:rPr>
              <w:t>&lt;0.01</w:t>
            </w:r>
          </w:p>
        </w:tc>
        <w:tc>
          <w:tcPr>
            <w:tcW w:w="2835" w:type="dxa"/>
            <w:tcBorders>
              <w:top w:val="nil"/>
              <w:bottom w:val="single" w:sz="4" w:space="0" w:color="auto"/>
            </w:tcBorders>
            <w:vAlign w:val="center"/>
          </w:tcPr>
          <w:p w14:paraId="7C0A8E3E" w14:textId="403988BD" w:rsidR="00384682" w:rsidRPr="00656FAC"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-0.0</w:t>
            </w:r>
            <w:r w:rsidR="00DC2651">
              <w:rPr>
                <w:rFonts w:ascii="Arial" w:hAnsi="Arial" w:cs="Arial"/>
                <w:color w:val="000000" w:themeColor="text1"/>
                <w:sz w:val="22"/>
                <w:szCs w:val="22"/>
              </w:rPr>
              <w:t>6</w:t>
            </w:r>
            <w:r w:rsidRPr="001568C4">
              <w:rPr>
                <w:rFonts w:ascii="Arial" w:hAnsi="Arial" w:cs="Arial"/>
                <w:color w:val="000000" w:themeColor="text1"/>
                <w:sz w:val="22"/>
                <w:szCs w:val="22"/>
              </w:rPr>
              <w:t xml:space="preserve"> (-0.1</w:t>
            </w:r>
            <w:r w:rsidR="00F16D65">
              <w:rPr>
                <w:rFonts w:ascii="Arial" w:hAnsi="Arial" w:cs="Arial"/>
                <w:color w:val="000000" w:themeColor="text1"/>
                <w:sz w:val="22"/>
                <w:szCs w:val="22"/>
              </w:rPr>
              <w:t>1</w:t>
            </w:r>
            <w:r w:rsidRPr="001568C4">
              <w:rPr>
                <w:rFonts w:ascii="Arial" w:hAnsi="Arial" w:cs="Arial"/>
                <w:color w:val="000000" w:themeColor="text1"/>
                <w:sz w:val="22"/>
                <w:szCs w:val="22"/>
              </w:rPr>
              <w:t>, -0.0</w:t>
            </w:r>
            <w:r w:rsidR="00322F5A">
              <w:rPr>
                <w:rFonts w:ascii="Arial" w:hAnsi="Arial" w:cs="Arial"/>
                <w:color w:val="000000" w:themeColor="text1"/>
                <w:sz w:val="22"/>
                <w:szCs w:val="22"/>
              </w:rPr>
              <w:t>2</w:t>
            </w:r>
            <w:r w:rsidRPr="001568C4">
              <w:rPr>
                <w:rFonts w:ascii="Arial" w:hAnsi="Arial" w:cs="Arial"/>
                <w:color w:val="000000" w:themeColor="text1"/>
                <w:sz w:val="22"/>
                <w:szCs w:val="22"/>
              </w:rPr>
              <w:t>)</w:t>
            </w:r>
          </w:p>
        </w:tc>
        <w:tc>
          <w:tcPr>
            <w:tcW w:w="1350" w:type="dxa"/>
            <w:tcBorders>
              <w:top w:val="nil"/>
              <w:bottom w:val="single" w:sz="4" w:space="0" w:color="auto"/>
            </w:tcBorders>
            <w:vAlign w:val="center"/>
          </w:tcPr>
          <w:p w14:paraId="3BFFDA82" w14:textId="11C27888" w:rsidR="00384682" w:rsidRPr="007B5A25" w:rsidRDefault="00384682" w:rsidP="00426173">
            <w:pPr>
              <w:jc w:val="center"/>
              <w:rPr>
                <w:rFonts w:ascii="Arial" w:hAnsi="Arial" w:cs="Arial"/>
                <w:color w:val="000000" w:themeColor="text1"/>
                <w:sz w:val="22"/>
                <w:szCs w:val="22"/>
              </w:rPr>
            </w:pPr>
            <w:r w:rsidRPr="001568C4">
              <w:rPr>
                <w:rFonts w:ascii="Arial" w:hAnsi="Arial" w:cs="Arial"/>
                <w:color w:val="000000" w:themeColor="text1"/>
                <w:sz w:val="22"/>
                <w:szCs w:val="22"/>
              </w:rPr>
              <w:t>0.0</w:t>
            </w:r>
            <w:r w:rsidR="006464F0">
              <w:rPr>
                <w:rFonts w:ascii="Arial" w:hAnsi="Arial" w:cs="Arial"/>
                <w:color w:val="000000" w:themeColor="text1"/>
                <w:sz w:val="22"/>
                <w:szCs w:val="22"/>
              </w:rPr>
              <w:t>1</w:t>
            </w:r>
          </w:p>
        </w:tc>
      </w:tr>
    </w:tbl>
    <w:p w14:paraId="6696FBFC" w14:textId="77777777" w:rsidR="00384682" w:rsidRDefault="00384682" w:rsidP="00384682">
      <w:pPr>
        <w:spacing w:line="276" w:lineRule="auto"/>
        <w:rPr>
          <w:rFonts w:ascii="Arial" w:hAnsi="Arial" w:cs="Arial"/>
          <w:color w:val="000000" w:themeColor="text1"/>
        </w:rPr>
      </w:pPr>
      <w:r>
        <w:rPr>
          <w:rFonts w:ascii="Arial" w:hAnsi="Arial" w:cs="Arial"/>
          <w:color w:val="000000" w:themeColor="text1"/>
        </w:rPr>
        <w:t xml:space="preserve">Models were adjusted for </w:t>
      </w:r>
      <w:r w:rsidRPr="0071055F">
        <w:rPr>
          <w:rFonts w:ascii="Arial" w:hAnsi="Arial" w:cs="Arial"/>
          <w:color w:val="000000" w:themeColor="text1"/>
        </w:rPr>
        <w:t>age at baseline cognitive assessment, race/ethnicity, parental education, participant education, body mass index, smoking status, alcohol use, physical activity, diet quality</w:t>
      </w:r>
    </w:p>
    <w:p w14:paraId="494DEE67" w14:textId="77777777" w:rsidR="00384682" w:rsidRDefault="00384682" w:rsidP="00384682">
      <w:pPr>
        <w:spacing w:line="276" w:lineRule="auto"/>
        <w:rPr>
          <w:rFonts w:ascii="Arial" w:hAnsi="Arial" w:cs="Arial"/>
          <w:color w:val="000000" w:themeColor="text1"/>
        </w:rPr>
      </w:pPr>
      <w:r>
        <w:rPr>
          <w:rFonts w:ascii="Arial" w:hAnsi="Arial" w:cs="Arial"/>
          <w:color w:val="000000" w:themeColor="text1"/>
          <w:vertAlign w:val="superscript"/>
        </w:rPr>
        <w:t>a</w:t>
      </w:r>
      <w:r>
        <w:rPr>
          <w:rFonts w:ascii="Arial" w:hAnsi="Arial" w:cs="Arial"/>
          <w:color w:val="000000" w:themeColor="text1"/>
        </w:rPr>
        <w:t xml:space="preserve"> </w:t>
      </w:r>
      <w:r w:rsidRPr="007B5A25">
        <w:rPr>
          <w:rFonts w:ascii="Arial" w:hAnsi="Arial" w:cs="Arial"/>
          <w:color w:val="000000" w:themeColor="text1"/>
        </w:rPr>
        <w:t xml:space="preserve">Beta coefficients </w:t>
      </w:r>
      <w:r>
        <w:rPr>
          <w:rFonts w:ascii="Arial" w:hAnsi="Arial" w:cs="Arial"/>
          <w:color w:val="000000" w:themeColor="text1"/>
        </w:rPr>
        <w:t>of PTSD groups from linear regressions</w:t>
      </w:r>
      <w:r w:rsidRPr="007B5A25">
        <w:rPr>
          <w:rFonts w:ascii="Arial" w:hAnsi="Arial" w:cs="Arial"/>
          <w:color w:val="000000" w:themeColor="text1"/>
        </w:rPr>
        <w:t xml:space="preserve"> are shown, representing the difference in </w:t>
      </w:r>
      <w:r>
        <w:rPr>
          <w:rFonts w:ascii="Arial" w:hAnsi="Arial" w:cs="Arial"/>
          <w:color w:val="000000" w:themeColor="text1"/>
        </w:rPr>
        <w:t xml:space="preserve">baseline </w:t>
      </w:r>
      <w:r w:rsidRPr="007B5A25">
        <w:rPr>
          <w:rFonts w:ascii="Arial" w:hAnsi="Arial" w:cs="Arial"/>
          <w:color w:val="000000" w:themeColor="text1"/>
        </w:rPr>
        <w:t>Cogstate composite</w:t>
      </w:r>
      <w:r>
        <w:rPr>
          <w:rFonts w:ascii="Arial" w:hAnsi="Arial" w:cs="Arial"/>
          <w:color w:val="000000" w:themeColor="text1"/>
        </w:rPr>
        <w:t>s</w:t>
      </w:r>
      <w:r w:rsidRPr="007B5A25">
        <w:rPr>
          <w:rFonts w:ascii="Arial" w:hAnsi="Arial" w:cs="Arial"/>
          <w:color w:val="000000" w:themeColor="text1"/>
        </w:rPr>
        <w:t xml:space="preserve"> compared to </w:t>
      </w:r>
      <w:r>
        <w:rPr>
          <w:rFonts w:ascii="Arial" w:hAnsi="Arial" w:cs="Arial"/>
          <w:color w:val="000000" w:themeColor="text1"/>
        </w:rPr>
        <w:t>trauma-exposed women with no PTSD.</w:t>
      </w:r>
    </w:p>
    <w:p w14:paraId="4DBFC8EC" w14:textId="2A2D9457" w:rsidR="00384682" w:rsidRDefault="00384682" w:rsidP="00384682">
      <w:pPr>
        <w:spacing w:line="276" w:lineRule="auto"/>
        <w:rPr>
          <w:rFonts w:ascii="Arial" w:hAnsi="Arial" w:cs="Arial"/>
          <w:color w:val="000000" w:themeColor="text1"/>
        </w:rPr>
      </w:pPr>
      <w:r w:rsidRPr="00D84773">
        <w:rPr>
          <w:rFonts w:ascii="Arial" w:hAnsi="Arial" w:cs="Arial"/>
          <w:color w:val="000000" w:themeColor="text1"/>
          <w:vertAlign w:val="superscript"/>
        </w:rPr>
        <w:t>b</w:t>
      </w:r>
      <w:r>
        <w:rPr>
          <w:rFonts w:ascii="Arial" w:hAnsi="Arial" w:cs="Arial"/>
          <w:color w:val="000000" w:themeColor="text1"/>
        </w:rPr>
        <w:t xml:space="preserve"> </w:t>
      </w:r>
      <w:r w:rsidRPr="007B5A25">
        <w:rPr>
          <w:rFonts w:ascii="Arial" w:hAnsi="Arial" w:cs="Arial"/>
          <w:color w:val="000000" w:themeColor="text1"/>
        </w:rPr>
        <w:t>Beta coefficients of the time</w:t>
      </w:r>
      <w:r w:rsidR="00B11DFB">
        <w:rPr>
          <w:rFonts w:ascii="Arial" w:hAnsi="Arial" w:cs="Arial"/>
          <w:color w:val="000000" w:themeColor="text1"/>
        </w:rPr>
        <w:t>*</w:t>
      </w:r>
      <w:r w:rsidRPr="007B5A25">
        <w:rPr>
          <w:rFonts w:ascii="Arial" w:hAnsi="Arial" w:cs="Arial"/>
          <w:color w:val="000000" w:themeColor="text1"/>
        </w:rPr>
        <w:t>PTSD interaction terms from the linear mixed</w:t>
      </w:r>
      <w:r w:rsidR="00512579">
        <w:rPr>
          <w:rFonts w:ascii="Arial" w:hAnsi="Arial" w:cs="Arial"/>
          <w:color w:val="000000" w:themeColor="text1"/>
        </w:rPr>
        <w:t>-</w:t>
      </w:r>
      <w:r w:rsidRPr="007B5A25">
        <w:rPr>
          <w:rFonts w:ascii="Arial" w:hAnsi="Arial" w:cs="Arial"/>
          <w:color w:val="000000" w:themeColor="text1"/>
        </w:rPr>
        <w:t>effect</w:t>
      </w:r>
      <w:r w:rsidR="00512579">
        <w:rPr>
          <w:rFonts w:ascii="Arial" w:hAnsi="Arial" w:cs="Arial"/>
          <w:color w:val="000000" w:themeColor="text1"/>
        </w:rPr>
        <w:t>s</w:t>
      </w:r>
      <w:r w:rsidRPr="007B5A25">
        <w:rPr>
          <w:rFonts w:ascii="Arial" w:hAnsi="Arial" w:cs="Arial"/>
          <w:color w:val="000000" w:themeColor="text1"/>
        </w:rPr>
        <w:t xml:space="preserve"> models are shown, representing the difference in one-year change in Cogstate composite compared to </w:t>
      </w:r>
      <w:r>
        <w:rPr>
          <w:rFonts w:ascii="Arial" w:hAnsi="Arial" w:cs="Arial"/>
          <w:color w:val="000000" w:themeColor="text1"/>
        </w:rPr>
        <w:t>trauma-exposed women with no PTSD</w:t>
      </w:r>
      <w:r w:rsidRPr="007B5A25">
        <w:rPr>
          <w:rFonts w:ascii="Arial" w:hAnsi="Arial" w:cs="Arial"/>
          <w:color w:val="000000" w:themeColor="text1"/>
        </w:rPr>
        <w:t>.</w:t>
      </w:r>
    </w:p>
    <w:p w14:paraId="518BE7F7" w14:textId="5105728B" w:rsidR="00384682" w:rsidRPr="00730489" w:rsidRDefault="00384682" w:rsidP="00384682">
      <w:pPr>
        <w:rPr>
          <w:rFonts w:ascii="Arial" w:hAnsi="Arial" w:cs="Arial"/>
        </w:rPr>
      </w:pPr>
      <w:r>
        <w:rPr>
          <w:rFonts w:ascii="Arial" w:hAnsi="Arial" w:cs="Arial"/>
          <w:color w:val="000000" w:themeColor="text1"/>
        </w:rPr>
        <w:br w:type="page"/>
      </w:r>
      <w:bookmarkStart w:id="53" w:name="OLE_LINK100"/>
      <w:bookmarkStart w:id="54" w:name="OLE_LINK101"/>
      <w:r w:rsidRPr="007B5A25">
        <w:rPr>
          <w:rFonts w:ascii="Arial" w:hAnsi="Arial" w:cs="Arial"/>
          <w:b/>
        </w:rPr>
        <w:lastRenderedPageBreak/>
        <w:t xml:space="preserve">Table </w:t>
      </w:r>
      <w:r w:rsidR="001024F9">
        <w:rPr>
          <w:rFonts w:ascii="Arial" w:hAnsi="Arial" w:cs="Arial"/>
          <w:b/>
        </w:rPr>
        <w:t>S12</w:t>
      </w:r>
      <w:r w:rsidRPr="007B5A25">
        <w:rPr>
          <w:rFonts w:ascii="Arial" w:hAnsi="Arial" w:cs="Arial"/>
          <w:b/>
        </w:rPr>
        <w:t xml:space="preserve">. </w:t>
      </w:r>
      <w:r w:rsidRPr="00730489">
        <w:rPr>
          <w:rFonts w:ascii="Arial" w:hAnsi="Arial" w:cs="Arial"/>
          <w:bCs/>
          <w:color w:val="000000"/>
        </w:rPr>
        <w:t>Participant characteristics by the number of completed cognitive assessments</w:t>
      </w:r>
      <w:r>
        <w:rPr>
          <w:rFonts w:ascii="Arial" w:hAnsi="Arial" w:cs="Arial"/>
          <w:bCs/>
          <w:color w:val="000000"/>
        </w:rPr>
        <w:t xml:space="preserve"> (n=12,270)</w:t>
      </w:r>
      <w:r w:rsidRPr="00730489">
        <w:rPr>
          <w:rFonts w:ascii="Arial" w:hAnsi="Arial" w:cs="Arial"/>
          <w:bCs/>
          <w:color w:val="000000"/>
        </w:rPr>
        <w:t>.</w:t>
      </w:r>
      <w:r w:rsidRPr="00324DA4">
        <w:rPr>
          <w:rFonts w:ascii="Arial" w:hAnsi="Arial" w:cs="Arial"/>
          <w:color w:val="000000"/>
        </w:rPr>
        <w:t xml:space="preserve"> </w:t>
      </w:r>
      <w:bookmarkEnd w:id="53"/>
      <w:bookmarkEnd w:id="54"/>
    </w:p>
    <w:tbl>
      <w:tblPr>
        <w:tblW w:w="11160" w:type="dxa"/>
        <w:tblCellMar>
          <w:left w:w="0" w:type="dxa"/>
          <w:right w:w="0" w:type="dxa"/>
        </w:tblCellMar>
        <w:tblLook w:val="0000" w:firstRow="0" w:lastRow="0" w:firstColumn="0" w:lastColumn="0" w:noHBand="0" w:noVBand="0"/>
      </w:tblPr>
      <w:tblGrid>
        <w:gridCol w:w="103"/>
        <w:gridCol w:w="2777"/>
        <w:gridCol w:w="1350"/>
        <w:gridCol w:w="450"/>
        <w:gridCol w:w="1440"/>
        <w:gridCol w:w="1620"/>
        <w:gridCol w:w="1980"/>
        <w:gridCol w:w="1440"/>
      </w:tblGrid>
      <w:tr w:rsidR="00384682" w:rsidRPr="007B5A25" w14:paraId="64BB13E8" w14:textId="77777777" w:rsidTr="008F0B51">
        <w:trPr>
          <w:cantSplit/>
          <w:trHeight w:val="341"/>
          <w:tblHeader/>
        </w:trPr>
        <w:tc>
          <w:tcPr>
            <w:tcW w:w="103" w:type="dxa"/>
            <w:tcBorders>
              <w:top w:val="single" w:sz="4" w:space="0" w:color="auto"/>
              <w:left w:val="nil"/>
              <w:right w:val="nil"/>
            </w:tcBorders>
            <w:shd w:val="clear" w:color="auto" w:fill="FFFFFF"/>
          </w:tcPr>
          <w:p w14:paraId="7F4ECD96" w14:textId="77777777" w:rsidR="00384682" w:rsidRPr="007B5A25" w:rsidRDefault="00384682" w:rsidP="00426173">
            <w:pPr>
              <w:keepNext/>
              <w:adjustRightInd w:val="0"/>
              <w:spacing w:before="60" w:after="60" w:line="360" w:lineRule="auto"/>
              <w:rPr>
                <w:rFonts w:ascii="Arial" w:hAnsi="Arial" w:cs="Arial"/>
                <w:color w:val="000000"/>
                <w:sz w:val="20"/>
                <w:szCs w:val="20"/>
              </w:rPr>
            </w:pPr>
          </w:p>
        </w:tc>
        <w:tc>
          <w:tcPr>
            <w:tcW w:w="2777" w:type="dxa"/>
            <w:tcBorders>
              <w:top w:val="single" w:sz="4" w:space="0" w:color="auto"/>
              <w:left w:val="nil"/>
              <w:right w:val="nil"/>
            </w:tcBorders>
            <w:shd w:val="clear" w:color="auto" w:fill="FFFFFF"/>
            <w:tcMar>
              <w:left w:w="60" w:type="dxa"/>
              <w:right w:w="60" w:type="dxa"/>
            </w:tcMar>
            <w:vAlign w:val="bottom"/>
          </w:tcPr>
          <w:p w14:paraId="0D31F20D" w14:textId="77777777" w:rsidR="00384682" w:rsidRPr="007B5A25" w:rsidRDefault="00384682" w:rsidP="00426173">
            <w:pPr>
              <w:keepNext/>
              <w:adjustRightInd w:val="0"/>
              <w:spacing w:before="60" w:after="60" w:line="360" w:lineRule="auto"/>
              <w:rPr>
                <w:rFonts w:ascii="Arial" w:hAnsi="Arial" w:cs="Arial"/>
                <w:color w:val="000000"/>
                <w:sz w:val="20"/>
                <w:szCs w:val="20"/>
              </w:rPr>
            </w:pPr>
          </w:p>
        </w:tc>
        <w:tc>
          <w:tcPr>
            <w:tcW w:w="8280" w:type="dxa"/>
            <w:gridSpan w:val="6"/>
            <w:tcBorders>
              <w:top w:val="single" w:sz="4" w:space="0" w:color="auto"/>
              <w:left w:val="nil"/>
              <w:bottom w:val="single" w:sz="4" w:space="0" w:color="auto"/>
              <w:right w:val="nil"/>
            </w:tcBorders>
            <w:shd w:val="clear" w:color="auto" w:fill="FFFFFF"/>
            <w:tcMar>
              <w:left w:w="60" w:type="dxa"/>
              <w:right w:w="60" w:type="dxa"/>
            </w:tcMar>
          </w:tcPr>
          <w:p w14:paraId="501F8841" w14:textId="77777777" w:rsidR="00384682" w:rsidRPr="007B5A25" w:rsidRDefault="00384682" w:rsidP="00426173">
            <w:pPr>
              <w:keepNext/>
              <w:adjustRightInd w:val="0"/>
              <w:spacing w:before="60" w:after="60" w:line="360" w:lineRule="auto"/>
              <w:jc w:val="center"/>
              <w:rPr>
                <w:rFonts w:ascii="Arial" w:hAnsi="Arial" w:cs="Arial"/>
                <w:b/>
                <w:bCs/>
                <w:color w:val="000000" w:themeColor="text1"/>
                <w:sz w:val="20"/>
                <w:szCs w:val="20"/>
              </w:rPr>
            </w:pPr>
            <w:r w:rsidRPr="00CA7D71">
              <w:rPr>
                <w:rFonts w:ascii="Arial" w:hAnsi="Arial" w:cs="Arial"/>
                <w:b/>
                <w:bCs/>
                <w:color w:val="000000" w:themeColor="text1"/>
                <w:sz w:val="20"/>
                <w:szCs w:val="20"/>
              </w:rPr>
              <w:t xml:space="preserve">Number of </w:t>
            </w:r>
            <w:r>
              <w:rPr>
                <w:rFonts w:ascii="Arial" w:hAnsi="Arial" w:cs="Arial"/>
                <w:b/>
                <w:bCs/>
                <w:color w:val="000000" w:themeColor="text1"/>
                <w:sz w:val="20"/>
                <w:szCs w:val="20"/>
              </w:rPr>
              <w:t>completed a</w:t>
            </w:r>
            <w:r w:rsidRPr="00CA7D71">
              <w:rPr>
                <w:rFonts w:ascii="Arial" w:hAnsi="Arial" w:cs="Arial"/>
                <w:b/>
                <w:bCs/>
                <w:color w:val="000000" w:themeColor="text1"/>
                <w:sz w:val="20"/>
                <w:szCs w:val="20"/>
              </w:rPr>
              <w:t>ssessments</w:t>
            </w:r>
          </w:p>
        </w:tc>
      </w:tr>
      <w:tr w:rsidR="00384682" w:rsidRPr="007B5A25" w14:paraId="14661FD1" w14:textId="77777777" w:rsidTr="008F0B51">
        <w:trPr>
          <w:cantSplit/>
          <w:trHeight w:val="73"/>
          <w:tblHeader/>
        </w:trPr>
        <w:tc>
          <w:tcPr>
            <w:tcW w:w="103" w:type="dxa"/>
            <w:tcBorders>
              <w:left w:val="nil"/>
              <w:bottom w:val="single" w:sz="6" w:space="0" w:color="000000"/>
              <w:right w:val="nil"/>
            </w:tcBorders>
            <w:shd w:val="clear" w:color="auto" w:fill="FFFFFF"/>
          </w:tcPr>
          <w:p w14:paraId="77F79381" w14:textId="77777777" w:rsidR="00384682" w:rsidRPr="007B5A25" w:rsidRDefault="00384682" w:rsidP="00426173">
            <w:pPr>
              <w:keepNext/>
              <w:adjustRightInd w:val="0"/>
              <w:spacing w:before="60" w:after="60" w:line="360" w:lineRule="auto"/>
              <w:rPr>
                <w:rFonts w:ascii="Arial" w:hAnsi="Arial" w:cs="Arial"/>
                <w:color w:val="000000"/>
                <w:sz w:val="20"/>
                <w:szCs w:val="20"/>
              </w:rPr>
            </w:pPr>
          </w:p>
        </w:tc>
        <w:tc>
          <w:tcPr>
            <w:tcW w:w="2777" w:type="dxa"/>
            <w:tcBorders>
              <w:left w:val="nil"/>
              <w:bottom w:val="single" w:sz="6" w:space="0" w:color="000000"/>
              <w:right w:val="nil"/>
            </w:tcBorders>
            <w:shd w:val="clear" w:color="auto" w:fill="FFFFFF"/>
            <w:tcMar>
              <w:left w:w="60" w:type="dxa"/>
              <w:right w:w="60" w:type="dxa"/>
            </w:tcMar>
            <w:vAlign w:val="bottom"/>
          </w:tcPr>
          <w:p w14:paraId="6FE2AF1A" w14:textId="77777777" w:rsidR="00384682" w:rsidRPr="007B5A25" w:rsidRDefault="00384682" w:rsidP="00426173">
            <w:pPr>
              <w:keepNext/>
              <w:adjustRightInd w:val="0"/>
              <w:spacing w:before="60" w:after="60" w:line="360" w:lineRule="auto"/>
              <w:rPr>
                <w:rFonts w:ascii="Arial" w:hAnsi="Arial" w:cs="Arial"/>
                <w:color w:val="000000"/>
                <w:sz w:val="20"/>
                <w:szCs w:val="20"/>
              </w:rPr>
            </w:pPr>
          </w:p>
        </w:tc>
        <w:tc>
          <w:tcPr>
            <w:tcW w:w="1350" w:type="dxa"/>
            <w:tcBorders>
              <w:top w:val="single" w:sz="4" w:space="0" w:color="auto"/>
              <w:left w:val="nil"/>
              <w:bottom w:val="single" w:sz="6" w:space="0" w:color="000000"/>
              <w:right w:val="nil"/>
            </w:tcBorders>
            <w:shd w:val="clear" w:color="auto" w:fill="FFFFFF"/>
            <w:tcMar>
              <w:left w:w="60" w:type="dxa"/>
              <w:right w:w="60" w:type="dxa"/>
            </w:tcMar>
            <w:vAlign w:val="center"/>
          </w:tcPr>
          <w:p w14:paraId="6664605E" w14:textId="77777777" w:rsidR="00384682" w:rsidRDefault="00384682" w:rsidP="00426173">
            <w:pPr>
              <w:keepNext/>
              <w:adjustRightInd w:val="0"/>
              <w:spacing w:before="60" w:after="60" w:line="360" w:lineRule="auto"/>
              <w:jc w:val="center"/>
              <w:rPr>
                <w:rFonts w:ascii="Arial" w:hAnsi="Arial" w:cs="Arial"/>
                <w:color w:val="000000" w:themeColor="text1"/>
                <w:sz w:val="20"/>
                <w:szCs w:val="20"/>
              </w:rPr>
            </w:pPr>
            <w:r>
              <w:rPr>
                <w:rFonts w:ascii="Arial" w:hAnsi="Arial" w:cs="Arial"/>
                <w:color w:val="000000" w:themeColor="text1"/>
                <w:sz w:val="20"/>
                <w:szCs w:val="20"/>
              </w:rPr>
              <w:t>1</w:t>
            </w:r>
          </w:p>
          <w:p w14:paraId="33D1F3F4" w14:textId="77777777" w:rsidR="00384682" w:rsidRPr="007B5A25" w:rsidRDefault="00384682" w:rsidP="00426173">
            <w:pPr>
              <w:keepNext/>
              <w:adjustRightInd w:val="0"/>
              <w:spacing w:before="60" w:after="60" w:line="360" w:lineRule="auto"/>
              <w:jc w:val="center"/>
              <w:rPr>
                <w:rFonts w:ascii="Arial" w:hAnsi="Arial" w:cs="Arial"/>
                <w:color w:val="000000" w:themeColor="text1"/>
                <w:sz w:val="20"/>
                <w:szCs w:val="20"/>
              </w:rPr>
            </w:pPr>
            <w:r w:rsidRPr="00CA7D71">
              <w:rPr>
                <w:rFonts w:ascii="Arial" w:hAnsi="Arial" w:cs="Arial"/>
                <w:color w:val="000000" w:themeColor="text1"/>
                <w:sz w:val="20"/>
                <w:szCs w:val="20"/>
              </w:rPr>
              <w:t>(n=4,333)</w:t>
            </w:r>
          </w:p>
        </w:tc>
        <w:tc>
          <w:tcPr>
            <w:tcW w:w="1890" w:type="dxa"/>
            <w:gridSpan w:val="2"/>
            <w:tcBorders>
              <w:top w:val="single" w:sz="4" w:space="0" w:color="auto"/>
              <w:left w:val="nil"/>
              <w:bottom w:val="single" w:sz="6" w:space="0" w:color="000000"/>
              <w:right w:val="nil"/>
            </w:tcBorders>
            <w:shd w:val="clear" w:color="auto" w:fill="FFFFFF"/>
            <w:tcMar>
              <w:left w:w="60" w:type="dxa"/>
              <w:right w:w="60" w:type="dxa"/>
            </w:tcMar>
            <w:vAlign w:val="center"/>
          </w:tcPr>
          <w:p w14:paraId="1888B082" w14:textId="77777777" w:rsidR="00384682" w:rsidRDefault="00384682" w:rsidP="00426173">
            <w:pPr>
              <w:keepNext/>
              <w:adjustRightInd w:val="0"/>
              <w:spacing w:before="60" w:after="60" w:line="360" w:lineRule="auto"/>
              <w:jc w:val="center"/>
              <w:rPr>
                <w:rFonts w:ascii="Arial" w:hAnsi="Arial" w:cs="Arial"/>
                <w:color w:val="000000" w:themeColor="text1"/>
                <w:sz w:val="20"/>
                <w:szCs w:val="20"/>
              </w:rPr>
            </w:pPr>
            <w:r>
              <w:rPr>
                <w:rFonts w:ascii="Arial" w:hAnsi="Arial" w:cs="Arial"/>
                <w:color w:val="000000" w:themeColor="text1"/>
                <w:sz w:val="20"/>
                <w:szCs w:val="20"/>
              </w:rPr>
              <w:t>2</w:t>
            </w:r>
          </w:p>
          <w:p w14:paraId="4EE82F09" w14:textId="77777777" w:rsidR="00384682" w:rsidRPr="007B5A25" w:rsidRDefault="00384682" w:rsidP="00426173">
            <w:pPr>
              <w:keepNext/>
              <w:adjustRightInd w:val="0"/>
              <w:spacing w:before="60" w:after="60" w:line="360" w:lineRule="auto"/>
              <w:jc w:val="center"/>
              <w:rPr>
                <w:rFonts w:ascii="Arial" w:hAnsi="Arial" w:cs="Arial"/>
                <w:color w:val="000000" w:themeColor="text1"/>
                <w:sz w:val="20"/>
                <w:szCs w:val="20"/>
              </w:rPr>
            </w:pPr>
            <w:r w:rsidRPr="00CA7D71">
              <w:rPr>
                <w:rFonts w:ascii="Arial" w:hAnsi="Arial" w:cs="Arial"/>
                <w:color w:val="000000" w:themeColor="text1"/>
                <w:sz w:val="20"/>
                <w:szCs w:val="20"/>
              </w:rPr>
              <w:t>(n=3,727)</w:t>
            </w:r>
          </w:p>
        </w:tc>
        <w:tc>
          <w:tcPr>
            <w:tcW w:w="1620" w:type="dxa"/>
            <w:tcBorders>
              <w:top w:val="single" w:sz="4" w:space="0" w:color="auto"/>
              <w:left w:val="nil"/>
              <w:bottom w:val="single" w:sz="6" w:space="0" w:color="000000"/>
              <w:right w:val="nil"/>
            </w:tcBorders>
            <w:shd w:val="clear" w:color="auto" w:fill="FFFFFF"/>
            <w:tcMar>
              <w:left w:w="60" w:type="dxa"/>
              <w:right w:w="60" w:type="dxa"/>
            </w:tcMar>
            <w:vAlign w:val="center"/>
          </w:tcPr>
          <w:p w14:paraId="3C6154DF" w14:textId="77777777" w:rsidR="00384682" w:rsidRDefault="00384682" w:rsidP="00426173">
            <w:pPr>
              <w:keepNext/>
              <w:adjustRightInd w:val="0"/>
              <w:spacing w:before="60" w:after="60" w:line="360" w:lineRule="auto"/>
              <w:jc w:val="center"/>
              <w:rPr>
                <w:rFonts w:ascii="Arial" w:hAnsi="Arial" w:cs="Arial"/>
                <w:color w:val="000000" w:themeColor="text1"/>
                <w:sz w:val="20"/>
                <w:szCs w:val="20"/>
              </w:rPr>
            </w:pPr>
            <w:r>
              <w:rPr>
                <w:rFonts w:ascii="Arial" w:hAnsi="Arial" w:cs="Arial"/>
                <w:color w:val="000000" w:themeColor="text1"/>
                <w:sz w:val="20"/>
                <w:szCs w:val="20"/>
              </w:rPr>
              <w:t>3</w:t>
            </w:r>
          </w:p>
          <w:p w14:paraId="7D01B85D" w14:textId="77777777" w:rsidR="00384682" w:rsidRPr="007B5A25" w:rsidRDefault="00384682" w:rsidP="00426173">
            <w:pPr>
              <w:keepNext/>
              <w:adjustRightInd w:val="0"/>
              <w:spacing w:before="60" w:after="60" w:line="360" w:lineRule="auto"/>
              <w:jc w:val="center"/>
              <w:rPr>
                <w:rFonts w:ascii="Arial" w:hAnsi="Arial" w:cs="Arial"/>
                <w:color w:val="000000" w:themeColor="text1"/>
                <w:sz w:val="20"/>
                <w:szCs w:val="20"/>
              </w:rPr>
            </w:pPr>
            <w:r w:rsidRPr="00CA7D71">
              <w:rPr>
                <w:rFonts w:ascii="Arial" w:hAnsi="Arial" w:cs="Arial"/>
                <w:color w:val="000000" w:themeColor="text1"/>
                <w:sz w:val="20"/>
                <w:szCs w:val="20"/>
              </w:rPr>
              <w:t>(n=2,557)</w:t>
            </w:r>
          </w:p>
        </w:tc>
        <w:tc>
          <w:tcPr>
            <w:tcW w:w="1980" w:type="dxa"/>
            <w:tcBorders>
              <w:top w:val="single" w:sz="4" w:space="0" w:color="auto"/>
              <w:left w:val="nil"/>
              <w:bottom w:val="single" w:sz="6" w:space="0" w:color="000000"/>
              <w:right w:val="nil"/>
            </w:tcBorders>
            <w:shd w:val="clear" w:color="auto" w:fill="FFFFFF"/>
            <w:tcMar>
              <w:left w:w="60" w:type="dxa"/>
              <w:right w:w="60" w:type="dxa"/>
            </w:tcMar>
            <w:vAlign w:val="center"/>
          </w:tcPr>
          <w:p w14:paraId="460AC152" w14:textId="77777777" w:rsidR="00384682" w:rsidRDefault="00384682" w:rsidP="00426173">
            <w:pPr>
              <w:keepNext/>
              <w:adjustRightInd w:val="0"/>
              <w:spacing w:before="60" w:after="60" w:line="360" w:lineRule="auto"/>
              <w:jc w:val="center"/>
              <w:rPr>
                <w:rFonts w:ascii="Arial" w:hAnsi="Arial" w:cs="Arial"/>
                <w:color w:val="000000" w:themeColor="text1"/>
                <w:sz w:val="20"/>
                <w:szCs w:val="20"/>
              </w:rPr>
            </w:pPr>
            <w:r>
              <w:rPr>
                <w:rFonts w:ascii="Arial" w:hAnsi="Arial" w:cs="Arial"/>
                <w:color w:val="000000" w:themeColor="text1"/>
                <w:sz w:val="20"/>
                <w:szCs w:val="20"/>
              </w:rPr>
              <w:t>4</w:t>
            </w:r>
          </w:p>
          <w:p w14:paraId="25A7323E" w14:textId="77777777" w:rsidR="00384682" w:rsidRPr="007B5A25" w:rsidRDefault="00384682" w:rsidP="00426173">
            <w:pPr>
              <w:keepNext/>
              <w:adjustRightInd w:val="0"/>
              <w:spacing w:before="60" w:after="60" w:line="360" w:lineRule="auto"/>
              <w:jc w:val="center"/>
              <w:rPr>
                <w:rFonts w:ascii="Arial" w:hAnsi="Arial" w:cs="Arial"/>
                <w:color w:val="000000" w:themeColor="text1"/>
                <w:sz w:val="20"/>
                <w:szCs w:val="20"/>
              </w:rPr>
            </w:pPr>
            <w:r w:rsidRPr="00CA7D71">
              <w:rPr>
                <w:rFonts w:ascii="Arial" w:hAnsi="Arial" w:cs="Arial"/>
                <w:color w:val="000000" w:themeColor="text1"/>
                <w:sz w:val="20"/>
                <w:szCs w:val="20"/>
              </w:rPr>
              <w:t>(n=1,028)</w:t>
            </w:r>
          </w:p>
        </w:tc>
        <w:tc>
          <w:tcPr>
            <w:tcW w:w="1440" w:type="dxa"/>
            <w:tcBorders>
              <w:top w:val="single" w:sz="4" w:space="0" w:color="auto"/>
              <w:left w:val="nil"/>
              <w:bottom w:val="single" w:sz="6" w:space="0" w:color="000000"/>
              <w:right w:val="nil"/>
            </w:tcBorders>
            <w:shd w:val="clear" w:color="auto" w:fill="FFFFFF"/>
            <w:vAlign w:val="center"/>
          </w:tcPr>
          <w:p w14:paraId="1A3F4AFE" w14:textId="77777777" w:rsidR="00384682" w:rsidRDefault="00384682" w:rsidP="00426173">
            <w:pPr>
              <w:keepNext/>
              <w:adjustRightInd w:val="0"/>
              <w:spacing w:before="60" w:after="60" w:line="360" w:lineRule="auto"/>
              <w:jc w:val="center"/>
              <w:rPr>
                <w:rFonts w:ascii="Arial" w:hAnsi="Arial" w:cs="Arial"/>
                <w:color w:val="000000" w:themeColor="text1"/>
                <w:sz w:val="20"/>
                <w:szCs w:val="20"/>
              </w:rPr>
            </w:pPr>
            <w:r>
              <w:rPr>
                <w:rFonts w:ascii="Arial" w:hAnsi="Arial" w:cs="Arial"/>
                <w:color w:val="000000" w:themeColor="text1"/>
                <w:sz w:val="20"/>
                <w:szCs w:val="20"/>
              </w:rPr>
              <w:t>5</w:t>
            </w:r>
          </w:p>
          <w:p w14:paraId="092CBD48" w14:textId="77777777" w:rsidR="00384682" w:rsidRPr="007B5A25" w:rsidRDefault="00384682" w:rsidP="00426173">
            <w:pPr>
              <w:keepNext/>
              <w:adjustRightInd w:val="0"/>
              <w:spacing w:before="60" w:after="60" w:line="360" w:lineRule="auto"/>
              <w:jc w:val="center"/>
              <w:rPr>
                <w:rFonts w:ascii="Arial" w:hAnsi="Arial" w:cs="Arial"/>
                <w:color w:val="000000" w:themeColor="text1"/>
                <w:sz w:val="20"/>
                <w:szCs w:val="20"/>
              </w:rPr>
            </w:pPr>
            <w:r w:rsidRPr="00CA7D71">
              <w:rPr>
                <w:rFonts w:ascii="Arial" w:hAnsi="Arial" w:cs="Arial"/>
                <w:color w:val="000000" w:themeColor="text1"/>
                <w:sz w:val="20"/>
                <w:szCs w:val="20"/>
              </w:rPr>
              <w:t>(n=625)</w:t>
            </w:r>
          </w:p>
        </w:tc>
      </w:tr>
      <w:tr w:rsidR="00384682" w:rsidRPr="007B5A25" w14:paraId="20AADED8" w14:textId="77777777" w:rsidTr="008F0B51">
        <w:trPr>
          <w:cantSplit/>
          <w:trHeight w:val="386"/>
        </w:trPr>
        <w:tc>
          <w:tcPr>
            <w:tcW w:w="2880" w:type="dxa"/>
            <w:gridSpan w:val="2"/>
            <w:tcBorders>
              <w:top w:val="single" w:sz="4" w:space="0" w:color="auto"/>
              <w:left w:val="nil"/>
              <w:right w:val="nil"/>
            </w:tcBorders>
            <w:shd w:val="clear" w:color="auto" w:fill="FFFFFF"/>
          </w:tcPr>
          <w:p w14:paraId="2CDF524B" w14:textId="77777777" w:rsidR="00384682" w:rsidRPr="007B5A25" w:rsidRDefault="00384682" w:rsidP="00426173">
            <w:pPr>
              <w:adjustRightInd w:val="0"/>
              <w:spacing w:before="60" w:after="60" w:line="360" w:lineRule="auto"/>
              <w:rPr>
                <w:rFonts w:ascii="Arial" w:hAnsi="Arial" w:cs="Arial"/>
                <w:b/>
                <w:bCs/>
                <w:color w:val="000000"/>
                <w:sz w:val="20"/>
                <w:szCs w:val="20"/>
              </w:rPr>
            </w:pPr>
            <w:r>
              <w:rPr>
                <w:rFonts w:ascii="Arial" w:hAnsi="Arial" w:cs="Arial"/>
                <w:b/>
                <w:bCs/>
                <w:color w:val="000000"/>
                <w:sz w:val="20"/>
                <w:szCs w:val="20"/>
              </w:rPr>
              <w:t>PTSD status</w:t>
            </w:r>
            <w:r w:rsidRPr="007B5A25">
              <w:rPr>
                <w:rFonts w:ascii="Arial" w:hAnsi="Arial" w:cs="Arial"/>
                <w:b/>
                <w:bCs/>
                <w:color w:val="000000" w:themeColor="text1"/>
                <w:sz w:val="20"/>
                <w:szCs w:val="20"/>
              </w:rPr>
              <w:t>, %(n)</w:t>
            </w:r>
          </w:p>
        </w:tc>
        <w:tc>
          <w:tcPr>
            <w:tcW w:w="1350" w:type="dxa"/>
            <w:tcBorders>
              <w:top w:val="single" w:sz="4" w:space="0" w:color="auto"/>
              <w:left w:val="nil"/>
              <w:right w:val="nil"/>
            </w:tcBorders>
            <w:shd w:val="clear" w:color="auto" w:fill="FFFFFF"/>
            <w:tcMar>
              <w:left w:w="60" w:type="dxa"/>
              <w:right w:w="60" w:type="dxa"/>
            </w:tcMar>
          </w:tcPr>
          <w:p w14:paraId="0E64D806" w14:textId="77777777" w:rsidR="00384682" w:rsidRPr="007B5A25" w:rsidRDefault="00384682" w:rsidP="00426173">
            <w:pPr>
              <w:adjustRightInd w:val="0"/>
              <w:spacing w:before="60" w:after="60" w:line="360" w:lineRule="auto"/>
              <w:jc w:val="center"/>
              <w:rPr>
                <w:rFonts w:ascii="Arial" w:hAnsi="Arial" w:cs="Arial"/>
                <w:color w:val="000000"/>
                <w:sz w:val="20"/>
                <w:szCs w:val="20"/>
              </w:rPr>
            </w:pPr>
          </w:p>
        </w:tc>
        <w:tc>
          <w:tcPr>
            <w:tcW w:w="1890" w:type="dxa"/>
            <w:gridSpan w:val="2"/>
            <w:tcBorders>
              <w:top w:val="single" w:sz="4" w:space="0" w:color="auto"/>
              <w:left w:val="nil"/>
              <w:right w:val="nil"/>
            </w:tcBorders>
            <w:shd w:val="clear" w:color="auto" w:fill="FFFFFF"/>
            <w:tcMar>
              <w:left w:w="60" w:type="dxa"/>
              <w:right w:w="60" w:type="dxa"/>
            </w:tcMar>
          </w:tcPr>
          <w:p w14:paraId="4DC00A50" w14:textId="77777777" w:rsidR="00384682" w:rsidRPr="007B5A25" w:rsidRDefault="00384682" w:rsidP="00426173">
            <w:pPr>
              <w:adjustRightInd w:val="0"/>
              <w:spacing w:before="60" w:after="60" w:line="360" w:lineRule="auto"/>
              <w:jc w:val="center"/>
              <w:rPr>
                <w:rFonts w:ascii="Arial" w:hAnsi="Arial" w:cs="Arial"/>
                <w:color w:val="000000"/>
                <w:sz w:val="20"/>
                <w:szCs w:val="20"/>
              </w:rPr>
            </w:pPr>
          </w:p>
        </w:tc>
        <w:tc>
          <w:tcPr>
            <w:tcW w:w="1620" w:type="dxa"/>
            <w:tcBorders>
              <w:top w:val="single" w:sz="4" w:space="0" w:color="auto"/>
              <w:left w:val="nil"/>
              <w:right w:val="nil"/>
            </w:tcBorders>
            <w:shd w:val="clear" w:color="auto" w:fill="FFFFFF"/>
            <w:tcMar>
              <w:left w:w="60" w:type="dxa"/>
              <w:right w:w="60" w:type="dxa"/>
            </w:tcMar>
          </w:tcPr>
          <w:p w14:paraId="5B587860" w14:textId="77777777" w:rsidR="00384682" w:rsidRPr="007B5A25" w:rsidRDefault="00384682" w:rsidP="00426173">
            <w:pPr>
              <w:adjustRightInd w:val="0"/>
              <w:spacing w:before="60" w:after="60" w:line="360" w:lineRule="auto"/>
              <w:jc w:val="center"/>
              <w:rPr>
                <w:rFonts w:ascii="Arial" w:hAnsi="Arial" w:cs="Arial"/>
                <w:color w:val="000000"/>
                <w:sz w:val="20"/>
                <w:szCs w:val="20"/>
              </w:rPr>
            </w:pPr>
          </w:p>
        </w:tc>
        <w:tc>
          <w:tcPr>
            <w:tcW w:w="1980" w:type="dxa"/>
            <w:tcBorders>
              <w:top w:val="single" w:sz="4" w:space="0" w:color="auto"/>
              <w:left w:val="nil"/>
              <w:right w:val="nil"/>
            </w:tcBorders>
            <w:shd w:val="clear" w:color="auto" w:fill="FFFFFF"/>
            <w:tcMar>
              <w:left w:w="60" w:type="dxa"/>
              <w:right w:w="60" w:type="dxa"/>
            </w:tcMar>
          </w:tcPr>
          <w:p w14:paraId="6C0EE87E" w14:textId="77777777" w:rsidR="00384682" w:rsidRPr="007B5A25" w:rsidRDefault="00384682" w:rsidP="00426173">
            <w:pPr>
              <w:adjustRightInd w:val="0"/>
              <w:spacing w:before="60" w:after="60" w:line="360" w:lineRule="auto"/>
              <w:jc w:val="center"/>
              <w:rPr>
                <w:rFonts w:ascii="Arial" w:hAnsi="Arial" w:cs="Arial"/>
                <w:color w:val="000000"/>
                <w:sz w:val="20"/>
                <w:szCs w:val="20"/>
              </w:rPr>
            </w:pPr>
          </w:p>
        </w:tc>
        <w:tc>
          <w:tcPr>
            <w:tcW w:w="1440" w:type="dxa"/>
            <w:tcBorders>
              <w:top w:val="single" w:sz="4" w:space="0" w:color="auto"/>
              <w:left w:val="nil"/>
              <w:right w:val="nil"/>
            </w:tcBorders>
            <w:shd w:val="clear" w:color="auto" w:fill="FFFFFF"/>
          </w:tcPr>
          <w:p w14:paraId="12FA2003" w14:textId="77777777" w:rsidR="00384682" w:rsidRPr="007B5A25" w:rsidRDefault="00384682" w:rsidP="00426173">
            <w:pPr>
              <w:adjustRightInd w:val="0"/>
              <w:spacing w:before="60" w:after="60" w:line="360" w:lineRule="auto"/>
              <w:jc w:val="center"/>
              <w:rPr>
                <w:rFonts w:ascii="Arial" w:hAnsi="Arial" w:cs="Arial"/>
                <w:color w:val="000000"/>
                <w:sz w:val="20"/>
                <w:szCs w:val="20"/>
              </w:rPr>
            </w:pPr>
          </w:p>
        </w:tc>
      </w:tr>
      <w:tr w:rsidR="00384682" w:rsidRPr="007B5A25" w14:paraId="3C901176" w14:textId="77777777" w:rsidTr="008F0B51">
        <w:trPr>
          <w:cantSplit/>
          <w:trHeight w:val="386"/>
        </w:trPr>
        <w:tc>
          <w:tcPr>
            <w:tcW w:w="2880" w:type="dxa"/>
            <w:gridSpan w:val="2"/>
            <w:tcBorders>
              <w:left w:val="nil"/>
              <w:bottom w:val="nil"/>
              <w:right w:val="nil"/>
            </w:tcBorders>
            <w:shd w:val="clear" w:color="auto" w:fill="FFFFFF"/>
          </w:tcPr>
          <w:p w14:paraId="5633D072" w14:textId="77777777" w:rsidR="00384682" w:rsidRPr="007B5A25" w:rsidRDefault="00384682" w:rsidP="00426173">
            <w:pPr>
              <w:adjustRightInd w:val="0"/>
              <w:spacing w:before="60" w:after="60" w:line="360" w:lineRule="auto"/>
              <w:rPr>
                <w:rFonts w:ascii="Arial" w:hAnsi="Arial" w:cs="Arial"/>
                <w:b/>
                <w:bCs/>
                <w:color w:val="000000" w:themeColor="text1"/>
                <w:sz w:val="20"/>
                <w:szCs w:val="20"/>
              </w:rPr>
            </w:pPr>
            <w:r>
              <w:rPr>
                <w:rFonts w:ascii="Arial" w:hAnsi="Arial" w:cs="Arial"/>
                <w:b/>
                <w:bCs/>
                <w:color w:val="000000"/>
                <w:sz w:val="20"/>
                <w:szCs w:val="20"/>
              </w:rPr>
              <w:t xml:space="preserve">   </w:t>
            </w:r>
            <w:r w:rsidRPr="00530079">
              <w:rPr>
                <w:rFonts w:ascii="Arial" w:hAnsi="Arial" w:cs="Arial"/>
                <w:color w:val="000000"/>
                <w:sz w:val="20"/>
                <w:szCs w:val="20"/>
              </w:rPr>
              <w:t>No PTSD sx</w:t>
            </w:r>
          </w:p>
        </w:tc>
        <w:tc>
          <w:tcPr>
            <w:tcW w:w="1350" w:type="dxa"/>
            <w:tcBorders>
              <w:left w:val="nil"/>
              <w:bottom w:val="nil"/>
              <w:right w:val="nil"/>
            </w:tcBorders>
            <w:shd w:val="clear" w:color="auto" w:fill="FFFFFF"/>
            <w:tcMar>
              <w:left w:w="60" w:type="dxa"/>
              <w:right w:w="60" w:type="dxa"/>
            </w:tcMar>
          </w:tcPr>
          <w:p w14:paraId="1CD0864C"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32.7 (1416)</w:t>
            </w:r>
          </w:p>
        </w:tc>
        <w:tc>
          <w:tcPr>
            <w:tcW w:w="1890" w:type="dxa"/>
            <w:gridSpan w:val="2"/>
            <w:tcBorders>
              <w:left w:val="nil"/>
              <w:bottom w:val="nil"/>
              <w:right w:val="nil"/>
            </w:tcBorders>
            <w:shd w:val="clear" w:color="auto" w:fill="FFFFFF"/>
            <w:tcMar>
              <w:left w:w="60" w:type="dxa"/>
              <w:right w:w="60" w:type="dxa"/>
            </w:tcMar>
          </w:tcPr>
          <w:p w14:paraId="06BCE622"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34.2 (1276)</w:t>
            </w:r>
          </w:p>
        </w:tc>
        <w:tc>
          <w:tcPr>
            <w:tcW w:w="1620" w:type="dxa"/>
            <w:tcBorders>
              <w:left w:val="nil"/>
              <w:bottom w:val="nil"/>
              <w:right w:val="nil"/>
            </w:tcBorders>
            <w:shd w:val="clear" w:color="auto" w:fill="FFFFFF"/>
            <w:tcMar>
              <w:left w:w="60" w:type="dxa"/>
              <w:right w:w="60" w:type="dxa"/>
            </w:tcMar>
          </w:tcPr>
          <w:p w14:paraId="17D555A2"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32.3 (827)</w:t>
            </w:r>
          </w:p>
        </w:tc>
        <w:tc>
          <w:tcPr>
            <w:tcW w:w="1980" w:type="dxa"/>
            <w:tcBorders>
              <w:left w:val="nil"/>
              <w:bottom w:val="nil"/>
              <w:right w:val="nil"/>
            </w:tcBorders>
            <w:shd w:val="clear" w:color="auto" w:fill="FFFFFF"/>
            <w:tcMar>
              <w:left w:w="60" w:type="dxa"/>
              <w:right w:w="60" w:type="dxa"/>
            </w:tcMar>
          </w:tcPr>
          <w:p w14:paraId="6E42F2ED"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31.5 (324)</w:t>
            </w:r>
          </w:p>
        </w:tc>
        <w:tc>
          <w:tcPr>
            <w:tcW w:w="1440" w:type="dxa"/>
            <w:tcBorders>
              <w:left w:val="nil"/>
              <w:bottom w:val="nil"/>
              <w:right w:val="nil"/>
            </w:tcBorders>
            <w:shd w:val="clear" w:color="auto" w:fill="FFFFFF"/>
          </w:tcPr>
          <w:p w14:paraId="196E6E74"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27.8 (174)</w:t>
            </w:r>
          </w:p>
        </w:tc>
      </w:tr>
      <w:tr w:rsidR="00384682" w:rsidRPr="007B5A25" w14:paraId="47BE6ABD" w14:textId="77777777" w:rsidTr="008F0B51">
        <w:trPr>
          <w:cantSplit/>
          <w:trHeight w:val="386"/>
        </w:trPr>
        <w:tc>
          <w:tcPr>
            <w:tcW w:w="2880" w:type="dxa"/>
            <w:gridSpan w:val="2"/>
            <w:tcBorders>
              <w:left w:val="nil"/>
              <w:bottom w:val="nil"/>
              <w:right w:val="nil"/>
            </w:tcBorders>
            <w:shd w:val="clear" w:color="auto" w:fill="FFFFFF"/>
          </w:tcPr>
          <w:p w14:paraId="7DFAB3FB" w14:textId="77777777" w:rsidR="00384682" w:rsidRPr="007B5A25" w:rsidRDefault="00384682" w:rsidP="00426173">
            <w:pPr>
              <w:adjustRightInd w:val="0"/>
              <w:spacing w:before="60" w:after="60" w:line="360" w:lineRule="auto"/>
              <w:rPr>
                <w:rFonts w:ascii="Arial" w:hAnsi="Arial" w:cs="Arial"/>
                <w:b/>
                <w:bCs/>
                <w:color w:val="000000" w:themeColor="text1"/>
                <w:sz w:val="20"/>
                <w:szCs w:val="20"/>
              </w:rPr>
            </w:pPr>
            <w:r w:rsidRPr="00530079">
              <w:rPr>
                <w:rFonts w:ascii="Arial" w:hAnsi="Arial" w:cs="Arial"/>
                <w:color w:val="000000"/>
                <w:sz w:val="20"/>
                <w:szCs w:val="20"/>
              </w:rPr>
              <w:t xml:space="preserve">   Remitted 1-3 PTSD sx</w:t>
            </w:r>
          </w:p>
        </w:tc>
        <w:tc>
          <w:tcPr>
            <w:tcW w:w="1350" w:type="dxa"/>
            <w:tcBorders>
              <w:left w:val="nil"/>
              <w:bottom w:val="nil"/>
              <w:right w:val="nil"/>
            </w:tcBorders>
            <w:shd w:val="clear" w:color="auto" w:fill="FFFFFF"/>
            <w:tcMar>
              <w:left w:w="60" w:type="dxa"/>
              <w:right w:w="60" w:type="dxa"/>
            </w:tcMar>
          </w:tcPr>
          <w:p w14:paraId="15D79567"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26.8 (1162)</w:t>
            </w:r>
          </w:p>
        </w:tc>
        <w:tc>
          <w:tcPr>
            <w:tcW w:w="1890" w:type="dxa"/>
            <w:gridSpan w:val="2"/>
            <w:tcBorders>
              <w:left w:val="nil"/>
              <w:bottom w:val="nil"/>
              <w:right w:val="nil"/>
            </w:tcBorders>
            <w:shd w:val="clear" w:color="auto" w:fill="FFFFFF"/>
            <w:tcMar>
              <w:left w:w="60" w:type="dxa"/>
              <w:right w:w="60" w:type="dxa"/>
            </w:tcMar>
          </w:tcPr>
          <w:p w14:paraId="0A8B5595"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27.2 (1012)</w:t>
            </w:r>
          </w:p>
        </w:tc>
        <w:tc>
          <w:tcPr>
            <w:tcW w:w="1620" w:type="dxa"/>
            <w:tcBorders>
              <w:left w:val="nil"/>
              <w:bottom w:val="nil"/>
              <w:right w:val="nil"/>
            </w:tcBorders>
            <w:shd w:val="clear" w:color="auto" w:fill="FFFFFF"/>
            <w:tcMar>
              <w:left w:w="60" w:type="dxa"/>
              <w:right w:w="60" w:type="dxa"/>
            </w:tcMar>
          </w:tcPr>
          <w:p w14:paraId="1E5EDB58"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27.5 (702)</w:t>
            </w:r>
          </w:p>
        </w:tc>
        <w:tc>
          <w:tcPr>
            <w:tcW w:w="1980" w:type="dxa"/>
            <w:tcBorders>
              <w:left w:val="nil"/>
              <w:bottom w:val="nil"/>
              <w:right w:val="nil"/>
            </w:tcBorders>
            <w:shd w:val="clear" w:color="auto" w:fill="FFFFFF"/>
            <w:tcMar>
              <w:left w:w="60" w:type="dxa"/>
              <w:right w:w="60" w:type="dxa"/>
            </w:tcMar>
          </w:tcPr>
          <w:p w14:paraId="38118ADF"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28.6 (294)</w:t>
            </w:r>
          </w:p>
        </w:tc>
        <w:tc>
          <w:tcPr>
            <w:tcW w:w="1440" w:type="dxa"/>
            <w:tcBorders>
              <w:left w:val="nil"/>
              <w:bottom w:val="nil"/>
              <w:right w:val="nil"/>
            </w:tcBorders>
            <w:shd w:val="clear" w:color="auto" w:fill="FFFFFF"/>
          </w:tcPr>
          <w:p w14:paraId="140966EE"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28.3 (177)</w:t>
            </w:r>
          </w:p>
        </w:tc>
      </w:tr>
      <w:tr w:rsidR="00384682" w:rsidRPr="007B5A25" w14:paraId="40F698FD" w14:textId="77777777" w:rsidTr="008F0B51">
        <w:trPr>
          <w:cantSplit/>
          <w:trHeight w:val="386"/>
        </w:trPr>
        <w:tc>
          <w:tcPr>
            <w:tcW w:w="2880" w:type="dxa"/>
            <w:gridSpan w:val="2"/>
            <w:tcBorders>
              <w:left w:val="nil"/>
              <w:bottom w:val="nil"/>
              <w:right w:val="nil"/>
            </w:tcBorders>
            <w:shd w:val="clear" w:color="auto" w:fill="FFFFFF"/>
          </w:tcPr>
          <w:p w14:paraId="6F11A9ED" w14:textId="77777777" w:rsidR="00384682" w:rsidRPr="007B5A25" w:rsidRDefault="00384682" w:rsidP="00426173">
            <w:pPr>
              <w:adjustRightInd w:val="0"/>
              <w:spacing w:before="60" w:after="60" w:line="360" w:lineRule="auto"/>
              <w:rPr>
                <w:rFonts w:ascii="Arial" w:hAnsi="Arial" w:cs="Arial"/>
                <w:b/>
                <w:bCs/>
                <w:color w:val="000000" w:themeColor="text1"/>
                <w:sz w:val="20"/>
                <w:szCs w:val="20"/>
              </w:rPr>
            </w:pPr>
            <w:r>
              <w:rPr>
                <w:rFonts w:ascii="Arial" w:hAnsi="Arial" w:cs="Arial"/>
                <w:color w:val="000000"/>
                <w:sz w:val="20"/>
                <w:szCs w:val="20"/>
              </w:rPr>
              <w:t xml:space="preserve">   </w:t>
            </w:r>
            <w:r w:rsidRPr="00530079">
              <w:rPr>
                <w:rFonts w:ascii="Arial" w:hAnsi="Arial" w:cs="Arial"/>
                <w:color w:val="000000"/>
                <w:sz w:val="20"/>
                <w:szCs w:val="20"/>
              </w:rPr>
              <w:t>Remitted 4-7 PTSD sx</w:t>
            </w:r>
          </w:p>
        </w:tc>
        <w:tc>
          <w:tcPr>
            <w:tcW w:w="1350" w:type="dxa"/>
            <w:tcBorders>
              <w:left w:val="nil"/>
              <w:bottom w:val="nil"/>
              <w:right w:val="nil"/>
            </w:tcBorders>
            <w:shd w:val="clear" w:color="auto" w:fill="FFFFFF"/>
            <w:tcMar>
              <w:left w:w="60" w:type="dxa"/>
              <w:right w:w="60" w:type="dxa"/>
            </w:tcMar>
          </w:tcPr>
          <w:p w14:paraId="13B0DE10"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9.4 (406)</w:t>
            </w:r>
          </w:p>
        </w:tc>
        <w:tc>
          <w:tcPr>
            <w:tcW w:w="1890" w:type="dxa"/>
            <w:gridSpan w:val="2"/>
            <w:tcBorders>
              <w:left w:val="nil"/>
              <w:bottom w:val="nil"/>
              <w:right w:val="nil"/>
            </w:tcBorders>
            <w:shd w:val="clear" w:color="auto" w:fill="FFFFFF"/>
            <w:tcMar>
              <w:left w:w="60" w:type="dxa"/>
              <w:right w:w="60" w:type="dxa"/>
            </w:tcMar>
          </w:tcPr>
          <w:p w14:paraId="0343D41F"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8.5 (316)</w:t>
            </w:r>
          </w:p>
        </w:tc>
        <w:tc>
          <w:tcPr>
            <w:tcW w:w="1620" w:type="dxa"/>
            <w:tcBorders>
              <w:left w:val="nil"/>
              <w:bottom w:val="nil"/>
              <w:right w:val="nil"/>
            </w:tcBorders>
            <w:shd w:val="clear" w:color="auto" w:fill="FFFFFF"/>
            <w:tcMar>
              <w:left w:w="60" w:type="dxa"/>
              <w:right w:w="60" w:type="dxa"/>
            </w:tcMar>
          </w:tcPr>
          <w:p w14:paraId="5C2D679A"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9.6 (246)</w:t>
            </w:r>
          </w:p>
        </w:tc>
        <w:tc>
          <w:tcPr>
            <w:tcW w:w="1980" w:type="dxa"/>
            <w:tcBorders>
              <w:left w:val="nil"/>
              <w:bottom w:val="nil"/>
              <w:right w:val="nil"/>
            </w:tcBorders>
            <w:shd w:val="clear" w:color="auto" w:fill="FFFFFF"/>
            <w:tcMar>
              <w:left w:w="60" w:type="dxa"/>
              <w:right w:w="60" w:type="dxa"/>
            </w:tcMar>
          </w:tcPr>
          <w:p w14:paraId="54EC5D95"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8.9 (92)</w:t>
            </w:r>
          </w:p>
        </w:tc>
        <w:tc>
          <w:tcPr>
            <w:tcW w:w="1440" w:type="dxa"/>
            <w:tcBorders>
              <w:left w:val="nil"/>
              <w:bottom w:val="nil"/>
              <w:right w:val="nil"/>
            </w:tcBorders>
            <w:shd w:val="clear" w:color="auto" w:fill="FFFFFF"/>
          </w:tcPr>
          <w:p w14:paraId="0ACEF76C"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10.4 (65)</w:t>
            </w:r>
          </w:p>
        </w:tc>
      </w:tr>
      <w:tr w:rsidR="00384682" w:rsidRPr="007B5A25" w14:paraId="428D7346" w14:textId="77777777" w:rsidTr="008F0B51">
        <w:trPr>
          <w:cantSplit/>
          <w:trHeight w:val="386"/>
        </w:trPr>
        <w:tc>
          <w:tcPr>
            <w:tcW w:w="2880" w:type="dxa"/>
            <w:gridSpan w:val="2"/>
            <w:tcBorders>
              <w:left w:val="nil"/>
              <w:bottom w:val="nil"/>
              <w:right w:val="nil"/>
            </w:tcBorders>
            <w:shd w:val="clear" w:color="auto" w:fill="FFFFFF"/>
          </w:tcPr>
          <w:p w14:paraId="4F5808F0" w14:textId="5BED46D7" w:rsidR="00384682" w:rsidRPr="007B5A25" w:rsidRDefault="00384682" w:rsidP="00426173">
            <w:pPr>
              <w:adjustRightInd w:val="0"/>
              <w:spacing w:before="60" w:after="60" w:line="360" w:lineRule="auto"/>
              <w:rPr>
                <w:rFonts w:ascii="Arial" w:hAnsi="Arial" w:cs="Arial"/>
                <w:b/>
                <w:bCs/>
                <w:color w:val="000000" w:themeColor="text1"/>
                <w:sz w:val="20"/>
                <w:szCs w:val="20"/>
              </w:rPr>
            </w:pPr>
            <w:r>
              <w:rPr>
                <w:rFonts w:ascii="Arial" w:hAnsi="Arial" w:cs="Arial"/>
                <w:color w:val="000000"/>
                <w:sz w:val="20"/>
                <w:szCs w:val="20"/>
              </w:rPr>
              <w:t xml:space="preserve">   </w:t>
            </w:r>
            <w:r w:rsidR="005320AE">
              <w:rPr>
                <w:rFonts w:ascii="Arial" w:hAnsi="Arial" w:cs="Arial"/>
                <w:color w:val="000000"/>
                <w:sz w:val="20"/>
                <w:szCs w:val="20"/>
              </w:rPr>
              <w:t>Unresolved</w:t>
            </w:r>
            <w:r w:rsidRPr="00530079">
              <w:rPr>
                <w:rFonts w:ascii="Arial" w:hAnsi="Arial" w:cs="Arial"/>
                <w:color w:val="000000"/>
                <w:sz w:val="20"/>
                <w:szCs w:val="20"/>
              </w:rPr>
              <w:t xml:space="preserve"> 1-3 PTSD sx</w:t>
            </w:r>
          </w:p>
        </w:tc>
        <w:tc>
          <w:tcPr>
            <w:tcW w:w="1350" w:type="dxa"/>
            <w:tcBorders>
              <w:left w:val="nil"/>
              <w:bottom w:val="nil"/>
              <w:right w:val="nil"/>
            </w:tcBorders>
            <w:shd w:val="clear" w:color="auto" w:fill="FFFFFF"/>
            <w:tcMar>
              <w:left w:w="60" w:type="dxa"/>
              <w:right w:w="60" w:type="dxa"/>
            </w:tcMar>
          </w:tcPr>
          <w:p w14:paraId="7F5BAFA8"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24.5 (1061)</w:t>
            </w:r>
          </w:p>
        </w:tc>
        <w:tc>
          <w:tcPr>
            <w:tcW w:w="1890" w:type="dxa"/>
            <w:gridSpan w:val="2"/>
            <w:tcBorders>
              <w:left w:val="nil"/>
              <w:bottom w:val="nil"/>
              <w:right w:val="nil"/>
            </w:tcBorders>
            <w:shd w:val="clear" w:color="auto" w:fill="FFFFFF"/>
            <w:tcMar>
              <w:left w:w="60" w:type="dxa"/>
              <w:right w:w="60" w:type="dxa"/>
            </w:tcMar>
          </w:tcPr>
          <w:p w14:paraId="7B6EC361"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23.4 (873)</w:t>
            </w:r>
          </w:p>
        </w:tc>
        <w:tc>
          <w:tcPr>
            <w:tcW w:w="1620" w:type="dxa"/>
            <w:tcBorders>
              <w:left w:val="nil"/>
              <w:bottom w:val="nil"/>
              <w:right w:val="nil"/>
            </w:tcBorders>
            <w:shd w:val="clear" w:color="auto" w:fill="FFFFFF"/>
            <w:tcMar>
              <w:left w:w="60" w:type="dxa"/>
              <w:right w:w="60" w:type="dxa"/>
            </w:tcMar>
          </w:tcPr>
          <w:p w14:paraId="634A4A1C"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25.4 (649)</w:t>
            </w:r>
          </w:p>
        </w:tc>
        <w:tc>
          <w:tcPr>
            <w:tcW w:w="1980" w:type="dxa"/>
            <w:tcBorders>
              <w:left w:val="nil"/>
              <w:bottom w:val="nil"/>
              <w:right w:val="nil"/>
            </w:tcBorders>
            <w:shd w:val="clear" w:color="auto" w:fill="FFFFFF"/>
            <w:tcMar>
              <w:left w:w="60" w:type="dxa"/>
              <w:right w:w="60" w:type="dxa"/>
            </w:tcMar>
          </w:tcPr>
          <w:p w14:paraId="340A0756"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24.5 (252)</w:t>
            </w:r>
          </w:p>
        </w:tc>
        <w:tc>
          <w:tcPr>
            <w:tcW w:w="1440" w:type="dxa"/>
            <w:tcBorders>
              <w:left w:val="nil"/>
              <w:bottom w:val="nil"/>
              <w:right w:val="nil"/>
            </w:tcBorders>
            <w:shd w:val="clear" w:color="auto" w:fill="FFFFFF"/>
          </w:tcPr>
          <w:p w14:paraId="7FC84F0C"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25.9 (162)</w:t>
            </w:r>
          </w:p>
        </w:tc>
      </w:tr>
      <w:tr w:rsidR="00384682" w:rsidRPr="007B5A25" w14:paraId="36F30CFC" w14:textId="77777777" w:rsidTr="008F0B51">
        <w:trPr>
          <w:cantSplit/>
          <w:trHeight w:val="386"/>
        </w:trPr>
        <w:tc>
          <w:tcPr>
            <w:tcW w:w="2880" w:type="dxa"/>
            <w:gridSpan w:val="2"/>
            <w:tcBorders>
              <w:left w:val="nil"/>
              <w:bottom w:val="nil"/>
              <w:right w:val="nil"/>
            </w:tcBorders>
            <w:shd w:val="clear" w:color="auto" w:fill="FFFFFF"/>
          </w:tcPr>
          <w:p w14:paraId="478C1E45" w14:textId="38C3991F" w:rsidR="00384682" w:rsidRPr="007B5A25" w:rsidRDefault="00384682" w:rsidP="00426173">
            <w:pPr>
              <w:adjustRightInd w:val="0"/>
              <w:spacing w:before="60" w:after="60" w:line="360" w:lineRule="auto"/>
              <w:rPr>
                <w:rFonts w:ascii="Arial" w:hAnsi="Arial" w:cs="Arial"/>
                <w:b/>
                <w:bCs/>
                <w:color w:val="000000" w:themeColor="text1"/>
                <w:sz w:val="20"/>
                <w:szCs w:val="20"/>
              </w:rPr>
            </w:pPr>
            <w:r>
              <w:rPr>
                <w:rFonts w:ascii="Arial" w:hAnsi="Arial" w:cs="Arial"/>
                <w:color w:val="000000"/>
                <w:sz w:val="20"/>
                <w:szCs w:val="20"/>
              </w:rPr>
              <w:t xml:space="preserve">   </w:t>
            </w:r>
            <w:r w:rsidR="005320AE">
              <w:rPr>
                <w:rFonts w:ascii="Arial" w:hAnsi="Arial" w:cs="Arial"/>
                <w:color w:val="000000"/>
                <w:sz w:val="20"/>
                <w:szCs w:val="20"/>
              </w:rPr>
              <w:t>Unresolved</w:t>
            </w:r>
            <w:r w:rsidRPr="00530079">
              <w:rPr>
                <w:rFonts w:ascii="Arial" w:hAnsi="Arial" w:cs="Arial"/>
                <w:color w:val="000000"/>
                <w:sz w:val="20"/>
                <w:szCs w:val="20"/>
              </w:rPr>
              <w:t xml:space="preserve"> 4-7 PTSD sx</w:t>
            </w:r>
          </w:p>
        </w:tc>
        <w:tc>
          <w:tcPr>
            <w:tcW w:w="1350" w:type="dxa"/>
            <w:tcBorders>
              <w:left w:val="nil"/>
              <w:bottom w:val="nil"/>
              <w:right w:val="nil"/>
            </w:tcBorders>
            <w:shd w:val="clear" w:color="auto" w:fill="FFFFFF"/>
            <w:tcMar>
              <w:left w:w="60" w:type="dxa"/>
              <w:right w:w="60" w:type="dxa"/>
            </w:tcMar>
          </w:tcPr>
          <w:p w14:paraId="65720EBC"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6.6 (288)</w:t>
            </w:r>
          </w:p>
        </w:tc>
        <w:tc>
          <w:tcPr>
            <w:tcW w:w="1890" w:type="dxa"/>
            <w:gridSpan w:val="2"/>
            <w:tcBorders>
              <w:left w:val="nil"/>
              <w:bottom w:val="nil"/>
              <w:right w:val="nil"/>
            </w:tcBorders>
            <w:shd w:val="clear" w:color="auto" w:fill="FFFFFF"/>
            <w:tcMar>
              <w:left w:w="60" w:type="dxa"/>
              <w:right w:w="60" w:type="dxa"/>
            </w:tcMar>
          </w:tcPr>
          <w:p w14:paraId="63AC420C"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6.7 (250)</w:t>
            </w:r>
          </w:p>
        </w:tc>
        <w:tc>
          <w:tcPr>
            <w:tcW w:w="1620" w:type="dxa"/>
            <w:tcBorders>
              <w:left w:val="nil"/>
              <w:bottom w:val="nil"/>
              <w:right w:val="nil"/>
            </w:tcBorders>
            <w:shd w:val="clear" w:color="auto" w:fill="FFFFFF"/>
            <w:tcMar>
              <w:left w:w="60" w:type="dxa"/>
              <w:right w:w="60" w:type="dxa"/>
            </w:tcMar>
          </w:tcPr>
          <w:p w14:paraId="626EBAF2"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5.2 (133)</w:t>
            </w:r>
          </w:p>
        </w:tc>
        <w:tc>
          <w:tcPr>
            <w:tcW w:w="1980" w:type="dxa"/>
            <w:tcBorders>
              <w:left w:val="nil"/>
              <w:bottom w:val="nil"/>
              <w:right w:val="nil"/>
            </w:tcBorders>
            <w:shd w:val="clear" w:color="auto" w:fill="FFFFFF"/>
            <w:tcMar>
              <w:left w:w="60" w:type="dxa"/>
              <w:right w:w="60" w:type="dxa"/>
            </w:tcMar>
          </w:tcPr>
          <w:p w14:paraId="4D06C808"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6.4 (66)</w:t>
            </w:r>
          </w:p>
        </w:tc>
        <w:tc>
          <w:tcPr>
            <w:tcW w:w="1440" w:type="dxa"/>
            <w:tcBorders>
              <w:left w:val="nil"/>
              <w:bottom w:val="nil"/>
              <w:right w:val="nil"/>
            </w:tcBorders>
            <w:shd w:val="clear" w:color="auto" w:fill="FFFFFF"/>
          </w:tcPr>
          <w:p w14:paraId="1834A6E3"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7.5 (47)</w:t>
            </w:r>
          </w:p>
        </w:tc>
      </w:tr>
      <w:tr w:rsidR="00384682" w:rsidRPr="007B5A25" w14:paraId="7BF69EF0" w14:textId="77777777" w:rsidTr="008F0B51">
        <w:trPr>
          <w:cantSplit/>
          <w:trHeight w:val="386"/>
        </w:trPr>
        <w:tc>
          <w:tcPr>
            <w:tcW w:w="2880" w:type="dxa"/>
            <w:gridSpan w:val="2"/>
            <w:tcBorders>
              <w:left w:val="nil"/>
              <w:bottom w:val="nil"/>
              <w:right w:val="nil"/>
            </w:tcBorders>
            <w:shd w:val="clear" w:color="auto" w:fill="FFFFFF"/>
          </w:tcPr>
          <w:p w14:paraId="2545F411" w14:textId="77777777" w:rsidR="00384682" w:rsidRPr="007B5A25" w:rsidRDefault="00384682" w:rsidP="00426173">
            <w:pPr>
              <w:adjustRightInd w:val="0"/>
              <w:spacing w:before="60" w:after="60" w:line="360" w:lineRule="auto"/>
              <w:rPr>
                <w:rFonts w:ascii="Arial" w:hAnsi="Arial" w:cs="Arial"/>
                <w:b/>
                <w:bCs/>
                <w:color w:val="000000" w:themeColor="text1"/>
                <w:sz w:val="20"/>
                <w:szCs w:val="20"/>
              </w:rPr>
            </w:pPr>
            <w:r w:rsidRPr="007B5A25">
              <w:rPr>
                <w:rFonts w:ascii="Arial" w:hAnsi="Arial" w:cs="Arial"/>
                <w:b/>
                <w:bCs/>
                <w:color w:val="000000"/>
                <w:sz w:val="20"/>
                <w:szCs w:val="20"/>
              </w:rPr>
              <w:t xml:space="preserve">Age at baseline </w:t>
            </w:r>
          </w:p>
        </w:tc>
        <w:tc>
          <w:tcPr>
            <w:tcW w:w="1350" w:type="dxa"/>
            <w:tcBorders>
              <w:left w:val="nil"/>
              <w:bottom w:val="nil"/>
              <w:right w:val="nil"/>
            </w:tcBorders>
            <w:shd w:val="clear" w:color="auto" w:fill="FFFFFF"/>
            <w:tcMar>
              <w:left w:w="60" w:type="dxa"/>
              <w:right w:w="60" w:type="dxa"/>
            </w:tcMar>
          </w:tcPr>
          <w:p w14:paraId="07B105D3"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60.8 (4.5)</w:t>
            </w:r>
          </w:p>
        </w:tc>
        <w:tc>
          <w:tcPr>
            <w:tcW w:w="1890" w:type="dxa"/>
            <w:gridSpan w:val="2"/>
            <w:tcBorders>
              <w:left w:val="nil"/>
              <w:bottom w:val="nil"/>
              <w:right w:val="nil"/>
            </w:tcBorders>
            <w:shd w:val="clear" w:color="auto" w:fill="FFFFFF"/>
            <w:tcMar>
              <w:left w:w="60" w:type="dxa"/>
              <w:right w:w="60" w:type="dxa"/>
            </w:tcMar>
          </w:tcPr>
          <w:p w14:paraId="2D39145E"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61.1 (4.5)</w:t>
            </w:r>
          </w:p>
        </w:tc>
        <w:tc>
          <w:tcPr>
            <w:tcW w:w="1620" w:type="dxa"/>
            <w:tcBorders>
              <w:left w:val="nil"/>
              <w:bottom w:val="nil"/>
              <w:right w:val="nil"/>
            </w:tcBorders>
            <w:shd w:val="clear" w:color="auto" w:fill="FFFFFF"/>
            <w:tcMar>
              <w:left w:w="60" w:type="dxa"/>
              <w:right w:w="60" w:type="dxa"/>
            </w:tcMar>
          </w:tcPr>
          <w:p w14:paraId="01CF3424"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61.2 (4.5)</w:t>
            </w:r>
          </w:p>
        </w:tc>
        <w:tc>
          <w:tcPr>
            <w:tcW w:w="1980" w:type="dxa"/>
            <w:tcBorders>
              <w:left w:val="nil"/>
              <w:bottom w:val="nil"/>
              <w:right w:val="nil"/>
            </w:tcBorders>
            <w:shd w:val="clear" w:color="auto" w:fill="FFFFFF"/>
            <w:tcMar>
              <w:left w:w="60" w:type="dxa"/>
              <w:right w:w="60" w:type="dxa"/>
            </w:tcMar>
          </w:tcPr>
          <w:p w14:paraId="05100254"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61.3 (4.7)</w:t>
            </w:r>
          </w:p>
        </w:tc>
        <w:tc>
          <w:tcPr>
            <w:tcW w:w="1440" w:type="dxa"/>
            <w:tcBorders>
              <w:left w:val="nil"/>
              <w:bottom w:val="nil"/>
              <w:right w:val="nil"/>
            </w:tcBorders>
            <w:shd w:val="clear" w:color="auto" w:fill="FFFFFF"/>
          </w:tcPr>
          <w:p w14:paraId="5235FB4D" w14:textId="77777777" w:rsidR="00384682" w:rsidRPr="00F63910" w:rsidRDefault="00384682" w:rsidP="00426173">
            <w:pPr>
              <w:adjustRightInd w:val="0"/>
              <w:spacing w:before="60" w:after="60" w:line="360" w:lineRule="auto"/>
              <w:jc w:val="center"/>
              <w:rPr>
                <w:rFonts w:ascii="Arial" w:hAnsi="Arial" w:cs="Arial"/>
                <w:sz w:val="20"/>
                <w:szCs w:val="20"/>
              </w:rPr>
            </w:pPr>
            <w:r w:rsidRPr="00F63910">
              <w:rPr>
                <w:rFonts w:ascii="Arial" w:hAnsi="Arial" w:cs="Arial"/>
                <w:color w:val="000000"/>
                <w:sz w:val="20"/>
                <w:szCs w:val="20"/>
              </w:rPr>
              <w:t>61.4 (4.6)</w:t>
            </w:r>
          </w:p>
        </w:tc>
      </w:tr>
      <w:tr w:rsidR="00512ABE" w:rsidRPr="007B5A25" w14:paraId="71191717" w14:textId="77777777" w:rsidTr="008F0B51">
        <w:trPr>
          <w:cantSplit/>
          <w:trHeight w:val="386"/>
        </w:trPr>
        <w:tc>
          <w:tcPr>
            <w:tcW w:w="2880" w:type="dxa"/>
            <w:gridSpan w:val="2"/>
            <w:tcBorders>
              <w:left w:val="nil"/>
              <w:bottom w:val="nil"/>
              <w:right w:val="nil"/>
            </w:tcBorders>
            <w:shd w:val="clear" w:color="auto" w:fill="FFFFFF"/>
          </w:tcPr>
          <w:p w14:paraId="1B4656AE" w14:textId="4FB1A8C7" w:rsidR="00512ABE" w:rsidRPr="007B5A25" w:rsidRDefault="00512ABE" w:rsidP="00512ABE">
            <w:pPr>
              <w:adjustRightInd w:val="0"/>
              <w:spacing w:before="60" w:after="60" w:line="360" w:lineRule="auto"/>
              <w:rPr>
                <w:rFonts w:ascii="Arial" w:hAnsi="Arial" w:cs="Arial"/>
                <w:b/>
                <w:bCs/>
                <w:color w:val="000000"/>
                <w:sz w:val="20"/>
                <w:szCs w:val="20"/>
              </w:rPr>
            </w:pPr>
            <w:r w:rsidRPr="007B5A25">
              <w:rPr>
                <w:rFonts w:ascii="Arial" w:hAnsi="Arial" w:cs="Arial"/>
                <w:b/>
                <w:bCs/>
                <w:color w:val="000000"/>
                <w:sz w:val="20"/>
                <w:szCs w:val="20"/>
              </w:rPr>
              <w:t>Age at worst trauma</w:t>
            </w:r>
            <w:r>
              <w:rPr>
                <w:rFonts w:ascii="Arial" w:hAnsi="Arial" w:cs="Arial"/>
                <w:b/>
                <w:bCs/>
                <w:color w:val="000000"/>
                <w:sz w:val="20"/>
                <w:szCs w:val="20"/>
              </w:rPr>
              <w:t xml:space="preserve"> (years)</w:t>
            </w:r>
          </w:p>
        </w:tc>
        <w:tc>
          <w:tcPr>
            <w:tcW w:w="1350" w:type="dxa"/>
            <w:tcBorders>
              <w:left w:val="nil"/>
              <w:bottom w:val="nil"/>
              <w:right w:val="nil"/>
            </w:tcBorders>
            <w:shd w:val="clear" w:color="auto" w:fill="FFFFFF"/>
            <w:tcMar>
              <w:left w:w="60" w:type="dxa"/>
              <w:right w:w="60" w:type="dxa"/>
            </w:tcMar>
          </w:tcPr>
          <w:p w14:paraId="74780D3A" w14:textId="2D4F81A3" w:rsidR="00512ABE" w:rsidRPr="00F63910" w:rsidRDefault="00512ABE" w:rsidP="00512ABE">
            <w:pPr>
              <w:adjustRightInd w:val="0"/>
              <w:spacing w:before="60" w:after="60" w:line="360" w:lineRule="auto"/>
              <w:jc w:val="center"/>
              <w:rPr>
                <w:rFonts w:ascii="Arial" w:hAnsi="Arial" w:cs="Arial"/>
                <w:color w:val="000000"/>
                <w:sz w:val="20"/>
                <w:szCs w:val="20"/>
              </w:rPr>
            </w:pPr>
            <w:r w:rsidRPr="005A05C5">
              <w:rPr>
                <w:rFonts w:ascii="Arial" w:hAnsi="Arial" w:cs="Arial"/>
                <w:color w:val="000000"/>
                <w:sz w:val="20"/>
                <w:szCs w:val="20"/>
              </w:rPr>
              <w:t>29.6 (14.1)</w:t>
            </w:r>
          </w:p>
        </w:tc>
        <w:tc>
          <w:tcPr>
            <w:tcW w:w="1890" w:type="dxa"/>
            <w:gridSpan w:val="2"/>
            <w:tcBorders>
              <w:left w:val="nil"/>
              <w:bottom w:val="nil"/>
              <w:right w:val="nil"/>
            </w:tcBorders>
            <w:shd w:val="clear" w:color="auto" w:fill="FFFFFF"/>
            <w:tcMar>
              <w:left w:w="60" w:type="dxa"/>
              <w:right w:w="60" w:type="dxa"/>
            </w:tcMar>
          </w:tcPr>
          <w:p w14:paraId="3CA056DE" w14:textId="5E2D1A16" w:rsidR="00512ABE" w:rsidRPr="00F63910" w:rsidRDefault="00512ABE" w:rsidP="00512ABE">
            <w:pPr>
              <w:adjustRightInd w:val="0"/>
              <w:spacing w:before="60" w:after="60" w:line="360" w:lineRule="auto"/>
              <w:jc w:val="center"/>
              <w:rPr>
                <w:rFonts w:ascii="Arial" w:hAnsi="Arial" w:cs="Arial"/>
                <w:color w:val="000000"/>
                <w:sz w:val="20"/>
                <w:szCs w:val="20"/>
              </w:rPr>
            </w:pPr>
            <w:r w:rsidRPr="005A05C5">
              <w:rPr>
                <w:rFonts w:ascii="Arial" w:hAnsi="Arial" w:cs="Arial"/>
                <w:color w:val="000000"/>
                <w:sz w:val="20"/>
                <w:szCs w:val="20"/>
              </w:rPr>
              <w:t>29.4 (14.3)</w:t>
            </w:r>
          </w:p>
        </w:tc>
        <w:tc>
          <w:tcPr>
            <w:tcW w:w="1620" w:type="dxa"/>
            <w:tcBorders>
              <w:left w:val="nil"/>
              <w:bottom w:val="nil"/>
              <w:right w:val="nil"/>
            </w:tcBorders>
            <w:shd w:val="clear" w:color="auto" w:fill="FFFFFF"/>
            <w:tcMar>
              <w:left w:w="60" w:type="dxa"/>
              <w:right w:w="60" w:type="dxa"/>
            </w:tcMar>
          </w:tcPr>
          <w:p w14:paraId="6E315298" w14:textId="034EAFF6" w:rsidR="00512ABE" w:rsidRPr="00F63910" w:rsidRDefault="00512ABE" w:rsidP="00512ABE">
            <w:pPr>
              <w:adjustRightInd w:val="0"/>
              <w:spacing w:before="60" w:after="60" w:line="360" w:lineRule="auto"/>
              <w:jc w:val="center"/>
              <w:rPr>
                <w:rFonts w:ascii="Arial" w:hAnsi="Arial" w:cs="Arial"/>
                <w:color w:val="000000"/>
                <w:sz w:val="20"/>
                <w:szCs w:val="20"/>
              </w:rPr>
            </w:pPr>
            <w:r w:rsidRPr="005A05C5">
              <w:rPr>
                <w:rFonts w:ascii="Arial" w:hAnsi="Arial" w:cs="Arial"/>
                <w:color w:val="000000"/>
                <w:sz w:val="20"/>
                <w:szCs w:val="20"/>
              </w:rPr>
              <w:t>30.3 (14.3)</w:t>
            </w:r>
          </w:p>
        </w:tc>
        <w:tc>
          <w:tcPr>
            <w:tcW w:w="1980" w:type="dxa"/>
            <w:tcBorders>
              <w:left w:val="nil"/>
              <w:bottom w:val="nil"/>
              <w:right w:val="nil"/>
            </w:tcBorders>
            <w:shd w:val="clear" w:color="auto" w:fill="FFFFFF"/>
            <w:tcMar>
              <w:left w:w="60" w:type="dxa"/>
              <w:right w:w="60" w:type="dxa"/>
            </w:tcMar>
          </w:tcPr>
          <w:p w14:paraId="753A8A26" w14:textId="7CC12E68" w:rsidR="00512ABE" w:rsidRPr="00F63910" w:rsidRDefault="00512ABE" w:rsidP="00512ABE">
            <w:pPr>
              <w:adjustRightInd w:val="0"/>
              <w:spacing w:before="60" w:after="60" w:line="360" w:lineRule="auto"/>
              <w:jc w:val="center"/>
              <w:rPr>
                <w:rFonts w:ascii="Arial" w:hAnsi="Arial" w:cs="Arial"/>
                <w:color w:val="000000"/>
                <w:sz w:val="20"/>
                <w:szCs w:val="20"/>
              </w:rPr>
            </w:pPr>
            <w:r w:rsidRPr="005A05C5">
              <w:rPr>
                <w:rFonts w:ascii="Arial" w:hAnsi="Arial" w:cs="Arial"/>
                <w:color w:val="000000"/>
                <w:sz w:val="20"/>
                <w:szCs w:val="20"/>
              </w:rPr>
              <w:t>29.8 (14.9)</w:t>
            </w:r>
          </w:p>
        </w:tc>
        <w:tc>
          <w:tcPr>
            <w:tcW w:w="1440" w:type="dxa"/>
            <w:tcBorders>
              <w:left w:val="nil"/>
              <w:bottom w:val="nil"/>
              <w:right w:val="nil"/>
            </w:tcBorders>
            <w:shd w:val="clear" w:color="auto" w:fill="FFFFFF"/>
          </w:tcPr>
          <w:p w14:paraId="61D2DA99" w14:textId="1A1E34E9" w:rsidR="00512ABE" w:rsidRPr="00F63910" w:rsidRDefault="00512ABE" w:rsidP="00512ABE">
            <w:pPr>
              <w:adjustRightInd w:val="0"/>
              <w:spacing w:before="60" w:after="60" w:line="360" w:lineRule="auto"/>
              <w:jc w:val="center"/>
              <w:rPr>
                <w:rFonts w:ascii="Arial" w:hAnsi="Arial" w:cs="Arial"/>
                <w:color w:val="000000"/>
                <w:sz w:val="20"/>
                <w:szCs w:val="20"/>
              </w:rPr>
            </w:pPr>
            <w:r w:rsidRPr="005A05C5">
              <w:rPr>
                <w:rFonts w:ascii="Arial" w:hAnsi="Arial" w:cs="Arial"/>
                <w:color w:val="000000"/>
                <w:sz w:val="20"/>
                <w:szCs w:val="20"/>
              </w:rPr>
              <w:t>29.4 (14.9)</w:t>
            </w:r>
          </w:p>
        </w:tc>
      </w:tr>
      <w:tr w:rsidR="00512ABE" w:rsidRPr="007B5A25" w14:paraId="15E0782A" w14:textId="77777777" w:rsidTr="008F0B51">
        <w:trPr>
          <w:cantSplit/>
          <w:trHeight w:val="386"/>
        </w:trPr>
        <w:tc>
          <w:tcPr>
            <w:tcW w:w="2880" w:type="dxa"/>
            <w:gridSpan w:val="2"/>
            <w:tcBorders>
              <w:left w:val="nil"/>
              <w:bottom w:val="nil"/>
              <w:right w:val="nil"/>
            </w:tcBorders>
            <w:shd w:val="clear" w:color="auto" w:fill="FFFFFF"/>
          </w:tcPr>
          <w:p w14:paraId="0500FAA2" w14:textId="6DA4C0DE" w:rsidR="00512ABE" w:rsidRPr="007B5A25" w:rsidRDefault="00512ABE" w:rsidP="00512ABE">
            <w:pPr>
              <w:adjustRightInd w:val="0"/>
              <w:spacing w:before="60" w:after="60" w:line="360" w:lineRule="auto"/>
              <w:rPr>
                <w:rFonts w:ascii="Arial" w:hAnsi="Arial" w:cs="Arial"/>
                <w:b/>
                <w:bCs/>
                <w:color w:val="000000"/>
                <w:sz w:val="20"/>
                <w:szCs w:val="20"/>
              </w:rPr>
            </w:pPr>
            <w:r w:rsidRPr="007B5A25">
              <w:rPr>
                <w:rFonts w:ascii="Arial" w:hAnsi="Arial" w:cs="Arial"/>
                <w:b/>
                <w:bCs/>
                <w:color w:val="000000"/>
                <w:sz w:val="20"/>
                <w:szCs w:val="20"/>
              </w:rPr>
              <w:t>Years since worst trauma</w:t>
            </w:r>
          </w:p>
        </w:tc>
        <w:tc>
          <w:tcPr>
            <w:tcW w:w="1350" w:type="dxa"/>
            <w:tcBorders>
              <w:left w:val="nil"/>
              <w:bottom w:val="nil"/>
              <w:right w:val="nil"/>
            </w:tcBorders>
            <w:shd w:val="clear" w:color="auto" w:fill="FFFFFF"/>
            <w:tcMar>
              <w:left w:w="60" w:type="dxa"/>
              <w:right w:w="60" w:type="dxa"/>
            </w:tcMar>
          </w:tcPr>
          <w:p w14:paraId="119BB999" w14:textId="13E0930F" w:rsidR="00512ABE" w:rsidRPr="00F63910" w:rsidRDefault="00512ABE" w:rsidP="00512ABE">
            <w:pPr>
              <w:adjustRightInd w:val="0"/>
              <w:spacing w:before="60" w:after="60" w:line="360" w:lineRule="auto"/>
              <w:jc w:val="center"/>
              <w:rPr>
                <w:rFonts w:ascii="Arial" w:hAnsi="Arial" w:cs="Arial"/>
                <w:color w:val="000000"/>
                <w:sz w:val="20"/>
                <w:szCs w:val="20"/>
              </w:rPr>
            </w:pPr>
            <w:r w:rsidRPr="005A05C5">
              <w:rPr>
                <w:rFonts w:ascii="Arial" w:hAnsi="Arial" w:cs="Arial"/>
                <w:color w:val="000000"/>
                <w:sz w:val="20"/>
                <w:szCs w:val="20"/>
              </w:rPr>
              <w:t>23.9 (14.3)</w:t>
            </w:r>
          </w:p>
        </w:tc>
        <w:tc>
          <w:tcPr>
            <w:tcW w:w="1890" w:type="dxa"/>
            <w:gridSpan w:val="2"/>
            <w:tcBorders>
              <w:left w:val="nil"/>
              <w:bottom w:val="nil"/>
              <w:right w:val="nil"/>
            </w:tcBorders>
            <w:shd w:val="clear" w:color="auto" w:fill="FFFFFF"/>
            <w:tcMar>
              <w:left w:w="60" w:type="dxa"/>
              <w:right w:w="60" w:type="dxa"/>
            </w:tcMar>
          </w:tcPr>
          <w:p w14:paraId="1E2BE485" w14:textId="297653B5" w:rsidR="00512ABE" w:rsidRPr="00F63910" w:rsidRDefault="00512ABE" w:rsidP="00512ABE">
            <w:pPr>
              <w:adjustRightInd w:val="0"/>
              <w:spacing w:before="60" w:after="60" w:line="360" w:lineRule="auto"/>
              <w:jc w:val="center"/>
              <w:rPr>
                <w:rFonts w:ascii="Arial" w:hAnsi="Arial" w:cs="Arial"/>
                <w:color w:val="000000"/>
                <w:sz w:val="20"/>
                <w:szCs w:val="20"/>
              </w:rPr>
            </w:pPr>
            <w:r w:rsidRPr="005A05C5">
              <w:rPr>
                <w:rFonts w:ascii="Arial" w:hAnsi="Arial" w:cs="Arial"/>
                <w:color w:val="000000"/>
                <w:sz w:val="20"/>
                <w:szCs w:val="20"/>
              </w:rPr>
              <w:t>24.5 (14.6)</w:t>
            </w:r>
          </w:p>
        </w:tc>
        <w:tc>
          <w:tcPr>
            <w:tcW w:w="1620" w:type="dxa"/>
            <w:tcBorders>
              <w:left w:val="nil"/>
              <w:bottom w:val="nil"/>
              <w:right w:val="nil"/>
            </w:tcBorders>
            <w:shd w:val="clear" w:color="auto" w:fill="FFFFFF"/>
            <w:tcMar>
              <w:left w:w="60" w:type="dxa"/>
              <w:right w:w="60" w:type="dxa"/>
            </w:tcMar>
          </w:tcPr>
          <w:p w14:paraId="14EA962A" w14:textId="3B761581" w:rsidR="00512ABE" w:rsidRPr="00F63910" w:rsidRDefault="00512ABE" w:rsidP="00512ABE">
            <w:pPr>
              <w:adjustRightInd w:val="0"/>
              <w:spacing w:before="60" w:after="60" w:line="360" w:lineRule="auto"/>
              <w:jc w:val="center"/>
              <w:rPr>
                <w:rFonts w:ascii="Arial" w:hAnsi="Arial" w:cs="Arial"/>
                <w:color w:val="000000"/>
                <w:sz w:val="20"/>
                <w:szCs w:val="20"/>
              </w:rPr>
            </w:pPr>
            <w:r w:rsidRPr="005A05C5">
              <w:rPr>
                <w:rFonts w:ascii="Arial" w:hAnsi="Arial" w:cs="Arial"/>
                <w:color w:val="000000"/>
                <w:sz w:val="20"/>
                <w:szCs w:val="20"/>
              </w:rPr>
              <w:t>23.9 (14.5)</w:t>
            </w:r>
          </w:p>
        </w:tc>
        <w:tc>
          <w:tcPr>
            <w:tcW w:w="1980" w:type="dxa"/>
            <w:tcBorders>
              <w:left w:val="nil"/>
              <w:bottom w:val="nil"/>
              <w:right w:val="nil"/>
            </w:tcBorders>
            <w:shd w:val="clear" w:color="auto" w:fill="FFFFFF"/>
            <w:tcMar>
              <w:left w:w="60" w:type="dxa"/>
              <w:right w:w="60" w:type="dxa"/>
            </w:tcMar>
          </w:tcPr>
          <w:p w14:paraId="068F868E" w14:textId="3C23CC08" w:rsidR="00512ABE" w:rsidRPr="00F63910" w:rsidRDefault="00512ABE" w:rsidP="00512ABE">
            <w:pPr>
              <w:adjustRightInd w:val="0"/>
              <w:spacing w:before="60" w:after="60" w:line="360" w:lineRule="auto"/>
              <w:jc w:val="center"/>
              <w:rPr>
                <w:rFonts w:ascii="Arial" w:hAnsi="Arial" w:cs="Arial"/>
                <w:color w:val="000000"/>
                <w:sz w:val="20"/>
                <w:szCs w:val="20"/>
              </w:rPr>
            </w:pPr>
            <w:r w:rsidRPr="005A05C5">
              <w:rPr>
                <w:rFonts w:ascii="Arial" w:hAnsi="Arial" w:cs="Arial"/>
                <w:color w:val="000000"/>
                <w:sz w:val="20"/>
                <w:szCs w:val="20"/>
              </w:rPr>
              <w:t>24.3 (14.8)</w:t>
            </w:r>
          </w:p>
        </w:tc>
        <w:tc>
          <w:tcPr>
            <w:tcW w:w="1440" w:type="dxa"/>
            <w:tcBorders>
              <w:left w:val="nil"/>
              <w:bottom w:val="nil"/>
              <w:right w:val="nil"/>
            </w:tcBorders>
            <w:shd w:val="clear" w:color="auto" w:fill="FFFFFF"/>
          </w:tcPr>
          <w:p w14:paraId="4B299907" w14:textId="44572466" w:rsidR="00512ABE" w:rsidRPr="00F63910" w:rsidRDefault="00512ABE" w:rsidP="00512ABE">
            <w:pPr>
              <w:adjustRightInd w:val="0"/>
              <w:spacing w:before="60" w:after="60" w:line="360" w:lineRule="auto"/>
              <w:jc w:val="center"/>
              <w:rPr>
                <w:rFonts w:ascii="Arial" w:hAnsi="Arial" w:cs="Arial"/>
                <w:color w:val="000000"/>
                <w:sz w:val="20"/>
                <w:szCs w:val="20"/>
              </w:rPr>
            </w:pPr>
            <w:r w:rsidRPr="005A05C5">
              <w:rPr>
                <w:rFonts w:ascii="Arial" w:hAnsi="Arial" w:cs="Arial"/>
                <w:color w:val="000000"/>
                <w:sz w:val="20"/>
                <w:szCs w:val="20"/>
              </w:rPr>
              <w:t>25.1 (15)</w:t>
            </w:r>
          </w:p>
        </w:tc>
      </w:tr>
      <w:tr w:rsidR="00FB25CF" w:rsidRPr="007B5A25" w14:paraId="05E486EB" w14:textId="77777777" w:rsidTr="008F0B51">
        <w:trPr>
          <w:cantSplit/>
          <w:trHeight w:val="386"/>
        </w:trPr>
        <w:tc>
          <w:tcPr>
            <w:tcW w:w="2880" w:type="dxa"/>
            <w:gridSpan w:val="2"/>
            <w:tcBorders>
              <w:left w:val="nil"/>
              <w:bottom w:val="nil"/>
              <w:right w:val="nil"/>
            </w:tcBorders>
            <w:shd w:val="clear" w:color="auto" w:fill="FFFFFF"/>
          </w:tcPr>
          <w:p w14:paraId="3F3C5646" w14:textId="77777777" w:rsidR="00FB25CF" w:rsidRPr="007B5A25" w:rsidRDefault="00FB25CF" w:rsidP="00FB25CF">
            <w:pPr>
              <w:adjustRightInd w:val="0"/>
              <w:spacing w:before="60" w:after="60" w:line="360" w:lineRule="auto"/>
              <w:rPr>
                <w:rFonts w:ascii="Arial" w:hAnsi="Arial" w:cs="Arial"/>
                <w:b/>
                <w:bCs/>
                <w:color w:val="000000" w:themeColor="text1"/>
                <w:sz w:val="20"/>
                <w:szCs w:val="20"/>
              </w:rPr>
            </w:pPr>
            <w:r w:rsidRPr="007B5A25">
              <w:rPr>
                <w:rFonts w:ascii="Arial" w:hAnsi="Arial" w:cs="Arial"/>
                <w:b/>
                <w:bCs/>
                <w:color w:val="000000" w:themeColor="text1"/>
                <w:sz w:val="20"/>
                <w:szCs w:val="20"/>
              </w:rPr>
              <w:t xml:space="preserve">Racial identity, </w:t>
            </w:r>
          </w:p>
          <w:p w14:paraId="08C6834A" w14:textId="77777777" w:rsidR="00FB25CF" w:rsidRPr="007B5A25" w:rsidRDefault="00FB25CF" w:rsidP="00FB25CF">
            <w:pPr>
              <w:adjustRightInd w:val="0"/>
              <w:spacing w:before="60" w:after="60" w:line="360" w:lineRule="auto"/>
              <w:rPr>
                <w:rFonts w:ascii="Arial" w:hAnsi="Arial" w:cs="Arial"/>
                <w:b/>
                <w:bCs/>
                <w:color w:val="000000"/>
                <w:sz w:val="20"/>
                <w:szCs w:val="20"/>
              </w:rPr>
            </w:pPr>
            <w:r w:rsidRPr="007B5A25">
              <w:rPr>
                <w:rFonts w:ascii="Arial" w:hAnsi="Arial" w:cs="Arial"/>
                <w:b/>
                <w:bCs/>
                <w:color w:val="000000" w:themeColor="text1"/>
                <w:sz w:val="20"/>
                <w:szCs w:val="20"/>
              </w:rPr>
              <w:t>Non-Hispanic White %(n)</w:t>
            </w:r>
          </w:p>
        </w:tc>
        <w:tc>
          <w:tcPr>
            <w:tcW w:w="1350" w:type="dxa"/>
            <w:tcBorders>
              <w:left w:val="nil"/>
              <w:bottom w:val="nil"/>
              <w:right w:val="nil"/>
            </w:tcBorders>
            <w:shd w:val="clear" w:color="auto" w:fill="FFFFFF"/>
            <w:tcMar>
              <w:left w:w="60" w:type="dxa"/>
              <w:right w:w="60" w:type="dxa"/>
            </w:tcMar>
          </w:tcPr>
          <w:p w14:paraId="42A768C7"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95.5 (4091)</w:t>
            </w:r>
          </w:p>
        </w:tc>
        <w:tc>
          <w:tcPr>
            <w:tcW w:w="1890" w:type="dxa"/>
            <w:gridSpan w:val="2"/>
            <w:tcBorders>
              <w:left w:val="nil"/>
              <w:bottom w:val="nil"/>
              <w:right w:val="nil"/>
            </w:tcBorders>
            <w:shd w:val="clear" w:color="auto" w:fill="FFFFFF"/>
            <w:tcMar>
              <w:left w:w="60" w:type="dxa"/>
              <w:right w:w="60" w:type="dxa"/>
            </w:tcMar>
          </w:tcPr>
          <w:p w14:paraId="2B6B6B4B"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95.7 (3534)</w:t>
            </w:r>
          </w:p>
        </w:tc>
        <w:tc>
          <w:tcPr>
            <w:tcW w:w="1620" w:type="dxa"/>
            <w:tcBorders>
              <w:left w:val="nil"/>
              <w:bottom w:val="nil"/>
              <w:right w:val="nil"/>
            </w:tcBorders>
            <w:shd w:val="clear" w:color="auto" w:fill="FFFFFF"/>
            <w:tcMar>
              <w:left w:w="60" w:type="dxa"/>
              <w:right w:w="60" w:type="dxa"/>
            </w:tcMar>
          </w:tcPr>
          <w:p w14:paraId="52FFDD48"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96.0 (2427)</w:t>
            </w:r>
          </w:p>
        </w:tc>
        <w:tc>
          <w:tcPr>
            <w:tcW w:w="1980" w:type="dxa"/>
            <w:tcBorders>
              <w:left w:val="nil"/>
              <w:bottom w:val="nil"/>
              <w:right w:val="nil"/>
            </w:tcBorders>
            <w:shd w:val="clear" w:color="auto" w:fill="FFFFFF"/>
            <w:tcMar>
              <w:left w:w="60" w:type="dxa"/>
              <w:right w:w="60" w:type="dxa"/>
            </w:tcMar>
          </w:tcPr>
          <w:p w14:paraId="3CD90679"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96.9 (984)</w:t>
            </w:r>
          </w:p>
        </w:tc>
        <w:tc>
          <w:tcPr>
            <w:tcW w:w="1440" w:type="dxa"/>
            <w:tcBorders>
              <w:left w:val="nil"/>
              <w:bottom w:val="nil"/>
              <w:right w:val="nil"/>
            </w:tcBorders>
            <w:shd w:val="clear" w:color="auto" w:fill="FFFFFF"/>
          </w:tcPr>
          <w:p w14:paraId="6CDA1856"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96.8 (604)</w:t>
            </w:r>
          </w:p>
        </w:tc>
      </w:tr>
      <w:tr w:rsidR="00FB25CF" w:rsidRPr="007B5A25" w14:paraId="69C94D35" w14:textId="77777777" w:rsidTr="00426173">
        <w:trPr>
          <w:gridAfter w:val="4"/>
          <w:wAfter w:w="6480" w:type="dxa"/>
          <w:cantSplit/>
          <w:trHeight w:val="386"/>
        </w:trPr>
        <w:tc>
          <w:tcPr>
            <w:tcW w:w="4680" w:type="dxa"/>
            <w:gridSpan w:val="4"/>
            <w:tcBorders>
              <w:top w:val="nil"/>
              <w:left w:val="nil"/>
              <w:bottom w:val="nil"/>
              <w:right w:val="nil"/>
            </w:tcBorders>
            <w:shd w:val="clear" w:color="auto" w:fill="FFFFFF"/>
          </w:tcPr>
          <w:p w14:paraId="2B189999" w14:textId="77777777" w:rsidR="00FB25CF" w:rsidRPr="007B5A25" w:rsidRDefault="00FB25CF" w:rsidP="00FB25CF">
            <w:pPr>
              <w:adjustRightInd w:val="0"/>
              <w:spacing w:before="60" w:after="60" w:line="360" w:lineRule="auto"/>
              <w:rPr>
                <w:rFonts w:ascii="Arial" w:hAnsi="Arial" w:cs="Arial"/>
                <w:b/>
                <w:bCs/>
                <w:color w:val="000000" w:themeColor="text1"/>
                <w:sz w:val="20"/>
                <w:szCs w:val="20"/>
              </w:rPr>
            </w:pPr>
            <w:r w:rsidRPr="007B5A25">
              <w:rPr>
                <w:rFonts w:ascii="Arial" w:hAnsi="Arial" w:cs="Arial"/>
                <w:b/>
                <w:bCs/>
                <w:color w:val="000000" w:themeColor="text1"/>
                <w:sz w:val="20"/>
                <w:szCs w:val="20"/>
              </w:rPr>
              <w:t>Parental education, %(n)</w:t>
            </w:r>
          </w:p>
        </w:tc>
      </w:tr>
      <w:tr w:rsidR="00FB25CF" w:rsidRPr="007B5A25" w14:paraId="3F8AD6E4" w14:textId="77777777" w:rsidTr="008F0B51">
        <w:trPr>
          <w:cantSplit/>
          <w:trHeight w:val="386"/>
        </w:trPr>
        <w:tc>
          <w:tcPr>
            <w:tcW w:w="103" w:type="dxa"/>
            <w:tcBorders>
              <w:top w:val="nil"/>
              <w:left w:val="nil"/>
              <w:bottom w:val="nil"/>
              <w:right w:val="nil"/>
            </w:tcBorders>
            <w:shd w:val="clear" w:color="auto" w:fill="FFFFFF"/>
          </w:tcPr>
          <w:p w14:paraId="6AA3E728" w14:textId="77777777" w:rsidR="00FB25CF" w:rsidRPr="007B5A25" w:rsidRDefault="00FB25CF" w:rsidP="00FB25CF">
            <w:pPr>
              <w:adjustRightInd w:val="0"/>
              <w:spacing w:before="60" w:after="60" w:line="360" w:lineRule="auto"/>
              <w:rPr>
                <w:rFonts w:ascii="Arial" w:hAnsi="Arial" w:cs="Arial"/>
                <w:color w:val="000000"/>
                <w:sz w:val="20"/>
                <w:szCs w:val="20"/>
              </w:rPr>
            </w:pPr>
          </w:p>
        </w:tc>
        <w:tc>
          <w:tcPr>
            <w:tcW w:w="2777" w:type="dxa"/>
            <w:tcBorders>
              <w:top w:val="nil"/>
              <w:left w:val="nil"/>
              <w:bottom w:val="nil"/>
              <w:right w:val="nil"/>
            </w:tcBorders>
            <w:shd w:val="clear" w:color="auto" w:fill="FFFFFF"/>
            <w:tcMar>
              <w:left w:w="60" w:type="dxa"/>
              <w:right w:w="60" w:type="dxa"/>
            </w:tcMar>
          </w:tcPr>
          <w:p w14:paraId="2CE7E1DE" w14:textId="77777777" w:rsidR="00FB25CF" w:rsidRPr="007B5A25" w:rsidRDefault="00FB25CF" w:rsidP="00FB25CF">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High school</w:t>
            </w:r>
          </w:p>
        </w:tc>
        <w:tc>
          <w:tcPr>
            <w:tcW w:w="1350" w:type="dxa"/>
            <w:tcBorders>
              <w:top w:val="nil"/>
              <w:left w:val="nil"/>
              <w:bottom w:val="nil"/>
              <w:right w:val="nil"/>
            </w:tcBorders>
            <w:shd w:val="clear" w:color="auto" w:fill="FFFFFF"/>
            <w:tcMar>
              <w:left w:w="60" w:type="dxa"/>
              <w:right w:w="60" w:type="dxa"/>
            </w:tcMar>
          </w:tcPr>
          <w:p w14:paraId="56D0D08C"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47.8 (2011)</w:t>
            </w:r>
          </w:p>
        </w:tc>
        <w:tc>
          <w:tcPr>
            <w:tcW w:w="1890" w:type="dxa"/>
            <w:gridSpan w:val="2"/>
            <w:tcBorders>
              <w:top w:val="nil"/>
              <w:left w:val="nil"/>
              <w:bottom w:val="nil"/>
              <w:right w:val="nil"/>
            </w:tcBorders>
            <w:shd w:val="clear" w:color="auto" w:fill="FFFFFF"/>
            <w:tcMar>
              <w:left w:w="60" w:type="dxa"/>
              <w:right w:w="60" w:type="dxa"/>
            </w:tcMar>
          </w:tcPr>
          <w:p w14:paraId="23DD6EF7"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49.6 (1807)</w:t>
            </w:r>
          </w:p>
        </w:tc>
        <w:tc>
          <w:tcPr>
            <w:tcW w:w="1620" w:type="dxa"/>
            <w:tcBorders>
              <w:top w:val="nil"/>
              <w:left w:val="nil"/>
              <w:bottom w:val="nil"/>
              <w:right w:val="nil"/>
            </w:tcBorders>
            <w:shd w:val="clear" w:color="auto" w:fill="FFFFFF"/>
            <w:tcMar>
              <w:left w:w="60" w:type="dxa"/>
              <w:right w:w="60" w:type="dxa"/>
            </w:tcMar>
          </w:tcPr>
          <w:p w14:paraId="00F6C6FC"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51.2 (1282)</w:t>
            </w:r>
          </w:p>
        </w:tc>
        <w:tc>
          <w:tcPr>
            <w:tcW w:w="1980" w:type="dxa"/>
            <w:tcBorders>
              <w:top w:val="nil"/>
              <w:left w:val="nil"/>
              <w:bottom w:val="nil"/>
              <w:right w:val="nil"/>
            </w:tcBorders>
            <w:shd w:val="clear" w:color="auto" w:fill="FFFFFF"/>
            <w:tcMar>
              <w:left w:w="60" w:type="dxa"/>
              <w:right w:w="60" w:type="dxa"/>
            </w:tcMar>
          </w:tcPr>
          <w:p w14:paraId="163C6F71"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50.7 (511)</w:t>
            </w:r>
          </w:p>
        </w:tc>
        <w:tc>
          <w:tcPr>
            <w:tcW w:w="1440" w:type="dxa"/>
            <w:tcBorders>
              <w:top w:val="nil"/>
              <w:left w:val="nil"/>
              <w:bottom w:val="nil"/>
              <w:right w:val="nil"/>
            </w:tcBorders>
            <w:shd w:val="clear" w:color="auto" w:fill="FFFFFF"/>
          </w:tcPr>
          <w:p w14:paraId="278BF6E1"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51.1 (314)</w:t>
            </w:r>
          </w:p>
        </w:tc>
      </w:tr>
      <w:tr w:rsidR="00FB25CF" w:rsidRPr="007B5A25" w14:paraId="713D9162" w14:textId="77777777" w:rsidTr="008F0B51">
        <w:trPr>
          <w:cantSplit/>
          <w:trHeight w:val="401"/>
        </w:trPr>
        <w:tc>
          <w:tcPr>
            <w:tcW w:w="103" w:type="dxa"/>
            <w:tcBorders>
              <w:top w:val="nil"/>
              <w:left w:val="nil"/>
              <w:bottom w:val="nil"/>
              <w:right w:val="nil"/>
            </w:tcBorders>
            <w:shd w:val="clear" w:color="auto" w:fill="FFFFFF"/>
          </w:tcPr>
          <w:p w14:paraId="4C62AD0D" w14:textId="77777777" w:rsidR="00FB25CF" w:rsidRPr="007B5A25" w:rsidRDefault="00FB25CF" w:rsidP="00FB25CF">
            <w:pPr>
              <w:adjustRightInd w:val="0"/>
              <w:spacing w:before="60" w:after="60" w:line="360" w:lineRule="auto"/>
              <w:rPr>
                <w:rFonts w:ascii="Arial" w:hAnsi="Arial" w:cs="Arial"/>
                <w:color w:val="000000"/>
                <w:sz w:val="20"/>
                <w:szCs w:val="20"/>
              </w:rPr>
            </w:pPr>
          </w:p>
        </w:tc>
        <w:tc>
          <w:tcPr>
            <w:tcW w:w="2777" w:type="dxa"/>
            <w:tcBorders>
              <w:top w:val="nil"/>
              <w:left w:val="nil"/>
              <w:bottom w:val="nil"/>
              <w:right w:val="nil"/>
            </w:tcBorders>
            <w:shd w:val="clear" w:color="auto" w:fill="FFFFFF"/>
            <w:tcMar>
              <w:left w:w="60" w:type="dxa"/>
              <w:right w:w="60" w:type="dxa"/>
            </w:tcMar>
          </w:tcPr>
          <w:p w14:paraId="0095A125" w14:textId="77777777" w:rsidR="00FB25CF" w:rsidRPr="007B5A25" w:rsidRDefault="00FB25CF" w:rsidP="00FB25CF">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Some college</w:t>
            </w:r>
          </w:p>
        </w:tc>
        <w:tc>
          <w:tcPr>
            <w:tcW w:w="1350" w:type="dxa"/>
            <w:tcBorders>
              <w:top w:val="nil"/>
              <w:left w:val="nil"/>
              <w:bottom w:val="nil"/>
              <w:right w:val="nil"/>
            </w:tcBorders>
            <w:shd w:val="clear" w:color="auto" w:fill="FFFFFF"/>
            <w:tcMar>
              <w:left w:w="60" w:type="dxa"/>
              <w:right w:w="60" w:type="dxa"/>
            </w:tcMar>
          </w:tcPr>
          <w:p w14:paraId="0753BE9E"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26.3 (1106)</w:t>
            </w:r>
          </w:p>
        </w:tc>
        <w:tc>
          <w:tcPr>
            <w:tcW w:w="1890" w:type="dxa"/>
            <w:gridSpan w:val="2"/>
            <w:tcBorders>
              <w:top w:val="nil"/>
              <w:left w:val="nil"/>
              <w:bottom w:val="nil"/>
              <w:right w:val="nil"/>
            </w:tcBorders>
            <w:shd w:val="clear" w:color="auto" w:fill="FFFFFF"/>
            <w:tcMar>
              <w:left w:w="60" w:type="dxa"/>
              <w:right w:w="60" w:type="dxa"/>
            </w:tcMar>
          </w:tcPr>
          <w:p w14:paraId="32C47364"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24.9 (908)</w:t>
            </w:r>
          </w:p>
        </w:tc>
        <w:tc>
          <w:tcPr>
            <w:tcW w:w="1620" w:type="dxa"/>
            <w:tcBorders>
              <w:top w:val="nil"/>
              <w:left w:val="nil"/>
              <w:bottom w:val="nil"/>
              <w:right w:val="nil"/>
            </w:tcBorders>
            <w:shd w:val="clear" w:color="auto" w:fill="FFFFFF"/>
            <w:tcMar>
              <w:left w:w="60" w:type="dxa"/>
              <w:right w:w="60" w:type="dxa"/>
            </w:tcMar>
          </w:tcPr>
          <w:p w14:paraId="358B86F4"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25.1 (629)</w:t>
            </w:r>
          </w:p>
        </w:tc>
        <w:tc>
          <w:tcPr>
            <w:tcW w:w="1980" w:type="dxa"/>
            <w:tcBorders>
              <w:top w:val="nil"/>
              <w:left w:val="nil"/>
              <w:bottom w:val="nil"/>
              <w:right w:val="nil"/>
            </w:tcBorders>
            <w:shd w:val="clear" w:color="auto" w:fill="FFFFFF"/>
            <w:tcMar>
              <w:left w:w="60" w:type="dxa"/>
              <w:right w:w="60" w:type="dxa"/>
            </w:tcMar>
          </w:tcPr>
          <w:p w14:paraId="44C502A3"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24.8 (250)</w:t>
            </w:r>
          </w:p>
        </w:tc>
        <w:tc>
          <w:tcPr>
            <w:tcW w:w="1440" w:type="dxa"/>
            <w:tcBorders>
              <w:top w:val="nil"/>
              <w:left w:val="nil"/>
              <w:bottom w:val="nil"/>
              <w:right w:val="nil"/>
            </w:tcBorders>
            <w:shd w:val="clear" w:color="auto" w:fill="FFFFFF"/>
          </w:tcPr>
          <w:p w14:paraId="55030E04"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23.1 (142)</w:t>
            </w:r>
          </w:p>
        </w:tc>
      </w:tr>
      <w:tr w:rsidR="00FB25CF" w:rsidRPr="007B5A25" w14:paraId="1F02D712" w14:textId="77777777" w:rsidTr="008F0B51">
        <w:trPr>
          <w:cantSplit/>
          <w:trHeight w:val="386"/>
        </w:trPr>
        <w:tc>
          <w:tcPr>
            <w:tcW w:w="103" w:type="dxa"/>
            <w:tcBorders>
              <w:top w:val="nil"/>
              <w:left w:val="nil"/>
              <w:bottom w:val="nil"/>
              <w:right w:val="nil"/>
            </w:tcBorders>
            <w:shd w:val="clear" w:color="auto" w:fill="FFFFFF"/>
          </w:tcPr>
          <w:p w14:paraId="61FF45F3" w14:textId="77777777" w:rsidR="00FB25CF" w:rsidRPr="007B5A25" w:rsidRDefault="00FB25CF" w:rsidP="00FB25CF">
            <w:pPr>
              <w:adjustRightInd w:val="0"/>
              <w:spacing w:before="60" w:after="60" w:line="360" w:lineRule="auto"/>
              <w:rPr>
                <w:rFonts w:ascii="Arial" w:hAnsi="Arial" w:cs="Arial"/>
                <w:color w:val="000000"/>
                <w:sz w:val="20"/>
                <w:szCs w:val="20"/>
              </w:rPr>
            </w:pPr>
          </w:p>
        </w:tc>
        <w:tc>
          <w:tcPr>
            <w:tcW w:w="2777" w:type="dxa"/>
            <w:tcBorders>
              <w:top w:val="nil"/>
              <w:left w:val="nil"/>
              <w:bottom w:val="nil"/>
              <w:right w:val="nil"/>
            </w:tcBorders>
            <w:shd w:val="clear" w:color="auto" w:fill="FFFFFF"/>
            <w:tcMar>
              <w:left w:w="60" w:type="dxa"/>
              <w:right w:w="60" w:type="dxa"/>
            </w:tcMar>
          </w:tcPr>
          <w:p w14:paraId="192B641B" w14:textId="77777777" w:rsidR="00FB25CF" w:rsidRPr="007B5A25" w:rsidRDefault="00FB25CF" w:rsidP="00FB25CF">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College plus</w:t>
            </w:r>
          </w:p>
        </w:tc>
        <w:tc>
          <w:tcPr>
            <w:tcW w:w="1350" w:type="dxa"/>
            <w:tcBorders>
              <w:top w:val="nil"/>
              <w:left w:val="nil"/>
              <w:bottom w:val="nil"/>
              <w:right w:val="nil"/>
            </w:tcBorders>
            <w:shd w:val="clear" w:color="auto" w:fill="FFFFFF"/>
            <w:tcMar>
              <w:left w:w="60" w:type="dxa"/>
              <w:right w:w="60" w:type="dxa"/>
            </w:tcMar>
          </w:tcPr>
          <w:p w14:paraId="30AC17B5"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26.0 (1094)</w:t>
            </w:r>
          </w:p>
        </w:tc>
        <w:tc>
          <w:tcPr>
            <w:tcW w:w="1890" w:type="dxa"/>
            <w:gridSpan w:val="2"/>
            <w:tcBorders>
              <w:top w:val="nil"/>
              <w:left w:val="nil"/>
              <w:bottom w:val="nil"/>
              <w:right w:val="nil"/>
            </w:tcBorders>
            <w:shd w:val="clear" w:color="auto" w:fill="FFFFFF"/>
            <w:tcMar>
              <w:left w:w="60" w:type="dxa"/>
              <w:right w:w="60" w:type="dxa"/>
            </w:tcMar>
          </w:tcPr>
          <w:p w14:paraId="5516418F"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25.5 (930)</w:t>
            </w:r>
          </w:p>
        </w:tc>
        <w:tc>
          <w:tcPr>
            <w:tcW w:w="1620" w:type="dxa"/>
            <w:tcBorders>
              <w:top w:val="nil"/>
              <w:left w:val="nil"/>
              <w:bottom w:val="nil"/>
              <w:right w:val="nil"/>
            </w:tcBorders>
            <w:shd w:val="clear" w:color="auto" w:fill="FFFFFF"/>
            <w:tcMar>
              <w:left w:w="60" w:type="dxa"/>
              <w:right w:w="60" w:type="dxa"/>
            </w:tcMar>
          </w:tcPr>
          <w:p w14:paraId="51DDFDBD"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23.7 (593)</w:t>
            </w:r>
          </w:p>
        </w:tc>
        <w:tc>
          <w:tcPr>
            <w:tcW w:w="1980" w:type="dxa"/>
            <w:tcBorders>
              <w:top w:val="nil"/>
              <w:left w:val="nil"/>
              <w:bottom w:val="nil"/>
              <w:right w:val="nil"/>
            </w:tcBorders>
            <w:shd w:val="clear" w:color="auto" w:fill="FFFFFF"/>
            <w:tcMar>
              <w:left w:w="60" w:type="dxa"/>
              <w:right w:w="60" w:type="dxa"/>
            </w:tcMar>
          </w:tcPr>
          <w:p w14:paraId="4C5C1FFD"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24.5 (247)</w:t>
            </w:r>
          </w:p>
        </w:tc>
        <w:tc>
          <w:tcPr>
            <w:tcW w:w="1440" w:type="dxa"/>
            <w:tcBorders>
              <w:top w:val="nil"/>
              <w:left w:val="nil"/>
              <w:bottom w:val="nil"/>
              <w:right w:val="nil"/>
            </w:tcBorders>
            <w:shd w:val="clear" w:color="auto" w:fill="FFFFFF"/>
          </w:tcPr>
          <w:p w14:paraId="05440F12"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25.9 (159)</w:t>
            </w:r>
          </w:p>
        </w:tc>
      </w:tr>
      <w:tr w:rsidR="00FB25CF" w:rsidRPr="00F63910" w14:paraId="141E23DC" w14:textId="77777777" w:rsidTr="00426173">
        <w:trPr>
          <w:gridAfter w:val="4"/>
          <w:wAfter w:w="6480" w:type="dxa"/>
          <w:cantSplit/>
          <w:trHeight w:val="386"/>
        </w:trPr>
        <w:tc>
          <w:tcPr>
            <w:tcW w:w="4680" w:type="dxa"/>
            <w:gridSpan w:val="4"/>
            <w:tcBorders>
              <w:top w:val="nil"/>
              <w:left w:val="nil"/>
              <w:bottom w:val="nil"/>
              <w:right w:val="nil"/>
            </w:tcBorders>
            <w:shd w:val="clear" w:color="auto" w:fill="FFFFFF"/>
          </w:tcPr>
          <w:p w14:paraId="4B01837D" w14:textId="77777777" w:rsidR="00FB25CF" w:rsidRPr="00F63910" w:rsidRDefault="00FB25CF" w:rsidP="00FB25CF">
            <w:pPr>
              <w:adjustRightInd w:val="0"/>
              <w:spacing w:before="60" w:after="60" w:line="360" w:lineRule="auto"/>
              <w:rPr>
                <w:rFonts w:ascii="Arial" w:hAnsi="Arial" w:cs="Arial"/>
                <w:b/>
                <w:bCs/>
                <w:color w:val="000000" w:themeColor="text1"/>
                <w:sz w:val="20"/>
                <w:szCs w:val="20"/>
              </w:rPr>
            </w:pPr>
            <w:r w:rsidRPr="00F63910">
              <w:rPr>
                <w:rFonts w:ascii="Arial" w:hAnsi="Arial" w:cs="Arial"/>
                <w:b/>
                <w:bCs/>
                <w:color w:val="000000" w:themeColor="text1"/>
                <w:sz w:val="20"/>
                <w:szCs w:val="20"/>
              </w:rPr>
              <w:t>Participant education, %(n)</w:t>
            </w:r>
          </w:p>
        </w:tc>
      </w:tr>
      <w:tr w:rsidR="00FB25CF" w:rsidRPr="007B5A25" w14:paraId="6082E319" w14:textId="77777777" w:rsidTr="008F0B51">
        <w:trPr>
          <w:cantSplit/>
          <w:trHeight w:val="386"/>
        </w:trPr>
        <w:tc>
          <w:tcPr>
            <w:tcW w:w="103" w:type="dxa"/>
            <w:tcBorders>
              <w:top w:val="nil"/>
              <w:left w:val="nil"/>
              <w:bottom w:val="nil"/>
              <w:right w:val="nil"/>
            </w:tcBorders>
            <w:shd w:val="clear" w:color="auto" w:fill="FFFFFF"/>
          </w:tcPr>
          <w:p w14:paraId="63527368" w14:textId="77777777" w:rsidR="00FB25CF" w:rsidRPr="007B5A25" w:rsidRDefault="00FB25CF" w:rsidP="00FB25CF">
            <w:pPr>
              <w:adjustRightInd w:val="0"/>
              <w:spacing w:before="60" w:after="60" w:line="360" w:lineRule="auto"/>
              <w:rPr>
                <w:rFonts w:ascii="Arial" w:hAnsi="Arial" w:cs="Arial"/>
                <w:color w:val="000000"/>
                <w:sz w:val="20"/>
                <w:szCs w:val="20"/>
              </w:rPr>
            </w:pPr>
          </w:p>
        </w:tc>
        <w:tc>
          <w:tcPr>
            <w:tcW w:w="2777" w:type="dxa"/>
            <w:tcBorders>
              <w:top w:val="nil"/>
              <w:left w:val="nil"/>
              <w:bottom w:val="nil"/>
              <w:right w:val="nil"/>
            </w:tcBorders>
            <w:shd w:val="clear" w:color="auto" w:fill="FFFFFF"/>
            <w:tcMar>
              <w:left w:w="60" w:type="dxa"/>
              <w:right w:w="60" w:type="dxa"/>
            </w:tcMar>
          </w:tcPr>
          <w:p w14:paraId="6D22375E" w14:textId="77777777" w:rsidR="00FB25CF" w:rsidRPr="007B5A25" w:rsidRDefault="00FB25CF" w:rsidP="00FB25CF">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 xml:space="preserve">Associate’s </w:t>
            </w:r>
          </w:p>
        </w:tc>
        <w:tc>
          <w:tcPr>
            <w:tcW w:w="1350" w:type="dxa"/>
            <w:tcBorders>
              <w:top w:val="nil"/>
              <w:left w:val="nil"/>
              <w:bottom w:val="nil"/>
              <w:right w:val="nil"/>
            </w:tcBorders>
            <w:shd w:val="clear" w:color="auto" w:fill="FFFFFF"/>
            <w:tcMar>
              <w:left w:w="60" w:type="dxa"/>
              <w:right w:w="60" w:type="dxa"/>
            </w:tcMar>
          </w:tcPr>
          <w:p w14:paraId="54B30224"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21.5 (622)</w:t>
            </w:r>
          </w:p>
        </w:tc>
        <w:tc>
          <w:tcPr>
            <w:tcW w:w="1890" w:type="dxa"/>
            <w:gridSpan w:val="2"/>
            <w:tcBorders>
              <w:top w:val="nil"/>
              <w:left w:val="nil"/>
              <w:bottom w:val="nil"/>
              <w:right w:val="nil"/>
            </w:tcBorders>
            <w:shd w:val="clear" w:color="auto" w:fill="FFFFFF"/>
            <w:tcMar>
              <w:left w:w="60" w:type="dxa"/>
              <w:right w:w="60" w:type="dxa"/>
            </w:tcMar>
          </w:tcPr>
          <w:p w14:paraId="7265F59E"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22.7 (656)</w:t>
            </w:r>
          </w:p>
        </w:tc>
        <w:tc>
          <w:tcPr>
            <w:tcW w:w="1620" w:type="dxa"/>
            <w:tcBorders>
              <w:top w:val="nil"/>
              <w:left w:val="nil"/>
              <w:bottom w:val="nil"/>
              <w:right w:val="nil"/>
            </w:tcBorders>
            <w:shd w:val="clear" w:color="auto" w:fill="FFFFFF"/>
            <w:tcMar>
              <w:left w:w="60" w:type="dxa"/>
              <w:right w:w="60" w:type="dxa"/>
            </w:tcMar>
          </w:tcPr>
          <w:p w14:paraId="4C8CA6BC"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23.3 (488)</w:t>
            </w:r>
          </w:p>
        </w:tc>
        <w:tc>
          <w:tcPr>
            <w:tcW w:w="1980" w:type="dxa"/>
            <w:tcBorders>
              <w:top w:val="nil"/>
              <w:left w:val="nil"/>
              <w:bottom w:val="nil"/>
              <w:right w:val="nil"/>
            </w:tcBorders>
            <w:shd w:val="clear" w:color="auto" w:fill="FFFFFF"/>
            <w:tcMar>
              <w:left w:w="60" w:type="dxa"/>
              <w:right w:w="60" w:type="dxa"/>
            </w:tcMar>
          </w:tcPr>
          <w:p w14:paraId="4AE54959"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24.7 (213)</w:t>
            </w:r>
          </w:p>
        </w:tc>
        <w:tc>
          <w:tcPr>
            <w:tcW w:w="1440" w:type="dxa"/>
            <w:tcBorders>
              <w:top w:val="nil"/>
              <w:left w:val="nil"/>
              <w:bottom w:val="nil"/>
              <w:right w:val="nil"/>
            </w:tcBorders>
            <w:shd w:val="clear" w:color="auto" w:fill="FFFFFF"/>
          </w:tcPr>
          <w:p w14:paraId="593BA702"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25.3 (136)</w:t>
            </w:r>
          </w:p>
        </w:tc>
      </w:tr>
      <w:tr w:rsidR="00FB25CF" w:rsidRPr="007B5A25" w14:paraId="33C24583" w14:textId="77777777" w:rsidTr="008F0B51">
        <w:trPr>
          <w:cantSplit/>
          <w:trHeight w:val="386"/>
        </w:trPr>
        <w:tc>
          <w:tcPr>
            <w:tcW w:w="103" w:type="dxa"/>
            <w:tcBorders>
              <w:top w:val="nil"/>
              <w:left w:val="nil"/>
              <w:bottom w:val="nil"/>
              <w:right w:val="nil"/>
            </w:tcBorders>
            <w:shd w:val="clear" w:color="auto" w:fill="FFFFFF"/>
          </w:tcPr>
          <w:p w14:paraId="184F1B17" w14:textId="77777777" w:rsidR="00FB25CF" w:rsidRPr="007B5A25" w:rsidRDefault="00FB25CF" w:rsidP="00FB25CF">
            <w:pPr>
              <w:adjustRightInd w:val="0"/>
              <w:spacing w:before="60" w:after="60" w:line="360" w:lineRule="auto"/>
              <w:rPr>
                <w:rFonts w:ascii="Arial" w:hAnsi="Arial" w:cs="Arial"/>
                <w:color w:val="000000"/>
                <w:sz w:val="20"/>
                <w:szCs w:val="20"/>
              </w:rPr>
            </w:pPr>
          </w:p>
        </w:tc>
        <w:tc>
          <w:tcPr>
            <w:tcW w:w="2777" w:type="dxa"/>
            <w:tcBorders>
              <w:top w:val="nil"/>
              <w:left w:val="nil"/>
              <w:bottom w:val="nil"/>
              <w:right w:val="nil"/>
            </w:tcBorders>
            <w:shd w:val="clear" w:color="auto" w:fill="FFFFFF"/>
            <w:tcMar>
              <w:left w:w="60" w:type="dxa"/>
              <w:right w:w="60" w:type="dxa"/>
            </w:tcMar>
          </w:tcPr>
          <w:p w14:paraId="2DCEEF23" w14:textId="77777777" w:rsidR="00FB25CF" w:rsidRPr="007B5A25" w:rsidRDefault="00FB25CF" w:rsidP="00FB25CF">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Bachelor’s</w:t>
            </w:r>
          </w:p>
        </w:tc>
        <w:tc>
          <w:tcPr>
            <w:tcW w:w="1350" w:type="dxa"/>
            <w:tcBorders>
              <w:top w:val="nil"/>
              <w:left w:val="nil"/>
              <w:bottom w:val="nil"/>
              <w:right w:val="nil"/>
            </w:tcBorders>
            <w:shd w:val="clear" w:color="auto" w:fill="FFFFFF"/>
            <w:tcMar>
              <w:left w:w="60" w:type="dxa"/>
              <w:right w:w="60" w:type="dxa"/>
            </w:tcMar>
          </w:tcPr>
          <w:p w14:paraId="76B8EAE0"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39.7 (1150)</w:t>
            </w:r>
          </w:p>
        </w:tc>
        <w:tc>
          <w:tcPr>
            <w:tcW w:w="1890" w:type="dxa"/>
            <w:gridSpan w:val="2"/>
            <w:tcBorders>
              <w:top w:val="nil"/>
              <w:left w:val="nil"/>
              <w:bottom w:val="nil"/>
              <w:right w:val="nil"/>
            </w:tcBorders>
            <w:shd w:val="clear" w:color="auto" w:fill="FFFFFF"/>
            <w:tcMar>
              <w:left w:w="60" w:type="dxa"/>
              <w:right w:w="60" w:type="dxa"/>
            </w:tcMar>
          </w:tcPr>
          <w:p w14:paraId="2F17996C"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40.0 (1159)</w:t>
            </w:r>
          </w:p>
        </w:tc>
        <w:tc>
          <w:tcPr>
            <w:tcW w:w="1620" w:type="dxa"/>
            <w:tcBorders>
              <w:top w:val="nil"/>
              <w:left w:val="nil"/>
              <w:bottom w:val="nil"/>
              <w:right w:val="nil"/>
            </w:tcBorders>
            <w:shd w:val="clear" w:color="auto" w:fill="FFFFFF"/>
            <w:tcMar>
              <w:left w:w="60" w:type="dxa"/>
              <w:right w:w="60" w:type="dxa"/>
            </w:tcMar>
          </w:tcPr>
          <w:p w14:paraId="37659C6D"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41.4 (866)</w:t>
            </w:r>
          </w:p>
        </w:tc>
        <w:tc>
          <w:tcPr>
            <w:tcW w:w="1980" w:type="dxa"/>
            <w:tcBorders>
              <w:top w:val="nil"/>
              <w:left w:val="nil"/>
              <w:bottom w:val="nil"/>
              <w:right w:val="nil"/>
            </w:tcBorders>
            <w:shd w:val="clear" w:color="auto" w:fill="FFFFFF"/>
            <w:tcMar>
              <w:left w:w="60" w:type="dxa"/>
              <w:right w:w="60" w:type="dxa"/>
            </w:tcMar>
          </w:tcPr>
          <w:p w14:paraId="502ED36B"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40.4 (348)</w:t>
            </w:r>
          </w:p>
        </w:tc>
        <w:tc>
          <w:tcPr>
            <w:tcW w:w="1440" w:type="dxa"/>
            <w:tcBorders>
              <w:top w:val="nil"/>
              <w:left w:val="nil"/>
              <w:bottom w:val="nil"/>
              <w:right w:val="nil"/>
            </w:tcBorders>
            <w:shd w:val="clear" w:color="auto" w:fill="FFFFFF"/>
          </w:tcPr>
          <w:p w14:paraId="2F719733"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40.5 (218)</w:t>
            </w:r>
          </w:p>
        </w:tc>
      </w:tr>
      <w:tr w:rsidR="00FB25CF" w:rsidRPr="007B5A25" w14:paraId="3230681E" w14:textId="77777777" w:rsidTr="008F0B51">
        <w:trPr>
          <w:cantSplit/>
          <w:trHeight w:val="386"/>
        </w:trPr>
        <w:tc>
          <w:tcPr>
            <w:tcW w:w="103" w:type="dxa"/>
            <w:tcBorders>
              <w:top w:val="nil"/>
              <w:left w:val="nil"/>
              <w:bottom w:val="nil"/>
              <w:right w:val="nil"/>
            </w:tcBorders>
            <w:shd w:val="clear" w:color="auto" w:fill="FFFFFF"/>
          </w:tcPr>
          <w:p w14:paraId="3EF17F18" w14:textId="77777777" w:rsidR="00FB25CF" w:rsidRPr="007B5A25" w:rsidRDefault="00FB25CF" w:rsidP="00FB25CF">
            <w:pPr>
              <w:adjustRightInd w:val="0"/>
              <w:spacing w:before="60" w:after="60" w:line="360" w:lineRule="auto"/>
              <w:rPr>
                <w:rFonts w:ascii="Arial" w:hAnsi="Arial" w:cs="Arial"/>
                <w:color w:val="000000"/>
                <w:sz w:val="20"/>
                <w:szCs w:val="20"/>
              </w:rPr>
            </w:pPr>
          </w:p>
        </w:tc>
        <w:tc>
          <w:tcPr>
            <w:tcW w:w="2777" w:type="dxa"/>
            <w:tcBorders>
              <w:top w:val="nil"/>
              <w:left w:val="nil"/>
              <w:bottom w:val="nil"/>
              <w:right w:val="nil"/>
            </w:tcBorders>
            <w:shd w:val="clear" w:color="auto" w:fill="FFFFFF"/>
            <w:tcMar>
              <w:left w:w="60" w:type="dxa"/>
              <w:right w:w="60" w:type="dxa"/>
            </w:tcMar>
          </w:tcPr>
          <w:p w14:paraId="51A580A7" w14:textId="77777777" w:rsidR="00FB25CF" w:rsidRPr="007B5A25" w:rsidRDefault="00FB25CF" w:rsidP="00FB25CF">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Master’s</w:t>
            </w:r>
          </w:p>
        </w:tc>
        <w:tc>
          <w:tcPr>
            <w:tcW w:w="1350" w:type="dxa"/>
            <w:tcBorders>
              <w:top w:val="nil"/>
              <w:left w:val="nil"/>
              <w:bottom w:val="nil"/>
              <w:right w:val="nil"/>
            </w:tcBorders>
            <w:shd w:val="clear" w:color="auto" w:fill="FFFFFF"/>
            <w:tcMar>
              <w:left w:w="60" w:type="dxa"/>
              <w:right w:w="60" w:type="dxa"/>
            </w:tcMar>
          </w:tcPr>
          <w:p w14:paraId="554564B4"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33.2 (960)</w:t>
            </w:r>
          </w:p>
        </w:tc>
        <w:tc>
          <w:tcPr>
            <w:tcW w:w="1890" w:type="dxa"/>
            <w:gridSpan w:val="2"/>
            <w:tcBorders>
              <w:top w:val="nil"/>
              <w:left w:val="nil"/>
              <w:bottom w:val="nil"/>
              <w:right w:val="nil"/>
            </w:tcBorders>
            <w:shd w:val="clear" w:color="auto" w:fill="FFFFFF"/>
            <w:tcMar>
              <w:left w:w="60" w:type="dxa"/>
              <w:right w:w="60" w:type="dxa"/>
            </w:tcMar>
          </w:tcPr>
          <w:p w14:paraId="623525A8"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31.9 (922)</w:t>
            </w:r>
          </w:p>
        </w:tc>
        <w:tc>
          <w:tcPr>
            <w:tcW w:w="1620" w:type="dxa"/>
            <w:tcBorders>
              <w:top w:val="nil"/>
              <w:left w:val="nil"/>
              <w:bottom w:val="nil"/>
              <w:right w:val="nil"/>
            </w:tcBorders>
            <w:shd w:val="clear" w:color="auto" w:fill="FFFFFF"/>
            <w:tcMar>
              <w:left w:w="60" w:type="dxa"/>
              <w:right w:w="60" w:type="dxa"/>
            </w:tcMar>
          </w:tcPr>
          <w:p w14:paraId="2BF276D3"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29.7 (622)</w:t>
            </w:r>
          </w:p>
        </w:tc>
        <w:tc>
          <w:tcPr>
            <w:tcW w:w="1980" w:type="dxa"/>
            <w:tcBorders>
              <w:top w:val="nil"/>
              <w:left w:val="nil"/>
              <w:bottom w:val="nil"/>
              <w:right w:val="nil"/>
            </w:tcBorders>
            <w:shd w:val="clear" w:color="auto" w:fill="FFFFFF"/>
            <w:tcMar>
              <w:left w:w="60" w:type="dxa"/>
              <w:right w:w="60" w:type="dxa"/>
            </w:tcMar>
          </w:tcPr>
          <w:p w14:paraId="0FC5397F"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30.2 (260)</w:t>
            </w:r>
          </w:p>
        </w:tc>
        <w:tc>
          <w:tcPr>
            <w:tcW w:w="1440" w:type="dxa"/>
            <w:tcBorders>
              <w:top w:val="nil"/>
              <w:left w:val="nil"/>
              <w:bottom w:val="nil"/>
              <w:right w:val="nil"/>
            </w:tcBorders>
            <w:shd w:val="clear" w:color="auto" w:fill="FFFFFF"/>
          </w:tcPr>
          <w:p w14:paraId="1C3B837F"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29.6 (159)</w:t>
            </w:r>
          </w:p>
        </w:tc>
      </w:tr>
      <w:tr w:rsidR="00FB25CF" w:rsidRPr="007B5A25" w14:paraId="4FDDD124" w14:textId="77777777" w:rsidTr="008F0B51">
        <w:trPr>
          <w:cantSplit/>
          <w:trHeight w:val="386"/>
        </w:trPr>
        <w:tc>
          <w:tcPr>
            <w:tcW w:w="103" w:type="dxa"/>
            <w:tcBorders>
              <w:top w:val="nil"/>
              <w:left w:val="nil"/>
              <w:bottom w:val="nil"/>
              <w:right w:val="nil"/>
            </w:tcBorders>
            <w:shd w:val="clear" w:color="auto" w:fill="FFFFFF"/>
          </w:tcPr>
          <w:p w14:paraId="06171D98" w14:textId="77777777" w:rsidR="00FB25CF" w:rsidRPr="007B5A25" w:rsidRDefault="00FB25CF" w:rsidP="00FB25CF">
            <w:pPr>
              <w:adjustRightInd w:val="0"/>
              <w:spacing w:before="60" w:after="60" w:line="360" w:lineRule="auto"/>
              <w:rPr>
                <w:rFonts w:ascii="Arial" w:hAnsi="Arial" w:cs="Arial"/>
                <w:color w:val="000000"/>
                <w:sz w:val="20"/>
                <w:szCs w:val="20"/>
              </w:rPr>
            </w:pPr>
          </w:p>
        </w:tc>
        <w:tc>
          <w:tcPr>
            <w:tcW w:w="2777" w:type="dxa"/>
            <w:tcBorders>
              <w:top w:val="nil"/>
              <w:left w:val="nil"/>
              <w:bottom w:val="nil"/>
              <w:right w:val="nil"/>
            </w:tcBorders>
            <w:shd w:val="clear" w:color="auto" w:fill="FFFFFF"/>
            <w:tcMar>
              <w:left w:w="60" w:type="dxa"/>
              <w:right w:w="60" w:type="dxa"/>
            </w:tcMar>
          </w:tcPr>
          <w:p w14:paraId="3FD709C4" w14:textId="77777777" w:rsidR="00FB25CF" w:rsidRPr="007B5A25" w:rsidRDefault="00FB25CF" w:rsidP="00FB25CF">
            <w:pPr>
              <w:adjustRightInd w:val="0"/>
              <w:spacing w:before="60" w:after="60" w:line="360" w:lineRule="auto"/>
              <w:rPr>
                <w:rFonts w:ascii="Arial" w:hAnsi="Arial" w:cs="Arial"/>
                <w:color w:val="000000"/>
                <w:sz w:val="20"/>
                <w:szCs w:val="20"/>
              </w:rPr>
            </w:pPr>
            <w:r w:rsidRPr="007B5A25">
              <w:rPr>
                <w:rFonts w:ascii="Arial" w:hAnsi="Arial" w:cs="Arial"/>
                <w:color w:val="000000"/>
                <w:sz w:val="20"/>
                <w:szCs w:val="20"/>
              </w:rPr>
              <w:t>Doctorate</w:t>
            </w:r>
          </w:p>
        </w:tc>
        <w:tc>
          <w:tcPr>
            <w:tcW w:w="1350" w:type="dxa"/>
            <w:tcBorders>
              <w:top w:val="nil"/>
              <w:left w:val="nil"/>
              <w:bottom w:val="nil"/>
              <w:right w:val="nil"/>
            </w:tcBorders>
            <w:shd w:val="clear" w:color="auto" w:fill="FFFFFF"/>
            <w:tcMar>
              <w:left w:w="60" w:type="dxa"/>
              <w:right w:w="60" w:type="dxa"/>
            </w:tcMar>
          </w:tcPr>
          <w:p w14:paraId="379E6ADD"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5.6 (163)</w:t>
            </w:r>
          </w:p>
        </w:tc>
        <w:tc>
          <w:tcPr>
            <w:tcW w:w="1890" w:type="dxa"/>
            <w:gridSpan w:val="2"/>
            <w:tcBorders>
              <w:top w:val="nil"/>
              <w:left w:val="nil"/>
              <w:bottom w:val="nil"/>
              <w:right w:val="nil"/>
            </w:tcBorders>
            <w:shd w:val="clear" w:color="auto" w:fill="FFFFFF"/>
            <w:tcMar>
              <w:left w:w="60" w:type="dxa"/>
              <w:right w:w="60" w:type="dxa"/>
            </w:tcMar>
          </w:tcPr>
          <w:p w14:paraId="53765EC6"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5.4 (157)</w:t>
            </w:r>
          </w:p>
        </w:tc>
        <w:tc>
          <w:tcPr>
            <w:tcW w:w="1620" w:type="dxa"/>
            <w:tcBorders>
              <w:top w:val="nil"/>
              <w:left w:val="nil"/>
              <w:bottom w:val="nil"/>
              <w:right w:val="nil"/>
            </w:tcBorders>
            <w:shd w:val="clear" w:color="auto" w:fill="FFFFFF"/>
            <w:tcMar>
              <w:left w:w="60" w:type="dxa"/>
              <w:right w:w="60" w:type="dxa"/>
            </w:tcMar>
          </w:tcPr>
          <w:p w14:paraId="7F1EBE7F"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5.5 (115)</w:t>
            </w:r>
          </w:p>
        </w:tc>
        <w:tc>
          <w:tcPr>
            <w:tcW w:w="1980" w:type="dxa"/>
            <w:tcBorders>
              <w:top w:val="nil"/>
              <w:left w:val="nil"/>
              <w:bottom w:val="nil"/>
              <w:right w:val="nil"/>
            </w:tcBorders>
            <w:shd w:val="clear" w:color="auto" w:fill="FFFFFF"/>
            <w:tcMar>
              <w:left w:w="60" w:type="dxa"/>
              <w:right w:w="60" w:type="dxa"/>
            </w:tcMar>
          </w:tcPr>
          <w:p w14:paraId="597F15E8"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4.6 (40)</w:t>
            </w:r>
          </w:p>
        </w:tc>
        <w:tc>
          <w:tcPr>
            <w:tcW w:w="1440" w:type="dxa"/>
            <w:tcBorders>
              <w:top w:val="nil"/>
              <w:left w:val="nil"/>
              <w:bottom w:val="nil"/>
              <w:right w:val="nil"/>
            </w:tcBorders>
            <w:shd w:val="clear" w:color="auto" w:fill="FFFFFF"/>
          </w:tcPr>
          <w:p w14:paraId="7B784436"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4.6 (25)</w:t>
            </w:r>
          </w:p>
        </w:tc>
      </w:tr>
      <w:tr w:rsidR="00FB25CF" w:rsidRPr="007B5A25" w14:paraId="2B8A407C" w14:textId="77777777" w:rsidTr="008F0B51">
        <w:trPr>
          <w:cantSplit/>
          <w:trHeight w:val="449"/>
        </w:trPr>
        <w:tc>
          <w:tcPr>
            <w:tcW w:w="2880" w:type="dxa"/>
            <w:gridSpan w:val="2"/>
            <w:tcBorders>
              <w:left w:val="nil"/>
              <w:right w:val="nil"/>
            </w:tcBorders>
            <w:shd w:val="clear" w:color="auto" w:fill="FFFFFF"/>
          </w:tcPr>
          <w:p w14:paraId="0BAD1FEF" w14:textId="77777777" w:rsidR="00FB25CF" w:rsidRPr="007B5A25" w:rsidRDefault="00FB25CF" w:rsidP="00FB25CF">
            <w:pPr>
              <w:adjustRightInd w:val="0"/>
              <w:spacing w:before="60" w:after="60" w:line="360" w:lineRule="auto"/>
              <w:rPr>
                <w:rFonts w:ascii="Arial" w:hAnsi="Arial" w:cs="Arial"/>
                <w:b/>
                <w:bCs/>
                <w:color w:val="000000" w:themeColor="text1"/>
                <w:sz w:val="20"/>
                <w:szCs w:val="20"/>
              </w:rPr>
            </w:pPr>
            <w:r w:rsidRPr="007B5A25">
              <w:rPr>
                <w:rFonts w:ascii="Arial" w:hAnsi="Arial" w:cs="Arial"/>
                <w:b/>
                <w:bCs/>
                <w:color w:val="000000" w:themeColor="text1"/>
                <w:sz w:val="20"/>
                <w:szCs w:val="20"/>
              </w:rPr>
              <w:t>Body mass index (kg/m</w:t>
            </w:r>
            <w:r w:rsidRPr="007B5A25">
              <w:rPr>
                <w:rFonts w:ascii="Arial" w:hAnsi="Arial" w:cs="Arial"/>
                <w:b/>
                <w:bCs/>
                <w:color w:val="000000" w:themeColor="text1"/>
                <w:sz w:val="20"/>
                <w:szCs w:val="20"/>
                <w:vertAlign w:val="superscript"/>
              </w:rPr>
              <w:t>2</w:t>
            </w:r>
            <w:r w:rsidRPr="007B5A25">
              <w:rPr>
                <w:rFonts w:ascii="Arial" w:hAnsi="Arial" w:cs="Arial"/>
                <w:b/>
                <w:bCs/>
                <w:color w:val="000000" w:themeColor="text1"/>
                <w:sz w:val="20"/>
                <w:szCs w:val="20"/>
              </w:rPr>
              <w:t>)</w:t>
            </w:r>
          </w:p>
        </w:tc>
        <w:tc>
          <w:tcPr>
            <w:tcW w:w="1350" w:type="dxa"/>
            <w:tcBorders>
              <w:left w:val="nil"/>
              <w:right w:val="nil"/>
            </w:tcBorders>
            <w:shd w:val="clear" w:color="auto" w:fill="FFFFFF"/>
            <w:tcMar>
              <w:left w:w="60" w:type="dxa"/>
              <w:right w:w="60" w:type="dxa"/>
            </w:tcMar>
          </w:tcPr>
          <w:p w14:paraId="0BAEBCBD"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27.4 (6.3)</w:t>
            </w:r>
          </w:p>
        </w:tc>
        <w:tc>
          <w:tcPr>
            <w:tcW w:w="1890" w:type="dxa"/>
            <w:gridSpan w:val="2"/>
            <w:tcBorders>
              <w:left w:val="nil"/>
              <w:right w:val="nil"/>
            </w:tcBorders>
            <w:shd w:val="clear" w:color="auto" w:fill="FFFFFF"/>
            <w:tcMar>
              <w:left w:w="60" w:type="dxa"/>
              <w:right w:w="60" w:type="dxa"/>
            </w:tcMar>
          </w:tcPr>
          <w:p w14:paraId="498B58E1"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27.3 (6.3)</w:t>
            </w:r>
          </w:p>
        </w:tc>
        <w:tc>
          <w:tcPr>
            <w:tcW w:w="1620" w:type="dxa"/>
            <w:tcBorders>
              <w:left w:val="nil"/>
              <w:right w:val="nil"/>
            </w:tcBorders>
            <w:shd w:val="clear" w:color="auto" w:fill="FFFFFF"/>
            <w:tcMar>
              <w:left w:w="60" w:type="dxa"/>
              <w:right w:w="60" w:type="dxa"/>
            </w:tcMar>
          </w:tcPr>
          <w:p w14:paraId="01DD8EC0"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27 (6.1)</w:t>
            </w:r>
          </w:p>
        </w:tc>
        <w:tc>
          <w:tcPr>
            <w:tcW w:w="1980" w:type="dxa"/>
            <w:tcBorders>
              <w:left w:val="nil"/>
              <w:right w:val="nil"/>
            </w:tcBorders>
            <w:shd w:val="clear" w:color="auto" w:fill="FFFFFF"/>
            <w:tcMar>
              <w:left w:w="60" w:type="dxa"/>
              <w:right w:w="60" w:type="dxa"/>
            </w:tcMar>
          </w:tcPr>
          <w:p w14:paraId="2BBA1B84"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27.6 (6.8)</w:t>
            </w:r>
          </w:p>
        </w:tc>
        <w:tc>
          <w:tcPr>
            <w:tcW w:w="1440" w:type="dxa"/>
            <w:tcBorders>
              <w:left w:val="nil"/>
              <w:right w:val="nil"/>
            </w:tcBorders>
            <w:shd w:val="clear" w:color="auto" w:fill="FFFFFF"/>
          </w:tcPr>
          <w:p w14:paraId="1DBE608A"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27 (6)</w:t>
            </w:r>
          </w:p>
        </w:tc>
      </w:tr>
      <w:tr w:rsidR="00FB25CF" w:rsidRPr="00F63910" w14:paraId="21160800" w14:textId="77777777" w:rsidTr="00426173">
        <w:trPr>
          <w:gridAfter w:val="4"/>
          <w:wAfter w:w="6480" w:type="dxa"/>
          <w:cantSplit/>
          <w:trHeight w:val="449"/>
        </w:trPr>
        <w:tc>
          <w:tcPr>
            <w:tcW w:w="4680" w:type="dxa"/>
            <w:gridSpan w:val="4"/>
            <w:tcBorders>
              <w:left w:val="nil"/>
              <w:bottom w:val="nil"/>
              <w:right w:val="nil"/>
            </w:tcBorders>
            <w:shd w:val="clear" w:color="auto" w:fill="FFFFFF"/>
          </w:tcPr>
          <w:p w14:paraId="71D8B148" w14:textId="77777777" w:rsidR="00FB25CF" w:rsidRPr="00F63910" w:rsidRDefault="00FB25CF" w:rsidP="00FB25CF">
            <w:pPr>
              <w:adjustRightInd w:val="0"/>
              <w:spacing w:before="60" w:after="60" w:line="360" w:lineRule="auto"/>
              <w:rPr>
                <w:rFonts w:ascii="Arial" w:hAnsi="Arial" w:cs="Arial"/>
                <w:b/>
                <w:bCs/>
                <w:color w:val="000000" w:themeColor="text1"/>
                <w:sz w:val="20"/>
                <w:szCs w:val="20"/>
              </w:rPr>
            </w:pPr>
            <w:r w:rsidRPr="00F63910">
              <w:rPr>
                <w:rFonts w:ascii="Arial" w:hAnsi="Arial" w:cs="Arial"/>
                <w:b/>
                <w:bCs/>
                <w:color w:val="000000" w:themeColor="text1"/>
                <w:sz w:val="20"/>
                <w:szCs w:val="20"/>
              </w:rPr>
              <w:t>Smoking status, %(n)</w:t>
            </w:r>
          </w:p>
        </w:tc>
      </w:tr>
      <w:tr w:rsidR="00FB25CF" w:rsidRPr="007B5A25" w14:paraId="25A2D478" w14:textId="77777777" w:rsidTr="008F0B51">
        <w:trPr>
          <w:cantSplit/>
          <w:trHeight w:val="401"/>
        </w:trPr>
        <w:tc>
          <w:tcPr>
            <w:tcW w:w="103" w:type="dxa"/>
            <w:tcBorders>
              <w:top w:val="nil"/>
              <w:left w:val="nil"/>
              <w:bottom w:val="nil"/>
              <w:right w:val="nil"/>
            </w:tcBorders>
            <w:shd w:val="clear" w:color="auto" w:fill="FFFFFF"/>
          </w:tcPr>
          <w:p w14:paraId="653DB0C1" w14:textId="77777777" w:rsidR="00FB25CF" w:rsidRPr="007B5A25" w:rsidRDefault="00FB25CF" w:rsidP="00FB25CF">
            <w:pPr>
              <w:adjustRightInd w:val="0"/>
              <w:spacing w:before="60" w:after="60" w:line="360" w:lineRule="auto"/>
              <w:rPr>
                <w:rFonts w:ascii="Arial" w:hAnsi="Arial" w:cs="Arial"/>
                <w:color w:val="000000" w:themeColor="text1"/>
                <w:sz w:val="20"/>
                <w:szCs w:val="20"/>
              </w:rPr>
            </w:pPr>
          </w:p>
        </w:tc>
        <w:tc>
          <w:tcPr>
            <w:tcW w:w="2777" w:type="dxa"/>
            <w:tcBorders>
              <w:top w:val="nil"/>
              <w:left w:val="nil"/>
              <w:bottom w:val="nil"/>
              <w:right w:val="nil"/>
            </w:tcBorders>
            <w:shd w:val="clear" w:color="auto" w:fill="FFFFFF"/>
            <w:tcMar>
              <w:left w:w="60" w:type="dxa"/>
              <w:right w:w="60" w:type="dxa"/>
            </w:tcMar>
          </w:tcPr>
          <w:p w14:paraId="0AB2C444" w14:textId="77777777" w:rsidR="00FB25CF" w:rsidRPr="007B5A25" w:rsidRDefault="00FB25CF" w:rsidP="00FB25CF">
            <w:pPr>
              <w:adjustRightInd w:val="0"/>
              <w:spacing w:before="60" w:after="60" w:line="360" w:lineRule="auto"/>
              <w:rPr>
                <w:rFonts w:ascii="Arial" w:hAnsi="Arial" w:cs="Arial"/>
                <w:color w:val="000000" w:themeColor="text1"/>
                <w:sz w:val="20"/>
                <w:szCs w:val="20"/>
              </w:rPr>
            </w:pPr>
            <w:r w:rsidRPr="007B5A25">
              <w:rPr>
                <w:rFonts w:ascii="Arial" w:hAnsi="Arial" w:cs="Arial"/>
                <w:color w:val="000000" w:themeColor="text1"/>
                <w:sz w:val="20"/>
                <w:szCs w:val="20"/>
              </w:rPr>
              <w:t>Never</w:t>
            </w:r>
          </w:p>
        </w:tc>
        <w:tc>
          <w:tcPr>
            <w:tcW w:w="1350" w:type="dxa"/>
            <w:tcBorders>
              <w:top w:val="nil"/>
              <w:left w:val="nil"/>
              <w:bottom w:val="nil"/>
              <w:right w:val="nil"/>
            </w:tcBorders>
            <w:shd w:val="clear" w:color="auto" w:fill="FFFFFF"/>
            <w:tcMar>
              <w:left w:w="60" w:type="dxa"/>
              <w:right w:w="60" w:type="dxa"/>
            </w:tcMar>
          </w:tcPr>
          <w:p w14:paraId="07202A9D"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65.4 (2832)</w:t>
            </w:r>
          </w:p>
        </w:tc>
        <w:tc>
          <w:tcPr>
            <w:tcW w:w="1890" w:type="dxa"/>
            <w:gridSpan w:val="2"/>
            <w:tcBorders>
              <w:top w:val="nil"/>
              <w:left w:val="nil"/>
              <w:bottom w:val="nil"/>
              <w:right w:val="nil"/>
            </w:tcBorders>
            <w:shd w:val="clear" w:color="auto" w:fill="FFFFFF"/>
            <w:tcMar>
              <w:left w:w="60" w:type="dxa"/>
              <w:right w:w="60" w:type="dxa"/>
            </w:tcMar>
          </w:tcPr>
          <w:p w14:paraId="780F8E91"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65.0 (2421)</w:t>
            </w:r>
          </w:p>
        </w:tc>
        <w:tc>
          <w:tcPr>
            <w:tcW w:w="1620" w:type="dxa"/>
            <w:tcBorders>
              <w:top w:val="nil"/>
              <w:left w:val="nil"/>
              <w:bottom w:val="nil"/>
              <w:right w:val="nil"/>
            </w:tcBorders>
            <w:shd w:val="clear" w:color="auto" w:fill="FFFFFF"/>
            <w:tcMar>
              <w:left w:w="60" w:type="dxa"/>
              <w:right w:w="60" w:type="dxa"/>
            </w:tcMar>
          </w:tcPr>
          <w:p w14:paraId="07DD4019"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64.9 (1659)</w:t>
            </w:r>
          </w:p>
        </w:tc>
        <w:tc>
          <w:tcPr>
            <w:tcW w:w="1980" w:type="dxa"/>
            <w:tcBorders>
              <w:top w:val="nil"/>
              <w:left w:val="nil"/>
              <w:bottom w:val="nil"/>
              <w:right w:val="nil"/>
            </w:tcBorders>
            <w:shd w:val="clear" w:color="auto" w:fill="FFFFFF"/>
            <w:tcMar>
              <w:left w:w="60" w:type="dxa"/>
              <w:right w:w="60" w:type="dxa"/>
            </w:tcMar>
          </w:tcPr>
          <w:p w14:paraId="4DF0B674"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67.4 (693)</w:t>
            </w:r>
          </w:p>
        </w:tc>
        <w:tc>
          <w:tcPr>
            <w:tcW w:w="1440" w:type="dxa"/>
            <w:tcBorders>
              <w:top w:val="nil"/>
              <w:left w:val="nil"/>
              <w:bottom w:val="nil"/>
              <w:right w:val="nil"/>
            </w:tcBorders>
            <w:shd w:val="clear" w:color="auto" w:fill="FFFFFF"/>
          </w:tcPr>
          <w:p w14:paraId="269462E6"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64.2 (401)</w:t>
            </w:r>
          </w:p>
        </w:tc>
      </w:tr>
      <w:tr w:rsidR="00FB25CF" w:rsidRPr="007B5A25" w14:paraId="51377315" w14:textId="77777777" w:rsidTr="008F0B51">
        <w:trPr>
          <w:cantSplit/>
          <w:trHeight w:val="386"/>
        </w:trPr>
        <w:tc>
          <w:tcPr>
            <w:tcW w:w="103" w:type="dxa"/>
            <w:tcBorders>
              <w:top w:val="nil"/>
              <w:left w:val="nil"/>
              <w:bottom w:val="nil"/>
              <w:right w:val="nil"/>
            </w:tcBorders>
            <w:shd w:val="clear" w:color="auto" w:fill="FFFFFF"/>
          </w:tcPr>
          <w:p w14:paraId="72BDBAEF" w14:textId="77777777" w:rsidR="00FB25CF" w:rsidRPr="007B5A25" w:rsidRDefault="00FB25CF" w:rsidP="00FB25CF">
            <w:pPr>
              <w:adjustRightInd w:val="0"/>
              <w:spacing w:before="60" w:after="60" w:line="360" w:lineRule="auto"/>
              <w:rPr>
                <w:rFonts w:ascii="Arial" w:hAnsi="Arial" w:cs="Arial"/>
                <w:color w:val="000000" w:themeColor="text1"/>
                <w:sz w:val="20"/>
                <w:szCs w:val="20"/>
              </w:rPr>
            </w:pPr>
          </w:p>
        </w:tc>
        <w:tc>
          <w:tcPr>
            <w:tcW w:w="2777" w:type="dxa"/>
            <w:tcBorders>
              <w:top w:val="nil"/>
              <w:left w:val="nil"/>
              <w:bottom w:val="nil"/>
              <w:right w:val="nil"/>
            </w:tcBorders>
            <w:shd w:val="clear" w:color="auto" w:fill="FFFFFF"/>
            <w:tcMar>
              <w:left w:w="60" w:type="dxa"/>
              <w:right w:w="60" w:type="dxa"/>
            </w:tcMar>
          </w:tcPr>
          <w:p w14:paraId="73B95DA1" w14:textId="77777777" w:rsidR="00FB25CF" w:rsidRPr="007B5A25" w:rsidRDefault="00FB25CF" w:rsidP="00FB25CF">
            <w:pPr>
              <w:adjustRightInd w:val="0"/>
              <w:spacing w:before="60" w:after="60" w:line="360" w:lineRule="auto"/>
              <w:rPr>
                <w:rFonts w:ascii="Arial" w:hAnsi="Arial" w:cs="Arial"/>
                <w:color w:val="000000" w:themeColor="text1"/>
                <w:sz w:val="20"/>
                <w:szCs w:val="20"/>
              </w:rPr>
            </w:pPr>
            <w:r w:rsidRPr="007B5A25">
              <w:rPr>
                <w:rFonts w:ascii="Arial" w:hAnsi="Arial" w:cs="Arial"/>
                <w:color w:val="000000" w:themeColor="text1"/>
                <w:sz w:val="20"/>
                <w:szCs w:val="20"/>
              </w:rPr>
              <w:t>Past</w:t>
            </w:r>
          </w:p>
        </w:tc>
        <w:tc>
          <w:tcPr>
            <w:tcW w:w="1350" w:type="dxa"/>
            <w:tcBorders>
              <w:top w:val="nil"/>
              <w:left w:val="nil"/>
              <w:bottom w:val="nil"/>
              <w:right w:val="nil"/>
            </w:tcBorders>
            <w:shd w:val="clear" w:color="auto" w:fill="FFFFFF"/>
            <w:tcMar>
              <w:left w:w="60" w:type="dxa"/>
              <w:right w:w="60" w:type="dxa"/>
            </w:tcMar>
          </w:tcPr>
          <w:p w14:paraId="2949DE9A"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29.8 (1289)</w:t>
            </w:r>
          </w:p>
        </w:tc>
        <w:tc>
          <w:tcPr>
            <w:tcW w:w="1890" w:type="dxa"/>
            <w:gridSpan w:val="2"/>
            <w:tcBorders>
              <w:top w:val="nil"/>
              <w:left w:val="nil"/>
              <w:bottom w:val="nil"/>
              <w:right w:val="nil"/>
            </w:tcBorders>
            <w:shd w:val="clear" w:color="auto" w:fill="FFFFFF"/>
            <w:tcMar>
              <w:left w:w="60" w:type="dxa"/>
              <w:right w:w="60" w:type="dxa"/>
            </w:tcMar>
          </w:tcPr>
          <w:p w14:paraId="11ED9031"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29.6 (1103)</w:t>
            </w:r>
          </w:p>
        </w:tc>
        <w:tc>
          <w:tcPr>
            <w:tcW w:w="1620" w:type="dxa"/>
            <w:tcBorders>
              <w:top w:val="nil"/>
              <w:left w:val="nil"/>
              <w:bottom w:val="nil"/>
              <w:right w:val="nil"/>
            </w:tcBorders>
            <w:shd w:val="clear" w:color="auto" w:fill="FFFFFF"/>
            <w:tcMar>
              <w:left w:w="60" w:type="dxa"/>
              <w:right w:w="60" w:type="dxa"/>
            </w:tcMar>
          </w:tcPr>
          <w:p w14:paraId="61C15DE6"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30.7 (784)</w:t>
            </w:r>
          </w:p>
        </w:tc>
        <w:tc>
          <w:tcPr>
            <w:tcW w:w="1980" w:type="dxa"/>
            <w:tcBorders>
              <w:top w:val="nil"/>
              <w:left w:val="nil"/>
              <w:bottom w:val="nil"/>
              <w:right w:val="nil"/>
            </w:tcBorders>
            <w:shd w:val="clear" w:color="auto" w:fill="FFFFFF"/>
            <w:tcMar>
              <w:left w:w="60" w:type="dxa"/>
              <w:right w:w="60" w:type="dxa"/>
            </w:tcMar>
          </w:tcPr>
          <w:p w14:paraId="523C1FF0"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28.3 (291)</w:t>
            </w:r>
          </w:p>
        </w:tc>
        <w:tc>
          <w:tcPr>
            <w:tcW w:w="1440" w:type="dxa"/>
            <w:tcBorders>
              <w:top w:val="nil"/>
              <w:left w:val="nil"/>
              <w:bottom w:val="nil"/>
              <w:right w:val="nil"/>
            </w:tcBorders>
            <w:shd w:val="clear" w:color="auto" w:fill="FFFFFF"/>
          </w:tcPr>
          <w:p w14:paraId="67A21CCB"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30.7 (192)</w:t>
            </w:r>
          </w:p>
        </w:tc>
      </w:tr>
      <w:tr w:rsidR="00FB25CF" w:rsidRPr="007B5A25" w14:paraId="5827B7B7" w14:textId="77777777" w:rsidTr="008F0B51">
        <w:trPr>
          <w:cantSplit/>
          <w:trHeight w:val="401"/>
        </w:trPr>
        <w:tc>
          <w:tcPr>
            <w:tcW w:w="103" w:type="dxa"/>
            <w:tcBorders>
              <w:top w:val="nil"/>
              <w:left w:val="nil"/>
              <w:bottom w:val="nil"/>
              <w:right w:val="nil"/>
            </w:tcBorders>
            <w:shd w:val="clear" w:color="auto" w:fill="FFFFFF"/>
          </w:tcPr>
          <w:p w14:paraId="5746D694" w14:textId="77777777" w:rsidR="00FB25CF" w:rsidRPr="007B5A25" w:rsidRDefault="00FB25CF" w:rsidP="00FB25CF">
            <w:pPr>
              <w:adjustRightInd w:val="0"/>
              <w:spacing w:before="60" w:after="60" w:line="360" w:lineRule="auto"/>
              <w:rPr>
                <w:rFonts w:ascii="Arial" w:hAnsi="Arial" w:cs="Arial"/>
                <w:color w:val="000000"/>
                <w:sz w:val="20"/>
                <w:szCs w:val="20"/>
              </w:rPr>
            </w:pPr>
          </w:p>
        </w:tc>
        <w:tc>
          <w:tcPr>
            <w:tcW w:w="2777" w:type="dxa"/>
            <w:tcBorders>
              <w:top w:val="nil"/>
              <w:left w:val="nil"/>
              <w:bottom w:val="nil"/>
              <w:right w:val="nil"/>
            </w:tcBorders>
            <w:shd w:val="clear" w:color="auto" w:fill="FFFFFF"/>
            <w:tcMar>
              <w:left w:w="60" w:type="dxa"/>
              <w:right w:w="60" w:type="dxa"/>
            </w:tcMar>
          </w:tcPr>
          <w:p w14:paraId="53A2BF76" w14:textId="77777777" w:rsidR="00FB25CF" w:rsidRPr="007B5A25" w:rsidRDefault="00FB25CF" w:rsidP="00FB25CF">
            <w:pPr>
              <w:adjustRightInd w:val="0"/>
              <w:spacing w:before="60" w:after="60" w:line="360" w:lineRule="auto"/>
              <w:rPr>
                <w:rFonts w:ascii="Arial" w:hAnsi="Arial" w:cs="Arial"/>
                <w:color w:val="000000" w:themeColor="text1"/>
                <w:sz w:val="20"/>
                <w:szCs w:val="20"/>
              </w:rPr>
            </w:pPr>
            <w:r w:rsidRPr="007B5A25">
              <w:rPr>
                <w:rFonts w:ascii="Arial" w:hAnsi="Arial" w:cs="Arial"/>
                <w:color w:val="000000" w:themeColor="text1"/>
                <w:sz w:val="20"/>
                <w:szCs w:val="20"/>
              </w:rPr>
              <w:t>Current</w:t>
            </w:r>
          </w:p>
        </w:tc>
        <w:tc>
          <w:tcPr>
            <w:tcW w:w="1350" w:type="dxa"/>
            <w:tcBorders>
              <w:top w:val="nil"/>
              <w:left w:val="nil"/>
              <w:bottom w:val="nil"/>
              <w:right w:val="nil"/>
            </w:tcBorders>
            <w:shd w:val="clear" w:color="auto" w:fill="FFFFFF"/>
            <w:tcMar>
              <w:left w:w="60" w:type="dxa"/>
              <w:right w:w="60" w:type="dxa"/>
            </w:tcMar>
          </w:tcPr>
          <w:p w14:paraId="2597E796"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4.8 (208)</w:t>
            </w:r>
          </w:p>
        </w:tc>
        <w:tc>
          <w:tcPr>
            <w:tcW w:w="1890" w:type="dxa"/>
            <w:gridSpan w:val="2"/>
            <w:tcBorders>
              <w:top w:val="nil"/>
              <w:left w:val="nil"/>
              <w:bottom w:val="nil"/>
              <w:right w:val="nil"/>
            </w:tcBorders>
            <w:shd w:val="clear" w:color="auto" w:fill="FFFFFF"/>
            <w:tcMar>
              <w:left w:w="60" w:type="dxa"/>
              <w:right w:w="60" w:type="dxa"/>
            </w:tcMar>
          </w:tcPr>
          <w:p w14:paraId="4F9C378A"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5.4 (200)</w:t>
            </w:r>
          </w:p>
        </w:tc>
        <w:tc>
          <w:tcPr>
            <w:tcW w:w="1620" w:type="dxa"/>
            <w:tcBorders>
              <w:top w:val="nil"/>
              <w:left w:val="nil"/>
              <w:bottom w:val="nil"/>
              <w:right w:val="nil"/>
            </w:tcBorders>
            <w:shd w:val="clear" w:color="auto" w:fill="FFFFFF"/>
            <w:tcMar>
              <w:left w:w="60" w:type="dxa"/>
              <w:right w:w="60" w:type="dxa"/>
            </w:tcMar>
          </w:tcPr>
          <w:p w14:paraId="370B7F00"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4.4 (113)</w:t>
            </w:r>
          </w:p>
        </w:tc>
        <w:tc>
          <w:tcPr>
            <w:tcW w:w="1980" w:type="dxa"/>
            <w:tcBorders>
              <w:top w:val="nil"/>
              <w:left w:val="nil"/>
              <w:bottom w:val="nil"/>
              <w:right w:val="nil"/>
            </w:tcBorders>
            <w:shd w:val="clear" w:color="auto" w:fill="FFFFFF"/>
            <w:tcMar>
              <w:left w:w="60" w:type="dxa"/>
              <w:right w:w="60" w:type="dxa"/>
            </w:tcMar>
          </w:tcPr>
          <w:p w14:paraId="4F1402FC"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4.3 (44)</w:t>
            </w:r>
          </w:p>
        </w:tc>
        <w:tc>
          <w:tcPr>
            <w:tcW w:w="1440" w:type="dxa"/>
            <w:tcBorders>
              <w:top w:val="nil"/>
              <w:left w:val="nil"/>
              <w:bottom w:val="nil"/>
              <w:right w:val="nil"/>
            </w:tcBorders>
            <w:shd w:val="clear" w:color="auto" w:fill="FFFFFF"/>
          </w:tcPr>
          <w:p w14:paraId="4DC34B2C"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5.1 (32)</w:t>
            </w:r>
          </w:p>
        </w:tc>
      </w:tr>
      <w:tr w:rsidR="00FB25CF" w:rsidRPr="00F63910" w14:paraId="0845377D" w14:textId="77777777" w:rsidTr="00426173">
        <w:trPr>
          <w:gridAfter w:val="4"/>
          <w:wAfter w:w="6480" w:type="dxa"/>
          <w:cantSplit/>
          <w:trHeight w:val="401"/>
        </w:trPr>
        <w:tc>
          <w:tcPr>
            <w:tcW w:w="4680" w:type="dxa"/>
            <w:gridSpan w:val="4"/>
            <w:tcBorders>
              <w:top w:val="nil"/>
              <w:left w:val="nil"/>
              <w:bottom w:val="nil"/>
              <w:right w:val="nil"/>
            </w:tcBorders>
            <w:shd w:val="clear" w:color="auto" w:fill="FFFFFF"/>
          </w:tcPr>
          <w:p w14:paraId="06BFD46E" w14:textId="77777777" w:rsidR="00FB25CF" w:rsidRPr="00F63910" w:rsidRDefault="00FB25CF" w:rsidP="00FB25CF">
            <w:pPr>
              <w:adjustRightInd w:val="0"/>
              <w:spacing w:before="60" w:after="60" w:line="360" w:lineRule="auto"/>
              <w:rPr>
                <w:rFonts w:ascii="Arial" w:hAnsi="Arial" w:cs="Arial"/>
                <w:b/>
                <w:bCs/>
                <w:color w:val="000000" w:themeColor="text1"/>
                <w:sz w:val="20"/>
                <w:szCs w:val="20"/>
              </w:rPr>
            </w:pPr>
            <w:r w:rsidRPr="00F63910">
              <w:rPr>
                <w:rFonts w:ascii="Arial" w:hAnsi="Arial" w:cs="Arial"/>
                <w:b/>
                <w:bCs/>
                <w:color w:val="000000" w:themeColor="text1"/>
                <w:sz w:val="20"/>
                <w:szCs w:val="20"/>
              </w:rPr>
              <w:t>Alcohol intake, %(n)</w:t>
            </w:r>
          </w:p>
        </w:tc>
      </w:tr>
      <w:tr w:rsidR="00FB25CF" w:rsidRPr="007B5A25" w14:paraId="1A7F2DF3" w14:textId="77777777" w:rsidTr="008F0B51">
        <w:trPr>
          <w:cantSplit/>
          <w:trHeight w:val="401"/>
        </w:trPr>
        <w:tc>
          <w:tcPr>
            <w:tcW w:w="103" w:type="dxa"/>
            <w:tcBorders>
              <w:top w:val="nil"/>
              <w:left w:val="nil"/>
              <w:bottom w:val="nil"/>
              <w:right w:val="nil"/>
            </w:tcBorders>
            <w:shd w:val="clear" w:color="auto" w:fill="FFFFFF"/>
          </w:tcPr>
          <w:p w14:paraId="626E5A60" w14:textId="77777777" w:rsidR="00FB25CF" w:rsidRPr="007B5A25" w:rsidRDefault="00FB25CF" w:rsidP="00FB25CF">
            <w:pPr>
              <w:adjustRightInd w:val="0"/>
              <w:spacing w:before="60" w:after="60" w:line="360" w:lineRule="auto"/>
              <w:rPr>
                <w:rFonts w:ascii="Arial" w:hAnsi="Arial" w:cs="Arial"/>
                <w:color w:val="000000"/>
                <w:sz w:val="20"/>
                <w:szCs w:val="20"/>
              </w:rPr>
            </w:pPr>
          </w:p>
        </w:tc>
        <w:tc>
          <w:tcPr>
            <w:tcW w:w="2777" w:type="dxa"/>
            <w:tcBorders>
              <w:top w:val="nil"/>
              <w:left w:val="nil"/>
              <w:bottom w:val="nil"/>
              <w:right w:val="nil"/>
            </w:tcBorders>
            <w:shd w:val="clear" w:color="auto" w:fill="FFFFFF"/>
            <w:tcMar>
              <w:left w:w="60" w:type="dxa"/>
              <w:right w:w="60" w:type="dxa"/>
            </w:tcMar>
          </w:tcPr>
          <w:p w14:paraId="3E8DF5E8" w14:textId="77777777" w:rsidR="00FB25CF" w:rsidRPr="007B5A25" w:rsidRDefault="00FB25CF" w:rsidP="00FB25CF">
            <w:pPr>
              <w:adjustRightInd w:val="0"/>
              <w:spacing w:before="60" w:after="60" w:line="360" w:lineRule="auto"/>
              <w:rPr>
                <w:rFonts w:ascii="Arial" w:hAnsi="Arial" w:cs="Arial"/>
                <w:color w:val="000000" w:themeColor="text1"/>
                <w:sz w:val="20"/>
                <w:szCs w:val="20"/>
              </w:rPr>
            </w:pPr>
            <w:r w:rsidRPr="007B5A25">
              <w:rPr>
                <w:rFonts w:ascii="Arial" w:hAnsi="Arial" w:cs="Arial"/>
                <w:color w:val="000000" w:themeColor="text1"/>
                <w:sz w:val="20"/>
                <w:szCs w:val="20"/>
              </w:rPr>
              <w:t>None</w:t>
            </w:r>
          </w:p>
        </w:tc>
        <w:tc>
          <w:tcPr>
            <w:tcW w:w="1350" w:type="dxa"/>
            <w:tcBorders>
              <w:top w:val="nil"/>
              <w:left w:val="nil"/>
              <w:bottom w:val="nil"/>
              <w:right w:val="nil"/>
            </w:tcBorders>
            <w:shd w:val="clear" w:color="auto" w:fill="FFFFFF"/>
            <w:tcMar>
              <w:left w:w="60" w:type="dxa"/>
              <w:right w:w="60" w:type="dxa"/>
            </w:tcMar>
          </w:tcPr>
          <w:p w14:paraId="671FA7BC"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31.2 (1284)</w:t>
            </w:r>
          </w:p>
        </w:tc>
        <w:tc>
          <w:tcPr>
            <w:tcW w:w="1890" w:type="dxa"/>
            <w:gridSpan w:val="2"/>
            <w:tcBorders>
              <w:top w:val="nil"/>
              <w:left w:val="nil"/>
              <w:bottom w:val="nil"/>
              <w:right w:val="nil"/>
            </w:tcBorders>
            <w:shd w:val="clear" w:color="auto" w:fill="FFFFFF"/>
            <w:tcMar>
              <w:left w:w="60" w:type="dxa"/>
              <w:right w:w="60" w:type="dxa"/>
            </w:tcMar>
          </w:tcPr>
          <w:p w14:paraId="4472CB10"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30.6 (1090)</w:t>
            </w:r>
          </w:p>
        </w:tc>
        <w:tc>
          <w:tcPr>
            <w:tcW w:w="1620" w:type="dxa"/>
            <w:tcBorders>
              <w:top w:val="nil"/>
              <w:left w:val="nil"/>
              <w:bottom w:val="nil"/>
              <w:right w:val="nil"/>
            </w:tcBorders>
            <w:shd w:val="clear" w:color="auto" w:fill="FFFFFF"/>
            <w:tcMar>
              <w:left w:w="60" w:type="dxa"/>
              <w:right w:w="60" w:type="dxa"/>
            </w:tcMar>
          </w:tcPr>
          <w:p w14:paraId="02E4F0A5"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32.7 (798)</w:t>
            </w:r>
          </w:p>
        </w:tc>
        <w:tc>
          <w:tcPr>
            <w:tcW w:w="1980" w:type="dxa"/>
            <w:tcBorders>
              <w:top w:val="nil"/>
              <w:left w:val="nil"/>
              <w:bottom w:val="nil"/>
              <w:right w:val="nil"/>
            </w:tcBorders>
            <w:shd w:val="clear" w:color="auto" w:fill="FFFFFF"/>
            <w:tcMar>
              <w:left w:w="60" w:type="dxa"/>
              <w:right w:w="60" w:type="dxa"/>
            </w:tcMar>
          </w:tcPr>
          <w:p w14:paraId="23F09687"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33.1 (323)</w:t>
            </w:r>
          </w:p>
        </w:tc>
        <w:tc>
          <w:tcPr>
            <w:tcW w:w="1440" w:type="dxa"/>
            <w:tcBorders>
              <w:top w:val="nil"/>
              <w:left w:val="nil"/>
              <w:bottom w:val="nil"/>
              <w:right w:val="nil"/>
            </w:tcBorders>
            <w:shd w:val="clear" w:color="auto" w:fill="FFFFFF"/>
          </w:tcPr>
          <w:p w14:paraId="5FCB6F71"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34.1 (203)</w:t>
            </w:r>
          </w:p>
        </w:tc>
      </w:tr>
      <w:tr w:rsidR="00FB25CF" w:rsidRPr="007B5A25" w14:paraId="03826DFC" w14:textId="77777777" w:rsidTr="008F0B51">
        <w:trPr>
          <w:cantSplit/>
          <w:trHeight w:val="401"/>
        </w:trPr>
        <w:tc>
          <w:tcPr>
            <w:tcW w:w="103" w:type="dxa"/>
            <w:tcBorders>
              <w:top w:val="nil"/>
              <w:left w:val="nil"/>
              <w:bottom w:val="nil"/>
              <w:right w:val="nil"/>
            </w:tcBorders>
            <w:shd w:val="clear" w:color="auto" w:fill="FFFFFF"/>
          </w:tcPr>
          <w:p w14:paraId="1C128C56" w14:textId="77777777" w:rsidR="00FB25CF" w:rsidRPr="007B5A25" w:rsidRDefault="00FB25CF" w:rsidP="00FB25CF">
            <w:pPr>
              <w:adjustRightInd w:val="0"/>
              <w:spacing w:before="60" w:after="60" w:line="360" w:lineRule="auto"/>
              <w:rPr>
                <w:rFonts w:ascii="Arial" w:hAnsi="Arial" w:cs="Arial"/>
                <w:color w:val="000000"/>
                <w:sz w:val="20"/>
                <w:szCs w:val="20"/>
              </w:rPr>
            </w:pPr>
          </w:p>
        </w:tc>
        <w:tc>
          <w:tcPr>
            <w:tcW w:w="2777" w:type="dxa"/>
            <w:tcBorders>
              <w:top w:val="nil"/>
              <w:left w:val="nil"/>
              <w:bottom w:val="nil"/>
              <w:right w:val="nil"/>
            </w:tcBorders>
            <w:shd w:val="clear" w:color="auto" w:fill="FFFFFF"/>
            <w:tcMar>
              <w:left w:w="60" w:type="dxa"/>
              <w:right w:w="60" w:type="dxa"/>
            </w:tcMar>
          </w:tcPr>
          <w:p w14:paraId="0E9E768B" w14:textId="77777777" w:rsidR="00FB25CF" w:rsidRPr="007B5A25" w:rsidRDefault="00FB25CF" w:rsidP="00FB25CF">
            <w:pPr>
              <w:adjustRightInd w:val="0"/>
              <w:spacing w:before="60" w:after="60" w:line="360" w:lineRule="auto"/>
              <w:rPr>
                <w:rFonts w:ascii="Arial" w:hAnsi="Arial" w:cs="Arial"/>
                <w:color w:val="000000" w:themeColor="text1"/>
                <w:sz w:val="20"/>
                <w:szCs w:val="20"/>
              </w:rPr>
            </w:pPr>
            <w:r w:rsidRPr="007B5A25">
              <w:rPr>
                <w:rFonts w:ascii="Arial" w:hAnsi="Arial" w:cs="Arial"/>
                <w:color w:val="000000" w:themeColor="text1"/>
                <w:sz w:val="20"/>
                <w:szCs w:val="20"/>
              </w:rPr>
              <w:t>0-20 grams/day</w:t>
            </w:r>
          </w:p>
        </w:tc>
        <w:tc>
          <w:tcPr>
            <w:tcW w:w="1350" w:type="dxa"/>
            <w:tcBorders>
              <w:top w:val="nil"/>
              <w:left w:val="nil"/>
              <w:bottom w:val="nil"/>
              <w:right w:val="nil"/>
            </w:tcBorders>
            <w:shd w:val="clear" w:color="auto" w:fill="FFFFFF"/>
            <w:tcMar>
              <w:left w:w="60" w:type="dxa"/>
              <w:right w:w="60" w:type="dxa"/>
            </w:tcMar>
          </w:tcPr>
          <w:p w14:paraId="703667EB"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61.1 (2512)</w:t>
            </w:r>
          </w:p>
        </w:tc>
        <w:tc>
          <w:tcPr>
            <w:tcW w:w="1890" w:type="dxa"/>
            <w:gridSpan w:val="2"/>
            <w:tcBorders>
              <w:top w:val="nil"/>
              <w:left w:val="nil"/>
              <w:bottom w:val="nil"/>
              <w:right w:val="nil"/>
            </w:tcBorders>
            <w:shd w:val="clear" w:color="auto" w:fill="FFFFFF"/>
            <w:tcMar>
              <w:left w:w="60" w:type="dxa"/>
              <w:right w:w="60" w:type="dxa"/>
            </w:tcMar>
          </w:tcPr>
          <w:p w14:paraId="723D8FC3"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62.6 (2230)</w:t>
            </w:r>
          </w:p>
        </w:tc>
        <w:tc>
          <w:tcPr>
            <w:tcW w:w="1620" w:type="dxa"/>
            <w:tcBorders>
              <w:top w:val="nil"/>
              <w:left w:val="nil"/>
              <w:bottom w:val="nil"/>
              <w:right w:val="nil"/>
            </w:tcBorders>
            <w:shd w:val="clear" w:color="auto" w:fill="FFFFFF"/>
            <w:tcMar>
              <w:left w:w="60" w:type="dxa"/>
              <w:right w:w="60" w:type="dxa"/>
            </w:tcMar>
          </w:tcPr>
          <w:p w14:paraId="3EC13389"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59.4 (1451)</w:t>
            </w:r>
          </w:p>
        </w:tc>
        <w:tc>
          <w:tcPr>
            <w:tcW w:w="1980" w:type="dxa"/>
            <w:tcBorders>
              <w:top w:val="nil"/>
              <w:left w:val="nil"/>
              <w:bottom w:val="nil"/>
              <w:right w:val="nil"/>
            </w:tcBorders>
            <w:shd w:val="clear" w:color="auto" w:fill="FFFFFF"/>
            <w:tcMar>
              <w:left w:w="60" w:type="dxa"/>
              <w:right w:w="60" w:type="dxa"/>
            </w:tcMar>
          </w:tcPr>
          <w:p w14:paraId="14E2E6D0"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60.6 (591)</w:t>
            </w:r>
          </w:p>
        </w:tc>
        <w:tc>
          <w:tcPr>
            <w:tcW w:w="1440" w:type="dxa"/>
            <w:tcBorders>
              <w:top w:val="nil"/>
              <w:left w:val="nil"/>
              <w:bottom w:val="nil"/>
              <w:right w:val="nil"/>
            </w:tcBorders>
            <w:shd w:val="clear" w:color="auto" w:fill="FFFFFF"/>
          </w:tcPr>
          <w:p w14:paraId="5FBD7D72"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58.5 (348)</w:t>
            </w:r>
          </w:p>
        </w:tc>
      </w:tr>
      <w:tr w:rsidR="00FB25CF" w:rsidRPr="007B5A25" w14:paraId="44506ED3" w14:textId="77777777" w:rsidTr="008F0B51">
        <w:trPr>
          <w:cantSplit/>
          <w:trHeight w:val="386"/>
        </w:trPr>
        <w:tc>
          <w:tcPr>
            <w:tcW w:w="103" w:type="dxa"/>
            <w:tcBorders>
              <w:top w:val="nil"/>
              <w:left w:val="nil"/>
              <w:bottom w:val="nil"/>
              <w:right w:val="nil"/>
            </w:tcBorders>
            <w:shd w:val="clear" w:color="auto" w:fill="FFFFFF"/>
          </w:tcPr>
          <w:p w14:paraId="3DC221C8" w14:textId="77777777" w:rsidR="00FB25CF" w:rsidRPr="007B5A25" w:rsidRDefault="00FB25CF" w:rsidP="00FB25CF">
            <w:pPr>
              <w:adjustRightInd w:val="0"/>
              <w:spacing w:before="60" w:after="60" w:line="360" w:lineRule="auto"/>
              <w:rPr>
                <w:rFonts w:ascii="Arial" w:hAnsi="Arial" w:cs="Arial"/>
                <w:color w:val="000000"/>
                <w:sz w:val="20"/>
                <w:szCs w:val="20"/>
              </w:rPr>
            </w:pPr>
          </w:p>
        </w:tc>
        <w:tc>
          <w:tcPr>
            <w:tcW w:w="2777" w:type="dxa"/>
            <w:tcBorders>
              <w:top w:val="nil"/>
              <w:left w:val="nil"/>
              <w:bottom w:val="nil"/>
              <w:right w:val="nil"/>
            </w:tcBorders>
            <w:shd w:val="clear" w:color="auto" w:fill="FFFFFF"/>
            <w:tcMar>
              <w:left w:w="60" w:type="dxa"/>
              <w:right w:w="60" w:type="dxa"/>
            </w:tcMar>
          </w:tcPr>
          <w:p w14:paraId="5B96C933" w14:textId="77777777" w:rsidR="00FB25CF" w:rsidRPr="007B5A25" w:rsidRDefault="00FB25CF" w:rsidP="00FB25CF">
            <w:pPr>
              <w:adjustRightInd w:val="0"/>
              <w:spacing w:before="60" w:after="60" w:line="360" w:lineRule="auto"/>
              <w:rPr>
                <w:rFonts w:ascii="Arial" w:hAnsi="Arial" w:cs="Arial"/>
                <w:color w:val="000000" w:themeColor="text1"/>
                <w:sz w:val="20"/>
                <w:szCs w:val="20"/>
              </w:rPr>
            </w:pPr>
            <w:r w:rsidRPr="007B5A25">
              <w:rPr>
                <w:rFonts w:ascii="Arial" w:hAnsi="Arial" w:cs="Arial"/>
                <w:color w:val="000000" w:themeColor="text1"/>
                <w:sz w:val="20"/>
                <w:szCs w:val="20"/>
              </w:rPr>
              <w:t>20+ grams/day</w:t>
            </w:r>
          </w:p>
        </w:tc>
        <w:tc>
          <w:tcPr>
            <w:tcW w:w="1350" w:type="dxa"/>
            <w:tcBorders>
              <w:top w:val="nil"/>
              <w:left w:val="nil"/>
              <w:bottom w:val="nil"/>
              <w:right w:val="nil"/>
            </w:tcBorders>
            <w:shd w:val="clear" w:color="auto" w:fill="FFFFFF"/>
            <w:tcMar>
              <w:left w:w="60" w:type="dxa"/>
              <w:right w:w="60" w:type="dxa"/>
            </w:tcMar>
          </w:tcPr>
          <w:p w14:paraId="42B197AC"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7.6 (314)</w:t>
            </w:r>
          </w:p>
        </w:tc>
        <w:tc>
          <w:tcPr>
            <w:tcW w:w="1890" w:type="dxa"/>
            <w:gridSpan w:val="2"/>
            <w:tcBorders>
              <w:top w:val="nil"/>
              <w:left w:val="nil"/>
              <w:bottom w:val="nil"/>
              <w:right w:val="nil"/>
            </w:tcBorders>
            <w:shd w:val="clear" w:color="auto" w:fill="FFFFFF"/>
            <w:tcMar>
              <w:left w:w="60" w:type="dxa"/>
              <w:right w:w="60" w:type="dxa"/>
            </w:tcMar>
          </w:tcPr>
          <w:p w14:paraId="32147BC6"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6.8 (241)</w:t>
            </w:r>
          </w:p>
        </w:tc>
        <w:tc>
          <w:tcPr>
            <w:tcW w:w="1620" w:type="dxa"/>
            <w:tcBorders>
              <w:top w:val="nil"/>
              <w:left w:val="nil"/>
              <w:bottom w:val="nil"/>
              <w:right w:val="nil"/>
            </w:tcBorders>
            <w:shd w:val="clear" w:color="auto" w:fill="FFFFFF"/>
            <w:tcMar>
              <w:left w:w="60" w:type="dxa"/>
              <w:right w:w="60" w:type="dxa"/>
            </w:tcMar>
          </w:tcPr>
          <w:p w14:paraId="56DD300C"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7.9 (193)</w:t>
            </w:r>
          </w:p>
        </w:tc>
        <w:tc>
          <w:tcPr>
            <w:tcW w:w="1980" w:type="dxa"/>
            <w:tcBorders>
              <w:top w:val="nil"/>
              <w:left w:val="nil"/>
              <w:bottom w:val="nil"/>
              <w:right w:val="nil"/>
            </w:tcBorders>
            <w:shd w:val="clear" w:color="auto" w:fill="FFFFFF"/>
            <w:tcMar>
              <w:left w:w="60" w:type="dxa"/>
              <w:right w:w="60" w:type="dxa"/>
            </w:tcMar>
          </w:tcPr>
          <w:p w14:paraId="7E892362"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6.4 (62)</w:t>
            </w:r>
          </w:p>
        </w:tc>
        <w:tc>
          <w:tcPr>
            <w:tcW w:w="1440" w:type="dxa"/>
            <w:tcBorders>
              <w:top w:val="nil"/>
              <w:left w:val="nil"/>
              <w:bottom w:val="nil"/>
              <w:right w:val="nil"/>
            </w:tcBorders>
            <w:shd w:val="clear" w:color="auto" w:fill="FFFFFF"/>
          </w:tcPr>
          <w:p w14:paraId="6E1F5D6F"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7.4 (44)</w:t>
            </w:r>
          </w:p>
        </w:tc>
      </w:tr>
      <w:tr w:rsidR="00FB25CF" w:rsidRPr="007B5A25" w14:paraId="09FE2168" w14:textId="77777777" w:rsidTr="008F0B51">
        <w:trPr>
          <w:cantSplit/>
          <w:trHeight w:val="386"/>
        </w:trPr>
        <w:tc>
          <w:tcPr>
            <w:tcW w:w="2880" w:type="dxa"/>
            <w:gridSpan w:val="2"/>
            <w:tcBorders>
              <w:top w:val="nil"/>
              <w:left w:val="nil"/>
              <w:bottom w:val="nil"/>
              <w:right w:val="nil"/>
            </w:tcBorders>
            <w:shd w:val="clear" w:color="auto" w:fill="FFFFFF"/>
          </w:tcPr>
          <w:p w14:paraId="5CB86619" w14:textId="77777777" w:rsidR="00FB25CF" w:rsidRPr="007B5A25" w:rsidRDefault="00FB25CF" w:rsidP="00FB25CF">
            <w:pPr>
              <w:adjustRightInd w:val="0"/>
              <w:spacing w:before="60" w:after="60" w:line="360" w:lineRule="auto"/>
              <w:rPr>
                <w:rFonts w:ascii="Arial" w:hAnsi="Arial" w:cs="Arial"/>
                <w:b/>
                <w:bCs/>
                <w:color w:val="000000" w:themeColor="text1"/>
                <w:sz w:val="20"/>
                <w:szCs w:val="20"/>
              </w:rPr>
            </w:pPr>
            <w:r w:rsidRPr="007B5A25">
              <w:rPr>
                <w:rFonts w:ascii="Arial" w:hAnsi="Arial" w:cs="Arial"/>
                <w:b/>
                <w:bCs/>
                <w:color w:val="000000" w:themeColor="text1"/>
                <w:sz w:val="20"/>
                <w:szCs w:val="20"/>
              </w:rPr>
              <w:t>Physical activity (MET hrs/wk)</w:t>
            </w:r>
          </w:p>
        </w:tc>
        <w:tc>
          <w:tcPr>
            <w:tcW w:w="1350" w:type="dxa"/>
            <w:tcBorders>
              <w:top w:val="nil"/>
              <w:left w:val="nil"/>
              <w:bottom w:val="nil"/>
              <w:right w:val="nil"/>
            </w:tcBorders>
            <w:shd w:val="clear" w:color="auto" w:fill="FFFFFF"/>
            <w:tcMar>
              <w:left w:w="60" w:type="dxa"/>
              <w:right w:w="60" w:type="dxa"/>
            </w:tcMar>
          </w:tcPr>
          <w:p w14:paraId="2931B7EE"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24.1 (30.8)</w:t>
            </w:r>
          </w:p>
        </w:tc>
        <w:tc>
          <w:tcPr>
            <w:tcW w:w="1890" w:type="dxa"/>
            <w:gridSpan w:val="2"/>
            <w:tcBorders>
              <w:top w:val="nil"/>
              <w:left w:val="nil"/>
              <w:bottom w:val="nil"/>
              <w:right w:val="nil"/>
            </w:tcBorders>
            <w:shd w:val="clear" w:color="auto" w:fill="FFFFFF"/>
            <w:tcMar>
              <w:left w:w="60" w:type="dxa"/>
              <w:right w:w="60" w:type="dxa"/>
            </w:tcMar>
          </w:tcPr>
          <w:p w14:paraId="736A000C"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23.9 (27.5)</w:t>
            </w:r>
          </w:p>
        </w:tc>
        <w:tc>
          <w:tcPr>
            <w:tcW w:w="1620" w:type="dxa"/>
            <w:tcBorders>
              <w:top w:val="nil"/>
              <w:left w:val="nil"/>
              <w:bottom w:val="nil"/>
              <w:right w:val="nil"/>
            </w:tcBorders>
            <w:shd w:val="clear" w:color="auto" w:fill="FFFFFF"/>
            <w:tcMar>
              <w:left w:w="60" w:type="dxa"/>
              <w:right w:w="60" w:type="dxa"/>
            </w:tcMar>
          </w:tcPr>
          <w:p w14:paraId="4490BD5A"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23.8 (26.7)</w:t>
            </w:r>
          </w:p>
        </w:tc>
        <w:tc>
          <w:tcPr>
            <w:tcW w:w="1980" w:type="dxa"/>
            <w:tcBorders>
              <w:top w:val="nil"/>
              <w:left w:val="nil"/>
              <w:bottom w:val="nil"/>
              <w:right w:val="nil"/>
            </w:tcBorders>
            <w:shd w:val="clear" w:color="auto" w:fill="FFFFFF"/>
            <w:tcMar>
              <w:left w:w="60" w:type="dxa"/>
              <w:right w:w="60" w:type="dxa"/>
            </w:tcMar>
          </w:tcPr>
          <w:p w14:paraId="7FBCFC3C"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23.1 (24)</w:t>
            </w:r>
          </w:p>
        </w:tc>
        <w:tc>
          <w:tcPr>
            <w:tcW w:w="1440" w:type="dxa"/>
            <w:tcBorders>
              <w:top w:val="nil"/>
              <w:left w:val="nil"/>
              <w:bottom w:val="nil"/>
              <w:right w:val="nil"/>
            </w:tcBorders>
            <w:shd w:val="clear" w:color="auto" w:fill="FFFFFF"/>
          </w:tcPr>
          <w:p w14:paraId="10258223" w14:textId="77777777" w:rsidR="00FB25CF" w:rsidRPr="00F63910"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26.3 (30.9)</w:t>
            </w:r>
          </w:p>
        </w:tc>
      </w:tr>
      <w:tr w:rsidR="00E51E73" w:rsidRPr="007B5A25" w14:paraId="5ABC7F04" w14:textId="77777777" w:rsidTr="008F0B51">
        <w:trPr>
          <w:cantSplit/>
          <w:trHeight w:val="468"/>
        </w:trPr>
        <w:tc>
          <w:tcPr>
            <w:tcW w:w="2880" w:type="dxa"/>
            <w:gridSpan w:val="2"/>
            <w:tcBorders>
              <w:top w:val="nil"/>
              <w:left w:val="nil"/>
              <w:bottom w:val="nil"/>
              <w:right w:val="nil"/>
            </w:tcBorders>
            <w:shd w:val="clear" w:color="auto" w:fill="FFFFFF"/>
          </w:tcPr>
          <w:p w14:paraId="75543818" w14:textId="77777777" w:rsidR="00E51E73" w:rsidRPr="007B5A25" w:rsidRDefault="00E51E73" w:rsidP="00E51E73">
            <w:pPr>
              <w:adjustRightInd w:val="0"/>
              <w:spacing w:before="60" w:after="60" w:line="360" w:lineRule="auto"/>
              <w:rPr>
                <w:rFonts w:ascii="Arial" w:hAnsi="Arial" w:cs="Arial"/>
                <w:b/>
                <w:bCs/>
                <w:color w:val="000000" w:themeColor="text1"/>
                <w:sz w:val="20"/>
                <w:szCs w:val="20"/>
              </w:rPr>
            </w:pPr>
            <w:r w:rsidRPr="007B5A25">
              <w:rPr>
                <w:rFonts w:ascii="Arial" w:hAnsi="Arial" w:cs="Arial"/>
                <w:b/>
                <w:bCs/>
                <w:color w:val="000000" w:themeColor="text1"/>
                <w:sz w:val="20"/>
                <w:szCs w:val="20"/>
              </w:rPr>
              <w:t>Diet quality on the Alternate Healthy Eating Index</w:t>
            </w:r>
            <w:r w:rsidRPr="007B5A25">
              <w:rPr>
                <w:rFonts w:ascii="Arial" w:hAnsi="Arial" w:cs="Arial"/>
                <w:b/>
                <w:bCs/>
                <w:color w:val="000000" w:themeColor="text1"/>
                <w:sz w:val="20"/>
                <w:szCs w:val="20"/>
                <w:vertAlign w:val="superscript"/>
              </w:rPr>
              <w:t xml:space="preserve"> a</w:t>
            </w:r>
          </w:p>
        </w:tc>
        <w:tc>
          <w:tcPr>
            <w:tcW w:w="1350" w:type="dxa"/>
            <w:tcBorders>
              <w:top w:val="nil"/>
              <w:left w:val="nil"/>
              <w:bottom w:val="nil"/>
              <w:right w:val="nil"/>
            </w:tcBorders>
            <w:shd w:val="clear" w:color="auto" w:fill="FFFFFF"/>
            <w:tcMar>
              <w:left w:w="60" w:type="dxa"/>
              <w:right w:w="60" w:type="dxa"/>
            </w:tcMar>
          </w:tcPr>
          <w:p w14:paraId="3AF8DC17" w14:textId="3AED84B3" w:rsidR="00E51E73" w:rsidRPr="00F63910" w:rsidRDefault="00E51E73" w:rsidP="00E51E73">
            <w:pPr>
              <w:adjustRightInd w:val="0"/>
              <w:spacing w:before="60" w:after="60" w:line="360" w:lineRule="auto"/>
              <w:jc w:val="center"/>
              <w:rPr>
                <w:rFonts w:ascii="Arial" w:hAnsi="Arial" w:cs="Arial"/>
                <w:color w:val="000000"/>
                <w:sz w:val="20"/>
                <w:szCs w:val="20"/>
              </w:rPr>
            </w:pPr>
            <w:r w:rsidRPr="00E51E73">
              <w:rPr>
                <w:rFonts w:ascii="Arial" w:hAnsi="Arial" w:cs="Arial"/>
                <w:color w:val="000000"/>
                <w:sz w:val="20"/>
                <w:szCs w:val="20"/>
              </w:rPr>
              <w:t>58.2 (12.2)</w:t>
            </w:r>
          </w:p>
        </w:tc>
        <w:tc>
          <w:tcPr>
            <w:tcW w:w="1890" w:type="dxa"/>
            <w:gridSpan w:val="2"/>
            <w:tcBorders>
              <w:top w:val="nil"/>
              <w:left w:val="nil"/>
              <w:bottom w:val="nil"/>
              <w:right w:val="nil"/>
            </w:tcBorders>
            <w:shd w:val="clear" w:color="auto" w:fill="FFFFFF"/>
            <w:tcMar>
              <w:left w:w="60" w:type="dxa"/>
              <w:right w:w="60" w:type="dxa"/>
            </w:tcMar>
          </w:tcPr>
          <w:p w14:paraId="7820436E" w14:textId="782FA962" w:rsidR="00E51E73" w:rsidRPr="00F63910" w:rsidRDefault="00E51E73" w:rsidP="00E51E73">
            <w:pPr>
              <w:adjustRightInd w:val="0"/>
              <w:spacing w:before="60" w:after="60" w:line="360" w:lineRule="auto"/>
              <w:jc w:val="center"/>
              <w:rPr>
                <w:rFonts w:ascii="Arial" w:hAnsi="Arial" w:cs="Arial"/>
                <w:color w:val="000000"/>
                <w:sz w:val="20"/>
                <w:szCs w:val="20"/>
              </w:rPr>
            </w:pPr>
            <w:r w:rsidRPr="00E51E73">
              <w:rPr>
                <w:rFonts w:ascii="Arial" w:hAnsi="Arial" w:cs="Arial"/>
                <w:color w:val="000000"/>
                <w:sz w:val="20"/>
                <w:szCs w:val="20"/>
              </w:rPr>
              <w:t>58.4 (12)</w:t>
            </w:r>
          </w:p>
        </w:tc>
        <w:tc>
          <w:tcPr>
            <w:tcW w:w="1620" w:type="dxa"/>
            <w:tcBorders>
              <w:top w:val="nil"/>
              <w:left w:val="nil"/>
              <w:bottom w:val="nil"/>
              <w:right w:val="nil"/>
            </w:tcBorders>
            <w:shd w:val="clear" w:color="auto" w:fill="FFFFFF"/>
            <w:tcMar>
              <w:left w:w="60" w:type="dxa"/>
              <w:right w:w="60" w:type="dxa"/>
            </w:tcMar>
          </w:tcPr>
          <w:p w14:paraId="08C7D471" w14:textId="35CF244A" w:rsidR="00E51E73" w:rsidRPr="00F63910" w:rsidRDefault="00E51E73" w:rsidP="00E51E73">
            <w:pPr>
              <w:adjustRightInd w:val="0"/>
              <w:spacing w:before="60" w:after="60" w:line="360" w:lineRule="auto"/>
              <w:jc w:val="center"/>
              <w:rPr>
                <w:rFonts w:ascii="Arial" w:hAnsi="Arial" w:cs="Arial"/>
                <w:color w:val="000000"/>
                <w:sz w:val="20"/>
                <w:szCs w:val="20"/>
              </w:rPr>
            </w:pPr>
            <w:r w:rsidRPr="00E51E73">
              <w:rPr>
                <w:rFonts w:ascii="Arial" w:hAnsi="Arial" w:cs="Arial"/>
                <w:color w:val="000000"/>
                <w:sz w:val="20"/>
                <w:szCs w:val="20"/>
              </w:rPr>
              <w:t>58.2 (11.8)</w:t>
            </w:r>
          </w:p>
        </w:tc>
        <w:tc>
          <w:tcPr>
            <w:tcW w:w="1980" w:type="dxa"/>
            <w:tcBorders>
              <w:top w:val="nil"/>
              <w:left w:val="nil"/>
              <w:bottom w:val="nil"/>
              <w:right w:val="nil"/>
            </w:tcBorders>
            <w:shd w:val="clear" w:color="auto" w:fill="FFFFFF"/>
            <w:tcMar>
              <w:left w:w="60" w:type="dxa"/>
              <w:right w:w="60" w:type="dxa"/>
            </w:tcMar>
          </w:tcPr>
          <w:p w14:paraId="752DA1BA" w14:textId="07987711" w:rsidR="00E51E73" w:rsidRPr="00F63910" w:rsidRDefault="00E51E73" w:rsidP="00E51E73">
            <w:pPr>
              <w:adjustRightInd w:val="0"/>
              <w:spacing w:before="60" w:after="60" w:line="360" w:lineRule="auto"/>
              <w:jc w:val="center"/>
              <w:rPr>
                <w:rFonts w:ascii="Arial" w:hAnsi="Arial" w:cs="Arial"/>
                <w:color w:val="000000"/>
                <w:sz w:val="20"/>
                <w:szCs w:val="20"/>
              </w:rPr>
            </w:pPr>
            <w:r w:rsidRPr="00E51E73">
              <w:rPr>
                <w:rFonts w:ascii="Arial" w:hAnsi="Arial" w:cs="Arial"/>
                <w:color w:val="000000"/>
                <w:sz w:val="20"/>
                <w:szCs w:val="20"/>
              </w:rPr>
              <w:t>57.9 (11.7)</w:t>
            </w:r>
          </w:p>
        </w:tc>
        <w:tc>
          <w:tcPr>
            <w:tcW w:w="1440" w:type="dxa"/>
            <w:tcBorders>
              <w:top w:val="nil"/>
              <w:left w:val="nil"/>
              <w:bottom w:val="nil"/>
              <w:right w:val="nil"/>
            </w:tcBorders>
            <w:shd w:val="clear" w:color="auto" w:fill="FFFFFF"/>
          </w:tcPr>
          <w:p w14:paraId="72A262FD" w14:textId="030A454D" w:rsidR="00E51E73" w:rsidRPr="00F63910" w:rsidRDefault="00E51E73" w:rsidP="00E51E73">
            <w:pPr>
              <w:adjustRightInd w:val="0"/>
              <w:spacing w:before="60" w:after="60" w:line="360" w:lineRule="auto"/>
              <w:jc w:val="center"/>
              <w:rPr>
                <w:rFonts w:ascii="Arial" w:hAnsi="Arial" w:cs="Arial"/>
                <w:color w:val="000000"/>
                <w:sz w:val="20"/>
                <w:szCs w:val="20"/>
              </w:rPr>
            </w:pPr>
            <w:r w:rsidRPr="00E51E73">
              <w:rPr>
                <w:rFonts w:ascii="Arial" w:hAnsi="Arial" w:cs="Arial"/>
                <w:color w:val="000000"/>
                <w:sz w:val="20"/>
                <w:szCs w:val="20"/>
              </w:rPr>
              <w:t>58.4 (12.3)</w:t>
            </w:r>
          </w:p>
        </w:tc>
      </w:tr>
      <w:tr w:rsidR="00FB25CF" w:rsidRPr="007B5A25" w14:paraId="3696C82B" w14:textId="77777777" w:rsidTr="008F0B51">
        <w:trPr>
          <w:cantSplit/>
          <w:trHeight w:val="386"/>
        </w:trPr>
        <w:tc>
          <w:tcPr>
            <w:tcW w:w="2880" w:type="dxa"/>
            <w:gridSpan w:val="2"/>
            <w:tcBorders>
              <w:top w:val="nil"/>
              <w:left w:val="nil"/>
              <w:bottom w:val="nil"/>
              <w:right w:val="nil"/>
            </w:tcBorders>
            <w:shd w:val="clear" w:color="auto" w:fill="FFFFFF"/>
          </w:tcPr>
          <w:p w14:paraId="3D038697" w14:textId="77777777" w:rsidR="00442A48" w:rsidRDefault="00FB25CF" w:rsidP="00FB25CF">
            <w:pPr>
              <w:adjustRightInd w:val="0"/>
              <w:spacing w:before="60" w:after="60" w:line="360" w:lineRule="auto"/>
              <w:rPr>
                <w:rFonts w:ascii="Arial" w:hAnsi="Arial" w:cs="Arial"/>
                <w:b/>
                <w:bCs/>
                <w:color w:val="000000" w:themeColor="text1"/>
                <w:sz w:val="20"/>
                <w:szCs w:val="20"/>
              </w:rPr>
            </w:pPr>
            <w:r w:rsidRPr="00F03D8E">
              <w:rPr>
                <w:rFonts w:ascii="Arial" w:hAnsi="Arial" w:cs="Arial"/>
                <w:b/>
                <w:bCs/>
                <w:color w:val="000000" w:themeColor="text1"/>
                <w:sz w:val="20"/>
                <w:szCs w:val="20"/>
              </w:rPr>
              <w:lastRenderedPageBreak/>
              <w:t>Depressive symptoms</w:t>
            </w:r>
          </w:p>
          <w:p w14:paraId="0C61A714" w14:textId="42D60D22" w:rsidR="00FB25CF" w:rsidRPr="007B5A25" w:rsidRDefault="00FB25CF" w:rsidP="00FB25CF">
            <w:pPr>
              <w:adjustRightInd w:val="0"/>
              <w:spacing w:before="60" w:after="60" w:line="360" w:lineRule="auto"/>
              <w:rPr>
                <w:rFonts w:ascii="Arial" w:hAnsi="Arial" w:cs="Arial"/>
                <w:b/>
                <w:bCs/>
                <w:color w:val="000000" w:themeColor="text1"/>
                <w:sz w:val="20"/>
                <w:szCs w:val="20"/>
              </w:rPr>
            </w:pPr>
            <w:r w:rsidRPr="00F03D8E">
              <w:rPr>
                <w:rFonts w:ascii="Arial" w:hAnsi="Arial" w:cs="Arial"/>
                <w:b/>
                <w:bCs/>
                <w:color w:val="000000" w:themeColor="text1"/>
                <w:sz w:val="20"/>
                <w:szCs w:val="20"/>
              </w:rPr>
              <w:t>(CES-D)</w:t>
            </w:r>
            <w:r w:rsidRPr="00F03D8E">
              <w:rPr>
                <w:rFonts w:ascii="Arial" w:hAnsi="Arial" w:cs="Arial"/>
                <w:b/>
                <w:bCs/>
                <w:color w:val="000000" w:themeColor="text1"/>
                <w:sz w:val="20"/>
                <w:szCs w:val="20"/>
                <w:vertAlign w:val="superscript"/>
              </w:rPr>
              <w:t xml:space="preserve"> b</w:t>
            </w:r>
          </w:p>
        </w:tc>
        <w:tc>
          <w:tcPr>
            <w:tcW w:w="1350" w:type="dxa"/>
            <w:tcBorders>
              <w:top w:val="nil"/>
              <w:left w:val="nil"/>
              <w:bottom w:val="nil"/>
              <w:right w:val="nil"/>
            </w:tcBorders>
            <w:shd w:val="clear" w:color="auto" w:fill="FFFFFF"/>
            <w:tcMar>
              <w:left w:w="60" w:type="dxa"/>
              <w:right w:w="60" w:type="dxa"/>
            </w:tcMar>
          </w:tcPr>
          <w:p w14:paraId="19536FF4"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6.1 (5)</w:t>
            </w:r>
          </w:p>
        </w:tc>
        <w:tc>
          <w:tcPr>
            <w:tcW w:w="1890" w:type="dxa"/>
            <w:gridSpan w:val="2"/>
            <w:tcBorders>
              <w:top w:val="nil"/>
              <w:left w:val="nil"/>
              <w:bottom w:val="nil"/>
              <w:right w:val="nil"/>
            </w:tcBorders>
            <w:shd w:val="clear" w:color="auto" w:fill="FFFFFF"/>
            <w:tcMar>
              <w:left w:w="60" w:type="dxa"/>
              <w:right w:w="60" w:type="dxa"/>
            </w:tcMar>
          </w:tcPr>
          <w:p w14:paraId="30FA9445"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6.1 (5)</w:t>
            </w:r>
          </w:p>
        </w:tc>
        <w:tc>
          <w:tcPr>
            <w:tcW w:w="1620" w:type="dxa"/>
            <w:tcBorders>
              <w:top w:val="nil"/>
              <w:left w:val="nil"/>
              <w:bottom w:val="nil"/>
              <w:right w:val="nil"/>
            </w:tcBorders>
            <w:shd w:val="clear" w:color="auto" w:fill="FFFFFF"/>
            <w:tcMar>
              <w:left w:w="60" w:type="dxa"/>
              <w:right w:w="60" w:type="dxa"/>
            </w:tcMar>
          </w:tcPr>
          <w:p w14:paraId="1816F07D"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5.9 (4.9)</w:t>
            </w:r>
          </w:p>
        </w:tc>
        <w:tc>
          <w:tcPr>
            <w:tcW w:w="1980" w:type="dxa"/>
            <w:tcBorders>
              <w:top w:val="nil"/>
              <w:left w:val="nil"/>
              <w:bottom w:val="nil"/>
              <w:right w:val="nil"/>
            </w:tcBorders>
            <w:shd w:val="clear" w:color="auto" w:fill="FFFFFF"/>
            <w:tcMar>
              <w:left w:w="60" w:type="dxa"/>
              <w:right w:w="60" w:type="dxa"/>
            </w:tcMar>
          </w:tcPr>
          <w:p w14:paraId="4314A195"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6.1 (5)</w:t>
            </w:r>
          </w:p>
        </w:tc>
        <w:tc>
          <w:tcPr>
            <w:tcW w:w="1440" w:type="dxa"/>
            <w:tcBorders>
              <w:top w:val="nil"/>
              <w:left w:val="nil"/>
              <w:bottom w:val="nil"/>
              <w:right w:val="nil"/>
            </w:tcBorders>
            <w:shd w:val="clear" w:color="auto" w:fill="FFFFFF"/>
          </w:tcPr>
          <w:p w14:paraId="0987B77C" w14:textId="77777777" w:rsidR="00FB25CF" w:rsidRPr="00F930B3" w:rsidRDefault="00FB25CF" w:rsidP="00FB25CF">
            <w:pPr>
              <w:adjustRightInd w:val="0"/>
              <w:spacing w:before="60" w:after="60" w:line="360" w:lineRule="auto"/>
              <w:jc w:val="center"/>
              <w:rPr>
                <w:rFonts w:ascii="Arial" w:hAnsi="Arial" w:cs="Arial"/>
                <w:color w:val="000000"/>
                <w:sz w:val="20"/>
                <w:szCs w:val="20"/>
              </w:rPr>
            </w:pPr>
            <w:r w:rsidRPr="00F930B3">
              <w:rPr>
                <w:rFonts w:ascii="Arial" w:hAnsi="Arial" w:cs="Arial"/>
                <w:color w:val="000000"/>
                <w:sz w:val="20"/>
                <w:szCs w:val="20"/>
              </w:rPr>
              <w:t>5.9 (4.8)</w:t>
            </w:r>
          </w:p>
        </w:tc>
      </w:tr>
      <w:tr w:rsidR="00FB25CF" w:rsidRPr="007B5A25" w14:paraId="2FB6DC86" w14:textId="77777777" w:rsidTr="008F0B51">
        <w:trPr>
          <w:cantSplit/>
          <w:trHeight w:val="386"/>
        </w:trPr>
        <w:tc>
          <w:tcPr>
            <w:tcW w:w="2880" w:type="dxa"/>
            <w:gridSpan w:val="2"/>
            <w:tcBorders>
              <w:top w:val="nil"/>
              <w:left w:val="nil"/>
              <w:bottom w:val="nil"/>
              <w:right w:val="nil"/>
            </w:tcBorders>
            <w:shd w:val="clear" w:color="auto" w:fill="FFFFFF"/>
          </w:tcPr>
          <w:p w14:paraId="5189F555" w14:textId="77777777" w:rsidR="00FB25CF" w:rsidRPr="00F03D8E" w:rsidRDefault="00FB25CF" w:rsidP="00FB25CF">
            <w:pPr>
              <w:adjustRightInd w:val="0"/>
              <w:spacing w:before="60" w:after="60" w:line="360" w:lineRule="auto"/>
              <w:rPr>
                <w:rFonts w:ascii="Arial" w:hAnsi="Arial" w:cs="Arial"/>
                <w:b/>
                <w:bCs/>
                <w:color w:val="000000" w:themeColor="text1"/>
                <w:sz w:val="20"/>
                <w:szCs w:val="20"/>
              </w:rPr>
            </w:pPr>
            <w:r w:rsidRPr="00F03D8E">
              <w:rPr>
                <w:rFonts w:ascii="Arial" w:hAnsi="Arial" w:cs="Arial"/>
                <w:b/>
                <w:bCs/>
                <w:color w:val="000000" w:themeColor="text1"/>
                <w:sz w:val="20"/>
                <w:szCs w:val="20"/>
              </w:rPr>
              <w:t>Diagnosed depression</w:t>
            </w:r>
            <w:r w:rsidRPr="00F03D8E">
              <w:rPr>
                <w:rFonts w:ascii="Arial" w:hAnsi="Arial" w:cs="Arial"/>
                <w:b/>
                <w:bCs/>
                <w:color w:val="000000" w:themeColor="text1"/>
                <w:sz w:val="20"/>
                <w:szCs w:val="20"/>
                <w:vertAlign w:val="superscript"/>
              </w:rPr>
              <w:t xml:space="preserve"> c</w:t>
            </w:r>
            <w:r w:rsidRPr="00F03D8E">
              <w:rPr>
                <w:rFonts w:ascii="Arial" w:hAnsi="Arial" w:cs="Arial"/>
                <w:b/>
                <w:bCs/>
                <w:color w:val="000000" w:themeColor="text1"/>
                <w:sz w:val="20"/>
                <w:szCs w:val="20"/>
              </w:rPr>
              <w:t>, %(n)</w:t>
            </w:r>
          </w:p>
        </w:tc>
        <w:tc>
          <w:tcPr>
            <w:tcW w:w="1350" w:type="dxa"/>
            <w:tcBorders>
              <w:top w:val="nil"/>
              <w:left w:val="nil"/>
              <w:bottom w:val="nil"/>
              <w:right w:val="nil"/>
            </w:tcBorders>
            <w:shd w:val="clear" w:color="auto" w:fill="FFFFFF"/>
            <w:tcMar>
              <w:left w:w="60" w:type="dxa"/>
              <w:right w:w="60" w:type="dxa"/>
            </w:tcMar>
          </w:tcPr>
          <w:p w14:paraId="3495A44F" w14:textId="77777777" w:rsidR="00FB25CF" w:rsidRPr="00E90D31" w:rsidRDefault="00FB25CF" w:rsidP="00FB25CF">
            <w:pPr>
              <w:adjustRightInd w:val="0"/>
              <w:spacing w:before="60" w:after="60" w:line="360" w:lineRule="auto"/>
              <w:jc w:val="center"/>
              <w:rPr>
                <w:rFonts w:ascii="Arial" w:hAnsi="Arial" w:cs="Arial"/>
                <w:color w:val="000000"/>
                <w:sz w:val="20"/>
                <w:szCs w:val="20"/>
              </w:rPr>
            </w:pPr>
            <w:r w:rsidRPr="00F63910">
              <w:rPr>
                <w:rFonts w:ascii="Arial" w:hAnsi="Arial" w:cs="Arial"/>
                <w:color w:val="000000"/>
                <w:sz w:val="20"/>
                <w:szCs w:val="20"/>
              </w:rPr>
              <w:t>24.0 (1042)</w:t>
            </w:r>
          </w:p>
        </w:tc>
        <w:tc>
          <w:tcPr>
            <w:tcW w:w="1890" w:type="dxa"/>
            <w:gridSpan w:val="2"/>
            <w:tcBorders>
              <w:top w:val="nil"/>
              <w:left w:val="nil"/>
              <w:bottom w:val="nil"/>
              <w:right w:val="nil"/>
            </w:tcBorders>
            <w:shd w:val="clear" w:color="auto" w:fill="FFFFFF"/>
            <w:tcMar>
              <w:left w:w="60" w:type="dxa"/>
              <w:right w:w="60" w:type="dxa"/>
            </w:tcMar>
          </w:tcPr>
          <w:p w14:paraId="6BCD29C9" w14:textId="77777777" w:rsidR="00FB25CF" w:rsidRPr="00E90D31" w:rsidRDefault="00FB25CF" w:rsidP="00FB25CF">
            <w:pPr>
              <w:adjustRightInd w:val="0"/>
              <w:spacing w:before="60" w:after="60" w:line="360" w:lineRule="auto"/>
              <w:jc w:val="center"/>
              <w:rPr>
                <w:rFonts w:ascii="Arial" w:hAnsi="Arial" w:cs="Arial"/>
                <w:color w:val="000000"/>
                <w:sz w:val="20"/>
                <w:szCs w:val="20"/>
              </w:rPr>
            </w:pPr>
            <w:r w:rsidRPr="00F63910">
              <w:rPr>
                <w:rFonts w:ascii="Arial" w:hAnsi="Arial" w:cs="Arial"/>
                <w:color w:val="000000"/>
                <w:sz w:val="20"/>
                <w:szCs w:val="20"/>
              </w:rPr>
              <w:t>23.0 (858)</w:t>
            </w:r>
          </w:p>
        </w:tc>
        <w:tc>
          <w:tcPr>
            <w:tcW w:w="1620" w:type="dxa"/>
            <w:tcBorders>
              <w:top w:val="nil"/>
              <w:left w:val="nil"/>
              <w:bottom w:val="nil"/>
              <w:right w:val="nil"/>
            </w:tcBorders>
            <w:shd w:val="clear" w:color="auto" w:fill="FFFFFF"/>
            <w:tcMar>
              <w:left w:w="60" w:type="dxa"/>
              <w:right w:w="60" w:type="dxa"/>
            </w:tcMar>
          </w:tcPr>
          <w:p w14:paraId="38C901FA" w14:textId="77777777" w:rsidR="00FB25CF" w:rsidRPr="00E90D31" w:rsidRDefault="00FB25CF" w:rsidP="00FB25CF">
            <w:pPr>
              <w:adjustRightInd w:val="0"/>
              <w:spacing w:before="60" w:after="60" w:line="360" w:lineRule="auto"/>
              <w:jc w:val="center"/>
              <w:rPr>
                <w:rFonts w:ascii="Arial" w:hAnsi="Arial" w:cs="Arial"/>
                <w:color w:val="000000"/>
                <w:sz w:val="20"/>
                <w:szCs w:val="20"/>
              </w:rPr>
            </w:pPr>
            <w:r w:rsidRPr="00F63910">
              <w:rPr>
                <w:rFonts w:ascii="Arial" w:hAnsi="Arial" w:cs="Arial"/>
                <w:color w:val="000000"/>
                <w:sz w:val="20"/>
                <w:szCs w:val="20"/>
              </w:rPr>
              <w:t>22.3 (571)</w:t>
            </w:r>
          </w:p>
        </w:tc>
        <w:tc>
          <w:tcPr>
            <w:tcW w:w="1980" w:type="dxa"/>
            <w:tcBorders>
              <w:top w:val="nil"/>
              <w:left w:val="nil"/>
              <w:bottom w:val="nil"/>
              <w:right w:val="nil"/>
            </w:tcBorders>
            <w:shd w:val="clear" w:color="auto" w:fill="FFFFFF"/>
            <w:tcMar>
              <w:left w:w="60" w:type="dxa"/>
              <w:right w:w="60" w:type="dxa"/>
            </w:tcMar>
          </w:tcPr>
          <w:p w14:paraId="125D9456" w14:textId="77777777" w:rsidR="00FB25CF" w:rsidRPr="00E90D31" w:rsidRDefault="00FB25CF" w:rsidP="00FB25CF">
            <w:pPr>
              <w:adjustRightInd w:val="0"/>
              <w:spacing w:before="60" w:after="60" w:line="360" w:lineRule="auto"/>
              <w:jc w:val="center"/>
              <w:rPr>
                <w:rFonts w:ascii="Arial" w:hAnsi="Arial" w:cs="Arial"/>
                <w:color w:val="000000"/>
                <w:sz w:val="20"/>
                <w:szCs w:val="20"/>
              </w:rPr>
            </w:pPr>
            <w:r w:rsidRPr="00F63910">
              <w:rPr>
                <w:rFonts w:ascii="Arial" w:hAnsi="Arial" w:cs="Arial"/>
                <w:color w:val="000000"/>
                <w:sz w:val="20"/>
                <w:szCs w:val="20"/>
              </w:rPr>
              <w:t>26.0 (267)</w:t>
            </w:r>
          </w:p>
        </w:tc>
        <w:tc>
          <w:tcPr>
            <w:tcW w:w="1440" w:type="dxa"/>
            <w:tcBorders>
              <w:top w:val="nil"/>
              <w:left w:val="nil"/>
              <w:bottom w:val="nil"/>
              <w:right w:val="nil"/>
            </w:tcBorders>
            <w:shd w:val="clear" w:color="auto" w:fill="FFFFFF"/>
          </w:tcPr>
          <w:p w14:paraId="2B1069C8" w14:textId="77777777" w:rsidR="00FB25CF" w:rsidRPr="00E90D31" w:rsidRDefault="00FB25CF" w:rsidP="00FB25CF">
            <w:pPr>
              <w:adjustRightInd w:val="0"/>
              <w:spacing w:before="60" w:after="60" w:line="360" w:lineRule="auto"/>
              <w:jc w:val="center"/>
              <w:rPr>
                <w:rFonts w:ascii="Arial" w:hAnsi="Arial" w:cs="Arial"/>
                <w:color w:val="000000"/>
                <w:sz w:val="20"/>
                <w:szCs w:val="20"/>
              </w:rPr>
            </w:pPr>
            <w:r w:rsidRPr="00F63910">
              <w:rPr>
                <w:rFonts w:ascii="Arial" w:hAnsi="Arial" w:cs="Arial"/>
                <w:color w:val="000000"/>
                <w:sz w:val="20"/>
                <w:szCs w:val="20"/>
              </w:rPr>
              <w:t>22.1 (138)</w:t>
            </w:r>
          </w:p>
        </w:tc>
      </w:tr>
      <w:tr w:rsidR="00A528AA" w:rsidRPr="007B5A25" w14:paraId="42CD3F40" w14:textId="77777777" w:rsidTr="008F0B51">
        <w:trPr>
          <w:cantSplit/>
          <w:trHeight w:val="386"/>
        </w:trPr>
        <w:tc>
          <w:tcPr>
            <w:tcW w:w="2880" w:type="dxa"/>
            <w:gridSpan w:val="2"/>
            <w:tcBorders>
              <w:top w:val="nil"/>
              <w:left w:val="nil"/>
              <w:bottom w:val="nil"/>
              <w:right w:val="nil"/>
            </w:tcBorders>
            <w:shd w:val="clear" w:color="auto" w:fill="FFFFFF"/>
          </w:tcPr>
          <w:p w14:paraId="1536C35E" w14:textId="77777777" w:rsidR="00A528AA" w:rsidRPr="00F03D8E" w:rsidRDefault="00A528AA" w:rsidP="00A528AA">
            <w:pPr>
              <w:adjustRightInd w:val="0"/>
              <w:spacing w:before="60" w:after="60" w:line="360" w:lineRule="auto"/>
              <w:rPr>
                <w:rFonts w:ascii="Arial" w:hAnsi="Arial" w:cs="Arial"/>
                <w:b/>
                <w:bCs/>
                <w:color w:val="000000" w:themeColor="text1"/>
                <w:sz w:val="20"/>
                <w:szCs w:val="20"/>
              </w:rPr>
            </w:pPr>
            <w:r w:rsidRPr="00F03D8E">
              <w:rPr>
                <w:rFonts w:ascii="Arial" w:hAnsi="Arial" w:cs="Arial"/>
                <w:b/>
                <w:bCs/>
                <w:color w:val="000000" w:themeColor="text1"/>
                <w:sz w:val="20"/>
                <w:szCs w:val="20"/>
              </w:rPr>
              <w:t>Hypertension</w:t>
            </w:r>
            <w:r w:rsidRPr="00F03D8E">
              <w:rPr>
                <w:rFonts w:ascii="Arial" w:hAnsi="Arial" w:cs="Arial"/>
                <w:b/>
                <w:bCs/>
                <w:color w:val="000000" w:themeColor="text1"/>
                <w:sz w:val="20"/>
                <w:szCs w:val="20"/>
                <w:vertAlign w:val="superscript"/>
              </w:rPr>
              <w:t xml:space="preserve"> d</w:t>
            </w:r>
            <w:r w:rsidRPr="00F03D8E">
              <w:rPr>
                <w:rFonts w:ascii="Arial" w:hAnsi="Arial" w:cs="Arial"/>
                <w:b/>
                <w:bCs/>
                <w:color w:val="000000" w:themeColor="text1"/>
                <w:sz w:val="20"/>
                <w:szCs w:val="20"/>
              </w:rPr>
              <w:t>, %(n)</w:t>
            </w:r>
          </w:p>
        </w:tc>
        <w:tc>
          <w:tcPr>
            <w:tcW w:w="1350" w:type="dxa"/>
            <w:tcBorders>
              <w:top w:val="nil"/>
              <w:left w:val="nil"/>
              <w:bottom w:val="nil"/>
              <w:right w:val="nil"/>
            </w:tcBorders>
            <w:shd w:val="clear" w:color="auto" w:fill="FFFFFF"/>
            <w:tcMar>
              <w:left w:w="60" w:type="dxa"/>
              <w:right w:w="60" w:type="dxa"/>
            </w:tcMar>
          </w:tcPr>
          <w:p w14:paraId="70F1B9F3" w14:textId="7B100BC3" w:rsidR="00A528AA" w:rsidRPr="00E90D31" w:rsidRDefault="00A528AA" w:rsidP="00A528AA">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29.4 (1274)</w:t>
            </w:r>
          </w:p>
        </w:tc>
        <w:tc>
          <w:tcPr>
            <w:tcW w:w="1890" w:type="dxa"/>
            <w:gridSpan w:val="2"/>
            <w:tcBorders>
              <w:top w:val="nil"/>
              <w:left w:val="nil"/>
              <w:bottom w:val="nil"/>
              <w:right w:val="nil"/>
            </w:tcBorders>
            <w:shd w:val="clear" w:color="auto" w:fill="FFFFFF"/>
            <w:tcMar>
              <w:left w:w="60" w:type="dxa"/>
              <w:right w:w="60" w:type="dxa"/>
            </w:tcMar>
          </w:tcPr>
          <w:p w14:paraId="04778017" w14:textId="690061D9" w:rsidR="00A528AA" w:rsidRPr="00E90D31" w:rsidRDefault="00A528AA" w:rsidP="00A528AA">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28.3 (1054)</w:t>
            </w:r>
          </w:p>
        </w:tc>
        <w:tc>
          <w:tcPr>
            <w:tcW w:w="1620" w:type="dxa"/>
            <w:tcBorders>
              <w:top w:val="nil"/>
              <w:left w:val="nil"/>
              <w:bottom w:val="nil"/>
              <w:right w:val="nil"/>
            </w:tcBorders>
            <w:shd w:val="clear" w:color="auto" w:fill="FFFFFF"/>
            <w:tcMar>
              <w:left w:w="60" w:type="dxa"/>
              <w:right w:w="60" w:type="dxa"/>
            </w:tcMar>
          </w:tcPr>
          <w:p w14:paraId="7779998A" w14:textId="4FB27951" w:rsidR="00A528AA" w:rsidRPr="00E90D31" w:rsidRDefault="00A528AA" w:rsidP="00A528AA">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27.8 (712)</w:t>
            </w:r>
          </w:p>
        </w:tc>
        <w:tc>
          <w:tcPr>
            <w:tcW w:w="1980" w:type="dxa"/>
            <w:tcBorders>
              <w:top w:val="nil"/>
              <w:left w:val="nil"/>
              <w:bottom w:val="nil"/>
              <w:right w:val="nil"/>
            </w:tcBorders>
            <w:shd w:val="clear" w:color="auto" w:fill="FFFFFF"/>
            <w:tcMar>
              <w:left w:w="60" w:type="dxa"/>
              <w:right w:w="60" w:type="dxa"/>
            </w:tcMar>
          </w:tcPr>
          <w:p w14:paraId="0F044343" w14:textId="49062BA8" w:rsidR="00A528AA" w:rsidRPr="00E90D31" w:rsidRDefault="00A528AA" w:rsidP="00A528AA">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30.4 (312)</w:t>
            </w:r>
          </w:p>
        </w:tc>
        <w:tc>
          <w:tcPr>
            <w:tcW w:w="1440" w:type="dxa"/>
            <w:tcBorders>
              <w:top w:val="nil"/>
              <w:left w:val="nil"/>
              <w:bottom w:val="nil"/>
              <w:right w:val="nil"/>
            </w:tcBorders>
            <w:shd w:val="clear" w:color="auto" w:fill="FFFFFF"/>
          </w:tcPr>
          <w:p w14:paraId="31952C32" w14:textId="14625A3B" w:rsidR="00A528AA" w:rsidRPr="00E90D31" w:rsidRDefault="00A528AA" w:rsidP="00A528AA">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28.3 (177)</w:t>
            </w:r>
          </w:p>
        </w:tc>
      </w:tr>
      <w:tr w:rsidR="00943FC5" w:rsidRPr="007B5A25" w14:paraId="233E44CB" w14:textId="77777777" w:rsidTr="008F0B51">
        <w:trPr>
          <w:cantSplit/>
          <w:trHeight w:val="386"/>
        </w:trPr>
        <w:tc>
          <w:tcPr>
            <w:tcW w:w="2880" w:type="dxa"/>
            <w:gridSpan w:val="2"/>
            <w:tcBorders>
              <w:top w:val="nil"/>
              <w:left w:val="nil"/>
              <w:bottom w:val="nil"/>
              <w:right w:val="nil"/>
            </w:tcBorders>
            <w:shd w:val="clear" w:color="auto" w:fill="FFFFFF"/>
          </w:tcPr>
          <w:p w14:paraId="57003FDB" w14:textId="77777777" w:rsidR="00943FC5" w:rsidRPr="00F03D8E" w:rsidRDefault="00943FC5" w:rsidP="00943FC5">
            <w:pPr>
              <w:adjustRightInd w:val="0"/>
              <w:spacing w:before="60" w:after="60" w:line="360" w:lineRule="auto"/>
              <w:rPr>
                <w:rFonts w:ascii="Arial" w:hAnsi="Arial" w:cs="Arial"/>
                <w:b/>
                <w:bCs/>
                <w:color w:val="000000" w:themeColor="text1"/>
                <w:sz w:val="20"/>
                <w:szCs w:val="20"/>
              </w:rPr>
            </w:pPr>
            <w:r w:rsidRPr="00F03D8E">
              <w:rPr>
                <w:rFonts w:ascii="Arial" w:hAnsi="Arial" w:cs="Arial"/>
                <w:b/>
                <w:bCs/>
                <w:color w:val="000000" w:themeColor="text1"/>
                <w:sz w:val="20"/>
                <w:szCs w:val="20"/>
              </w:rPr>
              <w:t>Diabetes</w:t>
            </w:r>
            <w:r w:rsidRPr="00F03D8E">
              <w:rPr>
                <w:rFonts w:ascii="Arial" w:hAnsi="Arial" w:cs="Arial"/>
                <w:b/>
                <w:bCs/>
                <w:color w:val="000000" w:themeColor="text1"/>
                <w:sz w:val="20"/>
                <w:szCs w:val="20"/>
                <w:vertAlign w:val="superscript"/>
              </w:rPr>
              <w:t xml:space="preserve"> d</w:t>
            </w:r>
            <w:r w:rsidRPr="00F03D8E">
              <w:rPr>
                <w:rFonts w:ascii="Arial" w:hAnsi="Arial" w:cs="Arial"/>
                <w:b/>
                <w:bCs/>
                <w:color w:val="000000" w:themeColor="text1"/>
                <w:sz w:val="20"/>
                <w:szCs w:val="20"/>
              </w:rPr>
              <w:t>, %(n)</w:t>
            </w:r>
          </w:p>
        </w:tc>
        <w:tc>
          <w:tcPr>
            <w:tcW w:w="1350" w:type="dxa"/>
            <w:tcBorders>
              <w:top w:val="nil"/>
              <w:left w:val="nil"/>
              <w:bottom w:val="nil"/>
              <w:right w:val="nil"/>
            </w:tcBorders>
            <w:shd w:val="clear" w:color="auto" w:fill="FFFFFF"/>
            <w:tcMar>
              <w:left w:w="60" w:type="dxa"/>
              <w:right w:w="60" w:type="dxa"/>
            </w:tcMar>
          </w:tcPr>
          <w:p w14:paraId="3F9EAAF2" w14:textId="39F7F890" w:rsidR="00943FC5" w:rsidRPr="00E90D31" w:rsidRDefault="00943FC5" w:rsidP="00943FC5">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5.1 (223)</w:t>
            </w:r>
          </w:p>
        </w:tc>
        <w:tc>
          <w:tcPr>
            <w:tcW w:w="1890" w:type="dxa"/>
            <w:gridSpan w:val="2"/>
            <w:tcBorders>
              <w:top w:val="nil"/>
              <w:left w:val="nil"/>
              <w:bottom w:val="nil"/>
              <w:right w:val="nil"/>
            </w:tcBorders>
            <w:shd w:val="clear" w:color="auto" w:fill="FFFFFF"/>
            <w:tcMar>
              <w:left w:w="60" w:type="dxa"/>
              <w:right w:w="60" w:type="dxa"/>
            </w:tcMar>
          </w:tcPr>
          <w:p w14:paraId="4510DF74" w14:textId="2DC6F977" w:rsidR="00943FC5" w:rsidRPr="00E90D31" w:rsidRDefault="00943FC5" w:rsidP="00943FC5">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4.1 (154)</w:t>
            </w:r>
          </w:p>
        </w:tc>
        <w:tc>
          <w:tcPr>
            <w:tcW w:w="1620" w:type="dxa"/>
            <w:tcBorders>
              <w:top w:val="nil"/>
              <w:left w:val="nil"/>
              <w:bottom w:val="nil"/>
              <w:right w:val="nil"/>
            </w:tcBorders>
            <w:shd w:val="clear" w:color="auto" w:fill="FFFFFF"/>
            <w:tcMar>
              <w:left w:w="60" w:type="dxa"/>
              <w:right w:w="60" w:type="dxa"/>
            </w:tcMar>
          </w:tcPr>
          <w:p w14:paraId="3359414E" w14:textId="20CA9D63" w:rsidR="00943FC5" w:rsidRPr="00E90D31" w:rsidRDefault="00943FC5" w:rsidP="00943FC5">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4.3 (111)</w:t>
            </w:r>
          </w:p>
        </w:tc>
        <w:tc>
          <w:tcPr>
            <w:tcW w:w="1980" w:type="dxa"/>
            <w:tcBorders>
              <w:top w:val="nil"/>
              <w:left w:val="nil"/>
              <w:bottom w:val="nil"/>
              <w:right w:val="nil"/>
            </w:tcBorders>
            <w:shd w:val="clear" w:color="auto" w:fill="FFFFFF"/>
            <w:tcMar>
              <w:left w:w="60" w:type="dxa"/>
              <w:right w:w="60" w:type="dxa"/>
            </w:tcMar>
          </w:tcPr>
          <w:p w14:paraId="022B10DA" w14:textId="041677D8" w:rsidR="00943FC5" w:rsidRPr="00E90D31" w:rsidRDefault="00943FC5" w:rsidP="00943FC5">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3.7 (38)</w:t>
            </w:r>
          </w:p>
        </w:tc>
        <w:tc>
          <w:tcPr>
            <w:tcW w:w="1440" w:type="dxa"/>
            <w:tcBorders>
              <w:top w:val="nil"/>
              <w:left w:val="nil"/>
              <w:bottom w:val="nil"/>
              <w:right w:val="nil"/>
            </w:tcBorders>
            <w:shd w:val="clear" w:color="auto" w:fill="FFFFFF"/>
          </w:tcPr>
          <w:p w14:paraId="4932218F" w14:textId="41551D69" w:rsidR="00943FC5" w:rsidRPr="00E90D31" w:rsidRDefault="00943FC5" w:rsidP="00943FC5">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3.0 (19)</w:t>
            </w:r>
          </w:p>
        </w:tc>
      </w:tr>
      <w:tr w:rsidR="001A693E" w:rsidRPr="007B5A25" w14:paraId="4E289765" w14:textId="77777777" w:rsidTr="008F0B51">
        <w:trPr>
          <w:cantSplit/>
          <w:trHeight w:val="386"/>
        </w:trPr>
        <w:tc>
          <w:tcPr>
            <w:tcW w:w="2880" w:type="dxa"/>
            <w:gridSpan w:val="2"/>
            <w:tcBorders>
              <w:top w:val="nil"/>
              <w:left w:val="nil"/>
              <w:bottom w:val="nil"/>
              <w:right w:val="nil"/>
            </w:tcBorders>
            <w:shd w:val="clear" w:color="auto" w:fill="FFFFFF"/>
          </w:tcPr>
          <w:p w14:paraId="26E1E20F" w14:textId="77777777" w:rsidR="001A693E" w:rsidRPr="00F03D8E" w:rsidRDefault="001A693E" w:rsidP="001A693E">
            <w:pPr>
              <w:adjustRightInd w:val="0"/>
              <w:spacing w:before="60" w:after="60" w:line="360" w:lineRule="auto"/>
              <w:rPr>
                <w:rFonts w:ascii="Arial" w:hAnsi="Arial" w:cs="Arial"/>
                <w:b/>
                <w:bCs/>
                <w:color w:val="000000" w:themeColor="text1"/>
                <w:sz w:val="20"/>
                <w:szCs w:val="20"/>
              </w:rPr>
            </w:pPr>
            <w:r w:rsidRPr="00F03D8E">
              <w:rPr>
                <w:rFonts w:ascii="Arial" w:hAnsi="Arial" w:cs="Arial"/>
                <w:b/>
                <w:bCs/>
                <w:color w:val="000000" w:themeColor="text1"/>
                <w:sz w:val="20"/>
                <w:szCs w:val="20"/>
              </w:rPr>
              <w:t>Myocardial infarction</w:t>
            </w:r>
            <w:r w:rsidRPr="00F03D8E">
              <w:rPr>
                <w:rFonts w:ascii="Arial" w:hAnsi="Arial" w:cs="Arial"/>
                <w:b/>
                <w:bCs/>
                <w:color w:val="000000" w:themeColor="text1"/>
                <w:sz w:val="20"/>
                <w:szCs w:val="20"/>
                <w:vertAlign w:val="superscript"/>
              </w:rPr>
              <w:t xml:space="preserve"> d</w:t>
            </w:r>
            <w:r w:rsidRPr="00F03D8E">
              <w:rPr>
                <w:rFonts w:ascii="Arial" w:hAnsi="Arial" w:cs="Arial"/>
                <w:b/>
                <w:bCs/>
                <w:color w:val="000000" w:themeColor="text1"/>
                <w:sz w:val="20"/>
                <w:szCs w:val="20"/>
              </w:rPr>
              <w:t>, %(n)</w:t>
            </w:r>
          </w:p>
        </w:tc>
        <w:tc>
          <w:tcPr>
            <w:tcW w:w="1350" w:type="dxa"/>
            <w:tcBorders>
              <w:top w:val="nil"/>
              <w:left w:val="nil"/>
              <w:bottom w:val="nil"/>
              <w:right w:val="nil"/>
            </w:tcBorders>
            <w:shd w:val="clear" w:color="auto" w:fill="FFFFFF"/>
            <w:tcMar>
              <w:left w:w="60" w:type="dxa"/>
              <w:right w:w="60" w:type="dxa"/>
            </w:tcMar>
          </w:tcPr>
          <w:p w14:paraId="42AA29C6" w14:textId="34A98ADE" w:rsidR="001A693E" w:rsidRPr="00E90D31" w:rsidRDefault="001A693E" w:rsidP="001A693E">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0.8 (35)</w:t>
            </w:r>
          </w:p>
        </w:tc>
        <w:tc>
          <w:tcPr>
            <w:tcW w:w="1890" w:type="dxa"/>
            <w:gridSpan w:val="2"/>
            <w:tcBorders>
              <w:top w:val="nil"/>
              <w:left w:val="nil"/>
              <w:bottom w:val="nil"/>
              <w:right w:val="nil"/>
            </w:tcBorders>
            <w:shd w:val="clear" w:color="auto" w:fill="FFFFFF"/>
            <w:tcMar>
              <w:left w:w="60" w:type="dxa"/>
              <w:right w:w="60" w:type="dxa"/>
            </w:tcMar>
          </w:tcPr>
          <w:p w14:paraId="15115FFB" w14:textId="49405C07" w:rsidR="001A693E" w:rsidRPr="00E90D31" w:rsidRDefault="001A693E" w:rsidP="001A693E">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1.1 (40)</w:t>
            </w:r>
          </w:p>
        </w:tc>
        <w:tc>
          <w:tcPr>
            <w:tcW w:w="1620" w:type="dxa"/>
            <w:tcBorders>
              <w:top w:val="nil"/>
              <w:left w:val="nil"/>
              <w:bottom w:val="nil"/>
              <w:right w:val="nil"/>
            </w:tcBorders>
            <w:shd w:val="clear" w:color="auto" w:fill="FFFFFF"/>
            <w:tcMar>
              <w:left w:w="60" w:type="dxa"/>
              <w:right w:w="60" w:type="dxa"/>
            </w:tcMar>
          </w:tcPr>
          <w:p w14:paraId="569BEBDC" w14:textId="2AA66C70" w:rsidR="001A693E" w:rsidRPr="00E90D31" w:rsidRDefault="001A693E" w:rsidP="001A693E">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1.6 (41)</w:t>
            </w:r>
          </w:p>
        </w:tc>
        <w:tc>
          <w:tcPr>
            <w:tcW w:w="1980" w:type="dxa"/>
            <w:tcBorders>
              <w:top w:val="nil"/>
              <w:left w:val="nil"/>
              <w:bottom w:val="nil"/>
              <w:right w:val="nil"/>
            </w:tcBorders>
            <w:shd w:val="clear" w:color="auto" w:fill="FFFFFF"/>
            <w:tcMar>
              <w:left w:w="60" w:type="dxa"/>
              <w:right w:w="60" w:type="dxa"/>
            </w:tcMar>
          </w:tcPr>
          <w:p w14:paraId="36B4424C" w14:textId="491595B0" w:rsidR="001A693E" w:rsidRPr="00E90D31" w:rsidRDefault="001A693E" w:rsidP="001A693E">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1.0 (10)</w:t>
            </w:r>
          </w:p>
        </w:tc>
        <w:tc>
          <w:tcPr>
            <w:tcW w:w="1440" w:type="dxa"/>
            <w:tcBorders>
              <w:top w:val="nil"/>
              <w:left w:val="nil"/>
              <w:bottom w:val="nil"/>
              <w:right w:val="nil"/>
            </w:tcBorders>
            <w:shd w:val="clear" w:color="auto" w:fill="FFFFFF"/>
          </w:tcPr>
          <w:p w14:paraId="3C601C40" w14:textId="4976D793" w:rsidR="001A693E" w:rsidRPr="00E90D31" w:rsidRDefault="001A693E" w:rsidP="001A693E">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1.1 (7)</w:t>
            </w:r>
          </w:p>
        </w:tc>
      </w:tr>
      <w:tr w:rsidR="001A693E" w:rsidRPr="007B5A25" w14:paraId="3D97D323" w14:textId="77777777" w:rsidTr="008F0B51">
        <w:trPr>
          <w:cantSplit/>
          <w:trHeight w:val="386"/>
        </w:trPr>
        <w:tc>
          <w:tcPr>
            <w:tcW w:w="2880" w:type="dxa"/>
            <w:gridSpan w:val="2"/>
            <w:tcBorders>
              <w:top w:val="nil"/>
              <w:left w:val="nil"/>
              <w:bottom w:val="single" w:sz="4" w:space="0" w:color="auto"/>
              <w:right w:val="nil"/>
            </w:tcBorders>
            <w:shd w:val="clear" w:color="auto" w:fill="FFFFFF"/>
          </w:tcPr>
          <w:p w14:paraId="0644D6DC" w14:textId="77777777" w:rsidR="001A693E" w:rsidRPr="00F03D8E" w:rsidRDefault="001A693E" w:rsidP="001A693E">
            <w:pPr>
              <w:adjustRightInd w:val="0"/>
              <w:spacing w:before="60" w:after="60" w:line="360" w:lineRule="auto"/>
              <w:rPr>
                <w:rFonts w:ascii="Arial" w:hAnsi="Arial" w:cs="Arial"/>
                <w:b/>
                <w:bCs/>
                <w:color w:val="000000" w:themeColor="text1"/>
                <w:sz w:val="20"/>
                <w:szCs w:val="20"/>
              </w:rPr>
            </w:pPr>
            <w:r>
              <w:rPr>
                <w:rFonts w:ascii="Arial" w:hAnsi="Arial" w:cs="Arial"/>
                <w:b/>
                <w:bCs/>
                <w:color w:val="000000" w:themeColor="text1"/>
                <w:sz w:val="20"/>
                <w:szCs w:val="20"/>
              </w:rPr>
              <w:t>Stroke</w:t>
            </w:r>
            <w:r w:rsidRPr="00F03D8E">
              <w:rPr>
                <w:rFonts w:ascii="Arial" w:hAnsi="Arial" w:cs="Arial"/>
                <w:b/>
                <w:bCs/>
                <w:color w:val="000000" w:themeColor="text1"/>
                <w:sz w:val="20"/>
                <w:szCs w:val="20"/>
                <w:vertAlign w:val="superscript"/>
              </w:rPr>
              <w:t xml:space="preserve"> d</w:t>
            </w:r>
            <w:r w:rsidRPr="00F03D8E">
              <w:rPr>
                <w:rFonts w:ascii="Arial" w:hAnsi="Arial" w:cs="Arial"/>
                <w:b/>
                <w:bCs/>
                <w:color w:val="000000" w:themeColor="text1"/>
                <w:sz w:val="20"/>
                <w:szCs w:val="20"/>
              </w:rPr>
              <w:t>, %(n)</w:t>
            </w:r>
          </w:p>
        </w:tc>
        <w:tc>
          <w:tcPr>
            <w:tcW w:w="1350" w:type="dxa"/>
            <w:tcBorders>
              <w:top w:val="nil"/>
              <w:left w:val="nil"/>
              <w:bottom w:val="single" w:sz="4" w:space="0" w:color="auto"/>
              <w:right w:val="nil"/>
            </w:tcBorders>
            <w:shd w:val="clear" w:color="auto" w:fill="FFFFFF"/>
            <w:tcMar>
              <w:left w:w="60" w:type="dxa"/>
              <w:right w:w="60" w:type="dxa"/>
            </w:tcMar>
          </w:tcPr>
          <w:p w14:paraId="19F36F3F" w14:textId="1F139AD1" w:rsidR="001A693E" w:rsidRPr="00E90D31" w:rsidRDefault="001A693E" w:rsidP="001A693E">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1.2 (52)</w:t>
            </w:r>
          </w:p>
        </w:tc>
        <w:tc>
          <w:tcPr>
            <w:tcW w:w="1890" w:type="dxa"/>
            <w:gridSpan w:val="2"/>
            <w:tcBorders>
              <w:top w:val="nil"/>
              <w:left w:val="nil"/>
              <w:bottom w:val="single" w:sz="4" w:space="0" w:color="auto"/>
              <w:right w:val="nil"/>
            </w:tcBorders>
            <w:shd w:val="clear" w:color="auto" w:fill="FFFFFF"/>
            <w:tcMar>
              <w:left w:w="60" w:type="dxa"/>
              <w:right w:w="60" w:type="dxa"/>
            </w:tcMar>
          </w:tcPr>
          <w:p w14:paraId="2AFF75A4" w14:textId="496F2AC3" w:rsidR="001A693E" w:rsidRPr="00E90D31" w:rsidRDefault="001A693E" w:rsidP="001A693E">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0.7 (27)</w:t>
            </w:r>
          </w:p>
        </w:tc>
        <w:tc>
          <w:tcPr>
            <w:tcW w:w="1620" w:type="dxa"/>
            <w:tcBorders>
              <w:top w:val="nil"/>
              <w:left w:val="nil"/>
              <w:bottom w:val="single" w:sz="4" w:space="0" w:color="auto"/>
              <w:right w:val="nil"/>
            </w:tcBorders>
            <w:shd w:val="clear" w:color="auto" w:fill="FFFFFF"/>
            <w:tcMar>
              <w:left w:w="60" w:type="dxa"/>
              <w:right w:w="60" w:type="dxa"/>
            </w:tcMar>
          </w:tcPr>
          <w:p w14:paraId="2550DF6F" w14:textId="460F83C8" w:rsidR="001A693E" w:rsidRPr="00E90D31" w:rsidRDefault="001A693E" w:rsidP="001A693E">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1.2 (31)</w:t>
            </w:r>
          </w:p>
        </w:tc>
        <w:tc>
          <w:tcPr>
            <w:tcW w:w="1980" w:type="dxa"/>
            <w:tcBorders>
              <w:top w:val="nil"/>
              <w:left w:val="nil"/>
              <w:bottom w:val="single" w:sz="4" w:space="0" w:color="auto"/>
              <w:right w:val="nil"/>
            </w:tcBorders>
            <w:shd w:val="clear" w:color="auto" w:fill="FFFFFF"/>
            <w:tcMar>
              <w:left w:w="60" w:type="dxa"/>
              <w:right w:w="60" w:type="dxa"/>
            </w:tcMar>
          </w:tcPr>
          <w:p w14:paraId="2A986A69" w14:textId="09A7A8D4" w:rsidR="001A693E" w:rsidRPr="00E90D31" w:rsidRDefault="001A693E" w:rsidP="001A693E">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1.3 (13)</w:t>
            </w:r>
          </w:p>
        </w:tc>
        <w:tc>
          <w:tcPr>
            <w:tcW w:w="1440" w:type="dxa"/>
            <w:tcBorders>
              <w:top w:val="nil"/>
              <w:left w:val="nil"/>
              <w:bottom w:val="single" w:sz="4" w:space="0" w:color="auto"/>
              <w:right w:val="nil"/>
            </w:tcBorders>
            <w:shd w:val="clear" w:color="auto" w:fill="FFFFFF"/>
          </w:tcPr>
          <w:p w14:paraId="343703C1" w14:textId="462FC58D" w:rsidR="001A693E" w:rsidRPr="00E90D31" w:rsidRDefault="001A693E" w:rsidP="001A693E">
            <w:pPr>
              <w:adjustRightInd w:val="0"/>
              <w:spacing w:before="60" w:after="60" w:line="360" w:lineRule="auto"/>
              <w:jc w:val="center"/>
              <w:rPr>
                <w:rFonts w:ascii="Arial" w:hAnsi="Arial" w:cs="Arial"/>
                <w:color w:val="000000"/>
                <w:sz w:val="20"/>
                <w:szCs w:val="20"/>
              </w:rPr>
            </w:pPr>
            <w:r w:rsidRPr="00E90D31">
              <w:rPr>
                <w:rFonts w:ascii="Arial" w:hAnsi="Arial" w:cs="Arial"/>
                <w:color w:val="000000"/>
                <w:sz w:val="20"/>
                <w:szCs w:val="20"/>
              </w:rPr>
              <w:t>1.0 (6)</w:t>
            </w:r>
          </w:p>
        </w:tc>
      </w:tr>
    </w:tbl>
    <w:p w14:paraId="048BBF42" w14:textId="77777777" w:rsidR="00384682" w:rsidRPr="007B5A25" w:rsidRDefault="00384682" w:rsidP="00384682">
      <w:pPr>
        <w:rPr>
          <w:rFonts w:ascii="Arial" w:hAnsi="Arial" w:cs="Arial"/>
          <w:sz w:val="22"/>
          <w:szCs w:val="22"/>
        </w:rPr>
      </w:pPr>
      <w:r w:rsidRPr="007B5A25">
        <w:rPr>
          <w:rFonts w:ascii="Arial" w:hAnsi="Arial" w:cs="Arial"/>
          <w:sz w:val="22"/>
          <w:szCs w:val="22"/>
        </w:rPr>
        <w:t>Values are means (SD) for continuous variables or percentages (N) for categorical variables.</w:t>
      </w:r>
      <w:r w:rsidRPr="006E4A8E">
        <w:rPr>
          <w:rFonts w:ascii="Arial" w:hAnsi="Arial" w:cs="Arial"/>
          <w:sz w:val="22"/>
          <w:szCs w:val="22"/>
        </w:rPr>
        <w:t xml:space="preserve"> </w:t>
      </w:r>
      <w:r w:rsidRPr="00BA6FBE">
        <w:rPr>
          <w:rFonts w:ascii="Arial" w:hAnsi="Arial" w:cs="Arial"/>
          <w:sz w:val="22"/>
          <w:szCs w:val="22"/>
        </w:rPr>
        <w:t xml:space="preserve">Values of </w:t>
      </w:r>
      <w:r w:rsidRPr="00A00871">
        <w:rPr>
          <w:rFonts w:ascii="Arial" w:hAnsi="Arial" w:cs="Arial"/>
          <w:sz w:val="22"/>
          <w:szCs w:val="22"/>
        </w:rPr>
        <w:t>categorical</w:t>
      </w:r>
      <w:r w:rsidRPr="00BA6FBE">
        <w:rPr>
          <w:rFonts w:ascii="Arial" w:hAnsi="Arial" w:cs="Arial"/>
          <w:sz w:val="22"/>
          <w:szCs w:val="22"/>
        </w:rPr>
        <w:t xml:space="preserve"> variables may not sum to 100% due to rounding</w:t>
      </w:r>
      <w:r>
        <w:rPr>
          <w:rFonts w:ascii="Arial" w:hAnsi="Arial" w:cs="Arial"/>
          <w:sz w:val="22"/>
          <w:szCs w:val="22"/>
        </w:rPr>
        <w:t xml:space="preserve"> or missing data.</w:t>
      </w:r>
      <w:r w:rsidRPr="007B5A25">
        <w:rPr>
          <w:rFonts w:ascii="Arial" w:hAnsi="Arial" w:cs="Arial"/>
          <w:sz w:val="22"/>
          <w:szCs w:val="22"/>
        </w:rPr>
        <w:t xml:space="preserve"> </w:t>
      </w:r>
      <w:r w:rsidRPr="0098165A">
        <w:rPr>
          <w:rFonts w:ascii="Arial" w:hAnsi="Arial" w:cs="Arial"/>
          <w:sz w:val="22"/>
          <w:szCs w:val="22"/>
        </w:rPr>
        <w:t xml:space="preserve">MET = metabolic equivalent of task. </w:t>
      </w:r>
      <w:r w:rsidRPr="00E8342A">
        <w:rPr>
          <w:rFonts w:ascii="Arial" w:hAnsi="Arial" w:cs="Arial"/>
          <w:sz w:val="22"/>
          <w:szCs w:val="22"/>
        </w:rPr>
        <w:t xml:space="preserve">sx =symptoms. </w:t>
      </w:r>
    </w:p>
    <w:p w14:paraId="0034FCC8" w14:textId="77777777" w:rsidR="00384682" w:rsidRPr="00C8619D" w:rsidRDefault="00384682" w:rsidP="00384682">
      <w:pPr>
        <w:spacing w:line="276" w:lineRule="auto"/>
        <w:rPr>
          <w:rFonts w:ascii="Arial" w:hAnsi="Arial" w:cs="Arial"/>
          <w:color w:val="000000" w:themeColor="text1"/>
          <w:sz w:val="22"/>
          <w:szCs w:val="22"/>
        </w:rPr>
      </w:pPr>
      <w:r w:rsidRPr="007B5A25">
        <w:rPr>
          <w:rFonts w:ascii="Arial" w:hAnsi="Arial" w:cs="Arial"/>
          <w:color w:val="000000" w:themeColor="text1"/>
          <w:sz w:val="22"/>
          <w:szCs w:val="22"/>
          <w:vertAlign w:val="superscript"/>
        </w:rPr>
        <w:t xml:space="preserve">a </w:t>
      </w:r>
      <w:r w:rsidRPr="007B5A25">
        <w:rPr>
          <w:rFonts w:ascii="Arial" w:hAnsi="Arial" w:cs="Arial"/>
          <w:color w:val="000000" w:themeColor="text1"/>
          <w:sz w:val="22"/>
          <w:szCs w:val="22"/>
        </w:rPr>
        <w:t xml:space="preserve">Alternate Healthy </w:t>
      </w:r>
      <w:r w:rsidRPr="00C8619D">
        <w:rPr>
          <w:rFonts w:ascii="Arial" w:hAnsi="Arial" w:cs="Arial"/>
          <w:color w:val="000000" w:themeColor="text1"/>
          <w:sz w:val="22"/>
          <w:szCs w:val="22"/>
        </w:rPr>
        <w:t>Eating Index without alcohol consumption was used in the analysis; higher scores reflect better diet quality (possible range=0–100).</w:t>
      </w:r>
    </w:p>
    <w:p w14:paraId="0BD221CF" w14:textId="77777777" w:rsidR="00384682" w:rsidRPr="00C8619D" w:rsidRDefault="00384682" w:rsidP="00384682">
      <w:pPr>
        <w:spacing w:line="276" w:lineRule="auto"/>
        <w:rPr>
          <w:rFonts w:ascii="Arial" w:hAnsi="Arial" w:cs="Arial"/>
          <w:color w:val="000000" w:themeColor="text1"/>
          <w:sz w:val="22"/>
          <w:szCs w:val="22"/>
        </w:rPr>
      </w:pPr>
      <w:r w:rsidRPr="00C8619D">
        <w:rPr>
          <w:rFonts w:ascii="Arial" w:hAnsi="Arial" w:cs="Arial"/>
          <w:color w:val="000000" w:themeColor="text1"/>
          <w:sz w:val="22"/>
          <w:szCs w:val="22"/>
          <w:vertAlign w:val="superscript"/>
        </w:rPr>
        <w:t xml:space="preserve">b </w:t>
      </w:r>
      <w:r w:rsidRPr="00C8619D">
        <w:rPr>
          <w:rFonts w:ascii="Arial" w:hAnsi="Arial" w:cs="Arial"/>
          <w:color w:val="000000" w:themeColor="text1"/>
          <w:sz w:val="22"/>
          <w:szCs w:val="22"/>
        </w:rPr>
        <w:t>Center for Epidemiologic Studies Depression (CES-D) scale, short form (possible range=0–30).</w:t>
      </w:r>
    </w:p>
    <w:p w14:paraId="1767A891" w14:textId="77777777" w:rsidR="00384682" w:rsidRPr="00C8619D" w:rsidRDefault="00384682" w:rsidP="00384682">
      <w:pPr>
        <w:spacing w:line="276" w:lineRule="auto"/>
        <w:rPr>
          <w:rFonts w:ascii="Arial" w:hAnsi="Arial" w:cs="Arial"/>
          <w:color w:val="000000" w:themeColor="text1"/>
          <w:sz w:val="22"/>
          <w:szCs w:val="22"/>
          <w:vertAlign w:val="superscript"/>
        </w:rPr>
      </w:pPr>
      <w:r w:rsidRPr="00C8619D">
        <w:rPr>
          <w:rFonts w:ascii="Arial" w:hAnsi="Arial" w:cs="Arial"/>
          <w:color w:val="000000" w:themeColor="text1"/>
          <w:sz w:val="22"/>
          <w:szCs w:val="22"/>
          <w:vertAlign w:val="superscript"/>
        </w:rPr>
        <w:t xml:space="preserve">c </w:t>
      </w:r>
      <w:r w:rsidRPr="00C8619D">
        <w:rPr>
          <w:rFonts w:ascii="Arial" w:hAnsi="Arial" w:cs="Arial"/>
          <w:color w:val="000000" w:themeColor="text1"/>
          <w:sz w:val="22"/>
          <w:szCs w:val="22"/>
        </w:rPr>
        <w:t>History of clinician-diagnosed depression reported at the 2003-2013 questionnaires.</w:t>
      </w:r>
    </w:p>
    <w:p w14:paraId="7EBA8486" w14:textId="77777777" w:rsidR="00384682" w:rsidRPr="00C8619D" w:rsidRDefault="00384682" w:rsidP="00384682">
      <w:pPr>
        <w:spacing w:line="276" w:lineRule="auto"/>
        <w:rPr>
          <w:rFonts w:ascii="Arial" w:hAnsi="Arial" w:cs="Arial"/>
          <w:color w:val="000000" w:themeColor="text1"/>
          <w:sz w:val="22"/>
          <w:szCs w:val="22"/>
        </w:rPr>
      </w:pPr>
      <w:r w:rsidRPr="00C8619D">
        <w:rPr>
          <w:rFonts w:ascii="Arial" w:hAnsi="Arial" w:cs="Arial"/>
          <w:color w:val="000000" w:themeColor="text1"/>
          <w:sz w:val="22"/>
          <w:szCs w:val="22"/>
          <w:vertAlign w:val="superscript"/>
        </w:rPr>
        <w:t xml:space="preserve">d </w:t>
      </w:r>
      <w:r w:rsidRPr="00C8619D">
        <w:rPr>
          <w:rFonts w:ascii="Arial" w:hAnsi="Arial" w:cs="Arial"/>
          <w:color w:val="000000" w:themeColor="text1"/>
          <w:sz w:val="22"/>
          <w:szCs w:val="22"/>
        </w:rPr>
        <w:t>History of clinician-diagnosed health conditions reported at the 1989-2013 questionnaires.</w:t>
      </w:r>
    </w:p>
    <w:p w14:paraId="547B1309" w14:textId="77777777" w:rsidR="00384682" w:rsidRDefault="00384682" w:rsidP="00384682">
      <w:pPr>
        <w:rPr>
          <w:rFonts w:ascii="Arial" w:hAnsi="Arial" w:cs="Arial"/>
          <w:color w:val="000000" w:themeColor="text1"/>
        </w:rPr>
      </w:pPr>
      <w:r>
        <w:rPr>
          <w:rFonts w:ascii="Arial" w:hAnsi="Arial" w:cs="Arial"/>
          <w:color w:val="000000" w:themeColor="text1"/>
        </w:rPr>
        <w:br w:type="page"/>
      </w:r>
    </w:p>
    <w:p w14:paraId="1096165E" w14:textId="7C6F74B5" w:rsidR="00384682" w:rsidRPr="00EE7558" w:rsidRDefault="00384682" w:rsidP="00384682">
      <w:pPr>
        <w:spacing w:line="360" w:lineRule="auto"/>
        <w:rPr>
          <w:rFonts w:ascii="Arial" w:hAnsi="Arial" w:cs="Arial"/>
          <w:color w:val="000000" w:themeColor="text1"/>
        </w:rPr>
      </w:pPr>
      <w:r w:rsidRPr="00EE7558">
        <w:rPr>
          <w:rFonts w:ascii="Arial" w:hAnsi="Arial" w:cs="Arial"/>
          <w:b/>
          <w:bCs/>
          <w:color w:val="000000" w:themeColor="text1"/>
        </w:rPr>
        <w:lastRenderedPageBreak/>
        <w:t xml:space="preserve">Table </w:t>
      </w:r>
      <w:r w:rsidR="005D3EDC">
        <w:rPr>
          <w:rFonts w:ascii="Arial" w:hAnsi="Arial" w:cs="Arial"/>
          <w:b/>
          <w:bCs/>
          <w:color w:val="000000" w:themeColor="text1"/>
        </w:rPr>
        <w:t>S1</w:t>
      </w:r>
      <w:r w:rsidR="001024F9">
        <w:rPr>
          <w:rFonts w:ascii="Arial" w:hAnsi="Arial" w:cs="Arial"/>
          <w:b/>
          <w:bCs/>
          <w:color w:val="000000" w:themeColor="text1"/>
        </w:rPr>
        <w:t>3</w:t>
      </w:r>
      <w:r w:rsidRPr="00EE7558">
        <w:rPr>
          <w:rFonts w:ascii="Arial" w:hAnsi="Arial" w:cs="Arial"/>
          <w:b/>
          <w:bCs/>
          <w:color w:val="000000" w:themeColor="text1"/>
        </w:rPr>
        <w:t>.</w:t>
      </w:r>
      <w:r w:rsidRPr="00EE7558">
        <w:rPr>
          <w:rFonts w:ascii="Arial" w:hAnsi="Arial" w:cs="Arial"/>
          <w:color w:val="000000" w:themeColor="text1"/>
        </w:rPr>
        <w:t xml:space="preserve"> Association between PTSD status and rate of change in Cogstate composite scores</w:t>
      </w:r>
      <w:r>
        <w:rPr>
          <w:rFonts w:ascii="Arial" w:hAnsi="Arial" w:cs="Arial"/>
          <w:color w:val="000000" w:themeColor="text1"/>
        </w:rPr>
        <w:t>, weighted by the probability of remaining in the study</w:t>
      </w:r>
      <w:r w:rsidRPr="00EE7558">
        <w:rPr>
          <w:rFonts w:ascii="Arial" w:hAnsi="Arial" w:cs="Arial"/>
          <w:color w:val="000000" w:themeColor="text1"/>
        </w:rPr>
        <w:t xml:space="preserve"> </w:t>
      </w:r>
    </w:p>
    <w:tbl>
      <w:tblPr>
        <w:tblStyle w:val="TableGrid"/>
        <w:tblpPr w:leftFromText="180" w:rightFromText="180" w:vertAnchor="page" w:horzAnchor="margin" w:tblpY="222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710"/>
        <w:gridCol w:w="2520"/>
        <w:gridCol w:w="1215"/>
        <w:gridCol w:w="2835"/>
        <w:gridCol w:w="1350"/>
      </w:tblGrid>
      <w:tr w:rsidR="00384682" w:rsidRPr="00C67677" w14:paraId="2A8D9F9B" w14:textId="77777777" w:rsidTr="00426173">
        <w:trPr>
          <w:trHeight w:val="440"/>
        </w:trPr>
        <w:tc>
          <w:tcPr>
            <w:tcW w:w="3330" w:type="dxa"/>
            <w:vMerge w:val="restart"/>
            <w:tcBorders>
              <w:top w:val="single" w:sz="4" w:space="0" w:color="auto"/>
            </w:tcBorders>
          </w:tcPr>
          <w:p w14:paraId="68E4BC4F" w14:textId="77777777" w:rsidR="00384682" w:rsidRPr="00C67677" w:rsidRDefault="00384682" w:rsidP="00426173">
            <w:pPr>
              <w:rPr>
                <w:rFonts w:ascii="Arial" w:hAnsi="Arial" w:cs="Arial"/>
                <w:sz w:val="22"/>
                <w:szCs w:val="22"/>
              </w:rPr>
            </w:pPr>
          </w:p>
        </w:tc>
        <w:tc>
          <w:tcPr>
            <w:tcW w:w="1710" w:type="dxa"/>
            <w:vMerge w:val="restart"/>
            <w:tcBorders>
              <w:top w:val="single" w:sz="4" w:space="0" w:color="auto"/>
            </w:tcBorders>
            <w:vAlign w:val="center"/>
          </w:tcPr>
          <w:p w14:paraId="2A190A54" w14:textId="77777777" w:rsidR="00384682" w:rsidRPr="00C67677" w:rsidRDefault="00384682" w:rsidP="00426173">
            <w:pPr>
              <w:jc w:val="center"/>
              <w:rPr>
                <w:rFonts w:ascii="Arial" w:hAnsi="Arial" w:cs="Arial"/>
                <w:b/>
                <w:bCs/>
                <w:sz w:val="22"/>
                <w:szCs w:val="22"/>
              </w:rPr>
            </w:pPr>
            <w:r w:rsidRPr="00C67677">
              <w:rPr>
                <w:rFonts w:ascii="Arial" w:hAnsi="Arial" w:cs="Arial"/>
                <w:b/>
                <w:bCs/>
                <w:sz w:val="22"/>
                <w:szCs w:val="22"/>
              </w:rPr>
              <w:t>N (%)</w:t>
            </w:r>
          </w:p>
        </w:tc>
        <w:tc>
          <w:tcPr>
            <w:tcW w:w="3735" w:type="dxa"/>
            <w:gridSpan w:val="2"/>
            <w:tcBorders>
              <w:top w:val="single" w:sz="4" w:space="0" w:color="auto"/>
              <w:bottom w:val="single" w:sz="4" w:space="0" w:color="auto"/>
            </w:tcBorders>
            <w:vAlign w:val="center"/>
          </w:tcPr>
          <w:p w14:paraId="1DADF403" w14:textId="77777777" w:rsidR="00384682" w:rsidRPr="00C67677" w:rsidRDefault="00384682" w:rsidP="00426173">
            <w:pPr>
              <w:jc w:val="center"/>
              <w:rPr>
                <w:rFonts w:ascii="Arial" w:hAnsi="Arial" w:cs="Arial"/>
                <w:b/>
                <w:bCs/>
                <w:sz w:val="22"/>
                <w:szCs w:val="22"/>
              </w:rPr>
            </w:pPr>
            <w:r w:rsidRPr="00C67677">
              <w:rPr>
                <w:rFonts w:ascii="Arial" w:hAnsi="Arial" w:cs="Arial"/>
                <w:b/>
                <w:bCs/>
                <w:sz w:val="22"/>
                <w:szCs w:val="22"/>
              </w:rPr>
              <w:t>Model-1</w:t>
            </w:r>
          </w:p>
        </w:tc>
        <w:tc>
          <w:tcPr>
            <w:tcW w:w="4185" w:type="dxa"/>
            <w:gridSpan w:val="2"/>
            <w:tcBorders>
              <w:top w:val="single" w:sz="4" w:space="0" w:color="auto"/>
              <w:bottom w:val="single" w:sz="4" w:space="0" w:color="auto"/>
            </w:tcBorders>
            <w:vAlign w:val="center"/>
          </w:tcPr>
          <w:p w14:paraId="3576D31C" w14:textId="77777777" w:rsidR="00384682" w:rsidRPr="00C67677" w:rsidRDefault="00384682" w:rsidP="00426173">
            <w:pPr>
              <w:jc w:val="center"/>
              <w:rPr>
                <w:rFonts w:ascii="Arial" w:hAnsi="Arial" w:cs="Arial"/>
                <w:b/>
                <w:bCs/>
                <w:sz w:val="22"/>
                <w:szCs w:val="22"/>
              </w:rPr>
            </w:pPr>
            <w:r w:rsidRPr="00C67677">
              <w:rPr>
                <w:rFonts w:ascii="Arial" w:hAnsi="Arial" w:cs="Arial"/>
                <w:b/>
                <w:bCs/>
                <w:sz w:val="22"/>
                <w:szCs w:val="22"/>
              </w:rPr>
              <w:t>Model-2</w:t>
            </w:r>
          </w:p>
        </w:tc>
      </w:tr>
      <w:tr w:rsidR="00384682" w:rsidRPr="00C67677" w14:paraId="1D71D692" w14:textId="77777777" w:rsidTr="00426173">
        <w:trPr>
          <w:trHeight w:val="440"/>
        </w:trPr>
        <w:tc>
          <w:tcPr>
            <w:tcW w:w="3330" w:type="dxa"/>
            <w:vMerge/>
            <w:tcBorders>
              <w:bottom w:val="single" w:sz="4" w:space="0" w:color="auto"/>
            </w:tcBorders>
          </w:tcPr>
          <w:p w14:paraId="1630CD43" w14:textId="77777777" w:rsidR="00384682" w:rsidRPr="00C67677" w:rsidRDefault="00384682" w:rsidP="00426173">
            <w:pPr>
              <w:rPr>
                <w:rFonts w:ascii="Arial" w:hAnsi="Arial" w:cs="Arial"/>
                <w:sz w:val="22"/>
                <w:szCs w:val="22"/>
              </w:rPr>
            </w:pPr>
          </w:p>
        </w:tc>
        <w:tc>
          <w:tcPr>
            <w:tcW w:w="1710" w:type="dxa"/>
            <w:vMerge/>
            <w:tcBorders>
              <w:bottom w:val="single" w:sz="4" w:space="0" w:color="auto"/>
            </w:tcBorders>
          </w:tcPr>
          <w:p w14:paraId="693F2F8C" w14:textId="77777777" w:rsidR="00384682" w:rsidRPr="00C67677" w:rsidRDefault="00384682" w:rsidP="00426173">
            <w:pPr>
              <w:jc w:val="center"/>
              <w:rPr>
                <w:rFonts w:ascii="Arial" w:hAnsi="Arial" w:cs="Arial"/>
                <w:b/>
                <w:bCs/>
                <w:sz w:val="22"/>
                <w:szCs w:val="22"/>
              </w:rPr>
            </w:pPr>
          </w:p>
        </w:tc>
        <w:tc>
          <w:tcPr>
            <w:tcW w:w="2520" w:type="dxa"/>
            <w:tcBorders>
              <w:top w:val="single" w:sz="4" w:space="0" w:color="auto"/>
              <w:bottom w:val="single" w:sz="4" w:space="0" w:color="auto"/>
            </w:tcBorders>
            <w:vAlign w:val="center"/>
          </w:tcPr>
          <w:p w14:paraId="380FEE25" w14:textId="77777777" w:rsidR="00384682" w:rsidRPr="00C67677" w:rsidRDefault="00384682" w:rsidP="00426173">
            <w:pPr>
              <w:jc w:val="center"/>
              <w:rPr>
                <w:rFonts w:ascii="Arial" w:hAnsi="Arial" w:cs="Arial"/>
                <w:b/>
                <w:bCs/>
                <w:sz w:val="22"/>
                <w:szCs w:val="22"/>
              </w:rPr>
            </w:pPr>
            <w:r w:rsidRPr="00C67677">
              <w:rPr>
                <w:rFonts w:ascii="Arial" w:hAnsi="Arial" w:cs="Arial"/>
                <w:b/>
                <w:bCs/>
                <w:i/>
                <w:iCs/>
                <w:color w:val="000000" w:themeColor="text1"/>
                <w:sz w:val="22"/>
                <w:szCs w:val="22"/>
              </w:rPr>
              <w:t>b</w:t>
            </w:r>
            <w:r w:rsidRPr="00C67677">
              <w:rPr>
                <w:rFonts w:ascii="Arial" w:hAnsi="Arial" w:cs="Arial"/>
                <w:b/>
                <w:bCs/>
                <w:color w:val="000000" w:themeColor="text1"/>
                <w:sz w:val="22"/>
                <w:szCs w:val="22"/>
              </w:rPr>
              <w:t xml:space="preserve"> (95% CI) </w:t>
            </w:r>
          </w:p>
        </w:tc>
        <w:tc>
          <w:tcPr>
            <w:tcW w:w="1215" w:type="dxa"/>
            <w:tcBorders>
              <w:top w:val="single" w:sz="4" w:space="0" w:color="auto"/>
              <w:bottom w:val="single" w:sz="4" w:space="0" w:color="auto"/>
            </w:tcBorders>
            <w:vAlign w:val="center"/>
          </w:tcPr>
          <w:p w14:paraId="562FC493" w14:textId="77777777" w:rsidR="00384682" w:rsidRPr="00C67677" w:rsidRDefault="00384682" w:rsidP="00426173">
            <w:pPr>
              <w:jc w:val="center"/>
              <w:rPr>
                <w:rFonts w:ascii="Arial" w:hAnsi="Arial" w:cs="Arial"/>
                <w:b/>
                <w:bCs/>
                <w:i/>
                <w:iCs/>
                <w:sz w:val="22"/>
                <w:szCs w:val="22"/>
              </w:rPr>
            </w:pPr>
            <w:r w:rsidRPr="00C67677">
              <w:rPr>
                <w:rFonts w:ascii="Arial" w:hAnsi="Arial" w:cs="Arial"/>
                <w:b/>
                <w:bCs/>
                <w:i/>
                <w:iCs/>
                <w:sz w:val="22"/>
                <w:szCs w:val="22"/>
              </w:rPr>
              <w:t>p</w:t>
            </w:r>
          </w:p>
        </w:tc>
        <w:tc>
          <w:tcPr>
            <w:tcW w:w="2835" w:type="dxa"/>
            <w:tcBorders>
              <w:top w:val="single" w:sz="4" w:space="0" w:color="auto"/>
              <w:bottom w:val="single" w:sz="4" w:space="0" w:color="auto"/>
            </w:tcBorders>
            <w:vAlign w:val="center"/>
          </w:tcPr>
          <w:p w14:paraId="01953205" w14:textId="77777777" w:rsidR="00384682" w:rsidRPr="00C67677" w:rsidRDefault="00384682" w:rsidP="00426173">
            <w:pPr>
              <w:jc w:val="center"/>
              <w:rPr>
                <w:rFonts w:ascii="Arial" w:hAnsi="Arial" w:cs="Arial"/>
                <w:b/>
                <w:bCs/>
                <w:sz w:val="22"/>
                <w:szCs w:val="22"/>
              </w:rPr>
            </w:pPr>
            <w:r w:rsidRPr="00C67677">
              <w:rPr>
                <w:rFonts w:ascii="Arial" w:hAnsi="Arial" w:cs="Arial"/>
                <w:b/>
                <w:bCs/>
                <w:i/>
                <w:iCs/>
                <w:color w:val="000000" w:themeColor="text1"/>
                <w:sz w:val="22"/>
                <w:szCs w:val="22"/>
              </w:rPr>
              <w:t>b</w:t>
            </w:r>
            <w:r w:rsidRPr="00C67677">
              <w:rPr>
                <w:rFonts w:ascii="Arial" w:hAnsi="Arial" w:cs="Arial"/>
                <w:b/>
                <w:bCs/>
                <w:color w:val="000000" w:themeColor="text1"/>
                <w:sz w:val="22"/>
                <w:szCs w:val="22"/>
              </w:rPr>
              <w:t xml:space="preserve"> (95% CI)</w:t>
            </w:r>
          </w:p>
        </w:tc>
        <w:tc>
          <w:tcPr>
            <w:tcW w:w="1350" w:type="dxa"/>
            <w:tcBorders>
              <w:top w:val="single" w:sz="4" w:space="0" w:color="auto"/>
              <w:bottom w:val="single" w:sz="4" w:space="0" w:color="auto"/>
            </w:tcBorders>
          </w:tcPr>
          <w:p w14:paraId="53AC8B89" w14:textId="77777777" w:rsidR="00384682" w:rsidRPr="00C67677" w:rsidRDefault="00384682" w:rsidP="00426173">
            <w:pPr>
              <w:jc w:val="center"/>
              <w:rPr>
                <w:rFonts w:ascii="Arial" w:hAnsi="Arial" w:cs="Arial"/>
                <w:b/>
                <w:bCs/>
                <w:sz w:val="22"/>
                <w:szCs w:val="22"/>
              </w:rPr>
            </w:pPr>
            <w:r w:rsidRPr="00C67677">
              <w:rPr>
                <w:rFonts w:ascii="Arial" w:hAnsi="Arial" w:cs="Arial"/>
                <w:b/>
                <w:bCs/>
                <w:i/>
                <w:iCs/>
                <w:sz w:val="22"/>
                <w:szCs w:val="22"/>
              </w:rPr>
              <w:t>p</w:t>
            </w:r>
          </w:p>
        </w:tc>
      </w:tr>
      <w:tr w:rsidR="00384682" w:rsidRPr="00C67677" w14:paraId="70517238" w14:textId="77777777" w:rsidTr="00426173">
        <w:trPr>
          <w:trHeight w:val="387"/>
        </w:trPr>
        <w:tc>
          <w:tcPr>
            <w:tcW w:w="12960" w:type="dxa"/>
            <w:gridSpan w:val="6"/>
            <w:tcBorders>
              <w:top w:val="single" w:sz="4" w:space="0" w:color="auto"/>
              <w:bottom w:val="single" w:sz="4" w:space="0" w:color="auto"/>
            </w:tcBorders>
            <w:vAlign w:val="center"/>
          </w:tcPr>
          <w:p w14:paraId="33416F23" w14:textId="640FCB76" w:rsidR="00384682" w:rsidRPr="00C67677" w:rsidRDefault="00384682" w:rsidP="00426173">
            <w:pPr>
              <w:rPr>
                <w:rFonts w:ascii="Arial" w:hAnsi="Arial" w:cs="Arial"/>
                <w:color w:val="000000" w:themeColor="text1"/>
                <w:sz w:val="22"/>
                <w:szCs w:val="22"/>
              </w:rPr>
            </w:pPr>
            <w:r w:rsidRPr="00C67677">
              <w:rPr>
                <w:rFonts w:ascii="Arial" w:hAnsi="Arial" w:cs="Arial"/>
                <w:b/>
                <w:bCs/>
                <w:color w:val="000000" w:themeColor="text1"/>
                <w:sz w:val="22"/>
                <w:szCs w:val="22"/>
              </w:rPr>
              <w:t>Psychomotor Speed/Attention (n=12,</w:t>
            </w:r>
            <w:r w:rsidR="00FD70DE">
              <w:rPr>
                <w:rFonts w:ascii="Arial" w:hAnsi="Arial" w:cs="Arial"/>
                <w:b/>
                <w:bCs/>
                <w:color w:val="000000" w:themeColor="text1"/>
                <w:sz w:val="22"/>
                <w:szCs w:val="22"/>
              </w:rPr>
              <w:t>2</w:t>
            </w:r>
            <w:r w:rsidRPr="00C67677">
              <w:rPr>
                <w:rFonts w:ascii="Arial" w:hAnsi="Arial" w:cs="Arial"/>
                <w:b/>
                <w:bCs/>
                <w:color w:val="000000" w:themeColor="text1"/>
                <w:sz w:val="22"/>
                <w:szCs w:val="22"/>
              </w:rPr>
              <w:t>48)</w:t>
            </w:r>
          </w:p>
        </w:tc>
      </w:tr>
      <w:tr w:rsidR="00384682" w:rsidRPr="00C67677" w14:paraId="20955AB1" w14:textId="77777777" w:rsidTr="00426173">
        <w:trPr>
          <w:trHeight w:val="387"/>
        </w:trPr>
        <w:tc>
          <w:tcPr>
            <w:tcW w:w="3330" w:type="dxa"/>
            <w:vAlign w:val="center"/>
          </w:tcPr>
          <w:p w14:paraId="7F97CCBF" w14:textId="77777777" w:rsidR="00384682" w:rsidRPr="00C67677" w:rsidRDefault="00384682" w:rsidP="00426173">
            <w:pPr>
              <w:rPr>
                <w:rFonts w:ascii="Arial" w:hAnsi="Arial" w:cs="Arial"/>
                <w:color w:val="000000" w:themeColor="text1"/>
                <w:sz w:val="22"/>
                <w:szCs w:val="22"/>
              </w:rPr>
            </w:pPr>
            <w:r>
              <w:rPr>
                <w:rFonts w:ascii="Arial" w:hAnsi="Arial" w:cs="Arial"/>
                <w:color w:val="000000" w:themeColor="text1"/>
                <w:sz w:val="22"/>
                <w:szCs w:val="22"/>
              </w:rPr>
              <w:t>N</w:t>
            </w:r>
            <w:r w:rsidRPr="007B5A25">
              <w:rPr>
                <w:rFonts w:ascii="Arial" w:hAnsi="Arial" w:cs="Arial"/>
                <w:color w:val="000000" w:themeColor="text1"/>
                <w:sz w:val="22"/>
                <w:szCs w:val="22"/>
              </w:rPr>
              <w:t>o PTSD sx</w:t>
            </w:r>
          </w:p>
        </w:tc>
        <w:tc>
          <w:tcPr>
            <w:tcW w:w="1710" w:type="dxa"/>
            <w:vAlign w:val="center"/>
          </w:tcPr>
          <w:p w14:paraId="7D96A5B5"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4,009 (32.7%)</w:t>
            </w:r>
          </w:p>
        </w:tc>
        <w:tc>
          <w:tcPr>
            <w:tcW w:w="2520" w:type="dxa"/>
            <w:vAlign w:val="center"/>
          </w:tcPr>
          <w:p w14:paraId="1760075E" w14:textId="77777777" w:rsidR="00384682" w:rsidRPr="00473788" w:rsidRDefault="00384682" w:rsidP="00426173">
            <w:pPr>
              <w:jc w:val="center"/>
              <w:rPr>
                <w:rFonts w:ascii="Arial" w:hAnsi="Arial" w:cs="Arial"/>
                <w:color w:val="000000" w:themeColor="text1"/>
                <w:sz w:val="22"/>
                <w:szCs w:val="22"/>
              </w:rPr>
            </w:pPr>
            <w:r w:rsidRPr="00473788">
              <w:rPr>
                <w:rFonts w:ascii="Arial" w:hAnsi="Arial" w:cs="Arial"/>
                <w:color w:val="000000" w:themeColor="text1"/>
                <w:sz w:val="22"/>
                <w:szCs w:val="22"/>
              </w:rPr>
              <w:t>Ref</w:t>
            </w:r>
          </w:p>
        </w:tc>
        <w:tc>
          <w:tcPr>
            <w:tcW w:w="1215" w:type="dxa"/>
            <w:vAlign w:val="center"/>
          </w:tcPr>
          <w:p w14:paraId="5A07694E" w14:textId="77777777" w:rsidR="00384682" w:rsidRPr="00473788" w:rsidRDefault="00384682" w:rsidP="00426173">
            <w:pPr>
              <w:jc w:val="center"/>
              <w:rPr>
                <w:rFonts w:ascii="Arial" w:hAnsi="Arial" w:cs="Arial"/>
                <w:color w:val="000000" w:themeColor="text1"/>
                <w:sz w:val="22"/>
                <w:szCs w:val="22"/>
              </w:rPr>
            </w:pPr>
            <w:r w:rsidRPr="00473788">
              <w:rPr>
                <w:rFonts w:ascii="Arial" w:hAnsi="Arial" w:cs="Arial"/>
                <w:color w:val="000000" w:themeColor="text1"/>
                <w:sz w:val="22"/>
                <w:szCs w:val="22"/>
              </w:rPr>
              <w:t>Ref</w:t>
            </w:r>
          </w:p>
        </w:tc>
        <w:tc>
          <w:tcPr>
            <w:tcW w:w="2835" w:type="dxa"/>
            <w:vAlign w:val="center"/>
          </w:tcPr>
          <w:p w14:paraId="695FAC1A" w14:textId="77777777" w:rsidR="00384682" w:rsidRPr="00473788" w:rsidRDefault="00384682" w:rsidP="00426173">
            <w:pPr>
              <w:jc w:val="center"/>
              <w:rPr>
                <w:rFonts w:ascii="Arial" w:hAnsi="Arial" w:cs="Arial"/>
                <w:color w:val="000000" w:themeColor="text1"/>
                <w:sz w:val="22"/>
                <w:szCs w:val="22"/>
              </w:rPr>
            </w:pPr>
            <w:r w:rsidRPr="00473788">
              <w:rPr>
                <w:rFonts w:ascii="Arial" w:hAnsi="Arial" w:cs="Arial"/>
                <w:color w:val="000000" w:themeColor="text1"/>
                <w:sz w:val="22"/>
                <w:szCs w:val="22"/>
              </w:rPr>
              <w:t>Ref</w:t>
            </w:r>
          </w:p>
        </w:tc>
        <w:tc>
          <w:tcPr>
            <w:tcW w:w="1350" w:type="dxa"/>
            <w:vAlign w:val="center"/>
          </w:tcPr>
          <w:p w14:paraId="165A4853" w14:textId="77777777" w:rsidR="00384682" w:rsidRPr="00473788" w:rsidRDefault="00384682" w:rsidP="00426173">
            <w:pPr>
              <w:jc w:val="center"/>
              <w:rPr>
                <w:rFonts w:ascii="Arial" w:hAnsi="Arial" w:cs="Arial"/>
                <w:color w:val="000000" w:themeColor="text1"/>
                <w:sz w:val="22"/>
                <w:szCs w:val="22"/>
              </w:rPr>
            </w:pPr>
            <w:r w:rsidRPr="00473788">
              <w:rPr>
                <w:rFonts w:ascii="Arial" w:hAnsi="Arial" w:cs="Arial"/>
                <w:color w:val="000000" w:themeColor="text1"/>
                <w:sz w:val="22"/>
                <w:szCs w:val="22"/>
              </w:rPr>
              <w:t>Ref</w:t>
            </w:r>
          </w:p>
        </w:tc>
      </w:tr>
      <w:tr w:rsidR="00384682" w:rsidRPr="00C67677" w14:paraId="2154D629" w14:textId="77777777" w:rsidTr="00426173">
        <w:trPr>
          <w:trHeight w:val="387"/>
        </w:trPr>
        <w:tc>
          <w:tcPr>
            <w:tcW w:w="3330" w:type="dxa"/>
            <w:vAlign w:val="center"/>
          </w:tcPr>
          <w:p w14:paraId="1CC4F72B" w14:textId="77777777" w:rsidR="00384682" w:rsidRPr="00C67677" w:rsidRDefault="00384682" w:rsidP="00426173">
            <w:pPr>
              <w:rPr>
                <w:rFonts w:ascii="Arial" w:hAnsi="Arial" w:cs="Arial"/>
                <w:color w:val="000000" w:themeColor="text1"/>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1-3 PTSD sx</w:t>
            </w:r>
          </w:p>
        </w:tc>
        <w:tc>
          <w:tcPr>
            <w:tcW w:w="1710" w:type="dxa"/>
            <w:vAlign w:val="center"/>
          </w:tcPr>
          <w:p w14:paraId="4B4AEF4F"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3,342 (27.3%)</w:t>
            </w:r>
          </w:p>
        </w:tc>
        <w:tc>
          <w:tcPr>
            <w:tcW w:w="2520" w:type="dxa"/>
            <w:vAlign w:val="center"/>
          </w:tcPr>
          <w:p w14:paraId="14CB7681" w14:textId="77777777"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-0.01 (-0.04, 0.02)</w:t>
            </w:r>
          </w:p>
        </w:tc>
        <w:tc>
          <w:tcPr>
            <w:tcW w:w="1215" w:type="dxa"/>
            <w:vAlign w:val="center"/>
          </w:tcPr>
          <w:p w14:paraId="5C8DED4E" w14:textId="44C7911F"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0.4</w:t>
            </w:r>
            <w:r w:rsidR="00946E78">
              <w:rPr>
                <w:rFonts w:ascii="Arial" w:hAnsi="Arial" w:cs="Arial"/>
                <w:color w:val="000000" w:themeColor="text1"/>
                <w:sz w:val="22"/>
                <w:szCs w:val="22"/>
              </w:rPr>
              <w:t>5</w:t>
            </w:r>
          </w:p>
        </w:tc>
        <w:tc>
          <w:tcPr>
            <w:tcW w:w="2835" w:type="dxa"/>
            <w:vAlign w:val="center"/>
          </w:tcPr>
          <w:p w14:paraId="4BD5BD40" w14:textId="77777777"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-0.01 (-0.04, 0.02)</w:t>
            </w:r>
          </w:p>
        </w:tc>
        <w:tc>
          <w:tcPr>
            <w:tcW w:w="1350" w:type="dxa"/>
            <w:vAlign w:val="center"/>
          </w:tcPr>
          <w:p w14:paraId="61CA1A03" w14:textId="77777777"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0.46</w:t>
            </w:r>
          </w:p>
        </w:tc>
      </w:tr>
      <w:tr w:rsidR="00384682" w:rsidRPr="00C67677" w14:paraId="36CAAF18" w14:textId="77777777" w:rsidTr="00426173">
        <w:trPr>
          <w:trHeight w:val="387"/>
        </w:trPr>
        <w:tc>
          <w:tcPr>
            <w:tcW w:w="3330" w:type="dxa"/>
            <w:tcBorders>
              <w:bottom w:val="nil"/>
            </w:tcBorders>
            <w:vAlign w:val="center"/>
          </w:tcPr>
          <w:p w14:paraId="4EA89A0B" w14:textId="77777777" w:rsidR="00384682" w:rsidRPr="00C67677" w:rsidRDefault="00384682" w:rsidP="00426173">
            <w:pPr>
              <w:rPr>
                <w:rFonts w:ascii="Arial" w:hAnsi="Arial" w:cs="Arial"/>
                <w:color w:val="000000" w:themeColor="text1"/>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4-7 PTSD sx</w:t>
            </w:r>
          </w:p>
        </w:tc>
        <w:tc>
          <w:tcPr>
            <w:tcW w:w="1710" w:type="dxa"/>
            <w:tcBorders>
              <w:bottom w:val="nil"/>
            </w:tcBorders>
            <w:vAlign w:val="center"/>
          </w:tcPr>
          <w:p w14:paraId="352A65D9"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1,121 (9.2%)</w:t>
            </w:r>
          </w:p>
        </w:tc>
        <w:tc>
          <w:tcPr>
            <w:tcW w:w="2520" w:type="dxa"/>
            <w:tcBorders>
              <w:bottom w:val="nil"/>
            </w:tcBorders>
            <w:vAlign w:val="center"/>
          </w:tcPr>
          <w:p w14:paraId="3692051B" w14:textId="77777777"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0.00 (-0.04, 0.05)</w:t>
            </w:r>
          </w:p>
        </w:tc>
        <w:tc>
          <w:tcPr>
            <w:tcW w:w="1215" w:type="dxa"/>
            <w:tcBorders>
              <w:bottom w:val="nil"/>
            </w:tcBorders>
            <w:vAlign w:val="center"/>
          </w:tcPr>
          <w:p w14:paraId="1ADABD65" w14:textId="77777777"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0.83</w:t>
            </w:r>
          </w:p>
        </w:tc>
        <w:tc>
          <w:tcPr>
            <w:tcW w:w="2835" w:type="dxa"/>
            <w:tcBorders>
              <w:bottom w:val="nil"/>
            </w:tcBorders>
            <w:vAlign w:val="center"/>
          </w:tcPr>
          <w:p w14:paraId="54A08456" w14:textId="77777777"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0.00 (-0.04, 0.05)</w:t>
            </w:r>
          </w:p>
        </w:tc>
        <w:tc>
          <w:tcPr>
            <w:tcW w:w="1350" w:type="dxa"/>
            <w:tcBorders>
              <w:bottom w:val="nil"/>
            </w:tcBorders>
            <w:vAlign w:val="center"/>
          </w:tcPr>
          <w:p w14:paraId="2D01BD5F" w14:textId="0ABB4D40"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0.8</w:t>
            </w:r>
            <w:r w:rsidR="004D119C">
              <w:rPr>
                <w:rFonts w:ascii="Arial" w:hAnsi="Arial" w:cs="Arial"/>
                <w:color w:val="000000" w:themeColor="text1"/>
                <w:sz w:val="22"/>
                <w:szCs w:val="22"/>
              </w:rPr>
              <w:t>2</w:t>
            </w:r>
          </w:p>
        </w:tc>
      </w:tr>
      <w:tr w:rsidR="00384682" w:rsidRPr="00C67677" w14:paraId="3CE1E542" w14:textId="77777777" w:rsidTr="00426173">
        <w:trPr>
          <w:trHeight w:val="387"/>
        </w:trPr>
        <w:tc>
          <w:tcPr>
            <w:tcW w:w="3330" w:type="dxa"/>
            <w:tcBorders>
              <w:top w:val="nil"/>
              <w:bottom w:val="nil"/>
            </w:tcBorders>
            <w:vAlign w:val="center"/>
          </w:tcPr>
          <w:p w14:paraId="18ABED6F" w14:textId="7AC4CD3F" w:rsidR="00384682" w:rsidRPr="00C67677"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1-3 PTSD sx</w:t>
            </w:r>
          </w:p>
        </w:tc>
        <w:tc>
          <w:tcPr>
            <w:tcW w:w="1710" w:type="dxa"/>
            <w:tcBorders>
              <w:top w:val="nil"/>
              <w:bottom w:val="nil"/>
            </w:tcBorders>
            <w:vAlign w:val="center"/>
          </w:tcPr>
          <w:p w14:paraId="16C07A44"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2,996 (24.5%)</w:t>
            </w:r>
          </w:p>
        </w:tc>
        <w:tc>
          <w:tcPr>
            <w:tcW w:w="2520" w:type="dxa"/>
            <w:tcBorders>
              <w:top w:val="nil"/>
              <w:bottom w:val="nil"/>
            </w:tcBorders>
            <w:vAlign w:val="center"/>
          </w:tcPr>
          <w:p w14:paraId="711F4C5B" w14:textId="77777777"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-0.01 (-0.04, 0.02)</w:t>
            </w:r>
          </w:p>
        </w:tc>
        <w:tc>
          <w:tcPr>
            <w:tcW w:w="1215" w:type="dxa"/>
            <w:tcBorders>
              <w:top w:val="nil"/>
              <w:bottom w:val="nil"/>
            </w:tcBorders>
            <w:vAlign w:val="center"/>
          </w:tcPr>
          <w:p w14:paraId="58C12E1A" w14:textId="0C4092EF"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0.5</w:t>
            </w:r>
            <w:r w:rsidR="00946E78">
              <w:rPr>
                <w:rFonts w:ascii="Arial" w:hAnsi="Arial" w:cs="Arial"/>
                <w:color w:val="000000" w:themeColor="text1"/>
                <w:sz w:val="22"/>
                <w:szCs w:val="22"/>
              </w:rPr>
              <w:t>2</w:t>
            </w:r>
          </w:p>
        </w:tc>
        <w:tc>
          <w:tcPr>
            <w:tcW w:w="2835" w:type="dxa"/>
            <w:tcBorders>
              <w:top w:val="nil"/>
              <w:bottom w:val="nil"/>
            </w:tcBorders>
            <w:vAlign w:val="center"/>
          </w:tcPr>
          <w:p w14:paraId="06127CC8" w14:textId="77777777"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-0.01 (-0.04, 0.02)</w:t>
            </w:r>
          </w:p>
        </w:tc>
        <w:tc>
          <w:tcPr>
            <w:tcW w:w="1350" w:type="dxa"/>
            <w:tcBorders>
              <w:top w:val="nil"/>
              <w:bottom w:val="nil"/>
            </w:tcBorders>
            <w:vAlign w:val="center"/>
          </w:tcPr>
          <w:p w14:paraId="0E49B643" w14:textId="6876B021"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0.5</w:t>
            </w:r>
            <w:r w:rsidR="004D119C">
              <w:rPr>
                <w:rFonts w:ascii="Arial" w:hAnsi="Arial" w:cs="Arial"/>
                <w:color w:val="000000" w:themeColor="text1"/>
                <w:sz w:val="22"/>
                <w:szCs w:val="22"/>
              </w:rPr>
              <w:t>2</w:t>
            </w:r>
          </w:p>
        </w:tc>
      </w:tr>
      <w:tr w:rsidR="00384682" w:rsidRPr="00C67677" w14:paraId="5E83D0DC" w14:textId="77777777" w:rsidTr="00426173">
        <w:trPr>
          <w:trHeight w:val="387"/>
        </w:trPr>
        <w:tc>
          <w:tcPr>
            <w:tcW w:w="3330" w:type="dxa"/>
            <w:tcBorders>
              <w:top w:val="nil"/>
              <w:bottom w:val="single" w:sz="4" w:space="0" w:color="auto"/>
            </w:tcBorders>
            <w:vAlign w:val="center"/>
          </w:tcPr>
          <w:p w14:paraId="4124E24E" w14:textId="6AD55AEC" w:rsidR="00384682" w:rsidRPr="00C67677"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4-7 PTSD sx</w:t>
            </w:r>
          </w:p>
        </w:tc>
        <w:tc>
          <w:tcPr>
            <w:tcW w:w="1710" w:type="dxa"/>
            <w:tcBorders>
              <w:top w:val="nil"/>
              <w:bottom w:val="single" w:sz="4" w:space="0" w:color="auto"/>
            </w:tcBorders>
            <w:vAlign w:val="center"/>
          </w:tcPr>
          <w:p w14:paraId="3F0A8F32"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780 (6.4%)</w:t>
            </w:r>
          </w:p>
        </w:tc>
        <w:tc>
          <w:tcPr>
            <w:tcW w:w="2520" w:type="dxa"/>
            <w:tcBorders>
              <w:top w:val="nil"/>
              <w:bottom w:val="single" w:sz="4" w:space="0" w:color="auto"/>
            </w:tcBorders>
            <w:vAlign w:val="center"/>
          </w:tcPr>
          <w:p w14:paraId="1324483C" w14:textId="77777777"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-0.01 (-0.06, 0.05)</w:t>
            </w:r>
          </w:p>
        </w:tc>
        <w:tc>
          <w:tcPr>
            <w:tcW w:w="1215" w:type="dxa"/>
            <w:tcBorders>
              <w:top w:val="nil"/>
              <w:bottom w:val="single" w:sz="4" w:space="0" w:color="auto"/>
            </w:tcBorders>
            <w:vAlign w:val="center"/>
          </w:tcPr>
          <w:p w14:paraId="71F3DBD1" w14:textId="6A2E563A"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0.8</w:t>
            </w:r>
            <w:r w:rsidR="00946E78">
              <w:rPr>
                <w:rFonts w:ascii="Arial" w:hAnsi="Arial" w:cs="Arial"/>
                <w:color w:val="000000" w:themeColor="text1"/>
                <w:sz w:val="22"/>
                <w:szCs w:val="22"/>
              </w:rPr>
              <w:t>1</w:t>
            </w:r>
          </w:p>
        </w:tc>
        <w:tc>
          <w:tcPr>
            <w:tcW w:w="2835" w:type="dxa"/>
            <w:tcBorders>
              <w:top w:val="nil"/>
              <w:bottom w:val="single" w:sz="4" w:space="0" w:color="auto"/>
            </w:tcBorders>
            <w:vAlign w:val="center"/>
          </w:tcPr>
          <w:p w14:paraId="3344DFB5" w14:textId="77777777"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-0.01 (-0.06, 0.05)</w:t>
            </w:r>
          </w:p>
        </w:tc>
        <w:tc>
          <w:tcPr>
            <w:tcW w:w="1350" w:type="dxa"/>
            <w:tcBorders>
              <w:top w:val="nil"/>
              <w:bottom w:val="single" w:sz="4" w:space="0" w:color="auto"/>
            </w:tcBorders>
            <w:vAlign w:val="center"/>
          </w:tcPr>
          <w:p w14:paraId="7446E31D" w14:textId="0D01C1DE" w:rsidR="00384682" w:rsidRPr="00473788"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0.8</w:t>
            </w:r>
            <w:r w:rsidR="004D119C">
              <w:rPr>
                <w:rFonts w:ascii="Arial" w:hAnsi="Arial" w:cs="Arial"/>
                <w:color w:val="000000" w:themeColor="text1"/>
                <w:sz w:val="22"/>
                <w:szCs w:val="22"/>
              </w:rPr>
              <w:t>1</w:t>
            </w:r>
          </w:p>
        </w:tc>
      </w:tr>
      <w:tr w:rsidR="00384682" w:rsidRPr="00C67677" w14:paraId="00DA2560" w14:textId="77777777" w:rsidTr="00426173">
        <w:trPr>
          <w:trHeight w:val="387"/>
        </w:trPr>
        <w:tc>
          <w:tcPr>
            <w:tcW w:w="12960" w:type="dxa"/>
            <w:gridSpan w:val="6"/>
            <w:tcBorders>
              <w:top w:val="single" w:sz="4" w:space="0" w:color="auto"/>
              <w:bottom w:val="single" w:sz="4" w:space="0" w:color="auto"/>
            </w:tcBorders>
            <w:vAlign w:val="center"/>
          </w:tcPr>
          <w:p w14:paraId="01F0758C" w14:textId="77777777" w:rsidR="00384682" w:rsidRPr="00C67677" w:rsidRDefault="00384682" w:rsidP="00426173">
            <w:pPr>
              <w:rPr>
                <w:rFonts w:ascii="Arial" w:hAnsi="Arial" w:cs="Arial"/>
                <w:color w:val="000000" w:themeColor="text1"/>
                <w:sz w:val="22"/>
                <w:szCs w:val="22"/>
              </w:rPr>
            </w:pPr>
            <w:r w:rsidRPr="00C67677">
              <w:rPr>
                <w:rFonts w:ascii="Arial" w:hAnsi="Arial" w:cs="Arial"/>
                <w:b/>
                <w:bCs/>
                <w:color w:val="000000" w:themeColor="text1"/>
                <w:sz w:val="22"/>
                <w:szCs w:val="22"/>
              </w:rPr>
              <w:t>Learning/Working Memory (n=12,263)</w:t>
            </w:r>
          </w:p>
        </w:tc>
      </w:tr>
      <w:tr w:rsidR="00384682" w:rsidRPr="00C67677" w14:paraId="2909BAF2" w14:textId="77777777" w:rsidTr="00426173">
        <w:trPr>
          <w:trHeight w:val="387"/>
        </w:trPr>
        <w:tc>
          <w:tcPr>
            <w:tcW w:w="3330" w:type="dxa"/>
            <w:vAlign w:val="center"/>
          </w:tcPr>
          <w:p w14:paraId="4BD8791E" w14:textId="77777777" w:rsidR="00384682" w:rsidRPr="00C67677" w:rsidRDefault="00384682" w:rsidP="00426173">
            <w:pPr>
              <w:rPr>
                <w:rFonts w:ascii="Arial" w:hAnsi="Arial" w:cs="Arial"/>
                <w:sz w:val="22"/>
                <w:szCs w:val="22"/>
              </w:rPr>
            </w:pPr>
            <w:r>
              <w:rPr>
                <w:rFonts w:ascii="Arial" w:hAnsi="Arial" w:cs="Arial"/>
                <w:color w:val="000000" w:themeColor="text1"/>
                <w:sz w:val="22"/>
                <w:szCs w:val="22"/>
              </w:rPr>
              <w:t>N</w:t>
            </w:r>
            <w:r w:rsidRPr="007B5A25">
              <w:rPr>
                <w:rFonts w:ascii="Arial" w:hAnsi="Arial" w:cs="Arial"/>
                <w:color w:val="000000" w:themeColor="text1"/>
                <w:sz w:val="22"/>
                <w:szCs w:val="22"/>
              </w:rPr>
              <w:t>o PTSD sx</w:t>
            </w:r>
          </w:p>
        </w:tc>
        <w:tc>
          <w:tcPr>
            <w:tcW w:w="1710" w:type="dxa"/>
            <w:vAlign w:val="center"/>
          </w:tcPr>
          <w:p w14:paraId="4AAB48F0"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4,015 (32.7%)</w:t>
            </w:r>
          </w:p>
        </w:tc>
        <w:tc>
          <w:tcPr>
            <w:tcW w:w="2520" w:type="dxa"/>
            <w:vAlign w:val="center"/>
          </w:tcPr>
          <w:p w14:paraId="2819EC24" w14:textId="77777777" w:rsidR="00384682" w:rsidRPr="00EE798C" w:rsidRDefault="00384682" w:rsidP="00426173">
            <w:pPr>
              <w:jc w:val="center"/>
              <w:rPr>
                <w:rFonts w:ascii="Arial" w:hAnsi="Arial" w:cs="Arial"/>
                <w:color w:val="000000" w:themeColor="text1"/>
                <w:sz w:val="22"/>
                <w:szCs w:val="22"/>
              </w:rPr>
            </w:pPr>
            <w:r w:rsidRPr="00EE798C">
              <w:rPr>
                <w:rFonts w:ascii="Arial" w:hAnsi="Arial" w:cs="Arial"/>
                <w:color w:val="000000" w:themeColor="text1"/>
                <w:sz w:val="22"/>
                <w:szCs w:val="22"/>
              </w:rPr>
              <w:t>Ref</w:t>
            </w:r>
          </w:p>
        </w:tc>
        <w:tc>
          <w:tcPr>
            <w:tcW w:w="1215" w:type="dxa"/>
            <w:vAlign w:val="center"/>
          </w:tcPr>
          <w:p w14:paraId="0584E976" w14:textId="77777777" w:rsidR="00384682" w:rsidRPr="00EE798C" w:rsidRDefault="00384682" w:rsidP="00426173">
            <w:pPr>
              <w:jc w:val="center"/>
              <w:rPr>
                <w:rFonts w:ascii="Arial" w:hAnsi="Arial" w:cs="Arial"/>
                <w:color w:val="000000" w:themeColor="text1"/>
                <w:sz w:val="22"/>
                <w:szCs w:val="22"/>
              </w:rPr>
            </w:pPr>
            <w:r w:rsidRPr="00EE798C">
              <w:rPr>
                <w:rFonts w:ascii="Arial" w:hAnsi="Arial" w:cs="Arial"/>
                <w:color w:val="000000" w:themeColor="text1"/>
                <w:sz w:val="22"/>
                <w:szCs w:val="22"/>
              </w:rPr>
              <w:t>Ref</w:t>
            </w:r>
          </w:p>
        </w:tc>
        <w:tc>
          <w:tcPr>
            <w:tcW w:w="2835" w:type="dxa"/>
            <w:vAlign w:val="center"/>
          </w:tcPr>
          <w:p w14:paraId="56FD192D" w14:textId="77777777" w:rsidR="00384682" w:rsidRPr="00EE798C" w:rsidRDefault="00384682" w:rsidP="00426173">
            <w:pPr>
              <w:jc w:val="center"/>
              <w:rPr>
                <w:rFonts w:ascii="Arial" w:hAnsi="Arial" w:cs="Arial"/>
                <w:color w:val="000000" w:themeColor="text1"/>
                <w:sz w:val="22"/>
                <w:szCs w:val="22"/>
              </w:rPr>
            </w:pPr>
            <w:r w:rsidRPr="00EE798C">
              <w:rPr>
                <w:rFonts w:ascii="Arial" w:hAnsi="Arial" w:cs="Arial"/>
                <w:color w:val="000000" w:themeColor="text1"/>
                <w:sz w:val="22"/>
                <w:szCs w:val="22"/>
              </w:rPr>
              <w:t>Ref</w:t>
            </w:r>
          </w:p>
        </w:tc>
        <w:tc>
          <w:tcPr>
            <w:tcW w:w="1350" w:type="dxa"/>
            <w:vAlign w:val="center"/>
          </w:tcPr>
          <w:p w14:paraId="46BBADDC" w14:textId="77777777" w:rsidR="00384682" w:rsidRPr="00EE798C" w:rsidRDefault="00384682" w:rsidP="00426173">
            <w:pPr>
              <w:jc w:val="center"/>
              <w:rPr>
                <w:rFonts w:ascii="Arial" w:hAnsi="Arial" w:cs="Arial"/>
                <w:color w:val="000000" w:themeColor="text1"/>
                <w:sz w:val="22"/>
                <w:szCs w:val="22"/>
              </w:rPr>
            </w:pPr>
            <w:r w:rsidRPr="00EE798C">
              <w:rPr>
                <w:rFonts w:ascii="Arial" w:hAnsi="Arial" w:cs="Arial"/>
                <w:color w:val="000000" w:themeColor="text1"/>
                <w:sz w:val="22"/>
                <w:szCs w:val="22"/>
              </w:rPr>
              <w:t>Ref</w:t>
            </w:r>
          </w:p>
        </w:tc>
      </w:tr>
      <w:tr w:rsidR="00384682" w:rsidRPr="00C67677" w14:paraId="2F146B5E" w14:textId="77777777" w:rsidTr="00426173">
        <w:trPr>
          <w:trHeight w:val="387"/>
        </w:trPr>
        <w:tc>
          <w:tcPr>
            <w:tcW w:w="3330" w:type="dxa"/>
            <w:vAlign w:val="center"/>
          </w:tcPr>
          <w:p w14:paraId="7555B093" w14:textId="77777777" w:rsidR="00384682" w:rsidRPr="00C67677" w:rsidRDefault="00384682" w:rsidP="00426173">
            <w:pPr>
              <w:rPr>
                <w:rFonts w:ascii="Arial" w:hAnsi="Arial" w:cs="Arial"/>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1-3 PTSD sx</w:t>
            </w:r>
          </w:p>
        </w:tc>
        <w:tc>
          <w:tcPr>
            <w:tcW w:w="1710" w:type="dxa"/>
            <w:vAlign w:val="center"/>
          </w:tcPr>
          <w:p w14:paraId="7363EF5C"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3,343 (27.3%)</w:t>
            </w:r>
          </w:p>
        </w:tc>
        <w:tc>
          <w:tcPr>
            <w:tcW w:w="2520" w:type="dxa"/>
            <w:vAlign w:val="center"/>
          </w:tcPr>
          <w:p w14:paraId="5BE29548"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-0.01 (-0.04, 0.02)</w:t>
            </w:r>
          </w:p>
        </w:tc>
        <w:tc>
          <w:tcPr>
            <w:tcW w:w="1215" w:type="dxa"/>
            <w:vAlign w:val="center"/>
          </w:tcPr>
          <w:p w14:paraId="1E85C48C" w14:textId="37555BED"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0.4</w:t>
            </w:r>
            <w:r w:rsidR="002147F6">
              <w:rPr>
                <w:rFonts w:ascii="Arial" w:hAnsi="Arial" w:cs="Arial"/>
                <w:color w:val="000000" w:themeColor="text1"/>
                <w:sz w:val="22"/>
                <w:szCs w:val="22"/>
              </w:rPr>
              <w:t>4</w:t>
            </w:r>
          </w:p>
        </w:tc>
        <w:tc>
          <w:tcPr>
            <w:tcW w:w="2835" w:type="dxa"/>
            <w:vAlign w:val="center"/>
          </w:tcPr>
          <w:p w14:paraId="0CD1FD17"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-0.01 (-0.04, 0.02)</w:t>
            </w:r>
          </w:p>
        </w:tc>
        <w:tc>
          <w:tcPr>
            <w:tcW w:w="1350" w:type="dxa"/>
            <w:vAlign w:val="center"/>
          </w:tcPr>
          <w:p w14:paraId="6EE700BE"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0.43</w:t>
            </w:r>
          </w:p>
        </w:tc>
      </w:tr>
      <w:tr w:rsidR="00384682" w:rsidRPr="00C67677" w14:paraId="26DC8EB3" w14:textId="77777777" w:rsidTr="00426173">
        <w:trPr>
          <w:trHeight w:val="387"/>
        </w:trPr>
        <w:tc>
          <w:tcPr>
            <w:tcW w:w="3330" w:type="dxa"/>
            <w:tcBorders>
              <w:bottom w:val="nil"/>
            </w:tcBorders>
            <w:vAlign w:val="center"/>
          </w:tcPr>
          <w:p w14:paraId="3D67AFD1" w14:textId="77777777" w:rsidR="00384682" w:rsidRPr="00C67677" w:rsidRDefault="00384682" w:rsidP="00426173">
            <w:pPr>
              <w:rPr>
                <w:rFonts w:ascii="Arial" w:hAnsi="Arial" w:cs="Arial"/>
                <w:sz w:val="22"/>
                <w:szCs w:val="22"/>
              </w:rPr>
            </w:pPr>
            <w:r>
              <w:rPr>
                <w:rFonts w:ascii="Arial" w:hAnsi="Arial" w:cs="Arial"/>
                <w:color w:val="000000" w:themeColor="text1"/>
                <w:sz w:val="22"/>
                <w:szCs w:val="22"/>
              </w:rPr>
              <w:t>R</w:t>
            </w:r>
            <w:r w:rsidRPr="007B5A25">
              <w:rPr>
                <w:rFonts w:ascii="Arial" w:hAnsi="Arial" w:cs="Arial"/>
                <w:color w:val="000000" w:themeColor="text1"/>
                <w:sz w:val="22"/>
                <w:szCs w:val="22"/>
              </w:rPr>
              <w:t>emitted 4-7 PTSD sx</w:t>
            </w:r>
          </w:p>
        </w:tc>
        <w:tc>
          <w:tcPr>
            <w:tcW w:w="1710" w:type="dxa"/>
            <w:tcBorders>
              <w:bottom w:val="nil"/>
            </w:tcBorders>
            <w:vAlign w:val="center"/>
          </w:tcPr>
          <w:p w14:paraId="4DD0C762"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1,124 (9.2%)</w:t>
            </w:r>
          </w:p>
        </w:tc>
        <w:tc>
          <w:tcPr>
            <w:tcW w:w="2520" w:type="dxa"/>
            <w:tcBorders>
              <w:bottom w:val="nil"/>
            </w:tcBorders>
            <w:vAlign w:val="center"/>
          </w:tcPr>
          <w:p w14:paraId="5D7DC800"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-0.06 (-0.09, -0.02)</w:t>
            </w:r>
          </w:p>
        </w:tc>
        <w:tc>
          <w:tcPr>
            <w:tcW w:w="1215" w:type="dxa"/>
            <w:tcBorders>
              <w:bottom w:val="nil"/>
            </w:tcBorders>
            <w:vAlign w:val="center"/>
          </w:tcPr>
          <w:p w14:paraId="3D6E9A31"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&lt;0.01</w:t>
            </w:r>
          </w:p>
        </w:tc>
        <w:tc>
          <w:tcPr>
            <w:tcW w:w="2835" w:type="dxa"/>
            <w:tcBorders>
              <w:bottom w:val="nil"/>
            </w:tcBorders>
            <w:vAlign w:val="center"/>
          </w:tcPr>
          <w:p w14:paraId="571E1CBF"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-0.06 (-0.09, -0.02)</w:t>
            </w:r>
          </w:p>
        </w:tc>
        <w:tc>
          <w:tcPr>
            <w:tcW w:w="1350" w:type="dxa"/>
            <w:tcBorders>
              <w:bottom w:val="nil"/>
            </w:tcBorders>
            <w:vAlign w:val="center"/>
          </w:tcPr>
          <w:p w14:paraId="3941A826"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&lt;0.01</w:t>
            </w:r>
          </w:p>
        </w:tc>
      </w:tr>
      <w:tr w:rsidR="00384682" w:rsidRPr="00C67677" w14:paraId="643B4B2A" w14:textId="77777777" w:rsidTr="00426173">
        <w:trPr>
          <w:trHeight w:val="387"/>
        </w:trPr>
        <w:tc>
          <w:tcPr>
            <w:tcW w:w="3330" w:type="dxa"/>
            <w:tcBorders>
              <w:top w:val="nil"/>
              <w:bottom w:val="nil"/>
            </w:tcBorders>
            <w:vAlign w:val="center"/>
          </w:tcPr>
          <w:p w14:paraId="765B3B25" w14:textId="3491BB6B" w:rsidR="00384682" w:rsidRPr="00C67677"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1-3 PTSD sx</w:t>
            </w:r>
          </w:p>
        </w:tc>
        <w:tc>
          <w:tcPr>
            <w:tcW w:w="1710" w:type="dxa"/>
            <w:tcBorders>
              <w:top w:val="nil"/>
              <w:bottom w:val="nil"/>
            </w:tcBorders>
            <w:vAlign w:val="center"/>
          </w:tcPr>
          <w:p w14:paraId="24F8FDA5" w14:textId="77777777" w:rsidR="00384682" w:rsidRPr="00C67677" w:rsidRDefault="00384682" w:rsidP="00426173">
            <w:pPr>
              <w:jc w:val="center"/>
              <w:rPr>
                <w:rFonts w:ascii="Arial" w:hAnsi="Arial" w:cs="Arial"/>
                <w:color w:val="000000" w:themeColor="text1"/>
                <w:sz w:val="22"/>
                <w:szCs w:val="22"/>
              </w:rPr>
            </w:pPr>
            <w:r w:rsidRPr="00C67677">
              <w:rPr>
                <w:rFonts w:ascii="Arial" w:hAnsi="Arial" w:cs="Arial"/>
                <w:color w:val="000000" w:themeColor="text1"/>
                <w:sz w:val="22"/>
                <w:szCs w:val="22"/>
              </w:rPr>
              <w:t>2,997 (24.4%)</w:t>
            </w:r>
          </w:p>
        </w:tc>
        <w:tc>
          <w:tcPr>
            <w:tcW w:w="2520" w:type="dxa"/>
            <w:tcBorders>
              <w:top w:val="nil"/>
              <w:bottom w:val="nil"/>
            </w:tcBorders>
            <w:vAlign w:val="center"/>
          </w:tcPr>
          <w:p w14:paraId="7F275883"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-0.02 (-0.05, 0.01)</w:t>
            </w:r>
          </w:p>
        </w:tc>
        <w:tc>
          <w:tcPr>
            <w:tcW w:w="1215" w:type="dxa"/>
            <w:tcBorders>
              <w:top w:val="nil"/>
              <w:bottom w:val="nil"/>
            </w:tcBorders>
            <w:vAlign w:val="center"/>
          </w:tcPr>
          <w:p w14:paraId="237B94ED"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0.14</w:t>
            </w:r>
          </w:p>
        </w:tc>
        <w:tc>
          <w:tcPr>
            <w:tcW w:w="2835" w:type="dxa"/>
            <w:tcBorders>
              <w:top w:val="nil"/>
              <w:bottom w:val="nil"/>
            </w:tcBorders>
            <w:vAlign w:val="center"/>
          </w:tcPr>
          <w:p w14:paraId="570CFAF9"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-0.02 (-0.05, 0.01)</w:t>
            </w:r>
          </w:p>
        </w:tc>
        <w:tc>
          <w:tcPr>
            <w:tcW w:w="1350" w:type="dxa"/>
            <w:tcBorders>
              <w:top w:val="nil"/>
              <w:bottom w:val="nil"/>
            </w:tcBorders>
            <w:vAlign w:val="center"/>
          </w:tcPr>
          <w:p w14:paraId="2805091C"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0.14</w:t>
            </w:r>
          </w:p>
        </w:tc>
      </w:tr>
      <w:tr w:rsidR="00384682" w:rsidRPr="00C67677" w14:paraId="7E870FB9" w14:textId="77777777" w:rsidTr="00426173">
        <w:trPr>
          <w:trHeight w:val="387"/>
        </w:trPr>
        <w:tc>
          <w:tcPr>
            <w:tcW w:w="3330" w:type="dxa"/>
            <w:tcBorders>
              <w:top w:val="nil"/>
              <w:bottom w:val="single" w:sz="4" w:space="0" w:color="auto"/>
            </w:tcBorders>
            <w:vAlign w:val="center"/>
          </w:tcPr>
          <w:p w14:paraId="51BF7BD9" w14:textId="1F2EB5FE" w:rsidR="00384682" w:rsidRPr="00C67677" w:rsidRDefault="005320AE" w:rsidP="00426173">
            <w:pPr>
              <w:rPr>
                <w:rFonts w:ascii="Arial" w:hAnsi="Arial" w:cs="Arial"/>
                <w:sz w:val="22"/>
                <w:szCs w:val="22"/>
              </w:rPr>
            </w:pPr>
            <w:r>
              <w:rPr>
                <w:rFonts w:ascii="Arial" w:hAnsi="Arial" w:cs="Arial"/>
                <w:color w:val="000000" w:themeColor="text1"/>
                <w:sz w:val="22"/>
                <w:szCs w:val="22"/>
              </w:rPr>
              <w:t>Unresolved</w:t>
            </w:r>
            <w:r w:rsidR="00384682" w:rsidRPr="007B5A25">
              <w:rPr>
                <w:rFonts w:ascii="Arial" w:hAnsi="Arial" w:cs="Arial"/>
                <w:color w:val="000000" w:themeColor="text1"/>
                <w:sz w:val="22"/>
                <w:szCs w:val="22"/>
              </w:rPr>
              <w:t xml:space="preserve"> 4-7 PTSD sx</w:t>
            </w:r>
          </w:p>
        </w:tc>
        <w:tc>
          <w:tcPr>
            <w:tcW w:w="1710" w:type="dxa"/>
            <w:tcBorders>
              <w:top w:val="nil"/>
              <w:bottom w:val="single" w:sz="4" w:space="0" w:color="auto"/>
            </w:tcBorders>
            <w:vAlign w:val="center"/>
          </w:tcPr>
          <w:p w14:paraId="39FF1BC2" w14:textId="758DD8F1" w:rsidR="00384682" w:rsidRPr="00C67677" w:rsidRDefault="00384682" w:rsidP="00426173">
            <w:pPr>
              <w:jc w:val="center"/>
              <w:rPr>
                <w:rFonts w:ascii="Arial" w:hAnsi="Arial" w:cs="Arial"/>
                <w:color w:val="808080" w:themeColor="background1" w:themeShade="80"/>
                <w:sz w:val="22"/>
                <w:szCs w:val="22"/>
              </w:rPr>
            </w:pPr>
            <w:r w:rsidRPr="00C67677">
              <w:rPr>
                <w:rFonts w:ascii="Arial" w:hAnsi="Arial" w:cs="Arial"/>
                <w:color w:val="000000" w:themeColor="text1"/>
                <w:sz w:val="22"/>
                <w:szCs w:val="22"/>
              </w:rPr>
              <w:t>78</w:t>
            </w:r>
            <w:r w:rsidR="00164DCF">
              <w:rPr>
                <w:rFonts w:ascii="Arial" w:hAnsi="Arial" w:cs="Arial"/>
                <w:color w:val="000000" w:themeColor="text1"/>
                <w:sz w:val="22"/>
                <w:szCs w:val="22"/>
              </w:rPr>
              <w:t>4</w:t>
            </w:r>
            <w:r w:rsidRPr="00C67677">
              <w:rPr>
                <w:rFonts w:ascii="Arial" w:hAnsi="Arial" w:cs="Arial"/>
                <w:color w:val="000000" w:themeColor="text1"/>
                <w:sz w:val="22"/>
                <w:szCs w:val="22"/>
              </w:rPr>
              <w:t xml:space="preserve"> (6.4%)</w:t>
            </w:r>
          </w:p>
        </w:tc>
        <w:tc>
          <w:tcPr>
            <w:tcW w:w="2520" w:type="dxa"/>
            <w:tcBorders>
              <w:top w:val="nil"/>
              <w:bottom w:val="single" w:sz="4" w:space="0" w:color="auto"/>
            </w:tcBorders>
            <w:vAlign w:val="center"/>
          </w:tcPr>
          <w:p w14:paraId="0AD8B8D9"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-0.05 (-0.10, -0.00)</w:t>
            </w:r>
          </w:p>
        </w:tc>
        <w:tc>
          <w:tcPr>
            <w:tcW w:w="1215" w:type="dxa"/>
            <w:tcBorders>
              <w:top w:val="nil"/>
              <w:bottom w:val="single" w:sz="4" w:space="0" w:color="auto"/>
            </w:tcBorders>
            <w:vAlign w:val="center"/>
          </w:tcPr>
          <w:p w14:paraId="3738085E"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0.04</w:t>
            </w:r>
          </w:p>
        </w:tc>
        <w:tc>
          <w:tcPr>
            <w:tcW w:w="2835" w:type="dxa"/>
            <w:tcBorders>
              <w:top w:val="nil"/>
              <w:bottom w:val="single" w:sz="4" w:space="0" w:color="auto"/>
            </w:tcBorders>
            <w:vAlign w:val="center"/>
          </w:tcPr>
          <w:p w14:paraId="7BA5C614"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-0.05 (-0.10, -0.00)</w:t>
            </w:r>
          </w:p>
        </w:tc>
        <w:tc>
          <w:tcPr>
            <w:tcW w:w="1350" w:type="dxa"/>
            <w:tcBorders>
              <w:top w:val="nil"/>
              <w:bottom w:val="single" w:sz="4" w:space="0" w:color="auto"/>
            </w:tcBorders>
            <w:vAlign w:val="center"/>
          </w:tcPr>
          <w:p w14:paraId="21ACD57E" w14:textId="77777777" w:rsidR="00384682" w:rsidRPr="00EE798C" w:rsidRDefault="00384682" w:rsidP="00426173">
            <w:pPr>
              <w:jc w:val="center"/>
              <w:rPr>
                <w:rFonts w:ascii="Arial" w:hAnsi="Arial" w:cs="Arial"/>
                <w:color w:val="000000" w:themeColor="text1"/>
                <w:sz w:val="22"/>
                <w:szCs w:val="22"/>
              </w:rPr>
            </w:pPr>
            <w:r w:rsidRPr="007C108A">
              <w:rPr>
                <w:rFonts w:ascii="Arial" w:hAnsi="Arial" w:cs="Arial"/>
                <w:color w:val="000000" w:themeColor="text1"/>
                <w:sz w:val="22"/>
                <w:szCs w:val="22"/>
              </w:rPr>
              <w:t>0.04</w:t>
            </w:r>
          </w:p>
        </w:tc>
      </w:tr>
    </w:tbl>
    <w:p w14:paraId="1E731AF4" w14:textId="096ED931" w:rsidR="00384682" w:rsidRPr="007B5A25" w:rsidRDefault="00384682" w:rsidP="00384682">
      <w:pPr>
        <w:spacing w:line="276" w:lineRule="auto"/>
        <w:rPr>
          <w:rFonts w:ascii="Arial" w:hAnsi="Arial" w:cs="Arial"/>
          <w:color w:val="000000" w:themeColor="text1"/>
        </w:rPr>
      </w:pPr>
      <w:r w:rsidRPr="007B5A25">
        <w:rPr>
          <w:rFonts w:ascii="Arial" w:hAnsi="Arial" w:cs="Arial"/>
          <w:color w:val="000000" w:themeColor="text1"/>
        </w:rPr>
        <w:t>Beta coefficients of the time</w:t>
      </w:r>
      <w:r w:rsidR="000A174E">
        <w:rPr>
          <w:rFonts w:ascii="Arial" w:hAnsi="Arial" w:cs="Arial"/>
          <w:color w:val="000000" w:themeColor="text1"/>
        </w:rPr>
        <w:t>*</w:t>
      </w:r>
      <w:r w:rsidRPr="007B5A25">
        <w:rPr>
          <w:rFonts w:ascii="Arial" w:hAnsi="Arial" w:cs="Arial"/>
          <w:color w:val="000000" w:themeColor="text1"/>
        </w:rPr>
        <w:t>PTSD interaction terms from the linear mixed</w:t>
      </w:r>
      <w:r w:rsidR="00957429">
        <w:rPr>
          <w:rFonts w:ascii="Arial" w:hAnsi="Arial" w:cs="Arial"/>
          <w:color w:val="000000" w:themeColor="text1"/>
        </w:rPr>
        <w:t>-</w:t>
      </w:r>
      <w:r w:rsidRPr="007B5A25">
        <w:rPr>
          <w:rFonts w:ascii="Arial" w:hAnsi="Arial" w:cs="Arial"/>
          <w:color w:val="000000" w:themeColor="text1"/>
        </w:rPr>
        <w:t>effect</w:t>
      </w:r>
      <w:r w:rsidR="00957429">
        <w:rPr>
          <w:rFonts w:ascii="Arial" w:hAnsi="Arial" w:cs="Arial"/>
          <w:color w:val="000000" w:themeColor="text1"/>
        </w:rPr>
        <w:t>s</w:t>
      </w:r>
      <w:r w:rsidRPr="007B5A25">
        <w:rPr>
          <w:rFonts w:ascii="Arial" w:hAnsi="Arial" w:cs="Arial"/>
          <w:color w:val="000000" w:themeColor="text1"/>
        </w:rPr>
        <w:t xml:space="preserve"> models are shown, representing the difference in one-year change in Cogstate composite</w:t>
      </w:r>
      <w:r>
        <w:rPr>
          <w:rFonts w:ascii="Arial" w:hAnsi="Arial" w:cs="Arial"/>
          <w:color w:val="000000" w:themeColor="text1"/>
        </w:rPr>
        <w:t>s</w:t>
      </w:r>
      <w:r w:rsidRPr="007B5A25">
        <w:rPr>
          <w:rFonts w:ascii="Arial" w:hAnsi="Arial" w:cs="Arial"/>
          <w:color w:val="000000" w:themeColor="text1"/>
        </w:rPr>
        <w:t xml:space="preserve"> compared to </w:t>
      </w:r>
      <w:r>
        <w:rPr>
          <w:rFonts w:ascii="Arial" w:hAnsi="Arial" w:cs="Arial"/>
          <w:color w:val="000000" w:themeColor="text1"/>
        </w:rPr>
        <w:t>trauma-exposed women with no PTSD</w:t>
      </w:r>
      <w:r w:rsidRPr="007B5A25">
        <w:rPr>
          <w:rFonts w:ascii="Arial" w:hAnsi="Arial" w:cs="Arial"/>
          <w:color w:val="000000" w:themeColor="text1"/>
        </w:rPr>
        <w:t xml:space="preserve">. </w:t>
      </w:r>
    </w:p>
    <w:p w14:paraId="40DDC819" w14:textId="77777777" w:rsidR="00384682" w:rsidRPr="007B5A25" w:rsidRDefault="00384682" w:rsidP="00384682">
      <w:pPr>
        <w:spacing w:line="276" w:lineRule="auto"/>
        <w:rPr>
          <w:rFonts w:ascii="Arial" w:hAnsi="Arial" w:cs="Arial"/>
          <w:color w:val="000000" w:themeColor="text1"/>
        </w:rPr>
      </w:pPr>
      <w:r w:rsidRPr="007B5A25">
        <w:rPr>
          <w:rFonts w:ascii="Arial" w:hAnsi="Arial" w:cs="Arial"/>
          <w:color w:val="000000" w:themeColor="text1"/>
        </w:rPr>
        <w:t>Model 1: age at baseline cognitive assessment, race/ethnicity, parental education, participant education</w:t>
      </w:r>
    </w:p>
    <w:p w14:paraId="08F18A33" w14:textId="77777777" w:rsidR="007D077E" w:rsidRDefault="00384682" w:rsidP="00384682">
      <w:pPr>
        <w:spacing w:line="276" w:lineRule="auto"/>
        <w:rPr>
          <w:rFonts w:ascii="Arial" w:hAnsi="Arial" w:cs="Arial"/>
          <w:color w:val="000000" w:themeColor="text1"/>
        </w:rPr>
        <w:sectPr w:rsidR="007D077E" w:rsidSect="00EB221E">
          <w:pgSz w:w="15840" w:h="12240" w:orient="landscape"/>
          <w:pgMar w:top="1440" w:right="1440" w:bottom="1440" w:left="1440" w:header="720" w:footer="720" w:gutter="0"/>
          <w:cols w:space="720"/>
          <w:docGrid w:linePitch="360"/>
        </w:sectPr>
      </w:pPr>
      <w:r w:rsidRPr="007B5A25">
        <w:rPr>
          <w:rFonts w:ascii="Arial" w:hAnsi="Arial" w:cs="Arial"/>
          <w:color w:val="000000" w:themeColor="text1"/>
        </w:rPr>
        <w:t>Model 2: Model 1 + body mass index, smoking status, alcohol use, physical activity, diet quality</w:t>
      </w:r>
    </w:p>
    <w:p w14:paraId="2CD1B796" w14:textId="1A7CDACC" w:rsidR="007D077E" w:rsidRDefault="007D077E" w:rsidP="007D077E">
      <w:pPr>
        <w:pStyle w:val="Normal1"/>
        <w:spacing w:line="480" w:lineRule="auto"/>
        <w:rPr>
          <w:b/>
          <w:bCs/>
          <w:color w:val="000000" w:themeColor="text1"/>
          <w:sz w:val="24"/>
          <w:szCs w:val="24"/>
        </w:rPr>
      </w:pPr>
      <w:r>
        <w:rPr>
          <w:b/>
          <w:bCs/>
          <w:noProof/>
          <w:color w:val="000000" w:themeColor="text1"/>
          <w:sz w:val="24"/>
          <w:szCs w:val="24"/>
        </w:rPr>
        <w:lastRenderedPageBreak/>
        <w:drawing>
          <wp:inline distT="0" distB="0" distL="0" distR="0" wp14:anchorId="56591478" wp14:editId="380129F3">
            <wp:extent cx="6591300" cy="4389103"/>
            <wp:effectExtent l="0" t="0" r="0" b="5715"/>
            <wp:docPr id="1375968918" name="Picture 1" descr="A picture containing text, number,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968918" name="Picture 1" descr="A picture containing text, number, font, li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2880" cy="4410132"/>
                    </a:xfrm>
                    <a:prstGeom prst="rect">
                      <a:avLst/>
                    </a:prstGeom>
                  </pic:spPr>
                </pic:pic>
              </a:graphicData>
            </a:graphic>
          </wp:inline>
        </w:drawing>
      </w:r>
    </w:p>
    <w:p w14:paraId="66501473" w14:textId="5FE8C78B" w:rsidR="007D077E" w:rsidRPr="007D2838" w:rsidRDefault="007D077E" w:rsidP="007D077E">
      <w:pPr>
        <w:pStyle w:val="Normal1"/>
        <w:spacing w:line="480" w:lineRule="auto"/>
        <w:rPr>
          <w:sz w:val="24"/>
          <w:szCs w:val="24"/>
        </w:rPr>
      </w:pPr>
      <w:r w:rsidRPr="007D2838">
        <w:rPr>
          <w:b/>
          <w:bCs/>
          <w:color w:val="000000" w:themeColor="text1"/>
          <w:sz w:val="24"/>
          <w:szCs w:val="24"/>
        </w:rPr>
        <w:t xml:space="preserve">Figure </w:t>
      </w:r>
      <w:r w:rsidR="00494286">
        <w:rPr>
          <w:b/>
          <w:bCs/>
          <w:color w:val="000000" w:themeColor="text1"/>
          <w:sz w:val="24"/>
          <w:szCs w:val="24"/>
        </w:rPr>
        <w:t>S</w:t>
      </w:r>
      <w:r w:rsidRPr="007D2838">
        <w:rPr>
          <w:b/>
          <w:bCs/>
          <w:color w:val="000000" w:themeColor="text1"/>
          <w:sz w:val="24"/>
          <w:szCs w:val="24"/>
        </w:rPr>
        <w:t>1</w:t>
      </w:r>
      <w:r w:rsidRPr="007D2838">
        <w:rPr>
          <w:color w:val="000000" w:themeColor="text1"/>
          <w:sz w:val="24"/>
          <w:szCs w:val="24"/>
        </w:rPr>
        <w:t xml:space="preserve">. </w:t>
      </w:r>
      <w:bookmarkStart w:id="55" w:name="OLE_LINK77"/>
      <w:bookmarkStart w:id="56" w:name="OLE_LINK78"/>
      <w:r w:rsidRPr="007D2838">
        <w:rPr>
          <w:color w:val="000000" w:themeColor="text1"/>
          <w:sz w:val="24"/>
          <w:szCs w:val="24"/>
        </w:rPr>
        <w:t xml:space="preserve">Beta </w:t>
      </w:r>
      <w:r w:rsidRPr="007D2838">
        <w:rPr>
          <w:sz w:val="24"/>
          <w:szCs w:val="24"/>
        </w:rPr>
        <w:t>coefficients for the association of PTSD</w:t>
      </w:r>
      <w:r>
        <w:rPr>
          <w:sz w:val="24"/>
          <w:szCs w:val="24"/>
        </w:rPr>
        <w:t xml:space="preserve"> status (5 levels) in 2008</w:t>
      </w:r>
      <w:r w:rsidRPr="007D2838">
        <w:rPr>
          <w:sz w:val="24"/>
          <w:szCs w:val="24"/>
        </w:rPr>
        <w:t xml:space="preserve"> with baseline cognition</w:t>
      </w:r>
      <w:r>
        <w:rPr>
          <w:sz w:val="24"/>
          <w:szCs w:val="24"/>
        </w:rPr>
        <w:t xml:space="preserve"> </w:t>
      </w:r>
      <w:r w:rsidRPr="007D2838">
        <w:rPr>
          <w:sz w:val="24"/>
          <w:szCs w:val="24"/>
        </w:rPr>
        <w:t>and the rate of cognitive change</w:t>
      </w:r>
      <w:r>
        <w:rPr>
          <w:sz w:val="24"/>
          <w:szCs w:val="24"/>
        </w:rPr>
        <w:t xml:space="preserve"> assessed six years later</w:t>
      </w:r>
      <w:r w:rsidRPr="007D2838">
        <w:rPr>
          <w:sz w:val="24"/>
          <w:szCs w:val="24"/>
        </w:rPr>
        <w:t xml:space="preserve">. Beta coefficients are from models adjusted for age at baseline cognitive assessment, race/ethnicity, parental education, and participant education. Error bars represent 95% confidence intervals. </w:t>
      </w:r>
      <w:bookmarkEnd w:id="55"/>
      <w:bookmarkEnd w:id="56"/>
      <w:r w:rsidRPr="007D2838">
        <w:rPr>
          <w:sz w:val="24"/>
          <w:szCs w:val="24"/>
        </w:rPr>
        <w:t>sx = symptoms.</w:t>
      </w:r>
    </w:p>
    <w:p w14:paraId="17524F89" w14:textId="77777777" w:rsidR="00384682" w:rsidRPr="007B5A25" w:rsidRDefault="00384682" w:rsidP="00384682">
      <w:pPr>
        <w:spacing w:line="276" w:lineRule="auto"/>
        <w:rPr>
          <w:rFonts w:ascii="Arial" w:hAnsi="Arial" w:cs="Arial"/>
          <w:color w:val="000000" w:themeColor="text1"/>
        </w:rPr>
        <w:sectPr w:rsidR="00384682" w:rsidRPr="007B5A25" w:rsidSect="00EB221E">
          <w:pgSz w:w="15840" w:h="12240" w:orient="landscape"/>
          <w:pgMar w:top="1440" w:right="1440" w:bottom="1440" w:left="1440" w:header="720" w:footer="720" w:gutter="0"/>
          <w:cols w:space="720"/>
          <w:docGrid w:linePitch="360"/>
        </w:sectPr>
      </w:pPr>
    </w:p>
    <w:p w14:paraId="4BC1F630" w14:textId="7C8EDA34" w:rsidR="00384682" w:rsidRDefault="00384682" w:rsidP="00384682">
      <w:pPr>
        <w:spacing w:line="276" w:lineRule="auto"/>
        <w:rPr>
          <w:rFonts w:ascii="Arial" w:hAnsi="Arial" w:cs="Arial"/>
          <w:color w:val="000000" w:themeColor="text1"/>
        </w:rPr>
      </w:pPr>
    </w:p>
    <w:p w14:paraId="6B0E6AD9" w14:textId="5B3D60AD" w:rsidR="00384682" w:rsidRDefault="00C82FC0" w:rsidP="00384682">
      <w:pPr>
        <w:spacing w:line="276" w:lineRule="auto"/>
        <w:rPr>
          <w:rFonts w:ascii="Arial" w:hAnsi="Arial" w:cs="Arial"/>
          <w:color w:val="000000" w:themeColor="text1"/>
        </w:rPr>
      </w:pPr>
      <w:r>
        <w:rPr>
          <w:rFonts w:ascii="Arial" w:hAnsi="Arial" w:cs="Arial"/>
          <w:noProof/>
          <w:color w:val="000000" w:themeColor="text1"/>
        </w:rPr>
        <w:drawing>
          <wp:inline distT="0" distB="0" distL="0" distR="0" wp14:anchorId="5CB2C27C" wp14:editId="228C3844">
            <wp:extent cx="8229600" cy="513334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229600" cy="5133340"/>
                    </a:xfrm>
                    <a:prstGeom prst="rect">
                      <a:avLst/>
                    </a:prstGeom>
                  </pic:spPr>
                </pic:pic>
              </a:graphicData>
            </a:graphic>
          </wp:inline>
        </w:drawing>
      </w:r>
    </w:p>
    <w:p w14:paraId="2325F7C0" w14:textId="509AF248" w:rsidR="00384682" w:rsidRDefault="00384682" w:rsidP="00384682">
      <w:pPr>
        <w:spacing w:line="276" w:lineRule="auto"/>
        <w:rPr>
          <w:rFonts w:ascii="Arial" w:hAnsi="Arial" w:cs="Arial"/>
          <w:color w:val="000000" w:themeColor="text1"/>
        </w:rPr>
      </w:pPr>
      <w:r w:rsidRPr="003F549E">
        <w:rPr>
          <w:rFonts w:ascii="Arial" w:hAnsi="Arial" w:cs="Arial"/>
          <w:b/>
          <w:bCs/>
          <w:color w:val="000000" w:themeColor="text1"/>
        </w:rPr>
        <w:t xml:space="preserve">Figure </w:t>
      </w:r>
      <w:r w:rsidR="00494286" w:rsidRPr="003F549E">
        <w:rPr>
          <w:rFonts w:ascii="Arial" w:hAnsi="Arial" w:cs="Arial"/>
          <w:b/>
          <w:bCs/>
          <w:color w:val="000000" w:themeColor="text1"/>
        </w:rPr>
        <w:t>S</w:t>
      </w:r>
      <w:r w:rsidR="00494286">
        <w:rPr>
          <w:rFonts w:ascii="Arial" w:hAnsi="Arial" w:cs="Arial"/>
          <w:b/>
          <w:bCs/>
          <w:color w:val="000000" w:themeColor="text1"/>
        </w:rPr>
        <w:t>2</w:t>
      </w:r>
      <w:r>
        <w:rPr>
          <w:rFonts w:ascii="Arial" w:hAnsi="Arial" w:cs="Arial"/>
          <w:color w:val="000000" w:themeColor="text1"/>
        </w:rPr>
        <w:t xml:space="preserve">. Cognitive function comparing women who remained in the study (blue) to women who dropped out (red), within each follow-up track. </w:t>
      </w:r>
    </w:p>
    <w:p w14:paraId="029E5067" w14:textId="481378D1" w:rsidR="00384682" w:rsidRDefault="00C82FC0" w:rsidP="00384682">
      <w:pPr>
        <w:rPr>
          <w:rFonts w:ascii="Arial" w:hAnsi="Arial" w:cs="Arial"/>
          <w:color w:val="000000" w:themeColor="text1"/>
        </w:rPr>
      </w:pPr>
      <w:r>
        <w:rPr>
          <w:rFonts w:ascii="Arial" w:hAnsi="Arial" w:cs="Arial"/>
          <w:noProof/>
          <w:color w:val="000000" w:themeColor="text1"/>
        </w:rPr>
        <w:drawing>
          <wp:inline distT="0" distB="0" distL="0" distR="0" wp14:anchorId="2E0EC7AA" wp14:editId="3E51BCE7">
            <wp:extent cx="8229600" cy="3414395"/>
            <wp:effectExtent l="0" t="0" r="0" b="190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229600" cy="3414395"/>
                    </a:xfrm>
                    <a:prstGeom prst="rect">
                      <a:avLst/>
                    </a:prstGeom>
                  </pic:spPr>
                </pic:pic>
              </a:graphicData>
            </a:graphic>
          </wp:inline>
        </w:drawing>
      </w:r>
    </w:p>
    <w:p w14:paraId="0E7F361E" w14:textId="0059AD66" w:rsidR="00384682" w:rsidRDefault="00384682" w:rsidP="00384682">
      <w:pPr>
        <w:spacing w:line="276" w:lineRule="auto"/>
        <w:rPr>
          <w:rFonts w:ascii="Arial" w:hAnsi="Arial" w:cs="Arial"/>
          <w:color w:val="000000" w:themeColor="text1"/>
        </w:rPr>
      </w:pPr>
    </w:p>
    <w:p w14:paraId="17F573FB" w14:textId="2FF450D4" w:rsidR="00384682" w:rsidRDefault="00384682" w:rsidP="00384682">
      <w:pPr>
        <w:spacing w:line="276" w:lineRule="auto"/>
        <w:rPr>
          <w:rFonts w:ascii="Arial" w:hAnsi="Arial" w:cs="Arial"/>
          <w:color w:val="000000" w:themeColor="text1"/>
        </w:rPr>
      </w:pPr>
      <w:bookmarkStart w:id="57" w:name="OLE_LINK35"/>
      <w:bookmarkStart w:id="58" w:name="OLE_LINK36"/>
      <w:r w:rsidRPr="003F549E">
        <w:rPr>
          <w:rFonts w:ascii="Arial" w:hAnsi="Arial" w:cs="Arial"/>
          <w:b/>
          <w:bCs/>
          <w:color w:val="000000" w:themeColor="text1"/>
        </w:rPr>
        <w:t xml:space="preserve">Figure </w:t>
      </w:r>
      <w:bookmarkEnd w:id="57"/>
      <w:bookmarkEnd w:id="58"/>
      <w:r w:rsidR="00494286" w:rsidRPr="003F549E">
        <w:rPr>
          <w:rFonts w:ascii="Arial" w:hAnsi="Arial" w:cs="Arial"/>
          <w:b/>
          <w:bCs/>
          <w:color w:val="000000" w:themeColor="text1"/>
        </w:rPr>
        <w:t>S</w:t>
      </w:r>
      <w:r w:rsidR="00494286">
        <w:rPr>
          <w:rFonts w:ascii="Arial" w:hAnsi="Arial" w:cs="Arial"/>
          <w:b/>
          <w:bCs/>
          <w:color w:val="000000" w:themeColor="text1"/>
        </w:rPr>
        <w:t>3</w:t>
      </w:r>
      <w:r>
        <w:rPr>
          <w:rFonts w:ascii="Arial" w:hAnsi="Arial" w:cs="Arial"/>
          <w:color w:val="000000" w:themeColor="text1"/>
        </w:rPr>
        <w:t xml:space="preserve">. Probability of completing each cognitive assessment by PTSD for women in the biannual (A) and annual (B) follow-up tracks. </w:t>
      </w:r>
    </w:p>
    <w:p w14:paraId="3E6F1317" w14:textId="77777777" w:rsidR="00384682" w:rsidRPr="007B5A25" w:rsidRDefault="00384682" w:rsidP="00384682">
      <w:pPr>
        <w:spacing w:line="276" w:lineRule="auto"/>
        <w:rPr>
          <w:rFonts w:ascii="Arial" w:hAnsi="Arial" w:cs="Arial"/>
          <w:color w:val="000000" w:themeColor="text1"/>
        </w:rPr>
      </w:pPr>
    </w:p>
    <w:p w14:paraId="3B6338E4" w14:textId="77777777" w:rsidR="002659AB" w:rsidRPr="00EB2937" w:rsidRDefault="002659AB" w:rsidP="00D84781">
      <w:pPr>
        <w:rPr>
          <w:rFonts w:ascii="Arial" w:hAnsi="Arial" w:cs="Arial"/>
        </w:rPr>
      </w:pPr>
    </w:p>
    <w:sectPr w:rsidR="002659AB" w:rsidRPr="00EB2937" w:rsidSect="000121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843A" w14:textId="77777777" w:rsidR="00F500BB" w:rsidRDefault="00F500BB" w:rsidP="00225121">
      <w:r>
        <w:separator/>
      </w:r>
    </w:p>
  </w:endnote>
  <w:endnote w:type="continuationSeparator" w:id="0">
    <w:p w14:paraId="2BE56FA3" w14:textId="77777777" w:rsidR="00F500BB" w:rsidRDefault="00F500BB" w:rsidP="0022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altName w:val="﷽﷽﷽﷽﷽﷽﷽﷽伨"/>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7090034"/>
      <w:docPartObj>
        <w:docPartGallery w:val="Page Numbers (Bottom of Page)"/>
        <w:docPartUnique/>
      </w:docPartObj>
    </w:sdtPr>
    <w:sdtEndPr>
      <w:rPr>
        <w:rStyle w:val="PageNumber"/>
      </w:rPr>
    </w:sdtEndPr>
    <w:sdtContent>
      <w:p w14:paraId="227858B6" w14:textId="7A281979" w:rsidR="00225121" w:rsidRDefault="00225121" w:rsidP="007C4D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9FFD6" w14:textId="77777777" w:rsidR="00225121" w:rsidRDefault="00225121" w:rsidP="008F0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2071296"/>
      <w:docPartObj>
        <w:docPartGallery w:val="Page Numbers (Bottom of Page)"/>
        <w:docPartUnique/>
      </w:docPartObj>
    </w:sdtPr>
    <w:sdtEndPr>
      <w:rPr>
        <w:rStyle w:val="PageNumber"/>
      </w:rPr>
    </w:sdtEndPr>
    <w:sdtContent>
      <w:p w14:paraId="372197C0" w14:textId="429782EB" w:rsidR="00225121" w:rsidRDefault="00225121" w:rsidP="007C4D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53FE9" w14:textId="77777777" w:rsidR="00225121" w:rsidRDefault="00225121" w:rsidP="008F0B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4D48" w14:textId="77777777" w:rsidR="00F500BB" w:rsidRDefault="00F500BB" w:rsidP="00225121">
      <w:r>
        <w:separator/>
      </w:r>
    </w:p>
  </w:footnote>
  <w:footnote w:type="continuationSeparator" w:id="0">
    <w:p w14:paraId="4F6E9D8E" w14:textId="77777777" w:rsidR="00F500BB" w:rsidRDefault="00F500BB" w:rsidP="00225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796"/>
    <w:multiLevelType w:val="hybridMultilevel"/>
    <w:tmpl w:val="D58AB45E"/>
    <w:lvl w:ilvl="0" w:tplc="A2A2CA70">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65F0"/>
    <w:multiLevelType w:val="hybridMultilevel"/>
    <w:tmpl w:val="FEDE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0513"/>
    <w:multiLevelType w:val="hybridMultilevel"/>
    <w:tmpl w:val="77346BFE"/>
    <w:lvl w:ilvl="0" w:tplc="4B2428E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B682B"/>
    <w:multiLevelType w:val="hybridMultilevel"/>
    <w:tmpl w:val="1B8C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F599A"/>
    <w:multiLevelType w:val="hybridMultilevel"/>
    <w:tmpl w:val="08723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D24BE"/>
    <w:multiLevelType w:val="hybridMultilevel"/>
    <w:tmpl w:val="364C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56905"/>
    <w:multiLevelType w:val="hybridMultilevel"/>
    <w:tmpl w:val="45789E9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BD6FEF"/>
    <w:multiLevelType w:val="hybridMultilevel"/>
    <w:tmpl w:val="DC844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83C6A"/>
    <w:multiLevelType w:val="hybridMultilevel"/>
    <w:tmpl w:val="15E8C6E8"/>
    <w:lvl w:ilvl="0" w:tplc="CC80C17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D5EC0"/>
    <w:multiLevelType w:val="hybridMultilevel"/>
    <w:tmpl w:val="21EA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15B10"/>
    <w:multiLevelType w:val="hybridMultilevel"/>
    <w:tmpl w:val="62C2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74AAA"/>
    <w:multiLevelType w:val="hybridMultilevel"/>
    <w:tmpl w:val="BF04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D69A1"/>
    <w:multiLevelType w:val="hybridMultilevel"/>
    <w:tmpl w:val="41AE229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C400E2"/>
    <w:multiLevelType w:val="hybridMultilevel"/>
    <w:tmpl w:val="25E88544"/>
    <w:lvl w:ilvl="0" w:tplc="7E6A392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304F6"/>
    <w:multiLevelType w:val="hybridMultilevel"/>
    <w:tmpl w:val="4680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B304E"/>
    <w:multiLevelType w:val="hybridMultilevel"/>
    <w:tmpl w:val="CE02B17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16cid:durableId="2135321271">
    <w:abstractNumId w:val="6"/>
  </w:num>
  <w:num w:numId="2" w16cid:durableId="1459373943">
    <w:abstractNumId w:val="7"/>
  </w:num>
  <w:num w:numId="3" w16cid:durableId="708605137">
    <w:abstractNumId w:val="5"/>
  </w:num>
  <w:num w:numId="4" w16cid:durableId="1015305806">
    <w:abstractNumId w:val="12"/>
  </w:num>
  <w:num w:numId="5" w16cid:durableId="308899187">
    <w:abstractNumId w:val="9"/>
  </w:num>
  <w:num w:numId="6" w16cid:durableId="390999905">
    <w:abstractNumId w:val="11"/>
  </w:num>
  <w:num w:numId="7" w16cid:durableId="1471167162">
    <w:abstractNumId w:val="4"/>
  </w:num>
  <w:num w:numId="8" w16cid:durableId="1030692274">
    <w:abstractNumId w:val="13"/>
  </w:num>
  <w:num w:numId="9" w16cid:durableId="150027365">
    <w:abstractNumId w:val="2"/>
  </w:num>
  <w:num w:numId="10" w16cid:durableId="348413876">
    <w:abstractNumId w:val="1"/>
  </w:num>
  <w:num w:numId="11" w16cid:durableId="749499058">
    <w:abstractNumId w:val="0"/>
  </w:num>
  <w:num w:numId="12" w16cid:durableId="1831291306">
    <w:abstractNumId w:val="3"/>
  </w:num>
  <w:num w:numId="13" w16cid:durableId="225069649">
    <w:abstractNumId w:val="10"/>
  </w:num>
  <w:num w:numId="14" w16cid:durableId="398022667">
    <w:abstractNumId w:val="8"/>
  </w:num>
  <w:num w:numId="15" w16cid:durableId="838884406">
    <w:abstractNumId w:val="14"/>
  </w:num>
  <w:num w:numId="16" w16cid:durableId="224831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81"/>
    <w:rsid w:val="0000012D"/>
    <w:rsid w:val="00002BD0"/>
    <w:rsid w:val="00005088"/>
    <w:rsid w:val="00007062"/>
    <w:rsid w:val="00012127"/>
    <w:rsid w:val="00014FEF"/>
    <w:rsid w:val="0002262D"/>
    <w:rsid w:val="0002392C"/>
    <w:rsid w:val="00025254"/>
    <w:rsid w:val="00025902"/>
    <w:rsid w:val="0003030F"/>
    <w:rsid w:val="00032A7F"/>
    <w:rsid w:val="00033708"/>
    <w:rsid w:val="00033B66"/>
    <w:rsid w:val="0003403B"/>
    <w:rsid w:val="00035639"/>
    <w:rsid w:val="00035F1E"/>
    <w:rsid w:val="00042A37"/>
    <w:rsid w:val="00043688"/>
    <w:rsid w:val="00044913"/>
    <w:rsid w:val="00044B6D"/>
    <w:rsid w:val="000467F6"/>
    <w:rsid w:val="00051666"/>
    <w:rsid w:val="00051E44"/>
    <w:rsid w:val="0006125C"/>
    <w:rsid w:val="000612F8"/>
    <w:rsid w:val="0006266C"/>
    <w:rsid w:val="000638D9"/>
    <w:rsid w:val="00073B9E"/>
    <w:rsid w:val="00076BEE"/>
    <w:rsid w:val="00077EA7"/>
    <w:rsid w:val="00081ECF"/>
    <w:rsid w:val="0008456D"/>
    <w:rsid w:val="00090C7E"/>
    <w:rsid w:val="00091B23"/>
    <w:rsid w:val="00092142"/>
    <w:rsid w:val="00093662"/>
    <w:rsid w:val="00094D6D"/>
    <w:rsid w:val="00095CDE"/>
    <w:rsid w:val="000A174E"/>
    <w:rsid w:val="000A34A4"/>
    <w:rsid w:val="000A49FD"/>
    <w:rsid w:val="000A65C4"/>
    <w:rsid w:val="000A6F05"/>
    <w:rsid w:val="000B0FCE"/>
    <w:rsid w:val="000B168D"/>
    <w:rsid w:val="000B1AB1"/>
    <w:rsid w:val="000B2F8C"/>
    <w:rsid w:val="000B408D"/>
    <w:rsid w:val="000C0679"/>
    <w:rsid w:val="000C5605"/>
    <w:rsid w:val="000C674D"/>
    <w:rsid w:val="000D0474"/>
    <w:rsid w:val="000D47D7"/>
    <w:rsid w:val="000D55D6"/>
    <w:rsid w:val="000D5ADD"/>
    <w:rsid w:val="000D5C82"/>
    <w:rsid w:val="000D72D2"/>
    <w:rsid w:val="000D74EF"/>
    <w:rsid w:val="000E0CBE"/>
    <w:rsid w:val="000E230C"/>
    <w:rsid w:val="000E6632"/>
    <w:rsid w:val="000E7428"/>
    <w:rsid w:val="000E76B7"/>
    <w:rsid w:val="000F78AD"/>
    <w:rsid w:val="001010C5"/>
    <w:rsid w:val="001024F9"/>
    <w:rsid w:val="00102E28"/>
    <w:rsid w:val="001045B0"/>
    <w:rsid w:val="001050AE"/>
    <w:rsid w:val="00105341"/>
    <w:rsid w:val="001108D4"/>
    <w:rsid w:val="001129F9"/>
    <w:rsid w:val="0011324F"/>
    <w:rsid w:val="001144E2"/>
    <w:rsid w:val="00115323"/>
    <w:rsid w:val="00117F29"/>
    <w:rsid w:val="00122217"/>
    <w:rsid w:val="0012616F"/>
    <w:rsid w:val="0012727D"/>
    <w:rsid w:val="00135B45"/>
    <w:rsid w:val="00140516"/>
    <w:rsid w:val="00141900"/>
    <w:rsid w:val="00145021"/>
    <w:rsid w:val="00145172"/>
    <w:rsid w:val="0015086F"/>
    <w:rsid w:val="0015293D"/>
    <w:rsid w:val="00153FA1"/>
    <w:rsid w:val="00155044"/>
    <w:rsid w:val="00162696"/>
    <w:rsid w:val="00162759"/>
    <w:rsid w:val="00162DB8"/>
    <w:rsid w:val="00163A8B"/>
    <w:rsid w:val="0016474A"/>
    <w:rsid w:val="00164989"/>
    <w:rsid w:val="00164DCF"/>
    <w:rsid w:val="00165803"/>
    <w:rsid w:val="001665CD"/>
    <w:rsid w:val="001670A7"/>
    <w:rsid w:val="00167A1A"/>
    <w:rsid w:val="00170E98"/>
    <w:rsid w:val="00171D62"/>
    <w:rsid w:val="0017317C"/>
    <w:rsid w:val="0017367D"/>
    <w:rsid w:val="00173A2D"/>
    <w:rsid w:val="00174A09"/>
    <w:rsid w:val="00174E22"/>
    <w:rsid w:val="00175F0B"/>
    <w:rsid w:val="00176119"/>
    <w:rsid w:val="00182149"/>
    <w:rsid w:val="00185C58"/>
    <w:rsid w:val="00186269"/>
    <w:rsid w:val="001868A7"/>
    <w:rsid w:val="001873DA"/>
    <w:rsid w:val="00190D8A"/>
    <w:rsid w:val="00191F96"/>
    <w:rsid w:val="00192B14"/>
    <w:rsid w:val="001932D2"/>
    <w:rsid w:val="001949E1"/>
    <w:rsid w:val="001A1029"/>
    <w:rsid w:val="001A286C"/>
    <w:rsid w:val="001A3BE2"/>
    <w:rsid w:val="001A693E"/>
    <w:rsid w:val="001B2088"/>
    <w:rsid w:val="001B2D0E"/>
    <w:rsid w:val="001B372A"/>
    <w:rsid w:val="001B4D81"/>
    <w:rsid w:val="001B54C7"/>
    <w:rsid w:val="001B776E"/>
    <w:rsid w:val="001B7C3C"/>
    <w:rsid w:val="001C0896"/>
    <w:rsid w:val="001C0977"/>
    <w:rsid w:val="001C3910"/>
    <w:rsid w:val="001C3CF0"/>
    <w:rsid w:val="001C68B1"/>
    <w:rsid w:val="001D361B"/>
    <w:rsid w:val="001D4706"/>
    <w:rsid w:val="001D6042"/>
    <w:rsid w:val="001E5178"/>
    <w:rsid w:val="001E72B1"/>
    <w:rsid w:val="001E77CE"/>
    <w:rsid w:val="001E7DC3"/>
    <w:rsid w:val="001F3677"/>
    <w:rsid w:val="001F4B3B"/>
    <w:rsid w:val="001F55D4"/>
    <w:rsid w:val="001F6FC5"/>
    <w:rsid w:val="001F7852"/>
    <w:rsid w:val="00204BE0"/>
    <w:rsid w:val="002052A4"/>
    <w:rsid w:val="00205E48"/>
    <w:rsid w:val="0020695D"/>
    <w:rsid w:val="00207D20"/>
    <w:rsid w:val="0021065C"/>
    <w:rsid w:val="00210CDD"/>
    <w:rsid w:val="00211B1F"/>
    <w:rsid w:val="002120CB"/>
    <w:rsid w:val="00212FB0"/>
    <w:rsid w:val="002147F6"/>
    <w:rsid w:val="00214FF3"/>
    <w:rsid w:val="0022026F"/>
    <w:rsid w:val="002204ED"/>
    <w:rsid w:val="00220946"/>
    <w:rsid w:val="00221391"/>
    <w:rsid w:val="00222861"/>
    <w:rsid w:val="00222A0E"/>
    <w:rsid w:val="0022351B"/>
    <w:rsid w:val="00224AFA"/>
    <w:rsid w:val="00225121"/>
    <w:rsid w:val="00225E1D"/>
    <w:rsid w:val="0022777F"/>
    <w:rsid w:val="00230134"/>
    <w:rsid w:val="0023046B"/>
    <w:rsid w:val="002342F3"/>
    <w:rsid w:val="0023458D"/>
    <w:rsid w:val="0023529D"/>
    <w:rsid w:val="00235672"/>
    <w:rsid w:val="00235B64"/>
    <w:rsid w:val="00237107"/>
    <w:rsid w:val="00240A10"/>
    <w:rsid w:val="00242A00"/>
    <w:rsid w:val="00244F06"/>
    <w:rsid w:val="0024661B"/>
    <w:rsid w:val="00247705"/>
    <w:rsid w:val="0024797C"/>
    <w:rsid w:val="00260C88"/>
    <w:rsid w:val="002659AB"/>
    <w:rsid w:val="002660F7"/>
    <w:rsid w:val="0026659C"/>
    <w:rsid w:val="0027198A"/>
    <w:rsid w:val="00271A41"/>
    <w:rsid w:val="00276CC4"/>
    <w:rsid w:val="00276E3F"/>
    <w:rsid w:val="00276FCF"/>
    <w:rsid w:val="00277ECF"/>
    <w:rsid w:val="00280BE5"/>
    <w:rsid w:val="00280DB0"/>
    <w:rsid w:val="00281FB1"/>
    <w:rsid w:val="00285625"/>
    <w:rsid w:val="00285842"/>
    <w:rsid w:val="00287CF4"/>
    <w:rsid w:val="00291667"/>
    <w:rsid w:val="00293969"/>
    <w:rsid w:val="00294DC1"/>
    <w:rsid w:val="0029500B"/>
    <w:rsid w:val="002950AD"/>
    <w:rsid w:val="002A040A"/>
    <w:rsid w:val="002A0E67"/>
    <w:rsid w:val="002A2ACC"/>
    <w:rsid w:val="002A2DB3"/>
    <w:rsid w:val="002A3A8B"/>
    <w:rsid w:val="002A414B"/>
    <w:rsid w:val="002A6414"/>
    <w:rsid w:val="002C0FFF"/>
    <w:rsid w:val="002C288F"/>
    <w:rsid w:val="002C3771"/>
    <w:rsid w:val="002C3916"/>
    <w:rsid w:val="002C562F"/>
    <w:rsid w:val="002C70F6"/>
    <w:rsid w:val="002D107F"/>
    <w:rsid w:val="002D18A6"/>
    <w:rsid w:val="002D2572"/>
    <w:rsid w:val="002E2691"/>
    <w:rsid w:val="002E26EF"/>
    <w:rsid w:val="002E2C49"/>
    <w:rsid w:val="002E2C62"/>
    <w:rsid w:val="002E34B6"/>
    <w:rsid w:val="002E3502"/>
    <w:rsid w:val="002E5A70"/>
    <w:rsid w:val="002E7F5A"/>
    <w:rsid w:val="002F50D0"/>
    <w:rsid w:val="002F5DFF"/>
    <w:rsid w:val="002F6661"/>
    <w:rsid w:val="00300CF7"/>
    <w:rsid w:val="003026FE"/>
    <w:rsid w:val="00303D7C"/>
    <w:rsid w:val="00305DC3"/>
    <w:rsid w:val="00306A08"/>
    <w:rsid w:val="00307123"/>
    <w:rsid w:val="003077BA"/>
    <w:rsid w:val="00310F9E"/>
    <w:rsid w:val="003133EC"/>
    <w:rsid w:val="00316F82"/>
    <w:rsid w:val="003177E1"/>
    <w:rsid w:val="00321624"/>
    <w:rsid w:val="00322F5A"/>
    <w:rsid w:val="0032324B"/>
    <w:rsid w:val="00323DE1"/>
    <w:rsid w:val="00337461"/>
    <w:rsid w:val="00344392"/>
    <w:rsid w:val="003460F0"/>
    <w:rsid w:val="003467E9"/>
    <w:rsid w:val="003471B1"/>
    <w:rsid w:val="003541B9"/>
    <w:rsid w:val="00356FEC"/>
    <w:rsid w:val="0035711F"/>
    <w:rsid w:val="00357634"/>
    <w:rsid w:val="00361B20"/>
    <w:rsid w:val="00362D3A"/>
    <w:rsid w:val="00362E37"/>
    <w:rsid w:val="00363F02"/>
    <w:rsid w:val="0037295B"/>
    <w:rsid w:val="00377A15"/>
    <w:rsid w:val="003819EC"/>
    <w:rsid w:val="00381B49"/>
    <w:rsid w:val="003822A6"/>
    <w:rsid w:val="00383663"/>
    <w:rsid w:val="00384682"/>
    <w:rsid w:val="003867FD"/>
    <w:rsid w:val="003879E6"/>
    <w:rsid w:val="0039039E"/>
    <w:rsid w:val="00392C11"/>
    <w:rsid w:val="00393213"/>
    <w:rsid w:val="003943EC"/>
    <w:rsid w:val="00394B32"/>
    <w:rsid w:val="003957F9"/>
    <w:rsid w:val="003B0EA5"/>
    <w:rsid w:val="003B1C8D"/>
    <w:rsid w:val="003B2331"/>
    <w:rsid w:val="003B52CA"/>
    <w:rsid w:val="003B6A74"/>
    <w:rsid w:val="003B6B4F"/>
    <w:rsid w:val="003B705C"/>
    <w:rsid w:val="003B7134"/>
    <w:rsid w:val="003C31C8"/>
    <w:rsid w:val="003C333F"/>
    <w:rsid w:val="003C411F"/>
    <w:rsid w:val="003C43CA"/>
    <w:rsid w:val="003C4A0C"/>
    <w:rsid w:val="003C4C8E"/>
    <w:rsid w:val="003C5327"/>
    <w:rsid w:val="003D1D98"/>
    <w:rsid w:val="003D29EB"/>
    <w:rsid w:val="003D323C"/>
    <w:rsid w:val="003D3E50"/>
    <w:rsid w:val="003D4229"/>
    <w:rsid w:val="003D51A1"/>
    <w:rsid w:val="003D5C2A"/>
    <w:rsid w:val="003D7109"/>
    <w:rsid w:val="003E0322"/>
    <w:rsid w:val="003E255F"/>
    <w:rsid w:val="003E3577"/>
    <w:rsid w:val="003E66CD"/>
    <w:rsid w:val="003E7914"/>
    <w:rsid w:val="003E7F6E"/>
    <w:rsid w:val="003F7281"/>
    <w:rsid w:val="00401C03"/>
    <w:rsid w:val="00402A51"/>
    <w:rsid w:val="00402B36"/>
    <w:rsid w:val="00402CA4"/>
    <w:rsid w:val="004044DD"/>
    <w:rsid w:val="00404B0A"/>
    <w:rsid w:val="00404C65"/>
    <w:rsid w:val="00405B72"/>
    <w:rsid w:val="004100E9"/>
    <w:rsid w:val="0041035D"/>
    <w:rsid w:val="00410625"/>
    <w:rsid w:val="00416905"/>
    <w:rsid w:val="004169EE"/>
    <w:rsid w:val="00420823"/>
    <w:rsid w:val="00421716"/>
    <w:rsid w:val="0042209E"/>
    <w:rsid w:val="00431F48"/>
    <w:rsid w:val="00431FF0"/>
    <w:rsid w:val="0043256C"/>
    <w:rsid w:val="00432D8D"/>
    <w:rsid w:val="00433532"/>
    <w:rsid w:val="0043493E"/>
    <w:rsid w:val="00442A48"/>
    <w:rsid w:val="004512C2"/>
    <w:rsid w:val="004526CB"/>
    <w:rsid w:val="00452759"/>
    <w:rsid w:val="004532FD"/>
    <w:rsid w:val="00455053"/>
    <w:rsid w:val="00456804"/>
    <w:rsid w:val="004624EF"/>
    <w:rsid w:val="00462DCD"/>
    <w:rsid w:val="00464081"/>
    <w:rsid w:val="00464DAE"/>
    <w:rsid w:val="00465066"/>
    <w:rsid w:val="00466FCA"/>
    <w:rsid w:val="00467F3C"/>
    <w:rsid w:val="00470741"/>
    <w:rsid w:val="00470BF6"/>
    <w:rsid w:val="00470F5B"/>
    <w:rsid w:val="0047128E"/>
    <w:rsid w:val="0047219F"/>
    <w:rsid w:val="00472F06"/>
    <w:rsid w:val="004732C2"/>
    <w:rsid w:val="00474669"/>
    <w:rsid w:val="00474866"/>
    <w:rsid w:val="004767AE"/>
    <w:rsid w:val="00477EBF"/>
    <w:rsid w:val="004804E8"/>
    <w:rsid w:val="00480A33"/>
    <w:rsid w:val="00481FDE"/>
    <w:rsid w:val="00484C43"/>
    <w:rsid w:val="004859E9"/>
    <w:rsid w:val="0048733C"/>
    <w:rsid w:val="00487B1F"/>
    <w:rsid w:val="004922A8"/>
    <w:rsid w:val="004927A6"/>
    <w:rsid w:val="004930E5"/>
    <w:rsid w:val="00494286"/>
    <w:rsid w:val="00496646"/>
    <w:rsid w:val="004978D2"/>
    <w:rsid w:val="004A0E51"/>
    <w:rsid w:val="004A1DE5"/>
    <w:rsid w:val="004A48EA"/>
    <w:rsid w:val="004A74C3"/>
    <w:rsid w:val="004A7640"/>
    <w:rsid w:val="004B224F"/>
    <w:rsid w:val="004B2B8D"/>
    <w:rsid w:val="004B2BE3"/>
    <w:rsid w:val="004B5E35"/>
    <w:rsid w:val="004C3B07"/>
    <w:rsid w:val="004C6596"/>
    <w:rsid w:val="004C7065"/>
    <w:rsid w:val="004C7395"/>
    <w:rsid w:val="004C7692"/>
    <w:rsid w:val="004D119C"/>
    <w:rsid w:val="004D2956"/>
    <w:rsid w:val="004D4A56"/>
    <w:rsid w:val="004D593E"/>
    <w:rsid w:val="004E0A2B"/>
    <w:rsid w:val="004E4713"/>
    <w:rsid w:val="004E4D6C"/>
    <w:rsid w:val="004E6E0E"/>
    <w:rsid w:val="004F1BB8"/>
    <w:rsid w:val="004F228C"/>
    <w:rsid w:val="004F2BD5"/>
    <w:rsid w:val="004F393A"/>
    <w:rsid w:val="004F5E38"/>
    <w:rsid w:val="004F6E2E"/>
    <w:rsid w:val="00500607"/>
    <w:rsid w:val="00501F56"/>
    <w:rsid w:val="00502CB6"/>
    <w:rsid w:val="00504384"/>
    <w:rsid w:val="00504534"/>
    <w:rsid w:val="00510915"/>
    <w:rsid w:val="00512579"/>
    <w:rsid w:val="00512ABE"/>
    <w:rsid w:val="00515074"/>
    <w:rsid w:val="00517EA6"/>
    <w:rsid w:val="005206FB"/>
    <w:rsid w:val="00520768"/>
    <w:rsid w:val="005219AB"/>
    <w:rsid w:val="00522872"/>
    <w:rsid w:val="00523CA7"/>
    <w:rsid w:val="00524329"/>
    <w:rsid w:val="00525E21"/>
    <w:rsid w:val="00530093"/>
    <w:rsid w:val="005314B9"/>
    <w:rsid w:val="005320AE"/>
    <w:rsid w:val="0053289D"/>
    <w:rsid w:val="00532C03"/>
    <w:rsid w:val="00537575"/>
    <w:rsid w:val="00540817"/>
    <w:rsid w:val="00543D68"/>
    <w:rsid w:val="00543FC6"/>
    <w:rsid w:val="0054735F"/>
    <w:rsid w:val="00550A74"/>
    <w:rsid w:val="00550D46"/>
    <w:rsid w:val="005512A0"/>
    <w:rsid w:val="00551A6A"/>
    <w:rsid w:val="005520B4"/>
    <w:rsid w:val="0055345A"/>
    <w:rsid w:val="00553DA2"/>
    <w:rsid w:val="00554050"/>
    <w:rsid w:val="005544CC"/>
    <w:rsid w:val="00561806"/>
    <w:rsid w:val="00564EFD"/>
    <w:rsid w:val="00572A32"/>
    <w:rsid w:val="0057318B"/>
    <w:rsid w:val="00574FFB"/>
    <w:rsid w:val="00575570"/>
    <w:rsid w:val="00575A63"/>
    <w:rsid w:val="00577745"/>
    <w:rsid w:val="00582AEA"/>
    <w:rsid w:val="005833D7"/>
    <w:rsid w:val="00583E73"/>
    <w:rsid w:val="005859BF"/>
    <w:rsid w:val="00593822"/>
    <w:rsid w:val="00593A06"/>
    <w:rsid w:val="005953A9"/>
    <w:rsid w:val="005975FB"/>
    <w:rsid w:val="005A05C5"/>
    <w:rsid w:val="005A282B"/>
    <w:rsid w:val="005B0A62"/>
    <w:rsid w:val="005B3B51"/>
    <w:rsid w:val="005B3CD7"/>
    <w:rsid w:val="005B400F"/>
    <w:rsid w:val="005B4EE0"/>
    <w:rsid w:val="005C0C40"/>
    <w:rsid w:val="005C1496"/>
    <w:rsid w:val="005C1A5B"/>
    <w:rsid w:val="005C21A6"/>
    <w:rsid w:val="005C6911"/>
    <w:rsid w:val="005D02B7"/>
    <w:rsid w:val="005D0908"/>
    <w:rsid w:val="005D094D"/>
    <w:rsid w:val="005D09D9"/>
    <w:rsid w:val="005D3EDC"/>
    <w:rsid w:val="005D4537"/>
    <w:rsid w:val="005D54DC"/>
    <w:rsid w:val="005D59A7"/>
    <w:rsid w:val="005D6A3D"/>
    <w:rsid w:val="005E0192"/>
    <w:rsid w:val="005E066F"/>
    <w:rsid w:val="005E1390"/>
    <w:rsid w:val="005E26B2"/>
    <w:rsid w:val="005E4E1A"/>
    <w:rsid w:val="005E5AF6"/>
    <w:rsid w:val="005E6FD7"/>
    <w:rsid w:val="005F0752"/>
    <w:rsid w:val="005F1094"/>
    <w:rsid w:val="005F1484"/>
    <w:rsid w:val="005F15D7"/>
    <w:rsid w:val="005F243A"/>
    <w:rsid w:val="005F2D30"/>
    <w:rsid w:val="005F450C"/>
    <w:rsid w:val="005F6CBA"/>
    <w:rsid w:val="005F737E"/>
    <w:rsid w:val="005F746F"/>
    <w:rsid w:val="0060053E"/>
    <w:rsid w:val="006016D3"/>
    <w:rsid w:val="006020CE"/>
    <w:rsid w:val="006022F5"/>
    <w:rsid w:val="0060242A"/>
    <w:rsid w:val="006039BD"/>
    <w:rsid w:val="00603A28"/>
    <w:rsid w:val="006078C3"/>
    <w:rsid w:val="00612A82"/>
    <w:rsid w:val="006140F5"/>
    <w:rsid w:val="00614DD8"/>
    <w:rsid w:val="00614EE5"/>
    <w:rsid w:val="00615204"/>
    <w:rsid w:val="00616581"/>
    <w:rsid w:val="006224B5"/>
    <w:rsid w:val="00624A9C"/>
    <w:rsid w:val="00625792"/>
    <w:rsid w:val="00626382"/>
    <w:rsid w:val="00626498"/>
    <w:rsid w:val="00626539"/>
    <w:rsid w:val="006306C7"/>
    <w:rsid w:val="0063244B"/>
    <w:rsid w:val="00633BC1"/>
    <w:rsid w:val="0063433A"/>
    <w:rsid w:val="00634C51"/>
    <w:rsid w:val="00636054"/>
    <w:rsid w:val="00640DA3"/>
    <w:rsid w:val="00640EBC"/>
    <w:rsid w:val="0064397F"/>
    <w:rsid w:val="006464F0"/>
    <w:rsid w:val="00652F6A"/>
    <w:rsid w:val="0065536B"/>
    <w:rsid w:val="00657DD7"/>
    <w:rsid w:val="006614BD"/>
    <w:rsid w:val="00661C53"/>
    <w:rsid w:val="00661F3C"/>
    <w:rsid w:val="00663D5A"/>
    <w:rsid w:val="00666334"/>
    <w:rsid w:val="00666403"/>
    <w:rsid w:val="0067103F"/>
    <w:rsid w:val="00671674"/>
    <w:rsid w:val="00674055"/>
    <w:rsid w:val="006752CF"/>
    <w:rsid w:val="00675EAF"/>
    <w:rsid w:val="00680D93"/>
    <w:rsid w:val="0068198A"/>
    <w:rsid w:val="00681E5A"/>
    <w:rsid w:val="006917DC"/>
    <w:rsid w:val="006A192B"/>
    <w:rsid w:val="006A1A7B"/>
    <w:rsid w:val="006A2BC8"/>
    <w:rsid w:val="006A46F9"/>
    <w:rsid w:val="006A4A43"/>
    <w:rsid w:val="006B0D4C"/>
    <w:rsid w:val="006B2A83"/>
    <w:rsid w:val="006C226E"/>
    <w:rsid w:val="006C23AA"/>
    <w:rsid w:val="006C2A27"/>
    <w:rsid w:val="006C5C1F"/>
    <w:rsid w:val="006C7758"/>
    <w:rsid w:val="006C77AB"/>
    <w:rsid w:val="006D4C23"/>
    <w:rsid w:val="006D6E8F"/>
    <w:rsid w:val="006E0747"/>
    <w:rsid w:val="006E2C89"/>
    <w:rsid w:val="006E4A70"/>
    <w:rsid w:val="006F2DF3"/>
    <w:rsid w:val="006F415E"/>
    <w:rsid w:val="006F4649"/>
    <w:rsid w:val="006F60E7"/>
    <w:rsid w:val="006F67CF"/>
    <w:rsid w:val="006F6F2A"/>
    <w:rsid w:val="00702A66"/>
    <w:rsid w:val="00703CD6"/>
    <w:rsid w:val="00705402"/>
    <w:rsid w:val="00706855"/>
    <w:rsid w:val="00706CC1"/>
    <w:rsid w:val="007118A8"/>
    <w:rsid w:val="00712289"/>
    <w:rsid w:val="00716E6A"/>
    <w:rsid w:val="007218F8"/>
    <w:rsid w:val="0072302A"/>
    <w:rsid w:val="00723F2C"/>
    <w:rsid w:val="00724739"/>
    <w:rsid w:val="00724F27"/>
    <w:rsid w:val="007263E6"/>
    <w:rsid w:val="0072678D"/>
    <w:rsid w:val="007322C7"/>
    <w:rsid w:val="00733061"/>
    <w:rsid w:val="00733212"/>
    <w:rsid w:val="00733AB0"/>
    <w:rsid w:val="0073422A"/>
    <w:rsid w:val="00735473"/>
    <w:rsid w:val="007356A4"/>
    <w:rsid w:val="0073727C"/>
    <w:rsid w:val="00737854"/>
    <w:rsid w:val="00737B64"/>
    <w:rsid w:val="00742463"/>
    <w:rsid w:val="00742CEC"/>
    <w:rsid w:val="0074331B"/>
    <w:rsid w:val="00743330"/>
    <w:rsid w:val="00743EF5"/>
    <w:rsid w:val="00746CA7"/>
    <w:rsid w:val="007507ED"/>
    <w:rsid w:val="00751D1C"/>
    <w:rsid w:val="00754C8A"/>
    <w:rsid w:val="007568E9"/>
    <w:rsid w:val="00756C1D"/>
    <w:rsid w:val="00756E1D"/>
    <w:rsid w:val="00762C67"/>
    <w:rsid w:val="00763ABE"/>
    <w:rsid w:val="0076407D"/>
    <w:rsid w:val="0076506C"/>
    <w:rsid w:val="0076545E"/>
    <w:rsid w:val="00766FF8"/>
    <w:rsid w:val="00767266"/>
    <w:rsid w:val="00770E4E"/>
    <w:rsid w:val="00772E4C"/>
    <w:rsid w:val="00774295"/>
    <w:rsid w:val="00774392"/>
    <w:rsid w:val="00776FFE"/>
    <w:rsid w:val="00777B36"/>
    <w:rsid w:val="007808F9"/>
    <w:rsid w:val="00782BBE"/>
    <w:rsid w:val="007847A4"/>
    <w:rsid w:val="00785A71"/>
    <w:rsid w:val="007910DC"/>
    <w:rsid w:val="007933F6"/>
    <w:rsid w:val="00793A93"/>
    <w:rsid w:val="00793C1D"/>
    <w:rsid w:val="00797F75"/>
    <w:rsid w:val="007A1B3F"/>
    <w:rsid w:val="007A1D87"/>
    <w:rsid w:val="007A29EF"/>
    <w:rsid w:val="007A38B8"/>
    <w:rsid w:val="007A4858"/>
    <w:rsid w:val="007B429E"/>
    <w:rsid w:val="007B5233"/>
    <w:rsid w:val="007B5254"/>
    <w:rsid w:val="007B6DCD"/>
    <w:rsid w:val="007B7756"/>
    <w:rsid w:val="007C41B1"/>
    <w:rsid w:val="007C606C"/>
    <w:rsid w:val="007D05A3"/>
    <w:rsid w:val="007D077E"/>
    <w:rsid w:val="007D211E"/>
    <w:rsid w:val="007D4106"/>
    <w:rsid w:val="007D4FE7"/>
    <w:rsid w:val="007D7EA9"/>
    <w:rsid w:val="007D7F19"/>
    <w:rsid w:val="007E3771"/>
    <w:rsid w:val="007E6BF1"/>
    <w:rsid w:val="007F1280"/>
    <w:rsid w:val="007F2624"/>
    <w:rsid w:val="007F4C08"/>
    <w:rsid w:val="007F58B0"/>
    <w:rsid w:val="007F7647"/>
    <w:rsid w:val="00800940"/>
    <w:rsid w:val="008012F3"/>
    <w:rsid w:val="008025B3"/>
    <w:rsid w:val="00802846"/>
    <w:rsid w:val="008028FC"/>
    <w:rsid w:val="00803EB5"/>
    <w:rsid w:val="0080422F"/>
    <w:rsid w:val="0080483B"/>
    <w:rsid w:val="008048F3"/>
    <w:rsid w:val="00805CA2"/>
    <w:rsid w:val="00806E3B"/>
    <w:rsid w:val="008074D6"/>
    <w:rsid w:val="00811540"/>
    <w:rsid w:val="00813673"/>
    <w:rsid w:val="00813FB7"/>
    <w:rsid w:val="00815D29"/>
    <w:rsid w:val="008210B5"/>
    <w:rsid w:val="00821EB9"/>
    <w:rsid w:val="008241D9"/>
    <w:rsid w:val="00825A63"/>
    <w:rsid w:val="00825B5A"/>
    <w:rsid w:val="00825E87"/>
    <w:rsid w:val="008301FF"/>
    <w:rsid w:val="0083137D"/>
    <w:rsid w:val="008323CE"/>
    <w:rsid w:val="00833304"/>
    <w:rsid w:val="00837C40"/>
    <w:rsid w:val="008419D9"/>
    <w:rsid w:val="00841FDB"/>
    <w:rsid w:val="00850FA3"/>
    <w:rsid w:val="0085246E"/>
    <w:rsid w:val="00854CE7"/>
    <w:rsid w:val="00862D2C"/>
    <w:rsid w:val="0086317D"/>
    <w:rsid w:val="008635F9"/>
    <w:rsid w:val="00863855"/>
    <w:rsid w:val="0086566F"/>
    <w:rsid w:val="00866465"/>
    <w:rsid w:val="008703E8"/>
    <w:rsid w:val="0087071A"/>
    <w:rsid w:val="008728DD"/>
    <w:rsid w:val="00872F3F"/>
    <w:rsid w:val="00874826"/>
    <w:rsid w:val="0087626E"/>
    <w:rsid w:val="008833CB"/>
    <w:rsid w:val="008841F8"/>
    <w:rsid w:val="00890EF0"/>
    <w:rsid w:val="008A19A5"/>
    <w:rsid w:val="008A3A93"/>
    <w:rsid w:val="008B11FE"/>
    <w:rsid w:val="008B2E7E"/>
    <w:rsid w:val="008B3366"/>
    <w:rsid w:val="008B4427"/>
    <w:rsid w:val="008B5389"/>
    <w:rsid w:val="008B70FE"/>
    <w:rsid w:val="008C15AA"/>
    <w:rsid w:val="008C7995"/>
    <w:rsid w:val="008D0C0F"/>
    <w:rsid w:val="008D35AB"/>
    <w:rsid w:val="008D3801"/>
    <w:rsid w:val="008D6651"/>
    <w:rsid w:val="008D75C1"/>
    <w:rsid w:val="008E1C70"/>
    <w:rsid w:val="008E1FD8"/>
    <w:rsid w:val="008E2858"/>
    <w:rsid w:val="008E3575"/>
    <w:rsid w:val="008E742E"/>
    <w:rsid w:val="008F0B51"/>
    <w:rsid w:val="008F3A71"/>
    <w:rsid w:val="008F3C8A"/>
    <w:rsid w:val="008F5213"/>
    <w:rsid w:val="008F67D3"/>
    <w:rsid w:val="008F7994"/>
    <w:rsid w:val="00900F24"/>
    <w:rsid w:val="00901A0D"/>
    <w:rsid w:val="00906582"/>
    <w:rsid w:val="0091118D"/>
    <w:rsid w:val="00917A92"/>
    <w:rsid w:val="00920BFD"/>
    <w:rsid w:val="00922EBB"/>
    <w:rsid w:val="0092484A"/>
    <w:rsid w:val="009256CC"/>
    <w:rsid w:val="009262F1"/>
    <w:rsid w:val="009276E6"/>
    <w:rsid w:val="00930B5F"/>
    <w:rsid w:val="00933EC5"/>
    <w:rsid w:val="00934496"/>
    <w:rsid w:val="00934CCB"/>
    <w:rsid w:val="00940776"/>
    <w:rsid w:val="0094167A"/>
    <w:rsid w:val="00942250"/>
    <w:rsid w:val="009426B6"/>
    <w:rsid w:val="00943500"/>
    <w:rsid w:val="00943FC5"/>
    <w:rsid w:val="0094509E"/>
    <w:rsid w:val="00945932"/>
    <w:rsid w:val="00946E78"/>
    <w:rsid w:val="00947407"/>
    <w:rsid w:val="009504FB"/>
    <w:rsid w:val="0095300D"/>
    <w:rsid w:val="0095405B"/>
    <w:rsid w:val="0095461C"/>
    <w:rsid w:val="009555FA"/>
    <w:rsid w:val="00957429"/>
    <w:rsid w:val="0096103D"/>
    <w:rsid w:val="00961463"/>
    <w:rsid w:val="00962E46"/>
    <w:rsid w:val="00963045"/>
    <w:rsid w:val="009630EE"/>
    <w:rsid w:val="009662A0"/>
    <w:rsid w:val="00966509"/>
    <w:rsid w:val="00970223"/>
    <w:rsid w:val="00970D36"/>
    <w:rsid w:val="009715B3"/>
    <w:rsid w:val="009739D4"/>
    <w:rsid w:val="00974178"/>
    <w:rsid w:val="00974520"/>
    <w:rsid w:val="009756A4"/>
    <w:rsid w:val="0097664E"/>
    <w:rsid w:val="00982D13"/>
    <w:rsid w:val="009843EE"/>
    <w:rsid w:val="00984C51"/>
    <w:rsid w:val="00984EC4"/>
    <w:rsid w:val="00991B5F"/>
    <w:rsid w:val="0099202A"/>
    <w:rsid w:val="0099299F"/>
    <w:rsid w:val="009929DA"/>
    <w:rsid w:val="009930F0"/>
    <w:rsid w:val="009941A3"/>
    <w:rsid w:val="00996385"/>
    <w:rsid w:val="009A11B6"/>
    <w:rsid w:val="009A3CE4"/>
    <w:rsid w:val="009A76D6"/>
    <w:rsid w:val="009B0599"/>
    <w:rsid w:val="009B1133"/>
    <w:rsid w:val="009B2BCE"/>
    <w:rsid w:val="009B473E"/>
    <w:rsid w:val="009B4E8E"/>
    <w:rsid w:val="009B5223"/>
    <w:rsid w:val="009B713C"/>
    <w:rsid w:val="009C1BE6"/>
    <w:rsid w:val="009C388F"/>
    <w:rsid w:val="009C50F7"/>
    <w:rsid w:val="009D103E"/>
    <w:rsid w:val="009D12A4"/>
    <w:rsid w:val="009D12AD"/>
    <w:rsid w:val="009E0FA9"/>
    <w:rsid w:val="009E17F7"/>
    <w:rsid w:val="009E18C9"/>
    <w:rsid w:val="009E2452"/>
    <w:rsid w:val="009E37CE"/>
    <w:rsid w:val="009E788D"/>
    <w:rsid w:val="009F0A99"/>
    <w:rsid w:val="009F0EDC"/>
    <w:rsid w:val="009F1687"/>
    <w:rsid w:val="009F2C03"/>
    <w:rsid w:val="009F3FB7"/>
    <w:rsid w:val="009F4DFC"/>
    <w:rsid w:val="009F6864"/>
    <w:rsid w:val="009F6F99"/>
    <w:rsid w:val="00A01709"/>
    <w:rsid w:val="00A01DEE"/>
    <w:rsid w:val="00A031C0"/>
    <w:rsid w:val="00A03A1D"/>
    <w:rsid w:val="00A05A46"/>
    <w:rsid w:val="00A07686"/>
    <w:rsid w:val="00A10416"/>
    <w:rsid w:val="00A112B8"/>
    <w:rsid w:val="00A120BA"/>
    <w:rsid w:val="00A12F1C"/>
    <w:rsid w:val="00A166FC"/>
    <w:rsid w:val="00A1747E"/>
    <w:rsid w:val="00A17B9D"/>
    <w:rsid w:val="00A22561"/>
    <w:rsid w:val="00A25707"/>
    <w:rsid w:val="00A316B5"/>
    <w:rsid w:val="00A34C27"/>
    <w:rsid w:val="00A3518C"/>
    <w:rsid w:val="00A36AF5"/>
    <w:rsid w:val="00A42152"/>
    <w:rsid w:val="00A507D2"/>
    <w:rsid w:val="00A50AD0"/>
    <w:rsid w:val="00A51F36"/>
    <w:rsid w:val="00A528AA"/>
    <w:rsid w:val="00A539D7"/>
    <w:rsid w:val="00A56DF5"/>
    <w:rsid w:val="00A57D25"/>
    <w:rsid w:val="00A610B2"/>
    <w:rsid w:val="00A62E89"/>
    <w:rsid w:val="00A67D21"/>
    <w:rsid w:val="00A70CC6"/>
    <w:rsid w:val="00A7103C"/>
    <w:rsid w:val="00A71546"/>
    <w:rsid w:val="00A7211A"/>
    <w:rsid w:val="00A817A8"/>
    <w:rsid w:val="00A822F2"/>
    <w:rsid w:val="00A82DBF"/>
    <w:rsid w:val="00A838F9"/>
    <w:rsid w:val="00A84DAF"/>
    <w:rsid w:val="00A86482"/>
    <w:rsid w:val="00A910CF"/>
    <w:rsid w:val="00A92734"/>
    <w:rsid w:val="00A92B83"/>
    <w:rsid w:val="00A9503D"/>
    <w:rsid w:val="00A95787"/>
    <w:rsid w:val="00A96526"/>
    <w:rsid w:val="00A9754D"/>
    <w:rsid w:val="00AA076A"/>
    <w:rsid w:val="00AA29D9"/>
    <w:rsid w:val="00AA2A5F"/>
    <w:rsid w:val="00AA3141"/>
    <w:rsid w:val="00AA345D"/>
    <w:rsid w:val="00AA6DF0"/>
    <w:rsid w:val="00AA72C4"/>
    <w:rsid w:val="00AA7D41"/>
    <w:rsid w:val="00AB3771"/>
    <w:rsid w:val="00AB5CD8"/>
    <w:rsid w:val="00AB767B"/>
    <w:rsid w:val="00AB76BF"/>
    <w:rsid w:val="00AB7D3C"/>
    <w:rsid w:val="00AC1107"/>
    <w:rsid w:val="00AC119A"/>
    <w:rsid w:val="00AC1A80"/>
    <w:rsid w:val="00AC28E4"/>
    <w:rsid w:val="00AC3E01"/>
    <w:rsid w:val="00AC45E4"/>
    <w:rsid w:val="00AC518F"/>
    <w:rsid w:val="00AD0867"/>
    <w:rsid w:val="00AD3830"/>
    <w:rsid w:val="00AD5ED0"/>
    <w:rsid w:val="00AE4716"/>
    <w:rsid w:val="00AE7A36"/>
    <w:rsid w:val="00AF11AE"/>
    <w:rsid w:val="00AF34E0"/>
    <w:rsid w:val="00AF7E87"/>
    <w:rsid w:val="00B02072"/>
    <w:rsid w:val="00B03048"/>
    <w:rsid w:val="00B0310A"/>
    <w:rsid w:val="00B058C8"/>
    <w:rsid w:val="00B06268"/>
    <w:rsid w:val="00B06A1B"/>
    <w:rsid w:val="00B100AF"/>
    <w:rsid w:val="00B11DFB"/>
    <w:rsid w:val="00B14F86"/>
    <w:rsid w:val="00B17B89"/>
    <w:rsid w:val="00B202A6"/>
    <w:rsid w:val="00B208B2"/>
    <w:rsid w:val="00B2237F"/>
    <w:rsid w:val="00B229FA"/>
    <w:rsid w:val="00B23293"/>
    <w:rsid w:val="00B24734"/>
    <w:rsid w:val="00B2586C"/>
    <w:rsid w:val="00B26F87"/>
    <w:rsid w:val="00B31A81"/>
    <w:rsid w:val="00B320A3"/>
    <w:rsid w:val="00B33F8E"/>
    <w:rsid w:val="00B3592F"/>
    <w:rsid w:val="00B366B0"/>
    <w:rsid w:val="00B36847"/>
    <w:rsid w:val="00B37FCB"/>
    <w:rsid w:val="00B43635"/>
    <w:rsid w:val="00B47307"/>
    <w:rsid w:val="00B5050A"/>
    <w:rsid w:val="00B5259D"/>
    <w:rsid w:val="00B6145F"/>
    <w:rsid w:val="00B61C74"/>
    <w:rsid w:val="00B61D0F"/>
    <w:rsid w:val="00B6390C"/>
    <w:rsid w:val="00B659EB"/>
    <w:rsid w:val="00B660CA"/>
    <w:rsid w:val="00B70C3F"/>
    <w:rsid w:val="00B71913"/>
    <w:rsid w:val="00B75460"/>
    <w:rsid w:val="00B76461"/>
    <w:rsid w:val="00B76829"/>
    <w:rsid w:val="00B77858"/>
    <w:rsid w:val="00B77FDD"/>
    <w:rsid w:val="00B836D6"/>
    <w:rsid w:val="00B842B7"/>
    <w:rsid w:val="00B872C0"/>
    <w:rsid w:val="00B93573"/>
    <w:rsid w:val="00B94237"/>
    <w:rsid w:val="00B95227"/>
    <w:rsid w:val="00B96F38"/>
    <w:rsid w:val="00BA0573"/>
    <w:rsid w:val="00BA0A66"/>
    <w:rsid w:val="00BA23C9"/>
    <w:rsid w:val="00BA3381"/>
    <w:rsid w:val="00BA67E2"/>
    <w:rsid w:val="00BB0644"/>
    <w:rsid w:val="00BB130D"/>
    <w:rsid w:val="00BB4028"/>
    <w:rsid w:val="00BB579C"/>
    <w:rsid w:val="00BB5DB4"/>
    <w:rsid w:val="00BC14FF"/>
    <w:rsid w:val="00BC3E72"/>
    <w:rsid w:val="00BC615E"/>
    <w:rsid w:val="00BD3F97"/>
    <w:rsid w:val="00BD7DF9"/>
    <w:rsid w:val="00BE4383"/>
    <w:rsid w:val="00BE46AC"/>
    <w:rsid w:val="00BE502D"/>
    <w:rsid w:val="00BE588A"/>
    <w:rsid w:val="00BE697E"/>
    <w:rsid w:val="00BF4DFA"/>
    <w:rsid w:val="00BF5D8D"/>
    <w:rsid w:val="00C0236D"/>
    <w:rsid w:val="00C0732A"/>
    <w:rsid w:val="00C075A1"/>
    <w:rsid w:val="00C0766A"/>
    <w:rsid w:val="00C11E15"/>
    <w:rsid w:val="00C120B4"/>
    <w:rsid w:val="00C12127"/>
    <w:rsid w:val="00C145FF"/>
    <w:rsid w:val="00C17A45"/>
    <w:rsid w:val="00C17CF0"/>
    <w:rsid w:val="00C22D00"/>
    <w:rsid w:val="00C233E5"/>
    <w:rsid w:val="00C23A88"/>
    <w:rsid w:val="00C26336"/>
    <w:rsid w:val="00C27AAD"/>
    <w:rsid w:val="00C3084F"/>
    <w:rsid w:val="00C32F74"/>
    <w:rsid w:val="00C33312"/>
    <w:rsid w:val="00C34437"/>
    <w:rsid w:val="00C36F5B"/>
    <w:rsid w:val="00C37064"/>
    <w:rsid w:val="00C37D3B"/>
    <w:rsid w:val="00C41DAF"/>
    <w:rsid w:val="00C439A5"/>
    <w:rsid w:val="00C4650B"/>
    <w:rsid w:val="00C466FC"/>
    <w:rsid w:val="00C46E90"/>
    <w:rsid w:val="00C52DB2"/>
    <w:rsid w:val="00C55926"/>
    <w:rsid w:val="00C5739F"/>
    <w:rsid w:val="00C578D8"/>
    <w:rsid w:val="00C57CEB"/>
    <w:rsid w:val="00C61260"/>
    <w:rsid w:val="00C618F2"/>
    <w:rsid w:val="00C61B3F"/>
    <w:rsid w:val="00C62ADE"/>
    <w:rsid w:val="00C667C9"/>
    <w:rsid w:val="00C67B93"/>
    <w:rsid w:val="00C7047D"/>
    <w:rsid w:val="00C7333C"/>
    <w:rsid w:val="00C73D80"/>
    <w:rsid w:val="00C75C3A"/>
    <w:rsid w:val="00C82FC0"/>
    <w:rsid w:val="00C83BA6"/>
    <w:rsid w:val="00C844D8"/>
    <w:rsid w:val="00C856C1"/>
    <w:rsid w:val="00C94E73"/>
    <w:rsid w:val="00CA14B9"/>
    <w:rsid w:val="00CA42AB"/>
    <w:rsid w:val="00CA4D7F"/>
    <w:rsid w:val="00CA67D0"/>
    <w:rsid w:val="00CB0CB4"/>
    <w:rsid w:val="00CB15B9"/>
    <w:rsid w:val="00CC0325"/>
    <w:rsid w:val="00CC477F"/>
    <w:rsid w:val="00CC4C63"/>
    <w:rsid w:val="00CC6392"/>
    <w:rsid w:val="00CC6527"/>
    <w:rsid w:val="00CD0901"/>
    <w:rsid w:val="00CD1CF6"/>
    <w:rsid w:val="00CD4E3F"/>
    <w:rsid w:val="00CD682C"/>
    <w:rsid w:val="00CD71AC"/>
    <w:rsid w:val="00CE039B"/>
    <w:rsid w:val="00CF1AD4"/>
    <w:rsid w:val="00CF4426"/>
    <w:rsid w:val="00CF5421"/>
    <w:rsid w:val="00CF5EB6"/>
    <w:rsid w:val="00CF6119"/>
    <w:rsid w:val="00D01E59"/>
    <w:rsid w:val="00D0375F"/>
    <w:rsid w:val="00D03EF0"/>
    <w:rsid w:val="00D05C11"/>
    <w:rsid w:val="00D074D3"/>
    <w:rsid w:val="00D10F73"/>
    <w:rsid w:val="00D1292D"/>
    <w:rsid w:val="00D1428E"/>
    <w:rsid w:val="00D14BEE"/>
    <w:rsid w:val="00D15576"/>
    <w:rsid w:val="00D16730"/>
    <w:rsid w:val="00D226B0"/>
    <w:rsid w:val="00D23A9A"/>
    <w:rsid w:val="00D24131"/>
    <w:rsid w:val="00D2777E"/>
    <w:rsid w:val="00D31D6D"/>
    <w:rsid w:val="00D412D7"/>
    <w:rsid w:val="00D420E6"/>
    <w:rsid w:val="00D42B74"/>
    <w:rsid w:val="00D454A5"/>
    <w:rsid w:val="00D45876"/>
    <w:rsid w:val="00D468B4"/>
    <w:rsid w:val="00D50142"/>
    <w:rsid w:val="00D554A7"/>
    <w:rsid w:val="00D6094E"/>
    <w:rsid w:val="00D62C1C"/>
    <w:rsid w:val="00D70A23"/>
    <w:rsid w:val="00D7126C"/>
    <w:rsid w:val="00D71EAC"/>
    <w:rsid w:val="00D76416"/>
    <w:rsid w:val="00D82108"/>
    <w:rsid w:val="00D82180"/>
    <w:rsid w:val="00D82E3A"/>
    <w:rsid w:val="00D84781"/>
    <w:rsid w:val="00D91E9A"/>
    <w:rsid w:val="00D92719"/>
    <w:rsid w:val="00D92F7D"/>
    <w:rsid w:val="00D93F86"/>
    <w:rsid w:val="00D94287"/>
    <w:rsid w:val="00D96155"/>
    <w:rsid w:val="00D9747A"/>
    <w:rsid w:val="00DA2364"/>
    <w:rsid w:val="00DA5A45"/>
    <w:rsid w:val="00DB162A"/>
    <w:rsid w:val="00DB16F1"/>
    <w:rsid w:val="00DB2949"/>
    <w:rsid w:val="00DB3261"/>
    <w:rsid w:val="00DB44A9"/>
    <w:rsid w:val="00DB46D0"/>
    <w:rsid w:val="00DB4CCD"/>
    <w:rsid w:val="00DB6FE5"/>
    <w:rsid w:val="00DB7354"/>
    <w:rsid w:val="00DC2651"/>
    <w:rsid w:val="00DC38C3"/>
    <w:rsid w:val="00DC4B09"/>
    <w:rsid w:val="00DC6788"/>
    <w:rsid w:val="00DC6F2A"/>
    <w:rsid w:val="00DC7EB5"/>
    <w:rsid w:val="00DD5A54"/>
    <w:rsid w:val="00DD6FA8"/>
    <w:rsid w:val="00DE206C"/>
    <w:rsid w:val="00DE392B"/>
    <w:rsid w:val="00DE3A6B"/>
    <w:rsid w:val="00DF1324"/>
    <w:rsid w:val="00DF14DA"/>
    <w:rsid w:val="00DF263C"/>
    <w:rsid w:val="00DF3656"/>
    <w:rsid w:val="00DF5022"/>
    <w:rsid w:val="00DF69DC"/>
    <w:rsid w:val="00DF69F0"/>
    <w:rsid w:val="00E0213F"/>
    <w:rsid w:val="00E02DAD"/>
    <w:rsid w:val="00E03EB0"/>
    <w:rsid w:val="00E050FA"/>
    <w:rsid w:val="00E11377"/>
    <w:rsid w:val="00E14281"/>
    <w:rsid w:val="00E207F6"/>
    <w:rsid w:val="00E20DDF"/>
    <w:rsid w:val="00E20EBF"/>
    <w:rsid w:val="00E21793"/>
    <w:rsid w:val="00E25BFD"/>
    <w:rsid w:val="00E2747A"/>
    <w:rsid w:val="00E27E82"/>
    <w:rsid w:val="00E3242B"/>
    <w:rsid w:val="00E40096"/>
    <w:rsid w:val="00E4089D"/>
    <w:rsid w:val="00E41377"/>
    <w:rsid w:val="00E4344B"/>
    <w:rsid w:val="00E468A4"/>
    <w:rsid w:val="00E51480"/>
    <w:rsid w:val="00E51E73"/>
    <w:rsid w:val="00E5295C"/>
    <w:rsid w:val="00E56D40"/>
    <w:rsid w:val="00E602DB"/>
    <w:rsid w:val="00E60301"/>
    <w:rsid w:val="00E610BC"/>
    <w:rsid w:val="00E6137D"/>
    <w:rsid w:val="00E61E05"/>
    <w:rsid w:val="00E624AE"/>
    <w:rsid w:val="00E64FEA"/>
    <w:rsid w:val="00E718C3"/>
    <w:rsid w:val="00E72AC2"/>
    <w:rsid w:val="00E72CB2"/>
    <w:rsid w:val="00E73343"/>
    <w:rsid w:val="00E82E2C"/>
    <w:rsid w:val="00E83664"/>
    <w:rsid w:val="00E83F73"/>
    <w:rsid w:val="00E848A9"/>
    <w:rsid w:val="00E848D1"/>
    <w:rsid w:val="00E84BFD"/>
    <w:rsid w:val="00E84CDC"/>
    <w:rsid w:val="00E854C5"/>
    <w:rsid w:val="00E8681A"/>
    <w:rsid w:val="00E90216"/>
    <w:rsid w:val="00E90D31"/>
    <w:rsid w:val="00E91DC2"/>
    <w:rsid w:val="00E94815"/>
    <w:rsid w:val="00E958EE"/>
    <w:rsid w:val="00EA10E1"/>
    <w:rsid w:val="00EA208A"/>
    <w:rsid w:val="00EA2E75"/>
    <w:rsid w:val="00EA3175"/>
    <w:rsid w:val="00EA7650"/>
    <w:rsid w:val="00EB21FF"/>
    <w:rsid w:val="00EB2937"/>
    <w:rsid w:val="00EB58DB"/>
    <w:rsid w:val="00EB68DA"/>
    <w:rsid w:val="00EB6E25"/>
    <w:rsid w:val="00EC0781"/>
    <w:rsid w:val="00EC4F0F"/>
    <w:rsid w:val="00ED503D"/>
    <w:rsid w:val="00ED6723"/>
    <w:rsid w:val="00EE0F95"/>
    <w:rsid w:val="00EE2F9E"/>
    <w:rsid w:val="00EE375A"/>
    <w:rsid w:val="00EE45A6"/>
    <w:rsid w:val="00EE72AF"/>
    <w:rsid w:val="00EF1011"/>
    <w:rsid w:val="00EF18B6"/>
    <w:rsid w:val="00EF1D0A"/>
    <w:rsid w:val="00EF2589"/>
    <w:rsid w:val="00EF2F74"/>
    <w:rsid w:val="00EF4B90"/>
    <w:rsid w:val="00EF4D81"/>
    <w:rsid w:val="00EF579A"/>
    <w:rsid w:val="00EF6614"/>
    <w:rsid w:val="00EF7BA1"/>
    <w:rsid w:val="00F05EF2"/>
    <w:rsid w:val="00F10C8B"/>
    <w:rsid w:val="00F13023"/>
    <w:rsid w:val="00F142B2"/>
    <w:rsid w:val="00F16167"/>
    <w:rsid w:val="00F16CEF"/>
    <w:rsid w:val="00F16D65"/>
    <w:rsid w:val="00F17392"/>
    <w:rsid w:val="00F24131"/>
    <w:rsid w:val="00F245D5"/>
    <w:rsid w:val="00F259AA"/>
    <w:rsid w:val="00F3231A"/>
    <w:rsid w:val="00F34627"/>
    <w:rsid w:val="00F37E99"/>
    <w:rsid w:val="00F411F1"/>
    <w:rsid w:val="00F41A4C"/>
    <w:rsid w:val="00F41ADE"/>
    <w:rsid w:val="00F435B8"/>
    <w:rsid w:val="00F4419B"/>
    <w:rsid w:val="00F45BEE"/>
    <w:rsid w:val="00F476AC"/>
    <w:rsid w:val="00F500BB"/>
    <w:rsid w:val="00F505B3"/>
    <w:rsid w:val="00F51C70"/>
    <w:rsid w:val="00F54DA8"/>
    <w:rsid w:val="00F5515F"/>
    <w:rsid w:val="00F554D4"/>
    <w:rsid w:val="00F602A7"/>
    <w:rsid w:val="00F61631"/>
    <w:rsid w:val="00F61709"/>
    <w:rsid w:val="00F65EFB"/>
    <w:rsid w:val="00F665A9"/>
    <w:rsid w:val="00F71D50"/>
    <w:rsid w:val="00F724FA"/>
    <w:rsid w:val="00F75CC5"/>
    <w:rsid w:val="00F76AE8"/>
    <w:rsid w:val="00F76D0B"/>
    <w:rsid w:val="00F80AED"/>
    <w:rsid w:val="00F822CF"/>
    <w:rsid w:val="00F82B63"/>
    <w:rsid w:val="00F83BE4"/>
    <w:rsid w:val="00F8463B"/>
    <w:rsid w:val="00F84F8C"/>
    <w:rsid w:val="00F86C89"/>
    <w:rsid w:val="00F86F33"/>
    <w:rsid w:val="00F8704F"/>
    <w:rsid w:val="00F87715"/>
    <w:rsid w:val="00F906DA"/>
    <w:rsid w:val="00F93323"/>
    <w:rsid w:val="00F9434A"/>
    <w:rsid w:val="00F94E77"/>
    <w:rsid w:val="00F95EB7"/>
    <w:rsid w:val="00F9623A"/>
    <w:rsid w:val="00F96689"/>
    <w:rsid w:val="00F968AF"/>
    <w:rsid w:val="00F97532"/>
    <w:rsid w:val="00FA087D"/>
    <w:rsid w:val="00FA36CB"/>
    <w:rsid w:val="00FA382B"/>
    <w:rsid w:val="00FB154B"/>
    <w:rsid w:val="00FB25CF"/>
    <w:rsid w:val="00FB3985"/>
    <w:rsid w:val="00FB5315"/>
    <w:rsid w:val="00FB60CD"/>
    <w:rsid w:val="00FC0AF1"/>
    <w:rsid w:val="00FC5F23"/>
    <w:rsid w:val="00FC726E"/>
    <w:rsid w:val="00FC738F"/>
    <w:rsid w:val="00FC7738"/>
    <w:rsid w:val="00FD0915"/>
    <w:rsid w:val="00FD0B2C"/>
    <w:rsid w:val="00FD3807"/>
    <w:rsid w:val="00FD53DF"/>
    <w:rsid w:val="00FD70DE"/>
    <w:rsid w:val="00FE0287"/>
    <w:rsid w:val="00FE2CA2"/>
    <w:rsid w:val="00FE377D"/>
    <w:rsid w:val="00FE397F"/>
    <w:rsid w:val="00FE72E0"/>
    <w:rsid w:val="00FF41D1"/>
    <w:rsid w:val="00FF420F"/>
    <w:rsid w:val="00FF5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50CC"/>
  <w15:chartTrackingRefBased/>
  <w15:docId w15:val="{B691A9CC-82A0-B441-A614-5CF1F297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29500B"/>
    <w:pPr>
      <w:spacing w:line="276" w:lineRule="auto"/>
    </w:pPr>
    <w:rPr>
      <w:rFonts w:ascii="Arial" w:eastAsia="Arial" w:hAnsi="Arial" w:cs="Arial"/>
      <w:color w:val="000000"/>
      <w:sz w:val="22"/>
      <w:szCs w:val="22"/>
      <w:lang w:eastAsia="en-US"/>
    </w:rPr>
  </w:style>
  <w:style w:type="paragraph" w:styleId="CommentText">
    <w:name w:val="annotation text"/>
    <w:basedOn w:val="Normal"/>
    <w:link w:val="CommentTextChar"/>
    <w:uiPriority w:val="99"/>
    <w:unhideWhenUsed/>
    <w:rsid w:val="0029500B"/>
    <w:rPr>
      <w:rFonts w:ascii="Arial" w:eastAsia="Arial" w:hAnsi="Arial" w:cs="Arial"/>
      <w:color w:val="000000"/>
      <w:lang w:eastAsia="en-US"/>
    </w:rPr>
  </w:style>
  <w:style w:type="character" w:customStyle="1" w:styleId="CommentTextChar">
    <w:name w:val="Comment Text Char"/>
    <w:basedOn w:val="DefaultParagraphFont"/>
    <w:link w:val="CommentText"/>
    <w:uiPriority w:val="99"/>
    <w:rsid w:val="0029500B"/>
    <w:rPr>
      <w:rFonts w:ascii="Arial" w:eastAsia="Arial" w:hAnsi="Arial" w:cs="Arial"/>
      <w:color w:val="000000"/>
      <w:lang w:eastAsia="en-US"/>
    </w:rPr>
  </w:style>
  <w:style w:type="character" w:styleId="CommentReference">
    <w:name w:val="annotation reference"/>
    <w:basedOn w:val="DefaultParagraphFont"/>
    <w:uiPriority w:val="99"/>
    <w:unhideWhenUsed/>
    <w:rsid w:val="0029500B"/>
    <w:rPr>
      <w:sz w:val="18"/>
      <w:szCs w:val="18"/>
    </w:rPr>
  </w:style>
  <w:style w:type="character" w:customStyle="1" w:styleId="Normal1Char">
    <w:name w:val="Normal1 Char"/>
    <w:basedOn w:val="DefaultParagraphFont"/>
    <w:link w:val="Normal1"/>
    <w:rsid w:val="0029500B"/>
    <w:rPr>
      <w:rFonts w:ascii="Arial" w:eastAsia="Arial" w:hAnsi="Arial" w:cs="Arial"/>
      <w:color w:val="000000"/>
      <w:sz w:val="22"/>
      <w:szCs w:val="22"/>
      <w:lang w:eastAsia="en-US"/>
    </w:rPr>
  </w:style>
  <w:style w:type="paragraph" w:styleId="ListParagraph">
    <w:name w:val="List Paragraph"/>
    <w:basedOn w:val="Normal"/>
    <w:uiPriority w:val="34"/>
    <w:qFormat/>
    <w:rsid w:val="00756C1D"/>
    <w:pPr>
      <w:ind w:left="720"/>
      <w:contextualSpacing/>
    </w:pPr>
  </w:style>
  <w:style w:type="paragraph" w:styleId="CommentSubject">
    <w:name w:val="annotation subject"/>
    <w:basedOn w:val="CommentText"/>
    <w:next w:val="CommentText"/>
    <w:link w:val="CommentSubjectChar"/>
    <w:uiPriority w:val="99"/>
    <w:semiHidden/>
    <w:unhideWhenUsed/>
    <w:rsid w:val="00362E37"/>
    <w:rPr>
      <w:rFonts w:asciiTheme="minorHAnsi" w:eastAsiaTheme="minorEastAsia" w:hAnsiTheme="minorHAnsi" w:cstheme="minorBidi"/>
      <w:b/>
      <w:bCs/>
      <w:color w:val="auto"/>
      <w:sz w:val="20"/>
      <w:szCs w:val="20"/>
      <w:lang w:eastAsia="zh-CN"/>
    </w:rPr>
  </w:style>
  <w:style w:type="character" w:customStyle="1" w:styleId="CommentSubjectChar">
    <w:name w:val="Comment Subject Char"/>
    <w:basedOn w:val="CommentTextChar"/>
    <w:link w:val="CommentSubject"/>
    <w:uiPriority w:val="99"/>
    <w:semiHidden/>
    <w:rsid w:val="00362E37"/>
    <w:rPr>
      <w:rFonts w:ascii="Arial" w:eastAsia="Arial" w:hAnsi="Arial" w:cs="Arial"/>
      <w:b/>
      <w:bCs/>
      <w:color w:val="000000"/>
      <w:sz w:val="20"/>
      <w:szCs w:val="20"/>
      <w:lang w:eastAsia="en-US"/>
    </w:rPr>
  </w:style>
  <w:style w:type="paragraph" w:styleId="Bibliography">
    <w:name w:val="Bibliography"/>
    <w:basedOn w:val="Normal"/>
    <w:next w:val="Normal"/>
    <w:uiPriority w:val="37"/>
    <w:unhideWhenUsed/>
    <w:rsid w:val="002659AB"/>
    <w:pPr>
      <w:spacing w:line="480" w:lineRule="auto"/>
      <w:ind w:left="720" w:hanging="720"/>
    </w:pPr>
  </w:style>
  <w:style w:type="table" w:styleId="TableGrid">
    <w:name w:val="Table Grid"/>
    <w:basedOn w:val="TableNormal"/>
    <w:uiPriority w:val="39"/>
    <w:rsid w:val="0038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468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854C5"/>
  </w:style>
  <w:style w:type="paragraph" w:styleId="Footer">
    <w:name w:val="footer"/>
    <w:basedOn w:val="Normal"/>
    <w:link w:val="FooterChar"/>
    <w:uiPriority w:val="99"/>
    <w:unhideWhenUsed/>
    <w:rsid w:val="00225121"/>
    <w:pPr>
      <w:tabs>
        <w:tab w:val="center" w:pos="4680"/>
        <w:tab w:val="right" w:pos="9360"/>
      </w:tabs>
    </w:pPr>
  </w:style>
  <w:style w:type="character" w:customStyle="1" w:styleId="FooterChar">
    <w:name w:val="Footer Char"/>
    <w:basedOn w:val="DefaultParagraphFont"/>
    <w:link w:val="Footer"/>
    <w:uiPriority w:val="99"/>
    <w:rsid w:val="00225121"/>
  </w:style>
  <w:style w:type="character" w:styleId="PageNumber">
    <w:name w:val="page number"/>
    <w:basedOn w:val="DefaultParagraphFont"/>
    <w:uiPriority w:val="99"/>
    <w:semiHidden/>
    <w:unhideWhenUsed/>
    <w:rsid w:val="0022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889436">
      <w:bodyDiv w:val="1"/>
      <w:marLeft w:val="0"/>
      <w:marRight w:val="0"/>
      <w:marTop w:val="0"/>
      <w:marBottom w:val="0"/>
      <w:divBdr>
        <w:top w:val="none" w:sz="0" w:space="0" w:color="auto"/>
        <w:left w:val="none" w:sz="0" w:space="0" w:color="auto"/>
        <w:bottom w:val="none" w:sz="0" w:space="0" w:color="auto"/>
        <w:right w:val="none" w:sz="0" w:space="0" w:color="auto"/>
      </w:divBdr>
      <w:divsChild>
        <w:div w:id="241834197">
          <w:marLeft w:val="720"/>
          <w:marRight w:val="0"/>
          <w:marTop w:val="0"/>
          <w:marBottom w:val="0"/>
          <w:divBdr>
            <w:top w:val="none" w:sz="0" w:space="0" w:color="auto"/>
            <w:left w:val="none" w:sz="0" w:space="0" w:color="auto"/>
            <w:bottom w:val="none" w:sz="0" w:space="0" w:color="auto"/>
            <w:right w:val="none" w:sz="0" w:space="0" w:color="auto"/>
          </w:divBdr>
        </w:div>
        <w:div w:id="787164558">
          <w:marLeft w:val="720"/>
          <w:marRight w:val="0"/>
          <w:marTop w:val="0"/>
          <w:marBottom w:val="0"/>
          <w:divBdr>
            <w:top w:val="none" w:sz="0" w:space="0" w:color="auto"/>
            <w:left w:val="none" w:sz="0" w:space="0" w:color="auto"/>
            <w:bottom w:val="none" w:sz="0" w:space="0" w:color="auto"/>
            <w:right w:val="none" w:sz="0" w:space="0" w:color="auto"/>
          </w:divBdr>
        </w:div>
        <w:div w:id="2128967835">
          <w:marLeft w:val="720"/>
          <w:marRight w:val="0"/>
          <w:marTop w:val="0"/>
          <w:marBottom w:val="0"/>
          <w:divBdr>
            <w:top w:val="none" w:sz="0" w:space="0" w:color="auto"/>
            <w:left w:val="none" w:sz="0" w:space="0" w:color="auto"/>
            <w:bottom w:val="none" w:sz="0" w:space="0" w:color="auto"/>
            <w:right w:val="none" w:sz="0" w:space="0" w:color="auto"/>
          </w:divBdr>
        </w:div>
        <w:div w:id="431323070">
          <w:marLeft w:val="720"/>
          <w:marRight w:val="0"/>
          <w:marTop w:val="0"/>
          <w:marBottom w:val="0"/>
          <w:divBdr>
            <w:top w:val="none" w:sz="0" w:space="0" w:color="auto"/>
            <w:left w:val="none" w:sz="0" w:space="0" w:color="auto"/>
            <w:bottom w:val="none" w:sz="0" w:space="0" w:color="auto"/>
            <w:right w:val="none" w:sz="0" w:space="0" w:color="auto"/>
          </w:divBdr>
        </w:div>
        <w:div w:id="253052663">
          <w:marLeft w:val="720"/>
          <w:marRight w:val="0"/>
          <w:marTop w:val="0"/>
          <w:marBottom w:val="0"/>
          <w:divBdr>
            <w:top w:val="none" w:sz="0" w:space="0" w:color="auto"/>
            <w:left w:val="none" w:sz="0" w:space="0" w:color="auto"/>
            <w:bottom w:val="none" w:sz="0" w:space="0" w:color="auto"/>
            <w:right w:val="none" w:sz="0" w:space="0" w:color="auto"/>
          </w:divBdr>
        </w:div>
        <w:div w:id="816843888">
          <w:marLeft w:val="720"/>
          <w:marRight w:val="0"/>
          <w:marTop w:val="0"/>
          <w:marBottom w:val="0"/>
          <w:divBdr>
            <w:top w:val="none" w:sz="0" w:space="0" w:color="auto"/>
            <w:left w:val="none" w:sz="0" w:space="0" w:color="auto"/>
            <w:bottom w:val="none" w:sz="0" w:space="0" w:color="auto"/>
            <w:right w:val="none" w:sz="0" w:space="0" w:color="auto"/>
          </w:divBdr>
        </w:div>
        <w:div w:id="1856847933">
          <w:marLeft w:val="720"/>
          <w:marRight w:val="0"/>
          <w:marTop w:val="0"/>
          <w:marBottom w:val="0"/>
          <w:divBdr>
            <w:top w:val="none" w:sz="0" w:space="0" w:color="auto"/>
            <w:left w:val="none" w:sz="0" w:space="0" w:color="auto"/>
            <w:bottom w:val="none" w:sz="0" w:space="0" w:color="auto"/>
            <w:right w:val="none" w:sz="0" w:space="0" w:color="auto"/>
          </w:divBdr>
        </w:div>
        <w:div w:id="1968201326">
          <w:marLeft w:val="720"/>
          <w:marRight w:val="0"/>
          <w:marTop w:val="0"/>
          <w:marBottom w:val="0"/>
          <w:divBdr>
            <w:top w:val="none" w:sz="0" w:space="0" w:color="auto"/>
            <w:left w:val="none" w:sz="0" w:space="0" w:color="auto"/>
            <w:bottom w:val="none" w:sz="0" w:space="0" w:color="auto"/>
            <w:right w:val="none" w:sz="0" w:space="0" w:color="auto"/>
          </w:divBdr>
        </w:div>
        <w:div w:id="905261659">
          <w:marLeft w:val="720"/>
          <w:marRight w:val="0"/>
          <w:marTop w:val="0"/>
          <w:marBottom w:val="0"/>
          <w:divBdr>
            <w:top w:val="none" w:sz="0" w:space="0" w:color="auto"/>
            <w:left w:val="none" w:sz="0" w:space="0" w:color="auto"/>
            <w:bottom w:val="none" w:sz="0" w:space="0" w:color="auto"/>
            <w:right w:val="none" w:sz="0" w:space="0" w:color="auto"/>
          </w:divBdr>
        </w:div>
      </w:divsChild>
    </w:div>
    <w:div w:id="16202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11885</Words>
  <Characters>67745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Jiaxuan (Jessie)</dc:creator>
  <cp:keywords/>
  <dc:description/>
  <cp:lastModifiedBy>Liu, Jiaxuan (Jessie)</cp:lastModifiedBy>
  <cp:revision>46</cp:revision>
  <dcterms:created xsi:type="dcterms:W3CDTF">2023-01-12T04:25:00Z</dcterms:created>
  <dcterms:modified xsi:type="dcterms:W3CDTF">2023-05-26T15:44:00Z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id="1bkeO0r3"/&gt;&lt;style id="http://www.zotero.org/styles/apa-old-doi-prefix" locale="en-US" hasBibliography="1" bibliographyStyleHasBeenSet="1"/&gt;&lt;prefs&gt;&lt;pref name="fieldType" value="Field"/&gt;&lt;/prefs&gt;&lt;/d</vt:lpwstr>
  </property>
  <property fmtid="{D5CDD505-2E9C-101B-9397-08002B2CF9AE}" pid="3" name="ZOTERO_PREF_2">
    <vt:lpwstr>ata&gt;</vt:lpwstr>
  </property>
</Properties>
</file>