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379D3" w14:textId="77777777" w:rsidR="00A163F4" w:rsidRDefault="00A163F4" w:rsidP="00A163F4">
      <w:pPr>
        <w:pStyle w:val="Geenafstand"/>
        <w:spacing w:line="480" w:lineRule="auto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Table 1</w:t>
      </w:r>
    </w:p>
    <w:p w14:paraId="463577E8" w14:textId="77777777" w:rsidR="00A163F4" w:rsidRDefault="00A163F4" w:rsidP="00A163F4">
      <w:pPr>
        <w:pStyle w:val="Geenafstand"/>
        <w:rPr>
          <w:rFonts w:ascii="Arial" w:hAnsi="Arial" w:cs="Arial"/>
          <w:i/>
          <w:iCs/>
          <w:sz w:val="16"/>
          <w:szCs w:val="16"/>
          <w:lang w:val="en-US"/>
        </w:rPr>
      </w:pPr>
      <w:r>
        <w:rPr>
          <w:rFonts w:ascii="Arial" w:hAnsi="Arial" w:cs="Arial"/>
          <w:i/>
          <w:iCs/>
          <w:sz w:val="16"/>
          <w:szCs w:val="16"/>
          <w:lang w:val="en-US"/>
        </w:rPr>
        <w:t>Demographic and Clinical Characteristics for the Simvastatin and the HAMLETT study separately</w:t>
      </w:r>
    </w:p>
    <w:tbl>
      <w:tblPr>
        <w:tblStyle w:val="Onopgemaaktetabel2"/>
        <w:tblW w:w="8364" w:type="dxa"/>
        <w:tblInd w:w="0" w:type="dxa"/>
        <w:tblLook w:val="04A0" w:firstRow="1" w:lastRow="0" w:firstColumn="1" w:lastColumn="0" w:noHBand="0" w:noVBand="1"/>
      </w:tblPr>
      <w:tblGrid>
        <w:gridCol w:w="1688"/>
        <w:gridCol w:w="746"/>
        <w:gridCol w:w="788"/>
        <w:gridCol w:w="746"/>
        <w:gridCol w:w="788"/>
        <w:gridCol w:w="987"/>
        <w:gridCol w:w="2621"/>
      </w:tblGrid>
      <w:tr w:rsidR="00A163F4" w:rsidRPr="00FB53BA" w14:paraId="7D01D8E8" w14:textId="77777777" w:rsidTr="00FB53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7F7F7F" w:themeColor="text1" w:themeTint="80"/>
              <w:left w:val="nil"/>
              <w:right w:val="nil"/>
            </w:tcBorders>
          </w:tcPr>
          <w:p w14:paraId="0C45DA79" w14:textId="77777777" w:rsidR="00A163F4" w:rsidRDefault="00A163F4" w:rsidP="00E9483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bookmarkStart w:id="0" w:name="_Hlk88560358"/>
          </w:p>
        </w:tc>
        <w:tc>
          <w:tcPr>
            <w:tcW w:w="0" w:type="dxa"/>
            <w:gridSpan w:val="2"/>
            <w:tcBorders>
              <w:top w:val="single" w:sz="4" w:space="0" w:color="7F7F7F" w:themeColor="text1" w:themeTint="80"/>
              <w:left w:val="nil"/>
              <w:right w:val="nil"/>
            </w:tcBorders>
            <w:hideMark/>
          </w:tcPr>
          <w:p w14:paraId="6EDB099A" w14:textId="77777777" w:rsidR="00A163F4" w:rsidRDefault="00A163F4" w:rsidP="00E9483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Simvastatin study (n = 115)</w:t>
            </w:r>
          </w:p>
        </w:tc>
        <w:tc>
          <w:tcPr>
            <w:tcW w:w="0" w:type="dxa"/>
            <w:gridSpan w:val="2"/>
            <w:tcBorders>
              <w:top w:val="single" w:sz="4" w:space="0" w:color="7F7F7F" w:themeColor="text1" w:themeTint="80"/>
              <w:left w:val="nil"/>
              <w:right w:val="nil"/>
            </w:tcBorders>
            <w:hideMark/>
          </w:tcPr>
          <w:p w14:paraId="640C5B3E" w14:textId="77777777" w:rsidR="00A163F4" w:rsidRDefault="00A163F4" w:rsidP="00E9483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HAMLETT study (n = 187)</w:t>
            </w:r>
          </w:p>
        </w:tc>
        <w:tc>
          <w:tcPr>
            <w:tcW w:w="0" w:type="dxa"/>
            <w:tcBorders>
              <w:top w:val="single" w:sz="4" w:space="0" w:color="7F7F7F" w:themeColor="text1" w:themeTint="80"/>
              <w:left w:val="nil"/>
              <w:right w:val="nil"/>
            </w:tcBorders>
            <w:hideMark/>
          </w:tcPr>
          <w:p w14:paraId="491554EE" w14:textId="077FC5AD" w:rsidR="00A163F4" w:rsidRDefault="009C0C9E" w:rsidP="00E9483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P-value Mann-Whitney test</w:t>
            </w:r>
          </w:p>
        </w:tc>
        <w:tc>
          <w:tcPr>
            <w:tcW w:w="1246" w:type="dxa"/>
            <w:tcBorders>
              <w:top w:val="single" w:sz="4" w:space="0" w:color="7F7F7F" w:themeColor="text1" w:themeTint="80"/>
              <w:left w:val="nil"/>
              <w:right w:val="nil"/>
            </w:tcBorders>
            <w:hideMark/>
          </w:tcPr>
          <w:p w14:paraId="52680E85" w14:textId="1570427F" w:rsidR="00A163F4" w:rsidRDefault="00A163F4" w:rsidP="00E9483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  <w:r w:rsidR="000A1BB6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value</w:t>
            </w:r>
            <w:r w:rsidR="009C0C9E">
              <w:rPr>
                <w:rFonts w:ascii="Arial" w:hAnsi="Arial" w:cs="Arial"/>
                <w:sz w:val="16"/>
                <w:szCs w:val="16"/>
                <w:lang w:val="en-US"/>
              </w:rPr>
              <w:t xml:space="preserve"> Fisher’s exact test</w:t>
            </w:r>
          </w:p>
        </w:tc>
      </w:tr>
      <w:tr w:rsidR="00A163F4" w14:paraId="089DAF58" w14:textId="77777777" w:rsidTr="00FB5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left w:val="nil"/>
              <w:right w:val="nil"/>
            </w:tcBorders>
            <w:hideMark/>
          </w:tcPr>
          <w:p w14:paraId="4AEB3F41" w14:textId="77777777" w:rsidR="00A163F4" w:rsidRDefault="00A163F4" w:rsidP="00E9483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Male (n (%))</w:t>
            </w:r>
          </w:p>
        </w:tc>
        <w:tc>
          <w:tcPr>
            <w:tcW w:w="0" w:type="dxa"/>
            <w:gridSpan w:val="2"/>
            <w:tcBorders>
              <w:left w:val="nil"/>
              <w:right w:val="nil"/>
            </w:tcBorders>
            <w:hideMark/>
          </w:tcPr>
          <w:p w14:paraId="3DE68DEF" w14:textId="77777777" w:rsidR="00A163F4" w:rsidRDefault="00A163F4" w:rsidP="00E9483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 (77.4%)</w:t>
            </w:r>
          </w:p>
        </w:tc>
        <w:tc>
          <w:tcPr>
            <w:tcW w:w="0" w:type="dxa"/>
            <w:gridSpan w:val="2"/>
            <w:tcBorders>
              <w:left w:val="nil"/>
              <w:right w:val="nil"/>
            </w:tcBorders>
            <w:hideMark/>
          </w:tcPr>
          <w:p w14:paraId="50DFE430" w14:textId="77777777" w:rsidR="00A163F4" w:rsidRDefault="00A163F4" w:rsidP="00E9483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 (69.0%)</w:t>
            </w:r>
          </w:p>
        </w:tc>
        <w:tc>
          <w:tcPr>
            <w:tcW w:w="0" w:type="dxa"/>
            <w:tcBorders>
              <w:left w:val="nil"/>
              <w:right w:val="nil"/>
            </w:tcBorders>
          </w:tcPr>
          <w:p w14:paraId="3841E186" w14:textId="77777777" w:rsidR="00A163F4" w:rsidRDefault="00A163F4" w:rsidP="00E9483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nil"/>
              <w:right w:val="nil"/>
            </w:tcBorders>
          </w:tcPr>
          <w:p w14:paraId="5275B496" w14:textId="77777777" w:rsidR="00A163F4" w:rsidRDefault="00A163F4" w:rsidP="00E9483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0.073</w:t>
            </w:r>
          </w:p>
        </w:tc>
      </w:tr>
      <w:tr w:rsidR="00A163F4" w14:paraId="1994AAED" w14:textId="77777777" w:rsidTr="00FB53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5C7612" w14:textId="77777777" w:rsidR="00A163F4" w:rsidRDefault="00A163F4" w:rsidP="00E9483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Age (years)</w:t>
            </w: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2A65BC" w14:textId="77777777" w:rsidR="00A163F4" w:rsidRDefault="00A163F4" w:rsidP="00E9483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27.2 (6.9)</w:t>
            </w: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8DA4EE" w14:textId="77777777" w:rsidR="00A163F4" w:rsidRDefault="00A163F4" w:rsidP="00E9483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28.89 (8.8)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FD0AD0" w14:textId="77777777" w:rsidR="00A163F4" w:rsidRDefault="00A163F4" w:rsidP="00E9483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0.275</w:t>
            </w:r>
          </w:p>
        </w:tc>
      </w:tr>
      <w:tr w:rsidR="00A163F4" w14:paraId="70B2DBF6" w14:textId="77777777" w:rsidTr="00FB5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left w:val="nil"/>
              <w:right w:val="nil"/>
            </w:tcBorders>
            <w:hideMark/>
          </w:tcPr>
          <w:p w14:paraId="776E0602" w14:textId="77777777" w:rsidR="00A163F4" w:rsidRDefault="00A163F4" w:rsidP="00E9483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Illness duration (months)</w:t>
            </w:r>
          </w:p>
        </w:tc>
        <w:tc>
          <w:tcPr>
            <w:tcW w:w="0" w:type="dxa"/>
            <w:gridSpan w:val="2"/>
            <w:tcBorders>
              <w:left w:val="nil"/>
              <w:right w:val="nil"/>
            </w:tcBorders>
            <w:hideMark/>
          </w:tcPr>
          <w:p w14:paraId="52E9789B" w14:textId="77777777" w:rsidR="00A163F4" w:rsidRPr="00EA469D" w:rsidRDefault="00A163F4" w:rsidP="00E9483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A469D">
              <w:rPr>
                <w:rFonts w:ascii="Arial" w:hAnsi="Arial" w:cs="Arial"/>
                <w:sz w:val="16"/>
                <w:szCs w:val="16"/>
                <w:lang w:val="en-US"/>
              </w:rPr>
              <w:t>15.1 (12.1)</w:t>
            </w:r>
          </w:p>
        </w:tc>
        <w:tc>
          <w:tcPr>
            <w:tcW w:w="0" w:type="dxa"/>
            <w:gridSpan w:val="2"/>
            <w:tcBorders>
              <w:left w:val="nil"/>
              <w:right w:val="nil"/>
            </w:tcBorders>
            <w:hideMark/>
          </w:tcPr>
          <w:p w14:paraId="61C4B224" w14:textId="77777777" w:rsidR="00A163F4" w:rsidRPr="00EA469D" w:rsidRDefault="00A163F4" w:rsidP="00E9483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A469D">
              <w:rPr>
                <w:rFonts w:ascii="Arial" w:hAnsi="Arial" w:cs="Arial"/>
                <w:sz w:val="16"/>
                <w:szCs w:val="16"/>
                <w:lang w:val="en-US"/>
              </w:rPr>
              <w:t>10.4 (4.0)</w:t>
            </w:r>
          </w:p>
        </w:tc>
        <w:tc>
          <w:tcPr>
            <w:tcW w:w="2228" w:type="dxa"/>
            <w:gridSpan w:val="2"/>
            <w:tcBorders>
              <w:left w:val="nil"/>
              <w:right w:val="nil"/>
            </w:tcBorders>
          </w:tcPr>
          <w:p w14:paraId="51F2F521" w14:textId="77777777" w:rsidR="00A163F4" w:rsidRPr="00491148" w:rsidRDefault="00A163F4" w:rsidP="00E9483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9114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0.006*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*</w:t>
            </w:r>
          </w:p>
        </w:tc>
      </w:tr>
      <w:tr w:rsidR="00A163F4" w14:paraId="2E18105F" w14:textId="77777777" w:rsidTr="00FB53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AD5891" w14:textId="77777777" w:rsidR="00A163F4" w:rsidRDefault="00A163F4" w:rsidP="00E9483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Chlorpromazine equivalent dose (mg/day)</w:t>
            </w: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D2B713E" w14:textId="77777777" w:rsidR="00A163F4" w:rsidRPr="00D812FC" w:rsidRDefault="00A163F4" w:rsidP="00E9483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812FC">
              <w:rPr>
                <w:rFonts w:ascii="Arial" w:hAnsi="Arial" w:cs="Arial"/>
                <w:sz w:val="16"/>
                <w:szCs w:val="16"/>
                <w:lang w:val="en-US"/>
              </w:rPr>
              <w:t>313 (230)</w:t>
            </w: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6A424B4" w14:textId="77777777" w:rsidR="00A163F4" w:rsidRPr="00D812FC" w:rsidRDefault="00A163F4" w:rsidP="00E9483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812FC">
              <w:rPr>
                <w:rFonts w:ascii="Arial" w:hAnsi="Arial" w:cs="Arial"/>
                <w:sz w:val="16"/>
                <w:szCs w:val="16"/>
              </w:rPr>
              <w:t>220 (139)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20C450" w14:textId="77777777" w:rsidR="00A163F4" w:rsidRPr="00491148" w:rsidRDefault="00A163F4" w:rsidP="00E9483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9114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0.001*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*</w:t>
            </w:r>
          </w:p>
        </w:tc>
      </w:tr>
      <w:tr w:rsidR="00A163F4" w14:paraId="435798D0" w14:textId="77777777" w:rsidTr="00FB5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left w:val="nil"/>
              <w:right w:val="nil"/>
            </w:tcBorders>
            <w:hideMark/>
          </w:tcPr>
          <w:p w14:paraId="6C38E826" w14:textId="77777777" w:rsidR="00A163F4" w:rsidRDefault="00A163F4" w:rsidP="00E9483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PANSS</w:t>
            </w:r>
          </w:p>
        </w:tc>
        <w:tc>
          <w:tcPr>
            <w:tcW w:w="0" w:type="dxa"/>
            <w:gridSpan w:val="2"/>
            <w:tcBorders>
              <w:left w:val="nil"/>
              <w:right w:val="nil"/>
            </w:tcBorders>
          </w:tcPr>
          <w:p w14:paraId="5E2ED943" w14:textId="77777777" w:rsidR="00A163F4" w:rsidRPr="00EA469D" w:rsidRDefault="00A163F4" w:rsidP="00E9483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0" w:type="dxa"/>
            <w:gridSpan w:val="2"/>
            <w:tcBorders>
              <w:left w:val="nil"/>
              <w:right w:val="nil"/>
            </w:tcBorders>
          </w:tcPr>
          <w:p w14:paraId="4651C910" w14:textId="77777777" w:rsidR="00A163F4" w:rsidRPr="00EA469D" w:rsidRDefault="00A163F4" w:rsidP="00E9483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228" w:type="dxa"/>
            <w:gridSpan w:val="2"/>
            <w:tcBorders>
              <w:left w:val="nil"/>
              <w:right w:val="nil"/>
            </w:tcBorders>
          </w:tcPr>
          <w:p w14:paraId="4A9B4FF7" w14:textId="77777777" w:rsidR="00A163F4" w:rsidRDefault="00A163F4" w:rsidP="00E9483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63F4" w14:paraId="74CA83B1" w14:textId="77777777" w:rsidTr="00FB53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8E347D" w14:textId="77777777" w:rsidR="00A163F4" w:rsidRDefault="00A163F4" w:rsidP="00E94834">
            <w:pPr>
              <w:spacing w:line="240" w:lineRule="auto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en-US"/>
              </w:rPr>
              <w:t>Negative symptom subscale PANSS</w:t>
            </w: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480597A" w14:textId="77777777" w:rsidR="00A163F4" w:rsidRPr="00EA469D" w:rsidRDefault="00A163F4" w:rsidP="00E9483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A469D">
              <w:rPr>
                <w:rFonts w:ascii="Arial" w:hAnsi="Arial" w:cs="Arial"/>
                <w:sz w:val="16"/>
                <w:szCs w:val="16"/>
                <w:lang w:val="en-US"/>
              </w:rPr>
              <w:t>14.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Pr="00EA469D">
              <w:rPr>
                <w:rFonts w:ascii="Arial" w:hAnsi="Arial" w:cs="Arial"/>
                <w:sz w:val="16"/>
                <w:szCs w:val="16"/>
                <w:lang w:val="en-US"/>
              </w:rPr>
              <w:t xml:space="preserve"> (5.1)</w:t>
            </w: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AF594C1" w14:textId="77777777" w:rsidR="00A163F4" w:rsidRPr="00EA469D" w:rsidRDefault="00A163F4" w:rsidP="00E9483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A469D">
              <w:rPr>
                <w:rFonts w:ascii="Arial" w:hAnsi="Arial" w:cs="Arial"/>
                <w:sz w:val="16"/>
                <w:szCs w:val="16"/>
                <w:lang w:val="en-US"/>
              </w:rPr>
              <w:t>11.8 (4.3)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589EA2" w14:textId="77777777" w:rsidR="00A163F4" w:rsidRPr="00491148" w:rsidRDefault="00A163F4" w:rsidP="00E9483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9114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&lt;0.001*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*</w:t>
            </w:r>
          </w:p>
        </w:tc>
      </w:tr>
      <w:tr w:rsidR="00A163F4" w14:paraId="6BB0CF03" w14:textId="77777777" w:rsidTr="00FB5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left w:val="nil"/>
              <w:right w:val="nil"/>
            </w:tcBorders>
            <w:hideMark/>
          </w:tcPr>
          <w:p w14:paraId="182B0B26" w14:textId="77777777" w:rsidR="00A163F4" w:rsidRDefault="00A163F4" w:rsidP="00E94834">
            <w:pPr>
              <w:spacing w:line="240" w:lineRule="auto"/>
              <w:rPr>
                <w:rFonts w:ascii="Arial" w:hAnsi="Arial" w:cs="Arial"/>
                <w:b w:val="0"/>
                <w:bCs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en-US"/>
              </w:rPr>
              <w:t>Depressive symptoms (PANSS 5-factor model)</w:t>
            </w:r>
          </w:p>
        </w:tc>
        <w:tc>
          <w:tcPr>
            <w:tcW w:w="0" w:type="dxa"/>
            <w:gridSpan w:val="2"/>
            <w:tcBorders>
              <w:left w:val="nil"/>
              <w:right w:val="nil"/>
            </w:tcBorders>
            <w:hideMark/>
          </w:tcPr>
          <w:p w14:paraId="46576F5F" w14:textId="77777777" w:rsidR="00A163F4" w:rsidRPr="00D812FC" w:rsidRDefault="00A163F4" w:rsidP="00E9483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812FC">
              <w:rPr>
                <w:rFonts w:ascii="Arial" w:hAnsi="Arial" w:cs="Arial"/>
                <w:sz w:val="16"/>
                <w:szCs w:val="16"/>
                <w:lang w:val="en-US"/>
              </w:rPr>
              <w:t>7.3 (3.0)</w:t>
            </w:r>
          </w:p>
        </w:tc>
        <w:tc>
          <w:tcPr>
            <w:tcW w:w="0" w:type="dxa"/>
            <w:gridSpan w:val="2"/>
            <w:tcBorders>
              <w:left w:val="nil"/>
              <w:right w:val="nil"/>
            </w:tcBorders>
            <w:hideMark/>
          </w:tcPr>
          <w:p w14:paraId="23585CB1" w14:textId="77777777" w:rsidR="00A163F4" w:rsidRPr="00D812FC" w:rsidRDefault="00A163F4" w:rsidP="00E94834">
            <w:pPr>
              <w:spacing w:line="240" w:lineRule="auto"/>
              <w:ind w:left="720"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812FC">
              <w:rPr>
                <w:rFonts w:ascii="Arial" w:hAnsi="Arial" w:cs="Arial"/>
                <w:sz w:val="16"/>
                <w:szCs w:val="16"/>
                <w:lang w:val="en-US"/>
              </w:rPr>
              <w:t>5.8 (2.5)</w:t>
            </w:r>
          </w:p>
        </w:tc>
        <w:tc>
          <w:tcPr>
            <w:tcW w:w="2228" w:type="dxa"/>
            <w:gridSpan w:val="2"/>
            <w:tcBorders>
              <w:left w:val="nil"/>
              <w:right w:val="nil"/>
            </w:tcBorders>
          </w:tcPr>
          <w:p w14:paraId="0FE8A93A" w14:textId="77777777" w:rsidR="00A163F4" w:rsidRPr="00491148" w:rsidRDefault="00A163F4" w:rsidP="00E9483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9114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&lt;0.001*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*</w:t>
            </w:r>
          </w:p>
        </w:tc>
      </w:tr>
      <w:tr w:rsidR="00A163F4" w14:paraId="03F009C1" w14:textId="77777777" w:rsidTr="00FB53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02A816" w14:textId="77777777" w:rsidR="00A163F4" w:rsidRDefault="00A163F4" w:rsidP="00E9483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CTQ-SF</w:t>
            </w: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F759E3" w14:textId="77777777" w:rsidR="00A163F4" w:rsidRPr="00EA469D" w:rsidRDefault="00A163F4" w:rsidP="00E9483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404A15" w14:textId="77777777" w:rsidR="00A163F4" w:rsidRPr="00EA469D" w:rsidRDefault="00A163F4" w:rsidP="00E9483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66E1C5" w14:textId="77777777" w:rsidR="00A163F4" w:rsidRDefault="00A163F4" w:rsidP="00E94834">
            <w:pPr>
              <w:spacing w:line="240" w:lineRule="auto"/>
              <w:ind w:left="708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63F4" w14:paraId="478A1A52" w14:textId="77777777" w:rsidTr="00FB5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left w:val="nil"/>
              <w:right w:val="nil"/>
            </w:tcBorders>
            <w:hideMark/>
          </w:tcPr>
          <w:p w14:paraId="2AB2D3A8" w14:textId="77777777" w:rsidR="00A163F4" w:rsidRDefault="00A163F4" w:rsidP="00E94834">
            <w:pPr>
              <w:spacing w:line="240" w:lineRule="auto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en-US"/>
              </w:rPr>
              <w:t>Total trauma score</w:t>
            </w:r>
          </w:p>
        </w:tc>
        <w:tc>
          <w:tcPr>
            <w:tcW w:w="0" w:type="dxa"/>
            <w:tcBorders>
              <w:left w:val="nil"/>
              <w:right w:val="nil"/>
            </w:tcBorders>
            <w:hideMark/>
          </w:tcPr>
          <w:p w14:paraId="296EA3C2" w14:textId="77777777" w:rsidR="00A163F4" w:rsidRPr="00D812FC" w:rsidRDefault="00A163F4" w:rsidP="00E9483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812FC">
              <w:rPr>
                <w:rFonts w:ascii="Arial" w:hAnsi="Arial" w:cs="Arial"/>
                <w:sz w:val="16"/>
                <w:szCs w:val="16"/>
              </w:rPr>
              <w:t>41.6 (11.9)</w:t>
            </w:r>
          </w:p>
        </w:tc>
        <w:tc>
          <w:tcPr>
            <w:tcW w:w="0" w:type="dxa"/>
            <w:tcBorders>
              <w:left w:val="nil"/>
              <w:right w:val="nil"/>
            </w:tcBorders>
            <w:hideMark/>
          </w:tcPr>
          <w:p w14:paraId="148D0725" w14:textId="77777777" w:rsidR="00A163F4" w:rsidRPr="00D812FC" w:rsidRDefault="00A163F4" w:rsidP="00E9483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812FC">
              <w:rPr>
                <w:rFonts w:ascii="Arial" w:hAnsi="Arial" w:cs="Arial"/>
                <w:sz w:val="16"/>
                <w:szCs w:val="16"/>
              </w:rPr>
              <w:t>43.5%</w:t>
            </w:r>
          </w:p>
        </w:tc>
        <w:tc>
          <w:tcPr>
            <w:tcW w:w="0" w:type="dxa"/>
            <w:tcBorders>
              <w:left w:val="nil"/>
              <w:right w:val="nil"/>
            </w:tcBorders>
            <w:hideMark/>
          </w:tcPr>
          <w:p w14:paraId="0157DCBA" w14:textId="77777777" w:rsidR="00A163F4" w:rsidRPr="00D812FC" w:rsidRDefault="00A163F4" w:rsidP="00E9483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812FC">
              <w:rPr>
                <w:rFonts w:ascii="Arial" w:hAnsi="Arial" w:cs="Arial"/>
                <w:sz w:val="16"/>
                <w:szCs w:val="16"/>
              </w:rPr>
              <w:t>38.1 (10.7)</w:t>
            </w:r>
          </w:p>
        </w:tc>
        <w:tc>
          <w:tcPr>
            <w:tcW w:w="0" w:type="dxa"/>
            <w:tcBorders>
              <w:left w:val="nil"/>
              <w:right w:val="nil"/>
            </w:tcBorders>
            <w:hideMark/>
          </w:tcPr>
          <w:p w14:paraId="22BB8D96" w14:textId="77777777" w:rsidR="00A163F4" w:rsidRPr="00D812FC" w:rsidRDefault="00A163F4" w:rsidP="00E9483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812FC">
              <w:rPr>
                <w:rFonts w:ascii="Arial" w:hAnsi="Arial" w:cs="Arial"/>
                <w:sz w:val="16"/>
                <w:szCs w:val="16"/>
              </w:rPr>
              <w:t>33.2%</w:t>
            </w:r>
          </w:p>
        </w:tc>
        <w:tc>
          <w:tcPr>
            <w:tcW w:w="0" w:type="dxa"/>
            <w:tcBorders>
              <w:left w:val="nil"/>
              <w:right w:val="nil"/>
            </w:tcBorders>
          </w:tcPr>
          <w:p w14:paraId="103367F2" w14:textId="77777777" w:rsidR="00A163F4" w:rsidRPr="00491148" w:rsidRDefault="00A163F4" w:rsidP="00E9483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9114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0.003*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*</w:t>
            </w:r>
          </w:p>
        </w:tc>
        <w:tc>
          <w:tcPr>
            <w:tcW w:w="1246" w:type="dxa"/>
            <w:tcBorders>
              <w:left w:val="nil"/>
              <w:right w:val="nil"/>
            </w:tcBorders>
          </w:tcPr>
          <w:p w14:paraId="1F277397" w14:textId="77777777" w:rsidR="00A163F4" w:rsidRDefault="00A163F4" w:rsidP="00E9483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</w:pPr>
            <w:r w:rsidRPr="0049114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47*</w:t>
            </w:r>
          </w:p>
        </w:tc>
      </w:tr>
      <w:tr w:rsidR="00A163F4" w14:paraId="3326EEB0" w14:textId="77777777" w:rsidTr="00FB53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208F4D" w14:textId="77777777" w:rsidR="00A163F4" w:rsidRDefault="00A163F4" w:rsidP="00E94834">
            <w:pPr>
              <w:spacing w:line="240" w:lineRule="auto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en-US"/>
              </w:rPr>
              <w:t>Emotional abuse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262E20" w14:textId="77777777" w:rsidR="00A163F4" w:rsidRPr="00EA469D" w:rsidRDefault="00A163F4" w:rsidP="00E9483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A469D">
              <w:rPr>
                <w:rFonts w:ascii="Arial" w:hAnsi="Arial" w:cs="Arial"/>
                <w:sz w:val="16"/>
                <w:szCs w:val="16"/>
              </w:rPr>
              <w:t>9.4 (4.1)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C46176" w14:textId="77777777" w:rsidR="00A163F4" w:rsidRPr="00D812FC" w:rsidRDefault="00A163F4" w:rsidP="00E9483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812FC">
              <w:rPr>
                <w:rFonts w:ascii="Arial" w:hAnsi="Arial" w:cs="Arial"/>
                <w:sz w:val="16"/>
                <w:szCs w:val="16"/>
              </w:rPr>
              <w:t>21.7%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DBAB8F" w14:textId="77777777" w:rsidR="00A163F4" w:rsidRPr="00D812FC" w:rsidRDefault="00A163F4" w:rsidP="00E9483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812FC">
              <w:rPr>
                <w:rFonts w:ascii="Arial" w:hAnsi="Arial" w:cs="Arial"/>
                <w:sz w:val="16"/>
                <w:szCs w:val="16"/>
              </w:rPr>
              <w:t>7.9 (3.4)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514F90" w14:textId="77777777" w:rsidR="00A163F4" w:rsidRPr="00D812FC" w:rsidRDefault="00A163F4" w:rsidP="00E9483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812FC">
              <w:rPr>
                <w:rFonts w:ascii="Arial" w:hAnsi="Arial" w:cs="Arial"/>
                <w:sz w:val="16"/>
                <w:szCs w:val="16"/>
              </w:rPr>
              <w:t>9.1%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53660D25" w14:textId="77777777" w:rsidR="00A163F4" w:rsidRPr="00491148" w:rsidRDefault="00A163F4" w:rsidP="00E9483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1148">
              <w:rPr>
                <w:rFonts w:ascii="Arial" w:hAnsi="Arial" w:cs="Arial"/>
                <w:b/>
                <w:bCs/>
                <w:sz w:val="16"/>
                <w:szCs w:val="16"/>
              </w:rPr>
              <w:t>&lt;0.001*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14:paraId="0D132960" w14:textId="77777777" w:rsidR="00A163F4" w:rsidRDefault="00A163F4" w:rsidP="00E9483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0.002*</w:t>
            </w:r>
          </w:p>
        </w:tc>
      </w:tr>
      <w:tr w:rsidR="00A163F4" w14:paraId="65687F33" w14:textId="77777777" w:rsidTr="00FB5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left w:val="nil"/>
              <w:right w:val="nil"/>
            </w:tcBorders>
            <w:hideMark/>
          </w:tcPr>
          <w:p w14:paraId="779FB338" w14:textId="77777777" w:rsidR="00A163F4" w:rsidRDefault="00A163F4" w:rsidP="00E94834">
            <w:pPr>
              <w:spacing w:line="240" w:lineRule="auto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en-US"/>
              </w:rPr>
              <w:t>Emotional neglect</w:t>
            </w:r>
          </w:p>
        </w:tc>
        <w:tc>
          <w:tcPr>
            <w:tcW w:w="0" w:type="dxa"/>
            <w:tcBorders>
              <w:left w:val="nil"/>
              <w:right w:val="nil"/>
            </w:tcBorders>
            <w:hideMark/>
          </w:tcPr>
          <w:p w14:paraId="44AB7104" w14:textId="77777777" w:rsidR="00A163F4" w:rsidRPr="00EA469D" w:rsidRDefault="00A163F4" w:rsidP="00E9483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A469D">
              <w:rPr>
                <w:rFonts w:ascii="Arial" w:hAnsi="Arial" w:cs="Arial"/>
                <w:sz w:val="16"/>
                <w:szCs w:val="16"/>
              </w:rPr>
              <w:t>12.1 (4.2)</w:t>
            </w:r>
          </w:p>
        </w:tc>
        <w:tc>
          <w:tcPr>
            <w:tcW w:w="0" w:type="dxa"/>
            <w:tcBorders>
              <w:left w:val="nil"/>
              <w:right w:val="nil"/>
            </w:tcBorders>
            <w:hideMark/>
          </w:tcPr>
          <w:p w14:paraId="001B8218" w14:textId="77777777" w:rsidR="00A163F4" w:rsidRPr="00D812FC" w:rsidRDefault="00A163F4" w:rsidP="00E9483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812FC">
              <w:rPr>
                <w:rFonts w:ascii="Arial" w:hAnsi="Arial" w:cs="Arial"/>
                <w:sz w:val="16"/>
                <w:szCs w:val="16"/>
              </w:rPr>
              <w:t>27.0%</w:t>
            </w:r>
          </w:p>
        </w:tc>
        <w:tc>
          <w:tcPr>
            <w:tcW w:w="0" w:type="dxa"/>
            <w:tcBorders>
              <w:left w:val="nil"/>
              <w:right w:val="nil"/>
            </w:tcBorders>
            <w:hideMark/>
          </w:tcPr>
          <w:p w14:paraId="3A5A8BD1" w14:textId="77777777" w:rsidR="00A163F4" w:rsidRPr="00D812FC" w:rsidRDefault="00A163F4" w:rsidP="00E9483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812FC">
              <w:rPr>
                <w:rFonts w:ascii="Arial" w:hAnsi="Arial" w:cs="Arial"/>
                <w:sz w:val="16"/>
                <w:szCs w:val="16"/>
              </w:rPr>
              <w:t>11.3 (4.3)</w:t>
            </w:r>
          </w:p>
        </w:tc>
        <w:tc>
          <w:tcPr>
            <w:tcW w:w="0" w:type="dxa"/>
            <w:tcBorders>
              <w:left w:val="nil"/>
              <w:right w:val="nil"/>
            </w:tcBorders>
            <w:hideMark/>
          </w:tcPr>
          <w:p w14:paraId="3EB29423" w14:textId="77777777" w:rsidR="00A163F4" w:rsidRPr="00D812FC" w:rsidRDefault="00A163F4" w:rsidP="00E9483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812FC">
              <w:rPr>
                <w:rFonts w:ascii="Arial" w:hAnsi="Arial" w:cs="Arial"/>
                <w:sz w:val="16"/>
                <w:szCs w:val="16"/>
              </w:rPr>
              <w:t>21.4%</w:t>
            </w:r>
          </w:p>
        </w:tc>
        <w:tc>
          <w:tcPr>
            <w:tcW w:w="0" w:type="dxa"/>
            <w:tcBorders>
              <w:left w:val="nil"/>
              <w:right w:val="nil"/>
            </w:tcBorders>
          </w:tcPr>
          <w:p w14:paraId="63E9E851" w14:textId="77777777" w:rsidR="00A163F4" w:rsidRDefault="00A163F4" w:rsidP="00E9483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0.084</w:t>
            </w:r>
          </w:p>
        </w:tc>
        <w:tc>
          <w:tcPr>
            <w:tcW w:w="1246" w:type="dxa"/>
            <w:tcBorders>
              <w:left w:val="nil"/>
              <w:right w:val="nil"/>
            </w:tcBorders>
          </w:tcPr>
          <w:p w14:paraId="1F8250F5" w14:textId="77777777" w:rsidR="00A163F4" w:rsidRDefault="00A163F4" w:rsidP="00E9483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0.166</w:t>
            </w:r>
          </w:p>
        </w:tc>
      </w:tr>
      <w:tr w:rsidR="00A163F4" w14:paraId="5B4FC172" w14:textId="77777777" w:rsidTr="00FB53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E4AA34" w14:textId="77777777" w:rsidR="00A163F4" w:rsidRDefault="00A163F4" w:rsidP="00E94834">
            <w:pPr>
              <w:spacing w:line="240" w:lineRule="auto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en-US"/>
              </w:rPr>
              <w:t>Physical abuse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629590" w14:textId="77777777" w:rsidR="00A163F4" w:rsidRPr="00D812FC" w:rsidRDefault="00A163F4" w:rsidP="00E9483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812FC">
              <w:rPr>
                <w:rFonts w:ascii="Arial" w:hAnsi="Arial" w:cs="Arial"/>
                <w:sz w:val="16"/>
                <w:szCs w:val="16"/>
              </w:rPr>
              <w:t>6.4 (2.5)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1074C6" w14:textId="77777777" w:rsidR="00A163F4" w:rsidRPr="00D812FC" w:rsidRDefault="00A163F4" w:rsidP="00E9483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812FC">
              <w:rPr>
                <w:rFonts w:ascii="Arial" w:hAnsi="Arial" w:cs="Arial"/>
                <w:sz w:val="16"/>
                <w:szCs w:val="16"/>
              </w:rPr>
              <w:t>7.0%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5CCA5D" w14:textId="77777777" w:rsidR="00A163F4" w:rsidRPr="00D812FC" w:rsidRDefault="00A163F4" w:rsidP="00E9483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812FC">
              <w:rPr>
                <w:rFonts w:ascii="Arial" w:hAnsi="Arial" w:cs="Arial"/>
                <w:sz w:val="16"/>
                <w:szCs w:val="16"/>
              </w:rPr>
              <w:t>5.8 (1.9)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CC2422" w14:textId="77777777" w:rsidR="00A163F4" w:rsidRPr="00D812FC" w:rsidRDefault="00A163F4" w:rsidP="00E9483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812FC">
              <w:rPr>
                <w:rFonts w:ascii="Arial" w:hAnsi="Arial" w:cs="Arial"/>
                <w:sz w:val="16"/>
                <w:szCs w:val="16"/>
              </w:rPr>
              <w:t>4.8%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6692F7BA" w14:textId="77777777" w:rsidR="00A163F4" w:rsidRDefault="00A163F4" w:rsidP="00E9483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14:paraId="2F36906F" w14:textId="77777777" w:rsidR="00A163F4" w:rsidRDefault="00A163F4" w:rsidP="00E9483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0.295</w:t>
            </w:r>
          </w:p>
        </w:tc>
      </w:tr>
      <w:tr w:rsidR="00A163F4" w14:paraId="2AD6F4FD" w14:textId="77777777" w:rsidTr="00FB5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left w:val="nil"/>
              <w:right w:val="nil"/>
            </w:tcBorders>
            <w:hideMark/>
          </w:tcPr>
          <w:p w14:paraId="1DBD2B6D" w14:textId="77777777" w:rsidR="00A163F4" w:rsidRDefault="00A163F4" w:rsidP="00E94834">
            <w:pPr>
              <w:spacing w:line="240" w:lineRule="auto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en-US"/>
              </w:rPr>
              <w:t>Physical neglect</w:t>
            </w:r>
          </w:p>
        </w:tc>
        <w:tc>
          <w:tcPr>
            <w:tcW w:w="0" w:type="dxa"/>
            <w:tcBorders>
              <w:left w:val="nil"/>
              <w:right w:val="nil"/>
            </w:tcBorders>
            <w:hideMark/>
          </w:tcPr>
          <w:p w14:paraId="7D37B57B" w14:textId="77777777" w:rsidR="00A163F4" w:rsidRPr="00D812FC" w:rsidRDefault="00A163F4" w:rsidP="00E9483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812FC">
              <w:rPr>
                <w:rFonts w:ascii="Arial" w:hAnsi="Arial" w:cs="Arial"/>
                <w:sz w:val="16"/>
                <w:szCs w:val="16"/>
              </w:rPr>
              <w:t>7.3 (2.6)</w:t>
            </w:r>
          </w:p>
        </w:tc>
        <w:tc>
          <w:tcPr>
            <w:tcW w:w="0" w:type="dxa"/>
            <w:tcBorders>
              <w:left w:val="nil"/>
              <w:right w:val="nil"/>
            </w:tcBorders>
            <w:hideMark/>
          </w:tcPr>
          <w:p w14:paraId="5D3A3B6C" w14:textId="77777777" w:rsidR="00A163F4" w:rsidRPr="00D812FC" w:rsidRDefault="00A163F4" w:rsidP="00E9483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812FC">
              <w:rPr>
                <w:rFonts w:ascii="Arial" w:hAnsi="Arial" w:cs="Arial"/>
                <w:sz w:val="16"/>
                <w:szCs w:val="16"/>
              </w:rPr>
              <w:t>13.9%</w:t>
            </w:r>
          </w:p>
        </w:tc>
        <w:tc>
          <w:tcPr>
            <w:tcW w:w="0" w:type="dxa"/>
            <w:tcBorders>
              <w:left w:val="nil"/>
              <w:right w:val="nil"/>
            </w:tcBorders>
            <w:hideMark/>
          </w:tcPr>
          <w:p w14:paraId="1E06954C" w14:textId="77777777" w:rsidR="00A163F4" w:rsidRPr="00D812FC" w:rsidRDefault="00A163F4" w:rsidP="00E9483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812FC">
              <w:rPr>
                <w:rFonts w:ascii="Arial" w:hAnsi="Arial" w:cs="Arial"/>
                <w:sz w:val="16"/>
                <w:szCs w:val="16"/>
              </w:rPr>
              <w:t>7.1 (2.4)</w:t>
            </w:r>
          </w:p>
        </w:tc>
        <w:tc>
          <w:tcPr>
            <w:tcW w:w="0" w:type="dxa"/>
            <w:tcBorders>
              <w:left w:val="nil"/>
              <w:right w:val="nil"/>
            </w:tcBorders>
            <w:hideMark/>
          </w:tcPr>
          <w:p w14:paraId="7D9A5022" w14:textId="77777777" w:rsidR="00A163F4" w:rsidRPr="00D812FC" w:rsidRDefault="00A163F4" w:rsidP="00E9483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812FC">
              <w:rPr>
                <w:rFonts w:ascii="Arial" w:hAnsi="Arial" w:cs="Arial"/>
                <w:sz w:val="16"/>
                <w:szCs w:val="16"/>
              </w:rPr>
              <w:t>11.8%</w:t>
            </w:r>
          </w:p>
        </w:tc>
        <w:tc>
          <w:tcPr>
            <w:tcW w:w="0" w:type="dxa"/>
            <w:tcBorders>
              <w:left w:val="nil"/>
              <w:right w:val="nil"/>
            </w:tcBorders>
          </w:tcPr>
          <w:p w14:paraId="24012C27" w14:textId="77777777" w:rsidR="00A163F4" w:rsidRDefault="00A163F4" w:rsidP="00E9483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0.285</w:t>
            </w:r>
          </w:p>
        </w:tc>
        <w:tc>
          <w:tcPr>
            <w:tcW w:w="1246" w:type="dxa"/>
            <w:tcBorders>
              <w:left w:val="nil"/>
              <w:right w:val="nil"/>
            </w:tcBorders>
          </w:tcPr>
          <w:p w14:paraId="5C079B20" w14:textId="77777777" w:rsidR="00A163F4" w:rsidRDefault="00A163F4" w:rsidP="00E9483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0.353</w:t>
            </w:r>
          </w:p>
        </w:tc>
      </w:tr>
      <w:tr w:rsidR="00A163F4" w14:paraId="4E6833D9" w14:textId="77777777" w:rsidTr="00FB53BA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14:paraId="13816A00" w14:textId="77777777" w:rsidR="00A163F4" w:rsidRDefault="00A163F4" w:rsidP="00E94834">
            <w:pPr>
              <w:spacing w:line="240" w:lineRule="auto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en-US"/>
              </w:rPr>
              <w:t>Sexual abuse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14:paraId="66CC3E8A" w14:textId="77777777" w:rsidR="00A163F4" w:rsidRPr="00D812FC" w:rsidRDefault="00A163F4" w:rsidP="00E9483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812FC">
              <w:rPr>
                <w:rFonts w:ascii="Arial" w:hAnsi="Arial" w:cs="Arial"/>
                <w:sz w:val="16"/>
                <w:szCs w:val="16"/>
              </w:rPr>
              <w:t>6.4 (3.5)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14:paraId="44882B58" w14:textId="77777777" w:rsidR="00A163F4" w:rsidRPr="00D812FC" w:rsidRDefault="00A163F4" w:rsidP="00E9483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812FC">
              <w:rPr>
                <w:rFonts w:ascii="Arial" w:hAnsi="Arial" w:cs="Arial"/>
                <w:sz w:val="16"/>
                <w:szCs w:val="16"/>
              </w:rPr>
              <w:t>14.8%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14:paraId="36F3A86F" w14:textId="77777777" w:rsidR="00A163F4" w:rsidRPr="00D812FC" w:rsidRDefault="00A163F4" w:rsidP="00E9483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812FC">
              <w:rPr>
                <w:rFonts w:ascii="Arial" w:hAnsi="Arial" w:cs="Arial"/>
                <w:sz w:val="16"/>
                <w:szCs w:val="16"/>
              </w:rPr>
              <w:t>6.0 (2.9)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14:paraId="3C917F85" w14:textId="77777777" w:rsidR="00A163F4" w:rsidRPr="00491148" w:rsidRDefault="00A163F4" w:rsidP="00E9483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91148">
              <w:rPr>
                <w:rFonts w:ascii="Arial" w:hAnsi="Arial" w:cs="Arial"/>
                <w:sz w:val="16"/>
                <w:szCs w:val="16"/>
              </w:rPr>
              <w:t>10.7%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4D5D8F3" w14:textId="77777777" w:rsidR="00A163F4" w:rsidRPr="00491148" w:rsidRDefault="00A163F4" w:rsidP="00E9483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91148">
              <w:rPr>
                <w:rFonts w:ascii="Arial" w:hAnsi="Arial" w:cs="Arial"/>
                <w:sz w:val="16"/>
                <w:szCs w:val="16"/>
              </w:rPr>
              <w:t>0.370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AF0AEA2" w14:textId="77777777" w:rsidR="00A163F4" w:rsidRPr="005D1E09" w:rsidRDefault="00A163F4" w:rsidP="00E9483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D1E09">
              <w:rPr>
                <w:rFonts w:ascii="Arial" w:hAnsi="Arial" w:cs="Arial"/>
                <w:sz w:val="16"/>
                <w:szCs w:val="16"/>
              </w:rPr>
              <w:t>0.191</w:t>
            </w:r>
          </w:p>
        </w:tc>
      </w:tr>
    </w:tbl>
    <w:bookmarkEnd w:id="0"/>
    <w:p w14:paraId="0E99F21D" w14:textId="504B779D" w:rsidR="00A163F4" w:rsidRDefault="00A163F4" w:rsidP="00A163F4">
      <w:pPr>
        <w:pStyle w:val="Geenafstand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Data are represented as mean (SD). P-values denote the differences between men and women. For childhood trauma scores, p-values for both continuous measures and prevalence are shown.</w:t>
      </w:r>
      <w:r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 xml:space="preserve">*p&lt;0.05. **significant after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Benjamini</w:t>
      </w:r>
      <w:proofErr w:type="spellEnd"/>
      <w:r>
        <w:rPr>
          <w:rFonts w:ascii="Arial" w:hAnsi="Arial" w:cs="Arial"/>
          <w:sz w:val="16"/>
          <w:szCs w:val="16"/>
          <w:lang w:val="en-US"/>
        </w:rPr>
        <w:t>-Hochberg FDR correction. The FDR derived significance threshold was 0.0</w:t>
      </w:r>
      <w:r w:rsidR="009C0C9E">
        <w:rPr>
          <w:rFonts w:ascii="Arial" w:hAnsi="Arial" w:cs="Arial"/>
          <w:sz w:val="16"/>
          <w:szCs w:val="16"/>
          <w:lang w:val="en-US"/>
        </w:rPr>
        <w:t>27</w:t>
      </w:r>
      <w:r>
        <w:rPr>
          <w:rFonts w:ascii="Arial" w:hAnsi="Arial" w:cs="Arial"/>
          <w:sz w:val="16"/>
          <w:szCs w:val="16"/>
          <w:lang w:val="en-US"/>
        </w:rPr>
        <w:t>.</w:t>
      </w:r>
      <w:r w:rsidR="009C0C9E" w:rsidRPr="009C0C9E">
        <w:rPr>
          <w:rFonts w:ascii="Arial" w:hAnsi="Arial" w:cs="Arial"/>
          <w:sz w:val="16"/>
          <w:szCs w:val="16"/>
          <w:lang w:val="en-GB"/>
        </w:rPr>
        <w:t xml:space="preserve"> </w:t>
      </w:r>
      <w:r w:rsidR="009C0C9E">
        <w:rPr>
          <w:rFonts w:ascii="Arial" w:hAnsi="Arial" w:cs="Arial"/>
          <w:sz w:val="16"/>
          <w:szCs w:val="16"/>
          <w:lang w:val="en-GB"/>
        </w:rPr>
        <w:t>No</w:t>
      </w:r>
      <w:r w:rsidR="009C0C9E">
        <w:rPr>
          <w:rFonts w:ascii="Arial" w:hAnsi="Arial" w:cs="Arial"/>
          <w:sz w:val="16"/>
          <w:szCs w:val="16"/>
          <w:lang w:val="en-US"/>
        </w:rPr>
        <w:t xml:space="preserve"> FDR-correction was applied for Fisher’s exact test.</w:t>
      </w:r>
    </w:p>
    <w:p w14:paraId="42E9F3B0" w14:textId="77777777" w:rsidR="00A163F4" w:rsidRDefault="00A163F4" w:rsidP="00A163F4">
      <w:pPr>
        <w:pStyle w:val="Geenafstand"/>
        <w:rPr>
          <w:rFonts w:ascii="Arial" w:hAnsi="Arial" w:cs="Arial"/>
          <w:sz w:val="16"/>
          <w:szCs w:val="16"/>
          <w:lang w:val="en-US"/>
        </w:rPr>
      </w:pPr>
    </w:p>
    <w:p w14:paraId="243686C6" w14:textId="77777777" w:rsidR="00A163F4" w:rsidRPr="00EA469D" w:rsidRDefault="00A163F4" w:rsidP="00A163F4">
      <w:pPr>
        <w:rPr>
          <w:lang w:val="en-US"/>
        </w:rPr>
      </w:pPr>
    </w:p>
    <w:p w14:paraId="40052D3F" w14:textId="77777777" w:rsidR="002F2A5F" w:rsidRPr="009C0C9E" w:rsidRDefault="002F2A5F" w:rsidP="00A163F4">
      <w:pPr>
        <w:rPr>
          <w:lang w:val="en-US"/>
        </w:rPr>
      </w:pPr>
    </w:p>
    <w:sectPr w:rsidR="002F2A5F" w:rsidRPr="009C0C9E" w:rsidSect="00264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69D"/>
    <w:rsid w:val="000A1BB6"/>
    <w:rsid w:val="001A78AD"/>
    <w:rsid w:val="00251AE7"/>
    <w:rsid w:val="00264419"/>
    <w:rsid w:val="002F2A5F"/>
    <w:rsid w:val="00491148"/>
    <w:rsid w:val="0058267C"/>
    <w:rsid w:val="005D1E09"/>
    <w:rsid w:val="009C0C9E"/>
    <w:rsid w:val="00A163F4"/>
    <w:rsid w:val="00C23F71"/>
    <w:rsid w:val="00D812FC"/>
    <w:rsid w:val="00EA469D"/>
    <w:rsid w:val="00FB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912A"/>
  <w15:chartTrackingRefBased/>
  <w15:docId w15:val="{925036C1-C5E4-4F5D-B967-DFA30DF7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A469D"/>
    <w:pPr>
      <w:spacing w:line="254" w:lineRule="auto"/>
    </w:pPr>
    <w:rPr>
      <w:kern w:val="0"/>
      <w:lang w:val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A469D"/>
    <w:pPr>
      <w:spacing w:after="0" w:line="240" w:lineRule="auto"/>
    </w:pPr>
    <w:rPr>
      <w:kern w:val="0"/>
      <w:lang w:val="nl-NL"/>
      <w14:ligatures w14:val="none"/>
    </w:rPr>
  </w:style>
  <w:style w:type="table" w:styleId="Onopgemaaktetabel2">
    <w:name w:val="Plain Table 2"/>
    <w:basedOn w:val="Standaardtabel"/>
    <w:uiPriority w:val="42"/>
    <w:rsid w:val="00EA469D"/>
    <w:pPr>
      <w:spacing w:after="0" w:line="240" w:lineRule="auto"/>
    </w:pPr>
    <w:rPr>
      <w:kern w:val="0"/>
      <w:lang w:val="nl-NL"/>
      <w14:ligatures w14:val="none"/>
    </w:r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jstalinea">
    <w:name w:val="List Paragraph"/>
    <w:basedOn w:val="Standaard"/>
    <w:uiPriority w:val="34"/>
    <w:qFormat/>
    <w:rsid w:val="00EA469D"/>
    <w:pPr>
      <w:ind w:left="720"/>
      <w:contextualSpacing/>
    </w:pPr>
  </w:style>
  <w:style w:type="paragraph" w:styleId="Revisie">
    <w:name w:val="Revision"/>
    <w:hidden/>
    <w:uiPriority w:val="99"/>
    <w:semiHidden/>
    <w:rsid w:val="00A163F4"/>
    <w:pPr>
      <w:spacing w:after="0" w:line="240" w:lineRule="auto"/>
    </w:pPr>
    <w:rPr>
      <w:kern w:val="0"/>
      <w:lang w:val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Enthoven, AD (ngmb)</dc:creator>
  <cp:keywords/>
  <dc:description/>
  <cp:lastModifiedBy>Enthoven, AD (ngmb)</cp:lastModifiedBy>
  <cp:revision>5</cp:revision>
  <dcterms:created xsi:type="dcterms:W3CDTF">2023-05-11T14:54:00Z</dcterms:created>
  <dcterms:modified xsi:type="dcterms:W3CDTF">2023-06-04T13:43:00Z</dcterms:modified>
</cp:coreProperties>
</file>