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1997C" w14:textId="77777777" w:rsidR="0020191C" w:rsidRPr="006B6B78" w:rsidRDefault="001E7C96">
      <w:pPr>
        <w:rPr>
          <w:b/>
        </w:rPr>
      </w:pPr>
      <w:r w:rsidRPr="006B6B78">
        <w:rPr>
          <w:b/>
        </w:rPr>
        <w:t>Supplementary Materials</w:t>
      </w:r>
    </w:p>
    <w:p w14:paraId="6FD1997D" w14:textId="77777777" w:rsidR="0020191C" w:rsidRPr="006B6B78" w:rsidRDefault="0020191C">
      <w:pPr>
        <w:rPr>
          <w:b/>
        </w:rPr>
      </w:pPr>
    </w:p>
    <w:p w14:paraId="6FD1997E" w14:textId="77777777" w:rsidR="0020191C" w:rsidRPr="006B6B78" w:rsidRDefault="001E7C96">
      <w:pPr>
        <w:rPr>
          <w:u w:val="single"/>
        </w:rPr>
      </w:pPr>
      <w:r w:rsidRPr="006B6B78">
        <w:rPr>
          <w:u w:val="single"/>
        </w:rPr>
        <w:t>Supplementary Materials 1: Treatment of Missing Data</w:t>
      </w:r>
    </w:p>
    <w:p w14:paraId="6FD1997F" w14:textId="115E5C40" w:rsidR="0020191C" w:rsidRPr="006B6B78" w:rsidRDefault="002D2D9A">
      <w:r w:rsidRPr="006B6B78">
        <w:t>Pathways</w:t>
      </w:r>
      <w:r w:rsidR="001E7C96" w:rsidRPr="006B6B78">
        <w:t>: For longitudinal data the generally preferred imputation strategy is to impute missing baseline/covariate data but to rely on the ignorable missing data properties of maximum likelihood for missing response data under the assumption of missing at random (Sterne et al., 2009). Imputation and analysis were undertaken using the Stata 17 mi impute, mi estimate and mi test suite of commands.</w:t>
      </w:r>
    </w:p>
    <w:p w14:paraId="6FD19980" w14:textId="3458182F" w:rsidR="0020191C" w:rsidRPr="006B6B78" w:rsidRDefault="001E7C96">
      <w:r w:rsidRPr="006B6B78">
        <w:t>Missing values for phase 6 WISC standard scores, income (assumed ordinal), maternal education, and ADOS SA and RRB calibrated severity scores were imputed using the chained equations approach together with baseline, sex, site, CBCL aggression, anxious-depressed and inattention scores (assumed Poisson), and phase 6 Merrill-Palmer ratio DQ, and parent Vineland communication standard scores, the latter acting as auxiliary variables to provide more efficient imputation of the missing WISC scores and account for any gender, site and behavioural biases. The variables required for the potential time-varying effects of imputed variables were calculated as passive variables. Two hundred imputation replicates were generated. Table S1 below summarizes the imputed values with the last 2 variables being auxiliary only, and thus not included in the growth curve analyses. Of the cohort of 421 only 397 provided observed CBCL response scores enabling them to be included in the fitted growth curve models.</w:t>
      </w:r>
    </w:p>
    <w:p w14:paraId="32A4A17C" w14:textId="70D3E6CA" w:rsidR="00D47F80" w:rsidRPr="006B6B78" w:rsidRDefault="00D47F80"/>
    <w:p w14:paraId="6FD19982" w14:textId="77777777" w:rsidR="0020191C" w:rsidRPr="006B6B78" w:rsidRDefault="001E7C96">
      <w:pPr>
        <w:rPr>
          <w:rFonts w:ascii="Arial" w:eastAsia="Arial" w:hAnsi="Arial" w:cs="Arial"/>
        </w:rPr>
      </w:pPr>
      <w:r w:rsidRPr="006B6B78">
        <w:t>Table S1 Missingness among variables with incomplete data in the multiple-imputation model.</w:t>
      </w:r>
    </w:p>
    <w:p w14:paraId="6FD19983" w14:textId="77777777" w:rsidR="0020191C" w:rsidRPr="006B6B78" w:rsidRDefault="001E7C96">
      <w:pPr>
        <w:rPr>
          <w:rFonts w:ascii="Courier New" w:eastAsia="Courier New" w:hAnsi="Courier New" w:cs="Courier New"/>
          <w:sz w:val="18"/>
          <w:szCs w:val="18"/>
        </w:rPr>
      </w:pPr>
      <w:r w:rsidRPr="006B6B78">
        <w:rPr>
          <w:rFonts w:ascii="Courier New" w:eastAsia="Courier New" w:hAnsi="Courier New" w:cs="Courier New"/>
          <w:sz w:val="18"/>
          <w:szCs w:val="18"/>
        </w:rPr>
        <w:t xml:space="preserve">   Variable             |   Complete   Incomplete   Imputed |     Total</w:t>
      </w:r>
    </w:p>
    <w:p w14:paraId="6FD19984" w14:textId="77777777" w:rsidR="0020191C" w:rsidRPr="006B6B78" w:rsidRDefault="001E7C96">
      <w:pPr>
        <w:rPr>
          <w:rFonts w:ascii="Courier New" w:eastAsia="Courier New" w:hAnsi="Courier New" w:cs="Courier New"/>
          <w:sz w:val="18"/>
          <w:szCs w:val="18"/>
        </w:rPr>
      </w:pPr>
      <w:r w:rsidRPr="006B6B78">
        <w:rPr>
          <w:rFonts w:ascii="Courier New" w:eastAsia="Courier New" w:hAnsi="Courier New" w:cs="Courier New"/>
          <w:sz w:val="18"/>
          <w:szCs w:val="18"/>
        </w:rPr>
        <w:t xml:space="preserve">      WISC FSIQ         |        212          209       209 |       421</w:t>
      </w:r>
    </w:p>
    <w:p w14:paraId="6FD19985" w14:textId="77777777" w:rsidR="0020191C" w:rsidRPr="006B6B78" w:rsidRDefault="001E7C96">
      <w:pPr>
        <w:rPr>
          <w:rFonts w:ascii="Courier New" w:eastAsia="Courier New" w:hAnsi="Courier New" w:cs="Courier New"/>
          <w:sz w:val="18"/>
          <w:szCs w:val="18"/>
        </w:rPr>
      </w:pPr>
      <w:r w:rsidRPr="006B6B78">
        <w:rPr>
          <w:rFonts w:ascii="Courier New" w:eastAsia="Courier New" w:hAnsi="Courier New" w:cs="Courier New"/>
          <w:sz w:val="18"/>
          <w:szCs w:val="18"/>
        </w:rPr>
        <w:t xml:space="preserve">      ADOS SA-CSS       |        409           12        12 |       421</w:t>
      </w:r>
    </w:p>
    <w:p w14:paraId="6FD19986" w14:textId="77777777" w:rsidR="0020191C" w:rsidRPr="006B6B78" w:rsidRDefault="001E7C96">
      <w:pPr>
        <w:rPr>
          <w:rFonts w:ascii="Courier New" w:eastAsia="Courier New" w:hAnsi="Courier New" w:cs="Courier New"/>
          <w:sz w:val="18"/>
          <w:szCs w:val="18"/>
        </w:rPr>
      </w:pPr>
      <w:r w:rsidRPr="006B6B78">
        <w:rPr>
          <w:rFonts w:ascii="Courier New" w:eastAsia="Courier New" w:hAnsi="Courier New" w:cs="Courier New"/>
          <w:sz w:val="18"/>
          <w:szCs w:val="18"/>
        </w:rPr>
        <w:t xml:space="preserve">      ADOS RRB-CSS      |        409           12        12 |       421</w:t>
      </w:r>
    </w:p>
    <w:p w14:paraId="6FD19987" w14:textId="77777777" w:rsidR="0020191C" w:rsidRPr="006B6B78" w:rsidRDefault="001E7C96">
      <w:pPr>
        <w:rPr>
          <w:rFonts w:ascii="Courier New" w:eastAsia="Courier New" w:hAnsi="Courier New" w:cs="Courier New"/>
          <w:sz w:val="18"/>
          <w:szCs w:val="18"/>
        </w:rPr>
      </w:pPr>
      <w:r w:rsidRPr="006B6B78">
        <w:rPr>
          <w:rFonts w:ascii="Courier New" w:eastAsia="Courier New" w:hAnsi="Courier New" w:cs="Courier New"/>
          <w:sz w:val="18"/>
          <w:szCs w:val="18"/>
        </w:rPr>
        <w:t xml:space="preserve">      Maternal Educ.    |        377           44        44 |       421</w:t>
      </w:r>
    </w:p>
    <w:p w14:paraId="6FD19988" w14:textId="77777777" w:rsidR="0020191C" w:rsidRPr="006B6B78" w:rsidRDefault="001E7C96">
      <w:pPr>
        <w:rPr>
          <w:rFonts w:ascii="Courier New" w:eastAsia="Courier New" w:hAnsi="Courier New" w:cs="Courier New"/>
          <w:sz w:val="18"/>
          <w:szCs w:val="18"/>
        </w:rPr>
      </w:pPr>
      <w:r w:rsidRPr="006B6B78">
        <w:rPr>
          <w:rFonts w:ascii="Courier New" w:eastAsia="Courier New" w:hAnsi="Courier New" w:cs="Courier New"/>
          <w:sz w:val="18"/>
          <w:szCs w:val="18"/>
        </w:rPr>
        <w:t xml:space="preserve">      Income            |        375           46        46 |       421</w:t>
      </w:r>
    </w:p>
    <w:p w14:paraId="6FD19989" w14:textId="77777777" w:rsidR="0020191C" w:rsidRPr="006B6B78" w:rsidRDefault="001E7C96">
      <w:pPr>
        <w:rPr>
          <w:rFonts w:ascii="Courier New" w:eastAsia="Courier New" w:hAnsi="Courier New" w:cs="Courier New"/>
          <w:sz w:val="18"/>
          <w:szCs w:val="18"/>
        </w:rPr>
      </w:pPr>
      <w:r w:rsidRPr="006B6B78">
        <w:rPr>
          <w:rFonts w:ascii="Courier New" w:eastAsia="Courier New" w:hAnsi="Courier New" w:cs="Courier New"/>
          <w:sz w:val="18"/>
          <w:szCs w:val="18"/>
        </w:rPr>
        <w:t xml:space="preserve">      </w:t>
      </w:r>
      <w:proofErr w:type="spellStart"/>
      <w:r w:rsidRPr="006B6B78">
        <w:rPr>
          <w:rFonts w:ascii="Courier New" w:eastAsia="Courier New" w:hAnsi="Courier New" w:cs="Courier New"/>
          <w:sz w:val="18"/>
          <w:szCs w:val="18"/>
        </w:rPr>
        <w:t>VABSComm</w:t>
      </w:r>
      <w:proofErr w:type="spellEnd"/>
      <w:r w:rsidRPr="006B6B78">
        <w:rPr>
          <w:rFonts w:ascii="Courier New" w:eastAsia="Courier New" w:hAnsi="Courier New" w:cs="Courier New"/>
          <w:sz w:val="18"/>
          <w:szCs w:val="18"/>
        </w:rPr>
        <w:t xml:space="preserve"> SS       |        269          152       152 |       421</w:t>
      </w:r>
    </w:p>
    <w:p w14:paraId="6FD1998A" w14:textId="77777777" w:rsidR="0020191C" w:rsidRPr="006B6B78" w:rsidRDefault="001E7C96">
      <w:pPr>
        <w:rPr>
          <w:rFonts w:ascii="Courier New" w:eastAsia="Courier New" w:hAnsi="Courier New" w:cs="Courier New"/>
          <w:sz w:val="18"/>
          <w:szCs w:val="18"/>
        </w:rPr>
      </w:pPr>
      <w:r w:rsidRPr="006B6B78">
        <w:rPr>
          <w:rFonts w:ascii="Courier New" w:eastAsia="Courier New" w:hAnsi="Courier New" w:cs="Courier New"/>
          <w:sz w:val="18"/>
          <w:szCs w:val="18"/>
        </w:rPr>
        <w:t xml:space="preserve">      MP ratio DQ       |         64           357      357 |       421</w:t>
      </w:r>
    </w:p>
    <w:p w14:paraId="6FD1998B" w14:textId="77777777" w:rsidR="0020191C" w:rsidRPr="006B6B78" w:rsidRDefault="0020191C">
      <w:pPr>
        <w:rPr>
          <w:rFonts w:ascii="Arial" w:eastAsia="Arial" w:hAnsi="Arial" w:cs="Arial"/>
        </w:rPr>
      </w:pPr>
    </w:p>
    <w:p w14:paraId="6FD1998C" w14:textId="77777777" w:rsidR="0020191C" w:rsidRPr="006B6B78" w:rsidRDefault="0020191C">
      <w:pPr>
        <w:rPr>
          <w:rFonts w:ascii="Arial" w:eastAsia="Arial" w:hAnsi="Arial" w:cs="Arial"/>
        </w:rPr>
      </w:pPr>
    </w:p>
    <w:p w14:paraId="6FD1998D" w14:textId="1D8D738E" w:rsidR="0020191C" w:rsidRPr="006B6B78" w:rsidRDefault="001E7C96">
      <w:r w:rsidRPr="006B6B78">
        <w:t xml:space="preserve">Two hundred imputed datasets were calculated, models estimated on each and results collated following Rubin’s rules (Rubin, 1987). The coefficients for plots over time of behaviour raw-scores and adjusted raw-behaviour scores were taken from the average estimates over the </w:t>
      </w:r>
      <w:sdt>
        <w:sdtPr>
          <w:tag w:val="goog_rdk_0"/>
          <w:id w:val="728807235"/>
        </w:sdtPr>
        <w:sdtEndPr/>
        <w:sdtContent>
          <w:r w:rsidRPr="006B6B78">
            <w:t>200</w:t>
          </w:r>
        </w:sdtContent>
      </w:sdt>
      <w:sdt>
        <w:sdtPr>
          <w:tag w:val="goog_rdk_1"/>
          <w:id w:val="-315265428"/>
          <w:showingPlcHdr/>
        </w:sdtPr>
        <w:sdtEndPr/>
        <w:sdtContent>
          <w:r w:rsidR="006F2195" w:rsidRPr="006B6B78">
            <w:t xml:space="preserve">     </w:t>
          </w:r>
        </w:sdtContent>
      </w:sdt>
      <w:r w:rsidRPr="006B6B78">
        <w:t xml:space="preserve"> imputations. The percentile plots were based entirely on the observed behavioural scores with no covariate adjustment.</w:t>
      </w:r>
    </w:p>
    <w:p w14:paraId="5696CB47" w14:textId="77777777" w:rsidR="00440A15" w:rsidRPr="006B6B78" w:rsidRDefault="00440A15"/>
    <w:p w14:paraId="1DA6F09A" w14:textId="77777777" w:rsidR="00440A15" w:rsidRPr="006B6B78" w:rsidRDefault="00440A15" w:rsidP="00440A15">
      <w:pPr>
        <w:rPr>
          <w:lang w:val="en-GB"/>
        </w:rPr>
      </w:pPr>
      <w:r w:rsidRPr="006B6B78">
        <w:rPr>
          <w:lang w:val="en-GB"/>
        </w:rPr>
        <w:t>The Stata imputation command used was:</w:t>
      </w:r>
    </w:p>
    <w:p w14:paraId="286903C9" w14:textId="77777777" w:rsidR="00440A15" w:rsidRPr="006B6B78" w:rsidRDefault="00440A15" w:rsidP="00440A15">
      <w:pPr>
        <w:rPr>
          <w:lang w:val="en-GB"/>
        </w:rPr>
      </w:pPr>
    </w:p>
    <w:p w14:paraId="5FC30691" w14:textId="77777777" w:rsidR="00440A15" w:rsidRPr="006B6B78" w:rsidRDefault="00440A15" w:rsidP="00440A15">
      <w:pPr>
        <w:rPr>
          <w:lang w:val="en-GB"/>
        </w:rPr>
      </w:pPr>
      <w:r w:rsidRPr="006B6B78">
        <w:rPr>
          <w:lang w:val="en-GB"/>
        </w:rPr>
        <w:t xml:space="preserve">mi register imputed </w:t>
      </w:r>
      <w:proofErr w:type="spellStart"/>
      <w:r w:rsidRPr="006B6B78">
        <w:rPr>
          <w:lang w:val="en-GB"/>
        </w:rPr>
        <w:t>iq</w:t>
      </w:r>
      <w:proofErr w:type="spellEnd"/>
      <w:r w:rsidRPr="006B6B78">
        <w:rPr>
          <w:lang w:val="en-GB"/>
        </w:rPr>
        <w:t xml:space="preserve"> VABS6cs MP6ra </w:t>
      </w:r>
      <w:proofErr w:type="spellStart"/>
      <w:r w:rsidRPr="006B6B78">
        <w:rPr>
          <w:lang w:val="en-GB"/>
        </w:rPr>
        <w:t>sacss</w:t>
      </w:r>
      <w:proofErr w:type="spellEnd"/>
      <w:r w:rsidRPr="006B6B78">
        <w:rPr>
          <w:lang w:val="en-GB"/>
        </w:rPr>
        <w:t xml:space="preserve"> </w:t>
      </w:r>
      <w:proofErr w:type="spellStart"/>
      <w:r w:rsidRPr="006B6B78">
        <w:rPr>
          <w:lang w:val="en-GB"/>
        </w:rPr>
        <w:t>rrbcss</w:t>
      </w:r>
      <w:proofErr w:type="spellEnd"/>
      <w:r w:rsidRPr="006B6B78">
        <w:rPr>
          <w:lang w:val="en-GB"/>
        </w:rPr>
        <w:t xml:space="preserve"> income </w:t>
      </w:r>
      <w:proofErr w:type="spellStart"/>
      <w:r w:rsidRPr="006B6B78">
        <w:rPr>
          <w:lang w:val="en-GB"/>
        </w:rPr>
        <w:t>mat_ed</w:t>
      </w:r>
      <w:proofErr w:type="spellEnd"/>
      <w:r w:rsidRPr="006B6B78">
        <w:rPr>
          <w:lang w:val="en-GB"/>
        </w:rPr>
        <w:t xml:space="preserve"> ag1 d1 p1 </w:t>
      </w:r>
    </w:p>
    <w:p w14:paraId="57DFCCA1" w14:textId="77777777" w:rsidR="00440A15" w:rsidRPr="006B6B78" w:rsidRDefault="00440A15" w:rsidP="00440A15">
      <w:pPr>
        <w:rPr>
          <w:lang w:val="en-GB"/>
        </w:rPr>
      </w:pPr>
      <w:r w:rsidRPr="006B6B78">
        <w:rPr>
          <w:lang w:val="en-GB"/>
        </w:rPr>
        <w:t> </w:t>
      </w:r>
      <w:proofErr w:type="gramStart"/>
      <w:r w:rsidRPr="006B6B78">
        <w:rPr>
          <w:lang w:val="en-GB"/>
        </w:rPr>
        <w:t>mi</w:t>
      </w:r>
      <w:proofErr w:type="gramEnd"/>
      <w:r w:rsidRPr="006B6B78">
        <w:rPr>
          <w:lang w:val="en-GB"/>
        </w:rPr>
        <w:t xml:space="preserve"> impute chained (regress) </w:t>
      </w:r>
      <w:proofErr w:type="spellStart"/>
      <w:r w:rsidRPr="006B6B78">
        <w:rPr>
          <w:lang w:val="en-GB"/>
        </w:rPr>
        <w:t>iq</w:t>
      </w:r>
      <w:proofErr w:type="spellEnd"/>
      <w:r w:rsidRPr="006B6B78">
        <w:rPr>
          <w:lang w:val="en-GB"/>
        </w:rPr>
        <w:t xml:space="preserve"> VABS6cs MP6ra </w:t>
      </w:r>
      <w:proofErr w:type="spellStart"/>
      <w:r w:rsidRPr="006B6B78">
        <w:rPr>
          <w:lang w:val="en-GB"/>
        </w:rPr>
        <w:t>sacss</w:t>
      </w:r>
      <w:proofErr w:type="spellEnd"/>
      <w:r w:rsidRPr="006B6B78">
        <w:rPr>
          <w:lang w:val="en-GB"/>
        </w:rPr>
        <w:t xml:space="preserve"> </w:t>
      </w:r>
      <w:proofErr w:type="spellStart"/>
      <w:r w:rsidRPr="006B6B78">
        <w:rPr>
          <w:lang w:val="en-GB"/>
        </w:rPr>
        <w:t>rrbcss</w:t>
      </w:r>
      <w:proofErr w:type="spellEnd"/>
      <w:r w:rsidRPr="006B6B78">
        <w:rPr>
          <w:lang w:val="en-GB"/>
        </w:rPr>
        <w:t xml:space="preserve"> </w:t>
      </w:r>
      <w:proofErr w:type="spellStart"/>
      <w:r w:rsidRPr="006B6B78">
        <w:rPr>
          <w:lang w:val="en-GB"/>
        </w:rPr>
        <w:t>mat_ed</w:t>
      </w:r>
      <w:proofErr w:type="spellEnd"/>
      <w:r w:rsidRPr="006B6B78">
        <w:rPr>
          <w:lang w:val="en-GB"/>
        </w:rPr>
        <w:t xml:space="preserve"> ///</w:t>
      </w:r>
    </w:p>
    <w:p w14:paraId="3FBA222B" w14:textId="77777777" w:rsidR="00440A15" w:rsidRPr="006B6B78" w:rsidRDefault="00440A15" w:rsidP="00440A15">
      <w:pPr>
        <w:rPr>
          <w:lang w:val="en-GB"/>
        </w:rPr>
      </w:pPr>
      <w:r w:rsidRPr="006B6B78">
        <w:rPr>
          <w:lang w:val="en-GB"/>
        </w:rPr>
        <w:t>                  ag1 d1 p1 (</w:t>
      </w:r>
      <w:proofErr w:type="spellStart"/>
      <w:r w:rsidRPr="006B6B78">
        <w:rPr>
          <w:lang w:val="en-GB"/>
        </w:rPr>
        <w:t>ologit</w:t>
      </w:r>
      <w:proofErr w:type="spellEnd"/>
      <w:r w:rsidRPr="006B6B78">
        <w:rPr>
          <w:lang w:val="en-GB"/>
        </w:rPr>
        <w:t xml:space="preserve">) income = sex dh dg dv </w:t>
      </w:r>
      <w:proofErr w:type="gramStart"/>
      <w:r w:rsidRPr="006B6B78">
        <w:rPr>
          <w:lang w:val="en-GB"/>
        </w:rPr>
        <w:t>de  /</w:t>
      </w:r>
      <w:proofErr w:type="gramEnd"/>
      <w:r w:rsidRPr="006B6B78">
        <w:rPr>
          <w:lang w:val="en-GB"/>
        </w:rPr>
        <w:t>//</w:t>
      </w:r>
    </w:p>
    <w:p w14:paraId="62BD91C1" w14:textId="77777777" w:rsidR="00440A15" w:rsidRPr="006B6B78" w:rsidRDefault="00440A15" w:rsidP="00440A15">
      <w:pPr>
        <w:rPr>
          <w:lang w:val="en-GB"/>
        </w:rPr>
      </w:pPr>
      <w:r w:rsidRPr="006B6B78">
        <w:rPr>
          <w:lang w:val="en-GB"/>
        </w:rPr>
        <w:t xml:space="preserve">                  , </w:t>
      </w:r>
      <w:proofErr w:type="gramStart"/>
      <w:r w:rsidRPr="006B6B78">
        <w:rPr>
          <w:lang w:val="en-GB"/>
        </w:rPr>
        <w:t>add(</w:t>
      </w:r>
      <w:proofErr w:type="gramEnd"/>
      <w:r w:rsidRPr="006B6B78">
        <w:rPr>
          <w:lang w:val="en-GB"/>
        </w:rPr>
        <w:t>200) force augment</w:t>
      </w:r>
    </w:p>
    <w:p w14:paraId="0C832173" w14:textId="77777777" w:rsidR="00440A15" w:rsidRPr="006B6B78" w:rsidRDefault="00440A15"/>
    <w:p w14:paraId="6FD1998E" w14:textId="77777777" w:rsidR="0020191C" w:rsidRPr="006B6B78" w:rsidRDefault="0020191C"/>
    <w:p w14:paraId="6FD1998F" w14:textId="30E1AC3A" w:rsidR="0020191C" w:rsidRPr="006B6B78" w:rsidRDefault="001E7C96">
      <w:r w:rsidRPr="006B6B78">
        <w:t xml:space="preserve">WCHADS: Serving as a comparison sample of typically developing children, covariate adjustment was included only for the purposes of better comparison. Adjustments for sex and IQ seemed the most necessary but IQ was unavailable for some participants. In addition, while assessments 2 to </w:t>
      </w:r>
      <w:r w:rsidR="00E621EF" w:rsidRPr="006B6B78">
        <w:t>5</w:t>
      </w:r>
      <w:r w:rsidRPr="006B6B78">
        <w:t xml:space="preserve"> targeted the whole cohort, assessment 1 was stratified. Here we considered the most efficient approach was the adoption of sampling and attrition weights </w:t>
      </w:r>
      <w:r w:rsidRPr="006B6B78">
        <w:lastRenderedPageBreak/>
        <w:t>that included maternal age, smoking, education, exposure to psychological abuse, marital status and neighbourhood deprivation as predictors and the missing data properties of maximum pseudo-likelihood.</w:t>
      </w:r>
    </w:p>
    <w:p w14:paraId="1BA9F338" w14:textId="77777777" w:rsidR="00CB39C8" w:rsidRPr="006B6B78" w:rsidRDefault="00CB39C8"/>
    <w:p w14:paraId="6FD19990" w14:textId="77777777" w:rsidR="0020191C" w:rsidRPr="006B6B78" w:rsidRDefault="0020191C"/>
    <w:p w14:paraId="6FD19991" w14:textId="77777777" w:rsidR="0020191C" w:rsidRPr="006B6B78" w:rsidRDefault="001E7C96">
      <w:pPr>
        <w:rPr>
          <w:u w:val="single"/>
        </w:rPr>
      </w:pPr>
      <w:r w:rsidRPr="006B6B78">
        <w:rPr>
          <w:u w:val="single"/>
        </w:rPr>
        <w:t>Growth Curve Models</w:t>
      </w:r>
    </w:p>
    <w:p w14:paraId="6FD19992" w14:textId="77777777" w:rsidR="0020191C" w:rsidRPr="006B6B78" w:rsidRDefault="001E7C96">
      <w:r w:rsidRPr="006B6B78">
        <w:t>Table S6 shows the parameter estimates for the full growth curve models with cubic spline for mean change, random intercept and linear slope, and all covariates on level and linear slope. Covariate effect estimates were very similar for unweighted and missing-data weighted models, with the mapping of significant covariate effects being identical for all three behavioural outcomes.  Unadjusted and sex and IQ adjusted (adjusted to boys with IQ=90) behavioural fractional polynomial fitted age profiles are shown in Figure S1. For aggression and inattention, the weighted and unweighted profiles are very similar, with the weighted estimate profile falling a little lower than the weighted.  For anxiety-depression covariate adjustment changed the shape of the profile, adjusted scores being lower for the older, with weighted estimates being slightly lower than unweighted before age 5 but increasing thereafter.</w:t>
      </w:r>
    </w:p>
    <w:p w14:paraId="6FD19993" w14:textId="77777777" w:rsidR="0020191C" w:rsidRPr="006B6B78" w:rsidRDefault="0020191C"/>
    <w:p w14:paraId="6FD19994" w14:textId="573E1625" w:rsidR="0020191C" w:rsidRPr="006B6B78" w:rsidRDefault="001E7C96">
      <w:r w:rsidRPr="006B6B78">
        <w:t xml:space="preserve">Estimation of WCHADS based percentile scores for </w:t>
      </w:r>
      <w:r w:rsidR="002D2D9A" w:rsidRPr="006B6B78">
        <w:t>Pathways</w:t>
      </w:r>
      <w:r w:rsidRPr="006B6B78">
        <w:t xml:space="preserve"> children was based on unadjusted scores for boys and girls separately. Our comparison of unweighted and attrition weighted estimated profiles for the WCHADS cohort suggests these percentiles are likely conservative </w:t>
      </w:r>
      <w:proofErr w:type="gramStart"/>
      <w:r w:rsidRPr="006B6B78">
        <w:t>i.e.</w:t>
      </w:r>
      <w:proofErr w:type="gramEnd"/>
      <w:r w:rsidRPr="006B6B78">
        <w:t xml:space="preserve"> that </w:t>
      </w:r>
      <w:r w:rsidR="002D2D9A" w:rsidRPr="006B6B78">
        <w:t>Pathways</w:t>
      </w:r>
      <w:r w:rsidRPr="006B6B78">
        <w:t xml:space="preserve"> children would have been assigned a higher percentile had the percentiles been based on a WCHADS cohort suffering no attrition.</w:t>
      </w:r>
    </w:p>
    <w:p w14:paraId="6FD19995" w14:textId="77777777" w:rsidR="0020191C" w:rsidRPr="006B6B78" w:rsidRDefault="0020191C">
      <w:pPr>
        <w:rPr>
          <w:u w:val="single"/>
        </w:rPr>
      </w:pPr>
    </w:p>
    <w:p w14:paraId="6FD19996" w14:textId="77777777" w:rsidR="0020191C" w:rsidRPr="006B6B78" w:rsidRDefault="001E7C96">
      <w:pPr>
        <w:rPr>
          <w:u w:val="single"/>
        </w:rPr>
      </w:pPr>
      <w:r w:rsidRPr="006B6B78">
        <w:rPr>
          <w:u w:val="single"/>
        </w:rPr>
        <w:t>References</w:t>
      </w:r>
    </w:p>
    <w:p w14:paraId="6FD19997" w14:textId="77777777" w:rsidR="0020191C" w:rsidRPr="006B6B78" w:rsidRDefault="001E7C96">
      <w:r w:rsidRPr="006B6B78">
        <w:rPr>
          <w:highlight w:val="white"/>
        </w:rPr>
        <w:t>Rubin, D.B. (1987) Multiple Imputation for Nonresponse in Surveys. John Wiley &amp; Sons Inc., New York. doi.10.1002/9780470316696</w:t>
      </w:r>
    </w:p>
    <w:p w14:paraId="6FD19998" w14:textId="77777777" w:rsidR="0020191C" w:rsidRPr="006B6B78" w:rsidRDefault="001E7C96">
      <w:pPr>
        <w:widowControl w:val="0"/>
      </w:pPr>
      <w:r w:rsidRPr="006B6B78">
        <w:t>Sterne, J. A. C., White, I. R., Carlin, J. B., Spratt, M., Royston, P., Kenward, M. G., Wood, A. M., &amp; Carpenter, J. R. (2009). Multiple imputation for missing data in epidemiological and clinical research: Potential and pitfalls. In BMJ (Online) (Vol. 339, Issue 7713, pp. 157–160). British Medical Journal Publishing Group. doi.10.1136/</w:t>
      </w:r>
      <w:proofErr w:type="gramStart"/>
      <w:r w:rsidRPr="006B6B78">
        <w:t>bmj.b</w:t>
      </w:r>
      <w:proofErr w:type="gramEnd"/>
      <w:r w:rsidRPr="006B6B78">
        <w:t>2393</w:t>
      </w:r>
    </w:p>
    <w:p w14:paraId="6FD19999" w14:textId="77777777" w:rsidR="0020191C" w:rsidRPr="006B6B78" w:rsidRDefault="0020191C"/>
    <w:p w14:paraId="6FD1999A" w14:textId="77777777" w:rsidR="0020191C" w:rsidRPr="006B6B78" w:rsidRDefault="001E7C96">
      <w:r w:rsidRPr="006B6B78">
        <w:rPr>
          <w:noProof/>
        </w:rPr>
        <w:lastRenderedPageBreak/>
        <w:drawing>
          <wp:inline distT="0" distB="0" distL="0" distR="0" wp14:anchorId="6FD19BC2" wp14:editId="6FD19BC3">
            <wp:extent cx="5910588" cy="3940392"/>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10588" cy="3940392"/>
                    </a:xfrm>
                    <a:prstGeom prst="rect">
                      <a:avLst/>
                    </a:prstGeom>
                    <a:ln/>
                  </pic:spPr>
                </pic:pic>
              </a:graphicData>
            </a:graphic>
          </wp:inline>
        </w:drawing>
      </w:r>
      <w:r w:rsidRPr="006B6B78">
        <w:t xml:space="preserve"> </w:t>
      </w:r>
    </w:p>
    <w:p w14:paraId="6FD1999B" w14:textId="77777777" w:rsidR="0020191C" w:rsidRPr="006B6B78" w:rsidRDefault="001E7C96">
      <w:r w:rsidRPr="006B6B78">
        <w:t>Figure S1 Fractional polynomial developmental profiles adjusted and unadjusted, weighted and unweighted for missing data.</w:t>
      </w:r>
    </w:p>
    <w:p w14:paraId="6FD1999C" w14:textId="77777777" w:rsidR="0020191C" w:rsidRPr="006B6B78" w:rsidRDefault="0020191C">
      <w:pPr>
        <w:rPr>
          <w:b/>
        </w:rPr>
      </w:pPr>
    </w:p>
    <w:p w14:paraId="6FD1999D" w14:textId="77777777" w:rsidR="0020191C" w:rsidRPr="006B6B78" w:rsidRDefault="0020191C"/>
    <w:p w14:paraId="6FD1999E" w14:textId="77777777" w:rsidR="0020191C" w:rsidRPr="006B6B78" w:rsidRDefault="0020191C"/>
    <w:p w14:paraId="6FD1999F" w14:textId="58FB7772" w:rsidR="0020191C" w:rsidRPr="006B6B78" w:rsidRDefault="001E7C96">
      <w:r w:rsidRPr="006B6B78">
        <w:t xml:space="preserve">Table S2: Site distribution in the </w:t>
      </w:r>
      <w:r w:rsidR="002D2D9A" w:rsidRPr="006B6B78">
        <w:t>Pathways</w:t>
      </w:r>
      <w:r w:rsidRPr="006B6B78">
        <w:t xml:space="preserve"> cohort</w:t>
      </w:r>
    </w:p>
    <w:p w14:paraId="6FD199A0" w14:textId="77777777" w:rsidR="0020191C" w:rsidRPr="006B6B78" w:rsidRDefault="0020191C"/>
    <w:tbl>
      <w:tblPr>
        <w:tblStyle w:val="a"/>
        <w:tblW w:w="3402" w:type="dxa"/>
        <w:tblBorders>
          <w:top w:val="nil"/>
          <w:left w:val="nil"/>
          <w:bottom w:val="single" w:sz="4" w:space="0" w:color="000000"/>
          <w:right w:val="nil"/>
          <w:insideH w:val="nil"/>
          <w:insideV w:val="nil"/>
        </w:tblBorders>
        <w:tblLayout w:type="fixed"/>
        <w:tblLook w:val="0600" w:firstRow="0" w:lastRow="0" w:firstColumn="0" w:lastColumn="0" w:noHBand="1" w:noVBand="1"/>
      </w:tblPr>
      <w:tblGrid>
        <w:gridCol w:w="1701"/>
        <w:gridCol w:w="1701"/>
      </w:tblGrid>
      <w:tr w:rsidR="006B6B78" w:rsidRPr="006B6B78" w14:paraId="6FD199A3" w14:textId="77777777">
        <w:tc>
          <w:tcPr>
            <w:tcW w:w="1701" w:type="dxa"/>
            <w:tcBorders>
              <w:top w:val="single" w:sz="4" w:space="0" w:color="000000"/>
              <w:bottom w:val="single" w:sz="4" w:space="0" w:color="000000"/>
            </w:tcBorders>
          </w:tcPr>
          <w:p w14:paraId="6FD199A1" w14:textId="77777777" w:rsidR="0020191C" w:rsidRPr="006B6B78" w:rsidRDefault="001E7C96">
            <w:r w:rsidRPr="006B6B78">
              <w:t>Site</w:t>
            </w:r>
          </w:p>
        </w:tc>
        <w:tc>
          <w:tcPr>
            <w:tcW w:w="1701" w:type="dxa"/>
            <w:tcBorders>
              <w:top w:val="single" w:sz="4" w:space="0" w:color="000000"/>
              <w:bottom w:val="single" w:sz="4" w:space="0" w:color="000000"/>
            </w:tcBorders>
          </w:tcPr>
          <w:p w14:paraId="6FD199A2" w14:textId="77777777" w:rsidR="0020191C" w:rsidRPr="006B6B78" w:rsidRDefault="001E7C96">
            <w:r w:rsidRPr="006B6B78">
              <w:t>N (%)</w:t>
            </w:r>
          </w:p>
        </w:tc>
      </w:tr>
      <w:tr w:rsidR="006B6B78" w:rsidRPr="006B6B78" w14:paraId="6FD199A6" w14:textId="77777777">
        <w:tc>
          <w:tcPr>
            <w:tcW w:w="1701" w:type="dxa"/>
            <w:tcBorders>
              <w:top w:val="single" w:sz="4" w:space="0" w:color="000000"/>
            </w:tcBorders>
          </w:tcPr>
          <w:p w14:paraId="6FD199A4" w14:textId="77777777" w:rsidR="0020191C" w:rsidRPr="006B6B78" w:rsidRDefault="001E7C96">
            <w:r w:rsidRPr="006B6B78">
              <w:t xml:space="preserve">Montreal </w:t>
            </w:r>
          </w:p>
        </w:tc>
        <w:tc>
          <w:tcPr>
            <w:tcW w:w="1701" w:type="dxa"/>
            <w:tcBorders>
              <w:top w:val="single" w:sz="4" w:space="0" w:color="000000"/>
            </w:tcBorders>
          </w:tcPr>
          <w:p w14:paraId="6FD199A5" w14:textId="77777777" w:rsidR="0020191C" w:rsidRPr="006B6B78" w:rsidRDefault="001E7C96">
            <w:r w:rsidRPr="006B6B78">
              <w:t>132 (33.2)</w:t>
            </w:r>
          </w:p>
        </w:tc>
      </w:tr>
      <w:tr w:rsidR="006B6B78" w:rsidRPr="006B6B78" w14:paraId="6FD199A9" w14:textId="77777777">
        <w:tc>
          <w:tcPr>
            <w:tcW w:w="1701" w:type="dxa"/>
          </w:tcPr>
          <w:p w14:paraId="6FD199A7" w14:textId="77777777" w:rsidR="0020191C" w:rsidRPr="006B6B78" w:rsidRDefault="001E7C96">
            <w:r w:rsidRPr="006B6B78">
              <w:t xml:space="preserve">Vancouver </w:t>
            </w:r>
          </w:p>
        </w:tc>
        <w:tc>
          <w:tcPr>
            <w:tcW w:w="1701" w:type="dxa"/>
          </w:tcPr>
          <w:p w14:paraId="6FD199A8" w14:textId="77777777" w:rsidR="0020191C" w:rsidRPr="006B6B78" w:rsidRDefault="001E7C96">
            <w:r w:rsidRPr="006B6B78">
              <w:t>90 (22.7%)</w:t>
            </w:r>
          </w:p>
        </w:tc>
      </w:tr>
      <w:tr w:rsidR="006B6B78" w:rsidRPr="006B6B78" w14:paraId="6FD199AC" w14:textId="77777777">
        <w:tc>
          <w:tcPr>
            <w:tcW w:w="1701" w:type="dxa"/>
          </w:tcPr>
          <w:p w14:paraId="6FD199AA" w14:textId="77777777" w:rsidR="0020191C" w:rsidRPr="006B6B78" w:rsidRDefault="001E7C96">
            <w:r w:rsidRPr="006B6B78">
              <w:t>Hamilton</w:t>
            </w:r>
          </w:p>
        </w:tc>
        <w:tc>
          <w:tcPr>
            <w:tcW w:w="1701" w:type="dxa"/>
          </w:tcPr>
          <w:p w14:paraId="6FD199AB" w14:textId="77777777" w:rsidR="0020191C" w:rsidRPr="006B6B78" w:rsidRDefault="001E7C96">
            <w:r w:rsidRPr="006B6B78">
              <w:t>60 (15.1%)</w:t>
            </w:r>
          </w:p>
        </w:tc>
      </w:tr>
      <w:tr w:rsidR="006B6B78" w:rsidRPr="006B6B78" w14:paraId="6FD199AF" w14:textId="77777777">
        <w:tc>
          <w:tcPr>
            <w:tcW w:w="1701" w:type="dxa"/>
          </w:tcPr>
          <w:p w14:paraId="6FD199AD" w14:textId="77777777" w:rsidR="0020191C" w:rsidRPr="006B6B78" w:rsidRDefault="001E7C96">
            <w:r w:rsidRPr="006B6B78">
              <w:t>Halifax</w:t>
            </w:r>
          </w:p>
        </w:tc>
        <w:tc>
          <w:tcPr>
            <w:tcW w:w="1701" w:type="dxa"/>
          </w:tcPr>
          <w:p w14:paraId="6FD199AE" w14:textId="77777777" w:rsidR="0020191C" w:rsidRPr="006B6B78" w:rsidRDefault="001E7C96">
            <w:r w:rsidRPr="006B6B78">
              <w:t>54 (13.6%)</w:t>
            </w:r>
          </w:p>
        </w:tc>
      </w:tr>
      <w:tr w:rsidR="0020191C" w:rsidRPr="006B6B78" w14:paraId="6FD199B2" w14:textId="77777777">
        <w:tc>
          <w:tcPr>
            <w:tcW w:w="1701" w:type="dxa"/>
          </w:tcPr>
          <w:p w14:paraId="6FD199B0" w14:textId="77777777" w:rsidR="0020191C" w:rsidRPr="006B6B78" w:rsidRDefault="001E7C96">
            <w:r w:rsidRPr="006B6B78">
              <w:t xml:space="preserve">Edmonton </w:t>
            </w:r>
          </w:p>
        </w:tc>
        <w:tc>
          <w:tcPr>
            <w:tcW w:w="1701" w:type="dxa"/>
          </w:tcPr>
          <w:p w14:paraId="6FD199B1" w14:textId="77777777" w:rsidR="0020191C" w:rsidRPr="006B6B78" w:rsidRDefault="001E7C96">
            <w:r w:rsidRPr="006B6B78">
              <w:t>61 (15.4%)</w:t>
            </w:r>
          </w:p>
        </w:tc>
      </w:tr>
    </w:tbl>
    <w:p w14:paraId="6FD199B3" w14:textId="77777777" w:rsidR="0020191C" w:rsidRPr="006B6B78" w:rsidRDefault="0020191C"/>
    <w:p w14:paraId="6FD199B4" w14:textId="77777777" w:rsidR="0020191C" w:rsidRPr="006B6B78" w:rsidRDefault="0020191C"/>
    <w:p w14:paraId="6FD199B5" w14:textId="35D2793B" w:rsidR="0020191C" w:rsidRPr="006B6B78" w:rsidRDefault="001E7C96">
      <w:r w:rsidRPr="006B6B78">
        <w:t xml:space="preserve">Table S3. ADOS module used at T1 in </w:t>
      </w:r>
      <w:r w:rsidR="002D2D9A" w:rsidRPr="006B6B78">
        <w:t>Pathways</w:t>
      </w:r>
      <w:r w:rsidRPr="006B6B78">
        <w:t xml:space="preserve">. </w:t>
      </w:r>
    </w:p>
    <w:tbl>
      <w:tblPr>
        <w:tblStyle w:val="a0"/>
        <w:tblW w:w="601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88"/>
        <w:gridCol w:w="1674"/>
        <w:gridCol w:w="1674"/>
        <w:gridCol w:w="1674"/>
      </w:tblGrid>
      <w:tr w:rsidR="006B6B78" w:rsidRPr="006B6B78" w14:paraId="6FD199B8" w14:textId="77777777">
        <w:trPr>
          <w:trHeight w:val="112"/>
        </w:trPr>
        <w:tc>
          <w:tcPr>
            <w:tcW w:w="988" w:type="dxa"/>
            <w:vMerge w:val="restart"/>
            <w:tcBorders>
              <w:top w:val="single" w:sz="4" w:space="0" w:color="000000"/>
              <w:bottom w:val="nil"/>
            </w:tcBorders>
            <w:vAlign w:val="center"/>
          </w:tcPr>
          <w:p w14:paraId="6FD199B6" w14:textId="77777777" w:rsidR="0020191C" w:rsidRPr="006B6B78" w:rsidRDefault="001E7C96">
            <w:pPr>
              <w:jc w:val="center"/>
            </w:pPr>
            <w:r w:rsidRPr="006B6B78">
              <w:t>Module</w:t>
            </w:r>
          </w:p>
        </w:tc>
        <w:tc>
          <w:tcPr>
            <w:tcW w:w="5022" w:type="dxa"/>
            <w:gridSpan w:val="3"/>
            <w:tcBorders>
              <w:top w:val="single" w:sz="4" w:space="0" w:color="000000"/>
              <w:bottom w:val="nil"/>
            </w:tcBorders>
          </w:tcPr>
          <w:p w14:paraId="6FD199B7" w14:textId="77777777" w:rsidR="0020191C" w:rsidRPr="006B6B78" w:rsidRDefault="001E7C96">
            <w:pPr>
              <w:jc w:val="center"/>
            </w:pPr>
            <w:r w:rsidRPr="006B6B78">
              <w:t>N (%)</w:t>
            </w:r>
          </w:p>
        </w:tc>
      </w:tr>
      <w:tr w:rsidR="006B6B78" w:rsidRPr="006B6B78" w14:paraId="6FD199BD" w14:textId="77777777">
        <w:trPr>
          <w:trHeight w:val="111"/>
        </w:trPr>
        <w:tc>
          <w:tcPr>
            <w:tcW w:w="988" w:type="dxa"/>
            <w:vMerge/>
            <w:tcBorders>
              <w:top w:val="single" w:sz="4" w:space="0" w:color="000000"/>
              <w:bottom w:val="nil"/>
            </w:tcBorders>
            <w:vAlign w:val="center"/>
          </w:tcPr>
          <w:p w14:paraId="6FD199B9" w14:textId="77777777" w:rsidR="0020191C" w:rsidRPr="006B6B78" w:rsidRDefault="0020191C">
            <w:pPr>
              <w:widowControl w:val="0"/>
              <w:pBdr>
                <w:top w:val="nil"/>
                <w:left w:val="nil"/>
                <w:bottom w:val="nil"/>
                <w:right w:val="nil"/>
                <w:between w:val="nil"/>
              </w:pBdr>
              <w:spacing w:line="276" w:lineRule="auto"/>
            </w:pPr>
          </w:p>
        </w:tc>
        <w:tc>
          <w:tcPr>
            <w:tcW w:w="1674" w:type="dxa"/>
            <w:tcBorders>
              <w:top w:val="nil"/>
              <w:bottom w:val="single" w:sz="4" w:space="0" w:color="000000"/>
            </w:tcBorders>
          </w:tcPr>
          <w:p w14:paraId="6FD199BA" w14:textId="7F3BF59F" w:rsidR="0020191C" w:rsidRPr="006B6B78" w:rsidRDefault="002D2D9A">
            <w:pPr>
              <w:jc w:val="center"/>
            </w:pPr>
            <w:r w:rsidRPr="006B6B78">
              <w:t>Boys</w:t>
            </w:r>
            <w:r w:rsidR="001E7C96" w:rsidRPr="006B6B78">
              <w:t xml:space="preserve"> (n=334)</w:t>
            </w:r>
          </w:p>
        </w:tc>
        <w:tc>
          <w:tcPr>
            <w:tcW w:w="1674" w:type="dxa"/>
            <w:tcBorders>
              <w:top w:val="nil"/>
              <w:bottom w:val="single" w:sz="4" w:space="0" w:color="000000"/>
            </w:tcBorders>
          </w:tcPr>
          <w:p w14:paraId="6FD199BB" w14:textId="4352C08D" w:rsidR="0020191C" w:rsidRPr="006B6B78" w:rsidRDefault="002D2D9A">
            <w:pPr>
              <w:jc w:val="center"/>
            </w:pPr>
            <w:r w:rsidRPr="006B6B78">
              <w:t>Girls</w:t>
            </w:r>
            <w:r w:rsidR="001E7C96" w:rsidRPr="006B6B78">
              <w:t xml:space="preserve"> (n=63)</w:t>
            </w:r>
          </w:p>
        </w:tc>
        <w:tc>
          <w:tcPr>
            <w:tcW w:w="1674" w:type="dxa"/>
            <w:tcBorders>
              <w:top w:val="nil"/>
              <w:bottom w:val="single" w:sz="4" w:space="0" w:color="000000"/>
            </w:tcBorders>
          </w:tcPr>
          <w:p w14:paraId="6FD199BC" w14:textId="77777777" w:rsidR="0020191C" w:rsidRPr="006B6B78" w:rsidRDefault="001E7C96">
            <w:pPr>
              <w:jc w:val="center"/>
            </w:pPr>
            <w:r w:rsidRPr="006B6B78">
              <w:t>Total (n=397)</w:t>
            </w:r>
          </w:p>
        </w:tc>
      </w:tr>
      <w:tr w:rsidR="006B6B78" w:rsidRPr="006B6B78" w14:paraId="6FD199C2" w14:textId="77777777">
        <w:tc>
          <w:tcPr>
            <w:tcW w:w="988" w:type="dxa"/>
            <w:tcBorders>
              <w:top w:val="single" w:sz="4" w:space="0" w:color="000000"/>
            </w:tcBorders>
          </w:tcPr>
          <w:p w14:paraId="6FD199BE" w14:textId="77777777" w:rsidR="0020191C" w:rsidRPr="006B6B78" w:rsidRDefault="001E7C96">
            <w:pPr>
              <w:jc w:val="center"/>
            </w:pPr>
            <w:r w:rsidRPr="006B6B78">
              <w:t>1</w:t>
            </w:r>
          </w:p>
        </w:tc>
        <w:tc>
          <w:tcPr>
            <w:tcW w:w="1674" w:type="dxa"/>
            <w:tcBorders>
              <w:top w:val="single" w:sz="4" w:space="0" w:color="000000"/>
            </w:tcBorders>
          </w:tcPr>
          <w:p w14:paraId="6FD199BF" w14:textId="77777777" w:rsidR="0020191C" w:rsidRPr="006B6B78" w:rsidRDefault="001E7C96">
            <w:pPr>
              <w:jc w:val="center"/>
            </w:pPr>
            <w:r w:rsidRPr="006B6B78">
              <w:t>254 (76%)</w:t>
            </w:r>
          </w:p>
        </w:tc>
        <w:tc>
          <w:tcPr>
            <w:tcW w:w="1674" w:type="dxa"/>
            <w:tcBorders>
              <w:top w:val="single" w:sz="4" w:space="0" w:color="000000"/>
            </w:tcBorders>
          </w:tcPr>
          <w:p w14:paraId="6FD199C0" w14:textId="77777777" w:rsidR="0020191C" w:rsidRPr="006B6B78" w:rsidRDefault="001E7C96">
            <w:pPr>
              <w:jc w:val="center"/>
            </w:pPr>
            <w:r w:rsidRPr="006B6B78">
              <w:t>49 (77.8%)</w:t>
            </w:r>
          </w:p>
        </w:tc>
        <w:tc>
          <w:tcPr>
            <w:tcW w:w="1674" w:type="dxa"/>
            <w:tcBorders>
              <w:top w:val="single" w:sz="4" w:space="0" w:color="000000"/>
            </w:tcBorders>
          </w:tcPr>
          <w:p w14:paraId="6FD199C1" w14:textId="77777777" w:rsidR="0020191C" w:rsidRPr="006B6B78" w:rsidRDefault="001E7C96">
            <w:pPr>
              <w:jc w:val="center"/>
            </w:pPr>
            <w:r w:rsidRPr="006B6B78">
              <w:t>303 (76.3%)</w:t>
            </w:r>
          </w:p>
        </w:tc>
      </w:tr>
      <w:tr w:rsidR="006B6B78" w:rsidRPr="006B6B78" w14:paraId="6FD199C7" w14:textId="77777777">
        <w:tc>
          <w:tcPr>
            <w:tcW w:w="988" w:type="dxa"/>
          </w:tcPr>
          <w:p w14:paraId="6FD199C3" w14:textId="77777777" w:rsidR="0020191C" w:rsidRPr="006B6B78" w:rsidRDefault="001E7C96">
            <w:pPr>
              <w:jc w:val="center"/>
            </w:pPr>
            <w:r w:rsidRPr="006B6B78">
              <w:t>2</w:t>
            </w:r>
          </w:p>
        </w:tc>
        <w:tc>
          <w:tcPr>
            <w:tcW w:w="1674" w:type="dxa"/>
          </w:tcPr>
          <w:p w14:paraId="6FD199C4" w14:textId="77777777" w:rsidR="0020191C" w:rsidRPr="006B6B78" w:rsidRDefault="001E7C96">
            <w:pPr>
              <w:jc w:val="center"/>
            </w:pPr>
            <w:r w:rsidRPr="006B6B78">
              <w:t>72 (21.6%)</w:t>
            </w:r>
          </w:p>
        </w:tc>
        <w:tc>
          <w:tcPr>
            <w:tcW w:w="1674" w:type="dxa"/>
          </w:tcPr>
          <w:p w14:paraId="6FD199C5" w14:textId="77777777" w:rsidR="0020191C" w:rsidRPr="006B6B78" w:rsidRDefault="001E7C96">
            <w:pPr>
              <w:jc w:val="center"/>
            </w:pPr>
            <w:r w:rsidRPr="006B6B78">
              <w:t>13 (20.6%)</w:t>
            </w:r>
          </w:p>
        </w:tc>
        <w:tc>
          <w:tcPr>
            <w:tcW w:w="1674" w:type="dxa"/>
          </w:tcPr>
          <w:p w14:paraId="6FD199C6" w14:textId="77777777" w:rsidR="0020191C" w:rsidRPr="006B6B78" w:rsidRDefault="001E7C96">
            <w:pPr>
              <w:jc w:val="center"/>
            </w:pPr>
            <w:r w:rsidRPr="006B6B78">
              <w:t>85 (21.4%)</w:t>
            </w:r>
          </w:p>
        </w:tc>
      </w:tr>
      <w:tr w:rsidR="006B6B78" w:rsidRPr="006B6B78" w14:paraId="6FD199CC" w14:textId="77777777">
        <w:tc>
          <w:tcPr>
            <w:tcW w:w="988" w:type="dxa"/>
          </w:tcPr>
          <w:p w14:paraId="6FD199C8" w14:textId="77777777" w:rsidR="0020191C" w:rsidRPr="006B6B78" w:rsidRDefault="001E7C96">
            <w:pPr>
              <w:jc w:val="center"/>
            </w:pPr>
            <w:r w:rsidRPr="006B6B78">
              <w:t>3</w:t>
            </w:r>
          </w:p>
        </w:tc>
        <w:tc>
          <w:tcPr>
            <w:tcW w:w="1674" w:type="dxa"/>
          </w:tcPr>
          <w:p w14:paraId="6FD199C9" w14:textId="77777777" w:rsidR="0020191C" w:rsidRPr="006B6B78" w:rsidRDefault="001E7C96">
            <w:pPr>
              <w:jc w:val="center"/>
            </w:pPr>
            <w:r w:rsidRPr="006B6B78">
              <w:t>6 (1.8%)</w:t>
            </w:r>
          </w:p>
        </w:tc>
        <w:tc>
          <w:tcPr>
            <w:tcW w:w="1674" w:type="dxa"/>
          </w:tcPr>
          <w:p w14:paraId="6FD199CA" w14:textId="77777777" w:rsidR="0020191C" w:rsidRPr="006B6B78" w:rsidRDefault="001E7C96">
            <w:pPr>
              <w:jc w:val="center"/>
            </w:pPr>
            <w:r w:rsidRPr="006B6B78">
              <w:t>1 (1.6%)</w:t>
            </w:r>
          </w:p>
        </w:tc>
        <w:tc>
          <w:tcPr>
            <w:tcW w:w="1674" w:type="dxa"/>
          </w:tcPr>
          <w:p w14:paraId="6FD199CB" w14:textId="77777777" w:rsidR="0020191C" w:rsidRPr="006B6B78" w:rsidRDefault="001E7C96">
            <w:pPr>
              <w:jc w:val="center"/>
            </w:pPr>
            <w:r w:rsidRPr="006B6B78">
              <w:t>7 (1.8%)</w:t>
            </w:r>
          </w:p>
        </w:tc>
      </w:tr>
      <w:tr w:rsidR="0020191C" w:rsidRPr="006B6B78" w14:paraId="6FD199D1" w14:textId="77777777">
        <w:tc>
          <w:tcPr>
            <w:tcW w:w="988" w:type="dxa"/>
          </w:tcPr>
          <w:p w14:paraId="6FD199CD" w14:textId="77777777" w:rsidR="0020191C" w:rsidRPr="006B6B78" w:rsidRDefault="001E7C96">
            <w:pPr>
              <w:jc w:val="center"/>
            </w:pPr>
            <w:r w:rsidRPr="006B6B78">
              <w:t>Missing</w:t>
            </w:r>
          </w:p>
        </w:tc>
        <w:tc>
          <w:tcPr>
            <w:tcW w:w="1674" w:type="dxa"/>
          </w:tcPr>
          <w:p w14:paraId="6FD199CE" w14:textId="77777777" w:rsidR="0020191C" w:rsidRPr="006B6B78" w:rsidRDefault="001E7C96">
            <w:pPr>
              <w:jc w:val="center"/>
            </w:pPr>
            <w:r w:rsidRPr="006B6B78">
              <w:t>2 (0.6%)</w:t>
            </w:r>
          </w:p>
        </w:tc>
        <w:tc>
          <w:tcPr>
            <w:tcW w:w="1674" w:type="dxa"/>
          </w:tcPr>
          <w:p w14:paraId="6FD199CF" w14:textId="77777777" w:rsidR="0020191C" w:rsidRPr="006B6B78" w:rsidRDefault="001E7C96">
            <w:pPr>
              <w:jc w:val="center"/>
            </w:pPr>
            <w:r w:rsidRPr="006B6B78">
              <w:t>-</w:t>
            </w:r>
          </w:p>
        </w:tc>
        <w:tc>
          <w:tcPr>
            <w:tcW w:w="1674" w:type="dxa"/>
          </w:tcPr>
          <w:p w14:paraId="6FD199D0" w14:textId="77777777" w:rsidR="0020191C" w:rsidRPr="006B6B78" w:rsidRDefault="001E7C96">
            <w:pPr>
              <w:jc w:val="center"/>
            </w:pPr>
            <w:r w:rsidRPr="006B6B78">
              <w:t>2 (0.5%)</w:t>
            </w:r>
          </w:p>
        </w:tc>
      </w:tr>
    </w:tbl>
    <w:p w14:paraId="6FD199D2" w14:textId="77777777" w:rsidR="0020191C" w:rsidRPr="006B6B78" w:rsidRDefault="0020191C"/>
    <w:p w14:paraId="6FD199D3" w14:textId="77777777" w:rsidR="0020191C" w:rsidRPr="006B6B78" w:rsidRDefault="0020191C"/>
    <w:p w14:paraId="6FD199D4" w14:textId="16E01C96" w:rsidR="0020191C" w:rsidRPr="006B6B78" w:rsidRDefault="001E7C96">
      <w:r w:rsidRPr="006B6B78">
        <w:t xml:space="preserve">Table S4. </w:t>
      </w:r>
      <w:r w:rsidR="002D2D9A" w:rsidRPr="006B6B78">
        <w:t>Pathways</w:t>
      </w:r>
      <w:r w:rsidRPr="006B6B78">
        <w:t xml:space="preserve"> participants diagnostic information</w:t>
      </w:r>
    </w:p>
    <w:tbl>
      <w:tblPr>
        <w:tblStyle w:val="a1"/>
        <w:tblW w:w="9026" w:type="dxa"/>
        <w:tblLayout w:type="fixed"/>
        <w:tblLook w:val="0400" w:firstRow="0" w:lastRow="0" w:firstColumn="0" w:lastColumn="0" w:noHBand="0" w:noVBand="1"/>
      </w:tblPr>
      <w:tblGrid>
        <w:gridCol w:w="1706"/>
        <w:gridCol w:w="2265"/>
        <w:gridCol w:w="1720"/>
        <w:gridCol w:w="2665"/>
        <w:gridCol w:w="670"/>
      </w:tblGrid>
      <w:tr w:rsidR="006B6B78" w:rsidRPr="006B6B78" w14:paraId="6FD199DA" w14:textId="77777777">
        <w:trPr>
          <w:trHeight w:val="430"/>
        </w:trPr>
        <w:tc>
          <w:tcPr>
            <w:tcW w:w="1706" w:type="dxa"/>
            <w:tcBorders>
              <w:top w:val="single" w:sz="8" w:space="0" w:color="000000"/>
              <w:bottom w:val="single" w:sz="8" w:space="0" w:color="000000"/>
            </w:tcBorders>
          </w:tcPr>
          <w:p w14:paraId="6FD199D5" w14:textId="77777777" w:rsidR="0020191C" w:rsidRPr="006B6B78" w:rsidRDefault="0020191C"/>
        </w:tc>
        <w:tc>
          <w:tcPr>
            <w:tcW w:w="2265" w:type="dxa"/>
            <w:tcBorders>
              <w:top w:val="single" w:sz="8" w:space="0" w:color="000000"/>
              <w:bottom w:val="single" w:sz="8" w:space="0" w:color="000000"/>
            </w:tcBorders>
          </w:tcPr>
          <w:p w14:paraId="6FD199D6" w14:textId="77777777" w:rsidR="0020191C" w:rsidRPr="006B6B78" w:rsidRDefault="001E7C96">
            <w:pPr>
              <w:jc w:val="center"/>
            </w:pPr>
            <w:r w:rsidRPr="006B6B78">
              <w:t xml:space="preserve">Total Sample </w:t>
            </w:r>
          </w:p>
        </w:tc>
        <w:tc>
          <w:tcPr>
            <w:tcW w:w="1720" w:type="dxa"/>
            <w:tcBorders>
              <w:top w:val="single" w:sz="8" w:space="0" w:color="000000"/>
              <w:bottom w:val="single" w:sz="4" w:space="0" w:color="000000"/>
            </w:tcBorders>
          </w:tcPr>
          <w:p w14:paraId="6FD199D7" w14:textId="218EDDC5" w:rsidR="0020191C" w:rsidRPr="006B6B78" w:rsidRDefault="002D2D9A">
            <w:pPr>
              <w:jc w:val="center"/>
            </w:pPr>
            <w:r w:rsidRPr="006B6B78">
              <w:t>Boys</w:t>
            </w:r>
          </w:p>
        </w:tc>
        <w:tc>
          <w:tcPr>
            <w:tcW w:w="2665" w:type="dxa"/>
            <w:tcBorders>
              <w:top w:val="single" w:sz="8" w:space="0" w:color="000000"/>
              <w:bottom w:val="single" w:sz="8" w:space="0" w:color="000000"/>
            </w:tcBorders>
          </w:tcPr>
          <w:p w14:paraId="6FD199D8" w14:textId="6D9D0532" w:rsidR="0020191C" w:rsidRPr="006B6B78" w:rsidRDefault="002D2D9A">
            <w:pPr>
              <w:jc w:val="center"/>
            </w:pPr>
            <w:r w:rsidRPr="006B6B78">
              <w:t>Girls</w:t>
            </w:r>
            <w:r w:rsidR="001E7C96" w:rsidRPr="006B6B78">
              <w:t xml:space="preserve"> </w:t>
            </w:r>
          </w:p>
        </w:tc>
        <w:tc>
          <w:tcPr>
            <w:tcW w:w="670" w:type="dxa"/>
            <w:tcBorders>
              <w:top w:val="single" w:sz="8" w:space="0" w:color="000000"/>
              <w:bottom w:val="single" w:sz="8" w:space="0" w:color="000000"/>
            </w:tcBorders>
            <w:vAlign w:val="center"/>
          </w:tcPr>
          <w:p w14:paraId="6FD199D9" w14:textId="77777777" w:rsidR="0020191C" w:rsidRPr="006B6B78" w:rsidRDefault="001E7C96">
            <w:pPr>
              <w:jc w:val="center"/>
              <w:rPr>
                <w:i/>
              </w:rPr>
            </w:pPr>
            <w:r w:rsidRPr="006B6B78">
              <w:rPr>
                <w:i/>
              </w:rPr>
              <w:t>P*</w:t>
            </w:r>
          </w:p>
        </w:tc>
      </w:tr>
      <w:tr w:rsidR="006B6B78" w:rsidRPr="006B6B78" w14:paraId="6FD199E0" w14:textId="77777777">
        <w:trPr>
          <w:trHeight w:val="447"/>
        </w:trPr>
        <w:tc>
          <w:tcPr>
            <w:tcW w:w="1706" w:type="dxa"/>
            <w:shd w:val="clear" w:color="auto" w:fill="auto"/>
          </w:tcPr>
          <w:p w14:paraId="6FD199DB" w14:textId="77777777" w:rsidR="0020191C" w:rsidRPr="006B6B78" w:rsidRDefault="001E7C96">
            <w:pPr>
              <w:spacing w:line="480" w:lineRule="auto"/>
            </w:pPr>
            <w:r w:rsidRPr="006B6B78">
              <w:lastRenderedPageBreak/>
              <w:t xml:space="preserve">Age at diagnosis  </w:t>
            </w:r>
          </w:p>
        </w:tc>
        <w:tc>
          <w:tcPr>
            <w:tcW w:w="2265" w:type="dxa"/>
          </w:tcPr>
          <w:p w14:paraId="6FD199DC" w14:textId="77777777" w:rsidR="0020191C" w:rsidRPr="006B6B78" w:rsidRDefault="001E7C96">
            <w:pPr>
              <w:spacing w:line="480" w:lineRule="auto"/>
              <w:jc w:val="center"/>
            </w:pPr>
            <w:r w:rsidRPr="006B6B78">
              <w:t>3.19 (.73), 1.60 – 4.96</w:t>
            </w:r>
          </w:p>
        </w:tc>
        <w:tc>
          <w:tcPr>
            <w:tcW w:w="1720" w:type="dxa"/>
            <w:tcBorders>
              <w:top w:val="single" w:sz="4" w:space="0" w:color="000000"/>
            </w:tcBorders>
            <w:shd w:val="clear" w:color="auto" w:fill="auto"/>
          </w:tcPr>
          <w:p w14:paraId="6FD199DD" w14:textId="77777777" w:rsidR="0020191C" w:rsidRPr="006B6B78" w:rsidRDefault="001E7C96">
            <w:pPr>
              <w:spacing w:line="480" w:lineRule="auto"/>
              <w:jc w:val="center"/>
            </w:pPr>
            <w:r w:rsidRPr="006B6B78">
              <w:t>3.19 (.73), 1.64 – 4.96</w:t>
            </w:r>
          </w:p>
        </w:tc>
        <w:tc>
          <w:tcPr>
            <w:tcW w:w="2665" w:type="dxa"/>
          </w:tcPr>
          <w:p w14:paraId="6FD199DE" w14:textId="77777777" w:rsidR="0020191C" w:rsidRPr="006B6B78" w:rsidRDefault="001E7C96">
            <w:pPr>
              <w:spacing w:line="480" w:lineRule="auto"/>
              <w:jc w:val="center"/>
            </w:pPr>
            <w:r w:rsidRPr="006B6B78">
              <w:t>3.19 (.75), 2.00 – 4.83</w:t>
            </w:r>
          </w:p>
        </w:tc>
        <w:tc>
          <w:tcPr>
            <w:tcW w:w="670" w:type="dxa"/>
          </w:tcPr>
          <w:p w14:paraId="6FD199DF" w14:textId="77777777" w:rsidR="0020191C" w:rsidRPr="006B6B78" w:rsidRDefault="001E7C96">
            <w:pPr>
              <w:spacing w:line="480" w:lineRule="auto"/>
              <w:jc w:val="center"/>
            </w:pPr>
            <w:r w:rsidRPr="006B6B78">
              <w:t>ns</w:t>
            </w:r>
          </w:p>
        </w:tc>
      </w:tr>
      <w:tr w:rsidR="006B6B78" w:rsidRPr="006B6B78" w14:paraId="6FD199E6" w14:textId="77777777">
        <w:trPr>
          <w:trHeight w:val="475"/>
        </w:trPr>
        <w:tc>
          <w:tcPr>
            <w:tcW w:w="1706" w:type="dxa"/>
            <w:shd w:val="clear" w:color="auto" w:fill="auto"/>
          </w:tcPr>
          <w:p w14:paraId="6FD199E1" w14:textId="77777777" w:rsidR="0020191C" w:rsidRPr="006B6B78" w:rsidRDefault="001E7C96">
            <w:pPr>
              <w:spacing w:line="480" w:lineRule="auto"/>
            </w:pPr>
            <w:r w:rsidRPr="006B6B78">
              <w:t>ADOS SA CSS</w:t>
            </w:r>
          </w:p>
        </w:tc>
        <w:tc>
          <w:tcPr>
            <w:tcW w:w="2265" w:type="dxa"/>
          </w:tcPr>
          <w:p w14:paraId="6FD199E2" w14:textId="77777777" w:rsidR="0020191C" w:rsidRPr="006B6B78" w:rsidRDefault="001E7C96">
            <w:pPr>
              <w:spacing w:line="480" w:lineRule="auto"/>
              <w:jc w:val="center"/>
            </w:pPr>
            <w:r w:rsidRPr="006B6B78">
              <w:t>7.42 (1.85), 2 - 10</w:t>
            </w:r>
          </w:p>
        </w:tc>
        <w:tc>
          <w:tcPr>
            <w:tcW w:w="1720" w:type="dxa"/>
          </w:tcPr>
          <w:p w14:paraId="6FD199E3" w14:textId="77777777" w:rsidR="0020191C" w:rsidRPr="006B6B78" w:rsidRDefault="001E7C96">
            <w:pPr>
              <w:spacing w:line="480" w:lineRule="auto"/>
              <w:jc w:val="center"/>
            </w:pPr>
            <w:r w:rsidRPr="006B6B78">
              <w:t>7.44 (1.86), 2 - 10</w:t>
            </w:r>
          </w:p>
        </w:tc>
        <w:tc>
          <w:tcPr>
            <w:tcW w:w="2665" w:type="dxa"/>
          </w:tcPr>
          <w:p w14:paraId="6FD199E4" w14:textId="77777777" w:rsidR="0020191C" w:rsidRPr="006B6B78" w:rsidRDefault="001E7C96">
            <w:pPr>
              <w:spacing w:line="480" w:lineRule="auto"/>
              <w:jc w:val="center"/>
            </w:pPr>
            <w:r w:rsidRPr="006B6B78">
              <w:t>7.29 (1.81), 4 – 10</w:t>
            </w:r>
          </w:p>
        </w:tc>
        <w:tc>
          <w:tcPr>
            <w:tcW w:w="670" w:type="dxa"/>
          </w:tcPr>
          <w:p w14:paraId="6FD199E5" w14:textId="77777777" w:rsidR="0020191C" w:rsidRPr="006B6B78" w:rsidRDefault="001E7C96">
            <w:pPr>
              <w:spacing w:line="480" w:lineRule="auto"/>
              <w:jc w:val="center"/>
            </w:pPr>
            <w:r w:rsidRPr="006B6B78">
              <w:t>ns</w:t>
            </w:r>
          </w:p>
        </w:tc>
      </w:tr>
      <w:tr w:rsidR="006B6B78" w:rsidRPr="006B6B78" w14:paraId="6FD199EC" w14:textId="77777777">
        <w:trPr>
          <w:trHeight w:val="475"/>
        </w:trPr>
        <w:tc>
          <w:tcPr>
            <w:tcW w:w="1706" w:type="dxa"/>
            <w:shd w:val="clear" w:color="auto" w:fill="auto"/>
          </w:tcPr>
          <w:p w14:paraId="6FD199E7" w14:textId="77777777" w:rsidR="0020191C" w:rsidRPr="006B6B78" w:rsidRDefault="001E7C96">
            <w:pPr>
              <w:spacing w:line="480" w:lineRule="auto"/>
            </w:pPr>
            <w:r w:rsidRPr="006B6B78">
              <w:t>ADOS RRB CSS</w:t>
            </w:r>
          </w:p>
        </w:tc>
        <w:tc>
          <w:tcPr>
            <w:tcW w:w="2265" w:type="dxa"/>
          </w:tcPr>
          <w:p w14:paraId="6FD199E8" w14:textId="77777777" w:rsidR="0020191C" w:rsidRPr="006B6B78" w:rsidRDefault="001E7C96">
            <w:pPr>
              <w:spacing w:line="480" w:lineRule="auto"/>
              <w:jc w:val="center"/>
            </w:pPr>
            <w:r w:rsidRPr="006B6B78">
              <w:t>7.85 (1.71), 1 -10</w:t>
            </w:r>
          </w:p>
        </w:tc>
        <w:tc>
          <w:tcPr>
            <w:tcW w:w="1720" w:type="dxa"/>
          </w:tcPr>
          <w:p w14:paraId="6FD199E9" w14:textId="77777777" w:rsidR="0020191C" w:rsidRPr="006B6B78" w:rsidRDefault="001E7C96">
            <w:pPr>
              <w:spacing w:line="480" w:lineRule="auto"/>
              <w:jc w:val="center"/>
            </w:pPr>
            <w:r w:rsidRPr="006B6B78">
              <w:t>7.89 (1.70), 1 - 10</w:t>
            </w:r>
          </w:p>
        </w:tc>
        <w:tc>
          <w:tcPr>
            <w:tcW w:w="2665" w:type="dxa"/>
          </w:tcPr>
          <w:p w14:paraId="6FD199EA" w14:textId="77777777" w:rsidR="0020191C" w:rsidRPr="006B6B78" w:rsidRDefault="001E7C96">
            <w:pPr>
              <w:spacing w:line="480" w:lineRule="auto"/>
              <w:jc w:val="center"/>
            </w:pPr>
            <w:r w:rsidRPr="006B6B78">
              <w:t>7.63 (1.78), 1 - 10</w:t>
            </w:r>
          </w:p>
        </w:tc>
        <w:tc>
          <w:tcPr>
            <w:tcW w:w="670" w:type="dxa"/>
          </w:tcPr>
          <w:p w14:paraId="6FD199EB" w14:textId="77777777" w:rsidR="0020191C" w:rsidRPr="006B6B78" w:rsidRDefault="001E7C96">
            <w:pPr>
              <w:spacing w:line="480" w:lineRule="auto"/>
              <w:jc w:val="center"/>
            </w:pPr>
            <w:r w:rsidRPr="006B6B78">
              <w:t>ns</w:t>
            </w:r>
          </w:p>
        </w:tc>
      </w:tr>
      <w:tr w:rsidR="006B6B78" w:rsidRPr="006B6B78" w14:paraId="6FD199F2" w14:textId="77777777">
        <w:trPr>
          <w:trHeight w:val="475"/>
        </w:trPr>
        <w:tc>
          <w:tcPr>
            <w:tcW w:w="1706" w:type="dxa"/>
            <w:tcBorders>
              <w:bottom w:val="single" w:sz="4" w:space="0" w:color="000000"/>
            </w:tcBorders>
            <w:shd w:val="clear" w:color="auto" w:fill="auto"/>
          </w:tcPr>
          <w:p w14:paraId="6FD199ED" w14:textId="77777777" w:rsidR="0020191C" w:rsidRPr="006B6B78" w:rsidRDefault="001E7C96">
            <w:pPr>
              <w:spacing w:line="480" w:lineRule="auto"/>
            </w:pPr>
            <w:r w:rsidRPr="006B6B78">
              <w:t>ADOS total CSS</w:t>
            </w:r>
          </w:p>
        </w:tc>
        <w:tc>
          <w:tcPr>
            <w:tcW w:w="2265" w:type="dxa"/>
            <w:tcBorders>
              <w:bottom w:val="single" w:sz="4" w:space="0" w:color="000000"/>
            </w:tcBorders>
          </w:tcPr>
          <w:p w14:paraId="6FD199EE" w14:textId="77777777" w:rsidR="0020191C" w:rsidRPr="006B6B78" w:rsidRDefault="001E7C96">
            <w:pPr>
              <w:spacing w:line="480" w:lineRule="auto"/>
              <w:jc w:val="center"/>
            </w:pPr>
            <w:r w:rsidRPr="006B6B78">
              <w:t>7.59 (1.72), 2 - 10</w:t>
            </w:r>
          </w:p>
        </w:tc>
        <w:tc>
          <w:tcPr>
            <w:tcW w:w="1720" w:type="dxa"/>
            <w:tcBorders>
              <w:bottom w:val="single" w:sz="4" w:space="0" w:color="000000"/>
            </w:tcBorders>
          </w:tcPr>
          <w:p w14:paraId="6FD199EF" w14:textId="77777777" w:rsidR="0020191C" w:rsidRPr="006B6B78" w:rsidRDefault="001E7C96">
            <w:pPr>
              <w:spacing w:line="480" w:lineRule="auto"/>
              <w:jc w:val="center"/>
            </w:pPr>
            <w:r w:rsidRPr="006B6B78">
              <w:t>7.63 (1.75), 2 - 10</w:t>
            </w:r>
          </w:p>
        </w:tc>
        <w:tc>
          <w:tcPr>
            <w:tcW w:w="2665" w:type="dxa"/>
            <w:tcBorders>
              <w:bottom w:val="single" w:sz="4" w:space="0" w:color="000000"/>
            </w:tcBorders>
          </w:tcPr>
          <w:p w14:paraId="6FD199F0" w14:textId="77777777" w:rsidR="0020191C" w:rsidRPr="006B6B78" w:rsidRDefault="001E7C96">
            <w:pPr>
              <w:spacing w:line="480" w:lineRule="auto"/>
              <w:jc w:val="center"/>
            </w:pPr>
            <w:r w:rsidRPr="006B6B78">
              <w:t>7.40 (1.58), 4 – 10</w:t>
            </w:r>
          </w:p>
        </w:tc>
        <w:tc>
          <w:tcPr>
            <w:tcW w:w="670" w:type="dxa"/>
            <w:tcBorders>
              <w:bottom w:val="single" w:sz="4" w:space="0" w:color="000000"/>
            </w:tcBorders>
          </w:tcPr>
          <w:p w14:paraId="6FD199F1" w14:textId="77777777" w:rsidR="0020191C" w:rsidRPr="006B6B78" w:rsidRDefault="001E7C96">
            <w:pPr>
              <w:spacing w:line="480" w:lineRule="auto"/>
              <w:jc w:val="center"/>
            </w:pPr>
            <w:r w:rsidRPr="006B6B78">
              <w:t>ns</w:t>
            </w:r>
          </w:p>
        </w:tc>
      </w:tr>
    </w:tbl>
    <w:p w14:paraId="6FD199F3" w14:textId="77777777" w:rsidR="0020191C" w:rsidRPr="006B6B78" w:rsidRDefault="001E7C96">
      <w:pPr>
        <w:rPr>
          <w:sz w:val="18"/>
          <w:szCs w:val="18"/>
        </w:rPr>
      </w:pPr>
      <w:r w:rsidRPr="006B6B78">
        <w:rPr>
          <w:sz w:val="18"/>
          <w:szCs w:val="18"/>
        </w:rPr>
        <w:t>Note. Results presented as: Mean (Standard Deviation), Range. ADOS = Autism Diagnostic Observation Schedule. SA= Social Affect. CSS = Calibrated Severity Score. RRB = Restrictive and Repetitive Behaviors. WISC-IV *Difference tested using independent sample T-Test.</w:t>
      </w:r>
    </w:p>
    <w:p w14:paraId="6FD199F4" w14:textId="77777777" w:rsidR="0020191C" w:rsidRPr="006B6B78" w:rsidRDefault="0020191C"/>
    <w:p w14:paraId="6FD199F5" w14:textId="77777777" w:rsidR="0020191C" w:rsidRPr="006B6B78" w:rsidRDefault="0020191C">
      <w:pPr>
        <w:spacing w:line="480" w:lineRule="auto"/>
      </w:pPr>
    </w:p>
    <w:p w14:paraId="6FD199F6" w14:textId="77777777" w:rsidR="0020191C" w:rsidRPr="006B6B78" w:rsidRDefault="001E7C96">
      <w:r w:rsidRPr="006B6B78">
        <w:br w:type="page"/>
      </w:r>
    </w:p>
    <w:p w14:paraId="6FD199F7" w14:textId="77777777" w:rsidR="0020191C" w:rsidRPr="006B6B78" w:rsidRDefault="001E7C96">
      <w:pPr>
        <w:spacing w:line="480" w:lineRule="auto"/>
      </w:pPr>
      <w:r w:rsidRPr="006B6B78">
        <w:lastRenderedPageBreak/>
        <w:t>Table S5. Table 1: Sociodemographic characteristics of both samples</w:t>
      </w:r>
    </w:p>
    <w:tbl>
      <w:tblPr>
        <w:tblStyle w:val="a2"/>
        <w:tblW w:w="9315"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4665"/>
        <w:gridCol w:w="1200"/>
        <w:gridCol w:w="75"/>
        <w:gridCol w:w="1125"/>
        <w:gridCol w:w="1125"/>
        <w:gridCol w:w="1125"/>
      </w:tblGrid>
      <w:tr w:rsidR="006B6B78" w:rsidRPr="006B6B78" w14:paraId="6FD199FB" w14:textId="77777777">
        <w:trPr>
          <w:trHeight w:val="300"/>
        </w:trPr>
        <w:tc>
          <w:tcPr>
            <w:tcW w:w="4665" w:type="dxa"/>
            <w:vMerge w:val="restart"/>
            <w:tcBorders>
              <w:bottom w:val="nil"/>
            </w:tcBorders>
          </w:tcPr>
          <w:p w14:paraId="6FD199F8" w14:textId="77777777" w:rsidR="0020191C" w:rsidRPr="006B6B78" w:rsidRDefault="0020191C">
            <w:pPr>
              <w:spacing w:line="259" w:lineRule="auto"/>
              <w:rPr>
                <w:sz w:val="24"/>
                <w:szCs w:val="24"/>
              </w:rPr>
            </w:pPr>
          </w:p>
        </w:tc>
        <w:tc>
          <w:tcPr>
            <w:tcW w:w="2400" w:type="dxa"/>
            <w:gridSpan w:val="3"/>
            <w:tcBorders>
              <w:bottom w:val="nil"/>
            </w:tcBorders>
          </w:tcPr>
          <w:p w14:paraId="6FD199F9" w14:textId="77777777" w:rsidR="0020191C" w:rsidRPr="006B6B78" w:rsidRDefault="001E7C96">
            <w:pPr>
              <w:spacing w:line="259" w:lineRule="auto"/>
              <w:jc w:val="center"/>
              <w:rPr>
                <w:sz w:val="24"/>
                <w:szCs w:val="24"/>
              </w:rPr>
            </w:pPr>
            <w:r w:rsidRPr="006B6B78">
              <w:rPr>
                <w:sz w:val="24"/>
                <w:szCs w:val="24"/>
              </w:rPr>
              <w:t>Autistic (n=397)</w:t>
            </w:r>
          </w:p>
        </w:tc>
        <w:tc>
          <w:tcPr>
            <w:tcW w:w="2250" w:type="dxa"/>
            <w:gridSpan w:val="2"/>
            <w:tcBorders>
              <w:bottom w:val="nil"/>
            </w:tcBorders>
          </w:tcPr>
          <w:p w14:paraId="6FD199FA" w14:textId="77777777" w:rsidR="0020191C" w:rsidRPr="006B6B78" w:rsidRDefault="001E7C96">
            <w:pPr>
              <w:spacing w:line="259" w:lineRule="auto"/>
              <w:jc w:val="center"/>
              <w:rPr>
                <w:sz w:val="24"/>
                <w:szCs w:val="24"/>
              </w:rPr>
            </w:pPr>
            <w:r w:rsidRPr="006B6B78">
              <w:rPr>
                <w:sz w:val="24"/>
                <w:szCs w:val="24"/>
              </w:rPr>
              <w:t>TD (n=884)</w:t>
            </w:r>
          </w:p>
        </w:tc>
      </w:tr>
      <w:tr w:rsidR="006B6B78" w:rsidRPr="006B6B78" w14:paraId="6FD19A01" w14:textId="77777777">
        <w:trPr>
          <w:trHeight w:val="300"/>
        </w:trPr>
        <w:tc>
          <w:tcPr>
            <w:tcW w:w="4665" w:type="dxa"/>
            <w:vMerge/>
            <w:tcBorders>
              <w:bottom w:val="nil"/>
            </w:tcBorders>
          </w:tcPr>
          <w:p w14:paraId="6FD199FC" w14:textId="77777777" w:rsidR="0020191C" w:rsidRPr="006B6B78" w:rsidRDefault="0020191C">
            <w:pPr>
              <w:widowControl w:val="0"/>
              <w:pBdr>
                <w:top w:val="nil"/>
                <w:left w:val="nil"/>
                <w:bottom w:val="nil"/>
                <w:right w:val="nil"/>
                <w:between w:val="nil"/>
              </w:pBdr>
              <w:spacing w:line="276" w:lineRule="auto"/>
              <w:rPr>
                <w:sz w:val="24"/>
                <w:szCs w:val="24"/>
              </w:rPr>
            </w:pPr>
          </w:p>
        </w:tc>
        <w:tc>
          <w:tcPr>
            <w:tcW w:w="1275" w:type="dxa"/>
            <w:gridSpan w:val="2"/>
            <w:tcBorders>
              <w:top w:val="nil"/>
              <w:bottom w:val="nil"/>
            </w:tcBorders>
          </w:tcPr>
          <w:p w14:paraId="6FD199FD" w14:textId="77777777" w:rsidR="0020191C" w:rsidRPr="006B6B78" w:rsidRDefault="001E7C96">
            <w:pPr>
              <w:spacing w:line="259" w:lineRule="auto"/>
              <w:jc w:val="center"/>
              <w:rPr>
                <w:sz w:val="24"/>
                <w:szCs w:val="24"/>
              </w:rPr>
            </w:pPr>
            <w:r w:rsidRPr="006B6B78">
              <w:rPr>
                <w:sz w:val="24"/>
                <w:szCs w:val="24"/>
              </w:rPr>
              <w:t>N</w:t>
            </w:r>
          </w:p>
        </w:tc>
        <w:tc>
          <w:tcPr>
            <w:tcW w:w="1125" w:type="dxa"/>
            <w:tcBorders>
              <w:top w:val="nil"/>
              <w:bottom w:val="nil"/>
            </w:tcBorders>
          </w:tcPr>
          <w:p w14:paraId="6FD199FE" w14:textId="77777777" w:rsidR="0020191C" w:rsidRPr="006B6B78" w:rsidRDefault="001E7C96">
            <w:pPr>
              <w:spacing w:line="259" w:lineRule="auto"/>
              <w:jc w:val="center"/>
              <w:rPr>
                <w:sz w:val="24"/>
                <w:szCs w:val="24"/>
              </w:rPr>
            </w:pPr>
            <w:r w:rsidRPr="006B6B78">
              <w:rPr>
                <w:sz w:val="24"/>
                <w:szCs w:val="24"/>
              </w:rPr>
              <w:t>%</w:t>
            </w:r>
          </w:p>
        </w:tc>
        <w:tc>
          <w:tcPr>
            <w:tcW w:w="1125" w:type="dxa"/>
            <w:tcBorders>
              <w:top w:val="nil"/>
              <w:bottom w:val="nil"/>
            </w:tcBorders>
          </w:tcPr>
          <w:p w14:paraId="6FD199FF" w14:textId="77777777" w:rsidR="0020191C" w:rsidRPr="006B6B78" w:rsidRDefault="001E7C96">
            <w:pPr>
              <w:spacing w:line="259" w:lineRule="auto"/>
              <w:jc w:val="center"/>
              <w:rPr>
                <w:sz w:val="24"/>
                <w:szCs w:val="24"/>
              </w:rPr>
            </w:pPr>
            <w:r w:rsidRPr="006B6B78">
              <w:rPr>
                <w:sz w:val="24"/>
                <w:szCs w:val="24"/>
              </w:rPr>
              <w:t>N</w:t>
            </w:r>
          </w:p>
        </w:tc>
        <w:tc>
          <w:tcPr>
            <w:tcW w:w="1125" w:type="dxa"/>
            <w:tcBorders>
              <w:top w:val="nil"/>
              <w:bottom w:val="nil"/>
            </w:tcBorders>
          </w:tcPr>
          <w:p w14:paraId="6FD19A00" w14:textId="77777777" w:rsidR="0020191C" w:rsidRPr="006B6B78" w:rsidRDefault="001E7C96">
            <w:pPr>
              <w:spacing w:line="259" w:lineRule="auto"/>
              <w:jc w:val="center"/>
              <w:rPr>
                <w:sz w:val="24"/>
                <w:szCs w:val="24"/>
              </w:rPr>
            </w:pPr>
            <w:r w:rsidRPr="006B6B78">
              <w:rPr>
                <w:sz w:val="24"/>
                <w:szCs w:val="24"/>
              </w:rPr>
              <w:t>%</w:t>
            </w:r>
          </w:p>
        </w:tc>
      </w:tr>
      <w:tr w:rsidR="006B6B78" w:rsidRPr="006B6B78" w14:paraId="6FD19A05" w14:textId="77777777">
        <w:tc>
          <w:tcPr>
            <w:tcW w:w="4665" w:type="dxa"/>
            <w:tcBorders>
              <w:top w:val="nil"/>
              <w:bottom w:val="single" w:sz="4" w:space="0" w:color="000000"/>
            </w:tcBorders>
          </w:tcPr>
          <w:p w14:paraId="6FD19A02" w14:textId="77777777" w:rsidR="0020191C" w:rsidRPr="006B6B78" w:rsidRDefault="001E7C96">
            <w:pPr>
              <w:spacing w:line="259" w:lineRule="auto"/>
              <w:rPr>
                <w:sz w:val="24"/>
                <w:szCs w:val="24"/>
              </w:rPr>
            </w:pPr>
            <w:r w:rsidRPr="006B6B78">
              <w:rPr>
                <w:sz w:val="24"/>
                <w:szCs w:val="24"/>
              </w:rPr>
              <w:t>Maternal education</w:t>
            </w:r>
          </w:p>
        </w:tc>
        <w:tc>
          <w:tcPr>
            <w:tcW w:w="2400" w:type="dxa"/>
            <w:gridSpan w:val="3"/>
            <w:tcBorders>
              <w:top w:val="nil"/>
              <w:bottom w:val="single" w:sz="4" w:space="0" w:color="000000"/>
            </w:tcBorders>
          </w:tcPr>
          <w:p w14:paraId="6FD19A03" w14:textId="77777777" w:rsidR="0020191C" w:rsidRPr="006B6B78" w:rsidRDefault="0020191C">
            <w:pPr>
              <w:spacing w:line="259" w:lineRule="auto"/>
              <w:jc w:val="center"/>
              <w:rPr>
                <w:sz w:val="24"/>
                <w:szCs w:val="24"/>
              </w:rPr>
            </w:pPr>
          </w:p>
        </w:tc>
        <w:tc>
          <w:tcPr>
            <w:tcW w:w="2250" w:type="dxa"/>
            <w:gridSpan w:val="2"/>
            <w:tcBorders>
              <w:top w:val="nil"/>
              <w:bottom w:val="single" w:sz="4" w:space="0" w:color="000000"/>
            </w:tcBorders>
          </w:tcPr>
          <w:p w14:paraId="6FD19A04" w14:textId="77777777" w:rsidR="0020191C" w:rsidRPr="006B6B78" w:rsidRDefault="0020191C">
            <w:pPr>
              <w:spacing w:line="259" w:lineRule="auto"/>
              <w:jc w:val="center"/>
              <w:rPr>
                <w:sz w:val="24"/>
                <w:szCs w:val="24"/>
              </w:rPr>
            </w:pPr>
          </w:p>
        </w:tc>
      </w:tr>
      <w:tr w:rsidR="006B6B78" w:rsidRPr="006B6B78" w14:paraId="6FD19A0B" w14:textId="77777777">
        <w:tc>
          <w:tcPr>
            <w:tcW w:w="4665" w:type="dxa"/>
            <w:tcBorders>
              <w:top w:val="single" w:sz="4" w:space="0" w:color="000000"/>
            </w:tcBorders>
          </w:tcPr>
          <w:p w14:paraId="6FD19A06" w14:textId="77777777" w:rsidR="0020191C" w:rsidRPr="006B6B78" w:rsidRDefault="001E7C96">
            <w:pPr>
              <w:numPr>
                <w:ilvl w:val="0"/>
                <w:numId w:val="1"/>
              </w:numPr>
              <w:pBdr>
                <w:top w:val="nil"/>
                <w:left w:val="nil"/>
                <w:bottom w:val="nil"/>
                <w:right w:val="nil"/>
                <w:between w:val="nil"/>
              </w:pBdr>
              <w:spacing w:after="160" w:line="259" w:lineRule="auto"/>
              <w:rPr>
                <w:rFonts w:ascii="Calibri" w:eastAsia="Calibri" w:hAnsi="Calibri" w:cs="Calibri"/>
                <w:sz w:val="24"/>
                <w:szCs w:val="24"/>
              </w:rPr>
            </w:pPr>
            <w:r w:rsidRPr="006B6B78">
              <w:rPr>
                <w:sz w:val="24"/>
                <w:szCs w:val="24"/>
              </w:rPr>
              <w:t>Less than high school</w:t>
            </w:r>
          </w:p>
        </w:tc>
        <w:tc>
          <w:tcPr>
            <w:tcW w:w="1275" w:type="dxa"/>
            <w:gridSpan w:val="2"/>
            <w:tcBorders>
              <w:top w:val="single" w:sz="4" w:space="0" w:color="000000"/>
            </w:tcBorders>
          </w:tcPr>
          <w:p w14:paraId="6FD19A07" w14:textId="77777777" w:rsidR="0020191C" w:rsidRPr="006B6B78" w:rsidRDefault="001E7C96">
            <w:pPr>
              <w:spacing w:line="259" w:lineRule="auto"/>
              <w:jc w:val="center"/>
              <w:rPr>
                <w:sz w:val="24"/>
                <w:szCs w:val="24"/>
              </w:rPr>
            </w:pPr>
            <w:r w:rsidRPr="006B6B78">
              <w:rPr>
                <w:sz w:val="24"/>
                <w:szCs w:val="24"/>
              </w:rPr>
              <w:t>19</w:t>
            </w:r>
          </w:p>
        </w:tc>
        <w:tc>
          <w:tcPr>
            <w:tcW w:w="1125" w:type="dxa"/>
            <w:tcBorders>
              <w:top w:val="single" w:sz="4" w:space="0" w:color="000000"/>
            </w:tcBorders>
          </w:tcPr>
          <w:p w14:paraId="6FD19A08" w14:textId="77777777" w:rsidR="0020191C" w:rsidRPr="006B6B78" w:rsidRDefault="001E7C96">
            <w:pPr>
              <w:spacing w:line="259" w:lineRule="auto"/>
              <w:jc w:val="center"/>
              <w:rPr>
                <w:sz w:val="24"/>
                <w:szCs w:val="24"/>
              </w:rPr>
            </w:pPr>
            <w:r w:rsidRPr="006B6B78">
              <w:rPr>
                <w:sz w:val="24"/>
                <w:szCs w:val="24"/>
              </w:rPr>
              <w:t>5.1</w:t>
            </w:r>
          </w:p>
        </w:tc>
        <w:tc>
          <w:tcPr>
            <w:tcW w:w="1125" w:type="dxa"/>
            <w:tcBorders>
              <w:top w:val="single" w:sz="4" w:space="0" w:color="000000"/>
            </w:tcBorders>
          </w:tcPr>
          <w:p w14:paraId="6FD19A09" w14:textId="77777777" w:rsidR="0020191C" w:rsidRPr="006B6B78" w:rsidRDefault="001E7C96">
            <w:pPr>
              <w:spacing w:line="259" w:lineRule="auto"/>
              <w:jc w:val="center"/>
              <w:rPr>
                <w:sz w:val="24"/>
                <w:szCs w:val="24"/>
              </w:rPr>
            </w:pPr>
            <w:r w:rsidRPr="006B6B78">
              <w:rPr>
                <w:sz w:val="24"/>
                <w:szCs w:val="24"/>
              </w:rPr>
              <w:t>10</w:t>
            </w:r>
          </w:p>
        </w:tc>
        <w:tc>
          <w:tcPr>
            <w:tcW w:w="1125" w:type="dxa"/>
            <w:tcBorders>
              <w:top w:val="single" w:sz="4" w:space="0" w:color="000000"/>
            </w:tcBorders>
          </w:tcPr>
          <w:p w14:paraId="6FD19A0A" w14:textId="77777777" w:rsidR="0020191C" w:rsidRPr="006B6B78" w:rsidRDefault="001E7C96">
            <w:pPr>
              <w:spacing w:line="259" w:lineRule="auto"/>
              <w:jc w:val="center"/>
              <w:rPr>
                <w:sz w:val="24"/>
                <w:szCs w:val="24"/>
              </w:rPr>
            </w:pPr>
            <w:r w:rsidRPr="006B6B78">
              <w:rPr>
                <w:sz w:val="24"/>
                <w:szCs w:val="24"/>
              </w:rPr>
              <w:t>.1</w:t>
            </w:r>
          </w:p>
        </w:tc>
      </w:tr>
      <w:tr w:rsidR="006B6B78" w:rsidRPr="006B6B78" w14:paraId="6FD19A11" w14:textId="77777777">
        <w:tc>
          <w:tcPr>
            <w:tcW w:w="4665" w:type="dxa"/>
          </w:tcPr>
          <w:p w14:paraId="6FD19A0C" w14:textId="77777777" w:rsidR="0020191C" w:rsidRPr="006B6B78" w:rsidRDefault="001E7C96">
            <w:pPr>
              <w:numPr>
                <w:ilvl w:val="0"/>
                <w:numId w:val="1"/>
              </w:numPr>
              <w:pBdr>
                <w:top w:val="nil"/>
                <w:left w:val="nil"/>
                <w:bottom w:val="nil"/>
                <w:right w:val="nil"/>
                <w:between w:val="nil"/>
              </w:pBdr>
              <w:spacing w:after="160" w:line="259" w:lineRule="auto"/>
              <w:rPr>
                <w:rFonts w:ascii="Calibri" w:eastAsia="Calibri" w:hAnsi="Calibri" w:cs="Calibri"/>
                <w:sz w:val="24"/>
                <w:szCs w:val="24"/>
              </w:rPr>
            </w:pPr>
            <w:r w:rsidRPr="006B6B78">
              <w:rPr>
                <w:sz w:val="24"/>
                <w:szCs w:val="24"/>
              </w:rPr>
              <w:t>High school completed</w:t>
            </w:r>
          </w:p>
        </w:tc>
        <w:tc>
          <w:tcPr>
            <w:tcW w:w="1275" w:type="dxa"/>
            <w:gridSpan w:val="2"/>
          </w:tcPr>
          <w:p w14:paraId="6FD19A0D" w14:textId="77777777" w:rsidR="0020191C" w:rsidRPr="006B6B78" w:rsidRDefault="001E7C96">
            <w:pPr>
              <w:spacing w:line="259" w:lineRule="auto"/>
              <w:jc w:val="center"/>
              <w:rPr>
                <w:sz w:val="24"/>
                <w:szCs w:val="24"/>
              </w:rPr>
            </w:pPr>
            <w:r w:rsidRPr="006B6B78">
              <w:rPr>
                <w:sz w:val="24"/>
                <w:szCs w:val="24"/>
              </w:rPr>
              <w:t>34</w:t>
            </w:r>
          </w:p>
        </w:tc>
        <w:tc>
          <w:tcPr>
            <w:tcW w:w="1125" w:type="dxa"/>
          </w:tcPr>
          <w:p w14:paraId="6FD19A0E" w14:textId="77777777" w:rsidR="0020191C" w:rsidRPr="006B6B78" w:rsidRDefault="001E7C96">
            <w:pPr>
              <w:spacing w:line="259" w:lineRule="auto"/>
              <w:jc w:val="center"/>
              <w:rPr>
                <w:sz w:val="24"/>
                <w:szCs w:val="24"/>
              </w:rPr>
            </w:pPr>
            <w:r w:rsidRPr="006B6B78">
              <w:rPr>
                <w:sz w:val="24"/>
                <w:szCs w:val="24"/>
              </w:rPr>
              <w:t>9.1</w:t>
            </w:r>
          </w:p>
        </w:tc>
        <w:tc>
          <w:tcPr>
            <w:tcW w:w="1125" w:type="dxa"/>
          </w:tcPr>
          <w:p w14:paraId="6FD19A0F" w14:textId="77777777" w:rsidR="0020191C" w:rsidRPr="006B6B78" w:rsidRDefault="001E7C96">
            <w:pPr>
              <w:spacing w:line="259" w:lineRule="auto"/>
              <w:jc w:val="center"/>
              <w:rPr>
                <w:sz w:val="24"/>
                <w:szCs w:val="24"/>
              </w:rPr>
            </w:pPr>
            <w:r w:rsidRPr="006B6B78">
              <w:rPr>
                <w:sz w:val="24"/>
                <w:szCs w:val="24"/>
              </w:rPr>
              <w:t>59</w:t>
            </w:r>
          </w:p>
        </w:tc>
        <w:tc>
          <w:tcPr>
            <w:tcW w:w="1125" w:type="dxa"/>
          </w:tcPr>
          <w:p w14:paraId="6FD19A10" w14:textId="77777777" w:rsidR="0020191C" w:rsidRPr="006B6B78" w:rsidRDefault="001E7C96">
            <w:pPr>
              <w:spacing w:line="259" w:lineRule="auto"/>
              <w:jc w:val="center"/>
              <w:rPr>
                <w:sz w:val="24"/>
                <w:szCs w:val="24"/>
              </w:rPr>
            </w:pPr>
            <w:r w:rsidRPr="006B6B78">
              <w:rPr>
                <w:sz w:val="24"/>
                <w:szCs w:val="24"/>
              </w:rPr>
              <w:t>7.7</w:t>
            </w:r>
          </w:p>
        </w:tc>
      </w:tr>
      <w:tr w:rsidR="006B6B78" w:rsidRPr="006B6B78" w14:paraId="6FD19A17" w14:textId="77777777">
        <w:tc>
          <w:tcPr>
            <w:tcW w:w="4665" w:type="dxa"/>
          </w:tcPr>
          <w:p w14:paraId="6FD19A12" w14:textId="77777777" w:rsidR="0020191C" w:rsidRPr="006B6B78" w:rsidRDefault="001E7C96">
            <w:pPr>
              <w:numPr>
                <w:ilvl w:val="0"/>
                <w:numId w:val="1"/>
              </w:numPr>
              <w:pBdr>
                <w:top w:val="nil"/>
                <w:left w:val="nil"/>
                <w:bottom w:val="nil"/>
                <w:right w:val="nil"/>
                <w:between w:val="nil"/>
              </w:pBdr>
              <w:spacing w:after="160" w:line="259" w:lineRule="auto"/>
              <w:rPr>
                <w:rFonts w:ascii="Calibri" w:eastAsia="Calibri" w:hAnsi="Calibri" w:cs="Calibri"/>
                <w:sz w:val="24"/>
                <w:szCs w:val="24"/>
              </w:rPr>
            </w:pPr>
            <w:r w:rsidRPr="006B6B78">
              <w:rPr>
                <w:sz w:val="24"/>
                <w:szCs w:val="24"/>
              </w:rPr>
              <w:t>Further Education</w:t>
            </w:r>
          </w:p>
        </w:tc>
        <w:tc>
          <w:tcPr>
            <w:tcW w:w="1275" w:type="dxa"/>
            <w:gridSpan w:val="2"/>
          </w:tcPr>
          <w:p w14:paraId="6FD19A13" w14:textId="77777777" w:rsidR="0020191C" w:rsidRPr="006B6B78" w:rsidRDefault="001E7C96">
            <w:pPr>
              <w:spacing w:line="259" w:lineRule="auto"/>
              <w:jc w:val="center"/>
              <w:rPr>
                <w:sz w:val="24"/>
                <w:szCs w:val="24"/>
              </w:rPr>
            </w:pPr>
            <w:r w:rsidRPr="006B6B78">
              <w:rPr>
                <w:sz w:val="24"/>
                <w:szCs w:val="24"/>
              </w:rPr>
              <w:t>164</w:t>
            </w:r>
          </w:p>
        </w:tc>
        <w:tc>
          <w:tcPr>
            <w:tcW w:w="1125" w:type="dxa"/>
          </w:tcPr>
          <w:p w14:paraId="6FD19A14" w14:textId="77777777" w:rsidR="0020191C" w:rsidRPr="006B6B78" w:rsidRDefault="001E7C96">
            <w:pPr>
              <w:spacing w:line="259" w:lineRule="auto"/>
              <w:jc w:val="center"/>
              <w:rPr>
                <w:sz w:val="24"/>
                <w:szCs w:val="24"/>
              </w:rPr>
            </w:pPr>
            <w:r w:rsidRPr="006B6B78">
              <w:rPr>
                <w:sz w:val="24"/>
                <w:szCs w:val="24"/>
              </w:rPr>
              <w:t>41.9</w:t>
            </w:r>
          </w:p>
        </w:tc>
        <w:tc>
          <w:tcPr>
            <w:tcW w:w="1125" w:type="dxa"/>
          </w:tcPr>
          <w:p w14:paraId="6FD19A15" w14:textId="77777777" w:rsidR="0020191C" w:rsidRPr="006B6B78" w:rsidRDefault="001E7C96">
            <w:pPr>
              <w:spacing w:line="259" w:lineRule="auto"/>
              <w:jc w:val="center"/>
              <w:rPr>
                <w:sz w:val="24"/>
                <w:szCs w:val="24"/>
              </w:rPr>
            </w:pPr>
            <w:r w:rsidRPr="006B6B78">
              <w:rPr>
                <w:sz w:val="24"/>
                <w:szCs w:val="24"/>
              </w:rPr>
              <w:t>429</w:t>
            </w:r>
          </w:p>
        </w:tc>
        <w:tc>
          <w:tcPr>
            <w:tcW w:w="1125" w:type="dxa"/>
          </w:tcPr>
          <w:p w14:paraId="6FD19A16" w14:textId="77777777" w:rsidR="0020191C" w:rsidRPr="006B6B78" w:rsidRDefault="001E7C96">
            <w:pPr>
              <w:spacing w:line="259" w:lineRule="auto"/>
              <w:jc w:val="center"/>
              <w:rPr>
                <w:sz w:val="24"/>
                <w:szCs w:val="24"/>
              </w:rPr>
            </w:pPr>
            <w:r w:rsidRPr="006B6B78">
              <w:rPr>
                <w:sz w:val="24"/>
                <w:szCs w:val="24"/>
              </w:rPr>
              <w:t>56.1</w:t>
            </w:r>
          </w:p>
        </w:tc>
      </w:tr>
      <w:tr w:rsidR="006B6B78" w:rsidRPr="006B6B78" w14:paraId="6FD19A1D" w14:textId="77777777">
        <w:tc>
          <w:tcPr>
            <w:tcW w:w="4665" w:type="dxa"/>
          </w:tcPr>
          <w:p w14:paraId="6FD19A18" w14:textId="77777777" w:rsidR="0020191C" w:rsidRPr="006B6B78" w:rsidRDefault="001E7C96">
            <w:pPr>
              <w:numPr>
                <w:ilvl w:val="0"/>
                <w:numId w:val="1"/>
              </w:numPr>
              <w:pBdr>
                <w:top w:val="nil"/>
                <w:left w:val="nil"/>
                <w:bottom w:val="nil"/>
                <w:right w:val="nil"/>
                <w:between w:val="nil"/>
              </w:pBdr>
              <w:spacing w:after="160" w:line="259" w:lineRule="auto"/>
              <w:rPr>
                <w:rFonts w:ascii="Calibri" w:eastAsia="Calibri" w:hAnsi="Calibri" w:cs="Calibri"/>
                <w:sz w:val="24"/>
                <w:szCs w:val="24"/>
              </w:rPr>
            </w:pPr>
            <w:r w:rsidRPr="006B6B78">
              <w:rPr>
                <w:sz w:val="24"/>
                <w:szCs w:val="24"/>
              </w:rPr>
              <w:t>Undergraduate degree</w:t>
            </w:r>
          </w:p>
        </w:tc>
        <w:tc>
          <w:tcPr>
            <w:tcW w:w="1275" w:type="dxa"/>
            <w:gridSpan w:val="2"/>
          </w:tcPr>
          <w:p w14:paraId="6FD19A19" w14:textId="77777777" w:rsidR="0020191C" w:rsidRPr="006B6B78" w:rsidRDefault="001E7C96">
            <w:pPr>
              <w:spacing w:line="259" w:lineRule="auto"/>
              <w:jc w:val="center"/>
              <w:rPr>
                <w:sz w:val="24"/>
                <w:szCs w:val="24"/>
              </w:rPr>
            </w:pPr>
            <w:r w:rsidRPr="006B6B78">
              <w:rPr>
                <w:sz w:val="24"/>
                <w:szCs w:val="24"/>
              </w:rPr>
              <w:t>111</w:t>
            </w:r>
          </w:p>
        </w:tc>
        <w:tc>
          <w:tcPr>
            <w:tcW w:w="1125" w:type="dxa"/>
          </w:tcPr>
          <w:p w14:paraId="6FD19A1A" w14:textId="77777777" w:rsidR="0020191C" w:rsidRPr="006B6B78" w:rsidRDefault="001E7C96">
            <w:pPr>
              <w:spacing w:line="259" w:lineRule="auto"/>
              <w:jc w:val="center"/>
              <w:rPr>
                <w:sz w:val="24"/>
                <w:szCs w:val="24"/>
              </w:rPr>
            </w:pPr>
            <w:r w:rsidRPr="006B6B78">
              <w:rPr>
                <w:sz w:val="24"/>
                <w:szCs w:val="24"/>
              </w:rPr>
              <w:t>29.7</w:t>
            </w:r>
          </w:p>
        </w:tc>
        <w:tc>
          <w:tcPr>
            <w:tcW w:w="1125" w:type="dxa"/>
          </w:tcPr>
          <w:p w14:paraId="6FD19A1B" w14:textId="77777777" w:rsidR="0020191C" w:rsidRPr="006B6B78" w:rsidRDefault="001E7C96">
            <w:pPr>
              <w:spacing w:line="259" w:lineRule="auto"/>
              <w:jc w:val="center"/>
              <w:rPr>
                <w:sz w:val="24"/>
                <w:szCs w:val="24"/>
              </w:rPr>
            </w:pPr>
            <w:r w:rsidRPr="006B6B78">
              <w:rPr>
                <w:sz w:val="24"/>
                <w:szCs w:val="24"/>
              </w:rPr>
              <w:t>170</w:t>
            </w:r>
          </w:p>
        </w:tc>
        <w:tc>
          <w:tcPr>
            <w:tcW w:w="1125" w:type="dxa"/>
          </w:tcPr>
          <w:p w14:paraId="6FD19A1C" w14:textId="77777777" w:rsidR="0020191C" w:rsidRPr="006B6B78" w:rsidRDefault="001E7C96">
            <w:pPr>
              <w:spacing w:line="259" w:lineRule="auto"/>
              <w:jc w:val="center"/>
              <w:rPr>
                <w:sz w:val="24"/>
                <w:szCs w:val="24"/>
              </w:rPr>
            </w:pPr>
            <w:r w:rsidRPr="006B6B78">
              <w:rPr>
                <w:sz w:val="24"/>
                <w:szCs w:val="24"/>
              </w:rPr>
              <w:t>22.2</w:t>
            </w:r>
          </w:p>
        </w:tc>
      </w:tr>
      <w:tr w:rsidR="006B6B78" w:rsidRPr="006B6B78" w14:paraId="6FD19A23" w14:textId="77777777">
        <w:tc>
          <w:tcPr>
            <w:tcW w:w="4665" w:type="dxa"/>
          </w:tcPr>
          <w:p w14:paraId="6FD19A1E" w14:textId="77777777" w:rsidR="0020191C" w:rsidRPr="006B6B78" w:rsidRDefault="001E7C96">
            <w:pPr>
              <w:numPr>
                <w:ilvl w:val="0"/>
                <w:numId w:val="1"/>
              </w:numPr>
              <w:pBdr>
                <w:top w:val="nil"/>
                <w:left w:val="nil"/>
                <w:bottom w:val="nil"/>
                <w:right w:val="nil"/>
                <w:between w:val="nil"/>
              </w:pBdr>
              <w:spacing w:after="160" w:line="259" w:lineRule="auto"/>
              <w:rPr>
                <w:rFonts w:ascii="Calibri" w:eastAsia="Calibri" w:hAnsi="Calibri" w:cs="Calibri"/>
                <w:sz w:val="24"/>
                <w:szCs w:val="24"/>
              </w:rPr>
            </w:pPr>
            <w:r w:rsidRPr="006B6B78">
              <w:rPr>
                <w:sz w:val="24"/>
                <w:szCs w:val="24"/>
              </w:rPr>
              <w:t>Postgraduate degree</w:t>
            </w:r>
          </w:p>
        </w:tc>
        <w:tc>
          <w:tcPr>
            <w:tcW w:w="1275" w:type="dxa"/>
            <w:gridSpan w:val="2"/>
          </w:tcPr>
          <w:p w14:paraId="6FD19A1F" w14:textId="77777777" w:rsidR="0020191C" w:rsidRPr="006B6B78" w:rsidRDefault="001E7C96">
            <w:pPr>
              <w:spacing w:line="259" w:lineRule="auto"/>
              <w:jc w:val="center"/>
              <w:rPr>
                <w:sz w:val="24"/>
                <w:szCs w:val="24"/>
              </w:rPr>
            </w:pPr>
            <w:r w:rsidRPr="006B6B78">
              <w:rPr>
                <w:sz w:val="24"/>
                <w:szCs w:val="24"/>
              </w:rPr>
              <w:t>46</w:t>
            </w:r>
          </w:p>
        </w:tc>
        <w:tc>
          <w:tcPr>
            <w:tcW w:w="1125" w:type="dxa"/>
          </w:tcPr>
          <w:p w14:paraId="6FD19A20" w14:textId="77777777" w:rsidR="0020191C" w:rsidRPr="006B6B78" w:rsidRDefault="001E7C96">
            <w:pPr>
              <w:spacing w:line="259" w:lineRule="auto"/>
              <w:jc w:val="center"/>
              <w:rPr>
                <w:sz w:val="24"/>
                <w:szCs w:val="24"/>
              </w:rPr>
            </w:pPr>
            <w:r w:rsidRPr="006B6B78">
              <w:rPr>
                <w:sz w:val="24"/>
                <w:szCs w:val="24"/>
              </w:rPr>
              <w:t>12.3</w:t>
            </w:r>
          </w:p>
        </w:tc>
        <w:tc>
          <w:tcPr>
            <w:tcW w:w="1125" w:type="dxa"/>
          </w:tcPr>
          <w:p w14:paraId="6FD19A21" w14:textId="77777777" w:rsidR="0020191C" w:rsidRPr="006B6B78" w:rsidRDefault="001E7C96">
            <w:pPr>
              <w:spacing w:line="259" w:lineRule="auto"/>
              <w:jc w:val="center"/>
              <w:rPr>
                <w:sz w:val="24"/>
                <w:szCs w:val="24"/>
              </w:rPr>
            </w:pPr>
            <w:r w:rsidRPr="006B6B78">
              <w:rPr>
                <w:sz w:val="24"/>
                <w:szCs w:val="24"/>
              </w:rPr>
              <w:t>98</w:t>
            </w:r>
          </w:p>
        </w:tc>
        <w:tc>
          <w:tcPr>
            <w:tcW w:w="1125" w:type="dxa"/>
          </w:tcPr>
          <w:p w14:paraId="6FD19A22" w14:textId="77777777" w:rsidR="0020191C" w:rsidRPr="006B6B78" w:rsidRDefault="001E7C96">
            <w:pPr>
              <w:spacing w:line="259" w:lineRule="auto"/>
              <w:jc w:val="center"/>
              <w:rPr>
                <w:sz w:val="24"/>
                <w:szCs w:val="24"/>
              </w:rPr>
            </w:pPr>
            <w:r w:rsidRPr="006B6B78">
              <w:rPr>
                <w:sz w:val="24"/>
                <w:szCs w:val="24"/>
              </w:rPr>
              <w:t>12.8</w:t>
            </w:r>
          </w:p>
        </w:tc>
      </w:tr>
      <w:tr w:rsidR="006B6B78" w:rsidRPr="006B6B78" w14:paraId="6FD19A29" w14:textId="77777777">
        <w:tc>
          <w:tcPr>
            <w:tcW w:w="4665" w:type="dxa"/>
          </w:tcPr>
          <w:p w14:paraId="6FD19A24" w14:textId="77777777" w:rsidR="0020191C" w:rsidRPr="006B6B78" w:rsidRDefault="001E7C96">
            <w:pPr>
              <w:numPr>
                <w:ilvl w:val="0"/>
                <w:numId w:val="4"/>
              </w:numPr>
              <w:pBdr>
                <w:top w:val="nil"/>
                <w:left w:val="nil"/>
                <w:bottom w:val="nil"/>
                <w:right w:val="nil"/>
                <w:between w:val="nil"/>
              </w:pBdr>
              <w:spacing w:after="160" w:line="259" w:lineRule="auto"/>
              <w:rPr>
                <w:rFonts w:ascii="Calibri" w:eastAsia="Calibri" w:hAnsi="Calibri" w:cs="Calibri"/>
                <w:sz w:val="24"/>
                <w:szCs w:val="24"/>
              </w:rPr>
            </w:pPr>
            <w:r w:rsidRPr="006B6B78">
              <w:rPr>
                <w:sz w:val="24"/>
                <w:szCs w:val="24"/>
              </w:rPr>
              <w:t>Missing</w:t>
            </w:r>
          </w:p>
        </w:tc>
        <w:tc>
          <w:tcPr>
            <w:tcW w:w="1275" w:type="dxa"/>
            <w:gridSpan w:val="2"/>
          </w:tcPr>
          <w:p w14:paraId="6FD19A25" w14:textId="77777777" w:rsidR="0020191C" w:rsidRPr="006B6B78" w:rsidRDefault="001E7C96">
            <w:pPr>
              <w:spacing w:line="259" w:lineRule="auto"/>
              <w:jc w:val="center"/>
              <w:rPr>
                <w:sz w:val="24"/>
                <w:szCs w:val="24"/>
              </w:rPr>
            </w:pPr>
            <w:r w:rsidRPr="006B6B78">
              <w:rPr>
                <w:sz w:val="24"/>
                <w:szCs w:val="24"/>
              </w:rPr>
              <w:t>23</w:t>
            </w:r>
          </w:p>
        </w:tc>
        <w:tc>
          <w:tcPr>
            <w:tcW w:w="1125" w:type="dxa"/>
          </w:tcPr>
          <w:p w14:paraId="6FD19A26" w14:textId="77777777" w:rsidR="0020191C" w:rsidRPr="006B6B78" w:rsidRDefault="001E7C96">
            <w:pPr>
              <w:spacing w:line="259" w:lineRule="auto"/>
              <w:jc w:val="center"/>
              <w:rPr>
                <w:sz w:val="24"/>
                <w:szCs w:val="24"/>
              </w:rPr>
            </w:pPr>
            <w:r w:rsidRPr="006B6B78">
              <w:rPr>
                <w:sz w:val="24"/>
                <w:szCs w:val="24"/>
              </w:rPr>
              <w:t>5.1</w:t>
            </w:r>
          </w:p>
        </w:tc>
        <w:tc>
          <w:tcPr>
            <w:tcW w:w="1125" w:type="dxa"/>
          </w:tcPr>
          <w:p w14:paraId="6FD19A27" w14:textId="77777777" w:rsidR="0020191C" w:rsidRPr="006B6B78" w:rsidRDefault="001E7C96">
            <w:pPr>
              <w:spacing w:line="259" w:lineRule="auto"/>
              <w:jc w:val="center"/>
              <w:rPr>
                <w:sz w:val="24"/>
                <w:szCs w:val="24"/>
              </w:rPr>
            </w:pPr>
            <w:r w:rsidRPr="006B6B78">
              <w:rPr>
                <w:sz w:val="24"/>
                <w:szCs w:val="24"/>
              </w:rPr>
              <w:t>1</w:t>
            </w:r>
          </w:p>
        </w:tc>
        <w:tc>
          <w:tcPr>
            <w:tcW w:w="1125" w:type="dxa"/>
          </w:tcPr>
          <w:p w14:paraId="6FD19A28" w14:textId="77777777" w:rsidR="0020191C" w:rsidRPr="006B6B78" w:rsidRDefault="001E7C96">
            <w:pPr>
              <w:spacing w:line="259" w:lineRule="auto"/>
              <w:jc w:val="center"/>
              <w:rPr>
                <w:sz w:val="24"/>
                <w:szCs w:val="24"/>
              </w:rPr>
            </w:pPr>
            <w:r w:rsidRPr="006B6B78">
              <w:rPr>
                <w:sz w:val="24"/>
                <w:szCs w:val="24"/>
              </w:rPr>
              <w:t>.1</w:t>
            </w:r>
          </w:p>
        </w:tc>
      </w:tr>
      <w:tr w:rsidR="006B6B78" w:rsidRPr="006B6B78" w14:paraId="6FD19A2D" w14:textId="77777777">
        <w:tc>
          <w:tcPr>
            <w:tcW w:w="4665" w:type="dxa"/>
          </w:tcPr>
          <w:p w14:paraId="6FD19A2A" w14:textId="77777777" w:rsidR="0020191C" w:rsidRPr="006B6B78" w:rsidRDefault="001E7C96">
            <w:pPr>
              <w:spacing w:line="259" w:lineRule="auto"/>
              <w:rPr>
                <w:sz w:val="24"/>
                <w:szCs w:val="24"/>
              </w:rPr>
            </w:pPr>
            <w:r w:rsidRPr="006B6B78">
              <w:rPr>
                <w:sz w:val="24"/>
                <w:szCs w:val="24"/>
              </w:rPr>
              <w:t>Ethnicity</w:t>
            </w:r>
          </w:p>
        </w:tc>
        <w:tc>
          <w:tcPr>
            <w:tcW w:w="2400" w:type="dxa"/>
            <w:gridSpan w:val="3"/>
          </w:tcPr>
          <w:p w14:paraId="6FD19A2B" w14:textId="77777777" w:rsidR="0020191C" w:rsidRPr="006B6B78" w:rsidRDefault="0020191C">
            <w:pPr>
              <w:spacing w:line="259" w:lineRule="auto"/>
              <w:jc w:val="center"/>
              <w:rPr>
                <w:sz w:val="24"/>
                <w:szCs w:val="24"/>
              </w:rPr>
            </w:pPr>
          </w:p>
        </w:tc>
        <w:tc>
          <w:tcPr>
            <w:tcW w:w="2250" w:type="dxa"/>
            <w:gridSpan w:val="2"/>
          </w:tcPr>
          <w:p w14:paraId="6FD19A2C" w14:textId="77777777" w:rsidR="0020191C" w:rsidRPr="006B6B78" w:rsidRDefault="0020191C">
            <w:pPr>
              <w:spacing w:line="259" w:lineRule="auto"/>
              <w:rPr>
                <w:sz w:val="24"/>
                <w:szCs w:val="24"/>
              </w:rPr>
            </w:pPr>
          </w:p>
        </w:tc>
      </w:tr>
      <w:tr w:rsidR="006B6B78" w:rsidRPr="006B6B78" w14:paraId="6FD19A33" w14:textId="77777777">
        <w:tc>
          <w:tcPr>
            <w:tcW w:w="4665" w:type="dxa"/>
          </w:tcPr>
          <w:p w14:paraId="6FD19A2E" w14:textId="77777777" w:rsidR="0020191C" w:rsidRPr="006B6B78" w:rsidRDefault="001E7C96">
            <w:pPr>
              <w:numPr>
                <w:ilvl w:val="0"/>
                <w:numId w:val="4"/>
              </w:numPr>
              <w:pBdr>
                <w:top w:val="nil"/>
                <w:left w:val="nil"/>
                <w:bottom w:val="nil"/>
                <w:right w:val="nil"/>
                <w:between w:val="nil"/>
              </w:pBdr>
              <w:spacing w:after="160" w:line="259" w:lineRule="auto"/>
              <w:rPr>
                <w:rFonts w:ascii="Calibri" w:eastAsia="Calibri" w:hAnsi="Calibri" w:cs="Calibri"/>
                <w:sz w:val="24"/>
                <w:szCs w:val="24"/>
              </w:rPr>
            </w:pPr>
            <w:r w:rsidRPr="006B6B78">
              <w:rPr>
                <w:sz w:val="24"/>
                <w:szCs w:val="24"/>
              </w:rPr>
              <w:t>White</w:t>
            </w:r>
          </w:p>
        </w:tc>
        <w:tc>
          <w:tcPr>
            <w:tcW w:w="1200" w:type="dxa"/>
          </w:tcPr>
          <w:p w14:paraId="6FD19A2F" w14:textId="77777777" w:rsidR="0020191C" w:rsidRPr="006B6B78" w:rsidRDefault="001E7C96">
            <w:pPr>
              <w:spacing w:line="259" w:lineRule="auto"/>
              <w:jc w:val="center"/>
              <w:rPr>
                <w:sz w:val="24"/>
                <w:szCs w:val="24"/>
              </w:rPr>
            </w:pPr>
            <w:r w:rsidRPr="006B6B78">
              <w:rPr>
                <w:sz w:val="24"/>
                <w:szCs w:val="24"/>
              </w:rPr>
              <w:t>278</w:t>
            </w:r>
          </w:p>
        </w:tc>
        <w:tc>
          <w:tcPr>
            <w:tcW w:w="1200" w:type="dxa"/>
            <w:gridSpan w:val="2"/>
          </w:tcPr>
          <w:p w14:paraId="6FD19A30" w14:textId="77777777" w:rsidR="0020191C" w:rsidRPr="006B6B78" w:rsidRDefault="001E7C96">
            <w:pPr>
              <w:spacing w:line="259" w:lineRule="auto"/>
              <w:jc w:val="center"/>
              <w:rPr>
                <w:sz w:val="24"/>
                <w:szCs w:val="24"/>
              </w:rPr>
            </w:pPr>
            <w:r w:rsidRPr="006B6B78">
              <w:rPr>
                <w:sz w:val="24"/>
                <w:szCs w:val="24"/>
              </w:rPr>
              <w:t>70.0</w:t>
            </w:r>
          </w:p>
        </w:tc>
        <w:tc>
          <w:tcPr>
            <w:tcW w:w="1125" w:type="dxa"/>
          </w:tcPr>
          <w:p w14:paraId="6FD19A31" w14:textId="77777777" w:rsidR="0020191C" w:rsidRPr="006B6B78" w:rsidRDefault="001E7C96">
            <w:pPr>
              <w:spacing w:line="259" w:lineRule="auto"/>
              <w:jc w:val="center"/>
              <w:rPr>
                <w:sz w:val="24"/>
                <w:szCs w:val="24"/>
              </w:rPr>
            </w:pPr>
            <w:r w:rsidRPr="006B6B78">
              <w:rPr>
                <w:sz w:val="24"/>
                <w:szCs w:val="24"/>
              </w:rPr>
              <w:t>862</w:t>
            </w:r>
          </w:p>
        </w:tc>
        <w:tc>
          <w:tcPr>
            <w:tcW w:w="1125" w:type="dxa"/>
          </w:tcPr>
          <w:p w14:paraId="6FD19A32" w14:textId="77777777" w:rsidR="0020191C" w:rsidRPr="006B6B78" w:rsidRDefault="001E7C96">
            <w:pPr>
              <w:spacing w:line="259" w:lineRule="auto"/>
              <w:jc w:val="center"/>
              <w:rPr>
                <w:sz w:val="24"/>
                <w:szCs w:val="24"/>
              </w:rPr>
            </w:pPr>
            <w:r w:rsidRPr="006B6B78">
              <w:rPr>
                <w:sz w:val="24"/>
                <w:szCs w:val="24"/>
              </w:rPr>
              <w:t>97.5</w:t>
            </w:r>
          </w:p>
        </w:tc>
      </w:tr>
      <w:tr w:rsidR="006B6B78" w:rsidRPr="006B6B78" w14:paraId="6FD19A39" w14:textId="77777777">
        <w:tc>
          <w:tcPr>
            <w:tcW w:w="4665" w:type="dxa"/>
          </w:tcPr>
          <w:p w14:paraId="6FD19A34" w14:textId="77777777" w:rsidR="0020191C" w:rsidRPr="006B6B78" w:rsidRDefault="001E7C96">
            <w:pPr>
              <w:numPr>
                <w:ilvl w:val="0"/>
                <w:numId w:val="4"/>
              </w:numPr>
              <w:pBdr>
                <w:top w:val="nil"/>
                <w:left w:val="nil"/>
                <w:bottom w:val="nil"/>
                <w:right w:val="nil"/>
                <w:between w:val="nil"/>
              </w:pBdr>
              <w:spacing w:after="160" w:line="259" w:lineRule="auto"/>
              <w:rPr>
                <w:rFonts w:ascii="Calibri" w:eastAsia="Calibri" w:hAnsi="Calibri" w:cs="Calibri"/>
                <w:sz w:val="24"/>
                <w:szCs w:val="24"/>
              </w:rPr>
            </w:pPr>
            <w:r w:rsidRPr="006B6B78">
              <w:rPr>
                <w:sz w:val="24"/>
                <w:szCs w:val="24"/>
              </w:rPr>
              <w:t>Black</w:t>
            </w:r>
          </w:p>
        </w:tc>
        <w:tc>
          <w:tcPr>
            <w:tcW w:w="1200" w:type="dxa"/>
          </w:tcPr>
          <w:p w14:paraId="6FD19A35" w14:textId="77777777" w:rsidR="0020191C" w:rsidRPr="006B6B78" w:rsidRDefault="001E7C96">
            <w:pPr>
              <w:spacing w:line="259" w:lineRule="auto"/>
              <w:jc w:val="center"/>
              <w:rPr>
                <w:sz w:val="24"/>
                <w:szCs w:val="24"/>
              </w:rPr>
            </w:pPr>
            <w:r w:rsidRPr="006B6B78">
              <w:rPr>
                <w:sz w:val="24"/>
                <w:szCs w:val="24"/>
              </w:rPr>
              <w:t>14</w:t>
            </w:r>
          </w:p>
        </w:tc>
        <w:tc>
          <w:tcPr>
            <w:tcW w:w="1200" w:type="dxa"/>
            <w:gridSpan w:val="2"/>
          </w:tcPr>
          <w:p w14:paraId="6FD19A36" w14:textId="77777777" w:rsidR="0020191C" w:rsidRPr="006B6B78" w:rsidRDefault="001E7C96">
            <w:pPr>
              <w:spacing w:line="259" w:lineRule="auto"/>
              <w:jc w:val="center"/>
              <w:rPr>
                <w:sz w:val="24"/>
                <w:szCs w:val="24"/>
              </w:rPr>
            </w:pPr>
            <w:r w:rsidRPr="006B6B78">
              <w:rPr>
                <w:sz w:val="24"/>
                <w:szCs w:val="24"/>
              </w:rPr>
              <w:t>3.5</w:t>
            </w:r>
          </w:p>
        </w:tc>
        <w:tc>
          <w:tcPr>
            <w:tcW w:w="1125" w:type="dxa"/>
          </w:tcPr>
          <w:p w14:paraId="6FD19A37" w14:textId="77777777" w:rsidR="0020191C" w:rsidRPr="006B6B78" w:rsidRDefault="001E7C96">
            <w:pPr>
              <w:spacing w:line="259" w:lineRule="auto"/>
              <w:jc w:val="center"/>
              <w:rPr>
                <w:sz w:val="24"/>
                <w:szCs w:val="24"/>
              </w:rPr>
            </w:pPr>
            <w:r w:rsidRPr="006B6B78">
              <w:rPr>
                <w:sz w:val="24"/>
                <w:szCs w:val="24"/>
              </w:rPr>
              <w:t>4</w:t>
            </w:r>
          </w:p>
        </w:tc>
        <w:tc>
          <w:tcPr>
            <w:tcW w:w="1125" w:type="dxa"/>
          </w:tcPr>
          <w:p w14:paraId="6FD19A38" w14:textId="77777777" w:rsidR="0020191C" w:rsidRPr="006B6B78" w:rsidRDefault="001E7C96">
            <w:pPr>
              <w:spacing w:line="259" w:lineRule="auto"/>
              <w:jc w:val="center"/>
              <w:rPr>
                <w:sz w:val="24"/>
                <w:szCs w:val="24"/>
              </w:rPr>
            </w:pPr>
            <w:r w:rsidRPr="006B6B78">
              <w:rPr>
                <w:sz w:val="24"/>
                <w:szCs w:val="24"/>
              </w:rPr>
              <w:t>.5</w:t>
            </w:r>
          </w:p>
        </w:tc>
      </w:tr>
      <w:tr w:rsidR="006B6B78" w:rsidRPr="006B6B78" w14:paraId="6FD19A3F" w14:textId="77777777">
        <w:tc>
          <w:tcPr>
            <w:tcW w:w="4665" w:type="dxa"/>
          </w:tcPr>
          <w:p w14:paraId="6FD19A3A" w14:textId="77777777" w:rsidR="0020191C" w:rsidRPr="006B6B78" w:rsidRDefault="001E7C96">
            <w:pPr>
              <w:numPr>
                <w:ilvl w:val="0"/>
                <w:numId w:val="4"/>
              </w:numPr>
              <w:pBdr>
                <w:top w:val="nil"/>
                <w:left w:val="nil"/>
                <w:bottom w:val="nil"/>
                <w:right w:val="nil"/>
                <w:between w:val="nil"/>
              </w:pBdr>
              <w:spacing w:after="160" w:line="259" w:lineRule="auto"/>
              <w:rPr>
                <w:rFonts w:ascii="Calibri" w:eastAsia="Calibri" w:hAnsi="Calibri" w:cs="Calibri"/>
                <w:sz w:val="24"/>
                <w:szCs w:val="24"/>
              </w:rPr>
            </w:pPr>
            <w:r w:rsidRPr="006B6B78">
              <w:rPr>
                <w:sz w:val="24"/>
                <w:szCs w:val="24"/>
              </w:rPr>
              <w:t>Asian</w:t>
            </w:r>
          </w:p>
        </w:tc>
        <w:tc>
          <w:tcPr>
            <w:tcW w:w="1200" w:type="dxa"/>
          </w:tcPr>
          <w:p w14:paraId="6FD19A3B" w14:textId="77777777" w:rsidR="0020191C" w:rsidRPr="006B6B78" w:rsidRDefault="001E7C96">
            <w:pPr>
              <w:spacing w:line="259" w:lineRule="auto"/>
              <w:jc w:val="center"/>
              <w:rPr>
                <w:sz w:val="24"/>
                <w:szCs w:val="24"/>
              </w:rPr>
            </w:pPr>
            <w:r w:rsidRPr="006B6B78">
              <w:rPr>
                <w:sz w:val="24"/>
                <w:szCs w:val="24"/>
              </w:rPr>
              <w:t>47</w:t>
            </w:r>
          </w:p>
        </w:tc>
        <w:tc>
          <w:tcPr>
            <w:tcW w:w="1200" w:type="dxa"/>
            <w:gridSpan w:val="2"/>
          </w:tcPr>
          <w:p w14:paraId="6FD19A3C" w14:textId="77777777" w:rsidR="0020191C" w:rsidRPr="006B6B78" w:rsidRDefault="001E7C96">
            <w:pPr>
              <w:spacing w:line="259" w:lineRule="auto"/>
              <w:jc w:val="center"/>
              <w:rPr>
                <w:sz w:val="24"/>
                <w:szCs w:val="24"/>
              </w:rPr>
            </w:pPr>
            <w:r w:rsidRPr="006B6B78">
              <w:rPr>
                <w:sz w:val="24"/>
                <w:szCs w:val="24"/>
              </w:rPr>
              <w:t>11.9</w:t>
            </w:r>
          </w:p>
        </w:tc>
        <w:tc>
          <w:tcPr>
            <w:tcW w:w="1125" w:type="dxa"/>
          </w:tcPr>
          <w:p w14:paraId="6FD19A3D" w14:textId="77777777" w:rsidR="0020191C" w:rsidRPr="006B6B78" w:rsidRDefault="001E7C96">
            <w:pPr>
              <w:spacing w:line="259" w:lineRule="auto"/>
              <w:jc w:val="center"/>
              <w:rPr>
                <w:sz w:val="24"/>
                <w:szCs w:val="24"/>
              </w:rPr>
            </w:pPr>
            <w:r w:rsidRPr="006B6B78">
              <w:rPr>
                <w:sz w:val="24"/>
                <w:szCs w:val="24"/>
              </w:rPr>
              <w:t>8</w:t>
            </w:r>
          </w:p>
        </w:tc>
        <w:tc>
          <w:tcPr>
            <w:tcW w:w="1125" w:type="dxa"/>
          </w:tcPr>
          <w:p w14:paraId="6FD19A3E" w14:textId="77777777" w:rsidR="0020191C" w:rsidRPr="006B6B78" w:rsidRDefault="001E7C96">
            <w:pPr>
              <w:spacing w:line="259" w:lineRule="auto"/>
              <w:jc w:val="center"/>
              <w:rPr>
                <w:sz w:val="24"/>
                <w:szCs w:val="24"/>
              </w:rPr>
            </w:pPr>
            <w:r w:rsidRPr="006B6B78">
              <w:rPr>
                <w:sz w:val="24"/>
                <w:szCs w:val="24"/>
              </w:rPr>
              <w:t>.9</w:t>
            </w:r>
          </w:p>
        </w:tc>
      </w:tr>
      <w:tr w:rsidR="006B6B78" w:rsidRPr="006B6B78" w14:paraId="6FD19A45" w14:textId="77777777">
        <w:tc>
          <w:tcPr>
            <w:tcW w:w="4665" w:type="dxa"/>
          </w:tcPr>
          <w:p w14:paraId="6FD19A40" w14:textId="77777777" w:rsidR="0020191C" w:rsidRPr="006B6B78" w:rsidRDefault="001E7C96">
            <w:pPr>
              <w:numPr>
                <w:ilvl w:val="0"/>
                <w:numId w:val="4"/>
              </w:numPr>
              <w:pBdr>
                <w:top w:val="nil"/>
                <w:left w:val="nil"/>
                <w:bottom w:val="nil"/>
                <w:right w:val="nil"/>
                <w:between w:val="nil"/>
              </w:pBdr>
              <w:spacing w:after="160" w:line="259" w:lineRule="auto"/>
              <w:rPr>
                <w:rFonts w:ascii="Calibri" w:eastAsia="Calibri" w:hAnsi="Calibri" w:cs="Calibri"/>
                <w:sz w:val="24"/>
                <w:szCs w:val="24"/>
              </w:rPr>
            </w:pPr>
            <w:r w:rsidRPr="006B6B78">
              <w:rPr>
                <w:sz w:val="24"/>
                <w:szCs w:val="24"/>
              </w:rPr>
              <w:t>Mixed or other</w:t>
            </w:r>
          </w:p>
        </w:tc>
        <w:tc>
          <w:tcPr>
            <w:tcW w:w="1200" w:type="dxa"/>
          </w:tcPr>
          <w:p w14:paraId="6FD19A41" w14:textId="77777777" w:rsidR="0020191C" w:rsidRPr="006B6B78" w:rsidRDefault="001E7C96">
            <w:pPr>
              <w:spacing w:line="259" w:lineRule="auto"/>
              <w:jc w:val="center"/>
              <w:rPr>
                <w:sz w:val="24"/>
                <w:szCs w:val="24"/>
              </w:rPr>
            </w:pPr>
            <w:r w:rsidRPr="006B6B78">
              <w:rPr>
                <w:sz w:val="24"/>
                <w:szCs w:val="24"/>
              </w:rPr>
              <w:t>38</w:t>
            </w:r>
          </w:p>
        </w:tc>
        <w:tc>
          <w:tcPr>
            <w:tcW w:w="1200" w:type="dxa"/>
            <w:gridSpan w:val="2"/>
          </w:tcPr>
          <w:p w14:paraId="6FD19A42" w14:textId="77777777" w:rsidR="0020191C" w:rsidRPr="006B6B78" w:rsidRDefault="001E7C96">
            <w:pPr>
              <w:spacing w:line="259" w:lineRule="auto"/>
              <w:jc w:val="center"/>
              <w:rPr>
                <w:sz w:val="24"/>
                <w:szCs w:val="24"/>
              </w:rPr>
            </w:pPr>
            <w:r w:rsidRPr="006B6B78">
              <w:rPr>
                <w:sz w:val="24"/>
                <w:szCs w:val="24"/>
              </w:rPr>
              <w:t>9.6</w:t>
            </w:r>
          </w:p>
        </w:tc>
        <w:tc>
          <w:tcPr>
            <w:tcW w:w="1125" w:type="dxa"/>
          </w:tcPr>
          <w:p w14:paraId="6FD19A43" w14:textId="77777777" w:rsidR="0020191C" w:rsidRPr="006B6B78" w:rsidRDefault="001E7C96">
            <w:pPr>
              <w:spacing w:line="259" w:lineRule="auto"/>
              <w:jc w:val="center"/>
              <w:rPr>
                <w:sz w:val="24"/>
                <w:szCs w:val="24"/>
              </w:rPr>
            </w:pPr>
            <w:r w:rsidRPr="006B6B78">
              <w:rPr>
                <w:sz w:val="24"/>
                <w:szCs w:val="24"/>
              </w:rPr>
              <w:t>10</w:t>
            </w:r>
          </w:p>
        </w:tc>
        <w:tc>
          <w:tcPr>
            <w:tcW w:w="1125" w:type="dxa"/>
          </w:tcPr>
          <w:p w14:paraId="6FD19A44" w14:textId="77777777" w:rsidR="0020191C" w:rsidRPr="006B6B78" w:rsidRDefault="001E7C96">
            <w:pPr>
              <w:spacing w:line="259" w:lineRule="auto"/>
              <w:jc w:val="center"/>
              <w:rPr>
                <w:sz w:val="24"/>
                <w:szCs w:val="24"/>
              </w:rPr>
            </w:pPr>
            <w:r w:rsidRPr="006B6B78">
              <w:rPr>
                <w:sz w:val="24"/>
                <w:szCs w:val="24"/>
              </w:rPr>
              <w:t>1.1</w:t>
            </w:r>
          </w:p>
        </w:tc>
      </w:tr>
      <w:tr w:rsidR="006B6B78" w:rsidRPr="006B6B78" w14:paraId="6FD19A4B" w14:textId="77777777">
        <w:tc>
          <w:tcPr>
            <w:tcW w:w="4665" w:type="dxa"/>
          </w:tcPr>
          <w:p w14:paraId="6FD19A46" w14:textId="77777777" w:rsidR="0020191C" w:rsidRPr="006B6B78" w:rsidRDefault="001E7C96">
            <w:pPr>
              <w:numPr>
                <w:ilvl w:val="0"/>
                <w:numId w:val="4"/>
              </w:numPr>
              <w:pBdr>
                <w:top w:val="nil"/>
                <w:left w:val="nil"/>
                <w:bottom w:val="nil"/>
                <w:right w:val="nil"/>
                <w:between w:val="nil"/>
              </w:pBdr>
              <w:spacing w:after="160" w:line="259" w:lineRule="auto"/>
              <w:rPr>
                <w:rFonts w:ascii="Calibri" w:eastAsia="Calibri" w:hAnsi="Calibri" w:cs="Calibri"/>
                <w:sz w:val="24"/>
                <w:szCs w:val="24"/>
              </w:rPr>
            </w:pPr>
            <w:r w:rsidRPr="006B6B78">
              <w:rPr>
                <w:sz w:val="24"/>
                <w:szCs w:val="24"/>
              </w:rPr>
              <w:t>Missing</w:t>
            </w:r>
          </w:p>
        </w:tc>
        <w:tc>
          <w:tcPr>
            <w:tcW w:w="1200" w:type="dxa"/>
          </w:tcPr>
          <w:p w14:paraId="6FD19A47" w14:textId="77777777" w:rsidR="0020191C" w:rsidRPr="006B6B78" w:rsidRDefault="001E7C96">
            <w:pPr>
              <w:spacing w:line="259" w:lineRule="auto"/>
              <w:jc w:val="center"/>
              <w:rPr>
                <w:sz w:val="24"/>
                <w:szCs w:val="24"/>
              </w:rPr>
            </w:pPr>
            <w:r w:rsidRPr="006B6B78">
              <w:rPr>
                <w:sz w:val="24"/>
                <w:szCs w:val="24"/>
              </w:rPr>
              <w:t>20</w:t>
            </w:r>
          </w:p>
        </w:tc>
        <w:tc>
          <w:tcPr>
            <w:tcW w:w="1200" w:type="dxa"/>
            <w:gridSpan w:val="2"/>
          </w:tcPr>
          <w:p w14:paraId="6FD19A48" w14:textId="77777777" w:rsidR="0020191C" w:rsidRPr="006B6B78" w:rsidRDefault="001E7C96">
            <w:pPr>
              <w:spacing w:line="259" w:lineRule="auto"/>
              <w:jc w:val="center"/>
              <w:rPr>
                <w:sz w:val="24"/>
                <w:szCs w:val="24"/>
              </w:rPr>
            </w:pPr>
            <w:r w:rsidRPr="006B6B78">
              <w:rPr>
                <w:sz w:val="24"/>
                <w:szCs w:val="24"/>
              </w:rPr>
              <w:t>5.0</w:t>
            </w:r>
          </w:p>
        </w:tc>
        <w:tc>
          <w:tcPr>
            <w:tcW w:w="1125" w:type="dxa"/>
          </w:tcPr>
          <w:p w14:paraId="6FD19A49" w14:textId="77777777" w:rsidR="0020191C" w:rsidRPr="006B6B78" w:rsidRDefault="001E7C96">
            <w:pPr>
              <w:spacing w:line="259" w:lineRule="auto"/>
              <w:jc w:val="center"/>
              <w:rPr>
                <w:sz w:val="24"/>
                <w:szCs w:val="24"/>
              </w:rPr>
            </w:pPr>
            <w:r w:rsidRPr="006B6B78">
              <w:rPr>
                <w:sz w:val="24"/>
                <w:szCs w:val="24"/>
              </w:rPr>
              <w:t>-</w:t>
            </w:r>
          </w:p>
        </w:tc>
        <w:tc>
          <w:tcPr>
            <w:tcW w:w="1125" w:type="dxa"/>
          </w:tcPr>
          <w:p w14:paraId="6FD19A4A" w14:textId="77777777" w:rsidR="0020191C" w:rsidRPr="006B6B78" w:rsidRDefault="001E7C96">
            <w:pPr>
              <w:spacing w:line="259" w:lineRule="auto"/>
              <w:jc w:val="center"/>
              <w:rPr>
                <w:sz w:val="24"/>
                <w:szCs w:val="24"/>
              </w:rPr>
            </w:pPr>
            <w:r w:rsidRPr="006B6B78">
              <w:rPr>
                <w:sz w:val="24"/>
                <w:szCs w:val="24"/>
              </w:rPr>
              <w:t>-</w:t>
            </w:r>
          </w:p>
        </w:tc>
      </w:tr>
      <w:tr w:rsidR="006B6B78" w:rsidRPr="006B6B78" w14:paraId="6FD19A4F" w14:textId="77777777">
        <w:tc>
          <w:tcPr>
            <w:tcW w:w="4665" w:type="dxa"/>
          </w:tcPr>
          <w:p w14:paraId="6FD19A4C" w14:textId="77777777" w:rsidR="0020191C" w:rsidRPr="006B6B78" w:rsidRDefault="001E7C96">
            <w:pPr>
              <w:spacing w:line="259" w:lineRule="auto"/>
              <w:rPr>
                <w:sz w:val="19"/>
                <w:szCs w:val="19"/>
              </w:rPr>
            </w:pPr>
            <w:r w:rsidRPr="006B6B78">
              <w:rPr>
                <w:sz w:val="24"/>
                <w:szCs w:val="24"/>
              </w:rPr>
              <w:t>Family income</w:t>
            </w:r>
            <w:r w:rsidRPr="006B6B78">
              <w:rPr>
                <w:sz w:val="24"/>
                <w:szCs w:val="24"/>
                <w:vertAlign w:val="superscript"/>
              </w:rPr>
              <w:t>1</w:t>
            </w:r>
          </w:p>
        </w:tc>
        <w:tc>
          <w:tcPr>
            <w:tcW w:w="2400" w:type="dxa"/>
            <w:gridSpan w:val="3"/>
          </w:tcPr>
          <w:p w14:paraId="6FD19A4D" w14:textId="77777777" w:rsidR="0020191C" w:rsidRPr="006B6B78" w:rsidRDefault="0020191C">
            <w:pPr>
              <w:spacing w:line="259" w:lineRule="auto"/>
              <w:jc w:val="center"/>
              <w:rPr>
                <w:sz w:val="24"/>
                <w:szCs w:val="24"/>
              </w:rPr>
            </w:pPr>
          </w:p>
        </w:tc>
        <w:tc>
          <w:tcPr>
            <w:tcW w:w="2250" w:type="dxa"/>
            <w:gridSpan w:val="2"/>
          </w:tcPr>
          <w:p w14:paraId="6FD19A4E" w14:textId="77777777" w:rsidR="0020191C" w:rsidRPr="006B6B78" w:rsidRDefault="0020191C">
            <w:pPr>
              <w:spacing w:line="259" w:lineRule="auto"/>
              <w:rPr>
                <w:sz w:val="24"/>
                <w:szCs w:val="24"/>
              </w:rPr>
            </w:pPr>
          </w:p>
        </w:tc>
      </w:tr>
      <w:tr w:rsidR="006B6B78" w:rsidRPr="006B6B78" w14:paraId="6FD19A55" w14:textId="77777777">
        <w:tc>
          <w:tcPr>
            <w:tcW w:w="4665" w:type="dxa"/>
          </w:tcPr>
          <w:p w14:paraId="6FD19A50" w14:textId="77777777" w:rsidR="0020191C" w:rsidRPr="006B6B78" w:rsidRDefault="001E7C96">
            <w:pPr>
              <w:numPr>
                <w:ilvl w:val="0"/>
                <w:numId w:val="3"/>
              </w:numPr>
              <w:pBdr>
                <w:top w:val="nil"/>
                <w:left w:val="nil"/>
                <w:bottom w:val="nil"/>
                <w:right w:val="nil"/>
                <w:between w:val="nil"/>
              </w:pBdr>
              <w:spacing w:after="160" w:line="259" w:lineRule="auto"/>
              <w:rPr>
                <w:rFonts w:ascii="Calibri" w:eastAsia="Calibri" w:hAnsi="Calibri" w:cs="Calibri"/>
                <w:sz w:val="24"/>
                <w:szCs w:val="24"/>
              </w:rPr>
            </w:pPr>
            <w:r w:rsidRPr="006B6B78">
              <w:rPr>
                <w:sz w:val="24"/>
                <w:szCs w:val="24"/>
              </w:rPr>
              <w:t>Less than 10 000</w:t>
            </w:r>
          </w:p>
        </w:tc>
        <w:tc>
          <w:tcPr>
            <w:tcW w:w="1275" w:type="dxa"/>
            <w:gridSpan w:val="2"/>
          </w:tcPr>
          <w:p w14:paraId="6FD19A51" w14:textId="77777777" w:rsidR="0020191C" w:rsidRPr="006B6B78" w:rsidRDefault="001E7C96">
            <w:pPr>
              <w:spacing w:line="259" w:lineRule="auto"/>
              <w:jc w:val="center"/>
              <w:rPr>
                <w:sz w:val="24"/>
                <w:szCs w:val="24"/>
              </w:rPr>
            </w:pPr>
            <w:r w:rsidRPr="006B6B78">
              <w:rPr>
                <w:sz w:val="24"/>
                <w:szCs w:val="24"/>
              </w:rPr>
              <w:t>13</w:t>
            </w:r>
          </w:p>
        </w:tc>
        <w:tc>
          <w:tcPr>
            <w:tcW w:w="1125" w:type="dxa"/>
          </w:tcPr>
          <w:p w14:paraId="6FD19A52" w14:textId="77777777" w:rsidR="0020191C" w:rsidRPr="006B6B78" w:rsidRDefault="001E7C96">
            <w:pPr>
              <w:spacing w:line="259" w:lineRule="auto"/>
              <w:jc w:val="center"/>
              <w:rPr>
                <w:sz w:val="24"/>
                <w:szCs w:val="24"/>
              </w:rPr>
            </w:pPr>
            <w:r w:rsidRPr="006B6B78">
              <w:rPr>
                <w:sz w:val="24"/>
                <w:szCs w:val="24"/>
              </w:rPr>
              <w:t>3.3</w:t>
            </w:r>
          </w:p>
        </w:tc>
        <w:tc>
          <w:tcPr>
            <w:tcW w:w="1125" w:type="dxa"/>
          </w:tcPr>
          <w:p w14:paraId="6FD19A53" w14:textId="77777777" w:rsidR="0020191C" w:rsidRPr="006B6B78" w:rsidRDefault="001E7C96">
            <w:pPr>
              <w:spacing w:line="259" w:lineRule="auto"/>
              <w:jc w:val="center"/>
              <w:rPr>
                <w:sz w:val="24"/>
                <w:szCs w:val="24"/>
              </w:rPr>
            </w:pPr>
            <w:r w:rsidRPr="006B6B78">
              <w:rPr>
                <w:sz w:val="24"/>
                <w:szCs w:val="24"/>
              </w:rPr>
              <w:t>60</w:t>
            </w:r>
          </w:p>
        </w:tc>
        <w:tc>
          <w:tcPr>
            <w:tcW w:w="1125" w:type="dxa"/>
          </w:tcPr>
          <w:p w14:paraId="6FD19A54" w14:textId="77777777" w:rsidR="0020191C" w:rsidRPr="006B6B78" w:rsidRDefault="001E7C96">
            <w:pPr>
              <w:spacing w:line="259" w:lineRule="auto"/>
              <w:jc w:val="center"/>
              <w:rPr>
                <w:sz w:val="24"/>
                <w:szCs w:val="24"/>
              </w:rPr>
            </w:pPr>
            <w:r w:rsidRPr="006B6B78">
              <w:rPr>
                <w:sz w:val="24"/>
                <w:szCs w:val="24"/>
              </w:rPr>
              <w:t>6.8</w:t>
            </w:r>
          </w:p>
        </w:tc>
      </w:tr>
      <w:tr w:rsidR="006B6B78" w:rsidRPr="006B6B78" w14:paraId="6FD19A5B" w14:textId="77777777">
        <w:tc>
          <w:tcPr>
            <w:tcW w:w="4665" w:type="dxa"/>
          </w:tcPr>
          <w:p w14:paraId="6FD19A56" w14:textId="77777777" w:rsidR="0020191C" w:rsidRPr="006B6B78" w:rsidRDefault="001E7C96">
            <w:pPr>
              <w:numPr>
                <w:ilvl w:val="0"/>
                <w:numId w:val="3"/>
              </w:numPr>
              <w:pBdr>
                <w:top w:val="nil"/>
                <w:left w:val="nil"/>
                <w:bottom w:val="nil"/>
                <w:right w:val="nil"/>
                <w:between w:val="nil"/>
              </w:pBdr>
              <w:spacing w:after="160" w:line="259" w:lineRule="auto"/>
              <w:rPr>
                <w:rFonts w:ascii="Calibri" w:eastAsia="Calibri" w:hAnsi="Calibri" w:cs="Calibri"/>
                <w:sz w:val="24"/>
                <w:szCs w:val="24"/>
              </w:rPr>
            </w:pPr>
            <w:r w:rsidRPr="006B6B78">
              <w:rPr>
                <w:sz w:val="24"/>
                <w:szCs w:val="24"/>
              </w:rPr>
              <w:t>10 000 – 20 000</w:t>
            </w:r>
          </w:p>
        </w:tc>
        <w:tc>
          <w:tcPr>
            <w:tcW w:w="1275" w:type="dxa"/>
            <w:gridSpan w:val="2"/>
          </w:tcPr>
          <w:p w14:paraId="6FD19A57" w14:textId="77777777" w:rsidR="0020191C" w:rsidRPr="006B6B78" w:rsidRDefault="001E7C96">
            <w:pPr>
              <w:spacing w:line="259" w:lineRule="auto"/>
              <w:jc w:val="center"/>
              <w:rPr>
                <w:sz w:val="24"/>
                <w:szCs w:val="24"/>
              </w:rPr>
            </w:pPr>
            <w:r w:rsidRPr="006B6B78">
              <w:rPr>
                <w:sz w:val="24"/>
                <w:szCs w:val="24"/>
              </w:rPr>
              <w:t>30</w:t>
            </w:r>
          </w:p>
        </w:tc>
        <w:tc>
          <w:tcPr>
            <w:tcW w:w="1125" w:type="dxa"/>
          </w:tcPr>
          <w:p w14:paraId="6FD19A58" w14:textId="77777777" w:rsidR="0020191C" w:rsidRPr="006B6B78" w:rsidRDefault="001E7C96">
            <w:pPr>
              <w:spacing w:line="259" w:lineRule="auto"/>
              <w:jc w:val="center"/>
              <w:rPr>
                <w:sz w:val="24"/>
                <w:szCs w:val="24"/>
              </w:rPr>
            </w:pPr>
            <w:r w:rsidRPr="006B6B78">
              <w:rPr>
                <w:sz w:val="24"/>
                <w:szCs w:val="24"/>
              </w:rPr>
              <w:t>7.5</w:t>
            </w:r>
          </w:p>
        </w:tc>
        <w:tc>
          <w:tcPr>
            <w:tcW w:w="1125" w:type="dxa"/>
          </w:tcPr>
          <w:p w14:paraId="6FD19A59" w14:textId="77777777" w:rsidR="0020191C" w:rsidRPr="006B6B78" w:rsidRDefault="001E7C96">
            <w:pPr>
              <w:spacing w:line="259" w:lineRule="auto"/>
              <w:jc w:val="center"/>
              <w:rPr>
                <w:sz w:val="24"/>
                <w:szCs w:val="24"/>
              </w:rPr>
            </w:pPr>
            <w:r w:rsidRPr="006B6B78">
              <w:rPr>
                <w:sz w:val="24"/>
                <w:szCs w:val="24"/>
              </w:rPr>
              <w:t>94</w:t>
            </w:r>
          </w:p>
        </w:tc>
        <w:tc>
          <w:tcPr>
            <w:tcW w:w="1125" w:type="dxa"/>
          </w:tcPr>
          <w:p w14:paraId="6FD19A5A" w14:textId="77777777" w:rsidR="0020191C" w:rsidRPr="006B6B78" w:rsidRDefault="001E7C96">
            <w:pPr>
              <w:spacing w:line="259" w:lineRule="auto"/>
              <w:jc w:val="center"/>
              <w:rPr>
                <w:sz w:val="24"/>
                <w:szCs w:val="24"/>
              </w:rPr>
            </w:pPr>
            <w:r w:rsidRPr="006B6B78">
              <w:rPr>
                <w:sz w:val="24"/>
                <w:szCs w:val="24"/>
              </w:rPr>
              <w:t>10.6</w:t>
            </w:r>
          </w:p>
        </w:tc>
      </w:tr>
      <w:tr w:rsidR="006B6B78" w:rsidRPr="006B6B78" w14:paraId="6FD19A61" w14:textId="77777777">
        <w:tc>
          <w:tcPr>
            <w:tcW w:w="4665" w:type="dxa"/>
          </w:tcPr>
          <w:p w14:paraId="6FD19A5C" w14:textId="77777777" w:rsidR="0020191C" w:rsidRPr="006B6B78" w:rsidRDefault="001E7C96">
            <w:pPr>
              <w:numPr>
                <w:ilvl w:val="0"/>
                <w:numId w:val="3"/>
              </w:numPr>
              <w:pBdr>
                <w:top w:val="nil"/>
                <w:left w:val="nil"/>
                <w:bottom w:val="nil"/>
                <w:right w:val="nil"/>
                <w:between w:val="nil"/>
              </w:pBdr>
              <w:spacing w:after="160" w:line="259" w:lineRule="auto"/>
              <w:rPr>
                <w:rFonts w:ascii="Calibri" w:eastAsia="Calibri" w:hAnsi="Calibri" w:cs="Calibri"/>
                <w:sz w:val="24"/>
                <w:szCs w:val="24"/>
              </w:rPr>
            </w:pPr>
            <w:r w:rsidRPr="006B6B78">
              <w:rPr>
                <w:sz w:val="24"/>
                <w:szCs w:val="24"/>
              </w:rPr>
              <w:t>21 000 – 30 000</w:t>
            </w:r>
          </w:p>
        </w:tc>
        <w:tc>
          <w:tcPr>
            <w:tcW w:w="1275" w:type="dxa"/>
            <w:gridSpan w:val="2"/>
          </w:tcPr>
          <w:p w14:paraId="6FD19A5D" w14:textId="77777777" w:rsidR="0020191C" w:rsidRPr="006B6B78" w:rsidRDefault="001E7C96">
            <w:pPr>
              <w:spacing w:line="259" w:lineRule="auto"/>
              <w:jc w:val="center"/>
              <w:rPr>
                <w:sz w:val="24"/>
                <w:szCs w:val="24"/>
              </w:rPr>
            </w:pPr>
            <w:r w:rsidRPr="006B6B78">
              <w:rPr>
                <w:sz w:val="24"/>
                <w:szCs w:val="24"/>
              </w:rPr>
              <w:t>20</w:t>
            </w:r>
          </w:p>
        </w:tc>
        <w:tc>
          <w:tcPr>
            <w:tcW w:w="1125" w:type="dxa"/>
          </w:tcPr>
          <w:p w14:paraId="6FD19A5E" w14:textId="77777777" w:rsidR="0020191C" w:rsidRPr="006B6B78" w:rsidRDefault="001E7C96">
            <w:pPr>
              <w:spacing w:line="259" w:lineRule="auto"/>
              <w:jc w:val="center"/>
              <w:rPr>
                <w:sz w:val="24"/>
                <w:szCs w:val="24"/>
              </w:rPr>
            </w:pPr>
            <w:r w:rsidRPr="006B6B78">
              <w:rPr>
                <w:sz w:val="24"/>
                <w:szCs w:val="24"/>
              </w:rPr>
              <w:t>5.0</w:t>
            </w:r>
          </w:p>
        </w:tc>
        <w:tc>
          <w:tcPr>
            <w:tcW w:w="1125" w:type="dxa"/>
          </w:tcPr>
          <w:p w14:paraId="6FD19A5F" w14:textId="77777777" w:rsidR="0020191C" w:rsidRPr="006B6B78" w:rsidRDefault="001E7C96">
            <w:pPr>
              <w:spacing w:line="259" w:lineRule="auto"/>
              <w:jc w:val="center"/>
              <w:rPr>
                <w:sz w:val="24"/>
                <w:szCs w:val="24"/>
              </w:rPr>
            </w:pPr>
            <w:r w:rsidRPr="006B6B78">
              <w:rPr>
                <w:sz w:val="24"/>
                <w:szCs w:val="24"/>
              </w:rPr>
              <w:t>117</w:t>
            </w:r>
          </w:p>
        </w:tc>
        <w:tc>
          <w:tcPr>
            <w:tcW w:w="1125" w:type="dxa"/>
          </w:tcPr>
          <w:p w14:paraId="6FD19A60" w14:textId="77777777" w:rsidR="0020191C" w:rsidRPr="006B6B78" w:rsidRDefault="001E7C96">
            <w:pPr>
              <w:spacing w:line="259" w:lineRule="auto"/>
              <w:jc w:val="center"/>
              <w:rPr>
                <w:sz w:val="24"/>
                <w:szCs w:val="24"/>
              </w:rPr>
            </w:pPr>
            <w:r w:rsidRPr="006B6B78">
              <w:rPr>
                <w:sz w:val="24"/>
                <w:szCs w:val="24"/>
              </w:rPr>
              <w:t>13.2</w:t>
            </w:r>
          </w:p>
        </w:tc>
      </w:tr>
      <w:tr w:rsidR="006B6B78" w:rsidRPr="006B6B78" w14:paraId="6FD19A67" w14:textId="77777777">
        <w:tc>
          <w:tcPr>
            <w:tcW w:w="4665" w:type="dxa"/>
          </w:tcPr>
          <w:p w14:paraId="6FD19A62" w14:textId="77777777" w:rsidR="0020191C" w:rsidRPr="006B6B78" w:rsidRDefault="001E7C96">
            <w:pPr>
              <w:numPr>
                <w:ilvl w:val="0"/>
                <w:numId w:val="3"/>
              </w:numPr>
              <w:pBdr>
                <w:top w:val="nil"/>
                <w:left w:val="nil"/>
                <w:bottom w:val="nil"/>
                <w:right w:val="nil"/>
                <w:between w:val="nil"/>
              </w:pBdr>
              <w:spacing w:after="160" w:line="259" w:lineRule="auto"/>
              <w:rPr>
                <w:rFonts w:ascii="Calibri" w:eastAsia="Calibri" w:hAnsi="Calibri" w:cs="Calibri"/>
                <w:sz w:val="24"/>
                <w:szCs w:val="24"/>
              </w:rPr>
            </w:pPr>
            <w:r w:rsidRPr="006B6B78">
              <w:rPr>
                <w:sz w:val="24"/>
                <w:szCs w:val="24"/>
              </w:rPr>
              <w:t>31 000 – 40 000</w:t>
            </w:r>
          </w:p>
        </w:tc>
        <w:tc>
          <w:tcPr>
            <w:tcW w:w="1275" w:type="dxa"/>
            <w:gridSpan w:val="2"/>
          </w:tcPr>
          <w:p w14:paraId="6FD19A63" w14:textId="77777777" w:rsidR="0020191C" w:rsidRPr="006B6B78" w:rsidRDefault="001E7C96">
            <w:pPr>
              <w:spacing w:line="259" w:lineRule="auto"/>
              <w:jc w:val="center"/>
              <w:rPr>
                <w:sz w:val="24"/>
                <w:szCs w:val="24"/>
              </w:rPr>
            </w:pPr>
            <w:r w:rsidRPr="006B6B78">
              <w:rPr>
                <w:sz w:val="24"/>
                <w:szCs w:val="24"/>
              </w:rPr>
              <w:t>32</w:t>
            </w:r>
          </w:p>
        </w:tc>
        <w:tc>
          <w:tcPr>
            <w:tcW w:w="1125" w:type="dxa"/>
          </w:tcPr>
          <w:p w14:paraId="6FD19A64" w14:textId="77777777" w:rsidR="0020191C" w:rsidRPr="006B6B78" w:rsidRDefault="001E7C96">
            <w:pPr>
              <w:spacing w:line="259" w:lineRule="auto"/>
              <w:jc w:val="center"/>
              <w:rPr>
                <w:sz w:val="24"/>
                <w:szCs w:val="24"/>
              </w:rPr>
            </w:pPr>
            <w:r w:rsidRPr="006B6B78">
              <w:rPr>
                <w:sz w:val="24"/>
                <w:szCs w:val="24"/>
              </w:rPr>
              <w:t>8.1</w:t>
            </w:r>
          </w:p>
        </w:tc>
        <w:tc>
          <w:tcPr>
            <w:tcW w:w="1125" w:type="dxa"/>
          </w:tcPr>
          <w:p w14:paraId="6FD19A65" w14:textId="77777777" w:rsidR="0020191C" w:rsidRPr="006B6B78" w:rsidRDefault="001E7C96">
            <w:pPr>
              <w:spacing w:line="259" w:lineRule="auto"/>
              <w:jc w:val="center"/>
              <w:rPr>
                <w:sz w:val="24"/>
                <w:szCs w:val="24"/>
              </w:rPr>
            </w:pPr>
            <w:r w:rsidRPr="006B6B78">
              <w:rPr>
                <w:sz w:val="24"/>
                <w:szCs w:val="24"/>
              </w:rPr>
              <w:t>149</w:t>
            </w:r>
          </w:p>
        </w:tc>
        <w:tc>
          <w:tcPr>
            <w:tcW w:w="1125" w:type="dxa"/>
          </w:tcPr>
          <w:p w14:paraId="6FD19A66" w14:textId="77777777" w:rsidR="0020191C" w:rsidRPr="006B6B78" w:rsidRDefault="001E7C96">
            <w:pPr>
              <w:spacing w:line="259" w:lineRule="auto"/>
              <w:jc w:val="center"/>
              <w:rPr>
                <w:sz w:val="24"/>
                <w:szCs w:val="24"/>
              </w:rPr>
            </w:pPr>
            <w:r w:rsidRPr="006B6B78">
              <w:rPr>
                <w:sz w:val="24"/>
                <w:szCs w:val="24"/>
              </w:rPr>
              <w:t>16.9</w:t>
            </w:r>
          </w:p>
        </w:tc>
      </w:tr>
      <w:tr w:rsidR="006B6B78" w:rsidRPr="006B6B78" w14:paraId="6FD19A6D" w14:textId="77777777">
        <w:tc>
          <w:tcPr>
            <w:tcW w:w="4665" w:type="dxa"/>
          </w:tcPr>
          <w:p w14:paraId="6FD19A68" w14:textId="77777777" w:rsidR="0020191C" w:rsidRPr="006B6B78" w:rsidRDefault="001E7C96">
            <w:pPr>
              <w:numPr>
                <w:ilvl w:val="0"/>
                <w:numId w:val="3"/>
              </w:numPr>
              <w:pBdr>
                <w:top w:val="nil"/>
                <w:left w:val="nil"/>
                <w:bottom w:val="nil"/>
                <w:right w:val="nil"/>
                <w:between w:val="nil"/>
              </w:pBdr>
              <w:spacing w:after="160" w:line="259" w:lineRule="auto"/>
              <w:rPr>
                <w:rFonts w:ascii="Calibri" w:eastAsia="Calibri" w:hAnsi="Calibri" w:cs="Calibri"/>
                <w:sz w:val="24"/>
                <w:szCs w:val="24"/>
              </w:rPr>
            </w:pPr>
            <w:r w:rsidRPr="006B6B78">
              <w:rPr>
                <w:sz w:val="24"/>
                <w:szCs w:val="24"/>
              </w:rPr>
              <w:t>41 000 – 50 000</w:t>
            </w:r>
          </w:p>
        </w:tc>
        <w:tc>
          <w:tcPr>
            <w:tcW w:w="1275" w:type="dxa"/>
            <w:gridSpan w:val="2"/>
          </w:tcPr>
          <w:p w14:paraId="6FD19A69" w14:textId="77777777" w:rsidR="0020191C" w:rsidRPr="006B6B78" w:rsidRDefault="001E7C96">
            <w:pPr>
              <w:spacing w:line="259" w:lineRule="auto"/>
              <w:jc w:val="center"/>
              <w:rPr>
                <w:sz w:val="24"/>
                <w:szCs w:val="24"/>
              </w:rPr>
            </w:pPr>
            <w:r w:rsidRPr="006B6B78">
              <w:rPr>
                <w:sz w:val="24"/>
                <w:szCs w:val="24"/>
              </w:rPr>
              <w:t>22</w:t>
            </w:r>
          </w:p>
        </w:tc>
        <w:tc>
          <w:tcPr>
            <w:tcW w:w="1125" w:type="dxa"/>
          </w:tcPr>
          <w:p w14:paraId="6FD19A6A" w14:textId="77777777" w:rsidR="0020191C" w:rsidRPr="006B6B78" w:rsidRDefault="001E7C96">
            <w:pPr>
              <w:spacing w:line="259" w:lineRule="auto"/>
              <w:jc w:val="center"/>
              <w:rPr>
                <w:sz w:val="24"/>
                <w:szCs w:val="24"/>
              </w:rPr>
            </w:pPr>
            <w:r w:rsidRPr="006B6B78">
              <w:rPr>
                <w:sz w:val="24"/>
                <w:szCs w:val="24"/>
              </w:rPr>
              <w:t>5.5</w:t>
            </w:r>
          </w:p>
        </w:tc>
        <w:tc>
          <w:tcPr>
            <w:tcW w:w="1125" w:type="dxa"/>
          </w:tcPr>
          <w:p w14:paraId="6FD19A6B" w14:textId="77777777" w:rsidR="0020191C" w:rsidRPr="006B6B78" w:rsidRDefault="001E7C96">
            <w:pPr>
              <w:spacing w:line="259" w:lineRule="auto"/>
              <w:jc w:val="center"/>
              <w:rPr>
                <w:sz w:val="24"/>
                <w:szCs w:val="24"/>
              </w:rPr>
            </w:pPr>
            <w:r w:rsidRPr="006B6B78">
              <w:rPr>
                <w:sz w:val="24"/>
                <w:szCs w:val="24"/>
              </w:rPr>
              <w:t>127</w:t>
            </w:r>
          </w:p>
        </w:tc>
        <w:tc>
          <w:tcPr>
            <w:tcW w:w="1125" w:type="dxa"/>
          </w:tcPr>
          <w:p w14:paraId="6FD19A6C" w14:textId="77777777" w:rsidR="0020191C" w:rsidRPr="006B6B78" w:rsidRDefault="001E7C96">
            <w:pPr>
              <w:spacing w:line="259" w:lineRule="auto"/>
              <w:jc w:val="center"/>
              <w:rPr>
                <w:sz w:val="24"/>
                <w:szCs w:val="24"/>
              </w:rPr>
            </w:pPr>
            <w:r w:rsidRPr="006B6B78">
              <w:rPr>
                <w:sz w:val="24"/>
                <w:szCs w:val="24"/>
              </w:rPr>
              <w:t>14.4</w:t>
            </w:r>
          </w:p>
        </w:tc>
      </w:tr>
      <w:tr w:rsidR="006B6B78" w:rsidRPr="006B6B78" w14:paraId="6FD19A73" w14:textId="77777777">
        <w:tc>
          <w:tcPr>
            <w:tcW w:w="4665" w:type="dxa"/>
          </w:tcPr>
          <w:p w14:paraId="6FD19A6E" w14:textId="77777777" w:rsidR="0020191C" w:rsidRPr="006B6B78" w:rsidRDefault="001E7C96">
            <w:pPr>
              <w:numPr>
                <w:ilvl w:val="0"/>
                <w:numId w:val="3"/>
              </w:numPr>
              <w:pBdr>
                <w:top w:val="nil"/>
                <w:left w:val="nil"/>
                <w:bottom w:val="nil"/>
                <w:right w:val="nil"/>
                <w:between w:val="nil"/>
              </w:pBdr>
              <w:spacing w:after="160" w:line="259" w:lineRule="auto"/>
              <w:rPr>
                <w:rFonts w:ascii="Calibri" w:eastAsia="Calibri" w:hAnsi="Calibri" w:cs="Calibri"/>
                <w:sz w:val="24"/>
                <w:szCs w:val="24"/>
              </w:rPr>
            </w:pPr>
            <w:r w:rsidRPr="006B6B78">
              <w:rPr>
                <w:sz w:val="24"/>
                <w:szCs w:val="24"/>
              </w:rPr>
              <w:t>51 000 – 60 000</w:t>
            </w:r>
          </w:p>
        </w:tc>
        <w:tc>
          <w:tcPr>
            <w:tcW w:w="1275" w:type="dxa"/>
            <w:gridSpan w:val="2"/>
          </w:tcPr>
          <w:p w14:paraId="6FD19A6F" w14:textId="77777777" w:rsidR="0020191C" w:rsidRPr="006B6B78" w:rsidRDefault="001E7C96">
            <w:pPr>
              <w:spacing w:line="259" w:lineRule="auto"/>
              <w:jc w:val="center"/>
              <w:rPr>
                <w:sz w:val="24"/>
                <w:szCs w:val="24"/>
              </w:rPr>
            </w:pPr>
            <w:r w:rsidRPr="006B6B78">
              <w:rPr>
                <w:sz w:val="24"/>
                <w:szCs w:val="24"/>
              </w:rPr>
              <w:t>51</w:t>
            </w:r>
          </w:p>
        </w:tc>
        <w:tc>
          <w:tcPr>
            <w:tcW w:w="1125" w:type="dxa"/>
          </w:tcPr>
          <w:p w14:paraId="6FD19A70" w14:textId="77777777" w:rsidR="0020191C" w:rsidRPr="006B6B78" w:rsidRDefault="001E7C96">
            <w:pPr>
              <w:spacing w:line="259" w:lineRule="auto"/>
              <w:jc w:val="center"/>
              <w:rPr>
                <w:sz w:val="24"/>
                <w:szCs w:val="24"/>
              </w:rPr>
            </w:pPr>
            <w:r w:rsidRPr="006B6B78">
              <w:rPr>
                <w:sz w:val="24"/>
                <w:szCs w:val="24"/>
              </w:rPr>
              <w:t>12.8</w:t>
            </w:r>
          </w:p>
        </w:tc>
        <w:tc>
          <w:tcPr>
            <w:tcW w:w="1125" w:type="dxa"/>
          </w:tcPr>
          <w:p w14:paraId="6FD19A71" w14:textId="77777777" w:rsidR="0020191C" w:rsidRPr="006B6B78" w:rsidRDefault="001E7C96">
            <w:pPr>
              <w:spacing w:line="259" w:lineRule="auto"/>
              <w:jc w:val="center"/>
              <w:rPr>
                <w:sz w:val="24"/>
                <w:szCs w:val="24"/>
              </w:rPr>
            </w:pPr>
            <w:r w:rsidRPr="006B6B78">
              <w:rPr>
                <w:sz w:val="24"/>
                <w:szCs w:val="24"/>
              </w:rPr>
              <w:t>109</w:t>
            </w:r>
          </w:p>
        </w:tc>
        <w:tc>
          <w:tcPr>
            <w:tcW w:w="1125" w:type="dxa"/>
          </w:tcPr>
          <w:p w14:paraId="6FD19A72" w14:textId="77777777" w:rsidR="0020191C" w:rsidRPr="006B6B78" w:rsidRDefault="001E7C96">
            <w:pPr>
              <w:spacing w:line="259" w:lineRule="auto"/>
              <w:jc w:val="center"/>
              <w:rPr>
                <w:sz w:val="24"/>
                <w:szCs w:val="24"/>
              </w:rPr>
            </w:pPr>
            <w:r w:rsidRPr="006B6B78">
              <w:rPr>
                <w:sz w:val="24"/>
                <w:szCs w:val="24"/>
              </w:rPr>
              <w:t>12.3</w:t>
            </w:r>
          </w:p>
        </w:tc>
      </w:tr>
      <w:tr w:rsidR="006B6B78" w:rsidRPr="006B6B78" w14:paraId="6FD19A79" w14:textId="77777777">
        <w:tc>
          <w:tcPr>
            <w:tcW w:w="4665" w:type="dxa"/>
          </w:tcPr>
          <w:p w14:paraId="6FD19A74" w14:textId="77777777" w:rsidR="0020191C" w:rsidRPr="006B6B78" w:rsidRDefault="001E7C96">
            <w:pPr>
              <w:numPr>
                <w:ilvl w:val="0"/>
                <w:numId w:val="3"/>
              </w:numPr>
              <w:pBdr>
                <w:top w:val="nil"/>
                <w:left w:val="nil"/>
                <w:bottom w:val="nil"/>
                <w:right w:val="nil"/>
                <w:between w:val="nil"/>
              </w:pBdr>
              <w:spacing w:after="160" w:line="259" w:lineRule="auto"/>
              <w:rPr>
                <w:rFonts w:ascii="Calibri" w:eastAsia="Calibri" w:hAnsi="Calibri" w:cs="Calibri"/>
                <w:sz w:val="24"/>
                <w:szCs w:val="24"/>
              </w:rPr>
            </w:pPr>
            <w:r w:rsidRPr="006B6B78">
              <w:rPr>
                <w:sz w:val="24"/>
                <w:szCs w:val="24"/>
              </w:rPr>
              <w:t>61 000 – 70 000</w:t>
            </w:r>
          </w:p>
        </w:tc>
        <w:tc>
          <w:tcPr>
            <w:tcW w:w="1275" w:type="dxa"/>
            <w:gridSpan w:val="2"/>
          </w:tcPr>
          <w:p w14:paraId="6FD19A75" w14:textId="77777777" w:rsidR="0020191C" w:rsidRPr="006B6B78" w:rsidRDefault="001E7C96">
            <w:pPr>
              <w:spacing w:line="259" w:lineRule="auto"/>
              <w:jc w:val="center"/>
              <w:rPr>
                <w:sz w:val="24"/>
                <w:szCs w:val="24"/>
              </w:rPr>
            </w:pPr>
            <w:r w:rsidRPr="006B6B78">
              <w:rPr>
                <w:sz w:val="24"/>
                <w:szCs w:val="24"/>
              </w:rPr>
              <w:t>34</w:t>
            </w:r>
          </w:p>
        </w:tc>
        <w:tc>
          <w:tcPr>
            <w:tcW w:w="1125" w:type="dxa"/>
          </w:tcPr>
          <w:p w14:paraId="6FD19A76" w14:textId="77777777" w:rsidR="0020191C" w:rsidRPr="006B6B78" w:rsidRDefault="001E7C96">
            <w:pPr>
              <w:spacing w:line="259" w:lineRule="auto"/>
              <w:jc w:val="center"/>
              <w:rPr>
                <w:sz w:val="24"/>
                <w:szCs w:val="24"/>
              </w:rPr>
            </w:pPr>
            <w:r w:rsidRPr="006B6B78">
              <w:rPr>
                <w:sz w:val="24"/>
                <w:szCs w:val="24"/>
              </w:rPr>
              <w:t>8.6</w:t>
            </w:r>
          </w:p>
        </w:tc>
        <w:tc>
          <w:tcPr>
            <w:tcW w:w="1125" w:type="dxa"/>
          </w:tcPr>
          <w:p w14:paraId="6FD19A77" w14:textId="77777777" w:rsidR="0020191C" w:rsidRPr="006B6B78" w:rsidRDefault="001E7C96">
            <w:pPr>
              <w:spacing w:line="259" w:lineRule="auto"/>
              <w:jc w:val="center"/>
              <w:rPr>
                <w:sz w:val="24"/>
                <w:szCs w:val="24"/>
              </w:rPr>
            </w:pPr>
            <w:r w:rsidRPr="006B6B78">
              <w:rPr>
                <w:sz w:val="24"/>
                <w:szCs w:val="24"/>
              </w:rPr>
              <w:t>49</w:t>
            </w:r>
          </w:p>
        </w:tc>
        <w:tc>
          <w:tcPr>
            <w:tcW w:w="1125" w:type="dxa"/>
          </w:tcPr>
          <w:p w14:paraId="6FD19A78" w14:textId="77777777" w:rsidR="0020191C" w:rsidRPr="006B6B78" w:rsidRDefault="001E7C96">
            <w:pPr>
              <w:spacing w:line="259" w:lineRule="auto"/>
              <w:jc w:val="center"/>
              <w:rPr>
                <w:sz w:val="24"/>
                <w:szCs w:val="24"/>
              </w:rPr>
            </w:pPr>
            <w:r w:rsidRPr="006B6B78">
              <w:rPr>
                <w:sz w:val="24"/>
                <w:szCs w:val="24"/>
              </w:rPr>
              <w:t>5.5</w:t>
            </w:r>
          </w:p>
        </w:tc>
      </w:tr>
      <w:tr w:rsidR="006B6B78" w:rsidRPr="006B6B78" w14:paraId="6FD19A7F" w14:textId="77777777">
        <w:tc>
          <w:tcPr>
            <w:tcW w:w="4665" w:type="dxa"/>
          </w:tcPr>
          <w:p w14:paraId="6FD19A7A" w14:textId="77777777" w:rsidR="0020191C" w:rsidRPr="006B6B78" w:rsidRDefault="001E7C96">
            <w:pPr>
              <w:numPr>
                <w:ilvl w:val="0"/>
                <w:numId w:val="3"/>
              </w:numPr>
              <w:pBdr>
                <w:top w:val="nil"/>
                <w:left w:val="nil"/>
                <w:bottom w:val="nil"/>
                <w:right w:val="nil"/>
                <w:between w:val="nil"/>
              </w:pBdr>
              <w:spacing w:after="160" w:line="259" w:lineRule="auto"/>
              <w:rPr>
                <w:rFonts w:ascii="Calibri" w:eastAsia="Calibri" w:hAnsi="Calibri" w:cs="Calibri"/>
                <w:sz w:val="24"/>
                <w:szCs w:val="24"/>
              </w:rPr>
            </w:pPr>
            <w:r w:rsidRPr="006B6B78">
              <w:rPr>
                <w:sz w:val="24"/>
                <w:szCs w:val="24"/>
              </w:rPr>
              <w:t>More than 71 000</w:t>
            </w:r>
          </w:p>
        </w:tc>
        <w:tc>
          <w:tcPr>
            <w:tcW w:w="1275" w:type="dxa"/>
            <w:gridSpan w:val="2"/>
          </w:tcPr>
          <w:p w14:paraId="6FD19A7B" w14:textId="77777777" w:rsidR="0020191C" w:rsidRPr="006B6B78" w:rsidRDefault="001E7C96">
            <w:pPr>
              <w:spacing w:line="259" w:lineRule="auto"/>
              <w:jc w:val="center"/>
              <w:rPr>
                <w:sz w:val="24"/>
                <w:szCs w:val="24"/>
              </w:rPr>
            </w:pPr>
            <w:r w:rsidRPr="006B6B78">
              <w:rPr>
                <w:sz w:val="24"/>
                <w:szCs w:val="24"/>
              </w:rPr>
              <w:t>165</w:t>
            </w:r>
          </w:p>
        </w:tc>
        <w:tc>
          <w:tcPr>
            <w:tcW w:w="1125" w:type="dxa"/>
          </w:tcPr>
          <w:p w14:paraId="6FD19A7C" w14:textId="77777777" w:rsidR="0020191C" w:rsidRPr="006B6B78" w:rsidRDefault="001E7C96">
            <w:pPr>
              <w:spacing w:line="259" w:lineRule="auto"/>
              <w:jc w:val="center"/>
              <w:rPr>
                <w:sz w:val="24"/>
                <w:szCs w:val="24"/>
              </w:rPr>
            </w:pPr>
            <w:r w:rsidRPr="006B6B78">
              <w:rPr>
                <w:sz w:val="24"/>
                <w:szCs w:val="24"/>
              </w:rPr>
              <w:t>41.6</w:t>
            </w:r>
          </w:p>
        </w:tc>
        <w:tc>
          <w:tcPr>
            <w:tcW w:w="1125" w:type="dxa"/>
          </w:tcPr>
          <w:p w14:paraId="6FD19A7D" w14:textId="77777777" w:rsidR="0020191C" w:rsidRPr="006B6B78" w:rsidRDefault="001E7C96">
            <w:pPr>
              <w:spacing w:line="259" w:lineRule="auto"/>
              <w:jc w:val="center"/>
              <w:rPr>
                <w:sz w:val="24"/>
                <w:szCs w:val="24"/>
              </w:rPr>
            </w:pPr>
            <w:r w:rsidRPr="006B6B78">
              <w:rPr>
                <w:sz w:val="24"/>
                <w:szCs w:val="24"/>
              </w:rPr>
              <w:t>60</w:t>
            </w:r>
          </w:p>
        </w:tc>
        <w:tc>
          <w:tcPr>
            <w:tcW w:w="1125" w:type="dxa"/>
          </w:tcPr>
          <w:p w14:paraId="6FD19A7E" w14:textId="77777777" w:rsidR="0020191C" w:rsidRPr="006B6B78" w:rsidRDefault="001E7C96">
            <w:pPr>
              <w:spacing w:line="259" w:lineRule="auto"/>
              <w:jc w:val="center"/>
              <w:rPr>
                <w:sz w:val="24"/>
                <w:szCs w:val="24"/>
              </w:rPr>
            </w:pPr>
            <w:r w:rsidRPr="006B6B78">
              <w:rPr>
                <w:sz w:val="24"/>
                <w:szCs w:val="24"/>
              </w:rPr>
              <w:t>6.8</w:t>
            </w:r>
          </w:p>
        </w:tc>
      </w:tr>
      <w:tr w:rsidR="006B6B78" w:rsidRPr="006B6B78" w14:paraId="6FD19A85" w14:textId="77777777">
        <w:tc>
          <w:tcPr>
            <w:tcW w:w="4665" w:type="dxa"/>
          </w:tcPr>
          <w:p w14:paraId="6FD19A80" w14:textId="77777777" w:rsidR="0020191C" w:rsidRPr="006B6B78" w:rsidRDefault="001E7C96">
            <w:pPr>
              <w:numPr>
                <w:ilvl w:val="0"/>
                <w:numId w:val="3"/>
              </w:numPr>
              <w:pBdr>
                <w:top w:val="nil"/>
                <w:left w:val="nil"/>
                <w:bottom w:val="nil"/>
                <w:right w:val="nil"/>
                <w:between w:val="nil"/>
              </w:pBdr>
              <w:spacing w:after="160" w:line="259" w:lineRule="auto"/>
              <w:rPr>
                <w:rFonts w:ascii="Calibri" w:eastAsia="Calibri" w:hAnsi="Calibri" w:cs="Calibri"/>
                <w:sz w:val="24"/>
                <w:szCs w:val="24"/>
              </w:rPr>
            </w:pPr>
            <w:r w:rsidRPr="006B6B78">
              <w:rPr>
                <w:sz w:val="24"/>
                <w:szCs w:val="24"/>
              </w:rPr>
              <w:t>Missing</w:t>
            </w:r>
          </w:p>
        </w:tc>
        <w:tc>
          <w:tcPr>
            <w:tcW w:w="1275" w:type="dxa"/>
            <w:gridSpan w:val="2"/>
          </w:tcPr>
          <w:p w14:paraId="6FD19A81" w14:textId="77777777" w:rsidR="0020191C" w:rsidRPr="006B6B78" w:rsidRDefault="001E7C96">
            <w:pPr>
              <w:spacing w:line="259" w:lineRule="auto"/>
              <w:jc w:val="center"/>
              <w:rPr>
                <w:sz w:val="24"/>
                <w:szCs w:val="24"/>
              </w:rPr>
            </w:pPr>
            <w:r w:rsidRPr="006B6B78">
              <w:rPr>
                <w:sz w:val="24"/>
                <w:szCs w:val="24"/>
              </w:rPr>
              <w:t>30</w:t>
            </w:r>
          </w:p>
        </w:tc>
        <w:tc>
          <w:tcPr>
            <w:tcW w:w="1125" w:type="dxa"/>
          </w:tcPr>
          <w:p w14:paraId="6FD19A82" w14:textId="77777777" w:rsidR="0020191C" w:rsidRPr="006B6B78" w:rsidRDefault="001E7C96">
            <w:pPr>
              <w:spacing w:line="259" w:lineRule="auto"/>
              <w:jc w:val="center"/>
              <w:rPr>
                <w:sz w:val="24"/>
                <w:szCs w:val="24"/>
              </w:rPr>
            </w:pPr>
            <w:r w:rsidRPr="006B6B78">
              <w:rPr>
                <w:sz w:val="24"/>
                <w:szCs w:val="24"/>
              </w:rPr>
              <w:t>7.6</w:t>
            </w:r>
          </w:p>
        </w:tc>
        <w:tc>
          <w:tcPr>
            <w:tcW w:w="1125" w:type="dxa"/>
          </w:tcPr>
          <w:p w14:paraId="6FD19A83" w14:textId="77777777" w:rsidR="0020191C" w:rsidRPr="006B6B78" w:rsidRDefault="001E7C96">
            <w:pPr>
              <w:spacing w:line="259" w:lineRule="auto"/>
              <w:jc w:val="center"/>
              <w:rPr>
                <w:sz w:val="24"/>
                <w:szCs w:val="24"/>
              </w:rPr>
            </w:pPr>
            <w:r w:rsidRPr="006B6B78">
              <w:rPr>
                <w:sz w:val="24"/>
                <w:szCs w:val="24"/>
              </w:rPr>
              <w:t>119</w:t>
            </w:r>
          </w:p>
        </w:tc>
        <w:tc>
          <w:tcPr>
            <w:tcW w:w="1125" w:type="dxa"/>
          </w:tcPr>
          <w:p w14:paraId="6FD19A84" w14:textId="77777777" w:rsidR="0020191C" w:rsidRPr="006B6B78" w:rsidRDefault="001E7C96">
            <w:pPr>
              <w:spacing w:line="259" w:lineRule="auto"/>
              <w:jc w:val="center"/>
              <w:rPr>
                <w:sz w:val="24"/>
                <w:szCs w:val="24"/>
              </w:rPr>
            </w:pPr>
            <w:r w:rsidRPr="006B6B78">
              <w:rPr>
                <w:sz w:val="24"/>
                <w:szCs w:val="24"/>
              </w:rPr>
              <w:t>13.5</w:t>
            </w:r>
          </w:p>
        </w:tc>
      </w:tr>
    </w:tbl>
    <w:p w14:paraId="6FD19A86" w14:textId="77777777" w:rsidR="0020191C" w:rsidRPr="006B6B78" w:rsidRDefault="001E7C96">
      <w:pPr>
        <w:numPr>
          <w:ilvl w:val="0"/>
          <w:numId w:val="2"/>
        </w:numPr>
        <w:pBdr>
          <w:top w:val="nil"/>
          <w:left w:val="nil"/>
          <w:bottom w:val="nil"/>
          <w:right w:val="nil"/>
          <w:between w:val="nil"/>
        </w:pBdr>
        <w:spacing w:after="160" w:line="259" w:lineRule="auto"/>
        <w:rPr>
          <w:rFonts w:ascii="Calibri" w:eastAsia="Calibri" w:hAnsi="Calibri" w:cs="Calibri"/>
        </w:rPr>
      </w:pPr>
      <w:r w:rsidRPr="006B6B78">
        <w:t>Income is in CAD for the autistic sample and pounds for the TD sample</w:t>
      </w:r>
    </w:p>
    <w:p w14:paraId="6FD19A87" w14:textId="77777777" w:rsidR="0020191C" w:rsidRPr="006B6B78" w:rsidRDefault="0020191C">
      <w:pPr>
        <w:spacing w:line="480" w:lineRule="auto"/>
      </w:pPr>
    </w:p>
    <w:p w14:paraId="6FD19A88" w14:textId="77777777" w:rsidR="0020191C" w:rsidRPr="006B6B78" w:rsidRDefault="001E7C96">
      <w:pPr>
        <w:sectPr w:rsidR="0020191C" w:rsidRPr="006B6B78" w:rsidSect="006B6B78">
          <w:footerReference w:type="default" r:id="rId9"/>
          <w:pgSz w:w="11906" w:h="16838"/>
          <w:pgMar w:top="1440" w:right="1440" w:bottom="1440" w:left="1440" w:header="709" w:footer="709" w:gutter="0"/>
          <w:pgNumType w:start="1"/>
          <w:cols w:space="720"/>
        </w:sectPr>
      </w:pPr>
      <w:r w:rsidRPr="006B6B78">
        <w:br w:type="page"/>
      </w:r>
    </w:p>
    <w:p w14:paraId="6FD19A89" w14:textId="77777777" w:rsidR="0020191C" w:rsidRPr="006B6B78" w:rsidRDefault="001E7C96">
      <w:pPr>
        <w:rPr>
          <w:u w:val="single"/>
        </w:rPr>
      </w:pPr>
      <w:r w:rsidRPr="006B6B78">
        <w:rPr>
          <w:u w:val="single"/>
        </w:rPr>
        <w:lastRenderedPageBreak/>
        <w:t>Table S6: Weighted and unweighted coefficients from individual Poisson growth curve models for the three mental health dimensions with covariate effects on level and slope</w:t>
      </w:r>
    </w:p>
    <w:tbl>
      <w:tblPr>
        <w:tblStyle w:val="a3"/>
        <w:tblW w:w="13958" w:type="dxa"/>
        <w:tblLayout w:type="fixed"/>
        <w:tblLook w:val="0000" w:firstRow="0" w:lastRow="0" w:firstColumn="0" w:lastColumn="0" w:noHBand="0" w:noVBand="0"/>
      </w:tblPr>
      <w:tblGrid>
        <w:gridCol w:w="1720"/>
        <w:gridCol w:w="1150"/>
        <w:gridCol w:w="835"/>
        <w:gridCol w:w="1150"/>
        <w:gridCol w:w="840"/>
        <w:gridCol w:w="1150"/>
        <w:gridCol w:w="994"/>
        <w:gridCol w:w="1150"/>
        <w:gridCol w:w="997"/>
        <w:gridCol w:w="1150"/>
        <w:gridCol w:w="835"/>
        <w:gridCol w:w="1150"/>
        <w:gridCol w:w="837"/>
      </w:tblGrid>
      <w:tr w:rsidR="006B6B78" w:rsidRPr="006B6B78" w14:paraId="6FD19A8E" w14:textId="77777777">
        <w:tc>
          <w:tcPr>
            <w:tcW w:w="1720" w:type="dxa"/>
            <w:tcBorders>
              <w:top w:val="single" w:sz="4" w:space="0" w:color="000000"/>
              <w:left w:val="nil"/>
              <w:bottom w:val="nil"/>
              <w:right w:val="nil"/>
            </w:tcBorders>
          </w:tcPr>
          <w:p w14:paraId="6FD19A8A" w14:textId="77777777" w:rsidR="0020191C" w:rsidRPr="006B6B78" w:rsidRDefault="0020191C">
            <w:pPr>
              <w:widowControl w:val="0"/>
            </w:pPr>
          </w:p>
        </w:tc>
        <w:tc>
          <w:tcPr>
            <w:tcW w:w="3975" w:type="dxa"/>
            <w:gridSpan w:val="4"/>
            <w:tcBorders>
              <w:top w:val="single" w:sz="4" w:space="0" w:color="000000"/>
              <w:left w:val="nil"/>
              <w:bottom w:val="nil"/>
              <w:right w:val="nil"/>
            </w:tcBorders>
          </w:tcPr>
          <w:p w14:paraId="6FD19A8B" w14:textId="77777777" w:rsidR="0020191C" w:rsidRPr="006B6B78" w:rsidRDefault="001E7C96">
            <w:pPr>
              <w:widowControl w:val="0"/>
              <w:jc w:val="center"/>
            </w:pPr>
            <w:r w:rsidRPr="006B6B78">
              <w:t>Aggression</w:t>
            </w:r>
          </w:p>
        </w:tc>
        <w:tc>
          <w:tcPr>
            <w:tcW w:w="4291" w:type="dxa"/>
            <w:gridSpan w:val="4"/>
            <w:tcBorders>
              <w:top w:val="single" w:sz="4" w:space="0" w:color="000000"/>
              <w:left w:val="nil"/>
              <w:bottom w:val="nil"/>
              <w:right w:val="nil"/>
            </w:tcBorders>
          </w:tcPr>
          <w:p w14:paraId="6FD19A8C" w14:textId="77777777" w:rsidR="0020191C" w:rsidRPr="006B6B78" w:rsidRDefault="001E7C96">
            <w:pPr>
              <w:widowControl w:val="0"/>
              <w:jc w:val="center"/>
            </w:pPr>
            <w:r w:rsidRPr="006B6B78">
              <w:t>Anxiety-depression</w:t>
            </w:r>
          </w:p>
        </w:tc>
        <w:tc>
          <w:tcPr>
            <w:tcW w:w="3972" w:type="dxa"/>
            <w:gridSpan w:val="4"/>
            <w:tcBorders>
              <w:top w:val="single" w:sz="4" w:space="0" w:color="000000"/>
              <w:left w:val="nil"/>
              <w:bottom w:val="nil"/>
              <w:right w:val="nil"/>
            </w:tcBorders>
          </w:tcPr>
          <w:p w14:paraId="6FD19A8D" w14:textId="4F2F7565" w:rsidR="0020191C" w:rsidRPr="006B6B78" w:rsidRDefault="006B6B78">
            <w:pPr>
              <w:widowControl w:val="0"/>
              <w:jc w:val="center"/>
            </w:pPr>
            <w:sdt>
              <w:sdtPr>
                <w:tag w:val="goog_rdk_3"/>
                <w:id w:val="1997529865"/>
              </w:sdtPr>
              <w:sdtEndPr/>
              <w:sdtContent>
                <w:r w:rsidR="001E7C96" w:rsidRPr="006B6B78">
                  <w:t>Attention problems</w:t>
                </w:r>
              </w:sdtContent>
            </w:sdt>
            <w:sdt>
              <w:sdtPr>
                <w:tag w:val="goog_rdk_4"/>
                <w:id w:val="1114408472"/>
                <w:showingPlcHdr/>
              </w:sdtPr>
              <w:sdtEndPr/>
              <w:sdtContent>
                <w:r w:rsidR="006F2195" w:rsidRPr="006B6B78">
                  <w:t xml:space="preserve">     </w:t>
                </w:r>
              </w:sdtContent>
            </w:sdt>
          </w:p>
        </w:tc>
      </w:tr>
      <w:tr w:rsidR="006B6B78" w:rsidRPr="006B6B78" w14:paraId="6FD19A99" w14:textId="77777777">
        <w:tc>
          <w:tcPr>
            <w:tcW w:w="1720" w:type="dxa"/>
            <w:tcBorders>
              <w:top w:val="nil"/>
              <w:left w:val="nil"/>
              <w:bottom w:val="nil"/>
              <w:right w:val="nil"/>
            </w:tcBorders>
          </w:tcPr>
          <w:p w14:paraId="6FD19A8F" w14:textId="77777777" w:rsidR="0020191C" w:rsidRPr="006B6B78" w:rsidRDefault="0020191C">
            <w:pPr>
              <w:widowControl w:val="0"/>
            </w:pPr>
          </w:p>
        </w:tc>
        <w:tc>
          <w:tcPr>
            <w:tcW w:w="1150" w:type="dxa"/>
            <w:tcBorders>
              <w:top w:val="nil"/>
              <w:left w:val="nil"/>
              <w:bottom w:val="nil"/>
              <w:right w:val="nil"/>
            </w:tcBorders>
          </w:tcPr>
          <w:p w14:paraId="6FD19A90" w14:textId="77777777" w:rsidR="0020191C" w:rsidRPr="006B6B78" w:rsidRDefault="0020191C">
            <w:pPr>
              <w:widowControl w:val="0"/>
              <w:jc w:val="center"/>
            </w:pPr>
          </w:p>
        </w:tc>
        <w:tc>
          <w:tcPr>
            <w:tcW w:w="835" w:type="dxa"/>
            <w:tcBorders>
              <w:top w:val="nil"/>
              <w:left w:val="nil"/>
              <w:bottom w:val="nil"/>
              <w:right w:val="nil"/>
            </w:tcBorders>
          </w:tcPr>
          <w:p w14:paraId="6FD19A91" w14:textId="77777777" w:rsidR="0020191C" w:rsidRPr="006B6B78" w:rsidRDefault="0020191C">
            <w:pPr>
              <w:widowControl w:val="0"/>
              <w:jc w:val="center"/>
            </w:pPr>
          </w:p>
        </w:tc>
        <w:tc>
          <w:tcPr>
            <w:tcW w:w="1990" w:type="dxa"/>
            <w:gridSpan w:val="2"/>
            <w:tcBorders>
              <w:top w:val="nil"/>
              <w:left w:val="nil"/>
              <w:bottom w:val="nil"/>
              <w:right w:val="nil"/>
            </w:tcBorders>
          </w:tcPr>
          <w:p w14:paraId="6FD19A92" w14:textId="77777777" w:rsidR="0020191C" w:rsidRPr="006B6B78" w:rsidRDefault="001E7C96">
            <w:pPr>
              <w:widowControl w:val="0"/>
              <w:jc w:val="center"/>
            </w:pPr>
            <w:r w:rsidRPr="006B6B78">
              <w:t>Weighted</w:t>
            </w:r>
          </w:p>
        </w:tc>
        <w:tc>
          <w:tcPr>
            <w:tcW w:w="1150" w:type="dxa"/>
            <w:tcBorders>
              <w:top w:val="nil"/>
              <w:left w:val="nil"/>
              <w:bottom w:val="nil"/>
              <w:right w:val="nil"/>
            </w:tcBorders>
          </w:tcPr>
          <w:p w14:paraId="6FD19A93" w14:textId="77777777" w:rsidR="0020191C" w:rsidRPr="006B6B78" w:rsidRDefault="0020191C">
            <w:pPr>
              <w:widowControl w:val="0"/>
              <w:jc w:val="center"/>
            </w:pPr>
          </w:p>
        </w:tc>
        <w:tc>
          <w:tcPr>
            <w:tcW w:w="994" w:type="dxa"/>
            <w:tcBorders>
              <w:top w:val="nil"/>
              <w:left w:val="nil"/>
              <w:bottom w:val="nil"/>
              <w:right w:val="nil"/>
            </w:tcBorders>
          </w:tcPr>
          <w:p w14:paraId="6FD19A94" w14:textId="77777777" w:rsidR="0020191C" w:rsidRPr="006B6B78" w:rsidRDefault="0020191C">
            <w:pPr>
              <w:widowControl w:val="0"/>
              <w:jc w:val="center"/>
            </w:pPr>
          </w:p>
        </w:tc>
        <w:tc>
          <w:tcPr>
            <w:tcW w:w="2147" w:type="dxa"/>
            <w:gridSpan w:val="2"/>
            <w:tcBorders>
              <w:top w:val="nil"/>
              <w:left w:val="nil"/>
              <w:bottom w:val="nil"/>
              <w:right w:val="nil"/>
            </w:tcBorders>
          </w:tcPr>
          <w:p w14:paraId="6FD19A95" w14:textId="77777777" w:rsidR="0020191C" w:rsidRPr="006B6B78" w:rsidRDefault="001E7C96">
            <w:pPr>
              <w:widowControl w:val="0"/>
              <w:jc w:val="center"/>
            </w:pPr>
            <w:r w:rsidRPr="006B6B78">
              <w:t>Weighted</w:t>
            </w:r>
          </w:p>
        </w:tc>
        <w:tc>
          <w:tcPr>
            <w:tcW w:w="1150" w:type="dxa"/>
            <w:tcBorders>
              <w:top w:val="nil"/>
              <w:left w:val="nil"/>
              <w:bottom w:val="nil"/>
              <w:right w:val="nil"/>
            </w:tcBorders>
          </w:tcPr>
          <w:p w14:paraId="6FD19A96" w14:textId="77777777" w:rsidR="0020191C" w:rsidRPr="006B6B78" w:rsidRDefault="0020191C">
            <w:pPr>
              <w:widowControl w:val="0"/>
              <w:jc w:val="center"/>
            </w:pPr>
          </w:p>
        </w:tc>
        <w:tc>
          <w:tcPr>
            <w:tcW w:w="835" w:type="dxa"/>
            <w:tcBorders>
              <w:top w:val="nil"/>
              <w:left w:val="nil"/>
              <w:bottom w:val="nil"/>
              <w:right w:val="nil"/>
            </w:tcBorders>
          </w:tcPr>
          <w:p w14:paraId="6FD19A97" w14:textId="77777777" w:rsidR="0020191C" w:rsidRPr="006B6B78" w:rsidRDefault="0020191C">
            <w:pPr>
              <w:widowControl w:val="0"/>
              <w:jc w:val="center"/>
            </w:pPr>
          </w:p>
        </w:tc>
        <w:tc>
          <w:tcPr>
            <w:tcW w:w="1987" w:type="dxa"/>
            <w:gridSpan w:val="2"/>
            <w:tcBorders>
              <w:top w:val="nil"/>
              <w:left w:val="nil"/>
              <w:bottom w:val="nil"/>
              <w:right w:val="nil"/>
            </w:tcBorders>
          </w:tcPr>
          <w:p w14:paraId="6FD19A98" w14:textId="77777777" w:rsidR="0020191C" w:rsidRPr="006B6B78" w:rsidRDefault="001E7C96">
            <w:pPr>
              <w:widowControl w:val="0"/>
              <w:jc w:val="center"/>
            </w:pPr>
            <w:r w:rsidRPr="006B6B78">
              <w:t>Weighted</w:t>
            </w:r>
          </w:p>
        </w:tc>
      </w:tr>
      <w:tr w:rsidR="006B6B78" w:rsidRPr="006B6B78" w14:paraId="6FD19AA7" w14:textId="77777777">
        <w:tc>
          <w:tcPr>
            <w:tcW w:w="1720" w:type="dxa"/>
            <w:tcBorders>
              <w:top w:val="nil"/>
              <w:left w:val="nil"/>
              <w:bottom w:val="nil"/>
              <w:right w:val="nil"/>
            </w:tcBorders>
          </w:tcPr>
          <w:p w14:paraId="6FD19A9A" w14:textId="77777777" w:rsidR="0020191C" w:rsidRPr="006B6B78" w:rsidRDefault="0020191C">
            <w:pPr>
              <w:widowControl w:val="0"/>
            </w:pPr>
          </w:p>
        </w:tc>
        <w:tc>
          <w:tcPr>
            <w:tcW w:w="1150" w:type="dxa"/>
            <w:tcBorders>
              <w:top w:val="nil"/>
              <w:left w:val="nil"/>
              <w:bottom w:val="nil"/>
              <w:right w:val="nil"/>
            </w:tcBorders>
          </w:tcPr>
          <w:p w14:paraId="6FD19A9B" w14:textId="77777777" w:rsidR="0020191C" w:rsidRPr="006B6B78" w:rsidRDefault="001E7C96">
            <w:pPr>
              <w:widowControl w:val="0"/>
              <w:jc w:val="center"/>
            </w:pPr>
            <w:r w:rsidRPr="006B6B78">
              <w:t>b</w:t>
            </w:r>
          </w:p>
        </w:tc>
        <w:tc>
          <w:tcPr>
            <w:tcW w:w="835" w:type="dxa"/>
            <w:tcBorders>
              <w:top w:val="nil"/>
              <w:left w:val="nil"/>
              <w:bottom w:val="nil"/>
              <w:right w:val="nil"/>
            </w:tcBorders>
          </w:tcPr>
          <w:p w14:paraId="6FD19A9C" w14:textId="77777777" w:rsidR="0020191C" w:rsidRPr="006B6B78" w:rsidRDefault="001E7C96">
            <w:pPr>
              <w:widowControl w:val="0"/>
              <w:jc w:val="center"/>
            </w:pPr>
            <w:r w:rsidRPr="006B6B78">
              <w:t>se</w:t>
            </w:r>
          </w:p>
        </w:tc>
        <w:tc>
          <w:tcPr>
            <w:tcW w:w="1150" w:type="dxa"/>
            <w:tcBorders>
              <w:top w:val="nil"/>
              <w:left w:val="nil"/>
              <w:bottom w:val="nil"/>
              <w:right w:val="nil"/>
            </w:tcBorders>
          </w:tcPr>
          <w:p w14:paraId="6FD19A9D" w14:textId="77777777" w:rsidR="0020191C" w:rsidRPr="006B6B78" w:rsidRDefault="001E7C96">
            <w:pPr>
              <w:widowControl w:val="0"/>
              <w:jc w:val="center"/>
            </w:pPr>
            <w:r w:rsidRPr="006B6B78">
              <w:t>b</w:t>
            </w:r>
          </w:p>
        </w:tc>
        <w:tc>
          <w:tcPr>
            <w:tcW w:w="840" w:type="dxa"/>
            <w:tcBorders>
              <w:top w:val="nil"/>
              <w:left w:val="nil"/>
              <w:bottom w:val="nil"/>
              <w:right w:val="nil"/>
            </w:tcBorders>
          </w:tcPr>
          <w:p w14:paraId="6FD19A9E" w14:textId="77777777" w:rsidR="0020191C" w:rsidRPr="006B6B78" w:rsidRDefault="001E7C96">
            <w:pPr>
              <w:widowControl w:val="0"/>
              <w:jc w:val="center"/>
            </w:pPr>
            <w:r w:rsidRPr="006B6B78">
              <w:t>se</w:t>
            </w:r>
          </w:p>
        </w:tc>
        <w:tc>
          <w:tcPr>
            <w:tcW w:w="1150" w:type="dxa"/>
            <w:tcBorders>
              <w:top w:val="nil"/>
              <w:left w:val="nil"/>
              <w:bottom w:val="nil"/>
              <w:right w:val="nil"/>
            </w:tcBorders>
          </w:tcPr>
          <w:p w14:paraId="6FD19A9F" w14:textId="77777777" w:rsidR="0020191C" w:rsidRPr="006B6B78" w:rsidRDefault="001E7C96">
            <w:pPr>
              <w:widowControl w:val="0"/>
              <w:jc w:val="center"/>
            </w:pPr>
            <w:r w:rsidRPr="006B6B78">
              <w:t>b</w:t>
            </w:r>
          </w:p>
        </w:tc>
        <w:tc>
          <w:tcPr>
            <w:tcW w:w="994" w:type="dxa"/>
            <w:tcBorders>
              <w:top w:val="nil"/>
              <w:left w:val="nil"/>
              <w:bottom w:val="nil"/>
              <w:right w:val="nil"/>
            </w:tcBorders>
          </w:tcPr>
          <w:p w14:paraId="6FD19AA0" w14:textId="77777777" w:rsidR="0020191C" w:rsidRPr="006B6B78" w:rsidRDefault="001E7C96">
            <w:pPr>
              <w:widowControl w:val="0"/>
              <w:jc w:val="center"/>
            </w:pPr>
            <w:r w:rsidRPr="006B6B78">
              <w:t>se</w:t>
            </w:r>
          </w:p>
        </w:tc>
        <w:tc>
          <w:tcPr>
            <w:tcW w:w="1150" w:type="dxa"/>
            <w:tcBorders>
              <w:top w:val="nil"/>
              <w:left w:val="nil"/>
              <w:bottom w:val="nil"/>
              <w:right w:val="nil"/>
            </w:tcBorders>
          </w:tcPr>
          <w:p w14:paraId="6FD19AA1" w14:textId="77777777" w:rsidR="0020191C" w:rsidRPr="006B6B78" w:rsidRDefault="001E7C96">
            <w:pPr>
              <w:widowControl w:val="0"/>
              <w:jc w:val="center"/>
            </w:pPr>
            <w:r w:rsidRPr="006B6B78">
              <w:t>b</w:t>
            </w:r>
          </w:p>
        </w:tc>
        <w:tc>
          <w:tcPr>
            <w:tcW w:w="997" w:type="dxa"/>
            <w:tcBorders>
              <w:top w:val="nil"/>
              <w:left w:val="nil"/>
              <w:bottom w:val="nil"/>
              <w:right w:val="nil"/>
            </w:tcBorders>
          </w:tcPr>
          <w:p w14:paraId="6FD19AA2" w14:textId="77777777" w:rsidR="0020191C" w:rsidRPr="006B6B78" w:rsidRDefault="001E7C96">
            <w:pPr>
              <w:widowControl w:val="0"/>
              <w:jc w:val="center"/>
            </w:pPr>
            <w:r w:rsidRPr="006B6B78">
              <w:t>Se</w:t>
            </w:r>
          </w:p>
        </w:tc>
        <w:tc>
          <w:tcPr>
            <w:tcW w:w="1150" w:type="dxa"/>
            <w:tcBorders>
              <w:top w:val="nil"/>
              <w:left w:val="nil"/>
              <w:bottom w:val="nil"/>
              <w:right w:val="nil"/>
            </w:tcBorders>
          </w:tcPr>
          <w:p w14:paraId="6FD19AA3" w14:textId="77777777" w:rsidR="0020191C" w:rsidRPr="006B6B78" w:rsidRDefault="001E7C96">
            <w:pPr>
              <w:widowControl w:val="0"/>
              <w:jc w:val="center"/>
            </w:pPr>
            <w:r w:rsidRPr="006B6B78">
              <w:t>b</w:t>
            </w:r>
          </w:p>
        </w:tc>
        <w:tc>
          <w:tcPr>
            <w:tcW w:w="835" w:type="dxa"/>
            <w:tcBorders>
              <w:top w:val="nil"/>
              <w:left w:val="nil"/>
              <w:bottom w:val="nil"/>
              <w:right w:val="nil"/>
            </w:tcBorders>
          </w:tcPr>
          <w:p w14:paraId="6FD19AA4" w14:textId="77777777" w:rsidR="0020191C" w:rsidRPr="006B6B78" w:rsidRDefault="001E7C96">
            <w:pPr>
              <w:widowControl w:val="0"/>
              <w:jc w:val="center"/>
            </w:pPr>
            <w:r w:rsidRPr="006B6B78">
              <w:t>se</w:t>
            </w:r>
          </w:p>
        </w:tc>
        <w:tc>
          <w:tcPr>
            <w:tcW w:w="1150" w:type="dxa"/>
            <w:tcBorders>
              <w:top w:val="nil"/>
              <w:left w:val="nil"/>
              <w:bottom w:val="nil"/>
              <w:right w:val="nil"/>
            </w:tcBorders>
          </w:tcPr>
          <w:p w14:paraId="6FD19AA5" w14:textId="77777777" w:rsidR="0020191C" w:rsidRPr="006B6B78" w:rsidRDefault="001E7C96">
            <w:pPr>
              <w:widowControl w:val="0"/>
              <w:jc w:val="center"/>
            </w:pPr>
            <w:r w:rsidRPr="006B6B78">
              <w:t>b</w:t>
            </w:r>
          </w:p>
        </w:tc>
        <w:tc>
          <w:tcPr>
            <w:tcW w:w="837" w:type="dxa"/>
            <w:tcBorders>
              <w:top w:val="nil"/>
              <w:left w:val="nil"/>
              <w:bottom w:val="nil"/>
              <w:right w:val="nil"/>
            </w:tcBorders>
          </w:tcPr>
          <w:p w14:paraId="6FD19AA6" w14:textId="77777777" w:rsidR="0020191C" w:rsidRPr="006B6B78" w:rsidRDefault="001E7C96">
            <w:pPr>
              <w:widowControl w:val="0"/>
              <w:jc w:val="center"/>
            </w:pPr>
            <w:r w:rsidRPr="006B6B78">
              <w:t>se</w:t>
            </w:r>
          </w:p>
        </w:tc>
      </w:tr>
      <w:tr w:rsidR="006B6B78" w:rsidRPr="006B6B78" w14:paraId="6FD19AB5" w14:textId="77777777">
        <w:tc>
          <w:tcPr>
            <w:tcW w:w="1720" w:type="dxa"/>
            <w:tcBorders>
              <w:top w:val="single" w:sz="4" w:space="0" w:color="000000"/>
              <w:left w:val="nil"/>
              <w:bottom w:val="nil"/>
              <w:right w:val="nil"/>
            </w:tcBorders>
          </w:tcPr>
          <w:p w14:paraId="6FD19AA8" w14:textId="77777777" w:rsidR="0020191C" w:rsidRPr="006B6B78" w:rsidRDefault="0020191C">
            <w:pPr>
              <w:widowControl w:val="0"/>
            </w:pPr>
          </w:p>
        </w:tc>
        <w:tc>
          <w:tcPr>
            <w:tcW w:w="1150" w:type="dxa"/>
            <w:tcBorders>
              <w:top w:val="single" w:sz="4" w:space="0" w:color="000000"/>
              <w:left w:val="nil"/>
              <w:bottom w:val="nil"/>
              <w:right w:val="nil"/>
            </w:tcBorders>
          </w:tcPr>
          <w:p w14:paraId="6FD19AA9" w14:textId="77777777" w:rsidR="0020191C" w:rsidRPr="006B6B78" w:rsidRDefault="0020191C">
            <w:pPr>
              <w:widowControl w:val="0"/>
              <w:jc w:val="center"/>
            </w:pPr>
          </w:p>
        </w:tc>
        <w:tc>
          <w:tcPr>
            <w:tcW w:w="835" w:type="dxa"/>
            <w:tcBorders>
              <w:top w:val="single" w:sz="4" w:space="0" w:color="000000"/>
              <w:left w:val="nil"/>
              <w:bottom w:val="nil"/>
              <w:right w:val="nil"/>
            </w:tcBorders>
          </w:tcPr>
          <w:p w14:paraId="6FD19AAA" w14:textId="77777777" w:rsidR="0020191C" w:rsidRPr="006B6B78" w:rsidRDefault="0020191C">
            <w:pPr>
              <w:widowControl w:val="0"/>
              <w:jc w:val="center"/>
            </w:pPr>
          </w:p>
        </w:tc>
        <w:tc>
          <w:tcPr>
            <w:tcW w:w="1150" w:type="dxa"/>
            <w:tcBorders>
              <w:top w:val="single" w:sz="4" w:space="0" w:color="000000"/>
              <w:left w:val="nil"/>
              <w:bottom w:val="nil"/>
              <w:right w:val="nil"/>
            </w:tcBorders>
          </w:tcPr>
          <w:p w14:paraId="6FD19AAB" w14:textId="77777777" w:rsidR="0020191C" w:rsidRPr="006B6B78" w:rsidRDefault="0020191C">
            <w:pPr>
              <w:widowControl w:val="0"/>
              <w:jc w:val="center"/>
            </w:pPr>
          </w:p>
        </w:tc>
        <w:tc>
          <w:tcPr>
            <w:tcW w:w="840" w:type="dxa"/>
            <w:tcBorders>
              <w:top w:val="single" w:sz="4" w:space="0" w:color="000000"/>
              <w:left w:val="nil"/>
              <w:bottom w:val="nil"/>
              <w:right w:val="nil"/>
            </w:tcBorders>
          </w:tcPr>
          <w:p w14:paraId="6FD19AAC" w14:textId="77777777" w:rsidR="0020191C" w:rsidRPr="006B6B78" w:rsidRDefault="0020191C">
            <w:pPr>
              <w:widowControl w:val="0"/>
              <w:jc w:val="center"/>
            </w:pPr>
          </w:p>
        </w:tc>
        <w:tc>
          <w:tcPr>
            <w:tcW w:w="1150" w:type="dxa"/>
            <w:tcBorders>
              <w:top w:val="single" w:sz="4" w:space="0" w:color="000000"/>
              <w:left w:val="nil"/>
              <w:bottom w:val="nil"/>
              <w:right w:val="nil"/>
            </w:tcBorders>
          </w:tcPr>
          <w:p w14:paraId="6FD19AAD" w14:textId="77777777" w:rsidR="0020191C" w:rsidRPr="006B6B78" w:rsidRDefault="0020191C">
            <w:pPr>
              <w:widowControl w:val="0"/>
              <w:jc w:val="center"/>
            </w:pPr>
          </w:p>
        </w:tc>
        <w:tc>
          <w:tcPr>
            <w:tcW w:w="994" w:type="dxa"/>
            <w:tcBorders>
              <w:top w:val="single" w:sz="4" w:space="0" w:color="000000"/>
              <w:left w:val="nil"/>
              <w:bottom w:val="nil"/>
              <w:right w:val="nil"/>
            </w:tcBorders>
          </w:tcPr>
          <w:p w14:paraId="6FD19AAE" w14:textId="77777777" w:rsidR="0020191C" w:rsidRPr="006B6B78" w:rsidRDefault="0020191C">
            <w:pPr>
              <w:widowControl w:val="0"/>
              <w:jc w:val="center"/>
            </w:pPr>
          </w:p>
        </w:tc>
        <w:tc>
          <w:tcPr>
            <w:tcW w:w="1150" w:type="dxa"/>
            <w:tcBorders>
              <w:top w:val="single" w:sz="4" w:space="0" w:color="000000"/>
              <w:left w:val="nil"/>
              <w:bottom w:val="nil"/>
              <w:right w:val="nil"/>
            </w:tcBorders>
          </w:tcPr>
          <w:p w14:paraId="6FD19AAF" w14:textId="77777777" w:rsidR="0020191C" w:rsidRPr="006B6B78" w:rsidRDefault="0020191C">
            <w:pPr>
              <w:widowControl w:val="0"/>
              <w:jc w:val="center"/>
            </w:pPr>
          </w:p>
        </w:tc>
        <w:tc>
          <w:tcPr>
            <w:tcW w:w="997" w:type="dxa"/>
            <w:tcBorders>
              <w:top w:val="single" w:sz="4" w:space="0" w:color="000000"/>
              <w:left w:val="nil"/>
              <w:bottom w:val="nil"/>
              <w:right w:val="nil"/>
            </w:tcBorders>
          </w:tcPr>
          <w:p w14:paraId="6FD19AB0" w14:textId="77777777" w:rsidR="0020191C" w:rsidRPr="006B6B78" w:rsidRDefault="0020191C">
            <w:pPr>
              <w:widowControl w:val="0"/>
              <w:jc w:val="center"/>
            </w:pPr>
          </w:p>
        </w:tc>
        <w:tc>
          <w:tcPr>
            <w:tcW w:w="1150" w:type="dxa"/>
            <w:tcBorders>
              <w:top w:val="single" w:sz="4" w:space="0" w:color="000000"/>
              <w:left w:val="nil"/>
              <w:bottom w:val="nil"/>
              <w:right w:val="nil"/>
            </w:tcBorders>
          </w:tcPr>
          <w:p w14:paraId="6FD19AB1" w14:textId="77777777" w:rsidR="0020191C" w:rsidRPr="006B6B78" w:rsidRDefault="0020191C">
            <w:pPr>
              <w:widowControl w:val="0"/>
              <w:jc w:val="center"/>
            </w:pPr>
          </w:p>
        </w:tc>
        <w:tc>
          <w:tcPr>
            <w:tcW w:w="835" w:type="dxa"/>
            <w:tcBorders>
              <w:top w:val="single" w:sz="4" w:space="0" w:color="000000"/>
              <w:left w:val="nil"/>
              <w:bottom w:val="nil"/>
              <w:right w:val="nil"/>
            </w:tcBorders>
          </w:tcPr>
          <w:p w14:paraId="6FD19AB2" w14:textId="77777777" w:rsidR="0020191C" w:rsidRPr="006B6B78" w:rsidRDefault="0020191C">
            <w:pPr>
              <w:widowControl w:val="0"/>
              <w:jc w:val="center"/>
            </w:pPr>
          </w:p>
        </w:tc>
        <w:tc>
          <w:tcPr>
            <w:tcW w:w="1150" w:type="dxa"/>
            <w:tcBorders>
              <w:top w:val="single" w:sz="4" w:space="0" w:color="000000"/>
              <w:left w:val="nil"/>
              <w:bottom w:val="nil"/>
              <w:right w:val="nil"/>
            </w:tcBorders>
          </w:tcPr>
          <w:p w14:paraId="6FD19AB3" w14:textId="77777777" w:rsidR="0020191C" w:rsidRPr="006B6B78" w:rsidRDefault="0020191C">
            <w:pPr>
              <w:widowControl w:val="0"/>
              <w:jc w:val="center"/>
            </w:pPr>
          </w:p>
        </w:tc>
        <w:tc>
          <w:tcPr>
            <w:tcW w:w="837" w:type="dxa"/>
            <w:tcBorders>
              <w:top w:val="single" w:sz="4" w:space="0" w:color="000000"/>
              <w:left w:val="nil"/>
              <w:bottom w:val="nil"/>
              <w:right w:val="nil"/>
            </w:tcBorders>
          </w:tcPr>
          <w:p w14:paraId="6FD19AB4" w14:textId="77777777" w:rsidR="0020191C" w:rsidRPr="006B6B78" w:rsidRDefault="0020191C">
            <w:pPr>
              <w:widowControl w:val="0"/>
              <w:jc w:val="center"/>
            </w:pPr>
          </w:p>
        </w:tc>
      </w:tr>
      <w:tr w:rsidR="006B6B78" w:rsidRPr="006B6B78" w14:paraId="6FD19AC3" w14:textId="77777777">
        <w:tc>
          <w:tcPr>
            <w:tcW w:w="1720" w:type="dxa"/>
            <w:tcBorders>
              <w:top w:val="nil"/>
              <w:left w:val="nil"/>
              <w:bottom w:val="nil"/>
              <w:right w:val="nil"/>
            </w:tcBorders>
          </w:tcPr>
          <w:p w14:paraId="6FD19AB6" w14:textId="77777777" w:rsidR="0020191C" w:rsidRPr="006B6B78" w:rsidRDefault="001E7C96">
            <w:pPr>
              <w:widowControl w:val="0"/>
            </w:pPr>
            <w:r w:rsidRPr="006B6B78">
              <w:t>Scale version</w:t>
            </w:r>
          </w:p>
        </w:tc>
        <w:tc>
          <w:tcPr>
            <w:tcW w:w="1150" w:type="dxa"/>
            <w:tcBorders>
              <w:top w:val="nil"/>
              <w:left w:val="nil"/>
              <w:bottom w:val="nil"/>
              <w:right w:val="nil"/>
            </w:tcBorders>
          </w:tcPr>
          <w:p w14:paraId="6FD19AB7" w14:textId="77777777" w:rsidR="0020191C" w:rsidRPr="006B6B78" w:rsidRDefault="001E7C96">
            <w:pPr>
              <w:widowControl w:val="0"/>
              <w:jc w:val="center"/>
            </w:pPr>
            <w:r w:rsidRPr="006B6B78">
              <w:t>0.00</w:t>
            </w:r>
          </w:p>
        </w:tc>
        <w:tc>
          <w:tcPr>
            <w:tcW w:w="835" w:type="dxa"/>
            <w:tcBorders>
              <w:top w:val="nil"/>
              <w:left w:val="nil"/>
              <w:bottom w:val="nil"/>
              <w:right w:val="nil"/>
            </w:tcBorders>
          </w:tcPr>
          <w:p w14:paraId="6FD19AB8" w14:textId="77777777" w:rsidR="0020191C" w:rsidRPr="006B6B78" w:rsidRDefault="001E7C96">
            <w:pPr>
              <w:widowControl w:val="0"/>
              <w:jc w:val="center"/>
            </w:pPr>
            <w:r w:rsidRPr="006B6B78">
              <w:t>0.17</w:t>
            </w:r>
          </w:p>
        </w:tc>
        <w:tc>
          <w:tcPr>
            <w:tcW w:w="1150" w:type="dxa"/>
            <w:tcBorders>
              <w:top w:val="nil"/>
              <w:left w:val="nil"/>
              <w:bottom w:val="nil"/>
              <w:right w:val="nil"/>
            </w:tcBorders>
          </w:tcPr>
          <w:p w14:paraId="6FD19AB9" w14:textId="77777777" w:rsidR="0020191C" w:rsidRPr="006B6B78" w:rsidRDefault="001E7C96">
            <w:pPr>
              <w:widowControl w:val="0"/>
              <w:jc w:val="center"/>
            </w:pPr>
            <w:r w:rsidRPr="006B6B78">
              <w:t>-0.03</w:t>
            </w:r>
          </w:p>
        </w:tc>
        <w:tc>
          <w:tcPr>
            <w:tcW w:w="840" w:type="dxa"/>
            <w:tcBorders>
              <w:top w:val="nil"/>
              <w:left w:val="nil"/>
              <w:bottom w:val="nil"/>
              <w:right w:val="nil"/>
            </w:tcBorders>
          </w:tcPr>
          <w:p w14:paraId="6FD19ABA" w14:textId="77777777" w:rsidR="0020191C" w:rsidRPr="006B6B78" w:rsidRDefault="001E7C96">
            <w:pPr>
              <w:widowControl w:val="0"/>
              <w:jc w:val="center"/>
            </w:pPr>
            <w:r w:rsidRPr="006B6B78">
              <w:t>0.18</w:t>
            </w:r>
          </w:p>
        </w:tc>
        <w:tc>
          <w:tcPr>
            <w:tcW w:w="1150" w:type="dxa"/>
            <w:tcBorders>
              <w:top w:val="nil"/>
              <w:left w:val="nil"/>
              <w:bottom w:val="nil"/>
              <w:right w:val="nil"/>
            </w:tcBorders>
          </w:tcPr>
          <w:p w14:paraId="6FD19ABB" w14:textId="77777777" w:rsidR="0020191C" w:rsidRPr="006B6B78" w:rsidRDefault="001E7C96">
            <w:pPr>
              <w:widowControl w:val="0"/>
              <w:jc w:val="center"/>
            </w:pPr>
            <w:r w:rsidRPr="006B6B78">
              <w:t>-0.72</w:t>
            </w:r>
            <w:r w:rsidRPr="006B6B78">
              <w:rPr>
                <w:vertAlign w:val="superscript"/>
              </w:rPr>
              <w:t>**</w:t>
            </w:r>
          </w:p>
        </w:tc>
        <w:tc>
          <w:tcPr>
            <w:tcW w:w="994" w:type="dxa"/>
            <w:tcBorders>
              <w:top w:val="nil"/>
              <w:left w:val="nil"/>
              <w:bottom w:val="nil"/>
              <w:right w:val="nil"/>
            </w:tcBorders>
          </w:tcPr>
          <w:p w14:paraId="6FD19ABC" w14:textId="77777777" w:rsidR="0020191C" w:rsidRPr="006B6B78" w:rsidRDefault="001E7C96">
            <w:pPr>
              <w:widowControl w:val="0"/>
              <w:jc w:val="center"/>
            </w:pPr>
            <w:r w:rsidRPr="006B6B78">
              <w:t>0.26</w:t>
            </w:r>
          </w:p>
        </w:tc>
        <w:tc>
          <w:tcPr>
            <w:tcW w:w="1150" w:type="dxa"/>
            <w:tcBorders>
              <w:top w:val="nil"/>
              <w:left w:val="nil"/>
              <w:bottom w:val="nil"/>
              <w:right w:val="nil"/>
            </w:tcBorders>
          </w:tcPr>
          <w:p w14:paraId="6FD19ABD" w14:textId="77777777" w:rsidR="0020191C" w:rsidRPr="006B6B78" w:rsidRDefault="001E7C96">
            <w:pPr>
              <w:widowControl w:val="0"/>
              <w:jc w:val="center"/>
            </w:pPr>
            <w:r w:rsidRPr="006B6B78">
              <w:t>-0.62</w:t>
            </w:r>
            <w:r w:rsidRPr="006B6B78">
              <w:rPr>
                <w:vertAlign w:val="superscript"/>
              </w:rPr>
              <w:t>*</w:t>
            </w:r>
          </w:p>
        </w:tc>
        <w:tc>
          <w:tcPr>
            <w:tcW w:w="997" w:type="dxa"/>
            <w:tcBorders>
              <w:top w:val="nil"/>
              <w:left w:val="nil"/>
              <w:bottom w:val="nil"/>
              <w:right w:val="nil"/>
            </w:tcBorders>
          </w:tcPr>
          <w:p w14:paraId="6FD19ABE" w14:textId="77777777" w:rsidR="0020191C" w:rsidRPr="006B6B78" w:rsidRDefault="001E7C96">
            <w:pPr>
              <w:widowControl w:val="0"/>
              <w:jc w:val="center"/>
            </w:pPr>
            <w:r w:rsidRPr="006B6B78">
              <w:t>0.29</w:t>
            </w:r>
          </w:p>
        </w:tc>
        <w:tc>
          <w:tcPr>
            <w:tcW w:w="1150" w:type="dxa"/>
            <w:tcBorders>
              <w:top w:val="nil"/>
              <w:left w:val="nil"/>
              <w:bottom w:val="nil"/>
              <w:right w:val="nil"/>
            </w:tcBorders>
          </w:tcPr>
          <w:p w14:paraId="6FD19ABF" w14:textId="77777777" w:rsidR="0020191C" w:rsidRPr="006B6B78" w:rsidRDefault="001E7C96">
            <w:pPr>
              <w:widowControl w:val="0"/>
              <w:jc w:val="center"/>
            </w:pPr>
            <w:r w:rsidRPr="006B6B78">
              <w:t>-0.90</w:t>
            </w:r>
            <w:r w:rsidRPr="006B6B78">
              <w:rPr>
                <w:vertAlign w:val="superscript"/>
              </w:rPr>
              <w:t>***</w:t>
            </w:r>
          </w:p>
        </w:tc>
        <w:tc>
          <w:tcPr>
            <w:tcW w:w="835" w:type="dxa"/>
            <w:tcBorders>
              <w:top w:val="nil"/>
              <w:left w:val="nil"/>
              <w:bottom w:val="nil"/>
              <w:right w:val="nil"/>
            </w:tcBorders>
          </w:tcPr>
          <w:p w14:paraId="6FD19AC0" w14:textId="77777777" w:rsidR="0020191C" w:rsidRPr="006B6B78" w:rsidRDefault="001E7C96">
            <w:pPr>
              <w:widowControl w:val="0"/>
              <w:jc w:val="center"/>
            </w:pPr>
            <w:r w:rsidRPr="006B6B78">
              <w:t>0.21</w:t>
            </w:r>
          </w:p>
        </w:tc>
        <w:tc>
          <w:tcPr>
            <w:tcW w:w="1150" w:type="dxa"/>
            <w:tcBorders>
              <w:top w:val="nil"/>
              <w:left w:val="nil"/>
              <w:bottom w:val="nil"/>
              <w:right w:val="nil"/>
            </w:tcBorders>
          </w:tcPr>
          <w:p w14:paraId="6FD19AC1" w14:textId="77777777" w:rsidR="0020191C" w:rsidRPr="006B6B78" w:rsidRDefault="001E7C96">
            <w:pPr>
              <w:widowControl w:val="0"/>
              <w:jc w:val="center"/>
            </w:pPr>
            <w:r w:rsidRPr="006B6B78">
              <w:t>-0.96</w:t>
            </w:r>
            <w:r w:rsidRPr="006B6B78">
              <w:rPr>
                <w:vertAlign w:val="superscript"/>
              </w:rPr>
              <w:t>***</w:t>
            </w:r>
          </w:p>
        </w:tc>
        <w:tc>
          <w:tcPr>
            <w:tcW w:w="837" w:type="dxa"/>
            <w:tcBorders>
              <w:top w:val="nil"/>
              <w:left w:val="nil"/>
              <w:bottom w:val="nil"/>
              <w:right w:val="nil"/>
            </w:tcBorders>
          </w:tcPr>
          <w:p w14:paraId="6FD19AC2" w14:textId="77777777" w:rsidR="0020191C" w:rsidRPr="006B6B78" w:rsidRDefault="001E7C96">
            <w:pPr>
              <w:widowControl w:val="0"/>
              <w:jc w:val="center"/>
            </w:pPr>
            <w:r w:rsidRPr="006B6B78">
              <w:t>0.24</w:t>
            </w:r>
          </w:p>
        </w:tc>
      </w:tr>
      <w:tr w:rsidR="006B6B78" w:rsidRPr="006B6B78" w14:paraId="6FD19AD1" w14:textId="77777777">
        <w:tc>
          <w:tcPr>
            <w:tcW w:w="1720" w:type="dxa"/>
            <w:tcBorders>
              <w:top w:val="nil"/>
              <w:left w:val="nil"/>
              <w:bottom w:val="nil"/>
              <w:right w:val="nil"/>
            </w:tcBorders>
          </w:tcPr>
          <w:p w14:paraId="6FD19AC4" w14:textId="77777777" w:rsidR="0020191C" w:rsidRPr="006B6B78" w:rsidRDefault="001E7C96">
            <w:pPr>
              <w:widowControl w:val="0"/>
            </w:pPr>
            <w:r w:rsidRPr="006B6B78">
              <w:t>Spline - age1</w:t>
            </w:r>
          </w:p>
        </w:tc>
        <w:tc>
          <w:tcPr>
            <w:tcW w:w="1150" w:type="dxa"/>
            <w:tcBorders>
              <w:top w:val="nil"/>
              <w:left w:val="nil"/>
              <w:bottom w:val="nil"/>
              <w:right w:val="nil"/>
            </w:tcBorders>
          </w:tcPr>
          <w:p w14:paraId="6FD19AC5" w14:textId="77777777" w:rsidR="0020191C" w:rsidRPr="006B6B78" w:rsidRDefault="001E7C96">
            <w:pPr>
              <w:widowControl w:val="0"/>
              <w:jc w:val="center"/>
            </w:pPr>
            <w:r w:rsidRPr="006B6B78">
              <w:t>0.72</w:t>
            </w:r>
          </w:p>
        </w:tc>
        <w:tc>
          <w:tcPr>
            <w:tcW w:w="835" w:type="dxa"/>
            <w:tcBorders>
              <w:top w:val="nil"/>
              <w:left w:val="nil"/>
              <w:bottom w:val="nil"/>
              <w:right w:val="nil"/>
            </w:tcBorders>
          </w:tcPr>
          <w:p w14:paraId="6FD19AC6" w14:textId="77777777" w:rsidR="0020191C" w:rsidRPr="006B6B78" w:rsidRDefault="001E7C96">
            <w:pPr>
              <w:widowControl w:val="0"/>
              <w:jc w:val="center"/>
            </w:pPr>
            <w:r w:rsidRPr="006B6B78">
              <w:t>0.54</w:t>
            </w:r>
          </w:p>
        </w:tc>
        <w:tc>
          <w:tcPr>
            <w:tcW w:w="1150" w:type="dxa"/>
            <w:tcBorders>
              <w:top w:val="nil"/>
              <w:left w:val="nil"/>
              <w:bottom w:val="nil"/>
              <w:right w:val="nil"/>
            </w:tcBorders>
          </w:tcPr>
          <w:p w14:paraId="6FD19AC7" w14:textId="77777777" w:rsidR="0020191C" w:rsidRPr="006B6B78" w:rsidRDefault="001E7C96">
            <w:pPr>
              <w:widowControl w:val="0"/>
              <w:jc w:val="center"/>
            </w:pPr>
            <w:r w:rsidRPr="006B6B78">
              <w:t>0.75</w:t>
            </w:r>
          </w:p>
        </w:tc>
        <w:tc>
          <w:tcPr>
            <w:tcW w:w="840" w:type="dxa"/>
            <w:tcBorders>
              <w:top w:val="nil"/>
              <w:left w:val="nil"/>
              <w:bottom w:val="nil"/>
              <w:right w:val="nil"/>
            </w:tcBorders>
          </w:tcPr>
          <w:p w14:paraId="6FD19AC8" w14:textId="77777777" w:rsidR="0020191C" w:rsidRPr="006B6B78" w:rsidRDefault="001E7C96">
            <w:pPr>
              <w:widowControl w:val="0"/>
              <w:jc w:val="center"/>
            </w:pPr>
            <w:r w:rsidRPr="006B6B78">
              <w:t>0.55</w:t>
            </w:r>
          </w:p>
        </w:tc>
        <w:tc>
          <w:tcPr>
            <w:tcW w:w="1150" w:type="dxa"/>
            <w:tcBorders>
              <w:top w:val="nil"/>
              <w:left w:val="nil"/>
              <w:bottom w:val="nil"/>
              <w:right w:val="nil"/>
            </w:tcBorders>
          </w:tcPr>
          <w:p w14:paraId="6FD19AC9" w14:textId="77777777" w:rsidR="0020191C" w:rsidRPr="006B6B78" w:rsidRDefault="001E7C96">
            <w:pPr>
              <w:widowControl w:val="0"/>
              <w:jc w:val="center"/>
            </w:pPr>
            <w:r w:rsidRPr="006B6B78">
              <w:t>2.36</w:t>
            </w:r>
            <w:r w:rsidRPr="006B6B78">
              <w:rPr>
                <w:vertAlign w:val="superscript"/>
              </w:rPr>
              <w:t>**</w:t>
            </w:r>
          </w:p>
        </w:tc>
        <w:tc>
          <w:tcPr>
            <w:tcW w:w="994" w:type="dxa"/>
            <w:tcBorders>
              <w:top w:val="nil"/>
              <w:left w:val="nil"/>
              <w:bottom w:val="nil"/>
              <w:right w:val="nil"/>
            </w:tcBorders>
          </w:tcPr>
          <w:p w14:paraId="6FD19ACA" w14:textId="77777777" w:rsidR="0020191C" w:rsidRPr="006B6B78" w:rsidRDefault="001E7C96">
            <w:pPr>
              <w:widowControl w:val="0"/>
              <w:jc w:val="center"/>
            </w:pPr>
            <w:r w:rsidRPr="006B6B78">
              <w:t>0.74</w:t>
            </w:r>
          </w:p>
        </w:tc>
        <w:tc>
          <w:tcPr>
            <w:tcW w:w="1150" w:type="dxa"/>
            <w:tcBorders>
              <w:top w:val="nil"/>
              <w:left w:val="nil"/>
              <w:bottom w:val="nil"/>
              <w:right w:val="nil"/>
            </w:tcBorders>
          </w:tcPr>
          <w:p w14:paraId="6FD19ACB" w14:textId="77777777" w:rsidR="0020191C" w:rsidRPr="006B6B78" w:rsidRDefault="001E7C96">
            <w:pPr>
              <w:widowControl w:val="0"/>
              <w:jc w:val="center"/>
            </w:pPr>
            <w:r w:rsidRPr="006B6B78">
              <w:t>2.11</w:t>
            </w:r>
            <w:r w:rsidRPr="006B6B78">
              <w:rPr>
                <w:vertAlign w:val="superscript"/>
              </w:rPr>
              <w:t>**</w:t>
            </w:r>
          </w:p>
        </w:tc>
        <w:tc>
          <w:tcPr>
            <w:tcW w:w="997" w:type="dxa"/>
            <w:tcBorders>
              <w:top w:val="nil"/>
              <w:left w:val="nil"/>
              <w:bottom w:val="nil"/>
              <w:right w:val="nil"/>
            </w:tcBorders>
          </w:tcPr>
          <w:p w14:paraId="6FD19ACC" w14:textId="77777777" w:rsidR="0020191C" w:rsidRPr="006B6B78" w:rsidRDefault="001E7C96">
            <w:pPr>
              <w:widowControl w:val="0"/>
              <w:jc w:val="center"/>
            </w:pPr>
            <w:r w:rsidRPr="006B6B78">
              <w:t>0.80</w:t>
            </w:r>
          </w:p>
        </w:tc>
        <w:tc>
          <w:tcPr>
            <w:tcW w:w="1150" w:type="dxa"/>
            <w:tcBorders>
              <w:top w:val="nil"/>
              <w:left w:val="nil"/>
              <w:bottom w:val="nil"/>
              <w:right w:val="nil"/>
            </w:tcBorders>
          </w:tcPr>
          <w:p w14:paraId="6FD19ACD" w14:textId="77777777" w:rsidR="0020191C" w:rsidRPr="006B6B78" w:rsidRDefault="001E7C96">
            <w:pPr>
              <w:widowControl w:val="0"/>
              <w:jc w:val="center"/>
            </w:pPr>
            <w:r w:rsidRPr="006B6B78">
              <w:t>0.40</w:t>
            </w:r>
          </w:p>
        </w:tc>
        <w:tc>
          <w:tcPr>
            <w:tcW w:w="835" w:type="dxa"/>
            <w:tcBorders>
              <w:top w:val="nil"/>
              <w:left w:val="nil"/>
              <w:bottom w:val="nil"/>
              <w:right w:val="nil"/>
            </w:tcBorders>
          </w:tcPr>
          <w:p w14:paraId="6FD19ACE" w14:textId="77777777" w:rsidR="0020191C" w:rsidRPr="006B6B78" w:rsidRDefault="001E7C96">
            <w:pPr>
              <w:widowControl w:val="0"/>
              <w:jc w:val="center"/>
            </w:pPr>
            <w:r w:rsidRPr="006B6B78">
              <w:t>0.59</w:t>
            </w:r>
          </w:p>
        </w:tc>
        <w:tc>
          <w:tcPr>
            <w:tcW w:w="1150" w:type="dxa"/>
            <w:tcBorders>
              <w:top w:val="nil"/>
              <w:left w:val="nil"/>
              <w:bottom w:val="nil"/>
              <w:right w:val="nil"/>
            </w:tcBorders>
          </w:tcPr>
          <w:p w14:paraId="6FD19ACF" w14:textId="77777777" w:rsidR="0020191C" w:rsidRPr="006B6B78" w:rsidRDefault="001E7C96">
            <w:pPr>
              <w:widowControl w:val="0"/>
              <w:jc w:val="center"/>
            </w:pPr>
            <w:r w:rsidRPr="006B6B78">
              <w:t>0.27</w:t>
            </w:r>
          </w:p>
        </w:tc>
        <w:tc>
          <w:tcPr>
            <w:tcW w:w="837" w:type="dxa"/>
            <w:tcBorders>
              <w:top w:val="nil"/>
              <w:left w:val="nil"/>
              <w:bottom w:val="nil"/>
              <w:right w:val="nil"/>
            </w:tcBorders>
          </w:tcPr>
          <w:p w14:paraId="6FD19AD0" w14:textId="77777777" w:rsidR="0020191C" w:rsidRPr="006B6B78" w:rsidRDefault="001E7C96">
            <w:pPr>
              <w:widowControl w:val="0"/>
              <w:jc w:val="center"/>
            </w:pPr>
            <w:r w:rsidRPr="006B6B78">
              <w:t>0.63</w:t>
            </w:r>
          </w:p>
        </w:tc>
      </w:tr>
      <w:tr w:rsidR="006B6B78" w:rsidRPr="006B6B78" w14:paraId="6FD19ADF" w14:textId="77777777">
        <w:tc>
          <w:tcPr>
            <w:tcW w:w="1720" w:type="dxa"/>
            <w:tcBorders>
              <w:top w:val="nil"/>
              <w:left w:val="nil"/>
              <w:right w:val="nil"/>
            </w:tcBorders>
          </w:tcPr>
          <w:p w14:paraId="6FD19AD2" w14:textId="77777777" w:rsidR="0020191C" w:rsidRPr="006B6B78" w:rsidRDefault="001E7C96">
            <w:pPr>
              <w:widowControl w:val="0"/>
            </w:pPr>
            <w:r w:rsidRPr="006B6B78">
              <w:t xml:space="preserve">              age2</w:t>
            </w:r>
          </w:p>
        </w:tc>
        <w:tc>
          <w:tcPr>
            <w:tcW w:w="1150" w:type="dxa"/>
            <w:tcBorders>
              <w:top w:val="nil"/>
              <w:left w:val="nil"/>
              <w:right w:val="nil"/>
            </w:tcBorders>
          </w:tcPr>
          <w:p w14:paraId="6FD19AD3" w14:textId="77777777" w:rsidR="0020191C" w:rsidRPr="006B6B78" w:rsidRDefault="001E7C96">
            <w:pPr>
              <w:widowControl w:val="0"/>
              <w:jc w:val="center"/>
            </w:pPr>
            <w:r w:rsidRPr="006B6B78">
              <w:t>-6.89</w:t>
            </w:r>
            <w:r w:rsidRPr="006B6B78">
              <w:rPr>
                <w:vertAlign w:val="superscript"/>
              </w:rPr>
              <w:t>**</w:t>
            </w:r>
          </w:p>
        </w:tc>
        <w:tc>
          <w:tcPr>
            <w:tcW w:w="835" w:type="dxa"/>
            <w:tcBorders>
              <w:top w:val="nil"/>
              <w:left w:val="nil"/>
              <w:right w:val="nil"/>
            </w:tcBorders>
          </w:tcPr>
          <w:p w14:paraId="6FD19AD4" w14:textId="77777777" w:rsidR="0020191C" w:rsidRPr="006B6B78" w:rsidRDefault="001E7C96">
            <w:pPr>
              <w:widowControl w:val="0"/>
              <w:jc w:val="center"/>
            </w:pPr>
            <w:r w:rsidRPr="006B6B78">
              <w:t>2.61</w:t>
            </w:r>
          </w:p>
        </w:tc>
        <w:tc>
          <w:tcPr>
            <w:tcW w:w="1150" w:type="dxa"/>
            <w:tcBorders>
              <w:top w:val="nil"/>
              <w:left w:val="nil"/>
              <w:right w:val="nil"/>
            </w:tcBorders>
          </w:tcPr>
          <w:p w14:paraId="6FD19AD5" w14:textId="77777777" w:rsidR="0020191C" w:rsidRPr="006B6B78" w:rsidRDefault="001E7C96">
            <w:pPr>
              <w:widowControl w:val="0"/>
              <w:jc w:val="center"/>
            </w:pPr>
            <w:r w:rsidRPr="006B6B78">
              <w:t>-7.52</w:t>
            </w:r>
            <w:r w:rsidRPr="006B6B78">
              <w:rPr>
                <w:vertAlign w:val="superscript"/>
              </w:rPr>
              <w:t>**</w:t>
            </w:r>
          </w:p>
        </w:tc>
        <w:tc>
          <w:tcPr>
            <w:tcW w:w="840" w:type="dxa"/>
            <w:tcBorders>
              <w:top w:val="nil"/>
              <w:left w:val="nil"/>
              <w:right w:val="nil"/>
            </w:tcBorders>
          </w:tcPr>
          <w:p w14:paraId="6FD19AD6" w14:textId="77777777" w:rsidR="0020191C" w:rsidRPr="006B6B78" w:rsidRDefault="001E7C96">
            <w:pPr>
              <w:widowControl w:val="0"/>
              <w:jc w:val="center"/>
            </w:pPr>
            <w:r w:rsidRPr="006B6B78">
              <w:t>2.89</w:t>
            </w:r>
          </w:p>
        </w:tc>
        <w:tc>
          <w:tcPr>
            <w:tcW w:w="1150" w:type="dxa"/>
            <w:tcBorders>
              <w:top w:val="nil"/>
              <w:left w:val="nil"/>
              <w:right w:val="nil"/>
            </w:tcBorders>
          </w:tcPr>
          <w:p w14:paraId="6FD19AD7" w14:textId="77777777" w:rsidR="0020191C" w:rsidRPr="006B6B78" w:rsidRDefault="001E7C96">
            <w:pPr>
              <w:widowControl w:val="0"/>
              <w:jc w:val="center"/>
            </w:pPr>
            <w:r w:rsidRPr="006B6B78">
              <w:t>-7.29</w:t>
            </w:r>
          </w:p>
        </w:tc>
        <w:tc>
          <w:tcPr>
            <w:tcW w:w="994" w:type="dxa"/>
            <w:tcBorders>
              <w:top w:val="nil"/>
              <w:left w:val="nil"/>
              <w:right w:val="nil"/>
            </w:tcBorders>
          </w:tcPr>
          <w:p w14:paraId="6FD19AD8" w14:textId="77777777" w:rsidR="0020191C" w:rsidRPr="006B6B78" w:rsidRDefault="001E7C96">
            <w:pPr>
              <w:widowControl w:val="0"/>
              <w:jc w:val="center"/>
            </w:pPr>
            <w:r w:rsidRPr="006B6B78">
              <w:t>4.23</w:t>
            </w:r>
          </w:p>
        </w:tc>
        <w:tc>
          <w:tcPr>
            <w:tcW w:w="1150" w:type="dxa"/>
            <w:tcBorders>
              <w:top w:val="nil"/>
              <w:left w:val="nil"/>
              <w:right w:val="nil"/>
            </w:tcBorders>
          </w:tcPr>
          <w:p w14:paraId="6FD19AD9" w14:textId="77777777" w:rsidR="0020191C" w:rsidRPr="006B6B78" w:rsidRDefault="001E7C96">
            <w:pPr>
              <w:widowControl w:val="0"/>
              <w:jc w:val="center"/>
            </w:pPr>
            <w:r w:rsidRPr="006B6B78">
              <w:t>-5.86</w:t>
            </w:r>
          </w:p>
        </w:tc>
        <w:tc>
          <w:tcPr>
            <w:tcW w:w="997" w:type="dxa"/>
            <w:tcBorders>
              <w:top w:val="nil"/>
              <w:left w:val="nil"/>
              <w:right w:val="nil"/>
            </w:tcBorders>
          </w:tcPr>
          <w:p w14:paraId="6FD19ADA" w14:textId="77777777" w:rsidR="0020191C" w:rsidRPr="006B6B78" w:rsidRDefault="001E7C96">
            <w:pPr>
              <w:widowControl w:val="0"/>
              <w:jc w:val="center"/>
            </w:pPr>
            <w:r w:rsidRPr="006B6B78">
              <w:t>4.61</w:t>
            </w:r>
          </w:p>
        </w:tc>
        <w:tc>
          <w:tcPr>
            <w:tcW w:w="1150" w:type="dxa"/>
            <w:tcBorders>
              <w:top w:val="nil"/>
              <w:left w:val="nil"/>
              <w:right w:val="nil"/>
            </w:tcBorders>
          </w:tcPr>
          <w:p w14:paraId="6FD19ADB" w14:textId="77777777" w:rsidR="0020191C" w:rsidRPr="006B6B78" w:rsidRDefault="001E7C96">
            <w:pPr>
              <w:widowControl w:val="0"/>
              <w:jc w:val="center"/>
            </w:pPr>
            <w:r w:rsidRPr="006B6B78">
              <w:t>-3.19</w:t>
            </w:r>
          </w:p>
        </w:tc>
        <w:tc>
          <w:tcPr>
            <w:tcW w:w="835" w:type="dxa"/>
            <w:tcBorders>
              <w:top w:val="nil"/>
              <w:left w:val="nil"/>
              <w:right w:val="nil"/>
            </w:tcBorders>
          </w:tcPr>
          <w:p w14:paraId="6FD19ADC" w14:textId="77777777" w:rsidR="0020191C" w:rsidRPr="006B6B78" w:rsidRDefault="001E7C96">
            <w:pPr>
              <w:widowControl w:val="0"/>
              <w:jc w:val="center"/>
            </w:pPr>
            <w:r w:rsidRPr="006B6B78">
              <w:t>3.39</w:t>
            </w:r>
          </w:p>
        </w:tc>
        <w:tc>
          <w:tcPr>
            <w:tcW w:w="1150" w:type="dxa"/>
            <w:tcBorders>
              <w:top w:val="nil"/>
              <w:left w:val="nil"/>
              <w:right w:val="nil"/>
            </w:tcBorders>
          </w:tcPr>
          <w:p w14:paraId="6FD19ADD" w14:textId="77777777" w:rsidR="0020191C" w:rsidRPr="006B6B78" w:rsidRDefault="001E7C96">
            <w:pPr>
              <w:widowControl w:val="0"/>
              <w:jc w:val="center"/>
            </w:pPr>
            <w:r w:rsidRPr="006B6B78">
              <w:t>-3.86</w:t>
            </w:r>
          </w:p>
        </w:tc>
        <w:tc>
          <w:tcPr>
            <w:tcW w:w="837" w:type="dxa"/>
            <w:tcBorders>
              <w:top w:val="nil"/>
              <w:left w:val="nil"/>
              <w:right w:val="nil"/>
            </w:tcBorders>
          </w:tcPr>
          <w:p w14:paraId="6FD19ADE" w14:textId="77777777" w:rsidR="0020191C" w:rsidRPr="006B6B78" w:rsidRDefault="001E7C96">
            <w:pPr>
              <w:widowControl w:val="0"/>
              <w:jc w:val="center"/>
            </w:pPr>
            <w:r w:rsidRPr="006B6B78">
              <w:t>3.80</w:t>
            </w:r>
          </w:p>
        </w:tc>
      </w:tr>
      <w:tr w:rsidR="006B6B78" w:rsidRPr="006B6B78" w14:paraId="6FD19AED" w14:textId="77777777">
        <w:tc>
          <w:tcPr>
            <w:tcW w:w="1720" w:type="dxa"/>
            <w:tcBorders>
              <w:top w:val="nil"/>
              <w:left w:val="nil"/>
              <w:bottom w:val="single" w:sz="4" w:space="0" w:color="000000"/>
              <w:right w:val="nil"/>
            </w:tcBorders>
          </w:tcPr>
          <w:p w14:paraId="6FD19AE0" w14:textId="77777777" w:rsidR="0020191C" w:rsidRPr="006B6B78" w:rsidRDefault="001E7C96">
            <w:pPr>
              <w:widowControl w:val="0"/>
            </w:pPr>
            <w:r w:rsidRPr="006B6B78">
              <w:t xml:space="preserve">              age3</w:t>
            </w:r>
          </w:p>
        </w:tc>
        <w:tc>
          <w:tcPr>
            <w:tcW w:w="1150" w:type="dxa"/>
            <w:tcBorders>
              <w:top w:val="nil"/>
              <w:left w:val="nil"/>
              <w:bottom w:val="single" w:sz="4" w:space="0" w:color="000000"/>
              <w:right w:val="nil"/>
            </w:tcBorders>
          </w:tcPr>
          <w:p w14:paraId="6FD19AE1" w14:textId="77777777" w:rsidR="0020191C" w:rsidRPr="006B6B78" w:rsidRDefault="001E7C96">
            <w:pPr>
              <w:widowControl w:val="0"/>
              <w:jc w:val="center"/>
            </w:pPr>
            <w:r w:rsidRPr="006B6B78">
              <w:t>16.72</w:t>
            </w:r>
            <w:r w:rsidRPr="006B6B78">
              <w:rPr>
                <w:vertAlign w:val="superscript"/>
              </w:rPr>
              <w:t>*</w:t>
            </w:r>
          </w:p>
        </w:tc>
        <w:tc>
          <w:tcPr>
            <w:tcW w:w="835" w:type="dxa"/>
            <w:tcBorders>
              <w:top w:val="nil"/>
              <w:left w:val="nil"/>
              <w:bottom w:val="single" w:sz="4" w:space="0" w:color="000000"/>
              <w:right w:val="nil"/>
            </w:tcBorders>
          </w:tcPr>
          <w:p w14:paraId="6FD19AE2" w14:textId="77777777" w:rsidR="0020191C" w:rsidRPr="006B6B78" w:rsidRDefault="001E7C96">
            <w:pPr>
              <w:widowControl w:val="0"/>
              <w:jc w:val="center"/>
            </w:pPr>
            <w:r w:rsidRPr="006B6B78">
              <w:t>6.52</w:t>
            </w:r>
          </w:p>
        </w:tc>
        <w:tc>
          <w:tcPr>
            <w:tcW w:w="1150" w:type="dxa"/>
            <w:tcBorders>
              <w:top w:val="nil"/>
              <w:left w:val="nil"/>
              <w:bottom w:val="single" w:sz="4" w:space="0" w:color="000000"/>
              <w:right w:val="nil"/>
            </w:tcBorders>
          </w:tcPr>
          <w:p w14:paraId="6FD19AE3" w14:textId="77777777" w:rsidR="0020191C" w:rsidRPr="006B6B78" w:rsidRDefault="001E7C96">
            <w:pPr>
              <w:widowControl w:val="0"/>
              <w:jc w:val="center"/>
            </w:pPr>
            <w:r w:rsidRPr="006B6B78">
              <w:t>18.41</w:t>
            </w:r>
            <w:r w:rsidRPr="006B6B78">
              <w:rPr>
                <w:vertAlign w:val="superscript"/>
              </w:rPr>
              <w:t>*</w:t>
            </w:r>
          </w:p>
        </w:tc>
        <w:tc>
          <w:tcPr>
            <w:tcW w:w="840" w:type="dxa"/>
            <w:tcBorders>
              <w:top w:val="nil"/>
              <w:left w:val="nil"/>
              <w:bottom w:val="single" w:sz="4" w:space="0" w:color="000000"/>
              <w:right w:val="nil"/>
            </w:tcBorders>
          </w:tcPr>
          <w:p w14:paraId="6FD19AE4" w14:textId="77777777" w:rsidR="0020191C" w:rsidRPr="006B6B78" w:rsidRDefault="001E7C96">
            <w:pPr>
              <w:widowControl w:val="0"/>
              <w:jc w:val="center"/>
            </w:pPr>
            <w:r w:rsidRPr="006B6B78">
              <w:t>7.21</w:t>
            </w:r>
          </w:p>
        </w:tc>
        <w:tc>
          <w:tcPr>
            <w:tcW w:w="1150" w:type="dxa"/>
            <w:tcBorders>
              <w:top w:val="nil"/>
              <w:left w:val="nil"/>
              <w:bottom w:val="single" w:sz="4" w:space="0" w:color="000000"/>
              <w:right w:val="nil"/>
            </w:tcBorders>
          </w:tcPr>
          <w:p w14:paraId="6FD19AE5" w14:textId="77777777" w:rsidR="0020191C" w:rsidRPr="006B6B78" w:rsidRDefault="001E7C96">
            <w:pPr>
              <w:widowControl w:val="0"/>
              <w:jc w:val="center"/>
            </w:pPr>
            <w:r w:rsidRPr="006B6B78">
              <w:t>15.82</w:t>
            </w:r>
          </w:p>
        </w:tc>
        <w:tc>
          <w:tcPr>
            <w:tcW w:w="994" w:type="dxa"/>
            <w:tcBorders>
              <w:top w:val="nil"/>
              <w:left w:val="nil"/>
              <w:bottom w:val="single" w:sz="4" w:space="0" w:color="000000"/>
              <w:right w:val="nil"/>
            </w:tcBorders>
          </w:tcPr>
          <w:p w14:paraId="6FD19AE6" w14:textId="77777777" w:rsidR="0020191C" w:rsidRPr="006B6B78" w:rsidRDefault="001E7C96">
            <w:pPr>
              <w:widowControl w:val="0"/>
              <w:jc w:val="center"/>
            </w:pPr>
            <w:r w:rsidRPr="006B6B78">
              <w:t>10.55</w:t>
            </w:r>
          </w:p>
        </w:tc>
        <w:tc>
          <w:tcPr>
            <w:tcW w:w="1150" w:type="dxa"/>
            <w:tcBorders>
              <w:top w:val="nil"/>
              <w:left w:val="nil"/>
              <w:bottom w:val="single" w:sz="4" w:space="0" w:color="000000"/>
              <w:right w:val="nil"/>
            </w:tcBorders>
          </w:tcPr>
          <w:p w14:paraId="6FD19AE7" w14:textId="77777777" w:rsidR="0020191C" w:rsidRPr="006B6B78" w:rsidRDefault="001E7C96">
            <w:pPr>
              <w:widowControl w:val="0"/>
              <w:jc w:val="center"/>
            </w:pPr>
            <w:r w:rsidRPr="006B6B78">
              <w:t>12.20</w:t>
            </w:r>
          </w:p>
        </w:tc>
        <w:tc>
          <w:tcPr>
            <w:tcW w:w="997" w:type="dxa"/>
            <w:tcBorders>
              <w:top w:val="nil"/>
              <w:left w:val="nil"/>
              <w:bottom w:val="single" w:sz="4" w:space="0" w:color="000000"/>
              <w:right w:val="nil"/>
            </w:tcBorders>
          </w:tcPr>
          <w:p w14:paraId="6FD19AE8" w14:textId="77777777" w:rsidR="0020191C" w:rsidRPr="006B6B78" w:rsidRDefault="001E7C96">
            <w:pPr>
              <w:widowControl w:val="0"/>
              <w:jc w:val="center"/>
            </w:pPr>
            <w:r w:rsidRPr="006B6B78">
              <w:t>11.51</w:t>
            </w:r>
          </w:p>
        </w:tc>
        <w:tc>
          <w:tcPr>
            <w:tcW w:w="1150" w:type="dxa"/>
            <w:tcBorders>
              <w:top w:val="nil"/>
              <w:left w:val="nil"/>
              <w:bottom w:val="single" w:sz="4" w:space="0" w:color="000000"/>
              <w:right w:val="nil"/>
            </w:tcBorders>
          </w:tcPr>
          <w:p w14:paraId="6FD19AE9" w14:textId="77777777" w:rsidR="0020191C" w:rsidRPr="006B6B78" w:rsidRDefault="001E7C96">
            <w:pPr>
              <w:widowControl w:val="0"/>
              <w:jc w:val="center"/>
            </w:pPr>
            <w:r w:rsidRPr="006B6B78">
              <w:t>7.77</w:t>
            </w:r>
          </w:p>
        </w:tc>
        <w:tc>
          <w:tcPr>
            <w:tcW w:w="835" w:type="dxa"/>
            <w:tcBorders>
              <w:top w:val="nil"/>
              <w:left w:val="nil"/>
              <w:bottom w:val="single" w:sz="4" w:space="0" w:color="000000"/>
              <w:right w:val="nil"/>
            </w:tcBorders>
          </w:tcPr>
          <w:p w14:paraId="6FD19AEA" w14:textId="77777777" w:rsidR="0020191C" w:rsidRPr="006B6B78" w:rsidRDefault="001E7C96">
            <w:pPr>
              <w:widowControl w:val="0"/>
              <w:jc w:val="center"/>
            </w:pPr>
            <w:r w:rsidRPr="006B6B78">
              <w:t>8.46</w:t>
            </w:r>
          </w:p>
        </w:tc>
        <w:tc>
          <w:tcPr>
            <w:tcW w:w="1150" w:type="dxa"/>
            <w:tcBorders>
              <w:top w:val="nil"/>
              <w:left w:val="nil"/>
              <w:bottom w:val="single" w:sz="4" w:space="0" w:color="000000"/>
              <w:right w:val="nil"/>
            </w:tcBorders>
          </w:tcPr>
          <w:p w14:paraId="6FD19AEB" w14:textId="77777777" w:rsidR="0020191C" w:rsidRPr="006B6B78" w:rsidRDefault="001E7C96">
            <w:pPr>
              <w:widowControl w:val="0"/>
              <w:jc w:val="center"/>
            </w:pPr>
            <w:r w:rsidRPr="006B6B78">
              <w:t>9.52</w:t>
            </w:r>
          </w:p>
        </w:tc>
        <w:tc>
          <w:tcPr>
            <w:tcW w:w="837" w:type="dxa"/>
            <w:tcBorders>
              <w:top w:val="nil"/>
              <w:left w:val="nil"/>
              <w:bottom w:val="single" w:sz="4" w:space="0" w:color="000000"/>
              <w:right w:val="nil"/>
            </w:tcBorders>
          </w:tcPr>
          <w:p w14:paraId="6FD19AEC" w14:textId="77777777" w:rsidR="0020191C" w:rsidRPr="006B6B78" w:rsidRDefault="001E7C96">
            <w:pPr>
              <w:widowControl w:val="0"/>
              <w:jc w:val="center"/>
            </w:pPr>
            <w:r w:rsidRPr="006B6B78">
              <w:t>9.53</w:t>
            </w:r>
          </w:p>
        </w:tc>
      </w:tr>
      <w:tr w:rsidR="006B6B78" w:rsidRPr="006B6B78" w14:paraId="6FD19AFB" w14:textId="77777777">
        <w:tc>
          <w:tcPr>
            <w:tcW w:w="1720" w:type="dxa"/>
            <w:tcBorders>
              <w:top w:val="single" w:sz="4" w:space="0" w:color="000000"/>
              <w:left w:val="nil"/>
              <w:bottom w:val="single" w:sz="4" w:space="0" w:color="000000"/>
              <w:right w:val="nil"/>
            </w:tcBorders>
          </w:tcPr>
          <w:p w14:paraId="6FD19AEE" w14:textId="77777777" w:rsidR="0020191C" w:rsidRPr="006B6B78" w:rsidRDefault="001E7C96">
            <w:pPr>
              <w:widowControl w:val="0"/>
            </w:pPr>
            <w:r w:rsidRPr="006B6B78">
              <w:t>Effects on level</w:t>
            </w:r>
          </w:p>
        </w:tc>
        <w:tc>
          <w:tcPr>
            <w:tcW w:w="1150" w:type="dxa"/>
            <w:tcBorders>
              <w:top w:val="single" w:sz="4" w:space="0" w:color="000000"/>
              <w:left w:val="nil"/>
              <w:bottom w:val="single" w:sz="4" w:space="0" w:color="000000"/>
              <w:right w:val="nil"/>
            </w:tcBorders>
          </w:tcPr>
          <w:p w14:paraId="6FD19AEF" w14:textId="77777777" w:rsidR="0020191C" w:rsidRPr="006B6B78" w:rsidRDefault="0020191C">
            <w:pPr>
              <w:widowControl w:val="0"/>
              <w:jc w:val="center"/>
            </w:pPr>
          </w:p>
        </w:tc>
        <w:tc>
          <w:tcPr>
            <w:tcW w:w="835" w:type="dxa"/>
            <w:tcBorders>
              <w:top w:val="single" w:sz="4" w:space="0" w:color="000000"/>
              <w:left w:val="nil"/>
              <w:bottom w:val="single" w:sz="4" w:space="0" w:color="000000"/>
              <w:right w:val="nil"/>
            </w:tcBorders>
          </w:tcPr>
          <w:p w14:paraId="6FD19AF0" w14:textId="77777777" w:rsidR="0020191C" w:rsidRPr="006B6B78" w:rsidRDefault="0020191C">
            <w:pPr>
              <w:widowControl w:val="0"/>
              <w:jc w:val="center"/>
            </w:pPr>
          </w:p>
        </w:tc>
        <w:tc>
          <w:tcPr>
            <w:tcW w:w="1150" w:type="dxa"/>
            <w:tcBorders>
              <w:top w:val="single" w:sz="4" w:space="0" w:color="000000"/>
              <w:left w:val="nil"/>
              <w:bottom w:val="single" w:sz="4" w:space="0" w:color="000000"/>
              <w:right w:val="nil"/>
            </w:tcBorders>
          </w:tcPr>
          <w:p w14:paraId="6FD19AF1" w14:textId="77777777" w:rsidR="0020191C" w:rsidRPr="006B6B78" w:rsidRDefault="0020191C">
            <w:pPr>
              <w:widowControl w:val="0"/>
              <w:jc w:val="center"/>
            </w:pPr>
          </w:p>
        </w:tc>
        <w:tc>
          <w:tcPr>
            <w:tcW w:w="840" w:type="dxa"/>
            <w:tcBorders>
              <w:top w:val="single" w:sz="4" w:space="0" w:color="000000"/>
              <w:left w:val="nil"/>
              <w:bottom w:val="single" w:sz="4" w:space="0" w:color="000000"/>
              <w:right w:val="nil"/>
            </w:tcBorders>
          </w:tcPr>
          <w:p w14:paraId="6FD19AF2" w14:textId="77777777" w:rsidR="0020191C" w:rsidRPr="006B6B78" w:rsidRDefault="0020191C">
            <w:pPr>
              <w:widowControl w:val="0"/>
              <w:jc w:val="center"/>
            </w:pPr>
          </w:p>
        </w:tc>
        <w:tc>
          <w:tcPr>
            <w:tcW w:w="1150" w:type="dxa"/>
            <w:tcBorders>
              <w:top w:val="single" w:sz="4" w:space="0" w:color="000000"/>
              <w:left w:val="nil"/>
              <w:bottom w:val="single" w:sz="4" w:space="0" w:color="000000"/>
              <w:right w:val="nil"/>
            </w:tcBorders>
          </w:tcPr>
          <w:p w14:paraId="6FD19AF3" w14:textId="77777777" w:rsidR="0020191C" w:rsidRPr="006B6B78" w:rsidRDefault="0020191C">
            <w:pPr>
              <w:widowControl w:val="0"/>
              <w:jc w:val="center"/>
            </w:pPr>
          </w:p>
        </w:tc>
        <w:tc>
          <w:tcPr>
            <w:tcW w:w="994" w:type="dxa"/>
            <w:tcBorders>
              <w:top w:val="single" w:sz="4" w:space="0" w:color="000000"/>
              <w:left w:val="nil"/>
              <w:bottom w:val="single" w:sz="4" w:space="0" w:color="000000"/>
              <w:right w:val="nil"/>
            </w:tcBorders>
          </w:tcPr>
          <w:p w14:paraId="6FD19AF4" w14:textId="77777777" w:rsidR="0020191C" w:rsidRPr="006B6B78" w:rsidRDefault="0020191C">
            <w:pPr>
              <w:widowControl w:val="0"/>
              <w:jc w:val="center"/>
            </w:pPr>
          </w:p>
        </w:tc>
        <w:tc>
          <w:tcPr>
            <w:tcW w:w="1150" w:type="dxa"/>
            <w:tcBorders>
              <w:top w:val="single" w:sz="4" w:space="0" w:color="000000"/>
              <w:left w:val="nil"/>
              <w:bottom w:val="single" w:sz="4" w:space="0" w:color="000000"/>
              <w:right w:val="nil"/>
            </w:tcBorders>
          </w:tcPr>
          <w:p w14:paraId="6FD19AF5" w14:textId="77777777" w:rsidR="0020191C" w:rsidRPr="006B6B78" w:rsidRDefault="0020191C">
            <w:pPr>
              <w:widowControl w:val="0"/>
              <w:jc w:val="center"/>
            </w:pPr>
          </w:p>
        </w:tc>
        <w:tc>
          <w:tcPr>
            <w:tcW w:w="997" w:type="dxa"/>
            <w:tcBorders>
              <w:top w:val="single" w:sz="4" w:space="0" w:color="000000"/>
              <w:left w:val="nil"/>
              <w:bottom w:val="single" w:sz="4" w:space="0" w:color="000000"/>
              <w:right w:val="nil"/>
            </w:tcBorders>
          </w:tcPr>
          <w:p w14:paraId="6FD19AF6" w14:textId="77777777" w:rsidR="0020191C" w:rsidRPr="006B6B78" w:rsidRDefault="0020191C">
            <w:pPr>
              <w:widowControl w:val="0"/>
              <w:jc w:val="center"/>
            </w:pPr>
          </w:p>
        </w:tc>
        <w:tc>
          <w:tcPr>
            <w:tcW w:w="1150" w:type="dxa"/>
            <w:tcBorders>
              <w:top w:val="single" w:sz="4" w:space="0" w:color="000000"/>
              <w:left w:val="nil"/>
              <w:bottom w:val="single" w:sz="4" w:space="0" w:color="000000"/>
              <w:right w:val="nil"/>
            </w:tcBorders>
          </w:tcPr>
          <w:p w14:paraId="6FD19AF7" w14:textId="77777777" w:rsidR="0020191C" w:rsidRPr="006B6B78" w:rsidRDefault="0020191C">
            <w:pPr>
              <w:widowControl w:val="0"/>
              <w:jc w:val="center"/>
            </w:pPr>
          </w:p>
        </w:tc>
        <w:tc>
          <w:tcPr>
            <w:tcW w:w="835" w:type="dxa"/>
            <w:tcBorders>
              <w:top w:val="single" w:sz="4" w:space="0" w:color="000000"/>
              <w:left w:val="nil"/>
              <w:bottom w:val="single" w:sz="4" w:space="0" w:color="000000"/>
              <w:right w:val="nil"/>
            </w:tcBorders>
          </w:tcPr>
          <w:p w14:paraId="6FD19AF8" w14:textId="77777777" w:rsidR="0020191C" w:rsidRPr="006B6B78" w:rsidRDefault="0020191C">
            <w:pPr>
              <w:widowControl w:val="0"/>
              <w:jc w:val="center"/>
            </w:pPr>
          </w:p>
        </w:tc>
        <w:tc>
          <w:tcPr>
            <w:tcW w:w="1150" w:type="dxa"/>
            <w:tcBorders>
              <w:top w:val="single" w:sz="4" w:space="0" w:color="000000"/>
              <w:left w:val="nil"/>
              <w:bottom w:val="single" w:sz="4" w:space="0" w:color="000000"/>
              <w:right w:val="nil"/>
            </w:tcBorders>
          </w:tcPr>
          <w:p w14:paraId="6FD19AF9" w14:textId="77777777" w:rsidR="0020191C" w:rsidRPr="006B6B78" w:rsidRDefault="0020191C">
            <w:pPr>
              <w:widowControl w:val="0"/>
              <w:jc w:val="center"/>
            </w:pPr>
          </w:p>
        </w:tc>
        <w:tc>
          <w:tcPr>
            <w:tcW w:w="837" w:type="dxa"/>
            <w:tcBorders>
              <w:top w:val="single" w:sz="4" w:space="0" w:color="000000"/>
              <w:left w:val="nil"/>
              <w:bottom w:val="nil"/>
              <w:right w:val="nil"/>
            </w:tcBorders>
          </w:tcPr>
          <w:p w14:paraId="6FD19AFA" w14:textId="77777777" w:rsidR="0020191C" w:rsidRPr="006B6B78" w:rsidRDefault="0020191C">
            <w:pPr>
              <w:widowControl w:val="0"/>
              <w:jc w:val="center"/>
            </w:pPr>
          </w:p>
        </w:tc>
      </w:tr>
      <w:tr w:rsidR="006B6B78" w:rsidRPr="006B6B78" w14:paraId="6FD19B09" w14:textId="77777777">
        <w:tc>
          <w:tcPr>
            <w:tcW w:w="1720" w:type="dxa"/>
            <w:tcBorders>
              <w:top w:val="single" w:sz="4" w:space="0" w:color="000000"/>
              <w:left w:val="nil"/>
              <w:bottom w:val="nil"/>
              <w:right w:val="nil"/>
            </w:tcBorders>
          </w:tcPr>
          <w:p w14:paraId="6FD19AFC" w14:textId="77777777" w:rsidR="0020191C" w:rsidRPr="006B6B78" w:rsidRDefault="001E7C96">
            <w:pPr>
              <w:widowControl w:val="0"/>
            </w:pPr>
            <w:r w:rsidRPr="006B6B78">
              <w:t xml:space="preserve">IQ </w:t>
            </w:r>
          </w:p>
        </w:tc>
        <w:tc>
          <w:tcPr>
            <w:tcW w:w="1150" w:type="dxa"/>
            <w:tcBorders>
              <w:top w:val="single" w:sz="4" w:space="0" w:color="000000"/>
              <w:left w:val="nil"/>
              <w:bottom w:val="nil"/>
              <w:right w:val="nil"/>
            </w:tcBorders>
          </w:tcPr>
          <w:p w14:paraId="6FD19AFD" w14:textId="77777777" w:rsidR="0020191C" w:rsidRPr="006B6B78" w:rsidRDefault="001E7C96">
            <w:pPr>
              <w:widowControl w:val="0"/>
              <w:jc w:val="center"/>
            </w:pPr>
            <w:r w:rsidRPr="006B6B78">
              <w:t>-0.01</w:t>
            </w:r>
          </w:p>
        </w:tc>
        <w:tc>
          <w:tcPr>
            <w:tcW w:w="835" w:type="dxa"/>
            <w:tcBorders>
              <w:top w:val="single" w:sz="4" w:space="0" w:color="000000"/>
              <w:left w:val="nil"/>
              <w:bottom w:val="nil"/>
              <w:right w:val="nil"/>
            </w:tcBorders>
          </w:tcPr>
          <w:p w14:paraId="6FD19AFE" w14:textId="77777777" w:rsidR="0020191C" w:rsidRPr="006B6B78" w:rsidRDefault="001E7C96">
            <w:pPr>
              <w:widowControl w:val="0"/>
              <w:jc w:val="center"/>
            </w:pPr>
            <w:r w:rsidRPr="006B6B78">
              <w:t>0.05</w:t>
            </w:r>
          </w:p>
        </w:tc>
        <w:tc>
          <w:tcPr>
            <w:tcW w:w="1150" w:type="dxa"/>
            <w:tcBorders>
              <w:top w:val="single" w:sz="4" w:space="0" w:color="000000"/>
              <w:left w:val="nil"/>
              <w:bottom w:val="nil"/>
              <w:right w:val="nil"/>
            </w:tcBorders>
          </w:tcPr>
          <w:p w14:paraId="6FD19AFF" w14:textId="77777777" w:rsidR="0020191C" w:rsidRPr="006B6B78" w:rsidRDefault="001E7C96">
            <w:pPr>
              <w:widowControl w:val="0"/>
              <w:jc w:val="center"/>
            </w:pPr>
            <w:r w:rsidRPr="006B6B78">
              <w:t>0.01</w:t>
            </w:r>
          </w:p>
        </w:tc>
        <w:tc>
          <w:tcPr>
            <w:tcW w:w="840" w:type="dxa"/>
            <w:tcBorders>
              <w:top w:val="single" w:sz="4" w:space="0" w:color="000000"/>
              <w:left w:val="nil"/>
              <w:bottom w:val="nil"/>
              <w:right w:val="nil"/>
            </w:tcBorders>
          </w:tcPr>
          <w:p w14:paraId="6FD19B00" w14:textId="77777777" w:rsidR="0020191C" w:rsidRPr="006B6B78" w:rsidRDefault="001E7C96">
            <w:pPr>
              <w:widowControl w:val="0"/>
              <w:jc w:val="center"/>
            </w:pPr>
            <w:r w:rsidRPr="006B6B78">
              <w:t>0.06</w:t>
            </w:r>
          </w:p>
        </w:tc>
        <w:tc>
          <w:tcPr>
            <w:tcW w:w="1150" w:type="dxa"/>
            <w:tcBorders>
              <w:top w:val="single" w:sz="4" w:space="0" w:color="000000"/>
              <w:left w:val="nil"/>
              <w:bottom w:val="nil"/>
              <w:right w:val="nil"/>
            </w:tcBorders>
          </w:tcPr>
          <w:p w14:paraId="6FD19B01" w14:textId="77777777" w:rsidR="0020191C" w:rsidRPr="006B6B78" w:rsidRDefault="001E7C96">
            <w:pPr>
              <w:widowControl w:val="0"/>
              <w:jc w:val="center"/>
            </w:pPr>
            <w:r w:rsidRPr="006B6B78">
              <w:t>-0.25</w:t>
            </w:r>
            <w:r w:rsidRPr="006B6B78">
              <w:rPr>
                <w:vertAlign w:val="superscript"/>
              </w:rPr>
              <w:t>**</w:t>
            </w:r>
          </w:p>
        </w:tc>
        <w:tc>
          <w:tcPr>
            <w:tcW w:w="994" w:type="dxa"/>
            <w:tcBorders>
              <w:top w:val="single" w:sz="4" w:space="0" w:color="000000"/>
              <w:left w:val="nil"/>
              <w:bottom w:val="nil"/>
              <w:right w:val="nil"/>
            </w:tcBorders>
          </w:tcPr>
          <w:p w14:paraId="6FD19B02" w14:textId="77777777" w:rsidR="0020191C" w:rsidRPr="006B6B78" w:rsidRDefault="001E7C96">
            <w:pPr>
              <w:widowControl w:val="0"/>
              <w:jc w:val="center"/>
            </w:pPr>
            <w:r w:rsidRPr="006B6B78">
              <w:t>0.08</w:t>
            </w:r>
          </w:p>
        </w:tc>
        <w:tc>
          <w:tcPr>
            <w:tcW w:w="1150" w:type="dxa"/>
            <w:tcBorders>
              <w:top w:val="single" w:sz="4" w:space="0" w:color="000000"/>
              <w:left w:val="nil"/>
              <w:bottom w:val="nil"/>
              <w:right w:val="nil"/>
            </w:tcBorders>
          </w:tcPr>
          <w:p w14:paraId="6FD19B03" w14:textId="77777777" w:rsidR="0020191C" w:rsidRPr="006B6B78" w:rsidRDefault="001E7C96">
            <w:pPr>
              <w:widowControl w:val="0"/>
              <w:jc w:val="center"/>
            </w:pPr>
            <w:r w:rsidRPr="006B6B78">
              <w:t>-0.27</w:t>
            </w:r>
            <w:r w:rsidRPr="006B6B78">
              <w:rPr>
                <w:vertAlign w:val="superscript"/>
              </w:rPr>
              <w:t>**</w:t>
            </w:r>
          </w:p>
        </w:tc>
        <w:tc>
          <w:tcPr>
            <w:tcW w:w="997" w:type="dxa"/>
            <w:tcBorders>
              <w:top w:val="single" w:sz="4" w:space="0" w:color="000000"/>
              <w:left w:val="nil"/>
              <w:bottom w:val="nil"/>
              <w:right w:val="nil"/>
            </w:tcBorders>
          </w:tcPr>
          <w:p w14:paraId="6FD19B04" w14:textId="77777777" w:rsidR="0020191C" w:rsidRPr="006B6B78" w:rsidRDefault="001E7C96">
            <w:pPr>
              <w:widowControl w:val="0"/>
              <w:jc w:val="center"/>
            </w:pPr>
            <w:r w:rsidRPr="006B6B78">
              <w:t>0.08</w:t>
            </w:r>
          </w:p>
        </w:tc>
        <w:tc>
          <w:tcPr>
            <w:tcW w:w="1150" w:type="dxa"/>
            <w:tcBorders>
              <w:top w:val="single" w:sz="4" w:space="0" w:color="000000"/>
              <w:left w:val="nil"/>
              <w:bottom w:val="nil"/>
              <w:right w:val="nil"/>
            </w:tcBorders>
          </w:tcPr>
          <w:p w14:paraId="6FD19B05" w14:textId="77777777" w:rsidR="0020191C" w:rsidRPr="006B6B78" w:rsidRDefault="001E7C96">
            <w:pPr>
              <w:widowControl w:val="0"/>
              <w:jc w:val="center"/>
            </w:pPr>
            <w:r w:rsidRPr="006B6B78">
              <w:t>-0.04</w:t>
            </w:r>
          </w:p>
        </w:tc>
        <w:tc>
          <w:tcPr>
            <w:tcW w:w="835" w:type="dxa"/>
            <w:tcBorders>
              <w:top w:val="single" w:sz="4" w:space="0" w:color="000000"/>
              <w:left w:val="nil"/>
              <w:bottom w:val="nil"/>
              <w:right w:val="nil"/>
            </w:tcBorders>
          </w:tcPr>
          <w:p w14:paraId="6FD19B06" w14:textId="77777777" w:rsidR="0020191C" w:rsidRPr="006B6B78" w:rsidRDefault="001E7C96">
            <w:pPr>
              <w:widowControl w:val="0"/>
              <w:jc w:val="center"/>
            </w:pPr>
            <w:r w:rsidRPr="006B6B78">
              <w:t>0.06</w:t>
            </w:r>
          </w:p>
        </w:tc>
        <w:tc>
          <w:tcPr>
            <w:tcW w:w="1150" w:type="dxa"/>
            <w:tcBorders>
              <w:top w:val="single" w:sz="4" w:space="0" w:color="000000"/>
              <w:left w:val="nil"/>
              <w:bottom w:val="nil"/>
              <w:right w:val="nil"/>
            </w:tcBorders>
          </w:tcPr>
          <w:p w14:paraId="6FD19B07" w14:textId="77777777" w:rsidR="0020191C" w:rsidRPr="006B6B78" w:rsidRDefault="001E7C96">
            <w:pPr>
              <w:widowControl w:val="0"/>
              <w:jc w:val="center"/>
            </w:pPr>
            <w:r w:rsidRPr="006B6B78">
              <w:t>-0.02</w:t>
            </w:r>
          </w:p>
        </w:tc>
        <w:tc>
          <w:tcPr>
            <w:tcW w:w="837" w:type="dxa"/>
            <w:tcBorders>
              <w:top w:val="nil"/>
              <w:left w:val="nil"/>
              <w:bottom w:val="nil"/>
              <w:right w:val="nil"/>
            </w:tcBorders>
          </w:tcPr>
          <w:p w14:paraId="6FD19B08" w14:textId="77777777" w:rsidR="0020191C" w:rsidRPr="006B6B78" w:rsidRDefault="001E7C96">
            <w:pPr>
              <w:widowControl w:val="0"/>
              <w:jc w:val="center"/>
            </w:pPr>
            <w:r w:rsidRPr="006B6B78">
              <w:t>0.06</w:t>
            </w:r>
          </w:p>
        </w:tc>
      </w:tr>
      <w:tr w:rsidR="006B6B78" w:rsidRPr="006B6B78" w14:paraId="6FD19B17" w14:textId="77777777">
        <w:tc>
          <w:tcPr>
            <w:tcW w:w="1720" w:type="dxa"/>
            <w:tcBorders>
              <w:top w:val="nil"/>
              <w:left w:val="nil"/>
              <w:bottom w:val="nil"/>
              <w:right w:val="nil"/>
            </w:tcBorders>
          </w:tcPr>
          <w:p w14:paraId="6FD19B0A" w14:textId="77777777" w:rsidR="0020191C" w:rsidRPr="006B6B78" w:rsidRDefault="001E7C96">
            <w:pPr>
              <w:widowControl w:val="0"/>
            </w:pPr>
            <w:r w:rsidRPr="006B6B78">
              <w:t>Female Sex</w:t>
            </w:r>
          </w:p>
        </w:tc>
        <w:tc>
          <w:tcPr>
            <w:tcW w:w="1150" w:type="dxa"/>
            <w:tcBorders>
              <w:top w:val="nil"/>
              <w:left w:val="nil"/>
              <w:bottom w:val="nil"/>
              <w:right w:val="nil"/>
            </w:tcBorders>
          </w:tcPr>
          <w:p w14:paraId="6FD19B0B" w14:textId="77777777" w:rsidR="0020191C" w:rsidRPr="006B6B78" w:rsidRDefault="001E7C96">
            <w:pPr>
              <w:widowControl w:val="0"/>
              <w:jc w:val="center"/>
            </w:pPr>
            <w:r w:rsidRPr="006B6B78">
              <w:t>-0.21</w:t>
            </w:r>
            <w:r w:rsidRPr="006B6B78">
              <w:rPr>
                <w:vertAlign w:val="superscript"/>
              </w:rPr>
              <w:t>*</w:t>
            </w:r>
          </w:p>
        </w:tc>
        <w:tc>
          <w:tcPr>
            <w:tcW w:w="835" w:type="dxa"/>
            <w:tcBorders>
              <w:top w:val="nil"/>
              <w:left w:val="nil"/>
              <w:bottom w:val="nil"/>
              <w:right w:val="nil"/>
            </w:tcBorders>
          </w:tcPr>
          <w:p w14:paraId="6FD19B0C" w14:textId="77777777" w:rsidR="0020191C" w:rsidRPr="006B6B78" w:rsidRDefault="001E7C96">
            <w:pPr>
              <w:widowControl w:val="0"/>
              <w:jc w:val="center"/>
            </w:pPr>
            <w:r w:rsidRPr="006B6B78">
              <w:t>0.09</w:t>
            </w:r>
          </w:p>
        </w:tc>
        <w:tc>
          <w:tcPr>
            <w:tcW w:w="1150" w:type="dxa"/>
            <w:tcBorders>
              <w:top w:val="nil"/>
              <w:left w:val="nil"/>
              <w:bottom w:val="nil"/>
              <w:right w:val="nil"/>
            </w:tcBorders>
          </w:tcPr>
          <w:p w14:paraId="6FD19B0D" w14:textId="77777777" w:rsidR="0020191C" w:rsidRPr="006B6B78" w:rsidRDefault="001E7C96">
            <w:pPr>
              <w:widowControl w:val="0"/>
              <w:jc w:val="center"/>
            </w:pPr>
            <w:r w:rsidRPr="006B6B78">
              <w:t>-0.24</w:t>
            </w:r>
            <w:r w:rsidRPr="006B6B78">
              <w:rPr>
                <w:vertAlign w:val="superscript"/>
              </w:rPr>
              <w:t>*</w:t>
            </w:r>
          </w:p>
        </w:tc>
        <w:tc>
          <w:tcPr>
            <w:tcW w:w="840" w:type="dxa"/>
            <w:tcBorders>
              <w:top w:val="nil"/>
              <w:left w:val="nil"/>
              <w:bottom w:val="nil"/>
              <w:right w:val="nil"/>
            </w:tcBorders>
          </w:tcPr>
          <w:p w14:paraId="6FD19B0E" w14:textId="77777777" w:rsidR="0020191C" w:rsidRPr="006B6B78" w:rsidRDefault="001E7C96">
            <w:pPr>
              <w:widowControl w:val="0"/>
              <w:jc w:val="center"/>
            </w:pPr>
            <w:r w:rsidRPr="006B6B78">
              <w:t>0.10</w:t>
            </w:r>
          </w:p>
        </w:tc>
        <w:tc>
          <w:tcPr>
            <w:tcW w:w="1150" w:type="dxa"/>
            <w:tcBorders>
              <w:top w:val="nil"/>
              <w:left w:val="nil"/>
              <w:bottom w:val="nil"/>
              <w:right w:val="nil"/>
            </w:tcBorders>
          </w:tcPr>
          <w:p w14:paraId="6FD19B0F" w14:textId="77777777" w:rsidR="0020191C" w:rsidRPr="006B6B78" w:rsidRDefault="001E7C96">
            <w:pPr>
              <w:widowControl w:val="0"/>
              <w:jc w:val="center"/>
            </w:pPr>
            <w:r w:rsidRPr="006B6B78">
              <w:t>0.00</w:t>
            </w:r>
          </w:p>
        </w:tc>
        <w:tc>
          <w:tcPr>
            <w:tcW w:w="994" w:type="dxa"/>
            <w:tcBorders>
              <w:top w:val="nil"/>
              <w:left w:val="nil"/>
              <w:bottom w:val="nil"/>
              <w:right w:val="nil"/>
            </w:tcBorders>
          </w:tcPr>
          <w:p w14:paraId="6FD19B10" w14:textId="77777777" w:rsidR="0020191C" w:rsidRPr="006B6B78" w:rsidRDefault="001E7C96">
            <w:pPr>
              <w:widowControl w:val="0"/>
              <w:jc w:val="center"/>
            </w:pPr>
            <w:r w:rsidRPr="006B6B78">
              <w:t>0.13</w:t>
            </w:r>
          </w:p>
        </w:tc>
        <w:tc>
          <w:tcPr>
            <w:tcW w:w="1150" w:type="dxa"/>
            <w:tcBorders>
              <w:top w:val="nil"/>
              <w:left w:val="nil"/>
              <w:bottom w:val="nil"/>
              <w:right w:val="nil"/>
            </w:tcBorders>
          </w:tcPr>
          <w:p w14:paraId="6FD19B11" w14:textId="77777777" w:rsidR="0020191C" w:rsidRPr="006B6B78" w:rsidRDefault="001E7C96">
            <w:pPr>
              <w:widowControl w:val="0"/>
              <w:jc w:val="center"/>
            </w:pPr>
            <w:r w:rsidRPr="006B6B78">
              <w:t>0.01</w:t>
            </w:r>
          </w:p>
        </w:tc>
        <w:tc>
          <w:tcPr>
            <w:tcW w:w="997" w:type="dxa"/>
            <w:tcBorders>
              <w:top w:val="nil"/>
              <w:left w:val="nil"/>
              <w:bottom w:val="nil"/>
              <w:right w:val="nil"/>
            </w:tcBorders>
          </w:tcPr>
          <w:p w14:paraId="6FD19B12" w14:textId="77777777" w:rsidR="0020191C" w:rsidRPr="006B6B78" w:rsidRDefault="001E7C96">
            <w:pPr>
              <w:widowControl w:val="0"/>
              <w:jc w:val="center"/>
            </w:pPr>
            <w:r w:rsidRPr="006B6B78">
              <w:t>0.14</w:t>
            </w:r>
          </w:p>
        </w:tc>
        <w:tc>
          <w:tcPr>
            <w:tcW w:w="1150" w:type="dxa"/>
            <w:tcBorders>
              <w:top w:val="nil"/>
              <w:left w:val="nil"/>
              <w:bottom w:val="nil"/>
              <w:right w:val="nil"/>
            </w:tcBorders>
          </w:tcPr>
          <w:p w14:paraId="6FD19B13" w14:textId="77777777" w:rsidR="0020191C" w:rsidRPr="006B6B78" w:rsidRDefault="001E7C96">
            <w:pPr>
              <w:widowControl w:val="0"/>
              <w:jc w:val="center"/>
            </w:pPr>
            <w:r w:rsidRPr="006B6B78">
              <w:t>-0.26</w:t>
            </w:r>
            <w:r w:rsidRPr="006B6B78">
              <w:rPr>
                <w:vertAlign w:val="superscript"/>
              </w:rPr>
              <w:t>*</w:t>
            </w:r>
          </w:p>
        </w:tc>
        <w:tc>
          <w:tcPr>
            <w:tcW w:w="835" w:type="dxa"/>
            <w:tcBorders>
              <w:top w:val="nil"/>
              <w:left w:val="nil"/>
              <w:bottom w:val="nil"/>
              <w:right w:val="nil"/>
            </w:tcBorders>
          </w:tcPr>
          <w:p w14:paraId="6FD19B14" w14:textId="77777777" w:rsidR="0020191C" w:rsidRPr="006B6B78" w:rsidRDefault="001E7C96">
            <w:pPr>
              <w:widowControl w:val="0"/>
              <w:jc w:val="center"/>
            </w:pPr>
            <w:r w:rsidRPr="006B6B78">
              <w:t>0.11</w:t>
            </w:r>
          </w:p>
        </w:tc>
        <w:tc>
          <w:tcPr>
            <w:tcW w:w="1150" w:type="dxa"/>
            <w:tcBorders>
              <w:top w:val="nil"/>
              <w:left w:val="nil"/>
              <w:bottom w:val="nil"/>
              <w:right w:val="nil"/>
            </w:tcBorders>
          </w:tcPr>
          <w:p w14:paraId="6FD19B15" w14:textId="77777777" w:rsidR="0020191C" w:rsidRPr="006B6B78" w:rsidRDefault="001E7C96">
            <w:pPr>
              <w:widowControl w:val="0"/>
              <w:jc w:val="center"/>
            </w:pPr>
            <w:r w:rsidRPr="006B6B78">
              <w:t>-0.29</w:t>
            </w:r>
            <w:r w:rsidRPr="006B6B78">
              <w:rPr>
                <w:vertAlign w:val="superscript"/>
              </w:rPr>
              <w:t>*</w:t>
            </w:r>
          </w:p>
        </w:tc>
        <w:tc>
          <w:tcPr>
            <w:tcW w:w="837" w:type="dxa"/>
            <w:tcBorders>
              <w:top w:val="nil"/>
              <w:left w:val="nil"/>
              <w:bottom w:val="nil"/>
              <w:right w:val="nil"/>
            </w:tcBorders>
          </w:tcPr>
          <w:p w14:paraId="6FD19B16" w14:textId="77777777" w:rsidR="0020191C" w:rsidRPr="006B6B78" w:rsidRDefault="001E7C96">
            <w:pPr>
              <w:widowControl w:val="0"/>
              <w:jc w:val="center"/>
            </w:pPr>
            <w:r w:rsidRPr="006B6B78">
              <w:t>0.11</w:t>
            </w:r>
          </w:p>
        </w:tc>
      </w:tr>
      <w:tr w:rsidR="006B6B78" w:rsidRPr="006B6B78" w14:paraId="6FD19B25" w14:textId="77777777">
        <w:tc>
          <w:tcPr>
            <w:tcW w:w="1720" w:type="dxa"/>
            <w:tcBorders>
              <w:top w:val="nil"/>
              <w:left w:val="nil"/>
              <w:right w:val="nil"/>
            </w:tcBorders>
          </w:tcPr>
          <w:p w14:paraId="6FD19B18" w14:textId="77777777" w:rsidR="0020191C" w:rsidRPr="006B6B78" w:rsidRDefault="001E7C96">
            <w:pPr>
              <w:widowControl w:val="0"/>
            </w:pPr>
            <w:r w:rsidRPr="006B6B78">
              <w:t>Maternal Education</w:t>
            </w:r>
          </w:p>
        </w:tc>
        <w:tc>
          <w:tcPr>
            <w:tcW w:w="1150" w:type="dxa"/>
            <w:tcBorders>
              <w:top w:val="nil"/>
              <w:left w:val="nil"/>
              <w:right w:val="nil"/>
            </w:tcBorders>
          </w:tcPr>
          <w:p w14:paraId="6FD19B19" w14:textId="77777777" w:rsidR="0020191C" w:rsidRPr="006B6B78" w:rsidRDefault="001E7C96">
            <w:pPr>
              <w:widowControl w:val="0"/>
              <w:jc w:val="center"/>
            </w:pPr>
            <w:r w:rsidRPr="006B6B78">
              <w:t>0.10</w:t>
            </w:r>
          </w:p>
        </w:tc>
        <w:tc>
          <w:tcPr>
            <w:tcW w:w="835" w:type="dxa"/>
            <w:tcBorders>
              <w:top w:val="nil"/>
              <w:left w:val="nil"/>
              <w:right w:val="nil"/>
            </w:tcBorders>
          </w:tcPr>
          <w:p w14:paraId="6FD19B1A" w14:textId="77777777" w:rsidR="0020191C" w:rsidRPr="006B6B78" w:rsidRDefault="001E7C96">
            <w:pPr>
              <w:widowControl w:val="0"/>
              <w:jc w:val="center"/>
            </w:pPr>
            <w:r w:rsidRPr="006B6B78">
              <w:t>0.06</w:t>
            </w:r>
          </w:p>
        </w:tc>
        <w:tc>
          <w:tcPr>
            <w:tcW w:w="1150" w:type="dxa"/>
            <w:tcBorders>
              <w:top w:val="nil"/>
              <w:left w:val="nil"/>
              <w:right w:val="nil"/>
            </w:tcBorders>
          </w:tcPr>
          <w:p w14:paraId="6FD19B1B" w14:textId="77777777" w:rsidR="0020191C" w:rsidRPr="006B6B78" w:rsidRDefault="001E7C96">
            <w:pPr>
              <w:widowControl w:val="0"/>
              <w:jc w:val="center"/>
            </w:pPr>
            <w:r w:rsidRPr="006B6B78">
              <w:t>0.06</w:t>
            </w:r>
          </w:p>
        </w:tc>
        <w:tc>
          <w:tcPr>
            <w:tcW w:w="840" w:type="dxa"/>
            <w:tcBorders>
              <w:top w:val="nil"/>
              <w:left w:val="nil"/>
              <w:right w:val="nil"/>
            </w:tcBorders>
          </w:tcPr>
          <w:p w14:paraId="6FD19B1C" w14:textId="77777777" w:rsidR="0020191C" w:rsidRPr="006B6B78" w:rsidRDefault="001E7C96">
            <w:pPr>
              <w:widowControl w:val="0"/>
              <w:jc w:val="center"/>
            </w:pPr>
            <w:r w:rsidRPr="006B6B78">
              <w:t>0.06</w:t>
            </w:r>
          </w:p>
        </w:tc>
        <w:tc>
          <w:tcPr>
            <w:tcW w:w="1150" w:type="dxa"/>
            <w:tcBorders>
              <w:top w:val="nil"/>
              <w:left w:val="nil"/>
              <w:right w:val="nil"/>
            </w:tcBorders>
          </w:tcPr>
          <w:p w14:paraId="6FD19B1D" w14:textId="77777777" w:rsidR="0020191C" w:rsidRPr="006B6B78" w:rsidRDefault="001E7C96">
            <w:pPr>
              <w:widowControl w:val="0"/>
              <w:jc w:val="center"/>
            </w:pPr>
            <w:r w:rsidRPr="006B6B78">
              <w:t>0.12</w:t>
            </w:r>
          </w:p>
        </w:tc>
        <w:tc>
          <w:tcPr>
            <w:tcW w:w="994" w:type="dxa"/>
            <w:tcBorders>
              <w:top w:val="nil"/>
              <w:left w:val="nil"/>
              <w:right w:val="nil"/>
            </w:tcBorders>
          </w:tcPr>
          <w:p w14:paraId="6FD19B1E" w14:textId="77777777" w:rsidR="0020191C" w:rsidRPr="006B6B78" w:rsidRDefault="001E7C96">
            <w:pPr>
              <w:widowControl w:val="0"/>
              <w:jc w:val="center"/>
            </w:pPr>
            <w:r w:rsidRPr="006B6B78">
              <w:t>0.08</w:t>
            </w:r>
          </w:p>
        </w:tc>
        <w:tc>
          <w:tcPr>
            <w:tcW w:w="1150" w:type="dxa"/>
            <w:tcBorders>
              <w:top w:val="nil"/>
              <w:left w:val="nil"/>
              <w:right w:val="nil"/>
            </w:tcBorders>
          </w:tcPr>
          <w:p w14:paraId="6FD19B1F" w14:textId="77777777" w:rsidR="0020191C" w:rsidRPr="006B6B78" w:rsidRDefault="001E7C96">
            <w:pPr>
              <w:widowControl w:val="0"/>
              <w:jc w:val="center"/>
            </w:pPr>
            <w:r w:rsidRPr="006B6B78">
              <w:t>0.09</w:t>
            </w:r>
          </w:p>
        </w:tc>
        <w:tc>
          <w:tcPr>
            <w:tcW w:w="997" w:type="dxa"/>
            <w:tcBorders>
              <w:top w:val="nil"/>
              <w:left w:val="nil"/>
              <w:right w:val="nil"/>
            </w:tcBorders>
          </w:tcPr>
          <w:p w14:paraId="6FD19B20" w14:textId="77777777" w:rsidR="0020191C" w:rsidRPr="006B6B78" w:rsidRDefault="001E7C96">
            <w:pPr>
              <w:widowControl w:val="0"/>
              <w:jc w:val="center"/>
            </w:pPr>
            <w:r w:rsidRPr="006B6B78">
              <w:t>0.09</w:t>
            </w:r>
          </w:p>
        </w:tc>
        <w:tc>
          <w:tcPr>
            <w:tcW w:w="1150" w:type="dxa"/>
            <w:tcBorders>
              <w:top w:val="nil"/>
              <w:left w:val="nil"/>
              <w:right w:val="nil"/>
            </w:tcBorders>
          </w:tcPr>
          <w:p w14:paraId="6FD19B21" w14:textId="77777777" w:rsidR="0020191C" w:rsidRPr="006B6B78" w:rsidRDefault="001E7C96">
            <w:pPr>
              <w:widowControl w:val="0"/>
              <w:jc w:val="center"/>
            </w:pPr>
            <w:r w:rsidRPr="006B6B78">
              <w:t>0.03</w:t>
            </w:r>
          </w:p>
        </w:tc>
        <w:tc>
          <w:tcPr>
            <w:tcW w:w="835" w:type="dxa"/>
            <w:tcBorders>
              <w:top w:val="nil"/>
              <w:left w:val="nil"/>
              <w:right w:val="nil"/>
            </w:tcBorders>
          </w:tcPr>
          <w:p w14:paraId="6FD19B22" w14:textId="77777777" w:rsidR="0020191C" w:rsidRPr="006B6B78" w:rsidRDefault="001E7C96">
            <w:pPr>
              <w:widowControl w:val="0"/>
              <w:jc w:val="center"/>
            </w:pPr>
            <w:r w:rsidRPr="006B6B78">
              <w:t>0.07</w:t>
            </w:r>
          </w:p>
        </w:tc>
        <w:tc>
          <w:tcPr>
            <w:tcW w:w="1150" w:type="dxa"/>
            <w:tcBorders>
              <w:top w:val="nil"/>
              <w:left w:val="nil"/>
              <w:right w:val="nil"/>
            </w:tcBorders>
          </w:tcPr>
          <w:p w14:paraId="6FD19B23" w14:textId="77777777" w:rsidR="0020191C" w:rsidRPr="006B6B78" w:rsidRDefault="001E7C96">
            <w:pPr>
              <w:widowControl w:val="0"/>
              <w:jc w:val="center"/>
            </w:pPr>
            <w:r w:rsidRPr="006B6B78">
              <w:t>-0.02</w:t>
            </w:r>
          </w:p>
        </w:tc>
        <w:tc>
          <w:tcPr>
            <w:tcW w:w="837" w:type="dxa"/>
            <w:tcBorders>
              <w:top w:val="nil"/>
              <w:left w:val="nil"/>
              <w:bottom w:val="nil"/>
              <w:right w:val="nil"/>
            </w:tcBorders>
          </w:tcPr>
          <w:p w14:paraId="6FD19B24" w14:textId="77777777" w:rsidR="0020191C" w:rsidRPr="006B6B78" w:rsidRDefault="001E7C96">
            <w:pPr>
              <w:widowControl w:val="0"/>
              <w:jc w:val="center"/>
            </w:pPr>
            <w:r w:rsidRPr="006B6B78">
              <w:t>0.08</w:t>
            </w:r>
          </w:p>
        </w:tc>
      </w:tr>
      <w:tr w:rsidR="006B6B78" w:rsidRPr="006B6B78" w14:paraId="6FD19B33" w14:textId="77777777">
        <w:tc>
          <w:tcPr>
            <w:tcW w:w="1720" w:type="dxa"/>
            <w:tcBorders>
              <w:top w:val="nil"/>
              <w:left w:val="nil"/>
              <w:bottom w:val="single" w:sz="4" w:space="0" w:color="000000"/>
              <w:right w:val="nil"/>
            </w:tcBorders>
          </w:tcPr>
          <w:p w14:paraId="6FD19B26" w14:textId="77777777" w:rsidR="0020191C" w:rsidRPr="006B6B78" w:rsidRDefault="001E7C96">
            <w:pPr>
              <w:widowControl w:val="0"/>
            </w:pPr>
            <w:r w:rsidRPr="006B6B78">
              <w:t>Income</w:t>
            </w:r>
          </w:p>
        </w:tc>
        <w:tc>
          <w:tcPr>
            <w:tcW w:w="1150" w:type="dxa"/>
            <w:tcBorders>
              <w:top w:val="nil"/>
              <w:left w:val="nil"/>
              <w:bottom w:val="single" w:sz="4" w:space="0" w:color="000000"/>
              <w:right w:val="nil"/>
            </w:tcBorders>
          </w:tcPr>
          <w:p w14:paraId="6FD19B27" w14:textId="77777777" w:rsidR="0020191C" w:rsidRPr="006B6B78" w:rsidRDefault="001E7C96">
            <w:pPr>
              <w:widowControl w:val="0"/>
              <w:jc w:val="center"/>
            </w:pPr>
            <w:r w:rsidRPr="006B6B78">
              <w:t>-0.06</w:t>
            </w:r>
          </w:p>
        </w:tc>
        <w:tc>
          <w:tcPr>
            <w:tcW w:w="835" w:type="dxa"/>
            <w:tcBorders>
              <w:top w:val="nil"/>
              <w:left w:val="nil"/>
              <w:bottom w:val="single" w:sz="4" w:space="0" w:color="000000"/>
              <w:right w:val="nil"/>
            </w:tcBorders>
          </w:tcPr>
          <w:p w14:paraId="6FD19B28" w14:textId="77777777" w:rsidR="0020191C" w:rsidRPr="006B6B78" w:rsidRDefault="001E7C96">
            <w:pPr>
              <w:widowControl w:val="0"/>
              <w:jc w:val="center"/>
            </w:pPr>
            <w:r w:rsidRPr="006B6B78">
              <w:t>0.06</w:t>
            </w:r>
          </w:p>
        </w:tc>
        <w:tc>
          <w:tcPr>
            <w:tcW w:w="1150" w:type="dxa"/>
            <w:tcBorders>
              <w:top w:val="nil"/>
              <w:left w:val="nil"/>
              <w:bottom w:val="single" w:sz="4" w:space="0" w:color="000000"/>
              <w:right w:val="nil"/>
            </w:tcBorders>
          </w:tcPr>
          <w:p w14:paraId="6FD19B29" w14:textId="77777777" w:rsidR="0020191C" w:rsidRPr="006B6B78" w:rsidRDefault="001E7C96">
            <w:pPr>
              <w:widowControl w:val="0"/>
              <w:jc w:val="center"/>
            </w:pPr>
            <w:r w:rsidRPr="006B6B78">
              <w:t>-0.07</w:t>
            </w:r>
          </w:p>
        </w:tc>
        <w:tc>
          <w:tcPr>
            <w:tcW w:w="840" w:type="dxa"/>
            <w:tcBorders>
              <w:top w:val="nil"/>
              <w:left w:val="nil"/>
              <w:bottom w:val="single" w:sz="4" w:space="0" w:color="000000"/>
              <w:right w:val="nil"/>
            </w:tcBorders>
          </w:tcPr>
          <w:p w14:paraId="6FD19B2A" w14:textId="77777777" w:rsidR="0020191C" w:rsidRPr="006B6B78" w:rsidRDefault="001E7C96">
            <w:pPr>
              <w:widowControl w:val="0"/>
              <w:jc w:val="center"/>
            </w:pPr>
            <w:r w:rsidRPr="006B6B78">
              <w:t>0.07</w:t>
            </w:r>
          </w:p>
        </w:tc>
        <w:tc>
          <w:tcPr>
            <w:tcW w:w="1150" w:type="dxa"/>
            <w:tcBorders>
              <w:top w:val="nil"/>
              <w:left w:val="nil"/>
              <w:bottom w:val="single" w:sz="4" w:space="0" w:color="000000"/>
              <w:right w:val="nil"/>
            </w:tcBorders>
          </w:tcPr>
          <w:p w14:paraId="6FD19B2B" w14:textId="77777777" w:rsidR="0020191C" w:rsidRPr="006B6B78" w:rsidRDefault="001E7C96">
            <w:pPr>
              <w:widowControl w:val="0"/>
              <w:jc w:val="center"/>
            </w:pPr>
            <w:r w:rsidRPr="006B6B78">
              <w:t>-0.11</w:t>
            </w:r>
          </w:p>
        </w:tc>
        <w:tc>
          <w:tcPr>
            <w:tcW w:w="994" w:type="dxa"/>
            <w:tcBorders>
              <w:top w:val="nil"/>
              <w:left w:val="nil"/>
              <w:bottom w:val="single" w:sz="4" w:space="0" w:color="000000"/>
              <w:right w:val="nil"/>
            </w:tcBorders>
          </w:tcPr>
          <w:p w14:paraId="6FD19B2C" w14:textId="77777777" w:rsidR="0020191C" w:rsidRPr="006B6B78" w:rsidRDefault="001E7C96">
            <w:pPr>
              <w:widowControl w:val="0"/>
              <w:jc w:val="center"/>
            </w:pPr>
            <w:r w:rsidRPr="006B6B78">
              <w:t>0.09</w:t>
            </w:r>
          </w:p>
        </w:tc>
        <w:tc>
          <w:tcPr>
            <w:tcW w:w="1150" w:type="dxa"/>
            <w:tcBorders>
              <w:top w:val="nil"/>
              <w:left w:val="nil"/>
              <w:bottom w:val="single" w:sz="4" w:space="0" w:color="000000"/>
              <w:right w:val="nil"/>
            </w:tcBorders>
          </w:tcPr>
          <w:p w14:paraId="6FD19B2D" w14:textId="77777777" w:rsidR="0020191C" w:rsidRPr="006B6B78" w:rsidRDefault="001E7C96">
            <w:pPr>
              <w:widowControl w:val="0"/>
              <w:jc w:val="center"/>
            </w:pPr>
            <w:r w:rsidRPr="006B6B78">
              <w:t>-0.12</w:t>
            </w:r>
          </w:p>
        </w:tc>
        <w:tc>
          <w:tcPr>
            <w:tcW w:w="997" w:type="dxa"/>
            <w:tcBorders>
              <w:top w:val="nil"/>
              <w:left w:val="nil"/>
              <w:bottom w:val="single" w:sz="4" w:space="0" w:color="000000"/>
              <w:right w:val="nil"/>
            </w:tcBorders>
          </w:tcPr>
          <w:p w14:paraId="6FD19B2E" w14:textId="77777777" w:rsidR="0020191C" w:rsidRPr="006B6B78" w:rsidRDefault="001E7C96">
            <w:pPr>
              <w:widowControl w:val="0"/>
              <w:jc w:val="center"/>
            </w:pPr>
            <w:r w:rsidRPr="006B6B78">
              <w:t>0.10</w:t>
            </w:r>
          </w:p>
        </w:tc>
        <w:tc>
          <w:tcPr>
            <w:tcW w:w="1150" w:type="dxa"/>
            <w:tcBorders>
              <w:top w:val="nil"/>
              <w:left w:val="nil"/>
              <w:bottom w:val="single" w:sz="4" w:space="0" w:color="000000"/>
              <w:right w:val="nil"/>
            </w:tcBorders>
          </w:tcPr>
          <w:p w14:paraId="6FD19B2F" w14:textId="77777777" w:rsidR="0020191C" w:rsidRPr="006B6B78" w:rsidRDefault="001E7C96">
            <w:pPr>
              <w:widowControl w:val="0"/>
              <w:jc w:val="center"/>
            </w:pPr>
            <w:r w:rsidRPr="006B6B78">
              <w:t>-0.20</w:t>
            </w:r>
            <w:r w:rsidRPr="006B6B78">
              <w:rPr>
                <w:vertAlign w:val="superscript"/>
              </w:rPr>
              <w:t>**</w:t>
            </w:r>
          </w:p>
        </w:tc>
        <w:tc>
          <w:tcPr>
            <w:tcW w:w="835" w:type="dxa"/>
            <w:tcBorders>
              <w:top w:val="nil"/>
              <w:left w:val="nil"/>
              <w:bottom w:val="single" w:sz="4" w:space="0" w:color="000000"/>
              <w:right w:val="nil"/>
            </w:tcBorders>
          </w:tcPr>
          <w:p w14:paraId="6FD19B30" w14:textId="77777777" w:rsidR="0020191C" w:rsidRPr="006B6B78" w:rsidRDefault="001E7C96">
            <w:pPr>
              <w:widowControl w:val="0"/>
              <w:jc w:val="center"/>
            </w:pPr>
            <w:r w:rsidRPr="006B6B78">
              <w:t>0.07</w:t>
            </w:r>
          </w:p>
        </w:tc>
        <w:tc>
          <w:tcPr>
            <w:tcW w:w="1150" w:type="dxa"/>
            <w:tcBorders>
              <w:top w:val="nil"/>
              <w:left w:val="nil"/>
              <w:bottom w:val="single" w:sz="4" w:space="0" w:color="000000"/>
              <w:right w:val="nil"/>
            </w:tcBorders>
          </w:tcPr>
          <w:p w14:paraId="6FD19B31" w14:textId="77777777" w:rsidR="0020191C" w:rsidRPr="006B6B78" w:rsidRDefault="001E7C96">
            <w:pPr>
              <w:widowControl w:val="0"/>
              <w:jc w:val="center"/>
            </w:pPr>
            <w:r w:rsidRPr="006B6B78">
              <w:t>-0.22</w:t>
            </w:r>
            <w:r w:rsidRPr="006B6B78">
              <w:rPr>
                <w:vertAlign w:val="superscript"/>
              </w:rPr>
              <w:t>**</w:t>
            </w:r>
          </w:p>
        </w:tc>
        <w:tc>
          <w:tcPr>
            <w:tcW w:w="837" w:type="dxa"/>
            <w:tcBorders>
              <w:top w:val="nil"/>
              <w:left w:val="nil"/>
              <w:bottom w:val="nil"/>
              <w:right w:val="nil"/>
            </w:tcBorders>
          </w:tcPr>
          <w:p w14:paraId="6FD19B32" w14:textId="77777777" w:rsidR="0020191C" w:rsidRPr="006B6B78" w:rsidRDefault="001E7C96">
            <w:pPr>
              <w:widowControl w:val="0"/>
              <w:jc w:val="center"/>
            </w:pPr>
            <w:r w:rsidRPr="006B6B78">
              <w:t>0.08</w:t>
            </w:r>
          </w:p>
        </w:tc>
      </w:tr>
      <w:tr w:rsidR="006B6B78" w:rsidRPr="006B6B78" w14:paraId="6FD19B41" w14:textId="77777777">
        <w:tc>
          <w:tcPr>
            <w:tcW w:w="1720" w:type="dxa"/>
            <w:tcBorders>
              <w:top w:val="nil"/>
              <w:left w:val="nil"/>
              <w:bottom w:val="single" w:sz="4" w:space="0" w:color="000000"/>
              <w:right w:val="nil"/>
            </w:tcBorders>
          </w:tcPr>
          <w:p w14:paraId="6FD19B34" w14:textId="77777777" w:rsidR="0020191C" w:rsidRPr="006B6B78" w:rsidRDefault="001E7C96">
            <w:pPr>
              <w:widowControl w:val="0"/>
            </w:pPr>
            <w:r w:rsidRPr="006B6B78">
              <w:t>Effects on slope</w:t>
            </w:r>
          </w:p>
        </w:tc>
        <w:tc>
          <w:tcPr>
            <w:tcW w:w="1150" w:type="dxa"/>
            <w:tcBorders>
              <w:top w:val="nil"/>
              <w:left w:val="nil"/>
              <w:bottom w:val="single" w:sz="4" w:space="0" w:color="000000"/>
              <w:right w:val="nil"/>
            </w:tcBorders>
          </w:tcPr>
          <w:p w14:paraId="6FD19B35" w14:textId="77777777" w:rsidR="0020191C" w:rsidRPr="006B6B78" w:rsidRDefault="0020191C">
            <w:pPr>
              <w:widowControl w:val="0"/>
              <w:jc w:val="center"/>
            </w:pPr>
          </w:p>
        </w:tc>
        <w:tc>
          <w:tcPr>
            <w:tcW w:w="835" w:type="dxa"/>
            <w:tcBorders>
              <w:top w:val="nil"/>
              <w:left w:val="nil"/>
              <w:bottom w:val="single" w:sz="4" w:space="0" w:color="000000"/>
              <w:right w:val="nil"/>
            </w:tcBorders>
          </w:tcPr>
          <w:p w14:paraId="6FD19B36" w14:textId="77777777" w:rsidR="0020191C" w:rsidRPr="006B6B78" w:rsidRDefault="0020191C">
            <w:pPr>
              <w:widowControl w:val="0"/>
              <w:jc w:val="center"/>
            </w:pPr>
          </w:p>
        </w:tc>
        <w:tc>
          <w:tcPr>
            <w:tcW w:w="1150" w:type="dxa"/>
            <w:tcBorders>
              <w:top w:val="nil"/>
              <w:left w:val="nil"/>
              <w:bottom w:val="single" w:sz="4" w:space="0" w:color="000000"/>
              <w:right w:val="nil"/>
            </w:tcBorders>
          </w:tcPr>
          <w:p w14:paraId="6FD19B37" w14:textId="77777777" w:rsidR="0020191C" w:rsidRPr="006B6B78" w:rsidRDefault="0020191C">
            <w:pPr>
              <w:widowControl w:val="0"/>
              <w:jc w:val="center"/>
            </w:pPr>
          </w:p>
        </w:tc>
        <w:tc>
          <w:tcPr>
            <w:tcW w:w="840" w:type="dxa"/>
            <w:tcBorders>
              <w:top w:val="nil"/>
              <w:left w:val="nil"/>
              <w:bottom w:val="single" w:sz="4" w:space="0" w:color="000000"/>
              <w:right w:val="nil"/>
            </w:tcBorders>
          </w:tcPr>
          <w:p w14:paraId="6FD19B38" w14:textId="77777777" w:rsidR="0020191C" w:rsidRPr="006B6B78" w:rsidRDefault="0020191C">
            <w:pPr>
              <w:widowControl w:val="0"/>
              <w:jc w:val="center"/>
            </w:pPr>
          </w:p>
        </w:tc>
        <w:tc>
          <w:tcPr>
            <w:tcW w:w="1150" w:type="dxa"/>
            <w:tcBorders>
              <w:top w:val="nil"/>
              <w:left w:val="nil"/>
              <w:bottom w:val="single" w:sz="4" w:space="0" w:color="000000"/>
              <w:right w:val="nil"/>
            </w:tcBorders>
          </w:tcPr>
          <w:p w14:paraId="6FD19B39" w14:textId="77777777" w:rsidR="0020191C" w:rsidRPr="006B6B78" w:rsidRDefault="0020191C">
            <w:pPr>
              <w:widowControl w:val="0"/>
              <w:jc w:val="center"/>
            </w:pPr>
          </w:p>
        </w:tc>
        <w:tc>
          <w:tcPr>
            <w:tcW w:w="994" w:type="dxa"/>
            <w:tcBorders>
              <w:top w:val="nil"/>
              <w:left w:val="nil"/>
              <w:bottom w:val="single" w:sz="4" w:space="0" w:color="000000"/>
              <w:right w:val="nil"/>
            </w:tcBorders>
          </w:tcPr>
          <w:p w14:paraId="6FD19B3A" w14:textId="77777777" w:rsidR="0020191C" w:rsidRPr="006B6B78" w:rsidRDefault="0020191C">
            <w:pPr>
              <w:widowControl w:val="0"/>
              <w:jc w:val="center"/>
            </w:pPr>
          </w:p>
        </w:tc>
        <w:tc>
          <w:tcPr>
            <w:tcW w:w="1150" w:type="dxa"/>
            <w:tcBorders>
              <w:top w:val="nil"/>
              <w:left w:val="nil"/>
              <w:bottom w:val="single" w:sz="4" w:space="0" w:color="000000"/>
              <w:right w:val="nil"/>
            </w:tcBorders>
          </w:tcPr>
          <w:p w14:paraId="6FD19B3B" w14:textId="77777777" w:rsidR="0020191C" w:rsidRPr="006B6B78" w:rsidRDefault="0020191C">
            <w:pPr>
              <w:widowControl w:val="0"/>
              <w:jc w:val="center"/>
            </w:pPr>
          </w:p>
        </w:tc>
        <w:tc>
          <w:tcPr>
            <w:tcW w:w="997" w:type="dxa"/>
            <w:tcBorders>
              <w:top w:val="nil"/>
              <w:left w:val="nil"/>
              <w:bottom w:val="single" w:sz="4" w:space="0" w:color="000000"/>
              <w:right w:val="nil"/>
            </w:tcBorders>
          </w:tcPr>
          <w:p w14:paraId="6FD19B3C" w14:textId="77777777" w:rsidR="0020191C" w:rsidRPr="006B6B78" w:rsidRDefault="0020191C">
            <w:pPr>
              <w:widowControl w:val="0"/>
              <w:jc w:val="center"/>
            </w:pPr>
          </w:p>
        </w:tc>
        <w:tc>
          <w:tcPr>
            <w:tcW w:w="1150" w:type="dxa"/>
            <w:tcBorders>
              <w:top w:val="nil"/>
              <w:left w:val="nil"/>
              <w:bottom w:val="single" w:sz="4" w:space="0" w:color="000000"/>
              <w:right w:val="nil"/>
            </w:tcBorders>
          </w:tcPr>
          <w:p w14:paraId="6FD19B3D" w14:textId="77777777" w:rsidR="0020191C" w:rsidRPr="006B6B78" w:rsidRDefault="0020191C">
            <w:pPr>
              <w:widowControl w:val="0"/>
              <w:jc w:val="center"/>
            </w:pPr>
          </w:p>
        </w:tc>
        <w:tc>
          <w:tcPr>
            <w:tcW w:w="835" w:type="dxa"/>
            <w:tcBorders>
              <w:top w:val="nil"/>
              <w:left w:val="nil"/>
              <w:bottom w:val="single" w:sz="4" w:space="0" w:color="000000"/>
              <w:right w:val="nil"/>
            </w:tcBorders>
          </w:tcPr>
          <w:p w14:paraId="6FD19B3E" w14:textId="77777777" w:rsidR="0020191C" w:rsidRPr="006B6B78" w:rsidRDefault="0020191C">
            <w:pPr>
              <w:widowControl w:val="0"/>
              <w:jc w:val="center"/>
            </w:pPr>
          </w:p>
        </w:tc>
        <w:tc>
          <w:tcPr>
            <w:tcW w:w="1150" w:type="dxa"/>
            <w:tcBorders>
              <w:top w:val="nil"/>
              <w:left w:val="nil"/>
              <w:bottom w:val="single" w:sz="4" w:space="0" w:color="000000"/>
              <w:right w:val="nil"/>
            </w:tcBorders>
          </w:tcPr>
          <w:p w14:paraId="6FD19B3F" w14:textId="77777777" w:rsidR="0020191C" w:rsidRPr="006B6B78" w:rsidRDefault="0020191C">
            <w:pPr>
              <w:widowControl w:val="0"/>
              <w:jc w:val="center"/>
            </w:pPr>
          </w:p>
        </w:tc>
        <w:tc>
          <w:tcPr>
            <w:tcW w:w="837" w:type="dxa"/>
            <w:tcBorders>
              <w:top w:val="nil"/>
              <w:left w:val="nil"/>
              <w:bottom w:val="nil"/>
              <w:right w:val="nil"/>
            </w:tcBorders>
          </w:tcPr>
          <w:p w14:paraId="6FD19B40" w14:textId="77777777" w:rsidR="0020191C" w:rsidRPr="006B6B78" w:rsidRDefault="0020191C">
            <w:pPr>
              <w:widowControl w:val="0"/>
              <w:jc w:val="center"/>
            </w:pPr>
          </w:p>
        </w:tc>
      </w:tr>
      <w:tr w:rsidR="006B6B78" w:rsidRPr="006B6B78" w14:paraId="6FD19B4F" w14:textId="77777777">
        <w:tc>
          <w:tcPr>
            <w:tcW w:w="1720" w:type="dxa"/>
            <w:tcBorders>
              <w:top w:val="single" w:sz="4" w:space="0" w:color="000000"/>
              <w:left w:val="nil"/>
              <w:bottom w:val="nil"/>
              <w:right w:val="nil"/>
            </w:tcBorders>
          </w:tcPr>
          <w:p w14:paraId="6FD19B42" w14:textId="77777777" w:rsidR="0020191C" w:rsidRPr="006B6B78" w:rsidRDefault="001E7C96">
            <w:pPr>
              <w:widowControl w:val="0"/>
            </w:pPr>
            <w:r w:rsidRPr="006B6B78">
              <w:t xml:space="preserve">IQ </w:t>
            </w:r>
          </w:p>
        </w:tc>
        <w:tc>
          <w:tcPr>
            <w:tcW w:w="1150" w:type="dxa"/>
            <w:tcBorders>
              <w:top w:val="single" w:sz="4" w:space="0" w:color="000000"/>
              <w:left w:val="nil"/>
              <w:bottom w:val="nil"/>
              <w:right w:val="nil"/>
            </w:tcBorders>
          </w:tcPr>
          <w:p w14:paraId="6FD19B43" w14:textId="77777777" w:rsidR="0020191C" w:rsidRPr="006B6B78" w:rsidRDefault="001E7C96">
            <w:pPr>
              <w:widowControl w:val="0"/>
              <w:jc w:val="center"/>
            </w:pPr>
            <w:r w:rsidRPr="006B6B78">
              <w:t>-0.23</w:t>
            </w:r>
            <w:r w:rsidRPr="006B6B78">
              <w:rPr>
                <w:vertAlign w:val="superscript"/>
              </w:rPr>
              <w:t>*</w:t>
            </w:r>
          </w:p>
        </w:tc>
        <w:tc>
          <w:tcPr>
            <w:tcW w:w="835" w:type="dxa"/>
            <w:tcBorders>
              <w:top w:val="single" w:sz="4" w:space="0" w:color="000000"/>
              <w:left w:val="nil"/>
              <w:bottom w:val="nil"/>
              <w:right w:val="nil"/>
            </w:tcBorders>
          </w:tcPr>
          <w:p w14:paraId="6FD19B44" w14:textId="77777777" w:rsidR="0020191C" w:rsidRPr="006B6B78" w:rsidRDefault="001E7C96">
            <w:pPr>
              <w:widowControl w:val="0"/>
              <w:jc w:val="center"/>
            </w:pPr>
            <w:r w:rsidRPr="006B6B78">
              <w:t>0.09</w:t>
            </w:r>
          </w:p>
        </w:tc>
        <w:tc>
          <w:tcPr>
            <w:tcW w:w="1150" w:type="dxa"/>
            <w:tcBorders>
              <w:top w:val="single" w:sz="4" w:space="0" w:color="000000"/>
              <w:left w:val="nil"/>
              <w:bottom w:val="nil"/>
              <w:right w:val="nil"/>
            </w:tcBorders>
          </w:tcPr>
          <w:p w14:paraId="6FD19B45" w14:textId="77777777" w:rsidR="0020191C" w:rsidRPr="006B6B78" w:rsidRDefault="001E7C96">
            <w:pPr>
              <w:widowControl w:val="0"/>
              <w:jc w:val="center"/>
            </w:pPr>
            <w:r w:rsidRPr="006B6B78">
              <w:t>-0.21</w:t>
            </w:r>
            <w:r w:rsidRPr="006B6B78">
              <w:rPr>
                <w:vertAlign w:val="superscript"/>
              </w:rPr>
              <w:t>*</w:t>
            </w:r>
          </w:p>
        </w:tc>
        <w:tc>
          <w:tcPr>
            <w:tcW w:w="840" w:type="dxa"/>
            <w:tcBorders>
              <w:top w:val="single" w:sz="4" w:space="0" w:color="000000"/>
              <w:left w:val="nil"/>
              <w:bottom w:val="nil"/>
              <w:right w:val="nil"/>
            </w:tcBorders>
          </w:tcPr>
          <w:p w14:paraId="6FD19B46" w14:textId="77777777" w:rsidR="0020191C" w:rsidRPr="006B6B78" w:rsidRDefault="001E7C96">
            <w:pPr>
              <w:widowControl w:val="0"/>
              <w:jc w:val="center"/>
            </w:pPr>
            <w:r w:rsidRPr="006B6B78">
              <w:t>0.09</w:t>
            </w:r>
          </w:p>
        </w:tc>
        <w:tc>
          <w:tcPr>
            <w:tcW w:w="1150" w:type="dxa"/>
            <w:tcBorders>
              <w:top w:val="single" w:sz="4" w:space="0" w:color="000000"/>
              <w:left w:val="nil"/>
              <w:bottom w:val="nil"/>
              <w:right w:val="nil"/>
            </w:tcBorders>
          </w:tcPr>
          <w:p w14:paraId="6FD19B47" w14:textId="77777777" w:rsidR="0020191C" w:rsidRPr="006B6B78" w:rsidRDefault="001E7C96">
            <w:pPr>
              <w:widowControl w:val="0"/>
              <w:jc w:val="center"/>
            </w:pPr>
            <w:r w:rsidRPr="006B6B78">
              <w:t>0.27</w:t>
            </w:r>
            <w:r w:rsidRPr="006B6B78">
              <w:rPr>
                <w:vertAlign w:val="superscript"/>
              </w:rPr>
              <w:t>**</w:t>
            </w:r>
          </w:p>
        </w:tc>
        <w:tc>
          <w:tcPr>
            <w:tcW w:w="994" w:type="dxa"/>
            <w:tcBorders>
              <w:top w:val="single" w:sz="4" w:space="0" w:color="000000"/>
              <w:left w:val="nil"/>
              <w:bottom w:val="nil"/>
              <w:right w:val="nil"/>
            </w:tcBorders>
          </w:tcPr>
          <w:p w14:paraId="6FD19B48" w14:textId="77777777" w:rsidR="0020191C" w:rsidRPr="006B6B78" w:rsidRDefault="001E7C96">
            <w:pPr>
              <w:widowControl w:val="0"/>
              <w:jc w:val="center"/>
            </w:pPr>
            <w:r w:rsidRPr="006B6B78">
              <w:t>0.10</w:t>
            </w:r>
          </w:p>
        </w:tc>
        <w:tc>
          <w:tcPr>
            <w:tcW w:w="1150" w:type="dxa"/>
            <w:tcBorders>
              <w:top w:val="single" w:sz="4" w:space="0" w:color="000000"/>
              <w:left w:val="nil"/>
              <w:bottom w:val="nil"/>
              <w:right w:val="nil"/>
            </w:tcBorders>
          </w:tcPr>
          <w:p w14:paraId="6FD19B49" w14:textId="77777777" w:rsidR="0020191C" w:rsidRPr="006B6B78" w:rsidRDefault="001E7C96">
            <w:pPr>
              <w:widowControl w:val="0"/>
              <w:jc w:val="center"/>
            </w:pPr>
            <w:r w:rsidRPr="006B6B78">
              <w:t>0.32</w:t>
            </w:r>
            <w:r w:rsidRPr="006B6B78">
              <w:rPr>
                <w:vertAlign w:val="superscript"/>
              </w:rPr>
              <w:t>**</w:t>
            </w:r>
          </w:p>
        </w:tc>
        <w:tc>
          <w:tcPr>
            <w:tcW w:w="997" w:type="dxa"/>
            <w:tcBorders>
              <w:top w:val="single" w:sz="4" w:space="0" w:color="000000"/>
              <w:left w:val="nil"/>
              <w:bottom w:val="nil"/>
              <w:right w:val="nil"/>
            </w:tcBorders>
          </w:tcPr>
          <w:p w14:paraId="6FD19B4A" w14:textId="77777777" w:rsidR="0020191C" w:rsidRPr="006B6B78" w:rsidRDefault="001E7C96">
            <w:pPr>
              <w:widowControl w:val="0"/>
              <w:jc w:val="center"/>
            </w:pPr>
            <w:r w:rsidRPr="006B6B78">
              <w:t>0.12</w:t>
            </w:r>
          </w:p>
        </w:tc>
        <w:tc>
          <w:tcPr>
            <w:tcW w:w="1150" w:type="dxa"/>
            <w:tcBorders>
              <w:top w:val="single" w:sz="4" w:space="0" w:color="000000"/>
              <w:left w:val="nil"/>
              <w:bottom w:val="nil"/>
              <w:right w:val="nil"/>
            </w:tcBorders>
          </w:tcPr>
          <w:p w14:paraId="6FD19B4B" w14:textId="77777777" w:rsidR="0020191C" w:rsidRPr="006B6B78" w:rsidRDefault="001E7C96">
            <w:pPr>
              <w:widowControl w:val="0"/>
              <w:jc w:val="center"/>
            </w:pPr>
            <w:r w:rsidRPr="006B6B78">
              <w:t>-0.32</w:t>
            </w:r>
            <w:r w:rsidRPr="006B6B78">
              <w:rPr>
                <w:vertAlign w:val="superscript"/>
              </w:rPr>
              <w:t>**</w:t>
            </w:r>
          </w:p>
        </w:tc>
        <w:tc>
          <w:tcPr>
            <w:tcW w:w="835" w:type="dxa"/>
            <w:tcBorders>
              <w:top w:val="single" w:sz="4" w:space="0" w:color="000000"/>
              <w:left w:val="nil"/>
              <w:bottom w:val="nil"/>
              <w:right w:val="nil"/>
            </w:tcBorders>
          </w:tcPr>
          <w:p w14:paraId="6FD19B4C" w14:textId="77777777" w:rsidR="0020191C" w:rsidRPr="006B6B78" w:rsidRDefault="001E7C96">
            <w:pPr>
              <w:widowControl w:val="0"/>
              <w:jc w:val="center"/>
            </w:pPr>
            <w:r w:rsidRPr="006B6B78">
              <w:t>0.10</w:t>
            </w:r>
          </w:p>
        </w:tc>
        <w:tc>
          <w:tcPr>
            <w:tcW w:w="1150" w:type="dxa"/>
            <w:tcBorders>
              <w:top w:val="single" w:sz="4" w:space="0" w:color="000000"/>
              <w:left w:val="nil"/>
              <w:bottom w:val="nil"/>
              <w:right w:val="nil"/>
            </w:tcBorders>
          </w:tcPr>
          <w:p w14:paraId="6FD19B4D" w14:textId="77777777" w:rsidR="0020191C" w:rsidRPr="006B6B78" w:rsidRDefault="001E7C96">
            <w:pPr>
              <w:widowControl w:val="0"/>
              <w:jc w:val="center"/>
            </w:pPr>
            <w:r w:rsidRPr="006B6B78">
              <w:t>-0.31</w:t>
            </w:r>
            <w:r w:rsidRPr="006B6B78">
              <w:rPr>
                <w:vertAlign w:val="superscript"/>
              </w:rPr>
              <w:t>**</w:t>
            </w:r>
          </w:p>
        </w:tc>
        <w:tc>
          <w:tcPr>
            <w:tcW w:w="837" w:type="dxa"/>
            <w:tcBorders>
              <w:top w:val="nil"/>
              <w:left w:val="nil"/>
              <w:bottom w:val="nil"/>
              <w:right w:val="nil"/>
            </w:tcBorders>
          </w:tcPr>
          <w:p w14:paraId="6FD19B4E" w14:textId="77777777" w:rsidR="0020191C" w:rsidRPr="006B6B78" w:rsidRDefault="001E7C96">
            <w:pPr>
              <w:widowControl w:val="0"/>
              <w:jc w:val="center"/>
            </w:pPr>
            <w:r w:rsidRPr="006B6B78">
              <w:t>0.10</w:t>
            </w:r>
          </w:p>
        </w:tc>
      </w:tr>
      <w:tr w:rsidR="006B6B78" w:rsidRPr="006B6B78" w14:paraId="6FD19B5D" w14:textId="77777777">
        <w:tc>
          <w:tcPr>
            <w:tcW w:w="1720" w:type="dxa"/>
            <w:tcBorders>
              <w:top w:val="nil"/>
              <w:left w:val="nil"/>
              <w:bottom w:val="nil"/>
              <w:right w:val="nil"/>
            </w:tcBorders>
          </w:tcPr>
          <w:p w14:paraId="6FD19B50" w14:textId="77777777" w:rsidR="0020191C" w:rsidRPr="006B6B78" w:rsidRDefault="001E7C96">
            <w:pPr>
              <w:widowControl w:val="0"/>
            </w:pPr>
            <w:r w:rsidRPr="006B6B78">
              <w:t>Sex</w:t>
            </w:r>
          </w:p>
        </w:tc>
        <w:tc>
          <w:tcPr>
            <w:tcW w:w="1150" w:type="dxa"/>
            <w:tcBorders>
              <w:top w:val="nil"/>
              <w:left w:val="nil"/>
              <w:bottom w:val="nil"/>
              <w:right w:val="nil"/>
            </w:tcBorders>
          </w:tcPr>
          <w:p w14:paraId="6FD19B51" w14:textId="77777777" w:rsidR="0020191C" w:rsidRPr="006B6B78" w:rsidRDefault="001E7C96">
            <w:pPr>
              <w:widowControl w:val="0"/>
              <w:jc w:val="center"/>
            </w:pPr>
            <w:r w:rsidRPr="006B6B78">
              <w:t>0.13</w:t>
            </w:r>
          </w:p>
        </w:tc>
        <w:tc>
          <w:tcPr>
            <w:tcW w:w="835" w:type="dxa"/>
            <w:tcBorders>
              <w:top w:val="nil"/>
              <w:left w:val="nil"/>
              <w:bottom w:val="nil"/>
              <w:right w:val="nil"/>
            </w:tcBorders>
          </w:tcPr>
          <w:p w14:paraId="6FD19B52" w14:textId="77777777" w:rsidR="0020191C" w:rsidRPr="006B6B78" w:rsidRDefault="001E7C96">
            <w:pPr>
              <w:widowControl w:val="0"/>
              <w:jc w:val="center"/>
            </w:pPr>
            <w:r w:rsidRPr="006B6B78">
              <w:t>0.16</w:t>
            </w:r>
          </w:p>
        </w:tc>
        <w:tc>
          <w:tcPr>
            <w:tcW w:w="1150" w:type="dxa"/>
            <w:tcBorders>
              <w:top w:val="nil"/>
              <w:left w:val="nil"/>
              <w:bottom w:val="nil"/>
              <w:right w:val="nil"/>
            </w:tcBorders>
          </w:tcPr>
          <w:p w14:paraId="6FD19B53" w14:textId="77777777" w:rsidR="0020191C" w:rsidRPr="006B6B78" w:rsidRDefault="001E7C96">
            <w:pPr>
              <w:widowControl w:val="0"/>
              <w:jc w:val="center"/>
            </w:pPr>
            <w:r w:rsidRPr="006B6B78">
              <w:t>0.15</w:t>
            </w:r>
          </w:p>
        </w:tc>
        <w:tc>
          <w:tcPr>
            <w:tcW w:w="840" w:type="dxa"/>
            <w:tcBorders>
              <w:top w:val="nil"/>
              <w:left w:val="nil"/>
              <w:bottom w:val="nil"/>
              <w:right w:val="nil"/>
            </w:tcBorders>
          </w:tcPr>
          <w:p w14:paraId="6FD19B54" w14:textId="77777777" w:rsidR="0020191C" w:rsidRPr="006B6B78" w:rsidRDefault="001E7C96">
            <w:pPr>
              <w:widowControl w:val="0"/>
              <w:jc w:val="center"/>
            </w:pPr>
            <w:r w:rsidRPr="006B6B78">
              <w:t>0.17</w:t>
            </w:r>
          </w:p>
        </w:tc>
        <w:tc>
          <w:tcPr>
            <w:tcW w:w="1150" w:type="dxa"/>
            <w:tcBorders>
              <w:top w:val="nil"/>
              <w:left w:val="nil"/>
              <w:bottom w:val="nil"/>
              <w:right w:val="nil"/>
            </w:tcBorders>
          </w:tcPr>
          <w:p w14:paraId="6FD19B55" w14:textId="77777777" w:rsidR="0020191C" w:rsidRPr="006B6B78" w:rsidRDefault="001E7C96">
            <w:pPr>
              <w:widowControl w:val="0"/>
              <w:jc w:val="center"/>
            </w:pPr>
            <w:r w:rsidRPr="006B6B78">
              <w:t>0.10</w:t>
            </w:r>
          </w:p>
        </w:tc>
        <w:tc>
          <w:tcPr>
            <w:tcW w:w="994" w:type="dxa"/>
            <w:tcBorders>
              <w:top w:val="nil"/>
              <w:left w:val="nil"/>
              <w:bottom w:val="nil"/>
              <w:right w:val="nil"/>
            </w:tcBorders>
          </w:tcPr>
          <w:p w14:paraId="6FD19B56" w14:textId="77777777" w:rsidR="0020191C" w:rsidRPr="006B6B78" w:rsidRDefault="001E7C96">
            <w:pPr>
              <w:widowControl w:val="0"/>
              <w:jc w:val="center"/>
            </w:pPr>
            <w:r w:rsidRPr="006B6B78">
              <w:t>0.18</w:t>
            </w:r>
          </w:p>
        </w:tc>
        <w:tc>
          <w:tcPr>
            <w:tcW w:w="1150" w:type="dxa"/>
            <w:tcBorders>
              <w:top w:val="nil"/>
              <w:left w:val="nil"/>
              <w:bottom w:val="nil"/>
              <w:right w:val="nil"/>
            </w:tcBorders>
          </w:tcPr>
          <w:p w14:paraId="6FD19B57" w14:textId="77777777" w:rsidR="0020191C" w:rsidRPr="006B6B78" w:rsidRDefault="001E7C96">
            <w:pPr>
              <w:widowControl w:val="0"/>
              <w:jc w:val="center"/>
            </w:pPr>
            <w:r w:rsidRPr="006B6B78">
              <w:t>0.12</w:t>
            </w:r>
          </w:p>
        </w:tc>
        <w:tc>
          <w:tcPr>
            <w:tcW w:w="997" w:type="dxa"/>
            <w:tcBorders>
              <w:top w:val="nil"/>
              <w:left w:val="nil"/>
              <w:bottom w:val="nil"/>
              <w:right w:val="nil"/>
            </w:tcBorders>
          </w:tcPr>
          <w:p w14:paraId="6FD19B58" w14:textId="77777777" w:rsidR="0020191C" w:rsidRPr="006B6B78" w:rsidRDefault="001E7C96">
            <w:pPr>
              <w:widowControl w:val="0"/>
              <w:jc w:val="center"/>
            </w:pPr>
            <w:r w:rsidRPr="006B6B78">
              <w:t>0.19</w:t>
            </w:r>
          </w:p>
        </w:tc>
        <w:tc>
          <w:tcPr>
            <w:tcW w:w="1150" w:type="dxa"/>
            <w:tcBorders>
              <w:top w:val="nil"/>
              <w:left w:val="nil"/>
              <w:bottom w:val="nil"/>
              <w:right w:val="nil"/>
            </w:tcBorders>
          </w:tcPr>
          <w:p w14:paraId="6FD19B59" w14:textId="77777777" w:rsidR="0020191C" w:rsidRPr="006B6B78" w:rsidRDefault="001E7C96">
            <w:pPr>
              <w:widowControl w:val="0"/>
              <w:jc w:val="center"/>
            </w:pPr>
            <w:r w:rsidRPr="006B6B78">
              <w:t>-0.19</w:t>
            </w:r>
          </w:p>
        </w:tc>
        <w:tc>
          <w:tcPr>
            <w:tcW w:w="835" w:type="dxa"/>
            <w:tcBorders>
              <w:top w:val="nil"/>
              <w:left w:val="nil"/>
              <w:bottom w:val="nil"/>
              <w:right w:val="nil"/>
            </w:tcBorders>
          </w:tcPr>
          <w:p w14:paraId="6FD19B5A" w14:textId="77777777" w:rsidR="0020191C" w:rsidRPr="006B6B78" w:rsidRDefault="001E7C96">
            <w:pPr>
              <w:widowControl w:val="0"/>
              <w:jc w:val="center"/>
            </w:pPr>
            <w:r w:rsidRPr="006B6B78">
              <w:t>0.17</w:t>
            </w:r>
          </w:p>
        </w:tc>
        <w:tc>
          <w:tcPr>
            <w:tcW w:w="1150" w:type="dxa"/>
            <w:tcBorders>
              <w:top w:val="nil"/>
              <w:left w:val="nil"/>
              <w:bottom w:val="nil"/>
              <w:right w:val="nil"/>
            </w:tcBorders>
          </w:tcPr>
          <w:p w14:paraId="6FD19B5B" w14:textId="77777777" w:rsidR="0020191C" w:rsidRPr="006B6B78" w:rsidRDefault="001E7C96">
            <w:pPr>
              <w:widowControl w:val="0"/>
              <w:jc w:val="center"/>
            </w:pPr>
            <w:r w:rsidRPr="006B6B78">
              <w:t>-0.16</w:t>
            </w:r>
          </w:p>
        </w:tc>
        <w:tc>
          <w:tcPr>
            <w:tcW w:w="837" w:type="dxa"/>
            <w:tcBorders>
              <w:top w:val="nil"/>
              <w:left w:val="nil"/>
              <w:bottom w:val="nil"/>
              <w:right w:val="nil"/>
            </w:tcBorders>
          </w:tcPr>
          <w:p w14:paraId="6FD19B5C" w14:textId="77777777" w:rsidR="0020191C" w:rsidRPr="006B6B78" w:rsidRDefault="001E7C96">
            <w:pPr>
              <w:widowControl w:val="0"/>
              <w:jc w:val="center"/>
            </w:pPr>
            <w:r w:rsidRPr="006B6B78">
              <w:t>0.17</w:t>
            </w:r>
          </w:p>
        </w:tc>
      </w:tr>
      <w:tr w:rsidR="006B6B78" w:rsidRPr="006B6B78" w14:paraId="6FD19B6B" w14:textId="77777777">
        <w:tc>
          <w:tcPr>
            <w:tcW w:w="1720" w:type="dxa"/>
            <w:tcBorders>
              <w:top w:val="nil"/>
              <w:left w:val="nil"/>
              <w:right w:val="nil"/>
            </w:tcBorders>
          </w:tcPr>
          <w:p w14:paraId="6FD19B5E" w14:textId="77777777" w:rsidR="0020191C" w:rsidRPr="006B6B78" w:rsidRDefault="001E7C96">
            <w:pPr>
              <w:widowControl w:val="0"/>
            </w:pPr>
            <w:r w:rsidRPr="006B6B78">
              <w:t>Mat. Educ.</w:t>
            </w:r>
          </w:p>
        </w:tc>
        <w:tc>
          <w:tcPr>
            <w:tcW w:w="1150" w:type="dxa"/>
            <w:tcBorders>
              <w:top w:val="nil"/>
              <w:left w:val="nil"/>
              <w:right w:val="nil"/>
            </w:tcBorders>
          </w:tcPr>
          <w:p w14:paraId="6FD19B5F" w14:textId="77777777" w:rsidR="0020191C" w:rsidRPr="006B6B78" w:rsidRDefault="001E7C96">
            <w:pPr>
              <w:widowControl w:val="0"/>
              <w:jc w:val="center"/>
            </w:pPr>
            <w:r w:rsidRPr="006B6B78">
              <w:t>-0.17</w:t>
            </w:r>
          </w:p>
        </w:tc>
        <w:tc>
          <w:tcPr>
            <w:tcW w:w="835" w:type="dxa"/>
            <w:tcBorders>
              <w:top w:val="nil"/>
              <w:left w:val="nil"/>
              <w:right w:val="nil"/>
            </w:tcBorders>
          </w:tcPr>
          <w:p w14:paraId="6FD19B60" w14:textId="77777777" w:rsidR="0020191C" w:rsidRPr="006B6B78" w:rsidRDefault="001E7C96">
            <w:pPr>
              <w:widowControl w:val="0"/>
              <w:jc w:val="center"/>
            </w:pPr>
            <w:r w:rsidRPr="006B6B78">
              <w:t>0.11</w:t>
            </w:r>
          </w:p>
        </w:tc>
        <w:tc>
          <w:tcPr>
            <w:tcW w:w="1150" w:type="dxa"/>
            <w:tcBorders>
              <w:top w:val="nil"/>
              <w:left w:val="nil"/>
              <w:right w:val="nil"/>
            </w:tcBorders>
          </w:tcPr>
          <w:p w14:paraId="6FD19B61" w14:textId="77777777" w:rsidR="0020191C" w:rsidRPr="006B6B78" w:rsidRDefault="001E7C96">
            <w:pPr>
              <w:widowControl w:val="0"/>
              <w:jc w:val="center"/>
            </w:pPr>
            <w:r w:rsidRPr="006B6B78">
              <w:t>-0.18</w:t>
            </w:r>
          </w:p>
        </w:tc>
        <w:tc>
          <w:tcPr>
            <w:tcW w:w="840" w:type="dxa"/>
            <w:tcBorders>
              <w:top w:val="nil"/>
              <w:left w:val="nil"/>
              <w:right w:val="nil"/>
            </w:tcBorders>
          </w:tcPr>
          <w:p w14:paraId="6FD19B62" w14:textId="77777777" w:rsidR="0020191C" w:rsidRPr="006B6B78" w:rsidRDefault="001E7C96">
            <w:pPr>
              <w:widowControl w:val="0"/>
              <w:jc w:val="center"/>
            </w:pPr>
            <w:r w:rsidRPr="006B6B78">
              <w:t>0.11</w:t>
            </w:r>
          </w:p>
        </w:tc>
        <w:tc>
          <w:tcPr>
            <w:tcW w:w="1150" w:type="dxa"/>
            <w:tcBorders>
              <w:top w:val="nil"/>
              <w:left w:val="nil"/>
              <w:right w:val="nil"/>
            </w:tcBorders>
          </w:tcPr>
          <w:p w14:paraId="6FD19B63" w14:textId="77777777" w:rsidR="0020191C" w:rsidRPr="006B6B78" w:rsidRDefault="001E7C96">
            <w:pPr>
              <w:widowControl w:val="0"/>
              <w:jc w:val="center"/>
            </w:pPr>
            <w:r w:rsidRPr="006B6B78">
              <w:t>-0.19</w:t>
            </w:r>
          </w:p>
        </w:tc>
        <w:tc>
          <w:tcPr>
            <w:tcW w:w="994" w:type="dxa"/>
            <w:tcBorders>
              <w:top w:val="nil"/>
              <w:left w:val="nil"/>
              <w:right w:val="nil"/>
            </w:tcBorders>
          </w:tcPr>
          <w:p w14:paraId="6FD19B64" w14:textId="77777777" w:rsidR="0020191C" w:rsidRPr="006B6B78" w:rsidRDefault="001E7C96">
            <w:pPr>
              <w:widowControl w:val="0"/>
              <w:jc w:val="center"/>
            </w:pPr>
            <w:r w:rsidRPr="006B6B78">
              <w:t>0.12</w:t>
            </w:r>
          </w:p>
        </w:tc>
        <w:tc>
          <w:tcPr>
            <w:tcW w:w="1150" w:type="dxa"/>
            <w:tcBorders>
              <w:top w:val="nil"/>
              <w:left w:val="nil"/>
              <w:right w:val="nil"/>
            </w:tcBorders>
          </w:tcPr>
          <w:p w14:paraId="6FD19B65" w14:textId="77777777" w:rsidR="0020191C" w:rsidRPr="006B6B78" w:rsidRDefault="001E7C96">
            <w:pPr>
              <w:widowControl w:val="0"/>
              <w:jc w:val="center"/>
            </w:pPr>
            <w:r w:rsidRPr="006B6B78">
              <w:t>-0.19</w:t>
            </w:r>
          </w:p>
        </w:tc>
        <w:tc>
          <w:tcPr>
            <w:tcW w:w="997" w:type="dxa"/>
            <w:tcBorders>
              <w:top w:val="nil"/>
              <w:left w:val="nil"/>
              <w:right w:val="nil"/>
            </w:tcBorders>
          </w:tcPr>
          <w:p w14:paraId="6FD19B66" w14:textId="77777777" w:rsidR="0020191C" w:rsidRPr="006B6B78" w:rsidRDefault="001E7C96">
            <w:pPr>
              <w:widowControl w:val="0"/>
              <w:jc w:val="center"/>
            </w:pPr>
            <w:r w:rsidRPr="006B6B78">
              <w:t>0.12</w:t>
            </w:r>
          </w:p>
        </w:tc>
        <w:tc>
          <w:tcPr>
            <w:tcW w:w="1150" w:type="dxa"/>
            <w:tcBorders>
              <w:top w:val="nil"/>
              <w:left w:val="nil"/>
              <w:right w:val="nil"/>
            </w:tcBorders>
          </w:tcPr>
          <w:p w14:paraId="6FD19B67" w14:textId="77777777" w:rsidR="0020191C" w:rsidRPr="006B6B78" w:rsidRDefault="001E7C96">
            <w:pPr>
              <w:widowControl w:val="0"/>
              <w:jc w:val="center"/>
            </w:pPr>
            <w:r w:rsidRPr="006B6B78">
              <w:t>-0.12</w:t>
            </w:r>
          </w:p>
        </w:tc>
        <w:tc>
          <w:tcPr>
            <w:tcW w:w="835" w:type="dxa"/>
            <w:tcBorders>
              <w:top w:val="nil"/>
              <w:left w:val="nil"/>
              <w:right w:val="nil"/>
            </w:tcBorders>
          </w:tcPr>
          <w:p w14:paraId="6FD19B68" w14:textId="77777777" w:rsidR="0020191C" w:rsidRPr="006B6B78" w:rsidRDefault="001E7C96">
            <w:pPr>
              <w:widowControl w:val="0"/>
              <w:jc w:val="center"/>
            </w:pPr>
            <w:r w:rsidRPr="006B6B78">
              <w:t>0.10</w:t>
            </w:r>
          </w:p>
        </w:tc>
        <w:tc>
          <w:tcPr>
            <w:tcW w:w="1150" w:type="dxa"/>
            <w:tcBorders>
              <w:top w:val="nil"/>
              <w:left w:val="nil"/>
              <w:right w:val="nil"/>
            </w:tcBorders>
          </w:tcPr>
          <w:p w14:paraId="6FD19B69" w14:textId="77777777" w:rsidR="0020191C" w:rsidRPr="006B6B78" w:rsidRDefault="001E7C96">
            <w:pPr>
              <w:widowControl w:val="0"/>
              <w:jc w:val="center"/>
            </w:pPr>
            <w:r w:rsidRPr="006B6B78">
              <w:t>-0.08</w:t>
            </w:r>
          </w:p>
        </w:tc>
        <w:tc>
          <w:tcPr>
            <w:tcW w:w="837" w:type="dxa"/>
            <w:tcBorders>
              <w:top w:val="nil"/>
              <w:left w:val="nil"/>
              <w:right w:val="nil"/>
            </w:tcBorders>
          </w:tcPr>
          <w:p w14:paraId="6FD19B6A" w14:textId="77777777" w:rsidR="0020191C" w:rsidRPr="006B6B78" w:rsidRDefault="001E7C96">
            <w:pPr>
              <w:widowControl w:val="0"/>
              <w:jc w:val="center"/>
            </w:pPr>
            <w:r w:rsidRPr="006B6B78">
              <w:t>0.11</w:t>
            </w:r>
          </w:p>
        </w:tc>
      </w:tr>
      <w:tr w:rsidR="006B6B78" w:rsidRPr="006B6B78" w14:paraId="6FD19B79" w14:textId="77777777">
        <w:tc>
          <w:tcPr>
            <w:tcW w:w="1720" w:type="dxa"/>
            <w:tcBorders>
              <w:top w:val="nil"/>
              <w:left w:val="nil"/>
              <w:bottom w:val="single" w:sz="4" w:space="0" w:color="000000"/>
              <w:right w:val="nil"/>
            </w:tcBorders>
          </w:tcPr>
          <w:p w14:paraId="6FD19B6C" w14:textId="77777777" w:rsidR="0020191C" w:rsidRPr="006B6B78" w:rsidRDefault="001E7C96">
            <w:pPr>
              <w:widowControl w:val="0"/>
            </w:pPr>
            <w:r w:rsidRPr="006B6B78">
              <w:t>Income</w:t>
            </w:r>
          </w:p>
        </w:tc>
        <w:tc>
          <w:tcPr>
            <w:tcW w:w="1150" w:type="dxa"/>
            <w:tcBorders>
              <w:top w:val="nil"/>
              <w:left w:val="nil"/>
              <w:bottom w:val="single" w:sz="4" w:space="0" w:color="000000"/>
              <w:right w:val="nil"/>
            </w:tcBorders>
          </w:tcPr>
          <w:p w14:paraId="6FD19B6D" w14:textId="77777777" w:rsidR="0020191C" w:rsidRPr="006B6B78" w:rsidRDefault="001E7C96">
            <w:pPr>
              <w:widowControl w:val="0"/>
              <w:jc w:val="center"/>
            </w:pPr>
            <w:r w:rsidRPr="006B6B78">
              <w:t>-0.16</w:t>
            </w:r>
          </w:p>
        </w:tc>
        <w:tc>
          <w:tcPr>
            <w:tcW w:w="835" w:type="dxa"/>
            <w:tcBorders>
              <w:top w:val="nil"/>
              <w:left w:val="nil"/>
              <w:bottom w:val="single" w:sz="4" w:space="0" w:color="000000"/>
              <w:right w:val="nil"/>
            </w:tcBorders>
          </w:tcPr>
          <w:p w14:paraId="6FD19B6E" w14:textId="77777777" w:rsidR="0020191C" w:rsidRPr="006B6B78" w:rsidRDefault="001E7C96">
            <w:pPr>
              <w:widowControl w:val="0"/>
              <w:jc w:val="center"/>
            </w:pPr>
            <w:r w:rsidRPr="006B6B78">
              <w:t>0.11</w:t>
            </w:r>
          </w:p>
        </w:tc>
        <w:tc>
          <w:tcPr>
            <w:tcW w:w="1150" w:type="dxa"/>
            <w:tcBorders>
              <w:top w:val="nil"/>
              <w:left w:val="nil"/>
              <w:bottom w:val="single" w:sz="4" w:space="0" w:color="000000"/>
              <w:right w:val="nil"/>
            </w:tcBorders>
          </w:tcPr>
          <w:p w14:paraId="6FD19B6F" w14:textId="77777777" w:rsidR="0020191C" w:rsidRPr="006B6B78" w:rsidRDefault="001E7C96">
            <w:pPr>
              <w:widowControl w:val="0"/>
              <w:jc w:val="center"/>
            </w:pPr>
            <w:r w:rsidRPr="006B6B78">
              <w:t>-0.14</w:t>
            </w:r>
          </w:p>
        </w:tc>
        <w:tc>
          <w:tcPr>
            <w:tcW w:w="840" w:type="dxa"/>
            <w:tcBorders>
              <w:top w:val="nil"/>
              <w:left w:val="nil"/>
              <w:bottom w:val="single" w:sz="4" w:space="0" w:color="000000"/>
              <w:right w:val="nil"/>
            </w:tcBorders>
          </w:tcPr>
          <w:p w14:paraId="6FD19B70" w14:textId="77777777" w:rsidR="0020191C" w:rsidRPr="006B6B78" w:rsidRDefault="001E7C96">
            <w:pPr>
              <w:widowControl w:val="0"/>
              <w:jc w:val="center"/>
            </w:pPr>
            <w:r w:rsidRPr="006B6B78">
              <w:t>0.11</w:t>
            </w:r>
          </w:p>
        </w:tc>
        <w:tc>
          <w:tcPr>
            <w:tcW w:w="1150" w:type="dxa"/>
            <w:tcBorders>
              <w:top w:val="nil"/>
              <w:left w:val="nil"/>
              <w:bottom w:val="single" w:sz="4" w:space="0" w:color="000000"/>
              <w:right w:val="nil"/>
            </w:tcBorders>
          </w:tcPr>
          <w:p w14:paraId="6FD19B71" w14:textId="77777777" w:rsidR="0020191C" w:rsidRPr="006B6B78" w:rsidRDefault="001E7C96">
            <w:pPr>
              <w:widowControl w:val="0"/>
              <w:jc w:val="center"/>
            </w:pPr>
            <w:r w:rsidRPr="006B6B78">
              <w:t>0.10</w:t>
            </w:r>
          </w:p>
        </w:tc>
        <w:tc>
          <w:tcPr>
            <w:tcW w:w="994" w:type="dxa"/>
            <w:tcBorders>
              <w:top w:val="nil"/>
              <w:left w:val="nil"/>
              <w:bottom w:val="single" w:sz="4" w:space="0" w:color="000000"/>
              <w:right w:val="nil"/>
            </w:tcBorders>
          </w:tcPr>
          <w:p w14:paraId="6FD19B72" w14:textId="77777777" w:rsidR="0020191C" w:rsidRPr="006B6B78" w:rsidRDefault="001E7C96">
            <w:pPr>
              <w:widowControl w:val="0"/>
              <w:jc w:val="center"/>
            </w:pPr>
            <w:r w:rsidRPr="006B6B78">
              <w:t>0.12</w:t>
            </w:r>
          </w:p>
        </w:tc>
        <w:tc>
          <w:tcPr>
            <w:tcW w:w="1150" w:type="dxa"/>
            <w:tcBorders>
              <w:top w:val="nil"/>
              <w:left w:val="nil"/>
              <w:bottom w:val="single" w:sz="4" w:space="0" w:color="000000"/>
              <w:right w:val="nil"/>
            </w:tcBorders>
          </w:tcPr>
          <w:p w14:paraId="6FD19B73" w14:textId="77777777" w:rsidR="0020191C" w:rsidRPr="006B6B78" w:rsidRDefault="001E7C96">
            <w:pPr>
              <w:widowControl w:val="0"/>
              <w:jc w:val="center"/>
            </w:pPr>
            <w:r w:rsidRPr="006B6B78">
              <w:t>0.13</w:t>
            </w:r>
          </w:p>
        </w:tc>
        <w:tc>
          <w:tcPr>
            <w:tcW w:w="997" w:type="dxa"/>
            <w:tcBorders>
              <w:top w:val="nil"/>
              <w:left w:val="nil"/>
              <w:bottom w:val="single" w:sz="4" w:space="0" w:color="000000"/>
              <w:right w:val="nil"/>
            </w:tcBorders>
          </w:tcPr>
          <w:p w14:paraId="6FD19B74" w14:textId="77777777" w:rsidR="0020191C" w:rsidRPr="006B6B78" w:rsidRDefault="001E7C96">
            <w:pPr>
              <w:widowControl w:val="0"/>
              <w:jc w:val="center"/>
            </w:pPr>
            <w:r w:rsidRPr="006B6B78">
              <w:t>0.13</w:t>
            </w:r>
          </w:p>
        </w:tc>
        <w:tc>
          <w:tcPr>
            <w:tcW w:w="1150" w:type="dxa"/>
            <w:tcBorders>
              <w:top w:val="nil"/>
              <w:left w:val="nil"/>
              <w:bottom w:val="single" w:sz="4" w:space="0" w:color="000000"/>
              <w:right w:val="nil"/>
            </w:tcBorders>
          </w:tcPr>
          <w:p w14:paraId="6FD19B75" w14:textId="77777777" w:rsidR="0020191C" w:rsidRPr="006B6B78" w:rsidRDefault="001E7C96">
            <w:pPr>
              <w:widowControl w:val="0"/>
              <w:jc w:val="center"/>
            </w:pPr>
            <w:r w:rsidRPr="006B6B78">
              <w:t>0.09</w:t>
            </w:r>
          </w:p>
        </w:tc>
        <w:tc>
          <w:tcPr>
            <w:tcW w:w="835" w:type="dxa"/>
            <w:tcBorders>
              <w:top w:val="nil"/>
              <w:left w:val="nil"/>
              <w:bottom w:val="single" w:sz="4" w:space="0" w:color="000000"/>
              <w:right w:val="nil"/>
            </w:tcBorders>
          </w:tcPr>
          <w:p w14:paraId="6FD19B76" w14:textId="77777777" w:rsidR="0020191C" w:rsidRPr="006B6B78" w:rsidRDefault="001E7C96">
            <w:pPr>
              <w:widowControl w:val="0"/>
              <w:jc w:val="center"/>
            </w:pPr>
            <w:r w:rsidRPr="006B6B78">
              <w:t>0.11</w:t>
            </w:r>
          </w:p>
        </w:tc>
        <w:tc>
          <w:tcPr>
            <w:tcW w:w="1150" w:type="dxa"/>
            <w:tcBorders>
              <w:top w:val="nil"/>
              <w:left w:val="nil"/>
              <w:bottom w:val="single" w:sz="4" w:space="0" w:color="000000"/>
              <w:right w:val="nil"/>
            </w:tcBorders>
          </w:tcPr>
          <w:p w14:paraId="6FD19B77" w14:textId="77777777" w:rsidR="0020191C" w:rsidRPr="006B6B78" w:rsidRDefault="001E7C96">
            <w:pPr>
              <w:widowControl w:val="0"/>
              <w:jc w:val="center"/>
            </w:pPr>
            <w:r w:rsidRPr="006B6B78">
              <w:t>0.08</w:t>
            </w:r>
          </w:p>
        </w:tc>
        <w:tc>
          <w:tcPr>
            <w:tcW w:w="837" w:type="dxa"/>
            <w:tcBorders>
              <w:top w:val="nil"/>
              <w:left w:val="nil"/>
              <w:bottom w:val="single" w:sz="4" w:space="0" w:color="000000"/>
              <w:right w:val="nil"/>
            </w:tcBorders>
          </w:tcPr>
          <w:p w14:paraId="6FD19B78" w14:textId="77777777" w:rsidR="0020191C" w:rsidRPr="006B6B78" w:rsidRDefault="001E7C96">
            <w:pPr>
              <w:widowControl w:val="0"/>
              <w:jc w:val="center"/>
            </w:pPr>
            <w:r w:rsidRPr="006B6B78">
              <w:t>0.12</w:t>
            </w:r>
          </w:p>
        </w:tc>
      </w:tr>
      <w:tr w:rsidR="006B6B78" w:rsidRPr="006B6B78" w14:paraId="6FD19B87" w14:textId="77777777">
        <w:tc>
          <w:tcPr>
            <w:tcW w:w="1720" w:type="dxa"/>
            <w:tcBorders>
              <w:top w:val="single" w:sz="4" w:space="0" w:color="000000"/>
              <w:left w:val="nil"/>
              <w:bottom w:val="single" w:sz="4" w:space="0" w:color="000000"/>
              <w:right w:val="nil"/>
            </w:tcBorders>
          </w:tcPr>
          <w:p w14:paraId="6FD19B7A" w14:textId="77777777" w:rsidR="0020191C" w:rsidRPr="006B6B78" w:rsidRDefault="001E7C96">
            <w:pPr>
              <w:widowControl w:val="0"/>
            </w:pPr>
            <w:r w:rsidRPr="006B6B78">
              <w:t>Constant</w:t>
            </w:r>
          </w:p>
        </w:tc>
        <w:tc>
          <w:tcPr>
            <w:tcW w:w="1150" w:type="dxa"/>
            <w:tcBorders>
              <w:top w:val="single" w:sz="4" w:space="0" w:color="000000"/>
              <w:left w:val="nil"/>
              <w:bottom w:val="single" w:sz="4" w:space="0" w:color="000000"/>
              <w:right w:val="nil"/>
            </w:tcBorders>
          </w:tcPr>
          <w:p w14:paraId="6FD19B7B" w14:textId="77777777" w:rsidR="0020191C" w:rsidRPr="006B6B78" w:rsidRDefault="001E7C96">
            <w:pPr>
              <w:widowControl w:val="0"/>
              <w:jc w:val="center"/>
            </w:pPr>
            <w:r w:rsidRPr="006B6B78">
              <w:t>1.80</w:t>
            </w:r>
            <w:r w:rsidRPr="006B6B78">
              <w:rPr>
                <w:vertAlign w:val="superscript"/>
              </w:rPr>
              <w:t>***</w:t>
            </w:r>
          </w:p>
        </w:tc>
        <w:tc>
          <w:tcPr>
            <w:tcW w:w="835" w:type="dxa"/>
            <w:tcBorders>
              <w:top w:val="single" w:sz="4" w:space="0" w:color="000000"/>
              <w:left w:val="nil"/>
              <w:bottom w:val="single" w:sz="4" w:space="0" w:color="000000"/>
              <w:right w:val="nil"/>
            </w:tcBorders>
          </w:tcPr>
          <w:p w14:paraId="6FD19B7C" w14:textId="77777777" w:rsidR="0020191C" w:rsidRPr="006B6B78" w:rsidRDefault="001E7C96">
            <w:pPr>
              <w:widowControl w:val="0"/>
              <w:jc w:val="center"/>
            </w:pPr>
            <w:r w:rsidRPr="006B6B78">
              <w:t>0.28</w:t>
            </w:r>
          </w:p>
        </w:tc>
        <w:tc>
          <w:tcPr>
            <w:tcW w:w="1150" w:type="dxa"/>
            <w:tcBorders>
              <w:top w:val="single" w:sz="4" w:space="0" w:color="000000"/>
              <w:left w:val="nil"/>
              <w:bottom w:val="single" w:sz="4" w:space="0" w:color="000000"/>
              <w:right w:val="nil"/>
            </w:tcBorders>
          </w:tcPr>
          <w:p w14:paraId="6FD19B7D" w14:textId="77777777" w:rsidR="0020191C" w:rsidRPr="006B6B78" w:rsidRDefault="001E7C96">
            <w:pPr>
              <w:widowControl w:val="0"/>
              <w:jc w:val="center"/>
            </w:pPr>
            <w:r w:rsidRPr="006B6B78">
              <w:t>1.96</w:t>
            </w:r>
            <w:r w:rsidRPr="006B6B78">
              <w:rPr>
                <w:vertAlign w:val="superscript"/>
              </w:rPr>
              <w:t>***</w:t>
            </w:r>
          </w:p>
        </w:tc>
        <w:tc>
          <w:tcPr>
            <w:tcW w:w="840" w:type="dxa"/>
            <w:tcBorders>
              <w:top w:val="single" w:sz="4" w:space="0" w:color="000000"/>
              <w:left w:val="nil"/>
              <w:bottom w:val="single" w:sz="4" w:space="0" w:color="000000"/>
              <w:right w:val="nil"/>
            </w:tcBorders>
          </w:tcPr>
          <w:p w14:paraId="6FD19B7E" w14:textId="77777777" w:rsidR="0020191C" w:rsidRPr="006B6B78" w:rsidRDefault="001E7C96">
            <w:pPr>
              <w:widowControl w:val="0"/>
              <w:jc w:val="center"/>
            </w:pPr>
            <w:r w:rsidRPr="006B6B78">
              <w:t>0.29</w:t>
            </w:r>
          </w:p>
        </w:tc>
        <w:tc>
          <w:tcPr>
            <w:tcW w:w="1150" w:type="dxa"/>
            <w:tcBorders>
              <w:top w:val="single" w:sz="4" w:space="0" w:color="000000"/>
              <w:left w:val="nil"/>
              <w:bottom w:val="single" w:sz="4" w:space="0" w:color="000000"/>
              <w:right w:val="nil"/>
            </w:tcBorders>
          </w:tcPr>
          <w:p w14:paraId="6FD19B7F" w14:textId="77777777" w:rsidR="0020191C" w:rsidRPr="006B6B78" w:rsidRDefault="001E7C96">
            <w:pPr>
              <w:widowControl w:val="0"/>
              <w:jc w:val="center"/>
            </w:pPr>
            <w:r w:rsidRPr="006B6B78">
              <w:t>-0.00</w:t>
            </w:r>
          </w:p>
        </w:tc>
        <w:tc>
          <w:tcPr>
            <w:tcW w:w="994" w:type="dxa"/>
            <w:tcBorders>
              <w:top w:val="single" w:sz="4" w:space="0" w:color="000000"/>
              <w:left w:val="nil"/>
              <w:bottom w:val="single" w:sz="4" w:space="0" w:color="000000"/>
              <w:right w:val="nil"/>
            </w:tcBorders>
          </w:tcPr>
          <w:p w14:paraId="6FD19B80" w14:textId="77777777" w:rsidR="0020191C" w:rsidRPr="006B6B78" w:rsidRDefault="001E7C96">
            <w:pPr>
              <w:widowControl w:val="0"/>
              <w:jc w:val="center"/>
            </w:pPr>
            <w:r w:rsidRPr="006B6B78">
              <w:t>0.37</w:t>
            </w:r>
          </w:p>
        </w:tc>
        <w:tc>
          <w:tcPr>
            <w:tcW w:w="1150" w:type="dxa"/>
            <w:tcBorders>
              <w:top w:val="single" w:sz="4" w:space="0" w:color="000000"/>
              <w:left w:val="nil"/>
              <w:bottom w:val="single" w:sz="4" w:space="0" w:color="000000"/>
              <w:right w:val="nil"/>
            </w:tcBorders>
          </w:tcPr>
          <w:p w14:paraId="6FD19B81" w14:textId="77777777" w:rsidR="0020191C" w:rsidRPr="006B6B78" w:rsidRDefault="001E7C96">
            <w:pPr>
              <w:widowControl w:val="0"/>
              <w:jc w:val="center"/>
            </w:pPr>
            <w:r w:rsidRPr="006B6B78">
              <w:t>0.01</w:t>
            </w:r>
          </w:p>
        </w:tc>
        <w:tc>
          <w:tcPr>
            <w:tcW w:w="997" w:type="dxa"/>
            <w:tcBorders>
              <w:top w:val="single" w:sz="4" w:space="0" w:color="000000"/>
              <w:left w:val="nil"/>
              <w:bottom w:val="single" w:sz="4" w:space="0" w:color="000000"/>
              <w:right w:val="nil"/>
            </w:tcBorders>
          </w:tcPr>
          <w:p w14:paraId="6FD19B82" w14:textId="77777777" w:rsidR="0020191C" w:rsidRPr="006B6B78" w:rsidRDefault="001E7C96">
            <w:pPr>
              <w:widowControl w:val="0"/>
              <w:jc w:val="center"/>
            </w:pPr>
            <w:r w:rsidRPr="006B6B78">
              <w:t>0.38</w:t>
            </w:r>
          </w:p>
        </w:tc>
        <w:tc>
          <w:tcPr>
            <w:tcW w:w="1150" w:type="dxa"/>
            <w:tcBorders>
              <w:top w:val="single" w:sz="4" w:space="0" w:color="000000"/>
              <w:left w:val="nil"/>
              <w:bottom w:val="single" w:sz="4" w:space="0" w:color="000000"/>
              <w:right w:val="nil"/>
            </w:tcBorders>
          </w:tcPr>
          <w:p w14:paraId="6FD19B83" w14:textId="77777777" w:rsidR="0020191C" w:rsidRPr="006B6B78" w:rsidRDefault="001E7C96">
            <w:pPr>
              <w:widowControl w:val="0"/>
              <w:jc w:val="center"/>
            </w:pPr>
            <w:r w:rsidRPr="006B6B78">
              <w:t>2.01</w:t>
            </w:r>
            <w:r w:rsidRPr="006B6B78">
              <w:rPr>
                <w:vertAlign w:val="superscript"/>
              </w:rPr>
              <w:t>***</w:t>
            </w:r>
          </w:p>
        </w:tc>
        <w:tc>
          <w:tcPr>
            <w:tcW w:w="835" w:type="dxa"/>
            <w:tcBorders>
              <w:top w:val="single" w:sz="4" w:space="0" w:color="000000"/>
              <w:left w:val="nil"/>
              <w:bottom w:val="single" w:sz="4" w:space="0" w:color="000000"/>
              <w:right w:val="nil"/>
            </w:tcBorders>
          </w:tcPr>
          <w:p w14:paraId="6FD19B84" w14:textId="77777777" w:rsidR="0020191C" w:rsidRPr="006B6B78" w:rsidRDefault="001E7C96">
            <w:pPr>
              <w:widowControl w:val="0"/>
              <w:jc w:val="center"/>
            </w:pPr>
            <w:r w:rsidRPr="006B6B78">
              <w:t>0.33</w:t>
            </w:r>
          </w:p>
        </w:tc>
        <w:tc>
          <w:tcPr>
            <w:tcW w:w="1150" w:type="dxa"/>
            <w:tcBorders>
              <w:top w:val="single" w:sz="4" w:space="0" w:color="000000"/>
              <w:left w:val="nil"/>
              <w:bottom w:val="single" w:sz="4" w:space="0" w:color="000000"/>
              <w:right w:val="nil"/>
            </w:tcBorders>
          </w:tcPr>
          <w:p w14:paraId="6FD19B85" w14:textId="77777777" w:rsidR="0020191C" w:rsidRPr="006B6B78" w:rsidRDefault="001E7C96">
            <w:pPr>
              <w:widowControl w:val="0"/>
              <w:jc w:val="center"/>
            </w:pPr>
            <w:r w:rsidRPr="006B6B78">
              <w:t>2.22</w:t>
            </w:r>
            <w:r w:rsidRPr="006B6B78">
              <w:rPr>
                <w:vertAlign w:val="superscript"/>
              </w:rPr>
              <w:t>***</w:t>
            </w:r>
          </w:p>
        </w:tc>
        <w:tc>
          <w:tcPr>
            <w:tcW w:w="837" w:type="dxa"/>
            <w:tcBorders>
              <w:top w:val="single" w:sz="4" w:space="0" w:color="000000"/>
              <w:left w:val="nil"/>
              <w:bottom w:val="nil"/>
              <w:right w:val="nil"/>
            </w:tcBorders>
          </w:tcPr>
          <w:p w14:paraId="6FD19B86" w14:textId="77777777" w:rsidR="0020191C" w:rsidRPr="006B6B78" w:rsidRDefault="001E7C96">
            <w:pPr>
              <w:widowControl w:val="0"/>
              <w:jc w:val="center"/>
            </w:pPr>
            <w:r w:rsidRPr="006B6B78">
              <w:t>0.34</w:t>
            </w:r>
          </w:p>
        </w:tc>
      </w:tr>
      <w:tr w:rsidR="006B6B78" w:rsidRPr="006B6B78" w14:paraId="6FD19B95" w14:textId="77777777">
        <w:tc>
          <w:tcPr>
            <w:tcW w:w="1720" w:type="dxa"/>
            <w:tcBorders>
              <w:top w:val="single" w:sz="4" w:space="0" w:color="000000"/>
              <w:left w:val="nil"/>
              <w:bottom w:val="nil"/>
              <w:right w:val="nil"/>
            </w:tcBorders>
          </w:tcPr>
          <w:p w14:paraId="6FD19B88" w14:textId="77777777" w:rsidR="0020191C" w:rsidRPr="006B6B78" w:rsidRDefault="001E7C96">
            <w:pPr>
              <w:widowControl w:val="0"/>
            </w:pPr>
            <w:r w:rsidRPr="006B6B78">
              <w:t>Intercept variance</w:t>
            </w:r>
          </w:p>
        </w:tc>
        <w:tc>
          <w:tcPr>
            <w:tcW w:w="1150" w:type="dxa"/>
            <w:tcBorders>
              <w:top w:val="single" w:sz="4" w:space="0" w:color="000000"/>
              <w:left w:val="nil"/>
              <w:bottom w:val="nil"/>
              <w:right w:val="nil"/>
            </w:tcBorders>
          </w:tcPr>
          <w:p w14:paraId="6FD19B89" w14:textId="77777777" w:rsidR="0020191C" w:rsidRPr="006B6B78" w:rsidRDefault="001E7C96">
            <w:pPr>
              <w:widowControl w:val="0"/>
              <w:jc w:val="center"/>
            </w:pPr>
            <w:r w:rsidRPr="006B6B78">
              <w:t>0.77</w:t>
            </w:r>
            <w:r w:rsidRPr="006B6B78">
              <w:rPr>
                <w:vertAlign w:val="superscript"/>
              </w:rPr>
              <w:t>***</w:t>
            </w:r>
          </w:p>
        </w:tc>
        <w:tc>
          <w:tcPr>
            <w:tcW w:w="835" w:type="dxa"/>
            <w:tcBorders>
              <w:top w:val="single" w:sz="4" w:space="0" w:color="000000"/>
              <w:left w:val="nil"/>
              <w:bottom w:val="nil"/>
              <w:right w:val="nil"/>
            </w:tcBorders>
          </w:tcPr>
          <w:p w14:paraId="6FD19B8A" w14:textId="77777777" w:rsidR="0020191C" w:rsidRPr="006B6B78" w:rsidRDefault="001E7C96">
            <w:pPr>
              <w:widowControl w:val="0"/>
              <w:jc w:val="center"/>
            </w:pPr>
            <w:r w:rsidRPr="006B6B78">
              <w:t>0.10</w:t>
            </w:r>
          </w:p>
        </w:tc>
        <w:tc>
          <w:tcPr>
            <w:tcW w:w="1150" w:type="dxa"/>
            <w:tcBorders>
              <w:top w:val="single" w:sz="4" w:space="0" w:color="000000"/>
              <w:left w:val="nil"/>
              <w:bottom w:val="nil"/>
              <w:right w:val="nil"/>
            </w:tcBorders>
          </w:tcPr>
          <w:p w14:paraId="6FD19B8B" w14:textId="77777777" w:rsidR="0020191C" w:rsidRPr="006B6B78" w:rsidRDefault="001E7C96">
            <w:pPr>
              <w:widowControl w:val="0"/>
              <w:jc w:val="center"/>
            </w:pPr>
            <w:r w:rsidRPr="006B6B78">
              <w:t>0.79</w:t>
            </w:r>
            <w:r w:rsidRPr="006B6B78">
              <w:rPr>
                <w:vertAlign w:val="superscript"/>
              </w:rPr>
              <w:t>***</w:t>
            </w:r>
          </w:p>
        </w:tc>
        <w:tc>
          <w:tcPr>
            <w:tcW w:w="840" w:type="dxa"/>
            <w:tcBorders>
              <w:top w:val="single" w:sz="4" w:space="0" w:color="000000"/>
              <w:left w:val="nil"/>
              <w:bottom w:val="nil"/>
              <w:right w:val="nil"/>
            </w:tcBorders>
          </w:tcPr>
          <w:p w14:paraId="6FD19B8C" w14:textId="77777777" w:rsidR="0020191C" w:rsidRPr="006B6B78" w:rsidRDefault="001E7C96">
            <w:pPr>
              <w:widowControl w:val="0"/>
              <w:jc w:val="center"/>
            </w:pPr>
            <w:r w:rsidRPr="006B6B78">
              <w:t>0.10</w:t>
            </w:r>
          </w:p>
        </w:tc>
        <w:tc>
          <w:tcPr>
            <w:tcW w:w="1150" w:type="dxa"/>
            <w:tcBorders>
              <w:top w:val="single" w:sz="4" w:space="0" w:color="000000"/>
              <w:left w:val="nil"/>
              <w:bottom w:val="nil"/>
              <w:right w:val="nil"/>
            </w:tcBorders>
          </w:tcPr>
          <w:p w14:paraId="6FD19B8D" w14:textId="77777777" w:rsidR="0020191C" w:rsidRPr="006B6B78" w:rsidRDefault="001E7C96">
            <w:pPr>
              <w:widowControl w:val="0"/>
              <w:jc w:val="center"/>
            </w:pPr>
            <w:r w:rsidRPr="006B6B78">
              <w:t>1.15</w:t>
            </w:r>
            <w:r w:rsidRPr="006B6B78">
              <w:rPr>
                <w:vertAlign w:val="superscript"/>
              </w:rPr>
              <w:t>***</w:t>
            </w:r>
          </w:p>
        </w:tc>
        <w:tc>
          <w:tcPr>
            <w:tcW w:w="994" w:type="dxa"/>
            <w:tcBorders>
              <w:top w:val="single" w:sz="4" w:space="0" w:color="000000"/>
              <w:left w:val="nil"/>
              <w:bottom w:val="nil"/>
              <w:right w:val="nil"/>
            </w:tcBorders>
          </w:tcPr>
          <w:p w14:paraId="6FD19B8E" w14:textId="77777777" w:rsidR="0020191C" w:rsidRPr="006B6B78" w:rsidRDefault="001E7C96">
            <w:pPr>
              <w:widowControl w:val="0"/>
              <w:jc w:val="center"/>
            </w:pPr>
            <w:r w:rsidRPr="006B6B78">
              <w:t>0.15</w:t>
            </w:r>
          </w:p>
        </w:tc>
        <w:tc>
          <w:tcPr>
            <w:tcW w:w="1150" w:type="dxa"/>
            <w:tcBorders>
              <w:top w:val="single" w:sz="4" w:space="0" w:color="000000"/>
              <w:left w:val="nil"/>
              <w:bottom w:val="nil"/>
              <w:right w:val="nil"/>
            </w:tcBorders>
          </w:tcPr>
          <w:p w14:paraId="6FD19B8F" w14:textId="77777777" w:rsidR="0020191C" w:rsidRPr="006B6B78" w:rsidRDefault="001E7C96">
            <w:pPr>
              <w:widowControl w:val="0"/>
              <w:jc w:val="center"/>
            </w:pPr>
            <w:r w:rsidRPr="006B6B78">
              <w:t>1.12</w:t>
            </w:r>
            <w:r w:rsidRPr="006B6B78">
              <w:rPr>
                <w:vertAlign w:val="superscript"/>
              </w:rPr>
              <w:t>***</w:t>
            </w:r>
          </w:p>
        </w:tc>
        <w:tc>
          <w:tcPr>
            <w:tcW w:w="997" w:type="dxa"/>
            <w:tcBorders>
              <w:top w:val="single" w:sz="4" w:space="0" w:color="000000"/>
              <w:left w:val="nil"/>
              <w:bottom w:val="nil"/>
              <w:right w:val="nil"/>
            </w:tcBorders>
          </w:tcPr>
          <w:p w14:paraId="6FD19B90" w14:textId="77777777" w:rsidR="0020191C" w:rsidRPr="006B6B78" w:rsidRDefault="001E7C96">
            <w:pPr>
              <w:widowControl w:val="0"/>
              <w:jc w:val="center"/>
            </w:pPr>
            <w:r w:rsidRPr="006B6B78">
              <w:t>0.15</w:t>
            </w:r>
          </w:p>
        </w:tc>
        <w:tc>
          <w:tcPr>
            <w:tcW w:w="1150" w:type="dxa"/>
            <w:tcBorders>
              <w:top w:val="single" w:sz="4" w:space="0" w:color="000000"/>
              <w:left w:val="nil"/>
              <w:bottom w:val="nil"/>
              <w:right w:val="nil"/>
            </w:tcBorders>
          </w:tcPr>
          <w:p w14:paraId="6FD19B91" w14:textId="77777777" w:rsidR="0020191C" w:rsidRPr="006B6B78" w:rsidRDefault="001E7C96">
            <w:pPr>
              <w:widowControl w:val="0"/>
              <w:jc w:val="center"/>
            </w:pPr>
            <w:r w:rsidRPr="006B6B78">
              <w:t>0.60</w:t>
            </w:r>
            <w:r w:rsidRPr="006B6B78">
              <w:rPr>
                <w:vertAlign w:val="superscript"/>
              </w:rPr>
              <w:t>***</w:t>
            </w:r>
          </w:p>
        </w:tc>
        <w:tc>
          <w:tcPr>
            <w:tcW w:w="835" w:type="dxa"/>
            <w:tcBorders>
              <w:top w:val="single" w:sz="4" w:space="0" w:color="000000"/>
              <w:left w:val="nil"/>
              <w:bottom w:val="nil"/>
              <w:right w:val="nil"/>
            </w:tcBorders>
          </w:tcPr>
          <w:p w14:paraId="6FD19B92" w14:textId="77777777" w:rsidR="0020191C" w:rsidRPr="006B6B78" w:rsidRDefault="001E7C96">
            <w:pPr>
              <w:widowControl w:val="0"/>
              <w:jc w:val="center"/>
            </w:pPr>
            <w:r w:rsidRPr="006B6B78">
              <w:t>0.11</w:t>
            </w:r>
          </w:p>
        </w:tc>
        <w:tc>
          <w:tcPr>
            <w:tcW w:w="1150" w:type="dxa"/>
            <w:tcBorders>
              <w:top w:val="single" w:sz="4" w:space="0" w:color="000000"/>
              <w:left w:val="nil"/>
              <w:bottom w:val="nil"/>
              <w:right w:val="nil"/>
            </w:tcBorders>
          </w:tcPr>
          <w:p w14:paraId="6FD19B93" w14:textId="77777777" w:rsidR="0020191C" w:rsidRPr="006B6B78" w:rsidRDefault="001E7C96">
            <w:pPr>
              <w:widowControl w:val="0"/>
              <w:jc w:val="center"/>
            </w:pPr>
            <w:r w:rsidRPr="006B6B78">
              <w:t>0.62</w:t>
            </w:r>
            <w:r w:rsidRPr="006B6B78">
              <w:rPr>
                <w:vertAlign w:val="superscript"/>
              </w:rPr>
              <w:t>***</w:t>
            </w:r>
          </w:p>
        </w:tc>
        <w:tc>
          <w:tcPr>
            <w:tcW w:w="837" w:type="dxa"/>
            <w:tcBorders>
              <w:top w:val="nil"/>
              <w:left w:val="nil"/>
              <w:bottom w:val="nil"/>
              <w:right w:val="nil"/>
            </w:tcBorders>
          </w:tcPr>
          <w:p w14:paraId="6FD19B94" w14:textId="77777777" w:rsidR="0020191C" w:rsidRPr="006B6B78" w:rsidRDefault="001E7C96">
            <w:pPr>
              <w:widowControl w:val="0"/>
              <w:jc w:val="center"/>
            </w:pPr>
            <w:r w:rsidRPr="006B6B78">
              <w:t>0.12</w:t>
            </w:r>
          </w:p>
        </w:tc>
      </w:tr>
      <w:tr w:rsidR="006B6B78" w:rsidRPr="006B6B78" w14:paraId="6FD19BA3" w14:textId="77777777">
        <w:tc>
          <w:tcPr>
            <w:tcW w:w="1720" w:type="dxa"/>
            <w:tcBorders>
              <w:top w:val="nil"/>
              <w:left w:val="nil"/>
              <w:bottom w:val="nil"/>
              <w:right w:val="nil"/>
            </w:tcBorders>
          </w:tcPr>
          <w:p w14:paraId="6FD19B96" w14:textId="77777777" w:rsidR="0020191C" w:rsidRPr="006B6B78" w:rsidRDefault="001E7C96">
            <w:pPr>
              <w:widowControl w:val="0"/>
            </w:pPr>
            <w:r w:rsidRPr="006B6B78">
              <w:t>Slope variance</w:t>
            </w:r>
          </w:p>
        </w:tc>
        <w:tc>
          <w:tcPr>
            <w:tcW w:w="1150" w:type="dxa"/>
            <w:tcBorders>
              <w:top w:val="nil"/>
              <w:left w:val="nil"/>
              <w:bottom w:val="nil"/>
              <w:right w:val="nil"/>
            </w:tcBorders>
          </w:tcPr>
          <w:p w14:paraId="6FD19B97" w14:textId="77777777" w:rsidR="0020191C" w:rsidRPr="006B6B78" w:rsidRDefault="001E7C96">
            <w:pPr>
              <w:widowControl w:val="0"/>
              <w:jc w:val="center"/>
            </w:pPr>
            <w:r w:rsidRPr="006B6B78">
              <w:t>2.30</w:t>
            </w:r>
            <w:r w:rsidRPr="006B6B78">
              <w:rPr>
                <w:vertAlign w:val="superscript"/>
              </w:rPr>
              <w:t>***</w:t>
            </w:r>
          </w:p>
        </w:tc>
        <w:tc>
          <w:tcPr>
            <w:tcW w:w="835" w:type="dxa"/>
            <w:tcBorders>
              <w:top w:val="nil"/>
              <w:left w:val="nil"/>
              <w:bottom w:val="nil"/>
              <w:right w:val="nil"/>
            </w:tcBorders>
          </w:tcPr>
          <w:p w14:paraId="6FD19B98" w14:textId="77777777" w:rsidR="0020191C" w:rsidRPr="006B6B78" w:rsidRDefault="001E7C96">
            <w:pPr>
              <w:widowControl w:val="0"/>
              <w:jc w:val="center"/>
            </w:pPr>
            <w:r w:rsidRPr="006B6B78">
              <w:t>0.26</w:t>
            </w:r>
          </w:p>
        </w:tc>
        <w:tc>
          <w:tcPr>
            <w:tcW w:w="1150" w:type="dxa"/>
            <w:tcBorders>
              <w:top w:val="nil"/>
              <w:left w:val="nil"/>
              <w:bottom w:val="nil"/>
              <w:right w:val="nil"/>
            </w:tcBorders>
          </w:tcPr>
          <w:p w14:paraId="6FD19B99" w14:textId="77777777" w:rsidR="0020191C" w:rsidRPr="006B6B78" w:rsidRDefault="001E7C96">
            <w:pPr>
              <w:widowControl w:val="0"/>
              <w:jc w:val="center"/>
            </w:pPr>
            <w:r w:rsidRPr="006B6B78">
              <w:t>2.23</w:t>
            </w:r>
            <w:r w:rsidRPr="006B6B78">
              <w:rPr>
                <w:vertAlign w:val="superscript"/>
              </w:rPr>
              <w:t>***</w:t>
            </w:r>
          </w:p>
        </w:tc>
        <w:tc>
          <w:tcPr>
            <w:tcW w:w="840" w:type="dxa"/>
            <w:tcBorders>
              <w:top w:val="nil"/>
              <w:left w:val="nil"/>
              <w:bottom w:val="nil"/>
              <w:right w:val="nil"/>
            </w:tcBorders>
          </w:tcPr>
          <w:p w14:paraId="6FD19B9A" w14:textId="77777777" w:rsidR="0020191C" w:rsidRPr="006B6B78" w:rsidRDefault="001E7C96">
            <w:pPr>
              <w:widowControl w:val="0"/>
              <w:jc w:val="center"/>
            </w:pPr>
            <w:r w:rsidRPr="006B6B78">
              <w:t>0.26</w:t>
            </w:r>
          </w:p>
        </w:tc>
        <w:tc>
          <w:tcPr>
            <w:tcW w:w="1150" w:type="dxa"/>
            <w:tcBorders>
              <w:top w:val="nil"/>
              <w:left w:val="nil"/>
              <w:bottom w:val="nil"/>
              <w:right w:val="nil"/>
            </w:tcBorders>
          </w:tcPr>
          <w:p w14:paraId="6FD19B9B" w14:textId="77777777" w:rsidR="0020191C" w:rsidRPr="006B6B78" w:rsidRDefault="001E7C96">
            <w:pPr>
              <w:widowControl w:val="0"/>
              <w:jc w:val="center"/>
            </w:pPr>
            <w:r w:rsidRPr="006B6B78">
              <w:t>1.83</w:t>
            </w:r>
            <w:r w:rsidRPr="006B6B78">
              <w:rPr>
                <w:vertAlign w:val="superscript"/>
              </w:rPr>
              <w:t>***</w:t>
            </w:r>
          </w:p>
        </w:tc>
        <w:tc>
          <w:tcPr>
            <w:tcW w:w="994" w:type="dxa"/>
            <w:tcBorders>
              <w:top w:val="nil"/>
              <w:left w:val="nil"/>
              <w:bottom w:val="nil"/>
              <w:right w:val="nil"/>
            </w:tcBorders>
          </w:tcPr>
          <w:p w14:paraId="6FD19B9C" w14:textId="77777777" w:rsidR="0020191C" w:rsidRPr="006B6B78" w:rsidRDefault="001E7C96">
            <w:pPr>
              <w:widowControl w:val="0"/>
              <w:jc w:val="center"/>
            </w:pPr>
            <w:r w:rsidRPr="006B6B78">
              <w:t>0.26</w:t>
            </w:r>
          </w:p>
        </w:tc>
        <w:tc>
          <w:tcPr>
            <w:tcW w:w="1150" w:type="dxa"/>
            <w:tcBorders>
              <w:top w:val="nil"/>
              <w:left w:val="nil"/>
              <w:bottom w:val="nil"/>
              <w:right w:val="nil"/>
            </w:tcBorders>
          </w:tcPr>
          <w:p w14:paraId="6FD19B9D" w14:textId="77777777" w:rsidR="0020191C" w:rsidRPr="006B6B78" w:rsidRDefault="001E7C96">
            <w:pPr>
              <w:widowControl w:val="0"/>
              <w:jc w:val="center"/>
            </w:pPr>
            <w:r w:rsidRPr="006B6B78">
              <w:t>1.81</w:t>
            </w:r>
            <w:r w:rsidRPr="006B6B78">
              <w:rPr>
                <w:vertAlign w:val="superscript"/>
              </w:rPr>
              <w:t>***</w:t>
            </w:r>
          </w:p>
        </w:tc>
        <w:tc>
          <w:tcPr>
            <w:tcW w:w="997" w:type="dxa"/>
            <w:tcBorders>
              <w:top w:val="nil"/>
              <w:left w:val="nil"/>
              <w:bottom w:val="nil"/>
              <w:right w:val="nil"/>
            </w:tcBorders>
          </w:tcPr>
          <w:p w14:paraId="6FD19B9E" w14:textId="77777777" w:rsidR="0020191C" w:rsidRPr="006B6B78" w:rsidRDefault="001E7C96">
            <w:pPr>
              <w:widowControl w:val="0"/>
              <w:jc w:val="center"/>
            </w:pPr>
            <w:r w:rsidRPr="006B6B78">
              <w:t>0.26</w:t>
            </w:r>
          </w:p>
        </w:tc>
        <w:tc>
          <w:tcPr>
            <w:tcW w:w="1150" w:type="dxa"/>
            <w:tcBorders>
              <w:top w:val="nil"/>
              <w:left w:val="nil"/>
              <w:bottom w:val="nil"/>
              <w:right w:val="nil"/>
            </w:tcBorders>
          </w:tcPr>
          <w:p w14:paraId="6FD19B9F" w14:textId="77777777" w:rsidR="0020191C" w:rsidRPr="006B6B78" w:rsidRDefault="001E7C96">
            <w:pPr>
              <w:widowControl w:val="0"/>
              <w:jc w:val="center"/>
            </w:pPr>
            <w:r w:rsidRPr="006B6B78">
              <w:t>1.51</w:t>
            </w:r>
            <w:r w:rsidRPr="006B6B78">
              <w:rPr>
                <w:vertAlign w:val="superscript"/>
              </w:rPr>
              <w:t>***</w:t>
            </w:r>
          </w:p>
        </w:tc>
        <w:tc>
          <w:tcPr>
            <w:tcW w:w="835" w:type="dxa"/>
            <w:tcBorders>
              <w:top w:val="nil"/>
              <w:left w:val="nil"/>
              <w:bottom w:val="nil"/>
              <w:right w:val="nil"/>
            </w:tcBorders>
          </w:tcPr>
          <w:p w14:paraId="6FD19BA0" w14:textId="77777777" w:rsidR="0020191C" w:rsidRPr="006B6B78" w:rsidRDefault="001E7C96">
            <w:pPr>
              <w:widowControl w:val="0"/>
              <w:jc w:val="center"/>
            </w:pPr>
            <w:r w:rsidRPr="006B6B78">
              <w:t>0.26</w:t>
            </w:r>
          </w:p>
        </w:tc>
        <w:tc>
          <w:tcPr>
            <w:tcW w:w="1150" w:type="dxa"/>
            <w:tcBorders>
              <w:top w:val="nil"/>
              <w:left w:val="nil"/>
              <w:bottom w:val="nil"/>
              <w:right w:val="nil"/>
            </w:tcBorders>
          </w:tcPr>
          <w:p w14:paraId="6FD19BA1" w14:textId="77777777" w:rsidR="0020191C" w:rsidRPr="006B6B78" w:rsidRDefault="001E7C96">
            <w:pPr>
              <w:widowControl w:val="0"/>
              <w:jc w:val="center"/>
            </w:pPr>
            <w:r w:rsidRPr="006B6B78">
              <w:t>1.38</w:t>
            </w:r>
            <w:r w:rsidRPr="006B6B78">
              <w:rPr>
                <w:vertAlign w:val="superscript"/>
              </w:rPr>
              <w:t>***</w:t>
            </w:r>
          </w:p>
        </w:tc>
        <w:tc>
          <w:tcPr>
            <w:tcW w:w="837" w:type="dxa"/>
            <w:tcBorders>
              <w:top w:val="nil"/>
              <w:left w:val="nil"/>
              <w:bottom w:val="nil"/>
              <w:right w:val="nil"/>
            </w:tcBorders>
          </w:tcPr>
          <w:p w14:paraId="6FD19BA2" w14:textId="77777777" w:rsidR="0020191C" w:rsidRPr="006B6B78" w:rsidRDefault="001E7C96">
            <w:pPr>
              <w:widowControl w:val="0"/>
              <w:jc w:val="center"/>
            </w:pPr>
            <w:r w:rsidRPr="006B6B78">
              <w:t>0.26</w:t>
            </w:r>
          </w:p>
        </w:tc>
      </w:tr>
      <w:tr w:rsidR="006B6B78" w:rsidRPr="006B6B78" w14:paraId="6FD19BB1" w14:textId="77777777">
        <w:tc>
          <w:tcPr>
            <w:tcW w:w="1720" w:type="dxa"/>
            <w:tcBorders>
              <w:top w:val="nil"/>
              <w:left w:val="nil"/>
              <w:bottom w:val="single" w:sz="4" w:space="0" w:color="000000"/>
              <w:right w:val="nil"/>
            </w:tcBorders>
          </w:tcPr>
          <w:p w14:paraId="6FD19BA4" w14:textId="77777777" w:rsidR="0020191C" w:rsidRPr="006B6B78" w:rsidRDefault="001E7C96">
            <w:pPr>
              <w:widowControl w:val="0"/>
            </w:pPr>
            <w:r w:rsidRPr="006B6B78">
              <w:t>Covariance</w:t>
            </w:r>
          </w:p>
        </w:tc>
        <w:tc>
          <w:tcPr>
            <w:tcW w:w="1150" w:type="dxa"/>
            <w:tcBorders>
              <w:top w:val="nil"/>
              <w:left w:val="nil"/>
              <w:bottom w:val="single" w:sz="4" w:space="0" w:color="000000"/>
              <w:right w:val="nil"/>
            </w:tcBorders>
          </w:tcPr>
          <w:p w14:paraId="6FD19BA5" w14:textId="77777777" w:rsidR="0020191C" w:rsidRPr="006B6B78" w:rsidRDefault="001E7C96">
            <w:pPr>
              <w:widowControl w:val="0"/>
              <w:jc w:val="center"/>
            </w:pPr>
            <w:r w:rsidRPr="006B6B78">
              <w:t>-0.73</w:t>
            </w:r>
            <w:r w:rsidRPr="006B6B78">
              <w:rPr>
                <w:vertAlign w:val="superscript"/>
              </w:rPr>
              <w:t>***</w:t>
            </w:r>
          </w:p>
        </w:tc>
        <w:tc>
          <w:tcPr>
            <w:tcW w:w="835" w:type="dxa"/>
            <w:tcBorders>
              <w:top w:val="nil"/>
              <w:left w:val="nil"/>
              <w:bottom w:val="single" w:sz="4" w:space="0" w:color="000000"/>
              <w:right w:val="nil"/>
            </w:tcBorders>
          </w:tcPr>
          <w:p w14:paraId="6FD19BA6" w14:textId="77777777" w:rsidR="0020191C" w:rsidRPr="006B6B78" w:rsidRDefault="001E7C96">
            <w:pPr>
              <w:widowControl w:val="0"/>
              <w:jc w:val="center"/>
            </w:pPr>
            <w:r w:rsidRPr="006B6B78">
              <w:t>0.14</w:t>
            </w:r>
          </w:p>
        </w:tc>
        <w:tc>
          <w:tcPr>
            <w:tcW w:w="1150" w:type="dxa"/>
            <w:tcBorders>
              <w:top w:val="nil"/>
              <w:left w:val="nil"/>
              <w:bottom w:val="single" w:sz="4" w:space="0" w:color="000000"/>
              <w:right w:val="nil"/>
            </w:tcBorders>
          </w:tcPr>
          <w:p w14:paraId="6FD19BA7" w14:textId="77777777" w:rsidR="0020191C" w:rsidRPr="006B6B78" w:rsidRDefault="001E7C96">
            <w:pPr>
              <w:widowControl w:val="0"/>
              <w:jc w:val="center"/>
            </w:pPr>
            <w:r w:rsidRPr="006B6B78">
              <w:t>-0.73</w:t>
            </w:r>
            <w:r w:rsidRPr="006B6B78">
              <w:rPr>
                <w:vertAlign w:val="superscript"/>
              </w:rPr>
              <w:t>***</w:t>
            </w:r>
          </w:p>
        </w:tc>
        <w:tc>
          <w:tcPr>
            <w:tcW w:w="840" w:type="dxa"/>
            <w:tcBorders>
              <w:top w:val="nil"/>
              <w:left w:val="nil"/>
              <w:bottom w:val="single" w:sz="4" w:space="0" w:color="000000"/>
              <w:right w:val="nil"/>
            </w:tcBorders>
          </w:tcPr>
          <w:p w14:paraId="6FD19BA8" w14:textId="77777777" w:rsidR="0020191C" w:rsidRPr="006B6B78" w:rsidRDefault="001E7C96">
            <w:pPr>
              <w:widowControl w:val="0"/>
              <w:jc w:val="center"/>
            </w:pPr>
            <w:r w:rsidRPr="006B6B78">
              <w:t>0.14</w:t>
            </w:r>
          </w:p>
        </w:tc>
        <w:tc>
          <w:tcPr>
            <w:tcW w:w="1150" w:type="dxa"/>
            <w:tcBorders>
              <w:top w:val="nil"/>
              <w:left w:val="nil"/>
              <w:bottom w:val="single" w:sz="4" w:space="0" w:color="000000"/>
              <w:right w:val="nil"/>
            </w:tcBorders>
          </w:tcPr>
          <w:p w14:paraId="6FD19BA9" w14:textId="77777777" w:rsidR="0020191C" w:rsidRPr="006B6B78" w:rsidRDefault="001E7C96">
            <w:pPr>
              <w:widowControl w:val="0"/>
              <w:jc w:val="center"/>
            </w:pPr>
            <w:r w:rsidRPr="006B6B78">
              <w:t>-1.04</w:t>
            </w:r>
            <w:r w:rsidRPr="006B6B78">
              <w:rPr>
                <w:vertAlign w:val="superscript"/>
              </w:rPr>
              <w:t>***</w:t>
            </w:r>
          </w:p>
        </w:tc>
        <w:tc>
          <w:tcPr>
            <w:tcW w:w="994" w:type="dxa"/>
            <w:tcBorders>
              <w:top w:val="nil"/>
              <w:left w:val="nil"/>
              <w:bottom w:val="single" w:sz="4" w:space="0" w:color="000000"/>
              <w:right w:val="nil"/>
            </w:tcBorders>
          </w:tcPr>
          <w:p w14:paraId="6FD19BAA" w14:textId="77777777" w:rsidR="0020191C" w:rsidRPr="006B6B78" w:rsidRDefault="001E7C96">
            <w:pPr>
              <w:widowControl w:val="0"/>
              <w:jc w:val="center"/>
            </w:pPr>
            <w:r w:rsidRPr="006B6B78">
              <w:t>0.18</w:t>
            </w:r>
          </w:p>
        </w:tc>
        <w:tc>
          <w:tcPr>
            <w:tcW w:w="1150" w:type="dxa"/>
            <w:tcBorders>
              <w:top w:val="nil"/>
              <w:left w:val="nil"/>
              <w:bottom w:val="single" w:sz="4" w:space="0" w:color="000000"/>
              <w:right w:val="nil"/>
            </w:tcBorders>
          </w:tcPr>
          <w:p w14:paraId="6FD19BAB" w14:textId="77777777" w:rsidR="0020191C" w:rsidRPr="006B6B78" w:rsidRDefault="001E7C96">
            <w:pPr>
              <w:widowControl w:val="0"/>
              <w:jc w:val="center"/>
            </w:pPr>
            <w:r w:rsidRPr="006B6B78">
              <w:t>-1.02</w:t>
            </w:r>
            <w:r w:rsidRPr="006B6B78">
              <w:rPr>
                <w:vertAlign w:val="superscript"/>
              </w:rPr>
              <w:t>***</w:t>
            </w:r>
          </w:p>
        </w:tc>
        <w:tc>
          <w:tcPr>
            <w:tcW w:w="997" w:type="dxa"/>
            <w:tcBorders>
              <w:top w:val="nil"/>
              <w:left w:val="nil"/>
              <w:bottom w:val="single" w:sz="4" w:space="0" w:color="000000"/>
              <w:right w:val="nil"/>
            </w:tcBorders>
          </w:tcPr>
          <w:p w14:paraId="6FD19BAC" w14:textId="77777777" w:rsidR="0020191C" w:rsidRPr="006B6B78" w:rsidRDefault="001E7C96">
            <w:pPr>
              <w:widowControl w:val="0"/>
              <w:jc w:val="center"/>
            </w:pPr>
            <w:r w:rsidRPr="006B6B78">
              <w:t>0.18</w:t>
            </w:r>
          </w:p>
        </w:tc>
        <w:tc>
          <w:tcPr>
            <w:tcW w:w="1150" w:type="dxa"/>
            <w:tcBorders>
              <w:top w:val="nil"/>
              <w:left w:val="nil"/>
              <w:bottom w:val="single" w:sz="4" w:space="0" w:color="000000"/>
              <w:right w:val="nil"/>
            </w:tcBorders>
          </w:tcPr>
          <w:p w14:paraId="6FD19BAD" w14:textId="77777777" w:rsidR="0020191C" w:rsidRPr="006B6B78" w:rsidRDefault="001E7C96">
            <w:pPr>
              <w:widowControl w:val="0"/>
              <w:jc w:val="center"/>
            </w:pPr>
            <w:r w:rsidRPr="006B6B78">
              <w:t>-0.39</w:t>
            </w:r>
            <w:r w:rsidRPr="006B6B78">
              <w:rPr>
                <w:vertAlign w:val="superscript"/>
              </w:rPr>
              <w:t>**</w:t>
            </w:r>
          </w:p>
        </w:tc>
        <w:tc>
          <w:tcPr>
            <w:tcW w:w="835" w:type="dxa"/>
            <w:tcBorders>
              <w:top w:val="nil"/>
              <w:left w:val="nil"/>
              <w:bottom w:val="single" w:sz="4" w:space="0" w:color="000000"/>
              <w:right w:val="nil"/>
            </w:tcBorders>
          </w:tcPr>
          <w:p w14:paraId="6FD19BAE" w14:textId="77777777" w:rsidR="0020191C" w:rsidRPr="006B6B78" w:rsidRDefault="001E7C96">
            <w:pPr>
              <w:widowControl w:val="0"/>
              <w:jc w:val="center"/>
            </w:pPr>
            <w:r w:rsidRPr="006B6B78">
              <w:t>0.15</w:t>
            </w:r>
          </w:p>
        </w:tc>
        <w:tc>
          <w:tcPr>
            <w:tcW w:w="1150" w:type="dxa"/>
            <w:tcBorders>
              <w:top w:val="nil"/>
              <w:left w:val="nil"/>
              <w:bottom w:val="single" w:sz="4" w:space="0" w:color="000000"/>
              <w:right w:val="nil"/>
            </w:tcBorders>
          </w:tcPr>
          <w:p w14:paraId="6FD19BAF" w14:textId="77777777" w:rsidR="0020191C" w:rsidRPr="006B6B78" w:rsidRDefault="001E7C96">
            <w:pPr>
              <w:widowControl w:val="0"/>
              <w:jc w:val="center"/>
            </w:pPr>
            <w:r w:rsidRPr="006B6B78">
              <w:t>-0.37</w:t>
            </w:r>
            <w:r w:rsidRPr="006B6B78">
              <w:rPr>
                <w:vertAlign w:val="superscript"/>
              </w:rPr>
              <w:t>*</w:t>
            </w:r>
          </w:p>
        </w:tc>
        <w:tc>
          <w:tcPr>
            <w:tcW w:w="837" w:type="dxa"/>
            <w:tcBorders>
              <w:top w:val="nil"/>
              <w:left w:val="nil"/>
              <w:bottom w:val="single" w:sz="4" w:space="0" w:color="000000"/>
              <w:right w:val="nil"/>
            </w:tcBorders>
          </w:tcPr>
          <w:p w14:paraId="6FD19BB0" w14:textId="77777777" w:rsidR="0020191C" w:rsidRPr="006B6B78" w:rsidRDefault="001E7C96">
            <w:pPr>
              <w:widowControl w:val="0"/>
              <w:jc w:val="center"/>
            </w:pPr>
            <w:r w:rsidRPr="006B6B78">
              <w:t>0.16</w:t>
            </w:r>
          </w:p>
        </w:tc>
      </w:tr>
      <w:tr w:rsidR="0020191C" w:rsidRPr="006B6B78" w14:paraId="6FD19BBF" w14:textId="77777777">
        <w:tc>
          <w:tcPr>
            <w:tcW w:w="1720" w:type="dxa"/>
            <w:tcBorders>
              <w:top w:val="nil"/>
              <w:left w:val="nil"/>
              <w:bottom w:val="single" w:sz="4" w:space="0" w:color="000000"/>
              <w:right w:val="nil"/>
            </w:tcBorders>
          </w:tcPr>
          <w:p w14:paraId="6FD19BB2" w14:textId="77777777" w:rsidR="0020191C" w:rsidRPr="006B6B78" w:rsidRDefault="001E7C96">
            <w:pPr>
              <w:widowControl w:val="0"/>
            </w:pPr>
            <w:r w:rsidRPr="006B6B78">
              <w:t>Observations</w:t>
            </w:r>
          </w:p>
        </w:tc>
        <w:tc>
          <w:tcPr>
            <w:tcW w:w="1150" w:type="dxa"/>
            <w:tcBorders>
              <w:top w:val="nil"/>
              <w:left w:val="nil"/>
              <w:bottom w:val="single" w:sz="4" w:space="0" w:color="000000"/>
              <w:right w:val="nil"/>
            </w:tcBorders>
          </w:tcPr>
          <w:p w14:paraId="6FD19BB3" w14:textId="77777777" w:rsidR="0020191C" w:rsidRPr="006B6B78" w:rsidRDefault="001E7C96">
            <w:pPr>
              <w:widowControl w:val="0"/>
              <w:jc w:val="center"/>
            </w:pPr>
            <w:r w:rsidRPr="006B6B78">
              <w:t>2535</w:t>
            </w:r>
          </w:p>
        </w:tc>
        <w:tc>
          <w:tcPr>
            <w:tcW w:w="835" w:type="dxa"/>
            <w:tcBorders>
              <w:top w:val="nil"/>
              <w:left w:val="nil"/>
              <w:bottom w:val="single" w:sz="4" w:space="0" w:color="000000"/>
              <w:right w:val="nil"/>
            </w:tcBorders>
          </w:tcPr>
          <w:p w14:paraId="6FD19BB4" w14:textId="77777777" w:rsidR="0020191C" w:rsidRPr="006B6B78" w:rsidRDefault="0020191C">
            <w:pPr>
              <w:widowControl w:val="0"/>
              <w:jc w:val="center"/>
            </w:pPr>
          </w:p>
        </w:tc>
        <w:tc>
          <w:tcPr>
            <w:tcW w:w="1150" w:type="dxa"/>
            <w:tcBorders>
              <w:top w:val="nil"/>
              <w:left w:val="nil"/>
              <w:bottom w:val="single" w:sz="4" w:space="0" w:color="000000"/>
              <w:right w:val="nil"/>
            </w:tcBorders>
          </w:tcPr>
          <w:p w14:paraId="6FD19BB5" w14:textId="77777777" w:rsidR="0020191C" w:rsidRPr="006B6B78" w:rsidRDefault="001E7C96">
            <w:pPr>
              <w:widowControl w:val="0"/>
              <w:jc w:val="center"/>
            </w:pPr>
            <w:r w:rsidRPr="006B6B78">
              <w:t>2535</w:t>
            </w:r>
          </w:p>
        </w:tc>
        <w:tc>
          <w:tcPr>
            <w:tcW w:w="840" w:type="dxa"/>
            <w:tcBorders>
              <w:top w:val="nil"/>
              <w:left w:val="nil"/>
              <w:bottom w:val="single" w:sz="4" w:space="0" w:color="000000"/>
              <w:right w:val="nil"/>
            </w:tcBorders>
          </w:tcPr>
          <w:p w14:paraId="6FD19BB6" w14:textId="77777777" w:rsidR="0020191C" w:rsidRPr="006B6B78" w:rsidRDefault="0020191C">
            <w:pPr>
              <w:widowControl w:val="0"/>
              <w:jc w:val="center"/>
            </w:pPr>
          </w:p>
        </w:tc>
        <w:tc>
          <w:tcPr>
            <w:tcW w:w="1150" w:type="dxa"/>
            <w:tcBorders>
              <w:top w:val="nil"/>
              <w:left w:val="nil"/>
              <w:bottom w:val="single" w:sz="4" w:space="0" w:color="000000"/>
              <w:right w:val="nil"/>
            </w:tcBorders>
          </w:tcPr>
          <w:p w14:paraId="6FD19BB7" w14:textId="77777777" w:rsidR="0020191C" w:rsidRPr="006B6B78" w:rsidRDefault="001E7C96">
            <w:pPr>
              <w:widowControl w:val="0"/>
              <w:jc w:val="center"/>
            </w:pPr>
            <w:r w:rsidRPr="006B6B78">
              <w:t>2535</w:t>
            </w:r>
          </w:p>
        </w:tc>
        <w:tc>
          <w:tcPr>
            <w:tcW w:w="994" w:type="dxa"/>
            <w:tcBorders>
              <w:top w:val="nil"/>
              <w:left w:val="nil"/>
              <w:bottom w:val="single" w:sz="4" w:space="0" w:color="000000"/>
              <w:right w:val="nil"/>
            </w:tcBorders>
          </w:tcPr>
          <w:p w14:paraId="6FD19BB8" w14:textId="77777777" w:rsidR="0020191C" w:rsidRPr="006B6B78" w:rsidRDefault="0020191C">
            <w:pPr>
              <w:widowControl w:val="0"/>
              <w:jc w:val="center"/>
            </w:pPr>
          </w:p>
        </w:tc>
        <w:tc>
          <w:tcPr>
            <w:tcW w:w="1150" w:type="dxa"/>
            <w:tcBorders>
              <w:top w:val="nil"/>
              <w:left w:val="nil"/>
              <w:bottom w:val="single" w:sz="4" w:space="0" w:color="000000"/>
              <w:right w:val="nil"/>
            </w:tcBorders>
          </w:tcPr>
          <w:p w14:paraId="6FD19BB9" w14:textId="77777777" w:rsidR="0020191C" w:rsidRPr="006B6B78" w:rsidRDefault="001E7C96">
            <w:pPr>
              <w:widowControl w:val="0"/>
              <w:jc w:val="center"/>
            </w:pPr>
            <w:r w:rsidRPr="006B6B78">
              <w:t>2535</w:t>
            </w:r>
          </w:p>
        </w:tc>
        <w:tc>
          <w:tcPr>
            <w:tcW w:w="997" w:type="dxa"/>
            <w:tcBorders>
              <w:top w:val="nil"/>
              <w:left w:val="nil"/>
              <w:bottom w:val="single" w:sz="4" w:space="0" w:color="000000"/>
              <w:right w:val="nil"/>
            </w:tcBorders>
          </w:tcPr>
          <w:p w14:paraId="6FD19BBA" w14:textId="77777777" w:rsidR="0020191C" w:rsidRPr="006B6B78" w:rsidRDefault="0020191C">
            <w:pPr>
              <w:widowControl w:val="0"/>
              <w:jc w:val="center"/>
            </w:pPr>
          </w:p>
        </w:tc>
        <w:tc>
          <w:tcPr>
            <w:tcW w:w="1150" w:type="dxa"/>
            <w:tcBorders>
              <w:top w:val="nil"/>
              <w:left w:val="nil"/>
              <w:bottom w:val="single" w:sz="4" w:space="0" w:color="000000"/>
              <w:right w:val="nil"/>
            </w:tcBorders>
          </w:tcPr>
          <w:p w14:paraId="6FD19BBB" w14:textId="77777777" w:rsidR="0020191C" w:rsidRPr="006B6B78" w:rsidRDefault="001E7C96">
            <w:pPr>
              <w:widowControl w:val="0"/>
              <w:jc w:val="center"/>
            </w:pPr>
            <w:r w:rsidRPr="006B6B78">
              <w:t>2535</w:t>
            </w:r>
          </w:p>
        </w:tc>
        <w:tc>
          <w:tcPr>
            <w:tcW w:w="835" w:type="dxa"/>
            <w:tcBorders>
              <w:top w:val="nil"/>
              <w:left w:val="nil"/>
              <w:bottom w:val="single" w:sz="4" w:space="0" w:color="000000"/>
              <w:right w:val="nil"/>
            </w:tcBorders>
          </w:tcPr>
          <w:p w14:paraId="6FD19BBC" w14:textId="77777777" w:rsidR="0020191C" w:rsidRPr="006B6B78" w:rsidRDefault="0020191C">
            <w:pPr>
              <w:widowControl w:val="0"/>
              <w:jc w:val="center"/>
            </w:pPr>
          </w:p>
        </w:tc>
        <w:tc>
          <w:tcPr>
            <w:tcW w:w="1150" w:type="dxa"/>
            <w:tcBorders>
              <w:top w:val="nil"/>
              <w:left w:val="nil"/>
              <w:bottom w:val="single" w:sz="4" w:space="0" w:color="000000"/>
              <w:right w:val="nil"/>
            </w:tcBorders>
          </w:tcPr>
          <w:p w14:paraId="6FD19BBD" w14:textId="77777777" w:rsidR="0020191C" w:rsidRPr="006B6B78" w:rsidRDefault="001E7C96">
            <w:pPr>
              <w:widowControl w:val="0"/>
              <w:jc w:val="center"/>
            </w:pPr>
            <w:r w:rsidRPr="006B6B78">
              <w:t>2535</w:t>
            </w:r>
          </w:p>
        </w:tc>
        <w:tc>
          <w:tcPr>
            <w:tcW w:w="837" w:type="dxa"/>
            <w:tcBorders>
              <w:top w:val="nil"/>
              <w:left w:val="nil"/>
              <w:bottom w:val="single" w:sz="4" w:space="0" w:color="000000"/>
              <w:right w:val="nil"/>
            </w:tcBorders>
          </w:tcPr>
          <w:p w14:paraId="6FD19BBE" w14:textId="77777777" w:rsidR="0020191C" w:rsidRPr="006B6B78" w:rsidRDefault="0020191C">
            <w:pPr>
              <w:widowControl w:val="0"/>
              <w:jc w:val="center"/>
            </w:pPr>
          </w:p>
        </w:tc>
      </w:tr>
    </w:tbl>
    <w:p w14:paraId="6FD19BC0" w14:textId="77777777" w:rsidR="0020191C" w:rsidRPr="006B6B78" w:rsidRDefault="0020191C"/>
    <w:p w14:paraId="6FD19BC1" w14:textId="77777777" w:rsidR="0020191C" w:rsidRPr="006B6B78" w:rsidRDefault="001E7C96">
      <w:r w:rsidRPr="006B6B78">
        <w:t xml:space="preserve">Table S1 Unweighted and inverse probability weighted estimates of log-RR coefficients, standard </w:t>
      </w:r>
      <w:proofErr w:type="gramStart"/>
      <w:r w:rsidRPr="006B6B78">
        <w:t>errors</w:t>
      </w:r>
      <w:proofErr w:type="gramEnd"/>
      <w:r w:rsidRPr="006B6B78">
        <w:t xml:space="preserve"> and significance (p***&lt;.001, p**&lt;.01, p*&lt;.05)</w:t>
      </w:r>
    </w:p>
    <w:sectPr w:rsidR="0020191C" w:rsidRPr="006B6B78">
      <w:pgSz w:w="16838" w:h="11906"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B8130" w14:textId="77777777" w:rsidR="009451C2" w:rsidRDefault="009451C2" w:rsidP="009451C2">
      <w:r>
        <w:separator/>
      </w:r>
    </w:p>
  </w:endnote>
  <w:endnote w:type="continuationSeparator" w:id="0">
    <w:p w14:paraId="432EC600" w14:textId="77777777" w:rsidR="009451C2" w:rsidRDefault="009451C2" w:rsidP="0094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886818"/>
      <w:docPartObj>
        <w:docPartGallery w:val="Page Numbers (Bottom of Page)"/>
        <w:docPartUnique/>
      </w:docPartObj>
    </w:sdtPr>
    <w:sdtEndPr>
      <w:rPr>
        <w:noProof/>
      </w:rPr>
    </w:sdtEndPr>
    <w:sdtContent>
      <w:p w14:paraId="090CBD31" w14:textId="6FB0634A" w:rsidR="009451C2" w:rsidRDefault="009451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FDD8BE" w14:textId="77777777" w:rsidR="009451C2" w:rsidRDefault="00945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607C1" w14:textId="77777777" w:rsidR="009451C2" w:rsidRDefault="009451C2" w:rsidP="009451C2">
      <w:r>
        <w:separator/>
      </w:r>
    </w:p>
  </w:footnote>
  <w:footnote w:type="continuationSeparator" w:id="0">
    <w:p w14:paraId="0FEF20FF" w14:textId="77777777" w:rsidR="009451C2" w:rsidRDefault="009451C2" w:rsidP="00945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37931"/>
    <w:multiLevelType w:val="multilevel"/>
    <w:tmpl w:val="5F0E3B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24D1A95"/>
    <w:multiLevelType w:val="multilevel"/>
    <w:tmpl w:val="EF2283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F953AC"/>
    <w:multiLevelType w:val="multilevel"/>
    <w:tmpl w:val="56A68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4CB7CDB"/>
    <w:multiLevelType w:val="multilevel"/>
    <w:tmpl w:val="86C81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20448680">
    <w:abstractNumId w:val="2"/>
  </w:num>
  <w:num w:numId="2" w16cid:durableId="1205407880">
    <w:abstractNumId w:val="3"/>
  </w:num>
  <w:num w:numId="3" w16cid:durableId="1908493955">
    <w:abstractNumId w:val="0"/>
  </w:num>
  <w:num w:numId="4" w16cid:durableId="1890725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91C"/>
    <w:rsid w:val="001E7C96"/>
    <w:rsid w:val="0020191C"/>
    <w:rsid w:val="002D2D9A"/>
    <w:rsid w:val="00440A15"/>
    <w:rsid w:val="006B6B78"/>
    <w:rsid w:val="006F2195"/>
    <w:rsid w:val="00777E68"/>
    <w:rsid w:val="009451C2"/>
    <w:rsid w:val="00CB39C8"/>
    <w:rsid w:val="00D33492"/>
    <w:rsid w:val="00D47F80"/>
    <w:rsid w:val="00E621EF"/>
    <w:rsid w:val="00E667C9"/>
    <w:rsid w:val="00F33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1997C"/>
  <w15:docId w15:val="{555C1D0D-E1AA-44FC-9F7E-EFCB7FF2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3B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A903B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2AE2"/>
    <w:rPr>
      <w:sz w:val="16"/>
      <w:szCs w:val="16"/>
    </w:rPr>
  </w:style>
  <w:style w:type="paragraph" w:styleId="CommentText">
    <w:name w:val="annotation text"/>
    <w:basedOn w:val="Normal"/>
    <w:link w:val="CommentTextChar"/>
    <w:uiPriority w:val="99"/>
    <w:semiHidden/>
    <w:unhideWhenUsed/>
    <w:rsid w:val="00F72AE2"/>
    <w:pPr>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F72AE2"/>
    <w:rPr>
      <w:sz w:val="20"/>
      <w:szCs w:val="20"/>
      <w:lang w:val="en-GB"/>
    </w:rPr>
  </w:style>
  <w:style w:type="paragraph" w:styleId="CommentSubject">
    <w:name w:val="annotation subject"/>
    <w:basedOn w:val="CommentText"/>
    <w:next w:val="CommentText"/>
    <w:link w:val="CommentSubjectChar"/>
    <w:uiPriority w:val="99"/>
    <w:semiHidden/>
    <w:unhideWhenUsed/>
    <w:rsid w:val="00A774B5"/>
    <w:pPr>
      <w:spacing w:after="0"/>
    </w:pPr>
    <w:rPr>
      <w:rFonts w:ascii="Times New Roman" w:eastAsia="Times New Roman" w:hAnsi="Times New Roman" w:cs="Times New Roman"/>
      <w:b/>
      <w:bCs/>
      <w:lang w:val="en-CA"/>
    </w:rPr>
  </w:style>
  <w:style w:type="character" w:customStyle="1" w:styleId="CommentSubjectChar">
    <w:name w:val="Comment Subject Char"/>
    <w:basedOn w:val="CommentTextChar"/>
    <w:link w:val="CommentSubject"/>
    <w:uiPriority w:val="99"/>
    <w:semiHidden/>
    <w:rsid w:val="00A774B5"/>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511DAD"/>
    <w:pPr>
      <w:spacing w:after="160" w:line="259" w:lineRule="auto"/>
      <w:ind w:left="720"/>
      <w:contextualSpacing/>
    </w:pPr>
    <w:rPr>
      <w:rFonts w:asciiTheme="minorHAnsi" w:eastAsiaTheme="minorHAnsi" w:hAnsiTheme="minorHAnsi" w:cstheme="minorBidi"/>
      <w:sz w:val="22"/>
      <w:szCs w:val="22"/>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sz w:val="22"/>
      <w:szCs w:val="22"/>
    </w:r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451C2"/>
    <w:pPr>
      <w:tabs>
        <w:tab w:val="center" w:pos="4513"/>
        <w:tab w:val="right" w:pos="9026"/>
      </w:tabs>
    </w:pPr>
  </w:style>
  <w:style w:type="character" w:customStyle="1" w:styleId="HeaderChar">
    <w:name w:val="Header Char"/>
    <w:basedOn w:val="DefaultParagraphFont"/>
    <w:link w:val="Header"/>
    <w:uiPriority w:val="99"/>
    <w:rsid w:val="009451C2"/>
  </w:style>
  <w:style w:type="paragraph" w:styleId="Footer">
    <w:name w:val="footer"/>
    <w:basedOn w:val="Normal"/>
    <w:link w:val="FooterChar"/>
    <w:uiPriority w:val="99"/>
    <w:unhideWhenUsed/>
    <w:rsid w:val="009451C2"/>
    <w:pPr>
      <w:tabs>
        <w:tab w:val="center" w:pos="4513"/>
        <w:tab w:val="right" w:pos="9026"/>
      </w:tabs>
    </w:pPr>
  </w:style>
  <w:style w:type="character" w:customStyle="1" w:styleId="FooterChar">
    <w:name w:val="Footer Char"/>
    <w:basedOn w:val="DefaultParagraphFont"/>
    <w:link w:val="Footer"/>
    <w:uiPriority w:val="99"/>
    <w:rsid w:val="009451C2"/>
  </w:style>
  <w:style w:type="paragraph" w:styleId="Revision">
    <w:name w:val="Revision"/>
    <w:hidden/>
    <w:uiPriority w:val="99"/>
    <w:semiHidden/>
    <w:rsid w:val="00777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301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6STvIWQIxJYIKEpVSOeHxDqQwQ==">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1388</Words>
  <Characters>7913</Characters>
  <Application>Microsoft Office Word</Application>
  <DocSecurity>0</DocSecurity>
  <Lines>65</Lines>
  <Paragraphs>18</Paragraphs>
  <ScaleCrop>false</ScaleCrop>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Courchesne</dc:creator>
  <cp:lastModifiedBy>Nicky Wright</cp:lastModifiedBy>
  <cp:revision>3</cp:revision>
  <dcterms:created xsi:type="dcterms:W3CDTF">2023-05-10T10:55:00Z</dcterms:created>
  <dcterms:modified xsi:type="dcterms:W3CDTF">2023-05-10T10:56:00Z</dcterms:modified>
</cp:coreProperties>
</file>