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2A73" w:rsidRPr="00BB2A73" w:rsidRDefault="00BB2A73" w:rsidP="00BB2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BB2A73">
        <w:rPr>
          <w:rFonts w:ascii="Times New Roman" w:hAnsi="Times New Roman" w:cs="Times New Roman"/>
          <w:b/>
          <w:bCs/>
          <w:kern w:val="0"/>
          <w:sz w:val="28"/>
          <w:szCs w:val="28"/>
        </w:rPr>
        <w:t>Supplementary Information for</w:t>
      </w:r>
    </w:p>
    <w:p w:rsidR="00BB2A73" w:rsidRPr="00BB2A73" w:rsidRDefault="00BB2A73" w:rsidP="00BB2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8"/>
          <w:szCs w:val="28"/>
        </w:rPr>
      </w:pPr>
      <w:bookmarkStart w:id="0" w:name="OLE_LINK253"/>
      <w:bookmarkStart w:id="1" w:name="OLE_LINK254"/>
      <w:bookmarkStart w:id="2" w:name="OLE_LINK318"/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Abnormalities in </w:t>
      </w:r>
      <w:r>
        <w:rPr>
          <w:rFonts w:ascii="Times New Roman" w:hAnsi="Times New Roman" w:cs="Times New Roman"/>
          <w:kern w:val="0"/>
          <w:sz w:val="28"/>
          <w:szCs w:val="28"/>
        </w:rPr>
        <w:t>B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rain </w:t>
      </w:r>
      <w:r>
        <w:rPr>
          <w:rFonts w:ascii="Times New Roman" w:hAnsi="Times New Roman" w:cs="Times New Roman"/>
          <w:kern w:val="0"/>
          <w:sz w:val="28"/>
          <w:szCs w:val="28"/>
        </w:rPr>
        <w:t>S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tructure </w:t>
      </w:r>
      <w:r>
        <w:rPr>
          <w:rFonts w:ascii="Times New Roman" w:hAnsi="Times New Roman" w:cs="Times New Roman"/>
          <w:kern w:val="0"/>
          <w:sz w:val="28"/>
          <w:szCs w:val="28"/>
        </w:rPr>
        <w:t>F</w:t>
      </w:r>
      <w:r w:rsidRPr="00BB2A73">
        <w:rPr>
          <w:rFonts w:ascii="Times New Roman" w:hAnsi="Times New Roman" w:cs="Times New Roman" w:hint="eastAsia"/>
          <w:kern w:val="0"/>
          <w:sz w:val="28"/>
          <w:szCs w:val="28"/>
        </w:rPr>
        <w:t>ollowing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</w:rPr>
        <w:t>C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hildhood </w:t>
      </w:r>
      <w:r>
        <w:rPr>
          <w:rFonts w:ascii="Times New Roman" w:hAnsi="Times New Roman" w:cs="Times New Roman"/>
          <w:kern w:val="0"/>
          <w:sz w:val="28"/>
          <w:szCs w:val="28"/>
        </w:rPr>
        <w:t>U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npredictability: A </w:t>
      </w:r>
      <w:r>
        <w:rPr>
          <w:rFonts w:ascii="Times New Roman" w:hAnsi="Times New Roman" w:cs="Times New Roman"/>
          <w:kern w:val="0"/>
          <w:sz w:val="28"/>
          <w:szCs w:val="28"/>
        </w:rPr>
        <w:t>M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echanism </w:t>
      </w:r>
      <w:r>
        <w:rPr>
          <w:rFonts w:ascii="Times New Roman" w:hAnsi="Times New Roman" w:cs="Times New Roman"/>
          <w:kern w:val="0"/>
          <w:sz w:val="28"/>
          <w:szCs w:val="28"/>
        </w:rPr>
        <w:t>U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nderlying </w:t>
      </w:r>
      <w:r>
        <w:rPr>
          <w:rFonts w:ascii="Times New Roman" w:hAnsi="Times New Roman" w:cs="Times New Roman"/>
          <w:kern w:val="0"/>
          <w:sz w:val="28"/>
          <w:szCs w:val="28"/>
        </w:rPr>
        <w:t>D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epressive and </w:t>
      </w:r>
      <w:r>
        <w:rPr>
          <w:rFonts w:ascii="Times New Roman" w:hAnsi="Times New Roman" w:cs="Times New Roman"/>
          <w:kern w:val="0"/>
          <w:sz w:val="28"/>
          <w:szCs w:val="28"/>
        </w:rPr>
        <w:t>A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nxiety </w:t>
      </w:r>
      <w:r>
        <w:rPr>
          <w:rFonts w:ascii="Times New Roman" w:hAnsi="Times New Roman" w:cs="Times New Roman"/>
          <w:kern w:val="0"/>
          <w:sz w:val="28"/>
          <w:szCs w:val="28"/>
        </w:rPr>
        <w:t>S</w:t>
      </w:r>
      <w:r w:rsidRPr="00BB2A73">
        <w:rPr>
          <w:rFonts w:ascii="Times New Roman" w:hAnsi="Times New Roman" w:cs="Times New Roman"/>
          <w:kern w:val="0"/>
          <w:sz w:val="28"/>
          <w:szCs w:val="28"/>
        </w:rPr>
        <w:t>y</w:t>
      </w:r>
      <w:bookmarkEnd w:id="0"/>
      <w:bookmarkEnd w:id="1"/>
      <w:bookmarkEnd w:id="2"/>
      <w:r>
        <w:rPr>
          <w:rFonts w:ascii="Times New Roman" w:hAnsi="Times New Roman" w:cs="Times New Roman"/>
          <w:kern w:val="0"/>
          <w:sz w:val="28"/>
          <w:szCs w:val="28"/>
        </w:rPr>
        <w:t>mptoms</w:t>
      </w:r>
    </w:p>
    <w:p w:rsidR="00BB2A73" w:rsidRPr="00BB2A73" w:rsidRDefault="00BB2A73" w:rsidP="00BB2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8"/>
          <w:szCs w:val="28"/>
        </w:rPr>
      </w:pPr>
    </w:p>
    <w:p w:rsidR="00BB2A73" w:rsidRPr="00BB2A73" w:rsidRDefault="00BB2A73" w:rsidP="00BB2A7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8"/>
          <w:szCs w:val="28"/>
        </w:rPr>
      </w:pPr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Wang </w:t>
      </w:r>
      <w:proofErr w:type="spellStart"/>
      <w:r w:rsidRPr="00BB2A73">
        <w:rPr>
          <w:rFonts w:ascii="Times New Roman" w:hAnsi="Times New Roman" w:cs="Times New Roman"/>
          <w:kern w:val="0"/>
          <w:sz w:val="28"/>
          <w:szCs w:val="28"/>
        </w:rPr>
        <w:t>Zhengxinyue</w:t>
      </w:r>
      <w:proofErr w:type="spellEnd"/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proofErr w:type="spellStart"/>
      <w:r w:rsidRPr="00BB2A73">
        <w:rPr>
          <w:rFonts w:ascii="Times New Roman" w:hAnsi="Times New Roman" w:cs="Times New Roman"/>
          <w:kern w:val="0"/>
          <w:sz w:val="28"/>
          <w:szCs w:val="28"/>
        </w:rPr>
        <w:t>Xinyu</w:t>
      </w:r>
      <w:proofErr w:type="spellEnd"/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 Cao, </w:t>
      </w:r>
      <w:proofErr w:type="spellStart"/>
      <w:r w:rsidRPr="00BB2A73">
        <w:rPr>
          <w:rFonts w:ascii="Times New Roman" w:hAnsi="Times New Roman" w:cs="Times New Roman"/>
          <w:kern w:val="0"/>
          <w:sz w:val="28"/>
          <w:szCs w:val="28"/>
        </w:rPr>
        <w:t>Xiaoyu</w:t>
      </w:r>
      <w:proofErr w:type="spellEnd"/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 Zheng, Yuanyuan Chen, </w:t>
      </w:r>
      <w:proofErr w:type="spellStart"/>
      <w:r w:rsidRPr="00BB2A73">
        <w:rPr>
          <w:rFonts w:ascii="Times New Roman" w:hAnsi="Times New Roman" w:cs="Times New Roman"/>
          <w:kern w:val="0"/>
          <w:sz w:val="28"/>
          <w:szCs w:val="28"/>
        </w:rPr>
        <w:t>Jianjun</w:t>
      </w:r>
      <w:proofErr w:type="spellEnd"/>
      <w:r w:rsidRPr="00BB2A73">
        <w:rPr>
          <w:rFonts w:ascii="Times New Roman" w:hAnsi="Times New Roman" w:cs="Times New Roman"/>
          <w:kern w:val="0"/>
          <w:sz w:val="28"/>
          <w:szCs w:val="28"/>
        </w:rPr>
        <w:t xml:space="preserve"> Zhu*</w:t>
      </w:r>
    </w:p>
    <w:p w:rsidR="00BB2A73" w:rsidRPr="00BB2A73" w:rsidRDefault="00BB2A73" w:rsidP="00BB2A73">
      <w:pPr>
        <w:spacing w:line="360" w:lineRule="auto"/>
        <w:rPr>
          <w:rFonts w:ascii="Arial" w:hAnsi="Arial" w:cs="Arial"/>
          <w:kern w:val="0"/>
          <w:sz w:val="22"/>
          <w:szCs w:val="22"/>
        </w:rPr>
      </w:pPr>
      <w:r w:rsidRPr="00BB2A73">
        <w:rPr>
          <w:rFonts w:ascii="Arial" w:hAnsi="Arial" w:cs="Arial"/>
          <w:kern w:val="0"/>
          <w:sz w:val="22"/>
          <w:szCs w:val="22"/>
        </w:rPr>
        <w:t>*Author for correspondence:</w:t>
      </w:r>
    </w:p>
    <w:p w:rsidR="00BB2A73" w:rsidRPr="00BB2A73" w:rsidRDefault="00BB2A73" w:rsidP="00BB2A73">
      <w:pPr>
        <w:spacing w:line="360" w:lineRule="auto"/>
        <w:rPr>
          <w:rFonts w:ascii="Arial" w:hAnsi="Arial" w:cs="Arial"/>
          <w:kern w:val="0"/>
          <w:sz w:val="22"/>
          <w:szCs w:val="22"/>
        </w:rPr>
      </w:pPr>
      <w:proofErr w:type="spellStart"/>
      <w:r w:rsidRPr="00BB2A73">
        <w:rPr>
          <w:rFonts w:ascii="Arial" w:hAnsi="Arial" w:cs="Arial"/>
          <w:kern w:val="0"/>
          <w:sz w:val="22"/>
          <w:szCs w:val="22"/>
        </w:rPr>
        <w:t>Jianjun</w:t>
      </w:r>
      <w:proofErr w:type="spellEnd"/>
      <w:r w:rsidRPr="00BB2A73">
        <w:rPr>
          <w:rFonts w:ascii="Arial" w:hAnsi="Arial" w:cs="Arial"/>
          <w:kern w:val="0"/>
          <w:sz w:val="22"/>
          <w:szCs w:val="22"/>
        </w:rPr>
        <w:t xml:space="preserve"> Zhu,</w:t>
      </w:r>
    </w:p>
    <w:p w:rsidR="00BB2A73" w:rsidRPr="00BB2A73" w:rsidRDefault="00BB2A73" w:rsidP="00BB2A73">
      <w:pPr>
        <w:spacing w:line="360" w:lineRule="auto"/>
        <w:rPr>
          <w:rFonts w:ascii="Arial" w:hAnsi="Arial" w:cs="Arial"/>
          <w:kern w:val="0"/>
          <w:sz w:val="22"/>
          <w:szCs w:val="22"/>
        </w:rPr>
      </w:pPr>
      <w:bookmarkStart w:id="3" w:name="OLE_LINK337"/>
      <w:bookmarkStart w:id="4" w:name="OLE_LINK338"/>
      <w:r w:rsidRPr="00BB2A73">
        <w:rPr>
          <w:rFonts w:ascii="Arial" w:hAnsi="Arial" w:cs="Arial"/>
          <w:kern w:val="0"/>
          <w:sz w:val="22"/>
          <w:szCs w:val="22"/>
        </w:rPr>
        <w:t xml:space="preserve">E-mail: </w:t>
      </w:r>
      <w:hyperlink r:id="rId4" w:history="1">
        <w:r w:rsidRPr="00BB2A73">
          <w:rPr>
            <w:rFonts w:ascii="Arial" w:hAnsi="Arial" w:cs="Arial"/>
            <w:kern w:val="0"/>
            <w:sz w:val="22"/>
            <w:szCs w:val="22"/>
          </w:rPr>
          <w:t>jianjunzhu722@gmail.com</w:t>
        </w:r>
      </w:hyperlink>
    </w:p>
    <w:bookmarkEnd w:id="3"/>
    <w:bookmarkEnd w:id="4"/>
    <w:p w:rsidR="00BB2A73" w:rsidRPr="00BB2A73" w:rsidRDefault="00BB2A73" w:rsidP="00BB2A73">
      <w:pPr>
        <w:spacing w:line="360" w:lineRule="auto"/>
        <w:rPr>
          <w:rFonts w:ascii="Arial" w:hAnsi="Arial" w:cs="Arial"/>
          <w:kern w:val="0"/>
          <w:sz w:val="22"/>
          <w:szCs w:val="22"/>
        </w:rPr>
      </w:pPr>
    </w:p>
    <w:p w:rsidR="00BB2A73" w:rsidRPr="00BB2A73" w:rsidRDefault="00BB2A73" w:rsidP="00BB2A73">
      <w:pPr>
        <w:spacing w:line="360" w:lineRule="auto"/>
        <w:rPr>
          <w:rFonts w:ascii="Arial" w:hAnsi="Arial" w:cs="Arial"/>
          <w:kern w:val="0"/>
          <w:sz w:val="22"/>
          <w:szCs w:val="22"/>
        </w:rPr>
      </w:pPr>
      <w:r w:rsidRPr="00BB2A73">
        <w:rPr>
          <w:rFonts w:ascii="Arial" w:hAnsi="Arial" w:cs="Arial" w:hint="eastAsia"/>
          <w:kern w:val="0"/>
          <w:sz w:val="22"/>
          <w:szCs w:val="22"/>
        </w:rPr>
        <w:t>T</w:t>
      </w:r>
      <w:r w:rsidRPr="00BB2A73">
        <w:rPr>
          <w:rFonts w:ascii="Arial" w:hAnsi="Arial" w:cs="Arial"/>
          <w:kern w:val="0"/>
          <w:sz w:val="22"/>
          <w:szCs w:val="22"/>
        </w:rPr>
        <w:t xml:space="preserve">his file include: </w:t>
      </w:r>
      <w:r w:rsidRPr="00BB2A73">
        <w:rPr>
          <w:rFonts w:ascii="Arial" w:hAnsi="Arial" w:cs="Arial" w:hint="eastAsia"/>
          <w:kern w:val="0"/>
          <w:sz w:val="22"/>
          <w:szCs w:val="22"/>
        </w:rPr>
        <w:t>S</w:t>
      </w:r>
      <w:r w:rsidRPr="00BB2A73">
        <w:rPr>
          <w:rFonts w:ascii="Arial" w:hAnsi="Arial" w:cs="Arial"/>
          <w:kern w:val="0"/>
          <w:sz w:val="22"/>
          <w:szCs w:val="22"/>
        </w:rPr>
        <w:t>upplementary Figures</w:t>
      </w: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Times New Roman" w:hAnsi="Times New Roman" w:cs="Times New Roman"/>
          <w:kern w:val="0"/>
          <w:sz w:val="20"/>
          <w:szCs w:val="20"/>
        </w:rPr>
      </w:pPr>
    </w:p>
    <w:p w:rsidR="00BB2A73" w:rsidRDefault="00BB2A73" w:rsidP="00BB2A73">
      <w:pPr>
        <w:rPr>
          <w:rFonts w:ascii="Arial" w:eastAsia="DengXian" w:hAnsi="Arial" w:cs="Arial"/>
          <w:sz w:val="20"/>
          <w:szCs w:val="20"/>
        </w:rPr>
      </w:pPr>
    </w:p>
    <w:p w:rsidR="00BB2A73" w:rsidRPr="00BB2A73" w:rsidRDefault="00BB2A73" w:rsidP="00BB2A73">
      <w:pPr>
        <w:rPr>
          <w:rFonts w:ascii="Arial" w:eastAsia="DengXian" w:hAnsi="Arial" w:cs="Arial"/>
          <w:sz w:val="20"/>
          <w:szCs w:val="20"/>
        </w:rPr>
      </w:pPr>
    </w:p>
    <w:p w:rsidR="002C0621" w:rsidRDefault="002C0621" w:rsidP="002C0621">
      <w:pPr>
        <w:rPr>
          <w:rFonts w:ascii="Arial" w:eastAsia="DengXian" w:hAnsi="Arial" w:cs="Arial"/>
          <w:color w:val="000000"/>
          <w:kern w:val="0"/>
          <w:sz w:val="20"/>
          <w:szCs w:val="20"/>
        </w:rPr>
      </w:pPr>
      <w:r w:rsidRPr="00CD245C">
        <w:rPr>
          <w:rFonts w:ascii="Arial" w:eastAsia="DengXian" w:hAnsi="Arial" w:cs="Arial" w:hint="eastAsia"/>
          <w:sz w:val="20"/>
          <w:szCs w:val="20"/>
        </w:rPr>
        <w:lastRenderedPageBreak/>
        <w:t>F</w:t>
      </w:r>
      <w:r w:rsidRPr="00CD245C">
        <w:rPr>
          <w:rFonts w:ascii="Arial" w:eastAsia="DengXian" w:hAnsi="Arial" w:cs="Arial"/>
          <w:sz w:val="20"/>
          <w:szCs w:val="20"/>
        </w:rPr>
        <w:t xml:space="preserve">igure S1. </w:t>
      </w:r>
      <w:r w:rsidRPr="00CD245C">
        <w:rPr>
          <w:rFonts w:ascii="Arial" w:eastAsia="DengXian" w:hAnsi="Arial" w:cs="Arial"/>
          <w:color w:val="000000"/>
          <w:sz w:val="20"/>
          <w:szCs w:val="20"/>
        </w:rPr>
        <w:t>Relationship between childhood unpredictability and grey matter volume in occipital gyrus, inferior temporal gyrus and lingual gyrus.</w:t>
      </w:r>
      <w:r w:rsidR="00642C21">
        <w:rPr>
          <w:rFonts w:ascii="Arial" w:eastAsia="DengXian" w:hAnsi="Arial" w:cs="Arial"/>
          <w:color w:val="000000"/>
          <w:sz w:val="20"/>
          <w:szCs w:val="20"/>
        </w:rPr>
        <w:t xml:space="preserve"> </w:t>
      </w:r>
      <w:r w:rsidR="00642C21">
        <w:rPr>
          <w:rFonts w:ascii="Arial" w:eastAsia="DengXian" w:hAnsi="Arial" w:cs="Arial"/>
          <w:color w:val="000000"/>
          <w:kern w:val="0"/>
          <w:sz w:val="20"/>
          <w:szCs w:val="20"/>
        </w:rPr>
        <w:t>Standardized scores of mean values were used for both the X and Y axes, with the X axis representing the index of childhood unpredictability and the Y axis representing the mean gray matter volume in specific brain regions.</w:t>
      </w:r>
    </w:p>
    <w:p w:rsidR="00316029" w:rsidRDefault="00F67398" w:rsidP="002C0621">
      <w:pPr>
        <w:rPr>
          <w:rFonts w:ascii="Arial" w:eastAsia="DengXian" w:hAnsi="Arial" w:cs="Arial" w:hint="eastAsia"/>
          <w:color w:val="000000"/>
          <w:sz w:val="20"/>
          <w:szCs w:val="20"/>
        </w:rPr>
      </w:pPr>
      <w:r w:rsidRPr="00F67398">
        <w:rPr>
          <w:rFonts w:ascii="Arial" w:eastAsia="DengXian" w:hAnsi="Arial" w:cs="Arial"/>
          <w:color w:val="000000"/>
          <w:sz w:val="20"/>
          <w:szCs w:val="20"/>
        </w:rPr>
        <w:drawing>
          <wp:inline distT="0" distB="0" distL="0" distR="0" wp14:anchorId="130EEFDE" wp14:editId="36E9EB5B">
            <wp:extent cx="5727700" cy="49237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21" w:rsidRPr="00CD245C" w:rsidRDefault="00642C21" w:rsidP="002C0621">
      <w:pPr>
        <w:rPr>
          <w:rFonts w:ascii="Arial" w:eastAsia="DengXian" w:hAnsi="Arial" w:cs="Arial"/>
          <w:sz w:val="20"/>
          <w:szCs w:val="20"/>
        </w:rPr>
      </w:pPr>
    </w:p>
    <w:p w:rsidR="002C0621" w:rsidRPr="00642C21" w:rsidRDefault="002C0621" w:rsidP="002C0621">
      <w:pPr>
        <w:rPr>
          <w:rFonts w:ascii="Arial" w:eastAsia="DengXian" w:hAnsi="Arial" w:cs="Arial"/>
          <w:sz w:val="20"/>
          <w:szCs w:val="20"/>
        </w:rPr>
      </w:pPr>
    </w:p>
    <w:p w:rsidR="002C0621" w:rsidRPr="00CD245C" w:rsidRDefault="002C0621" w:rsidP="002C0621">
      <w:pPr>
        <w:rPr>
          <w:rFonts w:ascii="Arial" w:eastAsia="DengXian" w:hAnsi="Arial" w:cs="Arial"/>
          <w:sz w:val="20"/>
          <w:szCs w:val="20"/>
        </w:rPr>
      </w:pPr>
      <w:r w:rsidRPr="00CD245C">
        <w:rPr>
          <w:rFonts w:ascii="Arial" w:eastAsia="DengXian" w:hAnsi="Arial" w:cs="Arial"/>
          <w:sz w:val="20"/>
          <w:szCs w:val="20"/>
        </w:rPr>
        <w:br w:type="page"/>
      </w:r>
    </w:p>
    <w:p w:rsidR="002C0621" w:rsidRPr="00CD245C" w:rsidRDefault="002C0621" w:rsidP="002C0621">
      <w:pPr>
        <w:rPr>
          <w:rFonts w:ascii="Arial" w:eastAsia="DengXian" w:hAnsi="Arial" w:cs="Arial"/>
          <w:color w:val="000000"/>
          <w:sz w:val="20"/>
          <w:szCs w:val="20"/>
        </w:rPr>
      </w:pPr>
      <w:r w:rsidRPr="00CD245C">
        <w:rPr>
          <w:rFonts w:ascii="Arial" w:eastAsia="DengXian" w:hAnsi="Arial" w:cs="Arial"/>
          <w:color w:val="000000"/>
          <w:sz w:val="20"/>
          <w:szCs w:val="20"/>
        </w:rPr>
        <w:lastRenderedPageBreak/>
        <w:t xml:space="preserve">Figure S2. Mediation models explaining the associations between childhood unpredictability and </w:t>
      </w:r>
      <w:r w:rsidRPr="00CD245C">
        <w:rPr>
          <w:rFonts w:ascii="Arial" w:eastAsia="DengXian" w:hAnsi="Arial" w:cs="Arial" w:hint="eastAsia"/>
          <w:color w:val="000000"/>
          <w:sz w:val="20"/>
          <w:szCs w:val="20"/>
        </w:rPr>
        <w:t>psychopathology</w:t>
      </w:r>
      <w:r w:rsidRPr="00CD245C">
        <w:rPr>
          <w:rFonts w:ascii="Arial" w:eastAsia="DengXian" w:hAnsi="Arial" w:cs="Arial"/>
          <w:color w:val="000000"/>
          <w:sz w:val="20"/>
          <w:szCs w:val="20"/>
        </w:rPr>
        <w:t xml:space="preserve">. The numbers are standardized regression coefficients </w:t>
      </w:r>
      <w:r w:rsidRPr="00CD245C">
        <w:rPr>
          <w:rFonts w:ascii="Arial" w:eastAsia="DengXian" w:hAnsi="Arial" w:cs="Arial" w:hint="eastAsia"/>
          <w:color w:val="000000"/>
          <w:sz w:val="20"/>
          <w:szCs w:val="20"/>
        </w:rPr>
        <w:t>and 95% confidence intervals</w:t>
      </w:r>
      <w:r w:rsidRPr="00CD245C">
        <w:rPr>
          <w:rFonts w:ascii="Arial" w:eastAsia="DengXian" w:hAnsi="Arial" w:cs="Arial"/>
          <w:color w:val="000000"/>
          <w:sz w:val="20"/>
          <w:szCs w:val="20"/>
        </w:rPr>
        <w:t>. Not displayed are paths between controlled variables (e.g., age, SSES, TIV and childhood trauma) and each of the variables in the model.</w:t>
      </w:r>
    </w:p>
    <w:p w:rsidR="002C0621" w:rsidRPr="00943D06" w:rsidRDefault="00943D06" w:rsidP="002C0621">
      <w:pPr>
        <w:rPr>
          <w:rFonts w:ascii="Arial" w:eastAsia="DengXian" w:hAnsi="Arial" w:cs="Arial"/>
          <w:color w:val="000000"/>
          <w:sz w:val="20"/>
          <w:szCs w:val="20"/>
        </w:rPr>
      </w:pPr>
      <w:r w:rsidRPr="00943D06">
        <w:rPr>
          <w:rFonts w:ascii="Arial" w:eastAsia="DengXian" w:hAnsi="Arial" w:cs="Arial"/>
          <w:noProof/>
          <w:color w:val="000000"/>
          <w:sz w:val="20"/>
          <w:szCs w:val="20"/>
        </w:rPr>
        <w:drawing>
          <wp:inline distT="0" distB="0" distL="0" distR="0" wp14:anchorId="1BB15ECC" wp14:editId="021EF816">
            <wp:extent cx="5727700" cy="2545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21" w:rsidRPr="00CD245C" w:rsidRDefault="002C0621" w:rsidP="002C0621">
      <w:pPr>
        <w:rPr>
          <w:rFonts w:ascii="Arial" w:eastAsia="DengXian" w:hAnsi="Arial" w:cs="Arial"/>
          <w:sz w:val="20"/>
          <w:szCs w:val="20"/>
        </w:rPr>
      </w:pPr>
    </w:p>
    <w:p w:rsidR="002C0621" w:rsidRPr="00CD245C" w:rsidRDefault="002C0621" w:rsidP="002C0621">
      <w:pPr>
        <w:spacing w:line="360" w:lineRule="auto"/>
        <w:rPr>
          <w:rFonts w:ascii="Arial" w:hAnsi="Arial" w:cs="Arial"/>
          <w:sz w:val="20"/>
          <w:szCs w:val="20"/>
        </w:rPr>
      </w:pPr>
    </w:p>
    <w:p w:rsidR="006C0A8C" w:rsidRPr="006C0A8C" w:rsidRDefault="006C0A8C">
      <w:pPr>
        <w:rPr>
          <w:rFonts w:ascii="Arial" w:hAnsi="Arial" w:cs="Arial"/>
          <w:sz w:val="20"/>
          <w:szCs w:val="20"/>
        </w:rPr>
      </w:pPr>
    </w:p>
    <w:sectPr w:rsidR="006C0A8C" w:rsidRPr="006C0A8C" w:rsidSect="002C0621">
      <w:pgSz w:w="11900" w:h="16840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8C"/>
    <w:rsid w:val="000D4F5B"/>
    <w:rsid w:val="000F196C"/>
    <w:rsid w:val="0013292C"/>
    <w:rsid w:val="00156CBD"/>
    <w:rsid w:val="002235A1"/>
    <w:rsid w:val="002C0621"/>
    <w:rsid w:val="00316029"/>
    <w:rsid w:val="003434FB"/>
    <w:rsid w:val="003A1C9D"/>
    <w:rsid w:val="003B29A0"/>
    <w:rsid w:val="003C0B58"/>
    <w:rsid w:val="00433A37"/>
    <w:rsid w:val="00483DCD"/>
    <w:rsid w:val="004A719F"/>
    <w:rsid w:val="00557AD7"/>
    <w:rsid w:val="005751FD"/>
    <w:rsid w:val="00580846"/>
    <w:rsid w:val="005E3F3C"/>
    <w:rsid w:val="005E71EF"/>
    <w:rsid w:val="00626C8C"/>
    <w:rsid w:val="00642C21"/>
    <w:rsid w:val="006720CB"/>
    <w:rsid w:val="00676224"/>
    <w:rsid w:val="00695FD1"/>
    <w:rsid w:val="006C0A8C"/>
    <w:rsid w:val="006F737A"/>
    <w:rsid w:val="00811856"/>
    <w:rsid w:val="00824290"/>
    <w:rsid w:val="00836E6A"/>
    <w:rsid w:val="008868C8"/>
    <w:rsid w:val="00943D06"/>
    <w:rsid w:val="009A71D9"/>
    <w:rsid w:val="00A75C0D"/>
    <w:rsid w:val="00A77C5D"/>
    <w:rsid w:val="00B97286"/>
    <w:rsid w:val="00BA023F"/>
    <w:rsid w:val="00BB0224"/>
    <w:rsid w:val="00BB2A73"/>
    <w:rsid w:val="00C139A4"/>
    <w:rsid w:val="00C54C93"/>
    <w:rsid w:val="00C91505"/>
    <w:rsid w:val="00CF3778"/>
    <w:rsid w:val="00D32E5D"/>
    <w:rsid w:val="00DC5EC8"/>
    <w:rsid w:val="00EC067D"/>
    <w:rsid w:val="00F15AF9"/>
    <w:rsid w:val="00F67398"/>
    <w:rsid w:val="00FE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A0ECC"/>
  <w15:chartTrackingRefBased/>
  <w15:docId w15:val="{825BFBEC-343E-974F-9DF3-A76202CCD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2A7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B2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jianjunzhu722@gmail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163</Words>
  <Characters>965</Characters>
  <Application>Microsoft Office Word</Application>
  <DocSecurity>0</DocSecurity>
  <Lines>20</Lines>
  <Paragraphs>8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2022-10-26T04:24:00Z</dcterms:created>
  <dcterms:modified xsi:type="dcterms:W3CDTF">2023-04-10T12:51:00Z</dcterms:modified>
</cp:coreProperties>
</file>