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D4E3E" w14:textId="77777777" w:rsidR="00C65776" w:rsidRPr="000B114B" w:rsidRDefault="00C65776" w:rsidP="00A27B9D">
      <w:pPr>
        <w:spacing w:after="160" w:line="480" w:lineRule="auto"/>
        <w:jc w:val="center"/>
        <w:rPr>
          <w:rFonts w:ascii="Cambria" w:hAnsi="Cambria"/>
          <w:b/>
          <w:bCs/>
          <w:sz w:val="22"/>
          <w:szCs w:val="22"/>
        </w:rPr>
      </w:pPr>
      <w:bookmarkStart w:id="0" w:name="_Toc84882241"/>
      <w:r w:rsidRPr="000B114B">
        <w:rPr>
          <w:rFonts w:ascii="Cambria" w:hAnsi="Cambria"/>
          <w:b/>
          <w:bCs/>
          <w:sz w:val="22"/>
          <w:szCs w:val="22"/>
        </w:rPr>
        <w:t xml:space="preserve">A longitudinal study of childhood maltreatment, subcortical development, and </w:t>
      </w:r>
      <w:proofErr w:type="spellStart"/>
      <w:r w:rsidRPr="000B114B">
        <w:rPr>
          <w:rFonts w:ascii="Cambria" w:hAnsi="Cambria"/>
          <w:b/>
          <w:bCs/>
          <w:sz w:val="22"/>
          <w:szCs w:val="22"/>
        </w:rPr>
        <w:t>subcortico</w:t>
      </w:r>
      <w:proofErr w:type="spellEnd"/>
      <w:r w:rsidRPr="000B114B">
        <w:rPr>
          <w:rFonts w:ascii="Cambria" w:hAnsi="Cambria"/>
          <w:b/>
          <w:bCs/>
          <w:sz w:val="22"/>
          <w:szCs w:val="22"/>
        </w:rPr>
        <w:t>-cortical structural maturational coupling from early to late adolescence</w:t>
      </w:r>
    </w:p>
    <w:p w14:paraId="6B4F90FD" w14:textId="77777777" w:rsidR="00C65776" w:rsidRPr="000B114B" w:rsidRDefault="00C65776" w:rsidP="00A27B9D">
      <w:pPr>
        <w:spacing w:after="160" w:line="480" w:lineRule="auto"/>
        <w:jc w:val="center"/>
        <w:rPr>
          <w:rFonts w:ascii="Cambria" w:hAnsi="Cambria"/>
          <w:b/>
          <w:bCs/>
          <w:sz w:val="22"/>
          <w:szCs w:val="22"/>
        </w:rPr>
      </w:pPr>
      <w:r w:rsidRPr="000B114B">
        <w:rPr>
          <w:rFonts w:ascii="Cambria" w:hAnsi="Cambria"/>
          <w:b/>
          <w:sz w:val="22"/>
          <w:szCs w:val="22"/>
        </w:rPr>
        <w:t>Supplementary materials</w:t>
      </w:r>
    </w:p>
    <w:bookmarkEnd w:id="0"/>
    <w:p w14:paraId="667A2C66" w14:textId="77777777" w:rsidR="00C65776" w:rsidRPr="000B114B" w:rsidRDefault="00C65776" w:rsidP="00D312B1">
      <w:pPr>
        <w:pStyle w:val="Heading1"/>
      </w:pPr>
      <w:r w:rsidRPr="000B114B">
        <w:t>Methods:</w:t>
      </w:r>
    </w:p>
    <w:p w14:paraId="780633DF" w14:textId="77777777" w:rsidR="00C65776" w:rsidRPr="000B114B" w:rsidRDefault="00C65776" w:rsidP="00D25A52">
      <w:pPr>
        <w:spacing w:line="480" w:lineRule="auto"/>
        <w:jc w:val="both"/>
        <w:rPr>
          <w:rFonts w:ascii="Cambria" w:eastAsia="Times New Roman" w:hAnsi="Cambria"/>
          <w:b/>
          <w:sz w:val="22"/>
          <w:szCs w:val="22"/>
        </w:rPr>
      </w:pPr>
      <w:r w:rsidRPr="000B114B">
        <w:rPr>
          <w:rFonts w:ascii="Cambria" w:eastAsia="Times New Roman" w:hAnsi="Cambria"/>
          <w:noProof/>
          <w:sz w:val="22"/>
          <w:szCs w:val="22"/>
          <w:lang w:eastAsia="en-AU"/>
        </w:rPr>
        <w:drawing>
          <wp:inline distT="0" distB="0" distL="0" distR="0" wp14:anchorId="7965CA0B" wp14:editId="510508CC">
            <wp:extent cx="5758815" cy="1507490"/>
            <wp:effectExtent l="0" t="0" r="0" b="0"/>
            <wp:docPr id="2" name="Picture 14"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Picture 14" descr="Diagram&#10;&#10;Description automatically generated"/>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8815" cy="1507490"/>
                    </a:xfrm>
                    <a:prstGeom prst="rect">
                      <a:avLst/>
                    </a:prstGeom>
                    <a:noFill/>
                    <a:ln>
                      <a:noFill/>
                    </a:ln>
                  </pic:spPr>
                </pic:pic>
              </a:graphicData>
            </a:graphic>
          </wp:inline>
        </w:drawing>
      </w:r>
      <w:r w:rsidRPr="000B114B">
        <w:rPr>
          <w:rFonts w:ascii="Cambria" w:eastAsia="Times New Roman" w:hAnsi="Cambria"/>
          <w:b/>
          <w:sz w:val="22"/>
          <w:szCs w:val="22"/>
        </w:rPr>
        <w:t xml:space="preserve"> Supplementary </w:t>
      </w:r>
      <w:r w:rsidRPr="000B114B">
        <w:rPr>
          <w:rFonts w:ascii="Cambria" w:eastAsia="Times New Roman" w:hAnsi="Cambria"/>
          <w:b/>
          <w:bCs/>
          <w:sz w:val="22"/>
          <w:szCs w:val="22"/>
        </w:rPr>
        <w:t xml:space="preserve">Figure S1: </w:t>
      </w:r>
      <w:r w:rsidRPr="000B114B">
        <w:rPr>
          <w:rFonts w:ascii="Cambria" w:eastAsia="Times New Roman" w:hAnsi="Cambria"/>
          <w:b/>
          <w:sz w:val="22"/>
          <w:szCs w:val="22"/>
        </w:rPr>
        <w:t>Diagram depicting age ranges and measures (symptoms, maltreatment, imaging) taken at each time point between T1 and T5.</w:t>
      </w:r>
    </w:p>
    <w:p w14:paraId="2100E4A7" w14:textId="77777777" w:rsidR="00C65776" w:rsidRPr="000B114B" w:rsidRDefault="00C65776" w:rsidP="00D25A52">
      <w:pPr>
        <w:rPr>
          <w:rFonts w:ascii="Cambria" w:hAnsi="Cambria"/>
          <w:sz w:val="22"/>
          <w:szCs w:val="22"/>
        </w:rPr>
      </w:pPr>
    </w:p>
    <w:p w14:paraId="3A50B136" w14:textId="77777777" w:rsidR="00C65776" w:rsidRPr="000B114B" w:rsidRDefault="00C65776" w:rsidP="00FB265C">
      <w:pPr>
        <w:spacing w:line="480" w:lineRule="auto"/>
        <w:rPr>
          <w:rFonts w:ascii="Cambria" w:hAnsi="Cambria"/>
          <w:b/>
          <w:sz w:val="22"/>
          <w:szCs w:val="22"/>
        </w:rPr>
      </w:pPr>
      <w:r w:rsidRPr="000B114B">
        <w:rPr>
          <w:rFonts w:ascii="Cambria" w:hAnsi="Cambria"/>
          <w:b/>
          <w:sz w:val="22"/>
          <w:szCs w:val="22"/>
        </w:rPr>
        <w:t>Interpretation of slopes and maturational coupling</w:t>
      </w:r>
    </w:p>
    <w:p w14:paraId="44AB3697" w14:textId="77777777" w:rsidR="00C65776" w:rsidRPr="000B114B" w:rsidRDefault="00C65776" w:rsidP="00FB265C">
      <w:pPr>
        <w:spacing w:line="480" w:lineRule="auto"/>
        <w:rPr>
          <w:rFonts w:ascii="Cambria" w:eastAsia="Times New Roman" w:hAnsi="Cambria"/>
          <w:sz w:val="22"/>
          <w:szCs w:val="22"/>
          <w:lang w:eastAsia="en-GB"/>
        </w:rPr>
      </w:pPr>
      <w:r w:rsidRPr="000B114B">
        <w:rPr>
          <w:rFonts w:ascii="Cambria" w:eastAsia="Times New Roman" w:hAnsi="Cambria"/>
          <w:sz w:val="22"/>
          <w:szCs w:val="22"/>
          <w:lang w:eastAsia="en-GB"/>
        </w:rPr>
        <w:t>If both the slope of amygdala growth and PFC thickness were significantly more negative (i.e., flatter amygdala growth and increased PFC thinning), this would represent positive coupling. On the other hand, if the slope of amygdala growth was significantly steeper (relatively more positive; increased growth), while the slope of PFC thickness was steeper (relatively more negative; increased thinning), this would represent negative coupling. See Figure S2 for a visual depiction of positive vs negative coupling classifications in this study.</w:t>
      </w:r>
    </w:p>
    <w:p w14:paraId="775A0DC0" w14:textId="77777777" w:rsidR="00C65776" w:rsidRPr="000B114B" w:rsidRDefault="00C65776" w:rsidP="00D25A52">
      <w:pPr>
        <w:spacing w:line="480" w:lineRule="auto"/>
        <w:jc w:val="both"/>
        <w:rPr>
          <w:rFonts w:ascii="Cambria" w:hAnsi="Cambria"/>
          <w:noProof/>
          <w:sz w:val="22"/>
          <w:szCs w:val="22"/>
          <w:lang w:eastAsia="en-AU"/>
        </w:rPr>
      </w:pPr>
      <w:r w:rsidRPr="000B114B">
        <w:rPr>
          <w:rFonts w:ascii="Cambria" w:hAnsi="Cambria"/>
          <w:noProof/>
          <w:sz w:val="22"/>
          <w:szCs w:val="22"/>
          <w:lang w:eastAsia="en-AU"/>
        </w:rPr>
        <w:lastRenderedPageBreak/>
        <w:drawing>
          <wp:inline distT="0" distB="0" distL="0" distR="0" wp14:anchorId="492F5D3D" wp14:editId="3918D2EA">
            <wp:extent cx="5515610" cy="6546850"/>
            <wp:effectExtent l="0" t="0" r="0" b="0"/>
            <wp:docPr id="1" name="Picture 1"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Picture 1" descr="Chart&#10;&#10;Description automatically generated"/>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5610" cy="6546850"/>
                    </a:xfrm>
                    <a:prstGeom prst="rect">
                      <a:avLst/>
                    </a:prstGeom>
                    <a:noFill/>
                    <a:ln>
                      <a:noFill/>
                    </a:ln>
                  </pic:spPr>
                </pic:pic>
              </a:graphicData>
            </a:graphic>
          </wp:inline>
        </w:drawing>
      </w:r>
    </w:p>
    <w:p w14:paraId="54CE8937" w14:textId="77777777" w:rsidR="00C65776" w:rsidRPr="000B114B" w:rsidRDefault="00C65776" w:rsidP="00D25A52">
      <w:pPr>
        <w:spacing w:line="480" w:lineRule="auto"/>
        <w:rPr>
          <w:rFonts w:ascii="Cambria" w:hAnsi="Cambria"/>
          <w:sz w:val="22"/>
          <w:szCs w:val="22"/>
        </w:rPr>
      </w:pPr>
      <w:r w:rsidRPr="000B114B">
        <w:rPr>
          <w:rFonts w:ascii="Cambria" w:eastAsia="Times New Roman" w:hAnsi="Cambria"/>
          <w:b/>
          <w:sz w:val="22"/>
          <w:szCs w:val="22"/>
        </w:rPr>
        <w:t xml:space="preserve">Supplementary </w:t>
      </w:r>
      <w:r w:rsidRPr="000B114B">
        <w:rPr>
          <w:rFonts w:ascii="Cambria" w:eastAsia="Times New Roman" w:hAnsi="Cambria"/>
          <w:b/>
          <w:bCs/>
          <w:sz w:val="22"/>
          <w:szCs w:val="22"/>
        </w:rPr>
        <w:t>Figure S2:</w:t>
      </w:r>
      <w:r w:rsidRPr="000B114B">
        <w:rPr>
          <w:rFonts w:ascii="Cambria" w:eastAsia="Times New Roman" w:hAnsi="Cambria"/>
          <w:sz w:val="22"/>
          <w:szCs w:val="22"/>
        </w:rPr>
        <w:t xml:space="preserve"> </w:t>
      </w:r>
      <w:r w:rsidRPr="000B114B">
        <w:rPr>
          <w:rFonts w:ascii="Cambria" w:eastAsia="Times New Roman" w:hAnsi="Cambria"/>
          <w:b/>
          <w:bCs/>
          <w:sz w:val="22"/>
          <w:szCs w:val="22"/>
        </w:rPr>
        <w:t>A visual depiction of positive vs negative maturational coupling.</w:t>
      </w:r>
      <w:r w:rsidRPr="000B114B">
        <w:rPr>
          <w:rFonts w:ascii="Cambria" w:eastAsia="Times New Roman" w:hAnsi="Cambria"/>
          <w:sz w:val="22"/>
          <w:szCs w:val="22"/>
        </w:rPr>
        <w:t xml:space="preserve"> Diagram depicting how positive and negative </w:t>
      </w:r>
      <w:proofErr w:type="spellStart"/>
      <w:r w:rsidRPr="000B114B">
        <w:rPr>
          <w:rFonts w:ascii="Cambria" w:eastAsia="Times New Roman" w:hAnsi="Cambria"/>
          <w:sz w:val="22"/>
          <w:szCs w:val="22"/>
        </w:rPr>
        <w:t>subcortico</w:t>
      </w:r>
      <w:proofErr w:type="spellEnd"/>
      <w:r w:rsidRPr="000B114B">
        <w:rPr>
          <w:rFonts w:ascii="Cambria" w:eastAsia="Times New Roman" w:hAnsi="Cambria"/>
          <w:sz w:val="22"/>
          <w:szCs w:val="22"/>
        </w:rPr>
        <w:t xml:space="preserve">-cortical maturational coupling is defined in the present study. Black lines represent the normative trajectory of brain development. Blue lines represent the developmental trajectory associated with maltreatment. Upward and downward arrows represent increases and decreases in development relative to normative development, respectively. Paired relative increases or decreases in development </w:t>
      </w:r>
      <w:r w:rsidRPr="000B114B">
        <w:rPr>
          <w:rFonts w:ascii="Cambria" w:eastAsia="Times New Roman" w:hAnsi="Cambria"/>
          <w:sz w:val="22"/>
          <w:szCs w:val="22"/>
        </w:rPr>
        <w:lastRenderedPageBreak/>
        <w:t>reflect positive maturational coupling. Opposite directions of relative development (i.e., increase and decrease), reflect negative maturational coupling.</w:t>
      </w:r>
    </w:p>
    <w:p w14:paraId="1272F699" w14:textId="77777777" w:rsidR="00C65776" w:rsidRPr="000B114B" w:rsidRDefault="00C65776" w:rsidP="00B13B50">
      <w:pPr>
        <w:pStyle w:val="Heading2"/>
      </w:pPr>
      <w:r w:rsidRPr="000B114B">
        <w:t>MRI Acquisition parameters:</w:t>
      </w:r>
    </w:p>
    <w:p w14:paraId="5F6B0979" w14:textId="76AEF54A" w:rsidR="00C65776" w:rsidRPr="000B114B" w:rsidRDefault="00C65776" w:rsidP="00130AD8">
      <w:pPr>
        <w:spacing w:line="480" w:lineRule="auto"/>
        <w:jc w:val="both"/>
        <w:rPr>
          <w:rFonts w:ascii="Cambria" w:eastAsia="Times New Roman" w:hAnsi="Cambria"/>
          <w:sz w:val="22"/>
          <w:szCs w:val="22"/>
          <w:lang w:eastAsia="en-GB"/>
        </w:rPr>
      </w:pPr>
      <w:r w:rsidRPr="000B114B">
        <w:rPr>
          <w:rFonts w:ascii="Cambria" w:eastAsia="Times New Roman" w:hAnsi="Cambria"/>
          <w:sz w:val="22"/>
          <w:szCs w:val="22"/>
          <w:lang w:eastAsia="en-GB"/>
        </w:rPr>
        <w:t xml:space="preserve">At baseline, magnetic resonance imaging (MRI) scans were performed at the Brain Research Institute, Melbourne, on a 3-T scanner (repetition time 36 </w:t>
      </w:r>
      <w:proofErr w:type="spellStart"/>
      <w:r w:rsidRPr="000B114B">
        <w:rPr>
          <w:rFonts w:ascii="Cambria" w:eastAsia="Times New Roman" w:hAnsi="Cambria"/>
          <w:sz w:val="22"/>
          <w:szCs w:val="22"/>
          <w:lang w:eastAsia="en-GB"/>
        </w:rPr>
        <w:t>ms</w:t>
      </w:r>
      <w:proofErr w:type="spellEnd"/>
      <w:r w:rsidRPr="000B114B">
        <w:rPr>
          <w:rFonts w:ascii="Cambria" w:eastAsia="Times New Roman" w:hAnsi="Cambria"/>
          <w:sz w:val="22"/>
          <w:szCs w:val="22"/>
          <w:lang w:eastAsia="en-GB"/>
        </w:rPr>
        <w:t xml:space="preserve">, echo time 9 </w:t>
      </w:r>
      <w:proofErr w:type="spellStart"/>
      <w:r w:rsidRPr="000B114B">
        <w:rPr>
          <w:rFonts w:ascii="Cambria" w:eastAsia="Times New Roman" w:hAnsi="Cambria"/>
          <w:sz w:val="22"/>
          <w:szCs w:val="22"/>
          <w:lang w:eastAsia="en-GB"/>
        </w:rPr>
        <w:t>ms</w:t>
      </w:r>
      <w:proofErr w:type="spellEnd"/>
      <w:r w:rsidRPr="000B114B">
        <w:rPr>
          <w:rFonts w:ascii="Cambria" w:eastAsia="Times New Roman" w:hAnsi="Cambria"/>
          <w:sz w:val="22"/>
          <w:szCs w:val="22"/>
          <w:lang w:eastAsia="en-GB"/>
        </w:rPr>
        <w:t>, flip angle 35°, field of view 20 cm</w:t>
      </w:r>
      <w:r w:rsidRPr="000B114B">
        <w:rPr>
          <w:rFonts w:ascii="Cambria" w:eastAsia="Times New Roman" w:hAnsi="Cambria"/>
          <w:sz w:val="22"/>
          <w:szCs w:val="22"/>
          <w:vertAlign w:val="superscript"/>
          <w:lang w:eastAsia="en-GB"/>
        </w:rPr>
        <w:t>2</w:t>
      </w:r>
      <w:r w:rsidRPr="000B114B">
        <w:rPr>
          <w:rFonts w:ascii="Cambria" w:eastAsia="Times New Roman" w:hAnsi="Cambria"/>
          <w:sz w:val="22"/>
          <w:szCs w:val="22"/>
          <w:lang w:eastAsia="en-GB"/>
        </w:rPr>
        <w:t xml:space="preserve">; GE Healthcare, Milwaukee, WI, USA) to obtain 124 T1-weighted contiguous slices (i.e., voxel dimensions = 0.4883 × 0.4883 × 1.5 mm). Follow-up scans were conducted at the Royal Children’s Hospital, Melbourne, on a 3-T scanner (repetition time 1,900 </w:t>
      </w:r>
      <w:proofErr w:type="spellStart"/>
      <w:r w:rsidRPr="000B114B">
        <w:rPr>
          <w:rFonts w:ascii="Cambria" w:eastAsia="Times New Roman" w:hAnsi="Cambria"/>
          <w:sz w:val="22"/>
          <w:szCs w:val="22"/>
          <w:lang w:eastAsia="en-GB"/>
        </w:rPr>
        <w:t>ms</w:t>
      </w:r>
      <w:proofErr w:type="spellEnd"/>
      <w:r w:rsidRPr="000B114B">
        <w:rPr>
          <w:rFonts w:ascii="Cambria" w:eastAsia="Times New Roman" w:hAnsi="Cambria"/>
          <w:sz w:val="22"/>
          <w:szCs w:val="22"/>
          <w:lang w:eastAsia="en-GB"/>
        </w:rPr>
        <w:t xml:space="preserve">, echo time 2.24 </w:t>
      </w:r>
      <w:proofErr w:type="spellStart"/>
      <w:r w:rsidRPr="000B114B">
        <w:rPr>
          <w:rFonts w:ascii="Cambria" w:eastAsia="Times New Roman" w:hAnsi="Cambria"/>
          <w:sz w:val="22"/>
          <w:szCs w:val="22"/>
          <w:lang w:eastAsia="en-GB"/>
        </w:rPr>
        <w:t>ms</w:t>
      </w:r>
      <w:proofErr w:type="spellEnd"/>
      <w:r w:rsidRPr="000B114B">
        <w:rPr>
          <w:rFonts w:ascii="Cambria" w:eastAsia="Times New Roman" w:hAnsi="Cambria"/>
          <w:sz w:val="22"/>
          <w:szCs w:val="22"/>
          <w:lang w:eastAsia="en-GB"/>
        </w:rPr>
        <w:t>, flip angle 9°, field of view 23 cm</w:t>
      </w:r>
      <w:r w:rsidRPr="000B114B">
        <w:rPr>
          <w:rFonts w:ascii="Cambria" w:eastAsia="Times New Roman" w:hAnsi="Cambria"/>
          <w:sz w:val="22"/>
          <w:szCs w:val="22"/>
          <w:vertAlign w:val="superscript"/>
          <w:lang w:eastAsia="en-GB"/>
        </w:rPr>
        <w:t>2</w:t>
      </w:r>
      <w:r w:rsidRPr="000B114B">
        <w:rPr>
          <w:rFonts w:ascii="Cambria" w:eastAsia="Times New Roman" w:hAnsi="Cambria"/>
          <w:sz w:val="22"/>
          <w:szCs w:val="22"/>
          <w:lang w:eastAsia="en-GB"/>
        </w:rPr>
        <w:t xml:space="preserve">; Siemens </w:t>
      </w:r>
      <w:proofErr w:type="spellStart"/>
      <w:r w:rsidRPr="000B114B">
        <w:rPr>
          <w:rFonts w:ascii="Cambria" w:eastAsia="Times New Roman" w:hAnsi="Cambria"/>
          <w:sz w:val="22"/>
          <w:szCs w:val="22"/>
          <w:lang w:eastAsia="en-GB"/>
        </w:rPr>
        <w:t>Magnetrom</w:t>
      </w:r>
      <w:proofErr w:type="spellEnd"/>
      <w:r w:rsidRPr="000B114B">
        <w:rPr>
          <w:rFonts w:ascii="Cambria" w:eastAsia="Times New Roman" w:hAnsi="Cambria"/>
          <w:sz w:val="22"/>
          <w:szCs w:val="22"/>
          <w:lang w:eastAsia="en-GB"/>
        </w:rPr>
        <w:t xml:space="preserve"> </w:t>
      </w:r>
      <w:proofErr w:type="spellStart"/>
      <w:r w:rsidRPr="000B114B">
        <w:rPr>
          <w:rFonts w:ascii="Cambria" w:eastAsia="Times New Roman" w:hAnsi="Cambria"/>
          <w:sz w:val="22"/>
          <w:szCs w:val="22"/>
          <w:lang w:eastAsia="en-GB"/>
        </w:rPr>
        <w:t>TrioTim</w:t>
      </w:r>
      <w:proofErr w:type="spellEnd"/>
      <w:r w:rsidRPr="000B114B">
        <w:rPr>
          <w:rFonts w:ascii="Cambria" w:eastAsia="Times New Roman" w:hAnsi="Cambria"/>
          <w:sz w:val="22"/>
          <w:szCs w:val="22"/>
          <w:lang w:eastAsia="en-GB"/>
        </w:rPr>
        <w:t xml:space="preserve">, </w:t>
      </w:r>
      <w:proofErr w:type="spellStart"/>
      <w:r w:rsidRPr="000B114B">
        <w:rPr>
          <w:rFonts w:ascii="Cambria" w:eastAsia="Times New Roman" w:hAnsi="Cambria"/>
          <w:sz w:val="22"/>
          <w:szCs w:val="22"/>
          <w:lang w:eastAsia="en-GB"/>
        </w:rPr>
        <w:t>Erlangan</w:t>
      </w:r>
      <w:proofErr w:type="spellEnd"/>
      <w:r w:rsidRPr="000B114B">
        <w:rPr>
          <w:rFonts w:ascii="Cambria" w:eastAsia="Times New Roman" w:hAnsi="Cambria"/>
          <w:sz w:val="22"/>
          <w:szCs w:val="22"/>
          <w:lang w:eastAsia="en-GB"/>
        </w:rPr>
        <w:t>, Germany), producing 176 T1-weighted contiguous 0.9-mm thick slices (voxel dimensions 0.9 mm</w:t>
      </w:r>
      <w:r w:rsidRPr="000B114B">
        <w:rPr>
          <w:rFonts w:ascii="Cambria" w:eastAsia="Times New Roman" w:hAnsi="Cambria"/>
          <w:sz w:val="22"/>
          <w:szCs w:val="22"/>
          <w:vertAlign w:val="superscript"/>
          <w:lang w:eastAsia="en-GB"/>
        </w:rPr>
        <w:t>3</w:t>
      </w:r>
      <w:r w:rsidRPr="000B114B">
        <w:rPr>
          <w:rFonts w:ascii="Cambria" w:eastAsia="Times New Roman" w:hAnsi="Cambria"/>
          <w:sz w:val="22"/>
          <w:szCs w:val="22"/>
          <w:lang w:eastAsia="en-GB"/>
        </w:rPr>
        <w:t>).</w:t>
      </w:r>
      <w:r w:rsidR="00E15ADC" w:rsidRPr="000B114B">
        <w:rPr>
          <w:rFonts w:ascii="Cambria" w:eastAsia="Times New Roman" w:hAnsi="Cambria"/>
          <w:sz w:val="22"/>
          <w:szCs w:val="22"/>
          <w:lang w:eastAsia="en-GB"/>
        </w:rPr>
        <w:t xml:space="preserve"> </w:t>
      </w:r>
      <w:r w:rsidR="00051124" w:rsidRPr="000B114B">
        <w:rPr>
          <w:rFonts w:ascii="Cambria" w:hAnsi="Cambria"/>
          <w:lang w:val="en-US"/>
        </w:rPr>
        <w:t xml:space="preserve">We have taken several steps to ensure that we used only high-quality data. </w:t>
      </w:r>
      <w:proofErr w:type="gramStart"/>
      <w:r w:rsidR="00051124" w:rsidRPr="000B114B">
        <w:rPr>
          <w:rFonts w:ascii="Cambria" w:hAnsi="Cambria"/>
          <w:lang w:val="en-US"/>
        </w:rPr>
        <w:t>Each individual’s</w:t>
      </w:r>
      <w:proofErr w:type="gramEnd"/>
      <w:r w:rsidR="00051124" w:rsidRPr="000B114B">
        <w:rPr>
          <w:rFonts w:ascii="Cambria" w:hAnsi="Cambria"/>
          <w:lang w:val="en-US"/>
        </w:rPr>
        <w:t xml:space="preserve"> cortical reconstruction was visually inspected by a trained researcher to ensure that optimal grey/white and grey/cerebrospinal fluid classification had occurred based on differences in tissue intensity signals, and manual edits were made (and edited images re-processed) where necessary to ensure/improve quality of the output. Further, </w:t>
      </w:r>
      <w:r w:rsidR="00051124" w:rsidRPr="000B114B">
        <w:rPr>
          <w:rFonts w:ascii="Cambria" w:hAnsi="Cambria"/>
        </w:rPr>
        <w:t xml:space="preserve">given that different scanners were used at the first vs the second and third MRI assessment, we have previously conduced reliability analyses to address concerns that changes in structure over time may be due to measurement bias from the different scanner platforms and acquisition parameters. These reliability analyses have been described previously </w:t>
      </w:r>
      <w:sdt>
        <w:sdtPr>
          <w:rPr>
            <w:rFonts w:ascii="Cambria" w:hAnsi="Cambria"/>
            <w:color w:val="000000"/>
            <w:lang w:val="en-US"/>
          </w:rPr>
          <w:tag w:val="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"/>
          <w:id w:val="-527569256"/>
          <w:placeholder>
            <w:docPart w:val="5A7B793374214A0DBEC383A2644266B7"/>
          </w:placeholder>
        </w:sdtPr>
        <w:sdtContent>
          <w:r w:rsidR="00051124" w:rsidRPr="000B114B">
            <w:rPr>
              <w:rFonts w:ascii="Cambria" w:eastAsia="Times New Roman" w:hAnsi="Cambria"/>
              <w:color w:val="000000"/>
            </w:rPr>
            <w:t>(Dennison et al., 2013; Whittle et al., 2017)</w:t>
          </w:r>
        </w:sdtContent>
      </w:sdt>
      <w:r w:rsidR="00051124" w:rsidRPr="000B114B">
        <w:rPr>
          <w:rFonts w:ascii="Cambria" w:hAnsi="Cambria"/>
          <w:color w:val="000000"/>
          <w:lang w:val="en-US"/>
        </w:rPr>
        <w:t xml:space="preserve">. </w:t>
      </w:r>
      <w:r w:rsidR="00051124" w:rsidRPr="000B114B">
        <w:rPr>
          <w:rFonts w:ascii="Cambria" w:hAnsi="Cambria"/>
        </w:rPr>
        <w:t>These analyses did not reveal a systematic bias due to changing scanners.</w:t>
      </w:r>
      <w:r w:rsidR="009371E6">
        <w:rPr>
          <w:rFonts w:ascii="Cambria" w:hAnsi="Cambria"/>
        </w:rPr>
        <w:t xml:space="preserve"> </w:t>
      </w:r>
    </w:p>
    <w:p w14:paraId="28574226" w14:textId="77777777" w:rsidR="00C65776" w:rsidRPr="000B114B" w:rsidRDefault="00C65776" w:rsidP="00130AD8">
      <w:pPr>
        <w:pStyle w:val="CommentText"/>
        <w:rPr>
          <w:rFonts w:ascii="Cambria" w:hAnsi="Cambria"/>
          <w:sz w:val="22"/>
          <w:szCs w:val="22"/>
        </w:rPr>
      </w:pPr>
    </w:p>
    <w:p w14:paraId="36916174" w14:textId="5C7826F2" w:rsidR="00C65776" w:rsidRPr="000B114B" w:rsidRDefault="00C65776" w:rsidP="00B13B50">
      <w:pPr>
        <w:pStyle w:val="Heading2"/>
      </w:pPr>
      <w:r w:rsidRPr="000B114B">
        <w:t>Internal consistency</w:t>
      </w:r>
      <w:r w:rsidR="006A1F17" w:rsidRPr="000B114B">
        <w:t xml:space="preserve"> (Cronbach α)</w:t>
      </w:r>
      <w:r w:rsidRPr="000B114B">
        <w:t xml:space="preserve"> of BAI and CES-D</w:t>
      </w:r>
      <w:r w:rsidR="006A1F17" w:rsidRPr="000B114B">
        <w:t xml:space="preserve"> at each time point</w:t>
      </w:r>
    </w:p>
    <w:p w14:paraId="02547B15" w14:textId="77777777" w:rsidR="00C65776" w:rsidRPr="000B114B" w:rsidRDefault="00C65776" w:rsidP="00FB1A47"/>
    <w:tbl>
      <w:tblPr>
        <w:tblStyle w:val="PlainTable5"/>
        <w:tblW w:w="5460" w:type="dxa"/>
        <w:tblLook w:val="04A0" w:firstRow="1" w:lastRow="0" w:firstColumn="1" w:lastColumn="0" w:noHBand="0" w:noVBand="1"/>
      </w:tblPr>
      <w:tblGrid>
        <w:gridCol w:w="1187"/>
        <w:gridCol w:w="1069"/>
        <w:gridCol w:w="1068"/>
        <w:gridCol w:w="1068"/>
        <w:gridCol w:w="1068"/>
      </w:tblGrid>
      <w:tr w:rsidR="00C65776" w:rsidRPr="000B114B" w14:paraId="518EFB55" w14:textId="77777777" w:rsidTr="000B114B">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0" w:type="dxa"/>
            <w:noWrap/>
            <w:hideMark/>
          </w:tcPr>
          <w:p w14:paraId="7E02833B" w14:textId="77777777" w:rsidR="00C65776" w:rsidRPr="000B114B" w:rsidRDefault="00C65776" w:rsidP="00FB1A47">
            <w:pPr>
              <w:rPr>
                <w:rFonts w:ascii="Times New Roman" w:eastAsia="Times New Roman" w:hAnsi="Times New Roman"/>
                <w:sz w:val="20"/>
                <w:szCs w:val="20"/>
                <w:lang w:val="en-US"/>
              </w:rPr>
            </w:pPr>
          </w:p>
        </w:tc>
        <w:tc>
          <w:tcPr>
            <w:tcW w:w="0" w:type="dxa"/>
            <w:noWrap/>
            <w:hideMark/>
          </w:tcPr>
          <w:p w14:paraId="41716DE4" w14:textId="77777777" w:rsidR="00C65776" w:rsidRPr="000B114B" w:rsidRDefault="00C65776" w:rsidP="000B114B">
            <w:pPr>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szCs w:val="22"/>
                <w:lang w:val="en-US"/>
              </w:rPr>
            </w:pPr>
            <w:r w:rsidRPr="000B114B">
              <w:rPr>
                <w:rFonts w:eastAsia="Times New Roman" w:cs="Calibri"/>
                <w:color w:val="000000"/>
                <w:sz w:val="22"/>
                <w:szCs w:val="22"/>
                <w:lang w:val="en-US"/>
              </w:rPr>
              <w:t>T1</w:t>
            </w:r>
          </w:p>
        </w:tc>
        <w:tc>
          <w:tcPr>
            <w:tcW w:w="0" w:type="dxa"/>
            <w:noWrap/>
            <w:hideMark/>
          </w:tcPr>
          <w:p w14:paraId="37918D2F" w14:textId="77777777" w:rsidR="00C65776" w:rsidRPr="000B114B" w:rsidRDefault="00C65776" w:rsidP="000B114B">
            <w:pPr>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szCs w:val="22"/>
                <w:lang w:val="en-US"/>
              </w:rPr>
            </w:pPr>
            <w:r w:rsidRPr="000B114B">
              <w:rPr>
                <w:rFonts w:eastAsia="Times New Roman" w:cs="Calibri"/>
                <w:color w:val="000000"/>
                <w:sz w:val="22"/>
                <w:szCs w:val="22"/>
                <w:lang w:val="en-US"/>
              </w:rPr>
              <w:t>T3</w:t>
            </w:r>
          </w:p>
        </w:tc>
        <w:tc>
          <w:tcPr>
            <w:tcW w:w="0" w:type="dxa"/>
            <w:noWrap/>
            <w:hideMark/>
          </w:tcPr>
          <w:p w14:paraId="65E2173E" w14:textId="77777777" w:rsidR="00C65776" w:rsidRPr="000B114B" w:rsidRDefault="00C65776" w:rsidP="000B114B">
            <w:pPr>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szCs w:val="22"/>
                <w:lang w:val="en-US"/>
              </w:rPr>
            </w:pPr>
            <w:r w:rsidRPr="000B114B">
              <w:rPr>
                <w:rFonts w:eastAsia="Times New Roman" w:cs="Calibri"/>
                <w:color w:val="000000"/>
                <w:sz w:val="22"/>
                <w:szCs w:val="22"/>
                <w:lang w:val="en-US"/>
              </w:rPr>
              <w:t>T4</w:t>
            </w:r>
          </w:p>
        </w:tc>
        <w:tc>
          <w:tcPr>
            <w:tcW w:w="0" w:type="dxa"/>
            <w:noWrap/>
            <w:hideMark/>
          </w:tcPr>
          <w:p w14:paraId="2DA29731" w14:textId="77777777" w:rsidR="00C65776" w:rsidRPr="000B114B" w:rsidRDefault="00C65776" w:rsidP="000B114B">
            <w:pPr>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szCs w:val="22"/>
                <w:lang w:val="en-US"/>
              </w:rPr>
            </w:pPr>
            <w:r w:rsidRPr="000B114B">
              <w:rPr>
                <w:rFonts w:eastAsia="Times New Roman" w:cs="Calibri"/>
                <w:color w:val="000000"/>
                <w:sz w:val="22"/>
                <w:szCs w:val="22"/>
                <w:lang w:val="en-US"/>
              </w:rPr>
              <w:t>T5</w:t>
            </w:r>
          </w:p>
        </w:tc>
      </w:tr>
      <w:tr w:rsidR="00C65776" w:rsidRPr="000B114B" w14:paraId="1523C0FD" w14:textId="77777777" w:rsidTr="000B114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754CBF1F" w14:textId="77777777" w:rsidR="00C65776" w:rsidRPr="000B114B" w:rsidRDefault="00C65776" w:rsidP="00FB1A47">
            <w:pPr>
              <w:rPr>
                <w:rFonts w:eastAsia="Times New Roman" w:cs="Calibri"/>
                <w:color w:val="000000"/>
                <w:sz w:val="22"/>
                <w:szCs w:val="22"/>
                <w:lang w:val="en-US"/>
              </w:rPr>
            </w:pPr>
            <w:r w:rsidRPr="000B114B">
              <w:rPr>
                <w:rFonts w:eastAsia="Times New Roman" w:cs="Calibri"/>
                <w:color w:val="000000"/>
                <w:sz w:val="22"/>
                <w:szCs w:val="22"/>
                <w:lang w:val="en-US"/>
              </w:rPr>
              <w:t>BAI</w:t>
            </w:r>
          </w:p>
        </w:tc>
        <w:tc>
          <w:tcPr>
            <w:tcW w:w="0" w:type="dxa"/>
            <w:noWrap/>
            <w:hideMark/>
          </w:tcPr>
          <w:p w14:paraId="1C4D00E6" w14:textId="77777777" w:rsidR="00C65776" w:rsidRPr="000B114B" w:rsidRDefault="00C65776" w:rsidP="00FB1A47">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n-US"/>
              </w:rPr>
            </w:pPr>
            <w:r w:rsidRPr="000B114B">
              <w:rPr>
                <w:rFonts w:eastAsia="Times New Roman" w:cs="Calibri"/>
                <w:color w:val="000000"/>
                <w:sz w:val="22"/>
                <w:szCs w:val="22"/>
                <w:lang w:val="en-US"/>
              </w:rPr>
              <w:t>0.89</w:t>
            </w:r>
          </w:p>
        </w:tc>
        <w:tc>
          <w:tcPr>
            <w:tcW w:w="0" w:type="dxa"/>
            <w:noWrap/>
            <w:hideMark/>
          </w:tcPr>
          <w:p w14:paraId="51283C1D" w14:textId="77777777" w:rsidR="00C65776" w:rsidRPr="000B114B" w:rsidRDefault="00C65776" w:rsidP="00FB1A47">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n-US"/>
              </w:rPr>
            </w:pPr>
            <w:r w:rsidRPr="000B114B">
              <w:rPr>
                <w:rFonts w:eastAsia="Times New Roman" w:cs="Calibri"/>
                <w:color w:val="000000"/>
                <w:sz w:val="22"/>
                <w:szCs w:val="22"/>
                <w:lang w:val="en-US"/>
              </w:rPr>
              <w:t>0.74</w:t>
            </w:r>
          </w:p>
        </w:tc>
        <w:tc>
          <w:tcPr>
            <w:tcW w:w="0" w:type="dxa"/>
            <w:noWrap/>
            <w:hideMark/>
          </w:tcPr>
          <w:p w14:paraId="0F970618" w14:textId="77777777" w:rsidR="00C65776" w:rsidRPr="000B114B" w:rsidRDefault="00C65776" w:rsidP="00FB1A47">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n-US"/>
              </w:rPr>
            </w:pPr>
            <w:r w:rsidRPr="000B114B">
              <w:rPr>
                <w:rFonts w:eastAsia="Times New Roman" w:cs="Calibri"/>
                <w:color w:val="000000"/>
                <w:sz w:val="22"/>
                <w:szCs w:val="22"/>
                <w:lang w:val="en-US"/>
              </w:rPr>
              <w:t>0.9</w:t>
            </w:r>
          </w:p>
        </w:tc>
        <w:tc>
          <w:tcPr>
            <w:tcW w:w="0" w:type="dxa"/>
            <w:noWrap/>
            <w:hideMark/>
          </w:tcPr>
          <w:p w14:paraId="2FD18D3A" w14:textId="77777777" w:rsidR="00C65776" w:rsidRPr="000B114B" w:rsidRDefault="00C65776" w:rsidP="00FB1A47">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n-US"/>
              </w:rPr>
            </w:pPr>
            <w:r w:rsidRPr="000B114B">
              <w:rPr>
                <w:rFonts w:eastAsia="Times New Roman" w:cs="Calibri"/>
                <w:color w:val="000000"/>
                <w:sz w:val="22"/>
                <w:szCs w:val="22"/>
                <w:lang w:val="en-US"/>
              </w:rPr>
              <w:t>0.95</w:t>
            </w:r>
          </w:p>
        </w:tc>
      </w:tr>
      <w:tr w:rsidR="00C65776" w:rsidRPr="000B114B" w14:paraId="7F6233F9" w14:textId="77777777" w:rsidTr="000B114B">
        <w:trPr>
          <w:trHeight w:val="290"/>
        </w:trPr>
        <w:tc>
          <w:tcPr>
            <w:cnfStyle w:val="001000000000" w:firstRow="0" w:lastRow="0" w:firstColumn="1" w:lastColumn="0" w:oddVBand="0" w:evenVBand="0" w:oddHBand="0" w:evenHBand="0" w:firstRowFirstColumn="0" w:firstRowLastColumn="0" w:lastRowFirstColumn="0" w:lastRowLastColumn="0"/>
            <w:tcW w:w="0" w:type="dxa"/>
            <w:noWrap/>
            <w:hideMark/>
          </w:tcPr>
          <w:p w14:paraId="17AF785D" w14:textId="77777777" w:rsidR="00C65776" w:rsidRPr="000B114B" w:rsidRDefault="00C65776" w:rsidP="00FB1A47">
            <w:pPr>
              <w:rPr>
                <w:rFonts w:eastAsia="Times New Roman" w:cs="Calibri"/>
                <w:color w:val="000000"/>
                <w:sz w:val="22"/>
                <w:szCs w:val="22"/>
                <w:lang w:val="en-US"/>
              </w:rPr>
            </w:pPr>
            <w:r w:rsidRPr="000B114B">
              <w:rPr>
                <w:rFonts w:eastAsia="Times New Roman" w:cs="Calibri"/>
                <w:color w:val="000000"/>
                <w:sz w:val="22"/>
                <w:szCs w:val="22"/>
                <w:lang w:val="en-US"/>
              </w:rPr>
              <w:t>CESD</w:t>
            </w:r>
          </w:p>
        </w:tc>
        <w:tc>
          <w:tcPr>
            <w:tcW w:w="0" w:type="dxa"/>
            <w:noWrap/>
            <w:hideMark/>
          </w:tcPr>
          <w:p w14:paraId="41A94214" w14:textId="77777777" w:rsidR="00C65776" w:rsidRPr="000B114B" w:rsidRDefault="00C65776" w:rsidP="00FB1A4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n-US"/>
              </w:rPr>
            </w:pPr>
            <w:r w:rsidRPr="000B114B">
              <w:rPr>
                <w:rFonts w:eastAsia="Times New Roman" w:cs="Calibri"/>
                <w:color w:val="000000"/>
                <w:sz w:val="22"/>
                <w:szCs w:val="22"/>
                <w:lang w:val="en-US"/>
              </w:rPr>
              <w:t>0.88</w:t>
            </w:r>
          </w:p>
        </w:tc>
        <w:tc>
          <w:tcPr>
            <w:tcW w:w="0" w:type="dxa"/>
            <w:noWrap/>
            <w:hideMark/>
          </w:tcPr>
          <w:p w14:paraId="1558DF3F" w14:textId="77777777" w:rsidR="00C65776" w:rsidRPr="000B114B" w:rsidRDefault="00C65776" w:rsidP="00FB1A4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n-US"/>
              </w:rPr>
            </w:pPr>
            <w:r w:rsidRPr="000B114B">
              <w:rPr>
                <w:rFonts w:eastAsia="Times New Roman" w:cs="Calibri"/>
                <w:color w:val="000000"/>
                <w:sz w:val="22"/>
                <w:szCs w:val="22"/>
                <w:lang w:val="en-US"/>
              </w:rPr>
              <w:t>0.86</w:t>
            </w:r>
          </w:p>
        </w:tc>
        <w:tc>
          <w:tcPr>
            <w:tcW w:w="0" w:type="dxa"/>
            <w:noWrap/>
            <w:hideMark/>
          </w:tcPr>
          <w:p w14:paraId="0D792F88" w14:textId="77777777" w:rsidR="00C65776" w:rsidRPr="000B114B" w:rsidRDefault="00C65776" w:rsidP="00FB1A4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n-US"/>
              </w:rPr>
            </w:pPr>
            <w:r w:rsidRPr="000B114B">
              <w:rPr>
                <w:rFonts w:eastAsia="Times New Roman" w:cs="Calibri"/>
                <w:color w:val="000000"/>
                <w:sz w:val="22"/>
                <w:szCs w:val="22"/>
                <w:lang w:val="en-US"/>
              </w:rPr>
              <w:t>0.89</w:t>
            </w:r>
          </w:p>
        </w:tc>
        <w:tc>
          <w:tcPr>
            <w:tcW w:w="0" w:type="dxa"/>
            <w:noWrap/>
            <w:hideMark/>
          </w:tcPr>
          <w:p w14:paraId="7D213E5B" w14:textId="77777777" w:rsidR="00C65776" w:rsidRPr="000B114B" w:rsidRDefault="00C65776" w:rsidP="00FB1A47">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n-US"/>
              </w:rPr>
            </w:pPr>
            <w:r w:rsidRPr="000B114B">
              <w:rPr>
                <w:rFonts w:eastAsia="Times New Roman" w:cs="Calibri"/>
                <w:color w:val="000000"/>
                <w:sz w:val="22"/>
                <w:szCs w:val="22"/>
                <w:lang w:val="en-US"/>
              </w:rPr>
              <w:t>0.92</w:t>
            </w:r>
          </w:p>
        </w:tc>
      </w:tr>
    </w:tbl>
    <w:p w14:paraId="7570CEAA" w14:textId="77777777" w:rsidR="00C65776" w:rsidRPr="000B114B" w:rsidRDefault="00C65776" w:rsidP="000B114B"/>
    <w:p w14:paraId="03B54FAA" w14:textId="3EDE4912" w:rsidR="00C65776" w:rsidRPr="000B114B" w:rsidRDefault="00C65776" w:rsidP="00B13B50">
      <w:pPr>
        <w:pStyle w:val="Heading2"/>
      </w:pPr>
    </w:p>
    <w:p w14:paraId="70A5FD85" w14:textId="1986F16E" w:rsidR="005A0A18" w:rsidRPr="000B114B" w:rsidRDefault="005A0A18" w:rsidP="005A0A18">
      <w:pPr>
        <w:rPr>
          <w:rFonts w:ascii="Cambria" w:hAnsi="Cambria"/>
          <w:b/>
          <w:bCs/>
        </w:rPr>
      </w:pPr>
      <w:r w:rsidRPr="000B114B">
        <w:rPr>
          <w:rFonts w:ascii="Cambria" w:hAnsi="Cambria"/>
          <w:b/>
          <w:bCs/>
        </w:rPr>
        <w:t>Correlation between abuse/neglect and mental health:</w:t>
      </w:r>
    </w:p>
    <w:p w14:paraId="35209879" w14:textId="11C33627" w:rsidR="005A0A18" w:rsidRPr="000B114B" w:rsidRDefault="005A0A18" w:rsidP="005A0A18">
      <w:pPr>
        <w:rPr>
          <w:rFonts w:ascii="Cambria" w:hAnsi="Cambria"/>
          <w:b/>
          <w:bCs/>
        </w:rPr>
      </w:pPr>
    </w:p>
    <w:tbl>
      <w:tblPr>
        <w:tblStyle w:val="PlainTable3"/>
        <w:tblW w:w="0" w:type="auto"/>
        <w:tblLook w:val="04A0" w:firstRow="1" w:lastRow="0" w:firstColumn="1" w:lastColumn="0" w:noHBand="0" w:noVBand="1"/>
      </w:tblPr>
      <w:tblGrid>
        <w:gridCol w:w="886"/>
        <w:gridCol w:w="1005"/>
        <w:gridCol w:w="1005"/>
        <w:gridCol w:w="1096"/>
        <w:gridCol w:w="1005"/>
        <w:gridCol w:w="1005"/>
        <w:gridCol w:w="1005"/>
        <w:gridCol w:w="1096"/>
        <w:gridCol w:w="913"/>
      </w:tblGrid>
      <w:tr w:rsidR="0087312B" w:rsidRPr="000B114B" w14:paraId="042BCF7C" w14:textId="77777777" w:rsidTr="000B114B">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0" w:type="auto"/>
            <w:noWrap/>
            <w:hideMark/>
          </w:tcPr>
          <w:p w14:paraId="03D3E89C" w14:textId="77777777" w:rsidR="0087312B" w:rsidRPr="000B114B" w:rsidRDefault="0087312B" w:rsidP="0087312B">
            <w:pPr>
              <w:rPr>
                <w:rFonts w:ascii="Times New Roman" w:eastAsia="Times New Roman" w:hAnsi="Times New Roman"/>
                <w:sz w:val="18"/>
                <w:szCs w:val="18"/>
                <w:lang w:val="en-US"/>
              </w:rPr>
            </w:pPr>
          </w:p>
        </w:tc>
        <w:tc>
          <w:tcPr>
            <w:tcW w:w="0" w:type="auto"/>
            <w:noWrap/>
            <w:hideMark/>
          </w:tcPr>
          <w:p w14:paraId="738F5447" w14:textId="77777777" w:rsidR="0087312B" w:rsidRPr="000B114B" w:rsidRDefault="0087312B" w:rsidP="0087312B">
            <w:pP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val="en-US"/>
              </w:rPr>
            </w:pPr>
            <w:r w:rsidRPr="000B114B">
              <w:rPr>
                <w:rFonts w:eastAsia="Times New Roman" w:cs="Calibri"/>
                <w:color w:val="000000"/>
                <w:sz w:val="18"/>
                <w:szCs w:val="18"/>
                <w:lang w:val="en-US"/>
              </w:rPr>
              <w:t>CESD (T1)</w:t>
            </w:r>
          </w:p>
        </w:tc>
        <w:tc>
          <w:tcPr>
            <w:tcW w:w="0" w:type="auto"/>
            <w:noWrap/>
            <w:hideMark/>
          </w:tcPr>
          <w:p w14:paraId="5CA11D0E" w14:textId="77777777" w:rsidR="0087312B" w:rsidRPr="000B114B" w:rsidRDefault="0087312B" w:rsidP="0087312B">
            <w:pP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val="en-US"/>
              </w:rPr>
            </w:pPr>
            <w:r w:rsidRPr="000B114B">
              <w:rPr>
                <w:rFonts w:eastAsia="Times New Roman" w:cs="Calibri"/>
                <w:color w:val="000000"/>
                <w:sz w:val="18"/>
                <w:szCs w:val="18"/>
                <w:lang w:val="en-US"/>
              </w:rPr>
              <w:t>BAI (T1)</w:t>
            </w:r>
          </w:p>
        </w:tc>
        <w:tc>
          <w:tcPr>
            <w:tcW w:w="0" w:type="auto"/>
            <w:noWrap/>
            <w:hideMark/>
          </w:tcPr>
          <w:p w14:paraId="047FE7DF" w14:textId="77777777" w:rsidR="0087312B" w:rsidRPr="000B114B" w:rsidRDefault="0087312B" w:rsidP="0087312B">
            <w:pP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val="en-US"/>
              </w:rPr>
            </w:pPr>
            <w:r w:rsidRPr="000B114B">
              <w:rPr>
                <w:rFonts w:eastAsia="Times New Roman" w:cs="Calibri"/>
                <w:color w:val="000000"/>
                <w:sz w:val="18"/>
                <w:szCs w:val="18"/>
                <w:lang w:val="en-US"/>
              </w:rPr>
              <w:t>CESD (T3)</w:t>
            </w:r>
          </w:p>
        </w:tc>
        <w:tc>
          <w:tcPr>
            <w:tcW w:w="0" w:type="auto"/>
            <w:noWrap/>
            <w:hideMark/>
          </w:tcPr>
          <w:p w14:paraId="39EF0B49" w14:textId="77777777" w:rsidR="0087312B" w:rsidRPr="000B114B" w:rsidRDefault="0087312B" w:rsidP="0087312B">
            <w:pP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val="en-US"/>
              </w:rPr>
            </w:pPr>
            <w:r w:rsidRPr="000B114B">
              <w:rPr>
                <w:rFonts w:eastAsia="Times New Roman" w:cs="Calibri"/>
                <w:color w:val="000000"/>
                <w:sz w:val="18"/>
                <w:szCs w:val="18"/>
                <w:lang w:val="en-US"/>
              </w:rPr>
              <w:t>BAI (T3)</w:t>
            </w:r>
          </w:p>
        </w:tc>
        <w:tc>
          <w:tcPr>
            <w:tcW w:w="0" w:type="auto"/>
            <w:noWrap/>
            <w:hideMark/>
          </w:tcPr>
          <w:p w14:paraId="2290CEFB" w14:textId="77777777" w:rsidR="0087312B" w:rsidRPr="000B114B" w:rsidRDefault="0087312B" w:rsidP="0087312B">
            <w:pP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val="en-US"/>
              </w:rPr>
            </w:pPr>
            <w:r w:rsidRPr="000B114B">
              <w:rPr>
                <w:rFonts w:eastAsia="Times New Roman" w:cs="Calibri"/>
                <w:color w:val="000000"/>
                <w:sz w:val="18"/>
                <w:szCs w:val="18"/>
                <w:lang w:val="en-US"/>
              </w:rPr>
              <w:t>CESD (T4)</w:t>
            </w:r>
          </w:p>
        </w:tc>
        <w:tc>
          <w:tcPr>
            <w:tcW w:w="0" w:type="auto"/>
            <w:noWrap/>
            <w:hideMark/>
          </w:tcPr>
          <w:p w14:paraId="28613665" w14:textId="77777777" w:rsidR="0087312B" w:rsidRPr="000B114B" w:rsidRDefault="0087312B" w:rsidP="0087312B">
            <w:pP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val="en-US"/>
              </w:rPr>
            </w:pPr>
            <w:r w:rsidRPr="000B114B">
              <w:rPr>
                <w:rFonts w:eastAsia="Times New Roman" w:cs="Calibri"/>
                <w:color w:val="000000"/>
                <w:sz w:val="18"/>
                <w:szCs w:val="18"/>
                <w:lang w:val="en-US"/>
              </w:rPr>
              <w:t>BAI (T4)</w:t>
            </w:r>
          </w:p>
        </w:tc>
        <w:tc>
          <w:tcPr>
            <w:tcW w:w="0" w:type="auto"/>
            <w:noWrap/>
            <w:hideMark/>
          </w:tcPr>
          <w:p w14:paraId="347097E9" w14:textId="77777777" w:rsidR="0087312B" w:rsidRPr="000B114B" w:rsidRDefault="0087312B" w:rsidP="0087312B">
            <w:pP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val="en-US"/>
              </w:rPr>
            </w:pPr>
            <w:r w:rsidRPr="000B114B">
              <w:rPr>
                <w:rFonts w:eastAsia="Times New Roman" w:cs="Calibri"/>
                <w:color w:val="000000"/>
                <w:sz w:val="18"/>
                <w:szCs w:val="18"/>
                <w:lang w:val="en-US"/>
              </w:rPr>
              <w:t>CESD (T5)</w:t>
            </w:r>
          </w:p>
        </w:tc>
        <w:tc>
          <w:tcPr>
            <w:tcW w:w="0" w:type="auto"/>
            <w:noWrap/>
            <w:hideMark/>
          </w:tcPr>
          <w:p w14:paraId="5E80899A" w14:textId="77777777" w:rsidR="0087312B" w:rsidRPr="000B114B" w:rsidRDefault="0087312B" w:rsidP="0087312B">
            <w:pP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val="en-US"/>
              </w:rPr>
            </w:pPr>
            <w:r w:rsidRPr="000B114B">
              <w:rPr>
                <w:rFonts w:eastAsia="Times New Roman" w:cs="Calibri"/>
                <w:color w:val="000000"/>
                <w:sz w:val="18"/>
                <w:szCs w:val="18"/>
                <w:lang w:val="en-US"/>
              </w:rPr>
              <w:t>BAI (T5)</w:t>
            </w:r>
          </w:p>
        </w:tc>
      </w:tr>
      <w:tr w:rsidR="0087312B" w:rsidRPr="000B114B" w14:paraId="2DDF8F76" w14:textId="77777777" w:rsidTr="000B114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1FC38929" w14:textId="77777777" w:rsidR="0087312B" w:rsidRPr="000B114B" w:rsidRDefault="0087312B" w:rsidP="0087312B">
            <w:pPr>
              <w:rPr>
                <w:rFonts w:eastAsia="Times New Roman" w:cs="Calibri"/>
                <w:color w:val="000000"/>
                <w:sz w:val="18"/>
                <w:szCs w:val="18"/>
                <w:lang w:val="en-US"/>
              </w:rPr>
            </w:pPr>
            <w:r w:rsidRPr="000B114B">
              <w:rPr>
                <w:rFonts w:eastAsia="Times New Roman" w:cs="Calibri"/>
                <w:color w:val="000000"/>
                <w:sz w:val="18"/>
                <w:szCs w:val="18"/>
                <w:lang w:val="en-US"/>
              </w:rPr>
              <w:t>Abuse</w:t>
            </w:r>
          </w:p>
        </w:tc>
        <w:tc>
          <w:tcPr>
            <w:tcW w:w="0" w:type="auto"/>
            <w:noWrap/>
            <w:hideMark/>
          </w:tcPr>
          <w:p w14:paraId="2B71BDD1" w14:textId="77777777" w:rsidR="0087312B" w:rsidRPr="000B114B" w:rsidRDefault="0087312B" w:rsidP="0087312B">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rPr>
            </w:pPr>
            <w:r w:rsidRPr="000B114B">
              <w:rPr>
                <w:rFonts w:eastAsia="Times New Roman" w:cs="Calibri"/>
                <w:color w:val="000000"/>
                <w:sz w:val="18"/>
                <w:szCs w:val="18"/>
                <w:lang w:val="en-US"/>
              </w:rPr>
              <w:t>0.11 (0.37)</w:t>
            </w:r>
          </w:p>
        </w:tc>
        <w:tc>
          <w:tcPr>
            <w:tcW w:w="0" w:type="auto"/>
            <w:noWrap/>
            <w:hideMark/>
          </w:tcPr>
          <w:p w14:paraId="458BBF2F" w14:textId="77777777" w:rsidR="0087312B" w:rsidRPr="000B114B" w:rsidRDefault="0087312B" w:rsidP="0087312B">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rPr>
            </w:pPr>
            <w:r w:rsidRPr="000B114B">
              <w:rPr>
                <w:rFonts w:eastAsia="Times New Roman" w:cs="Calibri"/>
                <w:color w:val="000000"/>
                <w:sz w:val="18"/>
                <w:szCs w:val="18"/>
                <w:lang w:val="en-US"/>
              </w:rPr>
              <w:t>0.15 (0.22)</w:t>
            </w:r>
          </w:p>
        </w:tc>
        <w:tc>
          <w:tcPr>
            <w:tcW w:w="0" w:type="auto"/>
            <w:noWrap/>
            <w:hideMark/>
          </w:tcPr>
          <w:p w14:paraId="47D34908" w14:textId="77777777" w:rsidR="0087312B" w:rsidRPr="000B114B" w:rsidRDefault="0087312B" w:rsidP="0087312B">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rPr>
            </w:pPr>
            <w:r w:rsidRPr="000B114B">
              <w:rPr>
                <w:rFonts w:eastAsia="Times New Roman" w:cs="Calibri"/>
                <w:color w:val="000000"/>
                <w:sz w:val="18"/>
                <w:szCs w:val="18"/>
                <w:lang w:val="en-US"/>
              </w:rPr>
              <w:t>0.27 (0.014)</w:t>
            </w:r>
          </w:p>
        </w:tc>
        <w:tc>
          <w:tcPr>
            <w:tcW w:w="0" w:type="auto"/>
            <w:noWrap/>
            <w:hideMark/>
          </w:tcPr>
          <w:p w14:paraId="0FA59472" w14:textId="77777777" w:rsidR="0087312B" w:rsidRPr="000B114B" w:rsidRDefault="0087312B" w:rsidP="0087312B">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rPr>
            </w:pPr>
            <w:r w:rsidRPr="000B114B">
              <w:rPr>
                <w:rFonts w:eastAsia="Times New Roman" w:cs="Calibri"/>
                <w:color w:val="000000"/>
                <w:sz w:val="18"/>
                <w:szCs w:val="18"/>
                <w:lang w:val="en-US"/>
              </w:rPr>
              <w:t>0.22 (0.06)</w:t>
            </w:r>
          </w:p>
        </w:tc>
        <w:tc>
          <w:tcPr>
            <w:tcW w:w="0" w:type="auto"/>
            <w:noWrap/>
            <w:hideMark/>
          </w:tcPr>
          <w:p w14:paraId="5E3C9967" w14:textId="77777777" w:rsidR="0087312B" w:rsidRPr="000B114B" w:rsidRDefault="0087312B" w:rsidP="0087312B">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rPr>
            </w:pPr>
            <w:r w:rsidRPr="000B114B">
              <w:rPr>
                <w:rFonts w:eastAsia="Times New Roman" w:cs="Calibri"/>
                <w:color w:val="000000"/>
                <w:sz w:val="18"/>
                <w:szCs w:val="18"/>
                <w:lang w:val="en-US"/>
              </w:rPr>
              <w:t>0.11 (0.37)</w:t>
            </w:r>
          </w:p>
        </w:tc>
        <w:tc>
          <w:tcPr>
            <w:tcW w:w="0" w:type="auto"/>
            <w:noWrap/>
            <w:hideMark/>
          </w:tcPr>
          <w:p w14:paraId="55D5E2E7" w14:textId="77777777" w:rsidR="0087312B" w:rsidRPr="000B114B" w:rsidRDefault="0087312B" w:rsidP="0087312B">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rPr>
            </w:pPr>
            <w:r w:rsidRPr="000B114B">
              <w:rPr>
                <w:rFonts w:eastAsia="Times New Roman" w:cs="Calibri"/>
                <w:color w:val="000000"/>
                <w:sz w:val="18"/>
                <w:szCs w:val="18"/>
                <w:lang w:val="en-US"/>
              </w:rPr>
              <w:t>0.08 (0.52)</w:t>
            </w:r>
          </w:p>
        </w:tc>
        <w:tc>
          <w:tcPr>
            <w:tcW w:w="0" w:type="auto"/>
            <w:noWrap/>
            <w:hideMark/>
          </w:tcPr>
          <w:p w14:paraId="096E93A2" w14:textId="77777777" w:rsidR="0087312B" w:rsidRPr="000B114B" w:rsidRDefault="0087312B" w:rsidP="0087312B">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rPr>
            </w:pPr>
            <w:r w:rsidRPr="000B114B">
              <w:rPr>
                <w:rFonts w:eastAsia="Times New Roman" w:cs="Calibri"/>
                <w:color w:val="000000"/>
                <w:sz w:val="18"/>
                <w:szCs w:val="18"/>
                <w:lang w:val="en-US"/>
              </w:rPr>
              <w:t>0.098 (0.36)</w:t>
            </w:r>
          </w:p>
        </w:tc>
        <w:tc>
          <w:tcPr>
            <w:tcW w:w="0" w:type="auto"/>
            <w:noWrap/>
            <w:hideMark/>
          </w:tcPr>
          <w:p w14:paraId="72226DEA" w14:textId="77777777" w:rsidR="0087312B" w:rsidRPr="000B114B" w:rsidRDefault="0087312B" w:rsidP="0087312B">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en-US"/>
              </w:rPr>
            </w:pPr>
            <w:r w:rsidRPr="000B114B">
              <w:rPr>
                <w:rFonts w:eastAsia="Times New Roman" w:cs="Calibri"/>
                <w:color w:val="000000"/>
                <w:sz w:val="18"/>
                <w:szCs w:val="18"/>
                <w:lang w:val="en-US"/>
              </w:rPr>
              <w:t>0.11 (0.3)</w:t>
            </w:r>
          </w:p>
        </w:tc>
      </w:tr>
      <w:tr w:rsidR="0087312B" w:rsidRPr="000B114B" w14:paraId="48008794" w14:textId="77777777" w:rsidTr="000B114B">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748F799B" w14:textId="77777777" w:rsidR="0087312B" w:rsidRPr="000B114B" w:rsidRDefault="0087312B" w:rsidP="0087312B">
            <w:pPr>
              <w:rPr>
                <w:rFonts w:eastAsia="Times New Roman" w:cs="Calibri"/>
                <w:color w:val="000000"/>
                <w:sz w:val="18"/>
                <w:szCs w:val="18"/>
                <w:lang w:val="en-US"/>
              </w:rPr>
            </w:pPr>
            <w:r w:rsidRPr="000B114B">
              <w:rPr>
                <w:rFonts w:eastAsia="Times New Roman" w:cs="Calibri"/>
                <w:color w:val="000000"/>
                <w:sz w:val="18"/>
                <w:szCs w:val="18"/>
                <w:lang w:val="en-US"/>
              </w:rPr>
              <w:t>Neglect</w:t>
            </w:r>
          </w:p>
        </w:tc>
        <w:tc>
          <w:tcPr>
            <w:tcW w:w="0" w:type="auto"/>
            <w:noWrap/>
            <w:hideMark/>
          </w:tcPr>
          <w:p w14:paraId="3F39240C" w14:textId="77777777" w:rsidR="0087312B" w:rsidRPr="000B114B" w:rsidRDefault="0087312B" w:rsidP="0087312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rPr>
            </w:pPr>
            <w:r w:rsidRPr="000B114B">
              <w:rPr>
                <w:rFonts w:eastAsia="Times New Roman" w:cs="Calibri"/>
                <w:color w:val="000000"/>
                <w:sz w:val="18"/>
                <w:szCs w:val="18"/>
                <w:lang w:val="en-US"/>
              </w:rPr>
              <w:t>0.18 (0.14)</w:t>
            </w:r>
          </w:p>
        </w:tc>
        <w:tc>
          <w:tcPr>
            <w:tcW w:w="0" w:type="auto"/>
            <w:noWrap/>
            <w:hideMark/>
          </w:tcPr>
          <w:p w14:paraId="0E28BA34" w14:textId="77777777" w:rsidR="0087312B" w:rsidRPr="000B114B" w:rsidRDefault="0087312B" w:rsidP="0087312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rPr>
            </w:pPr>
            <w:r w:rsidRPr="000B114B">
              <w:rPr>
                <w:rFonts w:eastAsia="Times New Roman" w:cs="Calibri"/>
                <w:color w:val="000000"/>
                <w:sz w:val="18"/>
                <w:szCs w:val="18"/>
                <w:lang w:val="en-US"/>
              </w:rPr>
              <w:t>0.35 (0.77)</w:t>
            </w:r>
          </w:p>
        </w:tc>
        <w:tc>
          <w:tcPr>
            <w:tcW w:w="0" w:type="auto"/>
            <w:noWrap/>
            <w:hideMark/>
          </w:tcPr>
          <w:p w14:paraId="4A79B699" w14:textId="77777777" w:rsidR="0087312B" w:rsidRPr="000B114B" w:rsidRDefault="0087312B" w:rsidP="0087312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rPr>
            </w:pPr>
            <w:r w:rsidRPr="000B114B">
              <w:rPr>
                <w:rFonts w:eastAsia="Times New Roman" w:cs="Calibri"/>
                <w:color w:val="000000"/>
                <w:sz w:val="18"/>
                <w:szCs w:val="18"/>
                <w:lang w:val="en-US"/>
              </w:rPr>
              <w:t>0.25 (0.027)</w:t>
            </w:r>
          </w:p>
        </w:tc>
        <w:tc>
          <w:tcPr>
            <w:tcW w:w="0" w:type="auto"/>
            <w:noWrap/>
            <w:hideMark/>
          </w:tcPr>
          <w:p w14:paraId="3A5ED756" w14:textId="77777777" w:rsidR="0087312B" w:rsidRPr="000B114B" w:rsidRDefault="0087312B" w:rsidP="0087312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rPr>
            </w:pPr>
            <w:r w:rsidRPr="000B114B">
              <w:rPr>
                <w:rFonts w:eastAsia="Times New Roman" w:cs="Calibri"/>
                <w:color w:val="000000"/>
                <w:sz w:val="18"/>
                <w:szCs w:val="18"/>
                <w:lang w:val="en-US"/>
              </w:rPr>
              <w:t>0.08 (0.5)</w:t>
            </w:r>
          </w:p>
        </w:tc>
        <w:tc>
          <w:tcPr>
            <w:tcW w:w="0" w:type="auto"/>
            <w:noWrap/>
            <w:hideMark/>
          </w:tcPr>
          <w:p w14:paraId="6377CA38" w14:textId="77777777" w:rsidR="0087312B" w:rsidRPr="000B114B" w:rsidRDefault="0087312B" w:rsidP="0087312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rPr>
            </w:pPr>
            <w:r w:rsidRPr="000B114B">
              <w:rPr>
                <w:rFonts w:eastAsia="Times New Roman" w:cs="Calibri"/>
                <w:color w:val="000000"/>
                <w:sz w:val="18"/>
                <w:szCs w:val="18"/>
                <w:lang w:val="en-US"/>
              </w:rPr>
              <w:t>0.16 (0.17)</w:t>
            </w:r>
          </w:p>
        </w:tc>
        <w:tc>
          <w:tcPr>
            <w:tcW w:w="0" w:type="auto"/>
            <w:noWrap/>
            <w:hideMark/>
          </w:tcPr>
          <w:p w14:paraId="0595A73B" w14:textId="77777777" w:rsidR="0087312B" w:rsidRPr="000B114B" w:rsidRDefault="0087312B" w:rsidP="0087312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rPr>
            </w:pPr>
            <w:r w:rsidRPr="000B114B">
              <w:rPr>
                <w:rFonts w:eastAsia="Times New Roman" w:cs="Calibri"/>
                <w:color w:val="000000"/>
                <w:sz w:val="18"/>
                <w:szCs w:val="18"/>
                <w:lang w:val="en-US"/>
              </w:rPr>
              <w:t>0.02 (0.93)</w:t>
            </w:r>
          </w:p>
        </w:tc>
        <w:tc>
          <w:tcPr>
            <w:tcW w:w="0" w:type="auto"/>
            <w:noWrap/>
            <w:hideMark/>
          </w:tcPr>
          <w:p w14:paraId="593D3097" w14:textId="77777777" w:rsidR="0087312B" w:rsidRPr="000B114B" w:rsidRDefault="0087312B" w:rsidP="0087312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rPr>
            </w:pPr>
            <w:r w:rsidRPr="000B114B">
              <w:rPr>
                <w:rFonts w:eastAsia="Times New Roman" w:cs="Calibri"/>
                <w:color w:val="000000"/>
                <w:sz w:val="18"/>
                <w:szCs w:val="18"/>
                <w:lang w:val="en-US"/>
              </w:rPr>
              <w:t>0.16 (.12)</w:t>
            </w:r>
          </w:p>
        </w:tc>
        <w:tc>
          <w:tcPr>
            <w:tcW w:w="0" w:type="auto"/>
            <w:noWrap/>
            <w:hideMark/>
          </w:tcPr>
          <w:p w14:paraId="1B7DE680" w14:textId="77777777" w:rsidR="0087312B" w:rsidRPr="000B114B" w:rsidRDefault="0087312B" w:rsidP="0087312B">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en-US"/>
              </w:rPr>
            </w:pPr>
            <w:r w:rsidRPr="000B114B">
              <w:rPr>
                <w:rFonts w:eastAsia="Times New Roman" w:cs="Calibri"/>
                <w:color w:val="000000"/>
                <w:sz w:val="18"/>
                <w:szCs w:val="18"/>
                <w:lang w:val="en-US"/>
              </w:rPr>
              <w:t>0.4 (0.74)</w:t>
            </w:r>
          </w:p>
        </w:tc>
      </w:tr>
    </w:tbl>
    <w:p w14:paraId="33F34E3F" w14:textId="77777777" w:rsidR="0087312B" w:rsidRPr="000B114B" w:rsidRDefault="0087312B" w:rsidP="005A0A18">
      <w:pPr>
        <w:rPr>
          <w:rFonts w:ascii="Cambria" w:hAnsi="Cambria"/>
          <w:sz w:val="18"/>
          <w:szCs w:val="18"/>
        </w:rPr>
      </w:pPr>
    </w:p>
    <w:p w14:paraId="09012214" w14:textId="37CB3860" w:rsidR="005A0A18" w:rsidRPr="000B114B" w:rsidRDefault="0087312B" w:rsidP="000B114B">
      <w:pPr>
        <w:rPr>
          <w:sz w:val="18"/>
          <w:szCs w:val="18"/>
        </w:rPr>
      </w:pPr>
      <w:r w:rsidRPr="000B114B">
        <w:rPr>
          <w:rFonts w:ascii="Cambria" w:hAnsi="Cambria"/>
          <w:sz w:val="18"/>
          <w:szCs w:val="18"/>
        </w:rPr>
        <w:t>Pearson r (p value) provided in the table</w:t>
      </w:r>
    </w:p>
    <w:p w14:paraId="725BF40C" w14:textId="77777777" w:rsidR="005A0A18" w:rsidRPr="000B114B" w:rsidRDefault="005A0A18" w:rsidP="000B114B"/>
    <w:p w14:paraId="4D2BD861" w14:textId="5C89869D" w:rsidR="00D3295C" w:rsidRPr="000B114B" w:rsidRDefault="00C65776" w:rsidP="00B13B50">
      <w:pPr>
        <w:pStyle w:val="Heading2"/>
      </w:pPr>
      <w:r w:rsidRPr="000B114B">
        <w:t>Number of participants meeting cut-offs for CTQ subscales</w:t>
      </w:r>
      <w:r w:rsidR="000C15EF" w:rsidRPr="000B114B">
        <w:t xml:space="preserve"> (as described by Walker et al. </w:t>
      </w:r>
      <w:sdt>
        <w:sdtPr>
          <w:rPr>
            <w:color w:val="000000"/>
          </w:rPr>
          <w:tag w:val="MENDELEY_CITATION_v3_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"/>
          <w:id w:val="1746608020"/>
          <w:placeholder>
            <w:docPart w:val="9B739D4B5DD74C8B98AB4F145ADBD949"/>
          </w:placeholder>
        </w:sdtPr>
        <w:sdtContent>
          <w:r w:rsidR="000C15EF" w:rsidRPr="000B114B">
            <w:rPr>
              <w:color w:val="000000"/>
            </w:rPr>
            <w:t>(1999)</w:t>
          </w:r>
        </w:sdtContent>
      </w:sdt>
    </w:p>
    <w:p w14:paraId="638F8902" w14:textId="010AFD13" w:rsidR="00D3295C" w:rsidRPr="000B114B" w:rsidRDefault="00C65776" w:rsidP="00D3295C">
      <w:pPr>
        <w:rPr>
          <w:rFonts w:ascii="Cambria" w:hAnsi="Cambria"/>
        </w:rPr>
      </w:pPr>
      <w:r w:rsidRPr="000B114B">
        <w:rPr>
          <w:rFonts w:ascii="Cambria" w:hAnsi="Cambria"/>
        </w:rPr>
        <w:t>Number of participants meeting cut-off</w:t>
      </w:r>
      <w:r w:rsidR="000C15EF" w:rsidRPr="000B114B">
        <w:rPr>
          <w:rFonts w:ascii="Cambria" w:hAnsi="Cambria"/>
        </w:rPr>
        <w:t xml:space="preserve"> for</w:t>
      </w:r>
      <w:r w:rsidR="00D3295C" w:rsidRPr="000B114B">
        <w:rPr>
          <w:rFonts w:ascii="Cambria" w:hAnsi="Cambria"/>
        </w:rPr>
        <w:t>:</w:t>
      </w:r>
    </w:p>
    <w:p w14:paraId="7BDD847C" w14:textId="643C8E57" w:rsidR="00D3295C" w:rsidRPr="000B114B" w:rsidRDefault="00D3295C" w:rsidP="000B114B"/>
    <w:p w14:paraId="58AC2B54" w14:textId="70FB5003" w:rsidR="00C65776" w:rsidRPr="000B114B" w:rsidRDefault="000F7024" w:rsidP="00D3295C">
      <w:pPr>
        <w:pStyle w:val="ListParagraph"/>
        <w:numPr>
          <w:ilvl w:val="0"/>
          <w:numId w:val="31"/>
        </w:numPr>
        <w:rPr>
          <w:rFonts w:ascii="Cambria" w:hAnsi="Cambria"/>
        </w:rPr>
      </w:pPr>
      <w:r w:rsidRPr="000B114B">
        <w:rPr>
          <w:rFonts w:ascii="Cambria" w:hAnsi="Cambria"/>
        </w:rPr>
        <w:t>A</w:t>
      </w:r>
      <w:r w:rsidR="0079317B" w:rsidRPr="000B114B">
        <w:rPr>
          <w:rFonts w:ascii="Cambria" w:hAnsi="Cambria"/>
        </w:rPr>
        <w:t>ny of the maltreatment types: 4</w:t>
      </w:r>
      <w:r w:rsidR="00D3295C" w:rsidRPr="000B114B">
        <w:rPr>
          <w:rFonts w:ascii="Cambria" w:hAnsi="Cambria"/>
        </w:rPr>
        <w:t>3</w:t>
      </w:r>
    </w:p>
    <w:p w14:paraId="58399968" w14:textId="15CDDCF0" w:rsidR="00D3295C" w:rsidRPr="000B114B" w:rsidRDefault="00D3295C" w:rsidP="00D3295C">
      <w:pPr>
        <w:pStyle w:val="ListParagraph"/>
        <w:numPr>
          <w:ilvl w:val="0"/>
          <w:numId w:val="31"/>
        </w:numPr>
        <w:rPr>
          <w:rFonts w:ascii="Cambria" w:hAnsi="Cambria"/>
        </w:rPr>
      </w:pPr>
      <w:r w:rsidRPr="000B114B">
        <w:rPr>
          <w:rFonts w:ascii="Cambria" w:hAnsi="Cambria"/>
        </w:rPr>
        <w:t xml:space="preserve">Physical neglect: </w:t>
      </w:r>
      <w:r w:rsidR="000F7024" w:rsidRPr="000B114B">
        <w:rPr>
          <w:rFonts w:ascii="Cambria" w:hAnsi="Cambria"/>
        </w:rPr>
        <w:t>22</w:t>
      </w:r>
    </w:p>
    <w:p w14:paraId="15A1AEF1" w14:textId="20CD9897" w:rsidR="000F7024" w:rsidRPr="000B114B" w:rsidRDefault="000F7024" w:rsidP="00D3295C">
      <w:pPr>
        <w:pStyle w:val="ListParagraph"/>
        <w:numPr>
          <w:ilvl w:val="0"/>
          <w:numId w:val="31"/>
        </w:numPr>
        <w:rPr>
          <w:rFonts w:ascii="Cambria" w:hAnsi="Cambria"/>
        </w:rPr>
      </w:pPr>
      <w:r w:rsidRPr="000B114B">
        <w:rPr>
          <w:rFonts w:ascii="Cambria" w:hAnsi="Cambria"/>
        </w:rPr>
        <w:t>Physical abuse:</w:t>
      </w:r>
      <w:r w:rsidR="00C74AA6" w:rsidRPr="000B114B">
        <w:rPr>
          <w:rFonts w:ascii="Cambria" w:hAnsi="Cambria"/>
        </w:rPr>
        <w:t xml:space="preserve"> 10</w:t>
      </w:r>
    </w:p>
    <w:p w14:paraId="09BA851E" w14:textId="2BFB8988" w:rsidR="000F7024" w:rsidRPr="000B114B" w:rsidRDefault="000F7024" w:rsidP="00D3295C">
      <w:pPr>
        <w:pStyle w:val="ListParagraph"/>
        <w:numPr>
          <w:ilvl w:val="0"/>
          <w:numId w:val="31"/>
        </w:numPr>
        <w:rPr>
          <w:rFonts w:ascii="Cambria" w:hAnsi="Cambria"/>
        </w:rPr>
      </w:pPr>
      <w:r w:rsidRPr="000B114B">
        <w:rPr>
          <w:rFonts w:ascii="Cambria" w:hAnsi="Cambria"/>
        </w:rPr>
        <w:t>Emotional neglect: 13</w:t>
      </w:r>
    </w:p>
    <w:p w14:paraId="22DA4392" w14:textId="4EF8A55D" w:rsidR="000F7024" w:rsidRPr="000B114B" w:rsidRDefault="000F7024" w:rsidP="000B114B">
      <w:pPr>
        <w:pStyle w:val="ListParagraph"/>
        <w:numPr>
          <w:ilvl w:val="0"/>
          <w:numId w:val="31"/>
        </w:numPr>
      </w:pPr>
      <w:r w:rsidRPr="000B114B">
        <w:rPr>
          <w:rFonts w:ascii="Cambria" w:hAnsi="Cambria"/>
        </w:rPr>
        <w:t xml:space="preserve">Emotional abuse: </w:t>
      </w:r>
      <w:r w:rsidR="00C74AA6" w:rsidRPr="000B114B">
        <w:rPr>
          <w:rFonts w:ascii="Cambria" w:hAnsi="Cambria"/>
        </w:rPr>
        <w:t>20</w:t>
      </w:r>
    </w:p>
    <w:p w14:paraId="37F27079" w14:textId="77777777" w:rsidR="00D3295C" w:rsidRPr="000B114B" w:rsidRDefault="00D3295C" w:rsidP="00D3295C">
      <w:pPr>
        <w:rPr>
          <w:rFonts w:ascii="Times New Roman" w:hAnsi="Times New Roman"/>
        </w:rPr>
      </w:pPr>
    </w:p>
    <w:p w14:paraId="0237C999" w14:textId="77777777" w:rsidR="00B13B50" w:rsidRPr="000B114B" w:rsidRDefault="00B13B50" w:rsidP="00B13B50">
      <w:pPr>
        <w:pStyle w:val="Heading2"/>
      </w:pPr>
    </w:p>
    <w:p w14:paraId="0D0F8344" w14:textId="4130A507" w:rsidR="00C65776" w:rsidRPr="000B114B" w:rsidRDefault="00C65776" w:rsidP="00B13B50">
      <w:pPr>
        <w:pStyle w:val="Heading2"/>
      </w:pPr>
      <w:r w:rsidRPr="000B114B">
        <w:t>Model equations</w:t>
      </w:r>
    </w:p>
    <w:p w14:paraId="272B6F7E" w14:textId="77777777" w:rsidR="00C65776" w:rsidRPr="000B114B" w:rsidRDefault="00C65776" w:rsidP="00FB265C">
      <w:pPr>
        <w:spacing w:line="480" w:lineRule="auto"/>
        <w:jc w:val="both"/>
        <w:rPr>
          <w:rFonts w:ascii="Cambria" w:eastAsia="Times New Roman" w:hAnsi="Cambria"/>
          <w:sz w:val="22"/>
          <w:szCs w:val="22"/>
          <w:lang w:eastAsia="en-GB"/>
        </w:rPr>
      </w:pPr>
      <w:r w:rsidRPr="000B114B">
        <w:rPr>
          <w:rFonts w:ascii="Cambria" w:eastAsia="Times New Roman" w:hAnsi="Cambria"/>
          <w:sz w:val="22"/>
          <w:szCs w:val="22"/>
          <w:lang w:eastAsia="en-GB"/>
        </w:rPr>
        <w:t xml:space="preserve">The (1 | Subject) term represents the random effect of the intercept in each subject. The </w:t>
      </w:r>
      <w:r w:rsidRPr="000B114B">
        <w:rPr>
          <w:rFonts w:ascii="Cambria" w:eastAsia="Times New Roman" w:hAnsi="Cambria"/>
          <w:i/>
          <w:iCs/>
          <w:sz w:val="22"/>
          <w:szCs w:val="22"/>
          <w:lang w:eastAsia="en-GB"/>
        </w:rPr>
        <w:t>e</w:t>
      </w:r>
      <w:r w:rsidRPr="000B114B">
        <w:rPr>
          <w:rFonts w:ascii="Cambria" w:eastAsia="Times New Roman" w:hAnsi="Cambria"/>
          <w:sz w:val="22"/>
          <w:szCs w:val="22"/>
          <w:lang w:eastAsia="en-GB"/>
        </w:rPr>
        <w:t xml:space="preserve"> represents the normally distributed residual error term. Age, </w:t>
      </w:r>
      <w:proofErr w:type="gramStart"/>
      <w:r w:rsidRPr="000B114B">
        <w:rPr>
          <w:rFonts w:ascii="Cambria" w:eastAsia="Times New Roman" w:hAnsi="Cambria"/>
          <w:sz w:val="22"/>
          <w:szCs w:val="22"/>
          <w:lang w:eastAsia="en-GB"/>
        </w:rPr>
        <w:t>sex</w:t>
      </w:r>
      <w:proofErr w:type="gramEnd"/>
      <w:r w:rsidRPr="000B114B">
        <w:rPr>
          <w:rFonts w:ascii="Cambria" w:eastAsia="Times New Roman" w:hAnsi="Cambria"/>
          <w:sz w:val="22"/>
          <w:szCs w:val="22"/>
          <w:lang w:eastAsia="en-GB"/>
        </w:rPr>
        <w:t xml:space="preserve"> and IQ were fixed effects in all equations, with β representing the parameter estimates for each of the main effects and interactions. Where we were investigating maltreatment (CTQ) as the predictor, total CTQ/neglect/abuse was used as a fixed effect. Additionally, in maturational coupling analyses, an interaction between CTQ and hippocampus/amygdala random slope was used as a fixed effect. </w:t>
      </w:r>
      <w:r w:rsidRPr="000B114B">
        <w:rPr>
          <w:rFonts w:ascii="Cambria" w:eastAsia="Times New Roman" w:hAnsi="Cambria"/>
          <w:sz w:val="22"/>
          <w:szCs w:val="22"/>
          <w:lang w:val="en-US" w:eastAsia="en-GB"/>
        </w:rPr>
        <w:t xml:space="preserve">Y and age are time-varying variables, and values for each time point are entered in the model. CTQ refers to total maltreatment, abuse, and neglect – each of which was tested in separate models. </w:t>
      </w:r>
      <w:r w:rsidRPr="000B114B">
        <w:rPr>
          <w:rFonts w:ascii="Cambria" w:eastAsia="Times New Roman" w:hAnsi="Cambria"/>
          <w:sz w:val="22"/>
          <w:szCs w:val="22"/>
          <w:lang w:eastAsia="en-GB"/>
        </w:rPr>
        <w:t>All models were run with standardized variables. Lower order effects for each equation containing a 3-way interaction were automatically included. Specific model equations are as follows:</w:t>
      </w:r>
    </w:p>
    <w:p w14:paraId="4860F98F" w14:textId="77777777" w:rsidR="00C65776" w:rsidRPr="000B114B" w:rsidRDefault="00C65776" w:rsidP="00FB265C">
      <w:pPr>
        <w:pStyle w:val="Heading3"/>
        <w:rPr>
          <w:rFonts w:cs="Times New Roman"/>
          <w:sz w:val="22"/>
          <w:szCs w:val="22"/>
          <w:lang w:eastAsia="en-GB"/>
        </w:rPr>
      </w:pPr>
      <w:r w:rsidRPr="000B114B">
        <w:rPr>
          <w:rFonts w:cs="Times New Roman"/>
          <w:sz w:val="22"/>
          <w:szCs w:val="22"/>
          <w:lang w:eastAsia="en-GB"/>
        </w:rPr>
        <w:lastRenderedPageBreak/>
        <w:t>3.9.1 Normative models where Y is time-varying variable of amygdala and hippocampus volume (in separate models):</w:t>
      </w:r>
    </w:p>
    <w:p w14:paraId="4B52B30C" w14:textId="77777777" w:rsidR="00C65776" w:rsidRPr="000B114B" w:rsidRDefault="00C65776" w:rsidP="00FB265C">
      <w:pPr>
        <w:rPr>
          <w:rFonts w:ascii="Cambria" w:hAnsi="Cambria"/>
          <w:sz w:val="22"/>
          <w:szCs w:val="22"/>
          <w:lang w:eastAsia="en-GB"/>
        </w:rPr>
      </w:pPr>
    </w:p>
    <w:p w14:paraId="3EABB3DE" w14:textId="77777777" w:rsidR="00C65776" w:rsidRPr="000B114B" w:rsidRDefault="00C65776" w:rsidP="00FB265C">
      <w:pPr>
        <w:spacing w:line="480" w:lineRule="auto"/>
        <w:rPr>
          <w:rFonts w:ascii="Cambria" w:eastAsia="Times New Roman" w:hAnsi="Cambria"/>
          <w:sz w:val="22"/>
          <w:szCs w:val="22"/>
          <w:lang w:eastAsia="en-GB"/>
        </w:rPr>
      </w:pPr>
      <w:r w:rsidRPr="000B114B">
        <w:rPr>
          <w:rFonts w:ascii="Cambria" w:eastAsia="Times New Roman" w:hAnsi="Cambria"/>
          <w:sz w:val="22"/>
          <w:szCs w:val="22"/>
          <w:lang w:eastAsia="en-GB"/>
        </w:rPr>
        <w:t xml:space="preserve">Y = Intercept + (1 | Subject) + β1 (age) + β2 (sex) + βn (covariates) + </w:t>
      </w:r>
      <w:r w:rsidRPr="000B114B">
        <w:rPr>
          <w:rFonts w:ascii="Cambria" w:eastAsia="Times New Roman" w:hAnsi="Cambria"/>
          <w:i/>
          <w:iCs/>
          <w:sz w:val="22"/>
          <w:szCs w:val="22"/>
          <w:lang w:eastAsia="en-GB"/>
        </w:rPr>
        <w:t>e</w:t>
      </w:r>
      <w:r w:rsidRPr="000B114B">
        <w:rPr>
          <w:rFonts w:ascii="Cambria" w:eastAsia="Times New Roman" w:hAnsi="Cambria"/>
          <w:sz w:val="22"/>
          <w:szCs w:val="22"/>
          <w:lang w:eastAsia="en-GB"/>
        </w:rPr>
        <w:t xml:space="preserve">. </w:t>
      </w:r>
    </w:p>
    <w:p w14:paraId="5C2023B0" w14:textId="77777777" w:rsidR="00C65776" w:rsidRPr="000B114B" w:rsidRDefault="00C65776" w:rsidP="00FB265C">
      <w:pPr>
        <w:spacing w:line="480" w:lineRule="auto"/>
        <w:rPr>
          <w:rFonts w:ascii="Cambria" w:eastAsia="Times New Roman" w:hAnsi="Cambria"/>
          <w:sz w:val="22"/>
          <w:szCs w:val="22"/>
          <w:lang w:eastAsia="en-GB"/>
        </w:rPr>
      </w:pPr>
      <w:r w:rsidRPr="000B114B">
        <w:rPr>
          <w:rFonts w:ascii="Cambria" w:eastAsia="Times New Roman" w:hAnsi="Cambria"/>
          <w:sz w:val="22"/>
          <w:szCs w:val="22"/>
          <w:lang w:eastAsia="en-GB"/>
        </w:rPr>
        <w:t>With sex as a moderator:</w:t>
      </w:r>
    </w:p>
    <w:p w14:paraId="5806012F" w14:textId="77777777" w:rsidR="00C65776" w:rsidRPr="000B114B" w:rsidRDefault="00C65776" w:rsidP="00FB265C">
      <w:pPr>
        <w:spacing w:line="480" w:lineRule="auto"/>
        <w:rPr>
          <w:rFonts w:ascii="Cambria" w:eastAsia="Times New Roman" w:hAnsi="Cambria"/>
          <w:sz w:val="22"/>
          <w:szCs w:val="22"/>
          <w:lang w:eastAsia="en-GB"/>
        </w:rPr>
      </w:pPr>
      <w:r w:rsidRPr="000B114B">
        <w:rPr>
          <w:rFonts w:ascii="Cambria" w:eastAsia="Times New Roman" w:hAnsi="Cambria"/>
          <w:sz w:val="22"/>
          <w:szCs w:val="22"/>
          <w:lang w:eastAsia="en-GB"/>
        </w:rPr>
        <w:t xml:space="preserve">Y = Intercept + (1 | Subject) + β1 (age) + β2 (sex) + </w:t>
      </w:r>
      <w:r w:rsidRPr="000B114B">
        <w:rPr>
          <w:rFonts w:ascii="Cambria" w:eastAsia="Times New Roman" w:hAnsi="Cambria"/>
          <w:sz w:val="22"/>
          <w:szCs w:val="22"/>
        </w:rPr>
        <w:t>β3(age*sex)</w:t>
      </w:r>
      <w:r w:rsidRPr="000B114B">
        <w:rPr>
          <w:rFonts w:ascii="Cambria" w:eastAsia="Times New Roman" w:hAnsi="Cambria"/>
          <w:sz w:val="22"/>
          <w:szCs w:val="22"/>
          <w:lang w:eastAsia="en-GB"/>
        </w:rPr>
        <w:t xml:space="preserve"> + βn (covariates) + </w:t>
      </w:r>
      <w:r w:rsidRPr="000B114B">
        <w:rPr>
          <w:rFonts w:ascii="Cambria" w:eastAsia="Times New Roman" w:hAnsi="Cambria"/>
          <w:i/>
          <w:iCs/>
          <w:sz w:val="22"/>
          <w:szCs w:val="22"/>
          <w:lang w:eastAsia="en-GB"/>
        </w:rPr>
        <w:t>e</w:t>
      </w:r>
      <w:r w:rsidRPr="000B114B">
        <w:rPr>
          <w:rFonts w:ascii="Cambria" w:eastAsia="Times New Roman" w:hAnsi="Cambria"/>
          <w:sz w:val="22"/>
          <w:szCs w:val="22"/>
          <w:lang w:eastAsia="en-GB"/>
        </w:rPr>
        <w:t>.</w:t>
      </w:r>
    </w:p>
    <w:p w14:paraId="796857A4" w14:textId="77777777" w:rsidR="00C65776" w:rsidRPr="000B114B" w:rsidRDefault="00C65776" w:rsidP="00FB265C">
      <w:pPr>
        <w:spacing w:line="480" w:lineRule="auto"/>
        <w:rPr>
          <w:rFonts w:ascii="Cambria" w:eastAsia="Times New Roman" w:hAnsi="Cambria"/>
          <w:sz w:val="22"/>
          <w:szCs w:val="22"/>
          <w:lang w:eastAsia="en-GB"/>
        </w:rPr>
      </w:pPr>
    </w:p>
    <w:p w14:paraId="32F71A2D" w14:textId="77777777" w:rsidR="00C65776" w:rsidRPr="000B114B" w:rsidRDefault="00C65776" w:rsidP="00FB265C">
      <w:pPr>
        <w:pStyle w:val="Heading3"/>
        <w:rPr>
          <w:rFonts w:cs="Times New Roman"/>
          <w:sz w:val="22"/>
          <w:szCs w:val="22"/>
          <w:lang w:eastAsia="en-GB"/>
        </w:rPr>
      </w:pPr>
      <w:r w:rsidRPr="000B114B">
        <w:rPr>
          <w:rFonts w:cs="Times New Roman"/>
          <w:sz w:val="22"/>
          <w:szCs w:val="22"/>
          <w:lang w:eastAsia="en-GB"/>
        </w:rPr>
        <w:t>3.9.2 Subcortical analysis models where Y is time-varying variable of amygdala and hippocampal volume (in separate models):</w:t>
      </w:r>
    </w:p>
    <w:p w14:paraId="4CB403E4" w14:textId="77777777" w:rsidR="00C65776" w:rsidRPr="000B114B" w:rsidRDefault="00C65776" w:rsidP="00FB265C">
      <w:pPr>
        <w:rPr>
          <w:rFonts w:ascii="Cambria" w:hAnsi="Cambria"/>
          <w:sz w:val="22"/>
          <w:szCs w:val="22"/>
          <w:lang w:eastAsia="en-GB"/>
        </w:rPr>
      </w:pPr>
    </w:p>
    <w:p w14:paraId="31062FF9" w14:textId="77777777" w:rsidR="00C65776" w:rsidRPr="000B114B" w:rsidRDefault="00C65776" w:rsidP="00FB265C">
      <w:pPr>
        <w:spacing w:line="480" w:lineRule="auto"/>
        <w:rPr>
          <w:rFonts w:ascii="Cambria" w:eastAsia="Times New Roman" w:hAnsi="Cambria"/>
          <w:sz w:val="22"/>
          <w:szCs w:val="22"/>
          <w:lang w:eastAsia="en-GB"/>
        </w:rPr>
      </w:pPr>
      <w:r w:rsidRPr="000B114B">
        <w:rPr>
          <w:rFonts w:ascii="Cambria" w:eastAsia="Times New Roman" w:hAnsi="Cambria"/>
          <w:sz w:val="22"/>
          <w:szCs w:val="22"/>
          <w:lang w:eastAsia="en-GB"/>
        </w:rPr>
        <w:t xml:space="preserve">Y = Intercept + (1 | Subject) + β1(age) + β2(CTQ) + β3(age*CTQ) + β4(sex) + βn (covariates) + </w:t>
      </w:r>
      <w:r w:rsidRPr="000B114B">
        <w:rPr>
          <w:rFonts w:ascii="Cambria" w:eastAsia="Times New Roman" w:hAnsi="Cambria"/>
          <w:i/>
          <w:iCs/>
          <w:sz w:val="22"/>
          <w:szCs w:val="22"/>
          <w:lang w:eastAsia="en-GB"/>
        </w:rPr>
        <w:t>e</w:t>
      </w:r>
      <w:r w:rsidRPr="000B114B">
        <w:rPr>
          <w:rFonts w:ascii="Cambria" w:eastAsia="Times New Roman" w:hAnsi="Cambria"/>
          <w:sz w:val="22"/>
          <w:szCs w:val="22"/>
          <w:lang w:eastAsia="en-GB"/>
        </w:rPr>
        <w:t>.</w:t>
      </w:r>
    </w:p>
    <w:p w14:paraId="556B3DBF" w14:textId="77777777" w:rsidR="00C65776" w:rsidRPr="000B114B" w:rsidRDefault="00C65776" w:rsidP="00FB265C">
      <w:pPr>
        <w:spacing w:line="480" w:lineRule="auto"/>
        <w:rPr>
          <w:rFonts w:ascii="Cambria" w:eastAsia="Times New Roman" w:hAnsi="Cambria"/>
          <w:sz w:val="22"/>
          <w:szCs w:val="22"/>
          <w:lang w:eastAsia="en-GB"/>
        </w:rPr>
      </w:pPr>
      <w:r w:rsidRPr="000B114B">
        <w:rPr>
          <w:rFonts w:ascii="Cambria" w:eastAsia="Times New Roman" w:hAnsi="Cambria"/>
          <w:sz w:val="22"/>
          <w:szCs w:val="22"/>
          <w:lang w:eastAsia="en-GB"/>
        </w:rPr>
        <w:t>With sex as a moderator:</w:t>
      </w:r>
    </w:p>
    <w:p w14:paraId="0E2C9D82" w14:textId="77777777" w:rsidR="00C65776" w:rsidRPr="000B114B" w:rsidRDefault="00C65776" w:rsidP="00FB265C">
      <w:pPr>
        <w:spacing w:line="480" w:lineRule="auto"/>
        <w:rPr>
          <w:rFonts w:ascii="Cambria" w:eastAsia="Times New Roman" w:hAnsi="Cambria"/>
          <w:sz w:val="22"/>
          <w:szCs w:val="22"/>
          <w:lang w:eastAsia="en-GB"/>
        </w:rPr>
      </w:pPr>
      <w:r w:rsidRPr="000B114B">
        <w:rPr>
          <w:rFonts w:ascii="Cambria" w:eastAsia="Times New Roman" w:hAnsi="Cambria"/>
          <w:sz w:val="22"/>
          <w:szCs w:val="22"/>
          <w:lang w:eastAsia="en-GB"/>
        </w:rPr>
        <w:t xml:space="preserve">Y = Intercept + (1 | Subject) + β1(age) + β2(CTQ) + β3(sex) + β4(age*CTQ*sex) + βn(covariates) + </w:t>
      </w:r>
      <w:r w:rsidRPr="000B114B">
        <w:rPr>
          <w:rFonts w:ascii="Cambria" w:eastAsia="Times New Roman" w:hAnsi="Cambria"/>
          <w:i/>
          <w:iCs/>
          <w:sz w:val="22"/>
          <w:szCs w:val="22"/>
          <w:lang w:eastAsia="en-GB"/>
        </w:rPr>
        <w:t>e</w:t>
      </w:r>
      <w:r w:rsidRPr="000B114B">
        <w:rPr>
          <w:rFonts w:ascii="Cambria" w:eastAsia="Times New Roman" w:hAnsi="Cambria"/>
          <w:sz w:val="22"/>
          <w:szCs w:val="22"/>
          <w:lang w:eastAsia="en-GB"/>
        </w:rPr>
        <w:t>.</w:t>
      </w:r>
    </w:p>
    <w:p w14:paraId="60A344E3" w14:textId="77777777" w:rsidR="00C65776" w:rsidRPr="000B114B" w:rsidRDefault="00C65776" w:rsidP="00FB265C">
      <w:pPr>
        <w:spacing w:line="480" w:lineRule="auto"/>
        <w:rPr>
          <w:rFonts w:ascii="Cambria" w:eastAsia="Times New Roman" w:hAnsi="Cambria"/>
          <w:sz w:val="22"/>
          <w:szCs w:val="22"/>
          <w:lang w:eastAsia="en-GB"/>
        </w:rPr>
      </w:pPr>
    </w:p>
    <w:p w14:paraId="7296AF4C" w14:textId="77777777" w:rsidR="00C65776" w:rsidRPr="000B114B" w:rsidRDefault="00C65776" w:rsidP="00FB265C">
      <w:pPr>
        <w:pStyle w:val="Heading3"/>
        <w:rPr>
          <w:rFonts w:cs="Times New Roman"/>
          <w:sz w:val="22"/>
          <w:szCs w:val="22"/>
          <w:lang w:eastAsia="en-GB"/>
        </w:rPr>
      </w:pPr>
      <w:r w:rsidRPr="000B114B">
        <w:rPr>
          <w:rFonts w:cs="Times New Roman"/>
          <w:sz w:val="22"/>
          <w:szCs w:val="22"/>
          <w:lang w:eastAsia="en-GB"/>
        </w:rPr>
        <w:t>3.9.3 Maturational coupling models where Y is time-varying variable of PFC thickness (each region in a separate model):</w:t>
      </w:r>
    </w:p>
    <w:p w14:paraId="19CFF9F6" w14:textId="77777777" w:rsidR="00C65776" w:rsidRPr="000B114B" w:rsidRDefault="00C65776" w:rsidP="00FB265C">
      <w:pPr>
        <w:rPr>
          <w:rFonts w:ascii="Cambria" w:hAnsi="Cambria"/>
          <w:sz w:val="22"/>
          <w:szCs w:val="22"/>
          <w:lang w:eastAsia="en-GB"/>
        </w:rPr>
      </w:pPr>
    </w:p>
    <w:p w14:paraId="5AB515E0" w14:textId="77777777" w:rsidR="00C65776" w:rsidRPr="000B114B" w:rsidRDefault="00C65776" w:rsidP="00FB265C">
      <w:pPr>
        <w:spacing w:line="480" w:lineRule="auto"/>
        <w:rPr>
          <w:rFonts w:ascii="Cambria" w:eastAsia="Times New Roman" w:hAnsi="Cambria"/>
          <w:sz w:val="22"/>
          <w:szCs w:val="22"/>
          <w:lang w:eastAsia="en-GB"/>
        </w:rPr>
      </w:pPr>
      <w:r w:rsidRPr="000B114B">
        <w:rPr>
          <w:rFonts w:ascii="Cambria" w:eastAsia="Times New Roman" w:hAnsi="Cambria"/>
          <w:sz w:val="22"/>
          <w:szCs w:val="22"/>
          <w:lang w:eastAsia="en-GB"/>
        </w:rPr>
        <w:t xml:space="preserve">Y = Intercept + (1 | Subject) + β1(age) + β2(CTQ) + </w:t>
      </w:r>
      <w:r w:rsidRPr="000B114B">
        <w:rPr>
          <w:rFonts w:ascii="Cambria" w:eastAsia="Times New Roman" w:hAnsi="Cambria"/>
          <w:sz w:val="22"/>
          <w:szCs w:val="22"/>
        </w:rPr>
        <w:t xml:space="preserve">β3(amygdala/hippocampus random slope) + </w:t>
      </w:r>
      <w:r w:rsidRPr="000B114B">
        <w:rPr>
          <w:rFonts w:ascii="Cambria" w:eastAsia="Times New Roman" w:hAnsi="Cambria"/>
          <w:sz w:val="22"/>
          <w:szCs w:val="22"/>
          <w:lang w:eastAsia="en-GB"/>
        </w:rPr>
        <w:t xml:space="preserve">β4(age*CTQ*amygdala/hippocampus random slope) + β5(sex) + βn (covariates) + </w:t>
      </w:r>
      <w:r w:rsidRPr="000B114B">
        <w:rPr>
          <w:rFonts w:ascii="Cambria" w:eastAsia="Times New Roman" w:hAnsi="Cambria"/>
          <w:i/>
          <w:iCs/>
          <w:sz w:val="22"/>
          <w:szCs w:val="22"/>
          <w:lang w:eastAsia="en-GB"/>
        </w:rPr>
        <w:t>e</w:t>
      </w:r>
      <w:r w:rsidRPr="000B114B">
        <w:rPr>
          <w:rFonts w:ascii="Cambria" w:eastAsia="Times New Roman" w:hAnsi="Cambria"/>
          <w:sz w:val="22"/>
          <w:szCs w:val="22"/>
          <w:lang w:eastAsia="en-GB"/>
        </w:rPr>
        <w:t>.</w:t>
      </w:r>
    </w:p>
    <w:p w14:paraId="70152576" w14:textId="77777777" w:rsidR="00C65776" w:rsidRPr="000B114B" w:rsidRDefault="00C65776" w:rsidP="00FB265C">
      <w:pPr>
        <w:spacing w:line="480" w:lineRule="auto"/>
        <w:rPr>
          <w:rFonts w:ascii="Cambria" w:eastAsia="Times New Roman" w:hAnsi="Cambria"/>
          <w:sz w:val="22"/>
          <w:szCs w:val="22"/>
          <w:lang w:eastAsia="en-GB"/>
        </w:rPr>
      </w:pPr>
      <w:r w:rsidRPr="000B114B">
        <w:rPr>
          <w:rFonts w:ascii="Cambria" w:eastAsia="Times New Roman" w:hAnsi="Cambria"/>
          <w:sz w:val="22"/>
          <w:szCs w:val="22"/>
          <w:lang w:eastAsia="en-GB"/>
        </w:rPr>
        <w:t>With sex as a moderator:</w:t>
      </w:r>
    </w:p>
    <w:p w14:paraId="764B2011" w14:textId="77777777" w:rsidR="00C65776" w:rsidRPr="000B114B" w:rsidRDefault="00C65776" w:rsidP="00FB265C">
      <w:pPr>
        <w:spacing w:line="480" w:lineRule="auto"/>
        <w:rPr>
          <w:rFonts w:ascii="Cambria" w:eastAsia="Times New Roman" w:hAnsi="Cambria"/>
          <w:sz w:val="22"/>
          <w:szCs w:val="22"/>
          <w:lang w:eastAsia="en-GB"/>
        </w:rPr>
      </w:pPr>
      <w:r w:rsidRPr="000B114B">
        <w:rPr>
          <w:rFonts w:ascii="Cambria" w:eastAsia="Times New Roman" w:hAnsi="Cambria"/>
          <w:sz w:val="22"/>
          <w:szCs w:val="22"/>
          <w:lang w:eastAsia="en-GB"/>
        </w:rPr>
        <w:t xml:space="preserve">Y = Intercept + (1 | Subject) + β1(age) + β2(CTQ) + </w:t>
      </w:r>
      <w:r w:rsidRPr="000B114B">
        <w:rPr>
          <w:rFonts w:ascii="Cambria" w:eastAsia="Times New Roman" w:hAnsi="Cambria"/>
          <w:sz w:val="22"/>
          <w:szCs w:val="22"/>
        </w:rPr>
        <w:t>β3(amygdala/hippocampus random slope) + β4(sex) + β5(age*CTQ*amygdala/hippocampus random slope*sex) + β</w:t>
      </w:r>
      <w:r w:rsidRPr="000B114B">
        <w:rPr>
          <w:rFonts w:ascii="Cambria" w:eastAsia="Times New Roman" w:hAnsi="Cambria"/>
          <w:sz w:val="22"/>
          <w:szCs w:val="22"/>
          <w:lang w:eastAsia="en-GB"/>
        </w:rPr>
        <w:t xml:space="preserve">n (covariates) + </w:t>
      </w:r>
      <w:r w:rsidRPr="000B114B">
        <w:rPr>
          <w:rFonts w:ascii="Cambria" w:eastAsia="Times New Roman" w:hAnsi="Cambria"/>
          <w:i/>
          <w:iCs/>
          <w:sz w:val="22"/>
          <w:szCs w:val="22"/>
          <w:lang w:eastAsia="en-GB"/>
        </w:rPr>
        <w:t>e</w:t>
      </w:r>
      <w:r w:rsidRPr="000B114B">
        <w:rPr>
          <w:rFonts w:ascii="Cambria" w:eastAsia="Times New Roman" w:hAnsi="Cambria"/>
          <w:sz w:val="22"/>
          <w:szCs w:val="22"/>
          <w:lang w:eastAsia="en-GB"/>
        </w:rPr>
        <w:t>.</w:t>
      </w:r>
    </w:p>
    <w:p w14:paraId="3B1A2449" w14:textId="77777777" w:rsidR="00C65776" w:rsidRPr="000B114B" w:rsidRDefault="00C65776" w:rsidP="00FB265C">
      <w:pPr>
        <w:spacing w:line="480" w:lineRule="auto"/>
        <w:rPr>
          <w:rFonts w:ascii="Cambria" w:eastAsia="Times New Roman" w:hAnsi="Cambria"/>
          <w:sz w:val="22"/>
          <w:szCs w:val="22"/>
          <w:lang w:eastAsia="en-GB"/>
        </w:rPr>
      </w:pPr>
    </w:p>
    <w:p w14:paraId="74EEE4F3" w14:textId="77777777" w:rsidR="00C65776" w:rsidRPr="000B114B" w:rsidRDefault="00C65776" w:rsidP="00FB265C">
      <w:pPr>
        <w:spacing w:line="480" w:lineRule="auto"/>
        <w:rPr>
          <w:rFonts w:ascii="Cambria" w:eastAsia="Times New Roman" w:hAnsi="Cambria"/>
          <w:sz w:val="22"/>
          <w:szCs w:val="22"/>
          <w:lang w:eastAsia="en-GB"/>
        </w:rPr>
      </w:pPr>
    </w:p>
    <w:p w14:paraId="0BD235B7" w14:textId="77777777" w:rsidR="00C65776" w:rsidRPr="000B114B" w:rsidRDefault="00C65776" w:rsidP="00FB265C">
      <w:pPr>
        <w:spacing w:line="480" w:lineRule="auto"/>
        <w:rPr>
          <w:rFonts w:ascii="Cambria" w:eastAsia="Times New Roman" w:hAnsi="Cambria"/>
          <w:sz w:val="22"/>
          <w:szCs w:val="22"/>
          <w:lang w:eastAsia="en-GB"/>
        </w:rPr>
      </w:pPr>
    </w:p>
    <w:p w14:paraId="1A6375A4" w14:textId="77777777" w:rsidR="00C65776" w:rsidRPr="000B114B" w:rsidRDefault="00C65776" w:rsidP="00FB265C">
      <w:pPr>
        <w:spacing w:line="480" w:lineRule="auto"/>
        <w:rPr>
          <w:rFonts w:ascii="Cambria" w:eastAsia="Times New Roman" w:hAnsi="Cambria"/>
          <w:sz w:val="22"/>
          <w:szCs w:val="22"/>
          <w:lang w:eastAsia="en-GB"/>
        </w:rPr>
      </w:pPr>
    </w:p>
    <w:p w14:paraId="74A4C4FB" w14:textId="77777777" w:rsidR="00C65776" w:rsidRPr="000B114B" w:rsidRDefault="00C65776" w:rsidP="00FB265C">
      <w:pPr>
        <w:spacing w:line="480" w:lineRule="auto"/>
        <w:rPr>
          <w:rFonts w:ascii="Cambria" w:eastAsia="Times New Roman" w:hAnsi="Cambria"/>
          <w:sz w:val="22"/>
          <w:szCs w:val="22"/>
          <w:lang w:eastAsia="en-GB"/>
        </w:rPr>
      </w:pPr>
    </w:p>
    <w:p w14:paraId="7025B80F" w14:textId="77777777" w:rsidR="00C65776" w:rsidRPr="000B114B" w:rsidRDefault="00C65776" w:rsidP="00D312B1">
      <w:pPr>
        <w:pStyle w:val="Heading1"/>
      </w:pPr>
      <w:r w:rsidRPr="000B114B">
        <w:rPr>
          <w:rFonts w:eastAsia="Times New Roman"/>
          <w:noProof/>
          <w:lang w:eastAsia="en-AU"/>
        </w:rPr>
        <w:lastRenderedPageBreak/>
        <w:drawing>
          <wp:inline distT="0" distB="0" distL="0" distR="0" wp14:anchorId="0860281D" wp14:editId="6BEF907D">
            <wp:extent cx="5797550" cy="1974850"/>
            <wp:effectExtent l="0" t="0" r="0" b="0"/>
            <wp:docPr id="60" name="Picture 18"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Picture 18" descr="Diagram&#10;&#10;Description automatically generated"/>
                    <pic:cNvPicPr>
                      <a:picLocks/>
                    </pic:cNvPicPr>
                  </pic:nvPicPr>
                  <pic:blipFill>
                    <a:blip r:embed="rId10" cstate="print">
                      <a:extLst>
                        <a:ext uri="{28A0092B-C50C-407E-A947-70E740481C1C}">
                          <a14:useLocalDpi xmlns:a14="http://schemas.microsoft.com/office/drawing/2010/main" val="0"/>
                        </a:ext>
                      </a:extLst>
                    </a:blip>
                    <a:srcRect l="3967" r="6065"/>
                    <a:stretch>
                      <a:fillRect/>
                    </a:stretch>
                  </pic:blipFill>
                  <pic:spPr bwMode="auto">
                    <a:xfrm>
                      <a:off x="0" y="0"/>
                      <a:ext cx="5797550" cy="1974850"/>
                    </a:xfrm>
                    <a:prstGeom prst="rect">
                      <a:avLst/>
                    </a:prstGeom>
                    <a:noFill/>
                    <a:ln>
                      <a:noFill/>
                    </a:ln>
                  </pic:spPr>
                </pic:pic>
              </a:graphicData>
            </a:graphic>
          </wp:inline>
        </w:drawing>
      </w:r>
      <w:r w:rsidRPr="00CC50CF">
        <w:rPr>
          <w:rFonts w:eastAsia="Times New Roman"/>
          <w:sz w:val="22"/>
          <w:szCs w:val="22"/>
        </w:rPr>
        <w:t>Supplementary Figure S3: Conceptual mediation model</w:t>
      </w:r>
      <w:r w:rsidRPr="00CC50CF">
        <w:rPr>
          <w:rFonts w:eastAsia="Times New Roman"/>
          <w:b w:val="0"/>
          <w:bCs/>
          <w:sz w:val="22"/>
          <w:szCs w:val="22"/>
        </w:rPr>
        <w:t>. Diagram depicting mediation analysis with total maltreatment/neglect/abuse as the IV, amygdala/hippocampus slope as the mediator, and symptom slope as the outcome/DV. Path a represents the effect of maltreatment on subcortical slope, path b represents the effect of subcortical slope on symptom slope, and path c’ represents the direct effect between maltreatment and symptom slope.</w:t>
      </w:r>
    </w:p>
    <w:p w14:paraId="7213006C" w14:textId="77777777" w:rsidR="00C65776" w:rsidRPr="000B114B" w:rsidRDefault="00C65776" w:rsidP="00D25A52">
      <w:pPr>
        <w:jc w:val="both"/>
        <w:rPr>
          <w:rFonts w:ascii="Cambria" w:eastAsia="Times New Roman" w:hAnsi="Cambria"/>
          <w:sz w:val="22"/>
          <w:szCs w:val="22"/>
        </w:rPr>
      </w:pPr>
    </w:p>
    <w:p w14:paraId="5E041B81" w14:textId="77777777" w:rsidR="00C65776" w:rsidRPr="000B114B" w:rsidRDefault="00C65776" w:rsidP="00D25A52">
      <w:pPr>
        <w:jc w:val="both"/>
        <w:rPr>
          <w:rFonts w:ascii="Cambria" w:eastAsia="Times New Roman" w:hAnsi="Cambria"/>
          <w:sz w:val="22"/>
          <w:szCs w:val="22"/>
        </w:rPr>
      </w:pPr>
    </w:p>
    <w:p w14:paraId="5EA00FD5" w14:textId="77777777" w:rsidR="00C65776" w:rsidRPr="000B114B" w:rsidRDefault="00C65776" w:rsidP="00D25A52">
      <w:pPr>
        <w:jc w:val="both"/>
        <w:rPr>
          <w:rFonts w:ascii="Cambria" w:eastAsia="Times New Roman" w:hAnsi="Cambria"/>
          <w:sz w:val="22"/>
          <w:szCs w:val="22"/>
        </w:rPr>
      </w:pPr>
    </w:p>
    <w:p w14:paraId="3D8C54C4" w14:textId="77777777" w:rsidR="00C65776" w:rsidRPr="000B114B" w:rsidRDefault="00C65776" w:rsidP="00D25A52">
      <w:pPr>
        <w:jc w:val="both"/>
        <w:rPr>
          <w:rFonts w:ascii="Cambria" w:eastAsia="Times New Roman" w:hAnsi="Cambria"/>
          <w:sz w:val="22"/>
          <w:szCs w:val="22"/>
        </w:rPr>
      </w:pPr>
    </w:p>
    <w:p w14:paraId="4B9CBCBE" w14:textId="77777777" w:rsidR="00C65776" w:rsidRPr="000B114B" w:rsidRDefault="00C65776" w:rsidP="00D25A52">
      <w:pPr>
        <w:jc w:val="both"/>
        <w:rPr>
          <w:rFonts w:ascii="Cambria" w:eastAsia="Times New Roman" w:hAnsi="Cambria"/>
          <w:sz w:val="22"/>
          <w:szCs w:val="22"/>
        </w:rPr>
      </w:pPr>
    </w:p>
    <w:p w14:paraId="5701A12F" w14:textId="77777777" w:rsidR="00C65776" w:rsidRPr="000B114B" w:rsidRDefault="00C65776" w:rsidP="00D25A52">
      <w:pPr>
        <w:jc w:val="both"/>
        <w:rPr>
          <w:rFonts w:ascii="Cambria" w:eastAsia="Times New Roman" w:hAnsi="Cambria"/>
          <w:sz w:val="22"/>
          <w:szCs w:val="22"/>
        </w:rPr>
      </w:pPr>
    </w:p>
    <w:p w14:paraId="749171F2" w14:textId="77777777" w:rsidR="00C65776" w:rsidRPr="000B114B" w:rsidRDefault="00C65776" w:rsidP="00D25A52">
      <w:pPr>
        <w:jc w:val="both"/>
        <w:rPr>
          <w:rFonts w:ascii="Cambria" w:eastAsia="Times New Roman" w:hAnsi="Cambria"/>
          <w:sz w:val="22"/>
          <w:szCs w:val="22"/>
        </w:rPr>
      </w:pPr>
    </w:p>
    <w:p w14:paraId="0ACD4402" w14:textId="77777777" w:rsidR="00C65776" w:rsidRPr="000B114B" w:rsidRDefault="00C65776" w:rsidP="00D25A52">
      <w:pPr>
        <w:jc w:val="both"/>
        <w:rPr>
          <w:rFonts w:ascii="Cambria" w:eastAsia="Times New Roman" w:hAnsi="Cambria"/>
          <w:sz w:val="22"/>
          <w:szCs w:val="22"/>
        </w:rPr>
      </w:pPr>
    </w:p>
    <w:p w14:paraId="7FB6B433" w14:textId="77777777" w:rsidR="00C65776" w:rsidRPr="000B114B" w:rsidRDefault="00C65776" w:rsidP="00D25A52">
      <w:pPr>
        <w:jc w:val="both"/>
        <w:rPr>
          <w:rFonts w:ascii="Cambria" w:eastAsia="Times New Roman" w:hAnsi="Cambria"/>
          <w:sz w:val="22"/>
          <w:szCs w:val="22"/>
        </w:rPr>
      </w:pPr>
    </w:p>
    <w:p w14:paraId="1F2C0091" w14:textId="77777777" w:rsidR="00C65776" w:rsidRPr="000B114B" w:rsidRDefault="00C65776" w:rsidP="00D25A52">
      <w:pPr>
        <w:jc w:val="both"/>
        <w:rPr>
          <w:rFonts w:ascii="Cambria" w:eastAsia="Times New Roman" w:hAnsi="Cambria"/>
          <w:sz w:val="22"/>
          <w:szCs w:val="22"/>
        </w:rPr>
      </w:pPr>
    </w:p>
    <w:p w14:paraId="761E6DD9" w14:textId="77777777" w:rsidR="00C65776" w:rsidRPr="000B114B" w:rsidRDefault="00C65776" w:rsidP="00D25A52">
      <w:pPr>
        <w:jc w:val="both"/>
        <w:rPr>
          <w:rFonts w:ascii="Cambria" w:eastAsia="Times New Roman" w:hAnsi="Cambria"/>
          <w:sz w:val="22"/>
          <w:szCs w:val="22"/>
        </w:rPr>
      </w:pPr>
    </w:p>
    <w:p w14:paraId="0869205C" w14:textId="77777777" w:rsidR="00C65776" w:rsidRPr="000B114B" w:rsidRDefault="00C65776" w:rsidP="00D25A52">
      <w:pPr>
        <w:jc w:val="both"/>
        <w:rPr>
          <w:rFonts w:ascii="Cambria" w:eastAsia="Times New Roman" w:hAnsi="Cambria"/>
          <w:sz w:val="22"/>
          <w:szCs w:val="22"/>
        </w:rPr>
      </w:pPr>
    </w:p>
    <w:p w14:paraId="440B2D15" w14:textId="77777777" w:rsidR="00C65776" w:rsidRPr="000B114B" w:rsidRDefault="00C65776" w:rsidP="00D25A52">
      <w:pPr>
        <w:jc w:val="both"/>
        <w:rPr>
          <w:rFonts w:ascii="Cambria" w:eastAsia="Times New Roman" w:hAnsi="Cambria"/>
          <w:sz w:val="22"/>
          <w:szCs w:val="22"/>
        </w:rPr>
      </w:pPr>
    </w:p>
    <w:p w14:paraId="7BCD594A" w14:textId="77777777" w:rsidR="00C65776" w:rsidRPr="000B114B" w:rsidRDefault="00C65776" w:rsidP="00D25A52">
      <w:pPr>
        <w:jc w:val="both"/>
        <w:rPr>
          <w:rFonts w:ascii="Cambria" w:eastAsia="Times New Roman" w:hAnsi="Cambria"/>
          <w:sz w:val="22"/>
          <w:szCs w:val="22"/>
        </w:rPr>
      </w:pPr>
    </w:p>
    <w:p w14:paraId="0FE763D9" w14:textId="77777777" w:rsidR="00C65776" w:rsidRPr="000B114B" w:rsidRDefault="00C65776" w:rsidP="00D25A52">
      <w:pPr>
        <w:jc w:val="both"/>
        <w:rPr>
          <w:rFonts w:ascii="Cambria" w:eastAsia="Times New Roman" w:hAnsi="Cambria"/>
          <w:sz w:val="22"/>
          <w:szCs w:val="22"/>
        </w:rPr>
      </w:pPr>
    </w:p>
    <w:p w14:paraId="3AEE27F7" w14:textId="77777777" w:rsidR="00C65776" w:rsidRPr="000B114B" w:rsidRDefault="00C65776" w:rsidP="00D25A52">
      <w:pPr>
        <w:jc w:val="both"/>
        <w:rPr>
          <w:rFonts w:ascii="Cambria" w:eastAsia="Times New Roman" w:hAnsi="Cambria"/>
          <w:sz w:val="22"/>
          <w:szCs w:val="22"/>
        </w:rPr>
      </w:pPr>
    </w:p>
    <w:p w14:paraId="5D80080B" w14:textId="77777777" w:rsidR="00C65776" w:rsidRPr="000B114B" w:rsidRDefault="00C65776" w:rsidP="00D25A52">
      <w:pPr>
        <w:jc w:val="both"/>
        <w:rPr>
          <w:rFonts w:ascii="Cambria" w:eastAsia="Times New Roman" w:hAnsi="Cambria"/>
          <w:sz w:val="22"/>
          <w:szCs w:val="22"/>
        </w:rPr>
      </w:pPr>
    </w:p>
    <w:p w14:paraId="13C17B9F" w14:textId="77777777" w:rsidR="00C65776" w:rsidRPr="000B114B" w:rsidRDefault="00C65776" w:rsidP="00D25A52">
      <w:pPr>
        <w:jc w:val="both"/>
        <w:rPr>
          <w:rFonts w:ascii="Cambria" w:eastAsia="Times New Roman" w:hAnsi="Cambria"/>
          <w:sz w:val="22"/>
          <w:szCs w:val="22"/>
        </w:rPr>
      </w:pPr>
    </w:p>
    <w:p w14:paraId="00B02C47" w14:textId="77777777" w:rsidR="00C65776" w:rsidRPr="000B114B" w:rsidRDefault="00C65776" w:rsidP="00D25A52">
      <w:pPr>
        <w:jc w:val="both"/>
        <w:rPr>
          <w:rFonts w:ascii="Cambria" w:eastAsia="Times New Roman" w:hAnsi="Cambria"/>
          <w:sz w:val="22"/>
          <w:szCs w:val="22"/>
        </w:rPr>
      </w:pPr>
    </w:p>
    <w:p w14:paraId="019F4509" w14:textId="77777777" w:rsidR="00C65776" w:rsidRPr="000B114B" w:rsidRDefault="00C65776" w:rsidP="00D25A52">
      <w:pPr>
        <w:jc w:val="both"/>
        <w:rPr>
          <w:rFonts w:ascii="Cambria" w:eastAsia="Times New Roman" w:hAnsi="Cambria"/>
          <w:sz w:val="22"/>
          <w:szCs w:val="22"/>
        </w:rPr>
      </w:pPr>
    </w:p>
    <w:p w14:paraId="5628284F" w14:textId="77777777" w:rsidR="00C65776" w:rsidRPr="000B114B" w:rsidRDefault="00C65776" w:rsidP="00D25A52">
      <w:pPr>
        <w:jc w:val="both"/>
        <w:rPr>
          <w:rFonts w:ascii="Cambria" w:eastAsia="Times New Roman" w:hAnsi="Cambria"/>
          <w:sz w:val="22"/>
          <w:szCs w:val="22"/>
        </w:rPr>
      </w:pPr>
    </w:p>
    <w:p w14:paraId="5D9F5352" w14:textId="77777777" w:rsidR="00C65776" w:rsidRPr="000B114B" w:rsidRDefault="00C65776" w:rsidP="00D25A52">
      <w:pPr>
        <w:jc w:val="both"/>
        <w:rPr>
          <w:rFonts w:ascii="Cambria" w:eastAsia="Times New Roman" w:hAnsi="Cambria"/>
          <w:sz w:val="22"/>
          <w:szCs w:val="22"/>
        </w:rPr>
      </w:pPr>
    </w:p>
    <w:p w14:paraId="444C629B" w14:textId="77777777" w:rsidR="00C65776" w:rsidRPr="000B114B" w:rsidRDefault="00C65776" w:rsidP="00D25A52">
      <w:pPr>
        <w:spacing w:line="480" w:lineRule="auto"/>
        <w:jc w:val="both"/>
        <w:rPr>
          <w:rFonts w:ascii="Cambria" w:hAnsi="Cambria"/>
          <w:sz w:val="22"/>
          <w:szCs w:val="22"/>
        </w:rPr>
      </w:pPr>
      <w:r w:rsidRPr="000B114B">
        <w:rPr>
          <w:rFonts w:ascii="Cambria" w:eastAsia="Times New Roman" w:hAnsi="Cambria"/>
          <w:sz w:val="22"/>
          <w:szCs w:val="22"/>
        </w:rPr>
        <w:br w:type="page"/>
      </w:r>
      <w:r w:rsidRPr="000B114B">
        <w:rPr>
          <w:rFonts w:ascii="Cambria" w:eastAsia="Times New Roman" w:hAnsi="Cambria"/>
          <w:noProof/>
          <w:sz w:val="22"/>
          <w:szCs w:val="22"/>
          <w:lang w:eastAsia="en-AU"/>
        </w:rPr>
        <w:lastRenderedPageBreak/>
        <w:drawing>
          <wp:inline distT="0" distB="0" distL="0" distR="0" wp14:anchorId="6086EED7" wp14:editId="33858972">
            <wp:extent cx="5700395" cy="2655570"/>
            <wp:effectExtent l="0" t="0" r="0" b="0"/>
            <wp:docPr id="59" name="Picture 19"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Picture 19" descr="Diagram&#10;&#10;Description automatically generated"/>
                    <pic:cNvPicPr>
                      <a:picLocks/>
                    </pic:cNvPicPr>
                  </pic:nvPicPr>
                  <pic:blipFill>
                    <a:blip r:embed="rId11" cstate="print">
                      <a:extLst>
                        <a:ext uri="{28A0092B-C50C-407E-A947-70E740481C1C}">
                          <a14:useLocalDpi xmlns:a14="http://schemas.microsoft.com/office/drawing/2010/main" val="0"/>
                        </a:ext>
                      </a:extLst>
                    </a:blip>
                    <a:srcRect l="6427" t="8307" r="4741"/>
                    <a:stretch>
                      <a:fillRect/>
                    </a:stretch>
                  </pic:blipFill>
                  <pic:spPr bwMode="auto">
                    <a:xfrm>
                      <a:off x="0" y="0"/>
                      <a:ext cx="5700395" cy="2655570"/>
                    </a:xfrm>
                    <a:prstGeom prst="rect">
                      <a:avLst/>
                    </a:prstGeom>
                    <a:noFill/>
                    <a:ln>
                      <a:noFill/>
                    </a:ln>
                  </pic:spPr>
                </pic:pic>
              </a:graphicData>
            </a:graphic>
          </wp:inline>
        </w:drawing>
      </w:r>
      <w:r w:rsidRPr="000B114B">
        <w:rPr>
          <w:rFonts w:ascii="Cambria" w:eastAsia="Times New Roman" w:hAnsi="Cambria"/>
          <w:b/>
          <w:sz w:val="22"/>
          <w:szCs w:val="22"/>
        </w:rPr>
        <w:t xml:space="preserve">Supplementary </w:t>
      </w:r>
      <w:r w:rsidRPr="000B114B">
        <w:rPr>
          <w:rFonts w:ascii="Cambria" w:eastAsia="Times New Roman" w:hAnsi="Cambria"/>
          <w:b/>
          <w:bCs/>
          <w:sz w:val="22"/>
          <w:szCs w:val="22"/>
        </w:rPr>
        <w:t>Figure S4: Conceptual moderated mediation model.</w:t>
      </w:r>
      <w:r w:rsidRPr="000B114B">
        <w:rPr>
          <w:rFonts w:ascii="Cambria" w:eastAsia="Times New Roman" w:hAnsi="Cambria"/>
          <w:sz w:val="22"/>
          <w:szCs w:val="22"/>
        </w:rPr>
        <w:t xml:space="preserve"> Diagram depicting moderated mediation analysis with total maltreatment/neglect/abuse as the IV, PFC slope as the mediator, amygdala/hippocampus slope as the moderator and symptom slope as the outcome/DV. Path a represents the effect of maltreatment on subcortical slope, path b represents the effect of subcortical slope on symptom slope, and path c’ represents the direct effect between maltreatment and symptom slope. </w:t>
      </w:r>
    </w:p>
    <w:p w14:paraId="416FAAC7" w14:textId="77777777" w:rsidR="00C65776" w:rsidRPr="000B114B" w:rsidRDefault="00C65776" w:rsidP="00D25A52">
      <w:pPr>
        <w:spacing w:line="480" w:lineRule="auto"/>
        <w:jc w:val="both"/>
        <w:rPr>
          <w:rFonts w:ascii="Cambria" w:eastAsia="Times New Roman" w:hAnsi="Cambria"/>
          <w:sz w:val="22"/>
          <w:szCs w:val="22"/>
        </w:rPr>
      </w:pPr>
      <w:r w:rsidRPr="000B114B">
        <w:rPr>
          <w:rFonts w:ascii="Cambria" w:eastAsia="Times New Roman" w:hAnsi="Cambria"/>
          <w:sz w:val="22"/>
          <w:szCs w:val="22"/>
        </w:rPr>
        <w:br w:type="page"/>
      </w:r>
      <w:r w:rsidRPr="000B114B">
        <w:rPr>
          <w:rFonts w:ascii="Cambria" w:hAnsi="Cambria"/>
          <w:noProof/>
          <w:color w:val="2B579A"/>
          <w:sz w:val="22"/>
          <w:szCs w:val="22"/>
          <w:shd w:val="clear" w:color="auto" w:fill="E6E6E6"/>
          <w:lang w:eastAsia="en-AU"/>
        </w:rPr>
        <w:lastRenderedPageBreak/>
        <w:drawing>
          <wp:inline distT="0" distB="0" distL="0" distR="0" wp14:anchorId="24F69E00" wp14:editId="241839B2">
            <wp:extent cx="5807710" cy="2393315"/>
            <wp:effectExtent l="0" t="0" r="0" b="0"/>
            <wp:docPr id="58" name="Picture 4" descr="Diagram&#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icture 4" descr="Diagram&#10;&#10;Description automatically generated with medium confidenc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7710" cy="2393315"/>
                    </a:xfrm>
                    <a:prstGeom prst="rect">
                      <a:avLst/>
                    </a:prstGeom>
                    <a:noFill/>
                    <a:ln>
                      <a:noFill/>
                    </a:ln>
                  </pic:spPr>
                </pic:pic>
              </a:graphicData>
            </a:graphic>
          </wp:inline>
        </w:drawing>
      </w:r>
      <w:r w:rsidRPr="000B114B">
        <w:rPr>
          <w:rFonts w:ascii="Cambria" w:eastAsia="Times New Roman" w:hAnsi="Cambria"/>
          <w:b/>
          <w:sz w:val="22"/>
          <w:szCs w:val="22"/>
        </w:rPr>
        <w:t xml:space="preserve">Supplementary </w:t>
      </w:r>
      <w:r w:rsidRPr="000B114B">
        <w:rPr>
          <w:rFonts w:ascii="Cambria" w:eastAsia="Times New Roman" w:hAnsi="Cambria"/>
          <w:b/>
          <w:bCs/>
          <w:sz w:val="22"/>
          <w:szCs w:val="22"/>
        </w:rPr>
        <w:t>Figure S5: Normative developmental trajectories of amygdala and hippocampal volume.</w:t>
      </w:r>
      <w:r w:rsidRPr="000B114B">
        <w:rPr>
          <w:rFonts w:ascii="Cambria" w:eastAsia="Times New Roman" w:hAnsi="Cambria"/>
          <w:sz w:val="22"/>
          <w:szCs w:val="22"/>
        </w:rPr>
        <w:t xml:space="preserve"> (A) Amygdala development in females (p&lt;0.001) and males (p&lt;0.001), and (B) Hippocampal development in females (p = 0.855) and males (p&lt;0.001). Statistics reported in Table 2. Slopes represent average trajectories for males (in dark blue) and females (in light blue). (* = significant age effect, pFDR &lt; 0.05).</w:t>
      </w:r>
    </w:p>
    <w:p w14:paraId="73F75F4B" w14:textId="77777777" w:rsidR="00C65776" w:rsidRPr="000B114B" w:rsidRDefault="00C65776" w:rsidP="00D25A52">
      <w:pPr>
        <w:jc w:val="both"/>
        <w:rPr>
          <w:rFonts w:ascii="Cambria" w:eastAsia="Times New Roman" w:hAnsi="Cambria"/>
          <w:sz w:val="22"/>
          <w:szCs w:val="22"/>
        </w:rPr>
      </w:pPr>
    </w:p>
    <w:p w14:paraId="740FB9A1" w14:textId="77777777" w:rsidR="00C65776" w:rsidRPr="000B114B" w:rsidRDefault="00C65776" w:rsidP="00D25A52">
      <w:pPr>
        <w:jc w:val="both"/>
        <w:rPr>
          <w:rFonts w:ascii="Cambria" w:eastAsia="Times New Roman" w:hAnsi="Cambria"/>
          <w:sz w:val="22"/>
          <w:szCs w:val="22"/>
        </w:rPr>
      </w:pPr>
    </w:p>
    <w:p w14:paraId="1A513938" w14:textId="77777777" w:rsidR="00C65776" w:rsidRPr="000B114B" w:rsidRDefault="00C65776" w:rsidP="00D25A52">
      <w:pPr>
        <w:jc w:val="both"/>
        <w:rPr>
          <w:rFonts w:ascii="Cambria" w:eastAsia="Times New Roman" w:hAnsi="Cambria"/>
          <w:sz w:val="22"/>
          <w:szCs w:val="22"/>
        </w:rPr>
      </w:pPr>
    </w:p>
    <w:p w14:paraId="390CEA31" w14:textId="77777777" w:rsidR="00C65776" w:rsidRPr="000B114B" w:rsidRDefault="00C65776" w:rsidP="00D25A52">
      <w:pPr>
        <w:jc w:val="both"/>
        <w:rPr>
          <w:rFonts w:ascii="Cambria" w:eastAsia="Times New Roman" w:hAnsi="Cambria"/>
          <w:sz w:val="22"/>
          <w:szCs w:val="22"/>
        </w:rPr>
      </w:pPr>
    </w:p>
    <w:p w14:paraId="3F813344" w14:textId="77777777" w:rsidR="00C65776" w:rsidRPr="000B114B" w:rsidRDefault="00C65776" w:rsidP="00D25A52">
      <w:pPr>
        <w:jc w:val="both"/>
        <w:rPr>
          <w:rFonts w:ascii="Cambria" w:eastAsia="Times New Roman" w:hAnsi="Cambria"/>
          <w:sz w:val="22"/>
          <w:szCs w:val="22"/>
        </w:rPr>
      </w:pPr>
    </w:p>
    <w:p w14:paraId="5A988CE5" w14:textId="77777777" w:rsidR="00C65776" w:rsidRPr="000B114B" w:rsidRDefault="00C65776" w:rsidP="00D25A52">
      <w:pPr>
        <w:jc w:val="both"/>
        <w:rPr>
          <w:rFonts w:ascii="Cambria" w:eastAsia="Times New Roman" w:hAnsi="Cambria"/>
          <w:sz w:val="22"/>
          <w:szCs w:val="22"/>
        </w:rPr>
      </w:pPr>
    </w:p>
    <w:p w14:paraId="29621B30" w14:textId="77777777" w:rsidR="00C65776" w:rsidRPr="000B114B" w:rsidRDefault="00C65776" w:rsidP="00D25A52">
      <w:pPr>
        <w:jc w:val="both"/>
        <w:rPr>
          <w:rFonts w:ascii="Cambria" w:eastAsia="Times New Roman" w:hAnsi="Cambria"/>
          <w:sz w:val="22"/>
          <w:szCs w:val="22"/>
        </w:rPr>
      </w:pPr>
    </w:p>
    <w:p w14:paraId="33B9CCCA" w14:textId="77777777" w:rsidR="00C65776" w:rsidRPr="000B114B" w:rsidRDefault="00C65776" w:rsidP="00D25A52">
      <w:pPr>
        <w:jc w:val="both"/>
        <w:rPr>
          <w:rFonts w:ascii="Cambria" w:eastAsia="Times New Roman" w:hAnsi="Cambria"/>
          <w:sz w:val="22"/>
          <w:szCs w:val="22"/>
        </w:rPr>
      </w:pPr>
    </w:p>
    <w:p w14:paraId="79F23EBE" w14:textId="77777777" w:rsidR="00C65776" w:rsidRPr="000B114B" w:rsidRDefault="00C65776" w:rsidP="00D25A52">
      <w:pPr>
        <w:jc w:val="both"/>
        <w:rPr>
          <w:rFonts w:ascii="Cambria" w:eastAsia="Times New Roman" w:hAnsi="Cambria"/>
          <w:sz w:val="22"/>
          <w:szCs w:val="22"/>
        </w:rPr>
      </w:pPr>
    </w:p>
    <w:p w14:paraId="5D5DE54D" w14:textId="77777777" w:rsidR="00C65776" w:rsidRPr="000B114B" w:rsidRDefault="00C65776" w:rsidP="00D25A52">
      <w:pPr>
        <w:jc w:val="both"/>
        <w:rPr>
          <w:rFonts w:ascii="Cambria" w:eastAsia="Times New Roman" w:hAnsi="Cambria"/>
          <w:sz w:val="22"/>
          <w:szCs w:val="22"/>
        </w:rPr>
      </w:pPr>
    </w:p>
    <w:p w14:paraId="76329290" w14:textId="77777777" w:rsidR="00C65776" w:rsidRPr="000B114B" w:rsidRDefault="00C65776" w:rsidP="00D25A52">
      <w:pPr>
        <w:jc w:val="both"/>
        <w:rPr>
          <w:rFonts w:ascii="Cambria" w:eastAsia="Times New Roman" w:hAnsi="Cambria"/>
          <w:sz w:val="22"/>
          <w:szCs w:val="22"/>
        </w:rPr>
      </w:pPr>
    </w:p>
    <w:p w14:paraId="0D2D851E" w14:textId="77777777" w:rsidR="00C65776" w:rsidRPr="000B114B" w:rsidRDefault="00C65776" w:rsidP="00D25A52">
      <w:pPr>
        <w:jc w:val="both"/>
        <w:rPr>
          <w:rFonts w:ascii="Cambria" w:eastAsia="Times New Roman" w:hAnsi="Cambria"/>
          <w:sz w:val="22"/>
          <w:szCs w:val="22"/>
        </w:rPr>
      </w:pPr>
    </w:p>
    <w:p w14:paraId="26588B78" w14:textId="77777777" w:rsidR="00C65776" w:rsidRPr="000B114B" w:rsidRDefault="00C65776" w:rsidP="00D25A52">
      <w:pPr>
        <w:jc w:val="both"/>
        <w:rPr>
          <w:rFonts w:ascii="Cambria" w:eastAsia="Times New Roman" w:hAnsi="Cambria"/>
          <w:sz w:val="22"/>
          <w:szCs w:val="22"/>
        </w:rPr>
      </w:pPr>
    </w:p>
    <w:p w14:paraId="2DEB3D95" w14:textId="77777777" w:rsidR="00C65776" w:rsidRPr="000B114B" w:rsidRDefault="00C65776" w:rsidP="00D25A52">
      <w:pPr>
        <w:jc w:val="both"/>
        <w:rPr>
          <w:rFonts w:ascii="Cambria" w:eastAsia="Times New Roman" w:hAnsi="Cambria"/>
          <w:sz w:val="22"/>
          <w:szCs w:val="22"/>
        </w:rPr>
      </w:pPr>
    </w:p>
    <w:p w14:paraId="34A63F71" w14:textId="77777777" w:rsidR="00C65776" w:rsidRPr="000B114B" w:rsidRDefault="00C65776" w:rsidP="00D25A52">
      <w:pPr>
        <w:jc w:val="both"/>
        <w:rPr>
          <w:rFonts w:ascii="Cambria" w:eastAsia="Times New Roman" w:hAnsi="Cambria"/>
          <w:sz w:val="22"/>
          <w:szCs w:val="22"/>
        </w:rPr>
      </w:pPr>
    </w:p>
    <w:p w14:paraId="68DCA25F" w14:textId="77777777" w:rsidR="00C65776" w:rsidRPr="000B114B" w:rsidRDefault="00C65776" w:rsidP="00D25A52">
      <w:pPr>
        <w:jc w:val="both"/>
        <w:rPr>
          <w:rFonts w:ascii="Cambria" w:eastAsia="Times New Roman" w:hAnsi="Cambria"/>
          <w:sz w:val="22"/>
          <w:szCs w:val="22"/>
        </w:rPr>
      </w:pPr>
    </w:p>
    <w:p w14:paraId="734E0BEC" w14:textId="77777777" w:rsidR="00C65776" w:rsidRPr="000B114B" w:rsidRDefault="00C65776" w:rsidP="00D25A52">
      <w:pPr>
        <w:jc w:val="both"/>
        <w:rPr>
          <w:rFonts w:ascii="Cambria" w:eastAsia="Times New Roman" w:hAnsi="Cambria"/>
          <w:sz w:val="22"/>
          <w:szCs w:val="22"/>
        </w:rPr>
      </w:pPr>
    </w:p>
    <w:p w14:paraId="142C4EC7" w14:textId="77777777" w:rsidR="00C65776" w:rsidRPr="000B114B" w:rsidRDefault="00C65776" w:rsidP="00D25A52">
      <w:pPr>
        <w:jc w:val="both"/>
        <w:rPr>
          <w:rFonts w:ascii="Cambria" w:eastAsia="Times New Roman" w:hAnsi="Cambria"/>
          <w:sz w:val="22"/>
          <w:szCs w:val="22"/>
        </w:rPr>
      </w:pPr>
    </w:p>
    <w:p w14:paraId="02D6ED75" w14:textId="77777777" w:rsidR="00C65776" w:rsidRPr="000B114B" w:rsidRDefault="00C65776" w:rsidP="00D25A52">
      <w:pPr>
        <w:jc w:val="both"/>
        <w:rPr>
          <w:rFonts w:ascii="Cambria" w:eastAsia="Times New Roman" w:hAnsi="Cambria"/>
          <w:sz w:val="22"/>
          <w:szCs w:val="22"/>
        </w:rPr>
      </w:pPr>
    </w:p>
    <w:p w14:paraId="0A6047B9" w14:textId="77777777" w:rsidR="00C65776" w:rsidRPr="000B114B" w:rsidRDefault="00C65776" w:rsidP="00D25A52">
      <w:pPr>
        <w:jc w:val="both"/>
        <w:rPr>
          <w:rFonts w:ascii="Cambria" w:eastAsia="Times New Roman" w:hAnsi="Cambria"/>
          <w:sz w:val="22"/>
          <w:szCs w:val="22"/>
        </w:rPr>
      </w:pPr>
    </w:p>
    <w:p w14:paraId="2AAC29C0" w14:textId="77777777" w:rsidR="00C65776" w:rsidRPr="000B114B" w:rsidRDefault="00C65776" w:rsidP="00D25A52">
      <w:pPr>
        <w:jc w:val="both"/>
        <w:rPr>
          <w:rFonts w:ascii="Cambria" w:eastAsia="Times New Roman" w:hAnsi="Cambria"/>
          <w:sz w:val="22"/>
          <w:szCs w:val="22"/>
        </w:rPr>
      </w:pPr>
    </w:p>
    <w:p w14:paraId="29CA754C" w14:textId="77777777" w:rsidR="00C65776" w:rsidRPr="000B114B" w:rsidRDefault="00C65776" w:rsidP="00D25A52">
      <w:pPr>
        <w:jc w:val="both"/>
        <w:rPr>
          <w:rFonts w:ascii="Cambria" w:eastAsia="Times New Roman" w:hAnsi="Cambria"/>
          <w:sz w:val="22"/>
          <w:szCs w:val="22"/>
        </w:rPr>
      </w:pPr>
    </w:p>
    <w:p w14:paraId="5702A4EF" w14:textId="77777777" w:rsidR="00C65776" w:rsidRPr="000B114B" w:rsidRDefault="00C65776" w:rsidP="00D25A52">
      <w:pPr>
        <w:jc w:val="both"/>
        <w:rPr>
          <w:rFonts w:ascii="Cambria" w:eastAsia="Times New Roman" w:hAnsi="Cambria"/>
          <w:sz w:val="22"/>
          <w:szCs w:val="22"/>
        </w:rPr>
      </w:pPr>
    </w:p>
    <w:p w14:paraId="1B7E4F7D" w14:textId="77777777" w:rsidR="00C65776" w:rsidRPr="000B114B" w:rsidRDefault="00C65776" w:rsidP="00D25A52">
      <w:pPr>
        <w:jc w:val="both"/>
        <w:rPr>
          <w:rFonts w:ascii="Cambria" w:eastAsia="Times New Roman" w:hAnsi="Cambria"/>
          <w:sz w:val="22"/>
          <w:szCs w:val="22"/>
        </w:rPr>
      </w:pPr>
    </w:p>
    <w:p w14:paraId="57BC245B" w14:textId="77777777" w:rsidR="00C65776" w:rsidRPr="000B114B" w:rsidRDefault="00C65776" w:rsidP="00D25A52">
      <w:pPr>
        <w:jc w:val="both"/>
        <w:rPr>
          <w:rFonts w:ascii="Cambria" w:eastAsia="Times New Roman" w:hAnsi="Cambria"/>
          <w:sz w:val="22"/>
          <w:szCs w:val="22"/>
        </w:rPr>
      </w:pPr>
    </w:p>
    <w:p w14:paraId="67CBAEDE" w14:textId="77777777" w:rsidR="00C65776" w:rsidRPr="000B114B" w:rsidRDefault="00C65776" w:rsidP="00D25A52">
      <w:pPr>
        <w:jc w:val="both"/>
        <w:rPr>
          <w:rFonts w:ascii="Cambria" w:eastAsia="Times New Roman" w:hAnsi="Cambria"/>
          <w:sz w:val="22"/>
          <w:szCs w:val="22"/>
        </w:rPr>
      </w:pPr>
    </w:p>
    <w:p w14:paraId="0C006580" w14:textId="77777777" w:rsidR="00C65776" w:rsidRPr="000B114B" w:rsidRDefault="00C65776" w:rsidP="00D25A52">
      <w:pPr>
        <w:jc w:val="both"/>
        <w:rPr>
          <w:rFonts w:ascii="Cambria" w:eastAsia="Times New Roman" w:hAnsi="Cambria"/>
          <w:sz w:val="22"/>
          <w:szCs w:val="22"/>
        </w:rPr>
      </w:pPr>
    </w:p>
    <w:p w14:paraId="064293BB" w14:textId="77777777" w:rsidR="00C65776" w:rsidRPr="000B114B" w:rsidRDefault="00C65776" w:rsidP="00D25A52">
      <w:pPr>
        <w:jc w:val="both"/>
        <w:rPr>
          <w:rFonts w:ascii="Cambria" w:eastAsia="Times New Roman" w:hAnsi="Cambria"/>
          <w:sz w:val="22"/>
          <w:szCs w:val="22"/>
        </w:rPr>
      </w:pPr>
      <w:r w:rsidRPr="000B114B">
        <w:rPr>
          <w:rFonts w:ascii="Cambria" w:eastAsia="Times New Roman" w:hAnsi="Cambria"/>
          <w:sz w:val="22"/>
          <w:szCs w:val="22"/>
        </w:rPr>
        <w:br w:type="page"/>
      </w:r>
    </w:p>
    <w:p w14:paraId="432A1133" w14:textId="77777777" w:rsidR="00C65776" w:rsidRPr="000B114B" w:rsidRDefault="00C65776" w:rsidP="00D25A52">
      <w:pPr>
        <w:rPr>
          <w:rFonts w:ascii="Cambria" w:hAnsi="Cambria"/>
          <w:sz w:val="22"/>
          <w:szCs w:val="22"/>
        </w:rPr>
      </w:pPr>
    </w:p>
    <w:p w14:paraId="3FE2A812" w14:textId="15A14495" w:rsidR="00C65776" w:rsidRPr="000B114B" w:rsidRDefault="00C06B9D" w:rsidP="00D25A52">
      <w:pPr>
        <w:rPr>
          <w:rFonts w:ascii="Cambria" w:hAnsi="Cambria"/>
          <w:sz w:val="22"/>
          <w:szCs w:val="22"/>
        </w:rPr>
      </w:pPr>
      <w:r>
        <w:rPr>
          <w:rFonts w:ascii="Cambria" w:hAnsi="Cambria"/>
          <w:noProof/>
          <w:sz w:val="22"/>
          <w:szCs w:val="22"/>
        </w:rPr>
        <w:drawing>
          <wp:inline distT="0" distB="0" distL="0" distR="0" wp14:anchorId="5E945473" wp14:editId="13AF69FC">
            <wp:extent cx="5674188" cy="2352069"/>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4199" cy="2356219"/>
                    </a:xfrm>
                    <a:prstGeom prst="rect">
                      <a:avLst/>
                    </a:prstGeom>
                    <a:noFill/>
                  </pic:spPr>
                </pic:pic>
              </a:graphicData>
            </a:graphic>
          </wp:inline>
        </w:drawing>
      </w:r>
    </w:p>
    <w:p w14:paraId="74015537" w14:textId="77777777" w:rsidR="00C06B9D" w:rsidRDefault="00C06B9D" w:rsidP="00D25A52">
      <w:pPr>
        <w:spacing w:line="360" w:lineRule="auto"/>
        <w:jc w:val="both"/>
        <w:rPr>
          <w:rFonts w:ascii="Cambria" w:eastAsia="Times New Roman" w:hAnsi="Cambria"/>
          <w:b/>
          <w:bCs/>
          <w:sz w:val="22"/>
          <w:szCs w:val="22"/>
        </w:rPr>
      </w:pPr>
    </w:p>
    <w:p w14:paraId="75568C82" w14:textId="579479A7" w:rsidR="00EE7526" w:rsidRDefault="00C65776" w:rsidP="00D25A52">
      <w:pPr>
        <w:spacing w:line="360" w:lineRule="auto"/>
        <w:jc w:val="both"/>
        <w:rPr>
          <w:rFonts w:ascii="Cambria" w:eastAsia="Times New Roman" w:hAnsi="Cambria"/>
          <w:sz w:val="22"/>
          <w:szCs w:val="22"/>
        </w:rPr>
      </w:pPr>
      <w:r w:rsidRPr="000B114B">
        <w:rPr>
          <w:rFonts w:ascii="Cambria" w:eastAsia="Times New Roman" w:hAnsi="Cambria"/>
          <w:b/>
          <w:bCs/>
          <w:sz w:val="22"/>
          <w:szCs w:val="22"/>
        </w:rPr>
        <w:t xml:space="preserve">Supplementary Figure S6: Moderated mediation pathway between neglect, amygdala-caudal anterior cingulate coupling, and anxiety symptoms. </w:t>
      </w:r>
      <w:r w:rsidRPr="000B114B">
        <w:rPr>
          <w:rFonts w:ascii="Cambria" w:eastAsia="Times New Roman" w:hAnsi="Cambria"/>
          <w:sz w:val="22"/>
          <w:szCs w:val="22"/>
        </w:rPr>
        <w:t xml:space="preserve">Moderated mediation analysis featuring </w:t>
      </w:r>
      <w:r w:rsidR="00073BD8">
        <w:rPr>
          <w:rFonts w:ascii="Cambria" w:eastAsia="Times New Roman" w:hAnsi="Cambria"/>
          <w:sz w:val="22"/>
          <w:szCs w:val="22"/>
        </w:rPr>
        <w:t>total maltreatment</w:t>
      </w:r>
      <w:r w:rsidRPr="000B114B">
        <w:rPr>
          <w:rFonts w:ascii="Cambria" w:eastAsia="Times New Roman" w:hAnsi="Cambria"/>
          <w:sz w:val="22"/>
          <w:szCs w:val="22"/>
        </w:rPr>
        <w:t xml:space="preserve"> (IV), amygdala random slope (moderator), caudal anterior cingulate slope (mediator) and BAI slope (outcome/DV). Path a (p = 0.004) depicts the effect of the interaction between neglect and amygdala slope on caudal anterior cingulate slope. Path b (</w:t>
      </w:r>
      <w:r w:rsidR="0088021C" w:rsidRPr="0088021C">
        <w:rPr>
          <w:rFonts w:ascii="Cambria" w:eastAsia="Times New Roman" w:hAnsi="Cambria"/>
          <w:i/>
          <w:iCs/>
          <w:sz w:val="22"/>
          <w:szCs w:val="22"/>
        </w:rPr>
        <w:t>p</w:t>
      </w:r>
      <w:r w:rsidRPr="000B114B">
        <w:rPr>
          <w:rFonts w:ascii="Cambria" w:eastAsia="Times New Roman" w:hAnsi="Cambria"/>
          <w:sz w:val="22"/>
          <w:szCs w:val="22"/>
        </w:rPr>
        <w:t xml:space="preserve"> = 0.012) depicts the effect of the interaction between caudal anterior cingulate slope and amygdala slope on BAI slope. Path c’ (</w:t>
      </w:r>
      <w:r w:rsidRPr="00737E9A">
        <w:rPr>
          <w:rFonts w:ascii="Cambria" w:eastAsia="Times New Roman" w:hAnsi="Cambria"/>
          <w:i/>
          <w:iCs/>
          <w:sz w:val="22"/>
          <w:szCs w:val="22"/>
        </w:rPr>
        <w:t>p</w:t>
      </w:r>
      <w:r w:rsidRPr="000B114B">
        <w:rPr>
          <w:rFonts w:ascii="Cambria" w:eastAsia="Times New Roman" w:hAnsi="Cambria"/>
          <w:sz w:val="22"/>
          <w:szCs w:val="22"/>
        </w:rPr>
        <w:t xml:space="preserve"> =</w:t>
      </w:r>
      <w:r w:rsidR="00737E9A">
        <w:rPr>
          <w:rFonts w:ascii="Cambria" w:eastAsia="Times New Roman" w:hAnsi="Cambria"/>
          <w:sz w:val="22"/>
          <w:szCs w:val="22"/>
        </w:rPr>
        <w:t xml:space="preserve"> </w:t>
      </w:r>
      <w:r w:rsidRPr="000B114B">
        <w:rPr>
          <w:rFonts w:ascii="Cambria" w:eastAsia="Times New Roman" w:hAnsi="Cambria"/>
          <w:sz w:val="22"/>
          <w:szCs w:val="22"/>
        </w:rPr>
        <w:t xml:space="preserve">0.584) illustrates the direct relationship between neglect and BAI slope. </w:t>
      </w:r>
    </w:p>
    <w:p w14:paraId="760BD0B5" w14:textId="77777777" w:rsidR="00EE7526" w:rsidRDefault="00EE7526">
      <w:pPr>
        <w:spacing w:after="160" w:line="259" w:lineRule="auto"/>
        <w:rPr>
          <w:rFonts w:ascii="Cambria" w:eastAsia="Times New Roman" w:hAnsi="Cambria"/>
          <w:sz w:val="22"/>
          <w:szCs w:val="22"/>
        </w:rPr>
      </w:pPr>
      <w:r>
        <w:rPr>
          <w:rFonts w:ascii="Cambria" w:eastAsia="Times New Roman" w:hAnsi="Cambria"/>
          <w:sz w:val="22"/>
          <w:szCs w:val="22"/>
        </w:rPr>
        <w:br w:type="page"/>
      </w:r>
    </w:p>
    <w:p w14:paraId="16F1DC13" w14:textId="77777777" w:rsidR="00C65776" w:rsidRPr="000B114B" w:rsidRDefault="00C65776" w:rsidP="00D25A52">
      <w:pPr>
        <w:spacing w:line="360" w:lineRule="auto"/>
        <w:jc w:val="both"/>
        <w:rPr>
          <w:rFonts w:ascii="Cambria" w:eastAsia="Times New Roman" w:hAnsi="Cambria"/>
          <w:b/>
          <w:bCs/>
          <w:sz w:val="22"/>
          <w:szCs w:val="22"/>
        </w:rPr>
      </w:pPr>
    </w:p>
    <w:p w14:paraId="14594C7E" w14:textId="3690929D" w:rsidR="00C65776" w:rsidRDefault="00C65776" w:rsidP="00FB265C">
      <w:pPr>
        <w:spacing w:line="480" w:lineRule="auto"/>
        <w:rPr>
          <w:rFonts w:ascii="Cambria" w:eastAsia="Times New Roman" w:hAnsi="Cambria"/>
          <w:sz w:val="22"/>
          <w:szCs w:val="22"/>
          <w:lang w:eastAsia="en-GB"/>
        </w:rPr>
      </w:pPr>
    </w:p>
    <w:p w14:paraId="5E8A69B3" w14:textId="1E78B564" w:rsidR="004E51FE" w:rsidRPr="000B114B" w:rsidRDefault="00EE7526" w:rsidP="004E51FE">
      <w:pPr>
        <w:rPr>
          <w:rFonts w:ascii="Cambria" w:hAnsi="Cambria"/>
          <w:sz w:val="22"/>
          <w:szCs w:val="22"/>
        </w:rPr>
      </w:pPr>
      <w:r>
        <w:rPr>
          <w:rFonts w:ascii="Cambria" w:hAnsi="Cambria"/>
          <w:noProof/>
          <w:sz w:val="22"/>
          <w:szCs w:val="22"/>
        </w:rPr>
        <w:drawing>
          <wp:inline distT="0" distB="0" distL="0" distR="0" wp14:anchorId="2EDEB1C8" wp14:editId="32666D37">
            <wp:extent cx="6559550" cy="27190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59550" cy="2719070"/>
                    </a:xfrm>
                    <a:prstGeom prst="rect">
                      <a:avLst/>
                    </a:prstGeom>
                    <a:noFill/>
                  </pic:spPr>
                </pic:pic>
              </a:graphicData>
            </a:graphic>
          </wp:inline>
        </w:drawing>
      </w:r>
    </w:p>
    <w:p w14:paraId="7F05F2AE" w14:textId="77777777" w:rsidR="004E51FE" w:rsidRDefault="004E51FE" w:rsidP="004E51FE">
      <w:pPr>
        <w:spacing w:line="360" w:lineRule="auto"/>
        <w:jc w:val="both"/>
        <w:rPr>
          <w:rFonts w:ascii="Cambria" w:eastAsia="Times New Roman" w:hAnsi="Cambria"/>
          <w:b/>
          <w:bCs/>
          <w:sz w:val="22"/>
          <w:szCs w:val="22"/>
        </w:rPr>
      </w:pPr>
    </w:p>
    <w:p w14:paraId="223C0AAD" w14:textId="0B5041E0" w:rsidR="004E51FE" w:rsidRPr="000B114B" w:rsidRDefault="004E51FE" w:rsidP="004E51FE">
      <w:pPr>
        <w:spacing w:line="360" w:lineRule="auto"/>
        <w:jc w:val="both"/>
        <w:rPr>
          <w:rFonts w:ascii="Cambria" w:eastAsia="Times New Roman" w:hAnsi="Cambria"/>
          <w:b/>
          <w:bCs/>
          <w:sz w:val="22"/>
          <w:szCs w:val="22"/>
        </w:rPr>
      </w:pPr>
      <w:r w:rsidRPr="000B114B">
        <w:rPr>
          <w:rFonts w:ascii="Cambria" w:eastAsia="Times New Roman" w:hAnsi="Cambria"/>
          <w:b/>
          <w:bCs/>
          <w:sz w:val="22"/>
          <w:szCs w:val="22"/>
        </w:rPr>
        <w:t>Supplementary Figure S</w:t>
      </w:r>
      <w:r>
        <w:rPr>
          <w:rFonts w:ascii="Cambria" w:eastAsia="Times New Roman" w:hAnsi="Cambria"/>
          <w:b/>
          <w:bCs/>
          <w:sz w:val="22"/>
          <w:szCs w:val="22"/>
        </w:rPr>
        <w:t>7</w:t>
      </w:r>
      <w:r w:rsidRPr="000B114B">
        <w:rPr>
          <w:rFonts w:ascii="Cambria" w:eastAsia="Times New Roman" w:hAnsi="Cambria"/>
          <w:b/>
          <w:bCs/>
          <w:sz w:val="22"/>
          <w:szCs w:val="22"/>
        </w:rPr>
        <w:t xml:space="preserve">: Moderated mediation pathway between neglect, amygdala-caudal anterior cingulate coupling, and anxiety symptoms. </w:t>
      </w:r>
      <w:r w:rsidRPr="000B114B">
        <w:rPr>
          <w:rFonts w:ascii="Cambria" w:eastAsia="Times New Roman" w:hAnsi="Cambria"/>
          <w:sz w:val="22"/>
          <w:szCs w:val="22"/>
        </w:rPr>
        <w:t xml:space="preserve">Moderated mediation analysis featuring </w:t>
      </w:r>
      <w:r w:rsidR="00EE7526">
        <w:rPr>
          <w:rFonts w:ascii="Cambria" w:eastAsia="Times New Roman" w:hAnsi="Cambria"/>
          <w:sz w:val="22"/>
          <w:szCs w:val="22"/>
        </w:rPr>
        <w:t>neglect</w:t>
      </w:r>
      <w:r w:rsidRPr="000B114B">
        <w:rPr>
          <w:rFonts w:ascii="Cambria" w:eastAsia="Times New Roman" w:hAnsi="Cambria"/>
          <w:sz w:val="22"/>
          <w:szCs w:val="22"/>
        </w:rPr>
        <w:t xml:space="preserve"> (IV), amygdala random slope (moderator), caudal anterior cingulate slope (mediator) and BAI slope (outcome/DV). Path a (p = 0.0</w:t>
      </w:r>
      <w:r w:rsidR="00EE7526">
        <w:rPr>
          <w:rFonts w:ascii="Cambria" w:eastAsia="Times New Roman" w:hAnsi="Cambria"/>
          <w:sz w:val="22"/>
          <w:szCs w:val="22"/>
        </w:rPr>
        <w:t>16</w:t>
      </w:r>
      <w:r w:rsidRPr="000B114B">
        <w:rPr>
          <w:rFonts w:ascii="Cambria" w:eastAsia="Times New Roman" w:hAnsi="Cambria"/>
          <w:sz w:val="22"/>
          <w:szCs w:val="22"/>
        </w:rPr>
        <w:t>) depicts the effect of the interaction between neglect and amygdala slope on caudal anterior cingulate slope. Path b (</w:t>
      </w:r>
      <w:r w:rsidRPr="0088021C">
        <w:rPr>
          <w:rFonts w:ascii="Cambria" w:eastAsia="Times New Roman" w:hAnsi="Cambria"/>
          <w:i/>
          <w:iCs/>
          <w:sz w:val="22"/>
          <w:szCs w:val="22"/>
        </w:rPr>
        <w:t>p</w:t>
      </w:r>
      <w:r w:rsidRPr="000B114B">
        <w:rPr>
          <w:rFonts w:ascii="Cambria" w:eastAsia="Times New Roman" w:hAnsi="Cambria"/>
          <w:sz w:val="22"/>
          <w:szCs w:val="22"/>
        </w:rPr>
        <w:t xml:space="preserve"> = 0.01</w:t>
      </w:r>
      <w:r w:rsidR="00EE7526">
        <w:rPr>
          <w:rFonts w:ascii="Cambria" w:eastAsia="Times New Roman" w:hAnsi="Cambria"/>
          <w:sz w:val="22"/>
          <w:szCs w:val="22"/>
        </w:rPr>
        <w:t>5</w:t>
      </w:r>
      <w:r w:rsidRPr="000B114B">
        <w:rPr>
          <w:rFonts w:ascii="Cambria" w:eastAsia="Times New Roman" w:hAnsi="Cambria"/>
          <w:sz w:val="22"/>
          <w:szCs w:val="22"/>
        </w:rPr>
        <w:t>) depicts the effect of the interaction between caudal anterior cingulate slope and amygdala slope on BAI slope. Path c’ (</w:t>
      </w:r>
      <w:r w:rsidRPr="00737E9A">
        <w:rPr>
          <w:rFonts w:ascii="Cambria" w:eastAsia="Times New Roman" w:hAnsi="Cambria"/>
          <w:i/>
          <w:iCs/>
          <w:sz w:val="22"/>
          <w:szCs w:val="22"/>
        </w:rPr>
        <w:t>p</w:t>
      </w:r>
      <w:r w:rsidRPr="000B114B">
        <w:rPr>
          <w:rFonts w:ascii="Cambria" w:eastAsia="Times New Roman" w:hAnsi="Cambria"/>
          <w:sz w:val="22"/>
          <w:szCs w:val="22"/>
        </w:rPr>
        <w:t xml:space="preserve"> =</w:t>
      </w:r>
      <w:r>
        <w:rPr>
          <w:rFonts w:ascii="Cambria" w:eastAsia="Times New Roman" w:hAnsi="Cambria"/>
          <w:sz w:val="22"/>
          <w:szCs w:val="22"/>
        </w:rPr>
        <w:t xml:space="preserve"> </w:t>
      </w:r>
      <w:r w:rsidRPr="000B114B">
        <w:rPr>
          <w:rFonts w:ascii="Cambria" w:eastAsia="Times New Roman" w:hAnsi="Cambria"/>
          <w:sz w:val="22"/>
          <w:szCs w:val="22"/>
        </w:rPr>
        <w:t>0.</w:t>
      </w:r>
      <w:r w:rsidR="00187C08">
        <w:rPr>
          <w:rFonts w:ascii="Cambria" w:eastAsia="Times New Roman" w:hAnsi="Cambria"/>
          <w:sz w:val="22"/>
          <w:szCs w:val="22"/>
        </w:rPr>
        <w:t>306</w:t>
      </w:r>
      <w:r w:rsidRPr="000B114B">
        <w:rPr>
          <w:rFonts w:ascii="Cambria" w:eastAsia="Times New Roman" w:hAnsi="Cambria"/>
          <w:sz w:val="22"/>
          <w:szCs w:val="22"/>
        </w:rPr>
        <w:t xml:space="preserve">) illustrates the direct relationship between neglect and BAI slope. </w:t>
      </w:r>
    </w:p>
    <w:p w14:paraId="6355682D" w14:textId="77777777" w:rsidR="004E51FE" w:rsidRPr="000B114B" w:rsidRDefault="004E51FE" w:rsidP="00FB265C">
      <w:pPr>
        <w:spacing w:line="480" w:lineRule="auto"/>
        <w:rPr>
          <w:rFonts w:ascii="Cambria" w:eastAsia="Times New Roman" w:hAnsi="Cambria"/>
          <w:sz w:val="22"/>
          <w:szCs w:val="22"/>
          <w:lang w:eastAsia="en-GB"/>
        </w:rPr>
      </w:pPr>
    </w:p>
    <w:p w14:paraId="40D83B97" w14:textId="77777777" w:rsidR="00C65776" w:rsidRPr="000B114B" w:rsidRDefault="00C65776" w:rsidP="00D312B1">
      <w:pPr>
        <w:pStyle w:val="Heading1"/>
      </w:pPr>
    </w:p>
    <w:p w14:paraId="4272E413" w14:textId="77777777" w:rsidR="00C65776" w:rsidRPr="000B114B" w:rsidRDefault="00C65776" w:rsidP="00394BF4">
      <w:pPr>
        <w:rPr>
          <w:rFonts w:ascii="Cambria" w:hAnsi="Cambria"/>
          <w:sz w:val="22"/>
          <w:szCs w:val="22"/>
        </w:rPr>
      </w:pPr>
    </w:p>
    <w:p w14:paraId="4CA48D09" w14:textId="77777777" w:rsidR="00C65776" w:rsidRPr="000B114B" w:rsidRDefault="00C65776" w:rsidP="00394BF4">
      <w:pPr>
        <w:rPr>
          <w:rFonts w:ascii="Cambria" w:hAnsi="Cambria"/>
          <w:sz w:val="22"/>
          <w:szCs w:val="22"/>
        </w:rPr>
      </w:pPr>
    </w:p>
    <w:p w14:paraId="5FC36DD5" w14:textId="77777777" w:rsidR="00C65776" w:rsidRPr="000B114B" w:rsidRDefault="00C65776" w:rsidP="00394BF4">
      <w:pPr>
        <w:rPr>
          <w:rFonts w:ascii="Cambria" w:hAnsi="Cambria"/>
          <w:sz w:val="22"/>
          <w:szCs w:val="22"/>
        </w:rPr>
      </w:pPr>
    </w:p>
    <w:p w14:paraId="67595CDE" w14:textId="77777777" w:rsidR="00C65776" w:rsidRPr="000B114B" w:rsidRDefault="00C65776" w:rsidP="00394BF4">
      <w:pPr>
        <w:rPr>
          <w:rFonts w:ascii="Cambria" w:hAnsi="Cambria"/>
          <w:sz w:val="22"/>
          <w:szCs w:val="22"/>
        </w:rPr>
      </w:pPr>
    </w:p>
    <w:p w14:paraId="6A4C9E57" w14:textId="77777777" w:rsidR="00C65776" w:rsidRPr="000B114B" w:rsidRDefault="00C65776" w:rsidP="00394BF4">
      <w:pPr>
        <w:rPr>
          <w:rFonts w:ascii="Cambria" w:hAnsi="Cambria"/>
          <w:sz w:val="22"/>
          <w:szCs w:val="22"/>
        </w:rPr>
      </w:pPr>
    </w:p>
    <w:p w14:paraId="18636CD0" w14:textId="77777777" w:rsidR="00C65776" w:rsidRPr="000B114B" w:rsidRDefault="00C65776" w:rsidP="00394BF4">
      <w:pPr>
        <w:rPr>
          <w:rFonts w:ascii="Cambria" w:hAnsi="Cambria"/>
          <w:sz w:val="22"/>
          <w:szCs w:val="22"/>
        </w:rPr>
      </w:pPr>
    </w:p>
    <w:p w14:paraId="39522F0B" w14:textId="77777777" w:rsidR="00C65776" w:rsidRPr="000B114B" w:rsidRDefault="00C65776" w:rsidP="00394BF4">
      <w:pPr>
        <w:rPr>
          <w:rFonts w:ascii="Cambria" w:hAnsi="Cambria"/>
          <w:sz w:val="22"/>
          <w:szCs w:val="22"/>
        </w:rPr>
      </w:pPr>
    </w:p>
    <w:p w14:paraId="20E39DC7" w14:textId="77777777" w:rsidR="00C65776" w:rsidRPr="000B114B" w:rsidRDefault="00C65776" w:rsidP="00394BF4">
      <w:pPr>
        <w:rPr>
          <w:rFonts w:ascii="Cambria" w:hAnsi="Cambria"/>
          <w:sz w:val="22"/>
          <w:szCs w:val="22"/>
        </w:rPr>
      </w:pPr>
    </w:p>
    <w:p w14:paraId="57289A88" w14:textId="77777777" w:rsidR="00C65776" w:rsidRPr="000B114B" w:rsidRDefault="00C65776" w:rsidP="00394BF4">
      <w:pPr>
        <w:rPr>
          <w:rFonts w:ascii="Cambria" w:hAnsi="Cambria"/>
          <w:sz w:val="22"/>
          <w:szCs w:val="22"/>
        </w:rPr>
      </w:pPr>
    </w:p>
    <w:p w14:paraId="4BBD38EF" w14:textId="77777777" w:rsidR="00C65776" w:rsidRPr="000B114B" w:rsidRDefault="00C65776" w:rsidP="00394BF4">
      <w:pPr>
        <w:rPr>
          <w:rFonts w:ascii="Cambria" w:hAnsi="Cambria"/>
          <w:sz w:val="22"/>
          <w:szCs w:val="22"/>
        </w:rPr>
      </w:pPr>
    </w:p>
    <w:p w14:paraId="353E0762" w14:textId="77777777" w:rsidR="00C65776" w:rsidRPr="000B114B" w:rsidRDefault="00C65776" w:rsidP="00394BF4">
      <w:pPr>
        <w:rPr>
          <w:rFonts w:ascii="Cambria" w:hAnsi="Cambria"/>
          <w:sz w:val="22"/>
          <w:szCs w:val="22"/>
        </w:rPr>
      </w:pPr>
    </w:p>
    <w:p w14:paraId="27AE1D49" w14:textId="77777777" w:rsidR="00C65776" w:rsidRPr="000B114B" w:rsidRDefault="00C65776" w:rsidP="00394BF4">
      <w:pPr>
        <w:rPr>
          <w:rFonts w:ascii="Cambria" w:hAnsi="Cambria"/>
          <w:sz w:val="22"/>
          <w:szCs w:val="22"/>
        </w:rPr>
      </w:pPr>
    </w:p>
    <w:p w14:paraId="5DA63576" w14:textId="77777777" w:rsidR="00C65776" w:rsidRPr="000B114B" w:rsidRDefault="00C65776" w:rsidP="00394BF4">
      <w:pPr>
        <w:rPr>
          <w:rFonts w:ascii="Cambria" w:hAnsi="Cambria"/>
          <w:sz w:val="22"/>
          <w:szCs w:val="22"/>
        </w:rPr>
      </w:pPr>
    </w:p>
    <w:p w14:paraId="68316278" w14:textId="77777777" w:rsidR="00CA2C45" w:rsidRPr="000B114B" w:rsidRDefault="00CA2C45" w:rsidP="00D312B1">
      <w:pPr>
        <w:pStyle w:val="Heading1"/>
      </w:pPr>
    </w:p>
    <w:p w14:paraId="4C5DD5B2" w14:textId="26780278" w:rsidR="00C65776" w:rsidRPr="000B114B" w:rsidRDefault="00C65776" w:rsidP="00D312B1">
      <w:pPr>
        <w:pStyle w:val="Heading1"/>
      </w:pPr>
      <w:r w:rsidRPr="000B114B">
        <w:t>Results:</w:t>
      </w:r>
    </w:p>
    <w:p w14:paraId="46DBE1BC" w14:textId="77777777" w:rsidR="00C65776" w:rsidRPr="000B114B" w:rsidRDefault="00C65776" w:rsidP="00D312B1">
      <w:pPr>
        <w:pStyle w:val="Heading1"/>
      </w:pPr>
      <w:r w:rsidRPr="000B114B">
        <w:t>Tables</w:t>
      </w:r>
    </w:p>
    <w:p w14:paraId="7C6FBB7D" w14:textId="77777777" w:rsidR="00C65776" w:rsidRPr="000B114B" w:rsidRDefault="00C65776" w:rsidP="00AB3AFC">
      <w:pPr>
        <w:spacing w:line="276" w:lineRule="auto"/>
        <w:jc w:val="both"/>
        <w:rPr>
          <w:rFonts w:ascii="Cambria" w:hAnsi="Cambria"/>
          <w:sz w:val="22"/>
          <w:szCs w:val="22"/>
        </w:rPr>
      </w:pPr>
    </w:p>
    <w:p w14:paraId="6578B493" w14:textId="77777777" w:rsidR="00C65776" w:rsidRPr="000B114B" w:rsidRDefault="00C65776" w:rsidP="00340341">
      <w:pPr>
        <w:jc w:val="both"/>
        <w:rPr>
          <w:rFonts w:ascii="Cambria" w:eastAsia="Times" w:hAnsi="Cambria"/>
          <w:b/>
          <w:bCs/>
          <w:color w:val="000000"/>
          <w:sz w:val="22"/>
          <w:szCs w:val="22"/>
        </w:rPr>
      </w:pPr>
      <w:r w:rsidRPr="000B114B">
        <w:rPr>
          <w:rFonts w:ascii="Cambria" w:eastAsia="Times New Roman" w:hAnsi="Cambria"/>
          <w:b/>
          <w:sz w:val="22"/>
          <w:szCs w:val="22"/>
        </w:rPr>
        <w:t xml:space="preserve">Supplementary </w:t>
      </w:r>
      <w:r w:rsidRPr="000B114B">
        <w:rPr>
          <w:rFonts w:ascii="Cambria" w:eastAsia="Times" w:hAnsi="Cambria"/>
          <w:b/>
          <w:bCs/>
          <w:color w:val="000000"/>
          <w:sz w:val="22"/>
          <w:szCs w:val="22"/>
        </w:rPr>
        <w:t>Table S1: Normative amygdala and hippocampus development</w:t>
      </w:r>
    </w:p>
    <w:p w14:paraId="62B46981" w14:textId="77777777" w:rsidR="00C65776" w:rsidRPr="000B114B" w:rsidRDefault="00C65776" w:rsidP="00340341">
      <w:pPr>
        <w:jc w:val="both"/>
        <w:rPr>
          <w:rFonts w:ascii="Cambria" w:eastAsia="Times" w:hAnsi="Cambria"/>
          <w:b/>
          <w:bCs/>
          <w:color w:val="000000"/>
          <w:sz w:val="22"/>
          <w:szCs w:val="22"/>
        </w:rPr>
      </w:pPr>
      <w:r w:rsidRPr="000B114B">
        <w:rPr>
          <w:rFonts w:ascii="Cambria" w:eastAsia="Times" w:hAnsi="Cambria"/>
          <w:b/>
          <w:bCs/>
          <w:color w:val="000000"/>
          <w:sz w:val="22"/>
          <w:szCs w:val="22"/>
        </w:rPr>
        <w:t xml:space="preserve"> </w:t>
      </w:r>
    </w:p>
    <w:tbl>
      <w:tblPr>
        <w:tblW w:w="5000" w:type="pct"/>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6A0" w:firstRow="1" w:lastRow="0" w:firstColumn="1" w:lastColumn="0" w:noHBand="1" w:noVBand="1"/>
      </w:tblPr>
      <w:tblGrid>
        <w:gridCol w:w="3441"/>
        <w:gridCol w:w="1244"/>
        <w:gridCol w:w="922"/>
        <w:gridCol w:w="809"/>
        <w:gridCol w:w="935"/>
        <w:gridCol w:w="1675"/>
      </w:tblGrid>
      <w:tr w:rsidR="00C65776" w:rsidRPr="000B114B" w14:paraId="0ABAEC47" w14:textId="77777777" w:rsidTr="00FB265C">
        <w:trPr>
          <w:trHeight w:val="285"/>
        </w:trPr>
        <w:tc>
          <w:tcPr>
            <w:tcW w:w="1906" w:type="pct"/>
            <w:tcBorders>
              <w:top w:val="nil"/>
              <w:left w:val="nil"/>
              <w:bottom w:val="single" w:sz="4" w:space="0" w:color="C9C9C9"/>
              <w:right w:val="nil"/>
            </w:tcBorders>
            <w:shd w:val="clear" w:color="auto" w:fill="FFFFFF"/>
          </w:tcPr>
          <w:p w14:paraId="3E406E9A" w14:textId="77777777" w:rsidR="00C65776" w:rsidRPr="000B114B" w:rsidRDefault="00C65776" w:rsidP="00FB265C">
            <w:pPr>
              <w:jc w:val="right"/>
              <w:rPr>
                <w:rFonts w:ascii="Cambria" w:hAnsi="Cambria"/>
                <w:b/>
                <w:bCs/>
                <w:i/>
                <w:iCs/>
                <w:color w:val="7B7B7B"/>
                <w:sz w:val="22"/>
                <w:szCs w:val="22"/>
              </w:rPr>
            </w:pPr>
            <w:r w:rsidRPr="000B114B">
              <w:rPr>
                <w:rFonts w:ascii="Cambria" w:eastAsia="Times" w:hAnsi="Cambria"/>
                <w:b/>
                <w:bCs/>
                <w:i/>
                <w:iCs/>
                <w:color w:val="000000"/>
                <w:sz w:val="22"/>
                <w:szCs w:val="22"/>
              </w:rPr>
              <w:t>Dependent variable</w:t>
            </w:r>
          </w:p>
        </w:tc>
        <w:tc>
          <w:tcPr>
            <w:tcW w:w="689" w:type="pct"/>
            <w:tcBorders>
              <w:top w:val="nil"/>
              <w:left w:val="nil"/>
              <w:right w:val="nil"/>
            </w:tcBorders>
            <w:shd w:val="clear" w:color="auto" w:fill="FFFFFF"/>
          </w:tcPr>
          <w:p w14:paraId="48DFE3A2" w14:textId="77777777" w:rsidR="00C65776" w:rsidRPr="000B114B" w:rsidRDefault="00C65776" w:rsidP="00FB265C">
            <w:pPr>
              <w:rPr>
                <w:rFonts w:ascii="Cambria" w:eastAsia="Times" w:hAnsi="Cambria"/>
                <w:b/>
                <w:bCs/>
                <w:color w:val="000000"/>
                <w:sz w:val="22"/>
                <w:szCs w:val="22"/>
              </w:rPr>
            </w:pPr>
            <w:r w:rsidRPr="000B114B">
              <w:rPr>
                <w:rFonts w:ascii="Cambria" w:eastAsia="Times" w:hAnsi="Cambria"/>
                <w:b/>
                <w:bCs/>
                <w:color w:val="000000"/>
                <w:sz w:val="22"/>
                <w:szCs w:val="22"/>
              </w:rPr>
              <w:t>Predictor</w:t>
            </w:r>
          </w:p>
        </w:tc>
        <w:tc>
          <w:tcPr>
            <w:tcW w:w="511" w:type="pct"/>
            <w:tcBorders>
              <w:top w:val="nil"/>
              <w:left w:val="nil"/>
              <w:right w:val="nil"/>
            </w:tcBorders>
            <w:shd w:val="clear" w:color="auto" w:fill="FFFFFF"/>
          </w:tcPr>
          <w:p w14:paraId="502CA7F3" w14:textId="77777777" w:rsidR="00C65776" w:rsidRPr="000B114B" w:rsidRDefault="00C65776" w:rsidP="00FB265C">
            <w:pPr>
              <w:rPr>
                <w:rFonts w:ascii="Cambria" w:hAnsi="Cambria"/>
                <w:b/>
                <w:bCs/>
                <w:color w:val="7B7B7B"/>
                <w:sz w:val="22"/>
                <w:szCs w:val="22"/>
              </w:rPr>
            </w:pPr>
            <w:r w:rsidRPr="000B114B">
              <w:rPr>
                <w:rFonts w:ascii="Cambria" w:eastAsia="Times" w:hAnsi="Cambria"/>
                <w:b/>
                <w:bCs/>
                <w:color w:val="000000"/>
                <w:sz w:val="22"/>
                <w:szCs w:val="22"/>
              </w:rPr>
              <w:t>B</w:t>
            </w:r>
          </w:p>
        </w:tc>
        <w:tc>
          <w:tcPr>
            <w:tcW w:w="448" w:type="pct"/>
            <w:tcBorders>
              <w:top w:val="nil"/>
              <w:left w:val="nil"/>
              <w:right w:val="nil"/>
            </w:tcBorders>
            <w:shd w:val="clear" w:color="auto" w:fill="FFFFFF"/>
          </w:tcPr>
          <w:p w14:paraId="5C33F6E8" w14:textId="77777777" w:rsidR="00C65776" w:rsidRPr="000B114B" w:rsidRDefault="00C65776" w:rsidP="00FB265C">
            <w:pPr>
              <w:rPr>
                <w:rFonts w:ascii="Cambria" w:hAnsi="Cambria"/>
                <w:b/>
                <w:bCs/>
                <w:color w:val="7B7B7B"/>
                <w:sz w:val="22"/>
                <w:szCs w:val="22"/>
              </w:rPr>
            </w:pPr>
            <w:r w:rsidRPr="000B114B">
              <w:rPr>
                <w:rFonts w:ascii="Cambria" w:eastAsia="Times" w:hAnsi="Cambria"/>
                <w:b/>
                <w:bCs/>
                <w:color w:val="000000"/>
                <w:sz w:val="22"/>
                <w:szCs w:val="22"/>
              </w:rPr>
              <w:t>SE</w:t>
            </w:r>
          </w:p>
        </w:tc>
        <w:tc>
          <w:tcPr>
            <w:tcW w:w="518" w:type="pct"/>
            <w:tcBorders>
              <w:top w:val="nil"/>
              <w:left w:val="nil"/>
              <w:right w:val="nil"/>
            </w:tcBorders>
            <w:shd w:val="clear" w:color="auto" w:fill="FFFFFF"/>
          </w:tcPr>
          <w:p w14:paraId="5094161F" w14:textId="77777777" w:rsidR="00C65776" w:rsidRPr="000B114B" w:rsidRDefault="00C65776" w:rsidP="00FB265C">
            <w:pPr>
              <w:rPr>
                <w:rFonts w:ascii="Cambria" w:hAnsi="Cambria"/>
                <w:b/>
                <w:bCs/>
                <w:color w:val="7B7B7B"/>
                <w:sz w:val="22"/>
                <w:szCs w:val="22"/>
              </w:rPr>
            </w:pPr>
            <w:r w:rsidRPr="000B114B">
              <w:rPr>
                <w:rFonts w:ascii="Cambria" w:eastAsia="Times" w:hAnsi="Cambria"/>
                <w:b/>
                <w:bCs/>
                <w:color w:val="000000"/>
                <w:sz w:val="22"/>
                <w:szCs w:val="22"/>
              </w:rPr>
              <w:t>t</w:t>
            </w:r>
          </w:p>
        </w:tc>
        <w:tc>
          <w:tcPr>
            <w:tcW w:w="928" w:type="pct"/>
            <w:tcBorders>
              <w:top w:val="nil"/>
              <w:left w:val="nil"/>
              <w:right w:val="nil"/>
            </w:tcBorders>
            <w:shd w:val="clear" w:color="auto" w:fill="FFFFFF"/>
          </w:tcPr>
          <w:p w14:paraId="5C21760E" w14:textId="77777777" w:rsidR="00C65776" w:rsidRPr="000B114B" w:rsidRDefault="00C65776" w:rsidP="00FB265C">
            <w:pPr>
              <w:rPr>
                <w:rFonts w:ascii="Cambria" w:hAnsi="Cambria"/>
                <w:b/>
                <w:bCs/>
                <w:color w:val="7B7B7B"/>
                <w:sz w:val="22"/>
                <w:szCs w:val="22"/>
              </w:rPr>
            </w:pPr>
            <w:r w:rsidRPr="000B114B">
              <w:rPr>
                <w:rFonts w:ascii="Cambria" w:eastAsia="Times" w:hAnsi="Cambria"/>
                <w:b/>
                <w:bCs/>
                <w:color w:val="000000"/>
                <w:sz w:val="22"/>
                <w:szCs w:val="22"/>
              </w:rPr>
              <w:t>p</w:t>
            </w:r>
          </w:p>
        </w:tc>
      </w:tr>
      <w:tr w:rsidR="00C65776" w:rsidRPr="000B114B" w14:paraId="5954C947" w14:textId="77777777" w:rsidTr="00FB265C">
        <w:trPr>
          <w:trHeight w:val="285"/>
        </w:trPr>
        <w:tc>
          <w:tcPr>
            <w:tcW w:w="1906" w:type="pct"/>
            <w:tcBorders>
              <w:top w:val="nil"/>
              <w:left w:val="nil"/>
              <w:bottom w:val="nil"/>
            </w:tcBorders>
            <w:shd w:val="clear" w:color="auto" w:fill="FFFFFF"/>
          </w:tcPr>
          <w:p w14:paraId="40071691" w14:textId="77777777" w:rsidR="00C65776" w:rsidRPr="000B114B" w:rsidRDefault="00C65776" w:rsidP="00FB265C">
            <w:pPr>
              <w:jc w:val="right"/>
              <w:rPr>
                <w:rFonts w:ascii="Cambria" w:hAnsi="Cambria"/>
                <w:i/>
                <w:iCs/>
                <w:color w:val="7B7B7B"/>
                <w:sz w:val="22"/>
                <w:szCs w:val="22"/>
              </w:rPr>
            </w:pPr>
            <w:r w:rsidRPr="000B114B">
              <w:rPr>
                <w:rFonts w:ascii="Cambria" w:eastAsia="Times" w:hAnsi="Cambria"/>
                <w:i/>
                <w:iCs/>
                <w:color w:val="000000"/>
                <w:sz w:val="22"/>
                <w:szCs w:val="22"/>
              </w:rPr>
              <w:t>Amygdala</w:t>
            </w:r>
          </w:p>
        </w:tc>
        <w:tc>
          <w:tcPr>
            <w:tcW w:w="689" w:type="pct"/>
            <w:shd w:val="clear" w:color="auto" w:fill="auto"/>
          </w:tcPr>
          <w:p w14:paraId="6AF98A0C" w14:textId="77777777"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 xml:space="preserve">Age </w:t>
            </w:r>
          </w:p>
        </w:tc>
        <w:tc>
          <w:tcPr>
            <w:tcW w:w="511" w:type="pct"/>
            <w:shd w:val="clear" w:color="auto" w:fill="auto"/>
          </w:tcPr>
          <w:p w14:paraId="0231D23E" w14:textId="5A035D69"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0.17</w:t>
            </w:r>
          </w:p>
        </w:tc>
        <w:tc>
          <w:tcPr>
            <w:tcW w:w="448" w:type="pct"/>
            <w:shd w:val="clear" w:color="auto" w:fill="auto"/>
          </w:tcPr>
          <w:p w14:paraId="4C5B4CF2" w14:textId="77777777"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0.02</w:t>
            </w:r>
          </w:p>
        </w:tc>
        <w:tc>
          <w:tcPr>
            <w:tcW w:w="518" w:type="pct"/>
            <w:shd w:val="clear" w:color="auto" w:fill="auto"/>
          </w:tcPr>
          <w:p w14:paraId="65A3B123" w14:textId="4E235DEF"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8.82</w:t>
            </w:r>
          </w:p>
        </w:tc>
        <w:tc>
          <w:tcPr>
            <w:tcW w:w="928" w:type="pct"/>
            <w:shd w:val="clear" w:color="auto" w:fill="auto"/>
          </w:tcPr>
          <w:p w14:paraId="53CF78A9" w14:textId="77777777"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&lt; 0.001*</w:t>
            </w:r>
          </w:p>
        </w:tc>
      </w:tr>
      <w:tr w:rsidR="00C65776" w:rsidRPr="000B114B" w14:paraId="6610592C" w14:textId="77777777" w:rsidTr="00FB265C">
        <w:trPr>
          <w:trHeight w:val="285"/>
        </w:trPr>
        <w:tc>
          <w:tcPr>
            <w:tcW w:w="1906" w:type="pct"/>
            <w:tcBorders>
              <w:top w:val="nil"/>
              <w:left w:val="nil"/>
              <w:bottom w:val="nil"/>
            </w:tcBorders>
            <w:shd w:val="clear" w:color="auto" w:fill="FFFFFF"/>
          </w:tcPr>
          <w:p w14:paraId="24BA997D" w14:textId="77777777" w:rsidR="00C65776" w:rsidRPr="000B114B" w:rsidRDefault="00C65776" w:rsidP="00FB265C">
            <w:pPr>
              <w:jc w:val="right"/>
              <w:rPr>
                <w:rFonts w:ascii="Cambria" w:eastAsia="Times" w:hAnsi="Cambria"/>
                <w:i/>
                <w:iCs/>
                <w:color w:val="000000"/>
                <w:sz w:val="22"/>
                <w:szCs w:val="22"/>
              </w:rPr>
            </w:pPr>
            <w:r w:rsidRPr="000B114B">
              <w:rPr>
                <w:rFonts w:ascii="Cambria" w:eastAsia="Times" w:hAnsi="Cambria"/>
                <w:i/>
                <w:iCs/>
                <w:color w:val="000000"/>
                <w:sz w:val="22"/>
                <w:szCs w:val="22"/>
              </w:rPr>
              <w:t>Hippocampus</w:t>
            </w:r>
          </w:p>
        </w:tc>
        <w:tc>
          <w:tcPr>
            <w:tcW w:w="689" w:type="pct"/>
            <w:shd w:val="clear" w:color="auto" w:fill="auto"/>
          </w:tcPr>
          <w:p w14:paraId="259F0B15" w14:textId="77777777"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Age</w:t>
            </w:r>
          </w:p>
        </w:tc>
        <w:tc>
          <w:tcPr>
            <w:tcW w:w="511" w:type="pct"/>
            <w:shd w:val="clear" w:color="auto" w:fill="auto"/>
          </w:tcPr>
          <w:p w14:paraId="6178E0B8" w14:textId="77777777"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0.05</w:t>
            </w:r>
          </w:p>
        </w:tc>
        <w:tc>
          <w:tcPr>
            <w:tcW w:w="448" w:type="pct"/>
            <w:shd w:val="clear" w:color="auto" w:fill="auto"/>
          </w:tcPr>
          <w:p w14:paraId="7551E69B" w14:textId="77777777"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0.01</w:t>
            </w:r>
          </w:p>
        </w:tc>
        <w:tc>
          <w:tcPr>
            <w:tcW w:w="518" w:type="pct"/>
            <w:shd w:val="clear" w:color="auto" w:fill="auto"/>
          </w:tcPr>
          <w:p w14:paraId="6208BA7F" w14:textId="3DD77D08"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3.96</w:t>
            </w:r>
          </w:p>
        </w:tc>
        <w:tc>
          <w:tcPr>
            <w:tcW w:w="928" w:type="pct"/>
            <w:shd w:val="clear" w:color="auto" w:fill="auto"/>
          </w:tcPr>
          <w:p w14:paraId="03E79373" w14:textId="77777777"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&lt; 0.001*</w:t>
            </w:r>
          </w:p>
        </w:tc>
      </w:tr>
      <w:tr w:rsidR="00C65776" w:rsidRPr="000B114B" w14:paraId="4014F7F2" w14:textId="77777777" w:rsidTr="00FB265C">
        <w:trPr>
          <w:trHeight w:val="285"/>
        </w:trPr>
        <w:tc>
          <w:tcPr>
            <w:tcW w:w="1906" w:type="pct"/>
            <w:tcBorders>
              <w:top w:val="nil"/>
              <w:left w:val="nil"/>
              <w:bottom w:val="nil"/>
            </w:tcBorders>
            <w:shd w:val="clear" w:color="auto" w:fill="FFFFFF"/>
          </w:tcPr>
          <w:p w14:paraId="1C39E83E" w14:textId="77777777" w:rsidR="00C65776" w:rsidRPr="000B114B" w:rsidRDefault="00C65776" w:rsidP="00FB265C">
            <w:pPr>
              <w:jc w:val="right"/>
              <w:rPr>
                <w:rFonts w:ascii="Cambria" w:eastAsia="Times" w:hAnsi="Cambria"/>
                <w:i/>
                <w:iCs/>
                <w:color w:val="000000"/>
                <w:sz w:val="22"/>
                <w:szCs w:val="22"/>
              </w:rPr>
            </w:pPr>
            <w:r w:rsidRPr="000B114B">
              <w:rPr>
                <w:rFonts w:ascii="Cambria" w:eastAsia="Times" w:hAnsi="Cambria"/>
                <w:i/>
                <w:iCs/>
                <w:color w:val="000000"/>
                <w:sz w:val="22"/>
                <w:szCs w:val="22"/>
              </w:rPr>
              <w:t>Amygdala</w:t>
            </w:r>
          </w:p>
        </w:tc>
        <w:tc>
          <w:tcPr>
            <w:tcW w:w="689" w:type="pct"/>
            <w:shd w:val="clear" w:color="auto" w:fill="auto"/>
          </w:tcPr>
          <w:p w14:paraId="748F64A4" w14:textId="77777777"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Age x Sex</w:t>
            </w:r>
          </w:p>
        </w:tc>
        <w:tc>
          <w:tcPr>
            <w:tcW w:w="511" w:type="pct"/>
            <w:shd w:val="clear" w:color="auto" w:fill="auto"/>
          </w:tcPr>
          <w:p w14:paraId="3C14EAC7" w14:textId="0EE46244"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-0.09</w:t>
            </w:r>
          </w:p>
        </w:tc>
        <w:tc>
          <w:tcPr>
            <w:tcW w:w="448" w:type="pct"/>
            <w:shd w:val="clear" w:color="auto" w:fill="auto"/>
          </w:tcPr>
          <w:p w14:paraId="097FB03C" w14:textId="6A9A93AE"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0.04</w:t>
            </w:r>
          </w:p>
        </w:tc>
        <w:tc>
          <w:tcPr>
            <w:tcW w:w="518" w:type="pct"/>
            <w:shd w:val="clear" w:color="auto" w:fill="auto"/>
          </w:tcPr>
          <w:p w14:paraId="02989C68" w14:textId="47207744"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-2.33</w:t>
            </w:r>
          </w:p>
        </w:tc>
        <w:tc>
          <w:tcPr>
            <w:tcW w:w="928" w:type="pct"/>
            <w:shd w:val="clear" w:color="auto" w:fill="auto"/>
          </w:tcPr>
          <w:p w14:paraId="33B4F482" w14:textId="438C4B9D"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0.021*</w:t>
            </w:r>
          </w:p>
        </w:tc>
      </w:tr>
      <w:tr w:rsidR="00C65776" w:rsidRPr="000B114B" w14:paraId="109CFFBF" w14:textId="77777777" w:rsidTr="00FB265C">
        <w:trPr>
          <w:trHeight w:val="285"/>
        </w:trPr>
        <w:tc>
          <w:tcPr>
            <w:tcW w:w="1906" w:type="pct"/>
            <w:tcBorders>
              <w:top w:val="nil"/>
              <w:left w:val="nil"/>
              <w:bottom w:val="nil"/>
            </w:tcBorders>
            <w:shd w:val="clear" w:color="auto" w:fill="FFFFFF"/>
          </w:tcPr>
          <w:p w14:paraId="7F78CBC9" w14:textId="77777777" w:rsidR="00C65776" w:rsidRPr="000B114B" w:rsidRDefault="00C65776" w:rsidP="00FB265C">
            <w:pPr>
              <w:jc w:val="right"/>
              <w:rPr>
                <w:rFonts w:ascii="Cambria" w:eastAsia="Times" w:hAnsi="Cambria"/>
                <w:i/>
                <w:iCs/>
                <w:color w:val="000000"/>
                <w:sz w:val="22"/>
                <w:szCs w:val="22"/>
              </w:rPr>
            </w:pPr>
            <w:r w:rsidRPr="000B114B">
              <w:rPr>
                <w:rFonts w:ascii="Cambria" w:eastAsia="Times" w:hAnsi="Cambria"/>
                <w:i/>
                <w:iCs/>
                <w:color w:val="000000"/>
                <w:sz w:val="22"/>
                <w:szCs w:val="22"/>
              </w:rPr>
              <w:t>Hippocampus</w:t>
            </w:r>
          </w:p>
        </w:tc>
        <w:tc>
          <w:tcPr>
            <w:tcW w:w="689" w:type="pct"/>
            <w:shd w:val="clear" w:color="auto" w:fill="auto"/>
          </w:tcPr>
          <w:p w14:paraId="582EEC28" w14:textId="77777777"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Age x Sex</w:t>
            </w:r>
          </w:p>
        </w:tc>
        <w:tc>
          <w:tcPr>
            <w:tcW w:w="511" w:type="pct"/>
            <w:shd w:val="clear" w:color="auto" w:fill="auto"/>
          </w:tcPr>
          <w:p w14:paraId="1B26AA67" w14:textId="783D8CB0"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-0.1</w:t>
            </w:r>
          </w:p>
        </w:tc>
        <w:tc>
          <w:tcPr>
            <w:tcW w:w="448" w:type="pct"/>
            <w:shd w:val="clear" w:color="auto" w:fill="auto"/>
          </w:tcPr>
          <w:p w14:paraId="3563EC2A" w14:textId="6C4B4727"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0.026</w:t>
            </w:r>
          </w:p>
        </w:tc>
        <w:tc>
          <w:tcPr>
            <w:tcW w:w="518" w:type="pct"/>
            <w:shd w:val="clear" w:color="auto" w:fill="auto"/>
          </w:tcPr>
          <w:p w14:paraId="5567CA51" w14:textId="1EF58FE4"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-3.92</w:t>
            </w:r>
          </w:p>
        </w:tc>
        <w:tc>
          <w:tcPr>
            <w:tcW w:w="928" w:type="pct"/>
            <w:shd w:val="clear" w:color="auto" w:fill="auto"/>
          </w:tcPr>
          <w:p w14:paraId="09C97513" w14:textId="77777777"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&lt; 0.001*</w:t>
            </w:r>
          </w:p>
        </w:tc>
      </w:tr>
    </w:tbl>
    <w:p w14:paraId="720BEB72" w14:textId="77777777" w:rsidR="00C65776" w:rsidRPr="000B114B" w:rsidRDefault="00C65776" w:rsidP="00340341">
      <w:pPr>
        <w:jc w:val="both"/>
        <w:rPr>
          <w:rFonts w:ascii="Cambria" w:eastAsia="Times" w:hAnsi="Cambria"/>
          <w:sz w:val="22"/>
          <w:szCs w:val="22"/>
        </w:rPr>
      </w:pPr>
      <w:r w:rsidRPr="000B114B">
        <w:rPr>
          <w:rFonts w:ascii="Cambria" w:eastAsia="Times" w:hAnsi="Cambria"/>
          <w:sz w:val="22"/>
          <w:szCs w:val="22"/>
        </w:rPr>
        <w:t>*= pFDR</w:t>
      </w:r>
    </w:p>
    <w:p w14:paraId="4E5462EF" w14:textId="77777777" w:rsidR="00C65776" w:rsidRPr="000B114B" w:rsidRDefault="00C65776" w:rsidP="00340341">
      <w:pPr>
        <w:rPr>
          <w:rFonts w:ascii="Cambria" w:eastAsia="Times" w:hAnsi="Cambria"/>
          <w:sz w:val="22"/>
          <w:szCs w:val="22"/>
        </w:rPr>
      </w:pPr>
      <w:r w:rsidRPr="000B114B">
        <w:rPr>
          <w:rFonts w:ascii="Cambria" w:eastAsia="Times" w:hAnsi="Cambria"/>
          <w:sz w:val="22"/>
          <w:szCs w:val="22"/>
        </w:rPr>
        <w:t>SE = Standard Error</w:t>
      </w:r>
    </w:p>
    <w:p w14:paraId="166441AB" w14:textId="77777777" w:rsidR="00C65776" w:rsidRPr="000B114B" w:rsidRDefault="00C65776" w:rsidP="00340341">
      <w:pPr>
        <w:jc w:val="both"/>
        <w:rPr>
          <w:rFonts w:ascii="Cambria" w:eastAsia="Times New Roman" w:hAnsi="Cambria"/>
          <w:sz w:val="22"/>
          <w:szCs w:val="22"/>
        </w:rPr>
      </w:pPr>
      <w:r w:rsidRPr="000B114B">
        <w:rPr>
          <w:rFonts w:ascii="Cambria" w:eastAsia="Times New Roman" w:hAnsi="Cambria"/>
          <w:sz w:val="22"/>
          <w:szCs w:val="22"/>
        </w:rPr>
        <w:br w:type="page"/>
      </w:r>
    </w:p>
    <w:p w14:paraId="1F38049B" w14:textId="77777777" w:rsidR="00C65776" w:rsidRPr="000B114B" w:rsidRDefault="00C65776" w:rsidP="00340341">
      <w:pPr>
        <w:rPr>
          <w:rFonts w:ascii="Cambria" w:eastAsia="Times" w:hAnsi="Cambria"/>
          <w:b/>
          <w:bCs/>
          <w:color w:val="000000"/>
          <w:sz w:val="22"/>
          <w:szCs w:val="22"/>
        </w:rPr>
      </w:pPr>
      <w:r w:rsidRPr="000B114B">
        <w:rPr>
          <w:rFonts w:ascii="Cambria" w:eastAsia="Times New Roman" w:hAnsi="Cambria"/>
          <w:b/>
          <w:sz w:val="22"/>
          <w:szCs w:val="22"/>
        </w:rPr>
        <w:lastRenderedPageBreak/>
        <w:t xml:space="preserve">Supplementary </w:t>
      </w:r>
      <w:r w:rsidRPr="000B114B">
        <w:rPr>
          <w:rFonts w:ascii="Cambria" w:eastAsia="Times" w:hAnsi="Cambria"/>
          <w:b/>
          <w:bCs/>
          <w:color w:val="000000"/>
          <w:sz w:val="22"/>
          <w:szCs w:val="22"/>
        </w:rPr>
        <w:t xml:space="preserve">Table S2: Associations between total maltreatment, </w:t>
      </w:r>
      <w:proofErr w:type="gramStart"/>
      <w:r w:rsidRPr="000B114B">
        <w:rPr>
          <w:rFonts w:ascii="Cambria" w:eastAsia="Times" w:hAnsi="Cambria"/>
          <w:b/>
          <w:bCs/>
          <w:color w:val="000000"/>
          <w:sz w:val="22"/>
          <w:szCs w:val="22"/>
        </w:rPr>
        <w:t>neglect</w:t>
      </w:r>
      <w:proofErr w:type="gramEnd"/>
      <w:r w:rsidRPr="000B114B">
        <w:rPr>
          <w:rFonts w:ascii="Cambria" w:eastAsia="Times" w:hAnsi="Cambria"/>
          <w:b/>
          <w:bCs/>
          <w:color w:val="000000"/>
          <w:sz w:val="22"/>
          <w:szCs w:val="22"/>
        </w:rPr>
        <w:t xml:space="preserve"> and abuse with amygdala/hippocampus development</w:t>
      </w:r>
    </w:p>
    <w:p w14:paraId="43156CB9" w14:textId="77777777" w:rsidR="00C65776" w:rsidRPr="000B114B" w:rsidRDefault="00C65776" w:rsidP="00340341">
      <w:pPr>
        <w:rPr>
          <w:rFonts w:ascii="Cambria" w:eastAsia="Times" w:hAnsi="Cambria"/>
          <w:color w:val="000000"/>
          <w:sz w:val="22"/>
          <w:szCs w:val="22"/>
        </w:rPr>
      </w:pPr>
    </w:p>
    <w:tbl>
      <w:tblPr>
        <w:tblW w:w="5000" w:type="pct"/>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6A0" w:firstRow="1" w:lastRow="0" w:firstColumn="1" w:lastColumn="0" w:noHBand="1" w:noVBand="1"/>
      </w:tblPr>
      <w:tblGrid>
        <w:gridCol w:w="1974"/>
        <w:gridCol w:w="2369"/>
        <w:gridCol w:w="928"/>
        <w:gridCol w:w="627"/>
        <w:gridCol w:w="749"/>
        <w:gridCol w:w="2379"/>
      </w:tblGrid>
      <w:tr w:rsidR="00C65776" w:rsidRPr="000B114B" w14:paraId="584ED8BE" w14:textId="77777777" w:rsidTr="00721041">
        <w:trPr>
          <w:trHeight w:val="291"/>
        </w:trPr>
        <w:tc>
          <w:tcPr>
            <w:tcW w:w="1115" w:type="pct"/>
            <w:tcBorders>
              <w:top w:val="nil"/>
              <w:left w:val="nil"/>
              <w:bottom w:val="single" w:sz="4" w:space="0" w:color="C9C9C9"/>
              <w:right w:val="nil"/>
            </w:tcBorders>
            <w:shd w:val="clear" w:color="auto" w:fill="FFFFFF"/>
          </w:tcPr>
          <w:p w14:paraId="27F8DAD0" w14:textId="77777777" w:rsidR="00C65776" w:rsidRPr="000B114B" w:rsidRDefault="00C65776" w:rsidP="00FB265C">
            <w:pPr>
              <w:jc w:val="right"/>
              <w:rPr>
                <w:rFonts w:ascii="Cambria" w:hAnsi="Cambria"/>
                <w:b/>
                <w:bCs/>
                <w:i/>
                <w:iCs/>
                <w:color w:val="7B7B7B"/>
                <w:sz w:val="22"/>
                <w:szCs w:val="22"/>
              </w:rPr>
            </w:pPr>
            <w:r w:rsidRPr="000B114B">
              <w:rPr>
                <w:rFonts w:ascii="Cambria" w:eastAsia="Times" w:hAnsi="Cambria"/>
                <w:b/>
                <w:bCs/>
                <w:i/>
                <w:iCs/>
                <w:color w:val="000000"/>
                <w:sz w:val="22"/>
                <w:szCs w:val="22"/>
              </w:rPr>
              <w:t xml:space="preserve">Dependent variable </w:t>
            </w:r>
          </w:p>
        </w:tc>
        <w:tc>
          <w:tcPr>
            <w:tcW w:w="1334" w:type="pct"/>
            <w:tcBorders>
              <w:top w:val="nil"/>
              <w:left w:val="nil"/>
              <w:right w:val="nil"/>
            </w:tcBorders>
            <w:shd w:val="clear" w:color="auto" w:fill="FFFFFF"/>
          </w:tcPr>
          <w:p w14:paraId="10EF1CBB" w14:textId="77777777" w:rsidR="00C65776" w:rsidRPr="000B114B" w:rsidRDefault="00C65776" w:rsidP="00FB265C">
            <w:pPr>
              <w:spacing w:line="259" w:lineRule="auto"/>
              <w:rPr>
                <w:rFonts w:ascii="Cambria" w:eastAsia="Times" w:hAnsi="Cambria"/>
                <w:b/>
                <w:bCs/>
                <w:color w:val="000000"/>
                <w:sz w:val="22"/>
                <w:szCs w:val="22"/>
              </w:rPr>
            </w:pPr>
            <w:r w:rsidRPr="000B114B">
              <w:rPr>
                <w:rFonts w:ascii="Cambria" w:eastAsia="Times" w:hAnsi="Cambria"/>
                <w:b/>
                <w:bCs/>
                <w:color w:val="000000"/>
                <w:sz w:val="22"/>
                <w:szCs w:val="22"/>
              </w:rPr>
              <w:t>Predictor</w:t>
            </w:r>
          </w:p>
        </w:tc>
        <w:tc>
          <w:tcPr>
            <w:tcW w:w="535" w:type="pct"/>
            <w:tcBorders>
              <w:top w:val="nil"/>
              <w:left w:val="nil"/>
              <w:right w:val="nil"/>
            </w:tcBorders>
            <w:shd w:val="clear" w:color="auto" w:fill="FFFFFF"/>
          </w:tcPr>
          <w:p w14:paraId="402DEA21" w14:textId="77777777" w:rsidR="00C65776" w:rsidRPr="000B114B" w:rsidRDefault="00C65776" w:rsidP="00FB265C">
            <w:pPr>
              <w:rPr>
                <w:rFonts w:ascii="Cambria" w:hAnsi="Cambria"/>
                <w:b/>
                <w:bCs/>
                <w:color w:val="7B7B7B"/>
                <w:sz w:val="22"/>
                <w:szCs w:val="22"/>
              </w:rPr>
            </w:pPr>
            <w:r w:rsidRPr="000B114B">
              <w:rPr>
                <w:rFonts w:ascii="Cambria" w:eastAsia="Times" w:hAnsi="Cambria"/>
                <w:b/>
                <w:bCs/>
                <w:color w:val="000000"/>
                <w:sz w:val="22"/>
                <w:szCs w:val="22"/>
              </w:rPr>
              <w:t>B</w:t>
            </w:r>
          </w:p>
        </w:tc>
        <w:tc>
          <w:tcPr>
            <w:tcW w:w="262" w:type="pct"/>
            <w:tcBorders>
              <w:top w:val="nil"/>
              <w:left w:val="nil"/>
              <w:right w:val="nil"/>
            </w:tcBorders>
            <w:shd w:val="clear" w:color="auto" w:fill="FFFFFF"/>
          </w:tcPr>
          <w:p w14:paraId="3C7BD6AB" w14:textId="77777777" w:rsidR="00C65776" w:rsidRPr="000B114B" w:rsidRDefault="00C65776" w:rsidP="00FB265C">
            <w:pPr>
              <w:rPr>
                <w:rFonts w:ascii="Cambria" w:hAnsi="Cambria"/>
                <w:b/>
                <w:bCs/>
                <w:color w:val="7B7B7B"/>
                <w:sz w:val="22"/>
                <w:szCs w:val="22"/>
              </w:rPr>
            </w:pPr>
            <w:r w:rsidRPr="000B114B">
              <w:rPr>
                <w:rFonts w:ascii="Cambria" w:eastAsia="Times" w:hAnsi="Cambria"/>
                <w:b/>
                <w:bCs/>
                <w:color w:val="000000"/>
                <w:sz w:val="22"/>
                <w:szCs w:val="22"/>
              </w:rPr>
              <w:t>SE</w:t>
            </w:r>
          </w:p>
        </w:tc>
        <w:tc>
          <w:tcPr>
            <w:tcW w:w="415" w:type="pct"/>
            <w:tcBorders>
              <w:top w:val="nil"/>
              <w:left w:val="nil"/>
              <w:right w:val="nil"/>
            </w:tcBorders>
            <w:shd w:val="clear" w:color="auto" w:fill="FFFFFF"/>
          </w:tcPr>
          <w:p w14:paraId="75E7406D" w14:textId="77777777" w:rsidR="00C65776" w:rsidRPr="000B114B" w:rsidRDefault="00C65776" w:rsidP="00FB265C">
            <w:pPr>
              <w:rPr>
                <w:rFonts w:ascii="Cambria" w:hAnsi="Cambria"/>
                <w:b/>
                <w:bCs/>
                <w:color w:val="7B7B7B"/>
                <w:sz w:val="22"/>
                <w:szCs w:val="22"/>
              </w:rPr>
            </w:pPr>
            <w:r w:rsidRPr="000B114B">
              <w:rPr>
                <w:rFonts w:ascii="Cambria" w:eastAsia="Times" w:hAnsi="Cambria"/>
                <w:b/>
                <w:bCs/>
                <w:color w:val="000000"/>
                <w:sz w:val="22"/>
                <w:szCs w:val="22"/>
              </w:rPr>
              <w:t>t</w:t>
            </w:r>
          </w:p>
        </w:tc>
        <w:tc>
          <w:tcPr>
            <w:tcW w:w="1339" w:type="pct"/>
            <w:tcBorders>
              <w:top w:val="nil"/>
              <w:left w:val="nil"/>
              <w:right w:val="nil"/>
            </w:tcBorders>
            <w:shd w:val="clear" w:color="auto" w:fill="FFFFFF"/>
          </w:tcPr>
          <w:p w14:paraId="439F7B6D" w14:textId="77777777" w:rsidR="00C65776" w:rsidRPr="000B114B" w:rsidRDefault="00C65776" w:rsidP="00FB265C">
            <w:pPr>
              <w:rPr>
                <w:rFonts w:ascii="Cambria" w:eastAsia="Times" w:hAnsi="Cambria"/>
                <w:b/>
                <w:bCs/>
                <w:color w:val="000000"/>
                <w:sz w:val="22"/>
                <w:szCs w:val="22"/>
              </w:rPr>
            </w:pPr>
            <w:r w:rsidRPr="000B114B">
              <w:rPr>
                <w:rFonts w:ascii="Cambria" w:hAnsi="Cambria"/>
                <w:b/>
                <w:bCs/>
                <w:color w:val="000000" w:themeColor="text1"/>
                <w:sz w:val="22"/>
                <w:szCs w:val="22"/>
              </w:rPr>
              <w:t>p</w:t>
            </w:r>
          </w:p>
        </w:tc>
      </w:tr>
      <w:tr w:rsidR="00C65776" w:rsidRPr="000B114B" w14:paraId="4E65BD71" w14:textId="77777777" w:rsidTr="00721041">
        <w:trPr>
          <w:trHeight w:val="291"/>
        </w:trPr>
        <w:tc>
          <w:tcPr>
            <w:tcW w:w="1115" w:type="pct"/>
            <w:tcBorders>
              <w:top w:val="nil"/>
              <w:left w:val="nil"/>
              <w:bottom w:val="nil"/>
            </w:tcBorders>
            <w:shd w:val="clear" w:color="auto" w:fill="FFFFFF"/>
          </w:tcPr>
          <w:p w14:paraId="63DDCA30" w14:textId="77777777" w:rsidR="00C65776" w:rsidRPr="000B114B" w:rsidRDefault="00C65776" w:rsidP="00FB265C">
            <w:pPr>
              <w:jc w:val="right"/>
              <w:rPr>
                <w:rFonts w:ascii="Cambria" w:eastAsia="Times" w:hAnsi="Cambria"/>
                <w:i/>
                <w:iCs/>
                <w:color w:val="000000"/>
                <w:sz w:val="22"/>
                <w:szCs w:val="22"/>
              </w:rPr>
            </w:pPr>
            <w:r w:rsidRPr="000B114B">
              <w:rPr>
                <w:rFonts w:ascii="Cambria" w:eastAsia="Times" w:hAnsi="Cambria"/>
                <w:i/>
                <w:iCs/>
                <w:color w:val="000000"/>
                <w:sz w:val="22"/>
                <w:szCs w:val="22"/>
              </w:rPr>
              <w:t>Amygdala</w:t>
            </w:r>
          </w:p>
        </w:tc>
        <w:tc>
          <w:tcPr>
            <w:tcW w:w="1334" w:type="pct"/>
            <w:shd w:val="clear" w:color="auto" w:fill="auto"/>
          </w:tcPr>
          <w:p w14:paraId="4EA2731F" w14:textId="77777777"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Total CTQ x Age</w:t>
            </w:r>
          </w:p>
        </w:tc>
        <w:tc>
          <w:tcPr>
            <w:tcW w:w="535" w:type="pct"/>
            <w:shd w:val="clear" w:color="auto" w:fill="auto"/>
          </w:tcPr>
          <w:p w14:paraId="49274461" w14:textId="4D9DE6E2"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-0.002</w:t>
            </w:r>
          </w:p>
        </w:tc>
        <w:tc>
          <w:tcPr>
            <w:tcW w:w="262" w:type="pct"/>
            <w:shd w:val="clear" w:color="auto" w:fill="auto"/>
          </w:tcPr>
          <w:p w14:paraId="02770819" w14:textId="77777777"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0.02</w:t>
            </w:r>
          </w:p>
        </w:tc>
        <w:tc>
          <w:tcPr>
            <w:tcW w:w="415" w:type="pct"/>
            <w:shd w:val="clear" w:color="auto" w:fill="auto"/>
          </w:tcPr>
          <w:p w14:paraId="2B7E45CE" w14:textId="77777777"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0.10</w:t>
            </w:r>
          </w:p>
        </w:tc>
        <w:tc>
          <w:tcPr>
            <w:tcW w:w="1339" w:type="pct"/>
            <w:shd w:val="clear" w:color="auto" w:fill="auto"/>
          </w:tcPr>
          <w:p w14:paraId="2648B573" w14:textId="77777777"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0.922</w:t>
            </w:r>
          </w:p>
        </w:tc>
      </w:tr>
      <w:tr w:rsidR="00C65776" w:rsidRPr="000B114B" w14:paraId="4DF29434" w14:textId="77777777" w:rsidTr="00721041">
        <w:trPr>
          <w:trHeight w:val="291"/>
        </w:trPr>
        <w:tc>
          <w:tcPr>
            <w:tcW w:w="1115" w:type="pct"/>
            <w:tcBorders>
              <w:top w:val="nil"/>
              <w:left w:val="nil"/>
              <w:bottom w:val="nil"/>
            </w:tcBorders>
            <w:shd w:val="clear" w:color="auto" w:fill="FFFFFF"/>
          </w:tcPr>
          <w:p w14:paraId="30216886" w14:textId="77777777" w:rsidR="00C65776" w:rsidRPr="000B114B" w:rsidRDefault="00C65776" w:rsidP="00FB265C">
            <w:pPr>
              <w:jc w:val="right"/>
              <w:rPr>
                <w:rFonts w:ascii="Cambria" w:hAnsi="Cambria"/>
                <w:i/>
                <w:iCs/>
                <w:color w:val="7B7B7B"/>
                <w:sz w:val="22"/>
                <w:szCs w:val="22"/>
              </w:rPr>
            </w:pPr>
            <w:r w:rsidRPr="000B114B">
              <w:rPr>
                <w:rFonts w:ascii="Cambria" w:eastAsia="Times" w:hAnsi="Cambria"/>
                <w:i/>
                <w:iCs/>
                <w:color w:val="000000"/>
                <w:sz w:val="22"/>
                <w:szCs w:val="22"/>
              </w:rPr>
              <w:t xml:space="preserve"> </w:t>
            </w:r>
          </w:p>
        </w:tc>
        <w:tc>
          <w:tcPr>
            <w:tcW w:w="1334" w:type="pct"/>
            <w:shd w:val="clear" w:color="auto" w:fill="auto"/>
          </w:tcPr>
          <w:p w14:paraId="0CB3B9AB" w14:textId="77777777"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Neglect x Age</w:t>
            </w:r>
          </w:p>
        </w:tc>
        <w:tc>
          <w:tcPr>
            <w:tcW w:w="535" w:type="pct"/>
            <w:shd w:val="clear" w:color="auto" w:fill="auto"/>
          </w:tcPr>
          <w:p w14:paraId="65E6988E" w14:textId="3DAF49C3"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0.009</w:t>
            </w:r>
          </w:p>
        </w:tc>
        <w:tc>
          <w:tcPr>
            <w:tcW w:w="262" w:type="pct"/>
            <w:shd w:val="clear" w:color="auto" w:fill="auto"/>
          </w:tcPr>
          <w:p w14:paraId="5A776BB5" w14:textId="77777777"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0.02</w:t>
            </w:r>
          </w:p>
        </w:tc>
        <w:tc>
          <w:tcPr>
            <w:tcW w:w="415" w:type="pct"/>
            <w:shd w:val="clear" w:color="auto" w:fill="auto"/>
          </w:tcPr>
          <w:p w14:paraId="326BDCB7" w14:textId="08AD99A1"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0.526</w:t>
            </w:r>
          </w:p>
        </w:tc>
        <w:tc>
          <w:tcPr>
            <w:tcW w:w="1339" w:type="pct"/>
            <w:shd w:val="clear" w:color="auto" w:fill="auto"/>
          </w:tcPr>
          <w:p w14:paraId="6EFF29C6" w14:textId="06EB7C86"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0.599</w:t>
            </w:r>
          </w:p>
        </w:tc>
      </w:tr>
      <w:tr w:rsidR="00C65776" w:rsidRPr="000B114B" w14:paraId="2F63F3C8" w14:textId="77777777" w:rsidTr="00721041">
        <w:trPr>
          <w:trHeight w:val="291"/>
        </w:trPr>
        <w:tc>
          <w:tcPr>
            <w:tcW w:w="1115" w:type="pct"/>
            <w:tcBorders>
              <w:top w:val="nil"/>
              <w:left w:val="nil"/>
              <w:bottom w:val="nil"/>
            </w:tcBorders>
            <w:shd w:val="clear" w:color="auto" w:fill="FFFFFF"/>
          </w:tcPr>
          <w:p w14:paraId="6E2C71B8" w14:textId="77777777" w:rsidR="00C65776" w:rsidRPr="000B114B" w:rsidRDefault="00C65776" w:rsidP="00FB265C">
            <w:pPr>
              <w:jc w:val="right"/>
              <w:rPr>
                <w:rFonts w:ascii="Cambria" w:hAnsi="Cambria"/>
                <w:i/>
                <w:iCs/>
                <w:color w:val="7B7B7B"/>
                <w:sz w:val="22"/>
                <w:szCs w:val="22"/>
              </w:rPr>
            </w:pPr>
            <w:r w:rsidRPr="000B114B">
              <w:rPr>
                <w:rFonts w:ascii="Cambria" w:eastAsia="Times" w:hAnsi="Cambria"/>
                <w:i/>
                <w:iCs/>
                <w:color w:val="000000"/>
                <w:sz w:val="22"/>
                <w:szCs w:val="22"/>
              </w:rPr>
              <w:t xml:space="preserve"> </w:t>
            </w:r>
          </w:p>
        </w:tc>
        <w:tc>
          <w:tcPr>
            <w:tcW w:w="1334" w:type="pct"/>
            <w:shd w:val="clear" w:color="auto" w:fill="auto"/>
          </w:tcPr>
          <w:p w14:paraId="3A139016" w14:textId="77777777"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Abuse x Age</w:t>
            </w:r>
          </w:p>
        </w:tc>
        <w:tc>
          <w:tcPr>
            <w:tcW w:w="535" w:type="pct"/>
            <w:shd w:val="clear" w:color="auto" w:fill="auto"/>
          </w:tcPr>
          <w:p w14:paraId="1B8B79BB" w14:textId="1314DBA7"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0.027</w:t>
            </w:r>
          </w:p>
        </w:tc>
        <w:tc>
          <w:tcPr>
            <w:tcW w:w="262" w:type="pct"/>
            <w:shd w:val="clear" w:color="auto" w:fill="auto"/>
          </w:tcPr>
          <w:p w14:paraId="50C9B753" w14:textId="77777777"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0.02</w:t>
            </w:r>
          </w:p>
        </w:tc>
        <w:tc>
          <w:tcPr>
            <w:tcW w:w="415" w:type="pct"/>
            <w:shd w:val="clear" w:color="auto" w:fill="auto"/>
          </w:tcPr>
          <w:p w14:paraId="658AD46D" w14:textId="572A0558"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1.45</w:t>
            </w:r>
          </w:p>
        </w:tc>
        <w:tc>
          <w:tcPr>
            <w:tcW w:w="1339" w:type="pct"/>
            <w:shd w:val="clear" w:color="auto" w:fill="auto"/>
          </w:tcPr>
          <w:p w14:paraId="1A043B4F" w14:textId="021BF4AA"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0.147</w:t>
            </w:r>
          </w:p>
        </w:tc>
      </w:tr>
      <w:tr w:rsidR="00C65776" w:rsidRPr="000B114B" w14:paraId="34664887" w14:textId="77777777" w:rsidTr="00721041">
        <w:trPr>
          <w:trHeight w:val="291"/>
        </w:trPr>
        <w:tc>
          <w:tcPr>
            <w:tcW w:w="1115" w:type="pct"/>
            <w:tcBorders>
              <w:top w:val="nil"/>
              <w:left w:val="nil"/>
              <w:bottom w:val="nil"/>
            </w:tcBorders>
            <w:shd w:val="clear" w:color="auto" w:fill="FFFFFF"/>
          </w:tcPr>
          <w:p w14:paraId="288C0E55" w14:textId="77777777" w:rsidR="00C65776" w:rsidRPr="000B114B" w:rsidRDefault="00C65776" w:rsidP="00FB265C">
            <w:pPr>
              <w:jc w:val="right"/>
              <w:rPr>
                <w:rFonts w:ascii="Cambria" w:hAnsi="Cambria"/>
                <w:i/>
                <w:iCs/>
                <w:color w:val="7B7B7B"/>
                <w:sz w:val="22"/>
                <w:szCs w:val="22"/>
              </w:rPr>
            </w:pPr>
            <w:r w:rsidRPr="000B114B">
              <w:rPr>
                <w:rFonts w:ascii="Cambria" w:eastAsia="Times" w:hAnsi="Cambria"/>
                <w:i/>
                <w:iCs/>
                <w:color w:val="000000"/>
                <w:sz w:val="22"/>
                <w:szCs w:val="22"/>
              </w:rPr>
              <w:t>Hippocampus</w:t>
            </w:r>
          </w:p>
        </w:tc>
        <w:tc>
          <w:tcPr>
            <w:tcW w:w="1334" w:type="pct"/>
            <w:shd w:val="clear" w:color="auto" w:fill="auto"/>
          </w:tcPr>
          <w:p w14:paraId="200EA215" w14:textId="77777777" w:rsidR="00C65776" w:rsidRPr="000B114B" w:rsidRDefault="00C65776" w:rsidP="00FB265C">
            <w:pPr>
              <w:spacing w:line="259" w:lineRule="auto"/>
              <w:rPr>
                <w:rFonts w:ascii="Cambria" w:eastAsia="Times" w:hAnsi="Cambria"/>
                <w:color w:val="000000"/>
                <w:sz w:val="22"/>
                <w:szCs w:val="22"/>
              </w:rPr>
            </w:pPr>
            <w:r w:rsidRPr="000B114B">
              <w:rPr>
                <w:rFonts w:ascii="Cambria" w:eastAsia="Times" w:hAnsi="Cambria"/>
                <w:color w:val="000000"/>
                <w:sz w:val="22"/>
                <w:szCs w:val="22"/>
              </w:rPr>
              <w:t>Total CTQ x Age</w:t>
            </w:r>
          </w:p>
        </w:tc>
        <w:tc>
          <w:tcPr>
            <w:tcW w:w="535" w:type="pct"/>
            <w:shd w:val="clear" w:color="auto" w:fill="auto"/>
          </w:tcPr>
          <w:p w14:paraId="6C6CB2E1" w14:textId="0585BC42"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-0.017</w:t>
            </w:r>
          </w:p>
        </w:tc>
        <w:tc>
          <w:tcPr>
            <w:tcW w:w="262" w:type="pct"/>
            <w:shd w:val="clear" w:color="auto" w:fill="auto"/>
          </w:tcPr>
          <w:p w14:paraId="211744DF" w14:textId="77777777"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0.01</w:t>
            </w:r>
          </w:p>
        </w:tc>
        <w:tc>
          <w:tcPr>
            <w:tcW w:w="415" w:type="pct"/>
            <w:shd w:val="clear" w:color="auto" w:fill="auto"/>
          </w:tcPr>
          <w:p w14:paraId="14B9DE7B" w14:textId="77777777"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-1.32</w:t>
            </w:r>
          </w:p>
        </w:tc>
        <w:tc>
          <w:tcPr>
            <w:tcW w:w="1339" w:type="pct"/>
            <w:shd w:val="clear" w:color="auto" w:fill="auto"/>
          </w:tcPr>
          <w:p w14:paraId="3998C264" w14:textId="77777777"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0.189</w:t>
            </w:r>
          </w:p>
        </w:tc>
      </w:tr>
      <w:tr w:rsidR="00C65776" w:rsidRPr="000B114B" w14:paraId="49531FC7" w14:textId="77777777" w:rsidTr="00721041">
        <w:trPr>
          <w:trHeight w:val="291"/>
        </w:trPr>
        <w:tc>
          <w:tcPr>
            <w:tcW w:w="1115" w:type="pct"/>
            <w:tcBorders>
              <w:top w:val="nil"/>
              <w:left w:val="nil"/>
              <w:bottom w:val="nil"/>
            </w:tcBorders>
            <w:shd w:val="clear" w:color="auto" w:fill="FFFFFF"/>
          </w:tcPr>
          <w:p w14:paraId="52F9207C" w14:textId="77777777" w:rsidR="00C65776" w:rsidRPr="000B114B" w:rsidRDefault="00C65776" w:rsidP="00FB265C">
            <w:pPr>
              <w:jc w:val="right"/>
              <w:rPr>
                <w:rFonts w:ascii="Cambria" w:hAnsi="Cambria"/>
                <w:i/>
                <w:iCs/>
                <w:color w:val="7B7B7B"/>
                <w:sz w:val="22"/>
                <w:szCs w:val="22"/>
              </w:rPr>
            </w:pPr>
            <w:r w:rsidRPr="000B114B">
              <w:rPr>
                <w:rFonts w:ascii="Cambria" w:eastAsia="Times" w:hAnsi="Cambria"/>
                <w:i/>
                <w:iCs/>
                <w:color w:val="000000"/>
                <w:sz w:val="22"/>
                <w:szCs w:val="22"/>
              </w:rPr>
              <w:t xml:space="preserve"> </w:t>
            </w:r>
          </w:p>
        </w:tc>
        <w:tc>
          <w:tcPr>
            <w:tcW w:w="1334" w:type="pct"/>
            <w:shd w:val="clear" w:color="auto" w:fill="auto"/>
          </w:tcPr>
          <w:p w14:paraId="3A600CCA" w14:textId="77777777"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Neglect x Age</w:t>
            </w:r>
          </w:p>
        </w:tc>
        <w:tc>
          <w:tcPr>
            <w:tcW w:w="535" w:type="pct"/>
            <w:shd w:val="clear" w:color="auto" w:fill="auto"/>
          </w:tcPr>
          <w:p w14:paraId="11D76FC3" w14:textId="77777777"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-0.022</w:t>
            </w:r>
          </w:p>
        </w:tc>
        <w:tc>
          <w:tcPr>
            <w:tcW w:w="262" w:type="pct"/>
            <w:shd w:val="clear" w:color="auto" w:fill="auto"/>
          </w:tcPr>
          <w:p w14:paraId="10E73F2B" w14:textId="77777777"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0.01</w:t>
            </w:r>
          </w:p>
        </w:tc>
        <w:tc>
          <w:tcPr>
            <w:tcW w:w="415" w:type="pct"/>
            <w:shd w:val="clear" w:color="auto" w:fill="auto"/>
          </w:tcPr>
          <w:p w14:paraId="126F185C" w14:textId="7693E0AE"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-1.79</w:t>
            </w:r>
          </w:p>
        </w:tc>
        <w:tc>
          <w:tcPr>
            <w:tcW w:w="1339" w:type="pct"/>
            <w:shd w:val="clear" w:color="auto" w:fill="auto"/>
          </w:tcPr>
          <w:p w14:paraId="4B063CB1" w14:textId="221F6698"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0.075</w:t>
            </w:r>
          </w:p>
        </w:tc>
      </w:tr>
      <w:tr w:rsidR="00C65776" w:rsidRPr="000B114B" w14:paraId="7D47740B" w14:textId="77777777" w:rsidTr="00721041">
        <w:trPr>
          <w:trHeight w:val="291"/>
        </w:trPr>
        <w:tc>
          <w:tcPr>
            <w:tcW w:w="1115" w:type="pct"/>
            <w:tcBorders>
              <w:top w:val="nil"/>
              <w:left w:val="nil"/>
              <w:bottom w:val="nil"/>
            </w:tcBorders>
            <w:shd w:val="clear" w:color="auto" w:fill="FFFFFF"/>
          </w:tcPr>
          <w:p w14:paraId="14F6E817" w14:textId="77777777" w:rsidR="00C65776" w:rsidRPr="000B114B" w:rsidRDefault="00C65776" w:rsidP="00FB265C">
            <w:pPr>
              <w:jc w:val="right"/>
              <w:rPr>
                <w:rFonts w:ascii="Cambria" w:hAnsi="Cambria"/>
                <w:i/>
                <w:iCs/>
                <w:color w:val="7B7B7B"/>
                <w:sz w:val="22"/>
                <w:szCs w:val="22"/>
              </w:rPr>
            </w:pPr>
            <w:r w:rsidRPr="000B114B">
              <w:rPr>
                <w:rFonts w:ascii="Cambria" w:eastAsia="Times" w:hAnsi="Cambria"/>
                <w:i/>
                <w:iCs/>
                <w:color w:val="000000"/>
                <w:sz w:val="22"/>
                <w:szCs w:val="22"/>
              </w:rPr>
              <w:t xml:space="preserve"> </w:t>
            </w:r>
          </w:p>
        </w:tc>
        <w:tc>
          <w:tcPr>
            <w:tcW w:w="1334" w:type="pct"/>
            <w:shd w:val="clear" w:color="auto" w:fill="auto"/>
          </w:tcPr>
          <w:p w14:paraId="5F32892E" w14:textId="77777777"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Abuse x Age</w:t>
            </w:r>
          </w:p>
        </w:tc>
        <w:tc>
          <w:tcPr>
            <w:tcW w:w="535" w:type="pct"/>
            <w:shd w:val="clear" w:color="auto" w:fill="auto"/>
          </w:tcPr>
          <w:p w14:paraId="30C586D9" w14:textId="29AF956F"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-0.02</w:t>
            </w:r>
          </w:p>
        </w:tc>
        <w:tc>
          <w:tcPr>
            <w:tcW w:w="262" w:type="pct"/>
            <w:shd w:val="clear" w:color="auto" w:fill="auto"/>
          </w:tcPr>
          <w:p w14:paraId="24D30435" w14:textId="77777777"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0.01</w:t>
            </w:r>
          </w:p>
        </w:tc>
        <w:tc>
          <w:tcPr>
            <w:tcW w:w="415" w:type="pct"/>
            <w:shd w:val="clear" w:color="auto" w:fill="auto"/>
          </w:tcPr>
          <w:p w14:paraId="4E5522C5" w14:textId="5A229C0B"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-1.5</w:t>
            </w:r>
          </w:p>
        </w:tc>
        <w:tc>
          <w:tcPr>
            <w:tcW w:w="1339" w:type="pct"/>
            <w:shd w:val="clear" w:color="auto" w:fill="auto"/>
          </w:tcPr>
          <w:p w14:paraId="3323BE47" w14:textId="7CC9398B"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0.1337</w:t>
            </w:r>
          </w:p>
        </w:tc>
      </w:tr>
      <w:tr w:rsidR="00C65776" w:rsidRPr="000B114B" w14:paraId="097CFD82" w14:textId="77777777" w:rsidTr="00721041">
        <w:trPr>
          <w:trHeight w:val="291"/>
        </w:trPr>
        <w:tc>
          <w:tcPr>
            <w:tcW w:w="1115" w:type="pct"/>
            <w:tcBorders>
              <w:top w:val="nil"/>
              <w:left w:val="nil"/>
              <w:bottom w:val="nil"/>
            </w:tcBorders>
            <w:shd w:val="clear" w:color="auto" w:fill="FFFFFF"/>
          </w:tcPr>
          <w:p w14:paraId="393BCA6D" w14:textId="77777777" w:rsidR="00C65776" w:rsidRPr="000B114B" w:rsidRDefault="00C65776" w:rsidP="00FB265C">
            <w:pPr>
              <w:jc w:val="right"/>
              <w:rPr>
                <w:rFonts w:ascii="Cambria" w:eastAsia="Times" w:hAnsi="Cambria"/>
                <w:i/>
                <w:iCs/>
                <w:color w:val="000000"/>
                <w:sz w:val="22"/>
                <w:szCs w:val="22"/>
              </w:rPr>
            </w:pPr>
            <w:r w:rsidRPr="000B114B">
              <w:rPr>
                <w:rFonts w:ascii="Cambria" w:eastAsia="Times" w:hAnsi="Cambria"/>
                <w:i/>
                <w:iCs/>
                <w:color w:val="000000"/>
                <w:sz w:val="22"/>
                <w:szCs w:val="22"/>
              </w:rPr>
              <w:t>Amygdala</w:t>
            </w:r>
          </w:p>
        </w:tc>
        <w:tc>
          <w:tcPr>
            <w:tcW w:w="1334" w:type="pct"/>
            <w:shd w:val="clear" w:color="auto" w:fill="auto"/>
          </w:tcPr>
          <w:p w14:paraId="45D177F6" w14:textId="77777777"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Total CTQ x Age x Sex</w:t>
            </w:r>
          </w:p>
        </w:tc>
        <w:tc>
          <w:tcPr>
            <w:tcW w:w="535" w:type="pct"/>
            <w:shd w:val="clear" w:color="auto" w:fill="auto"/>
          </w:tcPr>
          <w:p w14:paraId="0FF3F355" w14:textId="77777777"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0.052</w:t>
            </w:r>
          </w:p>
        </w:tc>
        <w:tc>
          <w:tcPr>
            <w:tcW w:w="262" w:type="pct"/>
            <w:shd w:val="clear" w:color="auto" w:fill="auto"/>
          </w:tcPr>
          <w:p w14:paraId="1CCACAFD" w14:textId="77777777"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0.04</w:t>
            </w:r>
          </w:p>
        </w:tc>
        <w:tc>
          <w:tcPr>
            <w:tcW w:w="415" w:type="pct"/>
            <w:shd w:val="clear" w:color="auto" w:fill="auto"/>
          </w:tcPr>
          <w:p w14:paraId="2ADA0DD9" w14:textId="77777777"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1.46</w:t>
            </w:r>
          </w:p>
        </w:tc>
        <w:tc>
          <w:tcPr>
            <w:tcW w:w="1339" w:type="pct"/>
            <w:shd w:val="clear" w:color="auto" w:fill="auto"/>
          </w:tcPr>
          <w:p w14:paraId="0A5211AE" w14:textId="77777777"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0.146</w:t>
            </w:r>
          </w:p>
        </w:tc>
      </w:tr>
      <w:tr w:rsidR="00C65776" w:rsidRPr="000B114B" w14:paraId="7DF5CB8C" w14:textId="77777777" w:rsidTr="00721041">
        <w:trPr>
          <w:trHeight w:val="291"/>
        </w:trPr>
        <w:tc>
          <w:tcPr>
            <w:tcW w:w="1115" w:type="pct"/>
            <w:tcBorders>
              <w:top w:val="nil"/>
              <w:left w:val="nil"/>
              <w:bottom w:val="nil"/>
            </w:tcBorders>
            <w:shd w:val="clear" w:color="auto" w:fill="FFFFFF"/>
          </w:tcPr>
          <w:p w14:paraId="1B1607AC" w14:textId="77777777" w:rsidR="00C65776" w:rsidRPr="000B114B" w:rsidRDefault="00C65776" w:rsidP="00FB265C">
            <w:pPr>
              <w:jc w:val="right"/>
              <w:rPr>
                <w:rFonts w:ascii="Cambria" w:hAnsi="Cambria"/>
                <w:i/>
                <w:iCs/>
                <w:color w:val="7B7B7B"/>
                <w:sz w:val="22"/>
                <w:szCs w:val="22"/>
              </w:rPr>
            </w:pPr>
            <w:r w:rsidRPr="000B114B">
              <w:rPr>
                <w:rFonts w:ascii="Cambria" w:eastAsia="Times" w:hAnsi="Cambria"/>
                <w:i/>
                <w:iCs/>
                <w:color w:val="000000"/>
                <w:sz w:val="22"/>
                <w:szCs w:val="22"/>
              </w:rPr>
              <w:t xml:space="preserve"> </w:t>
            </w:r>
          </w:p>
        </w:tc>
        <w:tc>
          <w:tcPr>
            <w:tcW w:w="1334" w:type="pct"/>
            <w:shd w:val="clear" w:color="auto" w:fill="auto"/>
          </w:tcPr>
          <w:p w14:paraId="373101BD" w14:textId="77777777"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Neglect x Age x Sex</w:t>
            </w:r>
          </w:p>
        </w:tc>
        <w:tc>
          <w:tcPr>
            <w:tcW w:w="535" w:type="pct"/>
            <w:shd w:val="clear" w:color="auto" w:fill="auto"/>
          </w:tcPr>
          <w:p w14:paraId="6E1C8899" w14:textId="77777777"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0.102</w:t>
            </w:r>
          </w:p>
        </w:tc>
        <w:tc>
          <w:tcPr>
            <w:tcW w:w="262" w:type="pct"/>
            <w:shd w:val="clear" w:color="auto" w:fill="auto"/>
          </w:tcPr>
          <w:p w14:paraId="57B146B9" w14:textId="4EB18ABF"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0.04</w:t>
            </w:r>
          </w:p>
        </w:tc>
        <w:tc>
          <w:tcPr>
            <w:tcW w:w="415" w:type="pct"/>
            <w:shd w:val="clear" w:color="auto" w:fill="auto"/>
          </w:tcPr>
          <w:p w14:paraId="46F30BD6" w14:textId="0C24A7F8"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2.91</w:t>
            </w:r>
          </w:p>
        </w:tc>
        <w:tc>
          <w:tcPr>
            <w:tcW w:w="1339" w:type="pct"/>
            <w:shd w:val="clear" w:color="auto" w:fill="auto"/>
          </w:tcPr>
          <w:p w14:paraId="7519E868" w14:textId="754C7BC1"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0.004*</w:t>
            </w:r>
          </w:p>
        </w:tc>
      </w:tr>
      <w:tr w:rsidR="00C65776" w:rsidRPr="000B114B" w14:paraId="794D68F1" w14:textId="77777777" w:rsidTr="00721041">
        <w:trPr>
          <w:trHeight w:val="291"/>
        </w:trPr>
        <w:tc>
          <w:tcPr>
            <w:tcW w:w="1115" w:type="pct"/>
            <w:tcBorders>
              <w:top w:val="nil"/>
              <w:left w:val="nil"/>
              <w:bottom w:val="nil"/>
            </w:tcBorders>
            <w:shd w:val="clear" w:color="auto" w:fill="FFFFFF"/>
          </w:tcPr>
          <w:p w14:paraId="598EBE1B" w14:textId="77777777" w:rsidR="00C65776" w:rsidRPr="000B114B" w:rsidRDefault="00C65776" w:rsidP="00FB265C">
            <w:pPr>
              <w:jc w:val="right"/>
              <w:rPr>
                <w:rFonts w:ascii="Cambria" w:hAnsi="Cambria"/>
                <w:i/>
                <w:iCs/>
                <w:color w:val="7B7B7B"/>
                <w:sz w:val="22"/>
                <w:szCs w:val="22"/>
              </w:rPr>
            </w:pPr>
          </w:p>
        </w:tc>
        <w:tc>
          <w:tcPr>
            <w:tcW w:w="1334" w:type="pct"/>
            <w:shd w:val="clear" w:color="auto" w:fill="auto"/>
          </w:tcPr>
          <w:p w14:paraId="54200293" w14:textId="77777777"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Abuse x Age x Sex</w:t>
            </w:r>
          </w:p>
        </w:tc>
        <w:tc>
          <w:tcPr>
            <w:tcW w:w="535" w:type="pct"/>
            <w:shd w:val="clear" w:color="auto" w:fill="auto"/>
          </w:tcPr>
          <w:p w14:paraId="6B0FA967" w14:textId="123490D4"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0.034</w:t>
            </w:r>
          </w:p>
        </w:tc>
        <w:tc>
          <w:tcPr>
            <w:tcW w:w="262" w:type="pct"/>
            <w:shd w:val="clear" w:color="auto" w:fill="auto"/>
          </w:tcPr>
          <w:p w14:paraId="52E2B2C0" w14:textId="77777777"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0.04</w:t>
            </w:r>
          </w:p>
        </w:tc>
        <w:tc>
          <w:tcPr>
            <w:tcW w:w="415" w:type="pct"/>
            <w:shd w:val="clear" w:color="auto" w:fill="auto"/>
          </w:tcPr>
          <w:p w14:paraId="5DF063F6" w14:textId="05A4D648"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0.91</w:t>
            </w:r>
          </w:p>
        </w:tc>
        <w:tc>
          <w:tcPr>
            <w:tcW w:w="1339" w:type="pct"/>
            <w:shd w:val="clear" w:color="auto" w:fill="auto"/>
          </w:tcPr>
          <w:p w14:paraId="6A37CA01" w14:textId="1FBD43A7"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0.365</w:t>
            </w:r>
          </w:p>
        </w:tc>
      </w:tr>
      <w:tr w:rsidR="00C65776" w:rsidRPr="000B114B" w14:paraId="001A12C1" w14:textId="77777777" w:rsidTr="00721041">
        <w:trPr>
          <w:trHeight w:val="291"/>
        </w:trPr>
        <w:tc>
          <w:tcPr>
            <w:tcW w:w="1115" w:type="pct"/>
            <w:tcBorders>
              <w:top w:val="nil"/>
              <w:left w:val="nil"/>
              <w:bottom w:val="nil"/>
            </w:tcBorders>
            <w:shd w:val="clear" w:color="auto" w:fill="FFFFFF"/>
          </w:tcPr>
          <w:p w14:paraId="29BFEAED" w14:textId="77777777" w:rsidR="00C65776" w:rsidRPr="000B114B" w:rsidRDefault="00C65776" w:rsidP="00FB265C">
            <w:pPr>
              <w:jc w:val="right"/>
              <w:rPr>
                <w:rFonts w:ascii="Cambria" w:hAnsi="Cambria"/>
                <w:i/>
                <w:iCs/>
                <w:color w:val="7B7B7B"/>
                <w:sz w:val="22"/>
                <w:szCs w:val="22"/>
              </w:rPr>
            </w:pPr>
            <w:r w:rsidRPr="000B114B">
              <w:rPr>
                <w:rFonts w:ascii="Cambria" w:eastAsia="Times" w:hAnsi="Cambria"/>
                <w:i/>
                <w:iCs/>
                <w:color w:val="000000"/>
                <w:sz w:val="22"/>
                <w:szCs w:val="22"/>
              </w:rPr>
              <w:t>Hippocampus</w:t>
            </w:r>
          </w:p>
        </w:tc>
        <w:tc>
          <w:tcPr>
            <w:tcW w:w="1334" w:type="pct"/>
            <w:shd w:val="clear" w:color="auto" w:fill="auto"/>
          </w:tcPr>
          <w:p w14:paraId="42A445DD" w14:textId="77777777"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Total CTQ x Age x Sex</w:t>
            </w:r>
          </w:p>
        </w:tc>
        <w:tc>
          <w:tcPr>
            <w:tcW w:w="535" w:type="pct"/>
            <w:shd w:val="clear" w:color="auto" w:fill="auto"/>
          </w:tcPr>
          <w:p w14:paraId="3318F8DE" w14:textId="77777777"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0.032</w:t>
            </w:r>
          </w:p>
        </w:tc>
        <w:tc>
          <w:tcPr>
            <w:tcW w:w="262" w:type="pct"/>
            <w:shd w:val="clear" w:color="auto" w:fill="auto"/>
          </w:tcPr>
          <w:p w14:paraId="60101E5C" w14:textId="77777777"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0.03</w:t>
            </w:r>
          </w:p>
        </w:tc>
        <w:tc>
          <w:tcPr>
            <w:tcW w:w="415" w:type="pct"/>
            <w:shd w:val="clear" w:color="auto" w:fill="auto"/>
          </w:tcPr>
          <w:p w14:paraId="656994B9" w14:textId="77777777"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1.26</w:t>
            </w:r>
          </w:p>
        </w:tc>
        <w:tc>
          <w:tcPr>
            <w:tcW w:w="1339" w:type="pct"/>
            <w:shd w:val="clear" w:color="auto" w:fill="auto"/>
          </w:tcPr>
          <w:p w14:paraId="1E7B6D3A" w14:textId="77777777"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0.208</w:t>
            </w:r>
          </w:p>
        </w:tc>
      </w:tr>
      <w:tr w:rsidR="00C65776" w:rsidRPr="000B114B" w14:paraId="3FB0F6BB" w14:textId="77777777" w:rsidTr="00721041">
        <w:trPr>
          <w:trHeight w:val="291"/>
        </w:trPr>
        <w:tc>
          <w:tcPr>
            <w:tcW w:w="1115" w:type="pct"/>
            <w:tcBorders>
              <w:top w:val="nil"/>
              <w:left w:val="nil"/>
              <w:bottom w:val="nil"/>
            </w:tcBorders>
            <w:shd w:val="clear" w:color="auto" w:fill="FFFFFF"/>
          </w:tcPr>
          <w:p w14:paraId="034E30F0" w14:textId="77777777" w:rsidR="00C65776" w:rsidRPr="000B114B" w:rsidRDefault="00C65776" w:rsidP="00FB265C">
            <w:pPr>
              <w:jc w:val="right"/>
              <w:rPr>
                <w:rFonts w:ascii="Cambria" w:hAnsi="Cambria"/>
                <w:i/>
                <w:iCs/>
                <w:color w:val="7B7B7B"/>
                <w:sz w:val="22"/>
                <w:szCs w:val="22"/>
              </w:rPr>
            </w:pPr>
          </w:p>
        </w:tc>
        <w:tc>
          <w:tcPr>
            <w:tcW w:w="1334" w:type="pct"/>
            <w:shd w:val="clear" w:color="auto" w:fill="auto"/>
          </w:tcPr>
          <w:p w14:paraId="69B80ADA" w14:textId="77777777"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Neglect x Age x Sex</w:t>
            </w:r>
          </w:p>
        </w:tc>
        <w:tc>
          <w:tcPr>
            <w:tcW w:w="535" w:type="pct"/>
            <w:shd w:val="clear" w:color="auto" w:fill="auto"/>
          </w:tcPr>
          <w:p w14:paraId="54854717" w14:textId="3AD919B0"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0.019</w:t>
            </w:r>
          </w:p>
        </w:tc>
        <w:tc>
          <w:tcPr>
            <w:tcW w:w="262" w:type="pct"/>
            <w:shd w:val="clear" w:color="auto" w:fill="auto"/>
          </w:tcPr>
          <w:p w14:paraId="18052B94" w14:textId="77777777"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0.03</w:t>
            </w:r>
          </w:p>
        </w:tc>
        <w:tc>
          <w:tcPr>
            <w:tcW w:w="415" w:type="pct"/>
            <w:shd w:val="clear" w:color="auto" w:fill="auto"/>
          </w:tcPr>
          <w:p w14:paraId="196587A9" w14:textId="35BB3B5F"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0.77</w:t>
            </w:r>
          </w:p>
        </w:tc>
        <w:tc>
          <w:tcPr>
            <w:tcW w:w="1339" w:type="pct"/>
            <w:shd w:val="clear" w:color="auto" w:fill="auto"/>
          </w:tcPr>
          <w:p w14:paraId="67122F64" w14:textId="6AE17B75"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0.441</w:t>
            </w:r>
          </w:p>
        </w:tc>
      </w:tr>
      <w:tr w:rsidR="00C65776" w:rsidRPr="000B114B" w14:paraId="2A810444" w14:textId="77777777" w:rsidTr="00721041">
        <w:trPr>
          <w:trHeight w:val="291"/>
        </w:trPr>
        <w:tc>
          <w:tcPr>
            <w:tcW w:w="1115" w:type="pct"/>
            <w:tcBorders>
              <w:top w:val="nil"/>
              <w:left w:val="nil"/>
              <w:bottom w:val="nil"/>
            </w:tcBorders>
            <w:shd w:val="clear" w:color="auto" w:fill="FFFFFF"/>
          </w:tcPr>
          <w:p w14:paraId="02F630E4" w14:textId="77777777" w:rsidR="00C65776" w:rsidRPr="000B114B" w:rsidRDefault="00C65776" w:rsidP="00FB265C">
            <w:pPr>
              <w:jc w:val="right"/>
              <w:rPr>
                <w:rFonts w:ascii="Cambria" w:hAnsi="Cambria"/>
                <w:i/>
                <w:iCs/>
                <w:color w:val="7B7B7B"/>
                <w:sz w:val="22"/>
                <w:szCs w:val="22"/>
              </w:rPr>
            </w:pPr>
          </w:p>
        </w:tc>
        <w:tc>
          <w:tcPr>
            <w:tcW w:w="1334" w:type="pct"/>
            <w:shd w:val="clear" w:color="auto" w:fill="auto"/>
          </w:tcPr>
          <w:p w14:paraId="39BE3CD9" w14:textId="77777777"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Abuse x Age x Sex</w:t>
            </w:r>
          </w:p>
        </w:tc>
        <w:tc>
          <w:tcPr>
            <w:tcW w:w="535" w:type="pct"/>
            <w:shd w:val="clear" w:color="auto" w:fill="auto"/>
          </w:tcPr>
          <w:p w14:paraId="52311624" w14:textId="674A3070"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0.04</w:t>
            </w:r>
          </w:p>
        </w:tc>
        <w:tc>
          <w:tcPr>
            <w:tcW w:w="262" w:type="pct"/>
            <w:shd w:val="clear" w:color="auto" w:fill="auto"/>
          </w:tcPr>
          <w:p w14:paraId="402B5498" w14:textId="77777777"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0.03</w:t>
            </w:r>
          </w:p>
        </w:tc>
        <w:tc>
          <w:tcPr>
            <w:tcW w:w="415" w:type="pct"/>
            <w:shd w:val="clear" w:color="auto" w:fill="auto"/>
          </w:tcPr>
          <w:p w14:paraId="59592C2D" w14:textId="2431191F" w:rsidR="00C65776" w:rsidRPr="000B114B" w:rsidRDefault="00C65776" w:rsidP="00FB265C">
            <w:pPr>
              <w:rPr>
                <w:rFonts w:ascii="Cambria" w:hAnsi="Cambria"/>
                <w:color w:val="7B7B7B"/>
                <w:sz w:val="22"/>
                <w:szCs w:val="22"/>
              </w:rPr>
            </w:pPr>
            <w:r w:rsidRPr="000B114B">
              <w:rPr>
                <w:rFonts w:ascii="Cambria" w:eastAsia="Times" w:hAnsi="Cambria"/>
                <w:color w:val="000000"/>
                <w:sz w:val="22"/>
                <w:szCs w:val="22"/>
              </w:rPr>
              <w:t>1.49</w:t>
            </w:r>
          </w:p>
        </w:tc>
        <w:tc>
          <w:tcPr>
            <w:tcW w:w="1339" w:type="pct"/>
            <w:shd w:val="clear" w:color="auto" w:fill="auto"/>
          </w:tcPr>
          <w:p w14:paraId="4D0095D6" w14:textId="0A9D8B56"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0.138</w:t>
            </w:r>
          </w:p>
        </w:tc>
      </w:tr>
    </w:tbl>
    <w:p w14:paraId="328D7028" w14:textId="698D81AC" w:rsidR="00C65776" w:rsidRPr="000B114B" w:rsidRDefault="00C65776" w:rsidP="0063623B">
      <w:pPr>
        <w:jc w:val="both"/>
        <w:rPr>
          <w:rFonts w:ascii="Cambria" w:eastAsia="Times" w:hAnsi="Cambria"/>
          <w:sz w:val="22"/>
          <w:szCs w:val="22"/>
        </w:rPr>
      </w:pPr>
      <w:r w:rsidRPr="000B114B">
        <w:rPr>
          <w:rFonts w:ascii="Cambria" w:eastAsia="Times" w:hAnsi="Cambria"/>
          <w:sz w:val="22"/>
          <w:szCs w:val="22"/>
        </w:rPr>
        <w:t>*= pFDR</w:t>
      </w:r>
      <w:r w:rsidR="009D085A">
        <w:rPr>
          <w:rFonts w:ascii="Cambria" w:eastAsia="Times" w:hAnsi="Cambria"/>
          <w:sz w:val="22"/>
          <w:szCs w:val="22"/>
        </w:rPr>
        <w:t xml:space="preserve"> &lt; 0.05</w:t>
      </w:r>
    </w:p>
    <w:p w14:paraId="771484FF" w14:textId="77777777" w:rsidR="00C65776" w:rsidRPr="000B114B" w:rsidRDefault="00C65776" w:rsidP="00340341">
      <w:pPr>
        <w:rPr>
          <w:rFonts w:ascii="Cambria" w:eastAsia="Times" w:hAnsi="Cambria"/>
          <w:sz w:val="22"/>
          <w:szCs w:val="22"/>
        </w:rPr>
      </w:pPr>
      <w:r w:rsidRPr="000B114B">
        <w:rPr>
          <w:rFonts w:ascii="Cambria" w:eastAsia="Times" w:hAnsi="Cambria"/>
          <w:sz w:val="22"/>
          <w:szCs w:val="22"/>
        </w:rPr>
        <w:t>SE = Standard Error</w:t>
      </w:r>
    </w:p>
    <w:p w14:paraId="693F1C00" w14:textId="0A026F43" w:rsidR="00C65776" w:rsidRPr="000B114B" w:rsidRDefault="00C65776" w:rsidP="00340341">
      <w:pPr>
        <w:jc w:val="both"/>
        <w:rPr>
          <w:rFonts w:ascii="Cambria" w:hAnsi="Cambria"/>
          <w:sz w:val="22"/>
          <w:szCs w:val="22"/>
        </w:rPr>
      </w:pPr>
    </w:p>
    <w:p w14:paraId="1A7319BC" w14:textId="7181F7BA" w:rsidR="00E3086A" w:rsidRPr="000B114B" w:rsidRDefault="00E3086A" w:rsidP="00340341">
      <w:pPr>
        <w:jc w:val="both"/>
        <w:rPr>
          <w:rFonts w:ascii="Cambria" w:hAnsi="Cambria"/>
          <w:sz w:val="22"/>
          <w:szCs w:val="22"/>
        </w:rPr>
      </w:pPr>
      <w:r w:rsidRPr="000B114B">
        <w:rPr>
          <w:rFonts w:ascii="Cambria" w:hAnsi="Cambria"/>
          <w:sz w:val="22"/>
          <w:szCs w:val="22"/>
        </w:rPr>
        <w:t>The effect of n</w:t>
      </w:r>
      <w:r w:rsidRPr="000B114B">
        <w:rPr>
          <w:rFonts w:ascii="Cambria" w:eastAsia="Times" w:hAnsi="Cambria"/>
          <w:color w:val="000000"/>
          <w:sz w:val="22"/>
          <w:szCs w:val="22"/>
        </w:rPr>
        <w:t>eglect x age x sex</w:t>
      </w:r>
      <w:r w:rsidR="00E75A4C" w:rsidRPr="000B114B">
        <w:rPr>
          <w:rFonts w:ascii="Cambria" w:eastAsia="Times" w:hAnsi="Cambria"/>
          <w:color w:val="000000"/>
          <w:sz w:val="22"/>
          <w:szCs w:val="22"/>
        </w:rPr>
        <w:t xml:space="preserve"> on amygdala volume</w:t>
      </w:r>
      <w:r w:rsidRPr="000B114B">
        <w:rPr>
          <w:rFonts w:ascii="Cambria" w:eastAsia="Times" w:hAnsi="Cambria"/>
          <w:color w:val="000000"/>
          <w:sz w:val="22"/>
          <w:szCs w:val="22"/>
        </w:rPr>
        <w:t xml:space="preserve"> was </w:t>
      </w:r>
      <w:r w:rsidR="00330541" w:rsidRPr="000B114B">
        <w:rPr>
          <w:rFonts w:ascii="Cambria" w:eastAsia="Times" w:hAnsi="Cambria"/>
          <w:color w:val="000000"/>
          <w:sz w:val="22"/>
          <w:szCs w:val="22"/>
        </w:rPr>
        <w:t xml:space="preserve">even </w:t>
      </w:r>
      <w:r w:rsidRPr="000B114B">
        <w:rPr>
          <w:rFonts w:ascii="Cambria" w:eastAsia="Times" w:hAnsi="Cambria"/>
          <w:color w:val="000000"/>
          <w:sz w:val="22"/>
          <w:szCs w:val="22"/>
        </w:rPr>
        <w:t xml:space="preserve">significant when </w:t>
      </w:r>
      <w:r w:rsidR="00330541" w:rsidRPr="000B114B">
        <w:rPr>
          <w:rFonts w:ascii="Cambria" w:eastAsia="Times" w:hAnsi="Cambria"/>
          <w:color w:val="000000"/>
          <w:sz w:val="22"/>
          <w:szCs w:val="22"/>
        </w:rPr>
        <w:t>covarying</w:t>
      </w:r>
      <w:r w:rsidRPr="000B114B">
        <w:rPr>
          <w:rFonts w:ascii="Cambria" w:eastAsia="Times" w:hAnsi="Cambria"/>
          <w:color w:val="000000"/>
          <w:sz w:val="22"/>
          <w:szCs w:val="22"/>
        </w:rPr>
        <w:t xml:space="preserve"> for </w:t>
      </w:r>
      <w:r w:rsidR="00736F7D" w:rsidRPr="000B114B">
        <w:rPr>
          <w:rFonts w:ascii="Cambria" w:eastAsia="Times" w:hAnsi="Cambria"/>
          <w:color w:val="000000"/>
          <w:sz w:val="22"/>
          <w:szCs w:val="22"/>
        </w:rPr>
        <w:t xml:space="preserve">estimated </w:t>
      </w:r>
      <w:r w:rsidRPr="000B114B">
        <w:rPr>
          <w:rFonts w:ascii="Cambria" w:eastAsia="Times" w:hAnsi="Cambria"/>
          <w:color w:val="000000"/>
          <w:sz w:val="22"/>
          <w:szCs w:val="22"/>
        </w:rPr>
        <w:t>total intracra</w:t>
      </w:r>
      <w:r w:rsidR="00736F7D" w:rsidRPr="000B114B">
        <w:rPr>
          <w:rFonts w:ascii="Cambria" w:eastAsia="Times" w:hAnsi="Cambria"/>
          <w:color w:val="000000"/>
          <w:sz w:val="22"/>
          <w:szCs w:val="22"/>
        </w:rPr>
        <w:t>nial volume (B = 0.1</w:t>
      </w:r>
      <w:r w:rsidR="00330541" w:rsidRPr="000B114B">
        <w:rPr>
          <w:rFonts w:ascii="Cambria" w:eastAsia="Times" w:hAnsi="Cambria"/>
          <w:color w:val="000000"/>
          <w:sz w:val="22"/>
          <w:szCs w:val="22"/>
        </w:rPr>
        <w:t>1</w:t>
      </w:r>
      <w:r w:rsidR="00736F7D" w:rsidRPr="000B114B">
        <w:rPr>
          <w:rFonts w:ascii="Cambria" w:eastAsia="Times" w:hAnsi="Cambria"/>
          <w:color w:val="000000"/>
          <w:sz w:val="22"/>
          <w:szCs w:val="22"/>
        </w:rPr>
        <w:t xml:space="preserve">, SE = </w:t>
      </w:r>
      <w:r w:rsidR="00CF23F7" w:rsidRPr="000B114B">
        <w:rPr>
          <w:rFonts w:ascii="Cambria" w:eastAsia="Times" w:hAnsi="Cambria"/>
          <w:color w:val="000000"/>
          <w:sz w:val="22"/>
          <w:szCs w:val="22"/>
        </w:rPr>
        <w:t>0.04, t = 2.9</w:t>
      </w:r>
      <w:r w:rsidR="00D82DE4" w:rsidRPr="000B114B">
        <w:rPr>
          <w:rFonts w:ascii="Cambria" w:eastAsia="Times" w:hAnsi="Cambria"/>
          <w:color w:val="000000"/>
          <w:sz w:val="22"/>
          <w:szCs w:val="22"/>
        </w:rPr>
        <w:t>9</w:t>
      </w:r>
      <w:r w:rsidR="00CF23F7" w:rsidRPr="000B114B">
        <w:rPr>
          <w:rFonts w:ascii="Cambria" w:eastAsia="Times" w:hAnsi="Cambria"/>
          <w:color w:val="000000"/>
          <w:sz w:val="22"/>
          <w:szCs w:val="22"/>
        </w:rPr>
        <w:t>, p = 0.00</w:t>
      </w:r>
      <w:r w:rsidR="00D82DE4" w:rsidRPr="000B114B">
        <w:rPr>
          <w:rFonts w:ascii="Cambria" w:eastAsia="Times" w:hAnsi="Cambria"/>
          <w:color w:val="000000"/>
          <w:sz w:val="22"/>
          <w:szCs w:val="22"/>
        </w:rPr>
        <w:t>3</w:t>
      </w:r>
      <w:r w:rsidR="00CF23F7" w:rsidRPr="000B114B">
        <w:rPr>
          <w:rFonts w:ascii="Cambria" w:eastAsia="Times" w:hAnsi="Cambria"/>
          <w:color w:val="000000"/>
          <w:sz w:val="22"/>
          <w:szCs w:val="22"/>
        </w:rPr>
        <w:t>).</w:t>
      </w:r>
    </w:p>
    <w:p w14:paraId="35222576" w14:textId="77777777" w:rsidR="00C65776" w:rsidRPr="000B114B" w:rsidRDefault="00C65776" w:rsidP="00340341">
      <w:pPr>
        <w:ind w:left="720" w:hanging="720"/>
        <w:jc w:val="both"/>
        <w:rPr>
          <w:rFonts w:ascii="Cambria" w:eastAsia="Times" w:hAnsi="Cambria"/>
          <w:color w:val="000000"/>
          <w:sz w:val="22"/>
          <w:szCs w:val="22"/>
        </w:rPr>
      </w:pPr>
      <w:r w:rsidRPr="000B114B">
        <w:rPr>
          <w:rFonts w:ascii="Cambria" w:eastAsia="Times" w:hAnsi="Cambria"/>
          <w:color w:val="000000"/>
          <w:sz w:val="22"/>
          <w:szCs w:val="22"/>
        </w:rPr>
        <w:br w:type="page"/>
      </w:r>
    </w:p>
    <w:p w14:paraId="7A03E433" w14:textId="77777777" w:rsidR="00C65776" w:rsidRPr="000B114B" w:rsidRDefault="00C65776" w:rsidP="00DC765B">
      <w:pPr>
        <w:ind w:left="-153"/>
        <w:jc w:val="both"/>
        <w:rPr>
          <w:rFonts w:ascii="Cambria" w:eastAsia="Times" w:hAnsi="Cambria"/>
          <w:b/>
          <w:bCs/>
          <w:color w:val="000000"/>
          <w:sz w:val="22"/>
          <w:szCs w:val="22"/>
        </w:rPr>
      </w:pPr>
      <w:r w:rsidRPr="000B114B">
        <w:rPr>
          <w:rFonts w:ascii="Cambria" w:eastAsia="Times New Roman" w:hAnsi="Cambria"/>
          <w:b/>
          <w:sz w:val="22"/>
          <w:szCs w:val="22"/>
        </w:rPr>
        <w:lastRenderedPageBreak/>
        <w:t xml:space="preserve">Supplementary </w:t>
      </w:r>
      <w:r w:rsidRPr="000B114B">
        <w:rPr>
          <w:rFonts w:ascii="Cambria" w:eastAsia="Times" w:hAnsi="Cambria"/>
          <w:b/>
          <w:bCs/>
          <w:color w:val="000000"/>
          <w:sz w:val="22"/>
          <w:szCs w:val="22"/>
        </w:rPr>
        <w:t>Table S3: Model output for Associations between total maltreatment and amygdala-PFC maturational coupling</w:t>
      </w:r>
      <w:r w:rsidRPr="000B114B">
        <w:rPr>
          <w:rFonts w:ascii="Cambria" w:hAnsi="Cambria"/>
          <w:b/>
          <w:bCs/>
          <w:sz w:val="22"/>
          <w:szCs w:val="22"/>
        </w:rPr>
        <w:t xml:space="preserve"> </w:t>
      </w:r>
      <w:r w:rsidRPr="000B114B">
        <w:rPr>
          <w:rFonts w:ascii="Cambria" w:eastAsia="Times" w:hAnsi="Cambria"/>
          <w:b/>
          <w:bCs/>
          <w:color w:val="000000"/>
          <w:sz w:val="22"/>
          <w:szCs w:val="22"/>
        </w:rPr>
        <w:t>(i.e., Total CTQ x Age x Amygdala Random Slope predicting cortical thickness)</w:t>
      </w:r>
    </w:p>
    <w:p w14:paraId="02566B8C" w14:textId="77777777" w:rsidR="00C65776" w:rsidRPr="000B114B" w:rsidRDefault="00C65776" w:rsidP="00340341">
      <w:pPr>
        <w:ind w:left="567" w:hanging="720"/>
        <w:jc w:val="both"/>
        <w:rPr>
          <w:rFonts w:ascii="Cambria" w:hAnsi="Cambria"/>
          <w:sz w:val="22"/>
          <w:szCs w:val="22"/>
        </w:rPr>
      </w:pPr>
    </w:p>
    <w:p w14:paraId="48688671" w14:textId="77777777" w:rsidR="00C65776" w:rsidRPr="000B114B" w:rsidRDefault="00C65776" w:rsidP="00340341">
      <w:pPr>
        <w:ind w:left="720" w:hanging="720"/>
        <w:jc w:val="both"/>
        <w:rPr>
          <w:rFonts w:ascii="Cambria" w:hAnsi="Cambria"/>
          <w:sz w:val="22"/>
          <w:szCs w:val="22"/>
        </w:rPr>
      </w:pPr>
    </w:p>
    <w:tbl>
      <w:tblPr>
        <w:tblW w:w="5000" w:type="pct"/>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6A0" w:firstRow="1" w:lastRow="0" w:firstColumn="1" w:lastColumn="0" w:noHBand="1" w:noVBand="1"/>
      </w:tblPr>
      <w:tblGrid>
        <w:gridCol w:w="4080"/>
        <w:gridCol w:w="1159"/>
        <w:gridCol w:w="1159"/>
        <w:gridCol w:w="1159"/>
        <w:gridCol w:w="1469"/>
      </w:tblGrid>
      <w:tr w:rsidR="00C65776" w:rsidRPr="000B114B" w14:paraId="5DF9EDB7" w14:textId="77777777" w:rsidTr="00B06829">
        <w:trPr>
          <w:trHeight w:val="285"/>
        </w:trPr>
        <w:tc>
          <w:tcPr>
            <w:tcW w:w="2260" w:type="pct"/>
            <w:tcBorders>
              <w:top w:val="nil"/>
              <w:left w:val="nil"/>
              <w:bottom w:val="single" w:sz="4" w:space="0" w:color="C9C9C9"/>
              <w:right w:val="nil"/>
            </w:tcBorders>
            <w:shd w:val="clear" w:color="auto" w:fill="FFFFFF"/>
          </w:tcPr>
          <w:p w14:paraId="6CFA79D0" w14:textId="77777777" w:rsidR="00C65776" w:rsidRPr="000B114B" w:rsidRDefault="00C65776" w:rsidP="00FB265C">
            <w:pPr>
              <w:jc w:val="right"/>
              <w:rPr>
                <w:rFonts w:ascii="Cambria" w:hAnsi="Cambria"/>
                <w:b/>
                <w:bCs/>
                <w:i/>
                <w:iCs/>
                <w:color w:val="7B7B7B"/>
                <w:sz w:val="22"/>
                <w:szCs w:val="22"/>
              </w:rPr>
            </w:pPr>
            <w:r w:rsidRPr="000B114B">
              <w:rPr>
                <w:rFonts w:ascii="Cambria" w:eastAsia="Times" w:hAnsi="Cambria"/>
                <w:b/>
                <w:bCs/>
                <w:i/>
                <w:iCs/>
                <w:color w:val="000000"/>
                <w:sz w:val="22"/>
                <w:szCs w:val="22"/>
              </w:rPr>
              <w:t xml:space="preserve">Dependent variable (cortical thickness) </w:t>
            </w:r>
          </w:p>
        </w:tc>
        <w:tc>
          <w:tcPr>
            <w:tcW w:w="642" w:type="pct"/>
            <w:tcBorders>
              <w:top w:val="nil"/>
              <w:left w:val="nil"/>
              <w:right w:val="nil"/>
            </w:tcBorders>
            <w:shd w:val="clear" w:color="auto" w:fill="FFFFFF"/>
          </w:tcPr>
          <w:p w14:paraId="60200C75" w14:textId="77777777" w:rsidR="00C65776" w:rsidRPr="000B114B" w:rsidRDefault="00C65776" w:rsidP="00FB265C">
            <w:pPr>
              <w:rPr>
                <w:rFonts w:ascii="Cambria" w:hAnsi="Cambria"/>
                <w:b/>
                <w:bCs/>
                <w:color w:val="7B7B7B"/>
                <w:sz w:val="22"/>
                <w:szCs w:val="22"/>
              </w:rPr>
            </w:pPr>
            <w:r w:rsidRPr="000B114B">
              <w:rPr>
                <w:rFonts w:ascii="Cambria" w:eastAsia="Times" w:hAnsi="Cambria"/>
                <w:b/>
                <w:bCs/>
                <w:color w:val="000000"/>
                <w:sz w:val="22"/>
                <w:szCs w:val="22"/>
              </w:rPr>
              <w:t>B</w:t>
            </w:r>
          </w:p>
        </w:tc>
        <w:tc>
          <w:tcPr>
            <w:tcW w:w="642" w:type="pct"/>
            <w:tcBorders>
              <w:top w:val="nil"/>
              <w:left w:val="nil"/>
              <w:right w:val="nil"/>
            </w:tcBorders>
            <w:shd w:val="clear" w:color="auto" w:fill="FFFFFF"/>
          </w:tcPr>
          <w:p w14:paraId="488AD3EC" w14:textId="77777777" w:rsidR="00C65776" w:rsidRPr="000B114B" w:rsidRDefault="00C65776" w:rsidP="00FB265C">
            <w:pPr>
              <w:rPr>
                <w:rFonts w:ascii="Cambria" w:hAnsi="Cambria"/>
                <w:b/>
                <w:bCs/>
                <w:color w:val="7B7B7B"/>
                <w:sz w:val="22"/>
                <w:szCs w:val="22"/>
              </w:rPr>
            </w:pPr>
            <w:r w:rsidRPr="000B114B">
              <w:rPr>
                <w:rFonts w:ascii="Cambria" w:eastAsia="Times" w:hAnsi="Cambria"/>
                <w:b/>
                <w:bCs/>
                <w:color w:val="000000"/>
                <w:sz w:val="22"/>
                <w:szCs w:val="22"/>
              </w:rPr>
              <w:t>SE</w:t>
            </w:r>
          </w:p>
        </w:tc>
        <w:tc>
          <w:tcPr>
            <w:tcW w:w="642" w:type="pct"/>
            <w:tcBorders>
              <w:top w:val="nil"/>
              <w:left w:val="nil"/>
              <w:right w:val="nil"/>
            </w:tcBorders>
            <w:shd w:val="clear" w:color="auto" w:fill="FFFFFF"/>
          </w:tcPr>
          <w:p w14:paraId="10F0E266" w14:textId="77777777" w:rsidR="00C65776" w:rsidRPr="000B114B" w:rsidRDefault="00C65776" w:rsidP="00FB265C">
            <w:pPr>
              <w:rPr>
                <w:rFonts w:ascii="Cambria" w:hAnsi="Cambria"/>
                <w:b/>
                <w:bCs/>
                <w:color w:val="7B7B7B"/>
                <w:sz w:val="22"/>
                <w:szCs w:val="22"/>
              </w:rPr>
            </w:pPr>
            <w:r w:rsidRPr="000B114B">
              <w:rPr>
                <w:rFonts w:ascii="Cambria" w:eastAsia="Times" w:hAnsi="Cambria"/>
                <w:b/>
                <w:bCs/>
                <w:color w:val="000000"/>
                <w:sz w:val="22"/>
                <w:szCs w:val="22"/>
              </w:rPr>
              <w:t>t</w:t>
            </w:r>
          </w:p>
        </w:tc>
        <w:tc>
          <w:tcPr>
            <w:tcW w:w="814" w:type="pct"/>
            <w:tcBorders>
              <w:top w:val="nil"/>
              <w:left w:val="nil"/>
              <w:right w:val="nil"/>
            </w:tcBorders>
            <w:shd w:val="clear" w:color="auto" w:fill="FFFFFF"/>
          </w:tcPr>
          <w:p w14:paraId="042A187C" w14:textId="77777777" w:rsidR="00C65776" w:rsidRPr="000B114B" w:rsidRDefault="00C65776" w:rsidP="00FB265C">
            <w:pPr>
              <w:rPr>
                <w:rFonts w:ascii="Cambria" w:hAnsi="Cambria"/>
                <w:b/>
                <w:bCs/>
                <w:color w:val="7B7B7B"/>
                <w:sz w:val="22"/>
                <w:szCs w:val="22"/>
              </w:rPr>
            </w:pPr>
            <w:r w:rsidRPr="000B114B">
              <w:rPr>
                <w:rFonts w:ascii="Cambria" w:eastAsia="Times" w:hAnsi="Cambria"/>
                <w:b/>
                <w:bCs/>
                <w:color w:val="000000"/>
                <w:sz w:val="22"/>
                <w:szCs w:val="22"/>
              </w:rPr>
              <w:t>p</w:t>
            </w:r>
          </w:p>
        </w:tc>
      </w:tr>
      <w:tr w:rsidR="00C65776" w:rsidRPr="000B114B" w14:paraId="59EF8E90" w14:textId="77777777" w:rsidTr="00D45666">
        <w:trPr>
          <w:trHeight w:val="285"/>
        </w:trPr>
        <w:tc>
          <w:tcPr>
            <w:tcW w:w="2260" w:type="pct"/>
            <w:tcBorders>
              <w:top w:val="nil"/>
              <w:left w:val="nil"/>
              <w:bottom w:val="nil"/>
            </w:tcBorders>
            <w:shd w:val="clear" w:color="auto" w:fill="FFFFFF"/>
          </w:tcPr>
          <w:p w14:paraId="582166D0" w14:textId="77777777" w:rsidR="00C65776" w:rsidRPr="000B114B" w:rsidRDefault="00C65776" w:rsidP="00845B23">
            <w:pPr>
              <w:jc w:val="right"/>
              <w:rPr>
                <w:rFonts w:ascii="Cambria" w:hAnsi="Cambria"/>
                <w:i/>
                <w:iCs/>
                <w:color w:val="7B7B7B"/>
                <w:sz w:val="22"/>
                <w:szCs w:val="22"/>
              </w:rPr>
            </w:pPr>
            <w:r w:rsidRPr="000B114B">
              <w:rPr>
                <w:rFonts w:ascii="Cambria" w:eastAsia="Times" w:hAnsi="Cambria"/>
                <w:i/>
                <w:iCs/>
                <w:color w:val="000000"/>
                <w:sz w:val="22"/>
                <w:szCs w:val="22"/>
              </w:rPr>
              <w:t>Lateral Orbitofrontal</w:t>
            </w:r>
          </w:p>
        </w:tc>
        <w:tc>
          <w:tcPr>
            <w:tcW w:w="642" w:type="pct"/>
            <w:shd w:val="clear" w:color="auto" w:fill="auto"/>
            <w:vAlign w:val="bottom"/>
          </w:tcPr>
          <w:p w14:paraId="14721188" w14:textId="58F72A3F" w:rsidR="00C65776" w:rsidRPr="000B114B" w:rsidRDefault="00C65776" w:rsidP="00845B23">
            <w:pPr>
              <w:rPr>
                <w:rFonts w:ascii="Cambria" w:hAnsi="Cambria"/>
                <w:color w:val="7B7B7B"/>
                <w:sz w:val="22"/>
                <w:szCs w:val="22"/>
              </w:rPr>
            </w:pPr>
            <w:r w:rsidRPr="000B114B">
              <w:rPr>
                <w:rFonts w:ascii="Cambria" w:hAnsi="Cambria" w:cs="Calibri"/>
                <w:color w:val="000000"/>
                <w:sz w:val="22"/>
                <w:szCs w:val="22"/>
              </w:rPr>
              <w:t>-0.225</w:t>
            </w:r>
          </w:p>
        </w:tc>
        <w:tc>
          <w:tcPr>
            <w:tcW w:w="642" w:type="pct"/>
            <w:shd w:val="clear" w:color="auto" w:fill="auto"/>
            <w:vAlign w:val="bottom"/>
          </w:tcPr>
          <w:p w14:paraId="77174B52" w14:textId="1D1CA215" w:rsidR="00C65776" w:rsidRPr="000B114B" w:rsidRDefault="00C65776" w:rsidP="00845B23">
            <w:pPr>
              <w:rPr>
                <w:rFonts w:ascii="Cambria" w:hAnsi="Cambria"/>
                <w:color w:val="7B7B7B"/>
                <w:sz w:val="22"/>
                <w:szCs w:val="22"/>
              </w:rPr>
            </w:pPr>
            <w:r w:rsidRPr="000B114B">
              <w:rPr>
                <w:rFonts w:ascii="Cambria" w:hAnsi="Cambria" w:cs="Calibri"/>
                <w:color w:val="000000"/>
                <w:sz w:val="22"/>
                <w:szCs w:val="22"/>
              </w:rPr>
              <w:t>0.246</w:t>
            </w:r>
          </w:p>
        </w:tc>
        <w:tc>
          <w:tcPr>
            <w:tcW w:w="642" w:type="pct"/>
            <w:shd w:val="clear" w:color="auto" w:fill="auto"/>
            <w:vAlign w:val="bottom"/>
          </w:tcPr>
          <w:p w14:paraId="53B17C7A" w14:textId="6E82C862" w:rsidR="00C65776" w:rsidRPr="000B114B" w:rsidRDefault="00C65776" w:rsidP="00845B23">
            <w:pPr>
              <w:rPr>
                <w:rFonts w:ascii="Cambria" w:hAnsi="Cambria"/>
                <w:color w:val="7B7B7B"/>
                <w:sz w:val="22"/>
                <w:szCs w:val="22"/>
              </w:rPr>
            </w:pPr>
            <w:r w:rsidRPr="000B114B">
              <w:rPr>
                <w:rFonts w:ascii="Cambria" w:hAnsi="Cambria" w:cs="Calibri"/>
                <w:color w:val="000000"/>
                <w:sz w:val="22"/>
                <w:szCs w:val="22"/>
              </w:rPr>
              <w:t>-0.917</w:t>
            </w:r>
          </w:p>
        </w:tc>
        <w:tc>
          <w:tcPr>
            <w:tcW w:w="814" w:type="pct"/>
            <w:shd w:val="clear" w:color="auto" w:fill="auto"/>
            <w:vAlign w:val="bottom"/>
          </w:tcPr>
          <w:p w14:paraId="5B013F8B" w14:textId="2A4E3FC1" w:rsidR="00C65776" w:rsidRPr="000B114B" w:rsidRDefault="00C65776" w:rsidP="00845B23">
            <w:pPr>
              <w:rPr>
                <w:rFonts w:ascii="Cambria" w:hAnsi="Cambria"/>
                <w:color w:val="7B7B7B"/>
                <w:sz w:val="22"/>
                <w:szCs w:val="22"/>
              </w:rPr>
            </w:pPr>
            <w:r w:rsidRPr="000B114B">
              <w:rPr>
                <w:rFonts w:ascii="Cambria" w:hAnsi="Cambria" w:cs="Calibri"/>
                <w:color w:val="000000"/>
                <w:sz w:val="22"/>
                <w:szCs w:val="22"/>
              </w:rPr>
              <w:t>0.361</w:t>
            </w:r>
          </w:p>
        </w:tc>
      </w:tr>
      <w:tr w:rsidR="00C65776" w:rsidRPr="000B114B" w14:paraId="4842BDD2" w14:textId="77777777" w:rsidTr="00D45666">
        <w:trPr>
          <w:trHeight w:val="285"/>
        </w:trPr>
        <w:tc>
          <w:tcPr>
            <w:tcW w:w="2260" w:type="pct"/>
            <w:tcBorders>
              <w:top w:val="nil"/>
              <w:left w:val="nil"/>
              <w:bottom w:val="nil"/>
            </w:tcBorders>
            <w:shd w:val="clear" w:color="auto" w:fill="FFFFFF"/>
          </w:tcPr>
          <w:p w14:paraId="563D06B3" w14:textId="77777777" w:rsidR="00C65776" w:rsidRPr="000B114B" w:rsidRDefault="00C65776" w:rsidP="00845B23">
            <w:pPr>
              <w:jc w:val="right"/>
              <w:rPr>
                <w:rFonts w:ascii="Cambria" w:hAnsi="Cambria"/>
                <w:i/>
                <w:iCs/>
                <w:color w:val="7B7B7B"/>
                <w:sz w:val="22"/>
                <w:szCs w:val="22"/>
              </w:rPr>
            </w:pPr>
            <w:r w:rsidRPr="000B114B">
              <w:rPr>
                <w:rFonts w:ascii="Cambria" w:eastAsia="Times" w:hAnsi="Cambria"/>
                <w:i/>
                <w:iCs/>
                <w:color w:val="000000"/>
                <w:sz w:val="22"/>
                <w:szCs w:val="22"/>
              </w:rPr>
              <w:t>Medial Orbitofrontal</w:t>
            </w:r>
          </w:p>
        </w:tc>
        <w:tc>
          <w:tcPr>
            <w:tcW w:w="642" w:type="pct"/>
            <w:shd w:val="clear" w:color="auto" w:fill="auto"/>
            <w:vAlign w:val="bottom"/>
          </w:tcPr>
          <w:p w14:paraId="7E36D970" w14:textId="16F0952D" w:rsidR="00C65776" w:rsidRPr="000B114B" w:rsidRDefault="00C65776" w:rsidP="00845B23">
            <w:pPr>
              <w:rPr>
                <w:rFonts w:ascii="Cambria" w:hAnsi="Cambria"/>
                <w:color w:val="7B7B7B"/>
                <w:sz w:val="22"/>
                <w:szCs w:val="22"/>
              </w:rPr>
            </w:pPr>
            <w:r w:rsidRPr="000B114B">
              <w:rPr>
                <w:rFonts w:ascii="Cambria" w:hAnsi="Cambria" w:cs="Calibri"/>
                <w:color w:val="000000"/>
                <w:sz w:val="22"/>
                <w:szCs w:val="22"/>
              </w:rPr>
              <w:t>-0.145</w:t>
            </w:r>
          </w:p>
        </w:tc>
        <w:tc>
          <w:tcPr>
            <w:tcW w:w="642" w:type="pct"/>
            <w:shd w:val="clear" w:color="auto" w:fill="auto"/>
            <w:vAlign w:val="bottom"/>
          </w:tcPr>
          <w:p w14:paraId="1940AAC8" w14:textId="26978C75" w:rsidR="00C65776" w:rsidRPr="000B114B" w:rsidRDefault="00C65776" w:rsidP="00845B23">
            <w:pPr>
              <w:rPr>
                <w:rFonts w:ascii="Cambria" w:hAnsi="Cambria"/>
                <w:color w:val="7B7B7B"/>
                <w:sz w:val="22"/>
                <w:szCs w:val="22"/>
              </w:rPr>
            </w:pPr>
            <w:r w:rsidRPr="000B114B">
              <w:rPr>
                <w:rFonts w:ascii="Cambria" w:hAnsi="Cambria" w:cs="Calibri"/>
                <w:color w:val="000000"/>
                <w:sz w:val="22"/>
                <w:szCs w:val="22"/>
              </w:rPr>
              <w:t>0.261</w:t>
            </w:r>
          </w:p>
        </w:tc>
        <w:tc>
          <w:tcPr>
            <w:tcW w:w="642" w:type="pct"/>
            <w:shd w:val="clear" w:color="auto" w:fill="auto"/>
            <w:vAlign w:val="bottom"/>
          </w:tcPr>
          <w:p w14:paraId="60E46F54" w14:textId="1EF42552" w:rsidR="00C65776" w:rsidRPr="000B114B" w:rsidRDefault="00C65776" w:rsidP="00845B23">
            <w:pPr>
              <w:rPr>
                <w:rFonts w:ascii="Cambria" w:hAnsi="Cambria"/>
                <w:color w:val="7B7B7B"/>
                <w:sz w:val="22"/>
                <w:szCs w:val="22"/>
              </w:rPr>
            </w:pPr>
            <w:r w:rsidRPr="000B114B">
              <w:rPr>
                <w:rFonts w:ascii="Cambria" w:hAnsi="Cambria" w:cs="Calibri"/>
                <w:color w:val="000000"/>
                <w:sz w:val="22"/>
                <w:szCs w:val="22"/>
              </w:rPr>
              <w:t>-0.554</w:t>
            </w:r>
          </w:p>
        </w:tc>
        <w:tc>
          <w:tcPr>
            <w:tcW w:w="814" w:type="pct"/>
            <w:shd w:val="clear" w:color="auto" w:fill="auto"/>
            <w:vAlign w:val="bottom"/>
          </w:tcPr>
          <w:p w14:paraId="368FDDF5" w14:textId="174872D7" w:rsidR="00C65776" w:rsidRPr="000B114B" w:rsidRDefault="00C65776" w:rsidP="00845B23">
            <w:pPr>
              <w:rPr>
                <w:rFonts w:ascii="Cambria" w:hAnsi="Cambria"/>
                <w:color w:val="7B7B7B"/>
                <w:sz w:val="22"/>
                <w:szCs w:val="22"/>
              </w:rPr>
            </w:pPr>
            <w:r w:rsidRPr="000B114B">
              <w:rPr>
                <w:rFonts w:ascii="Cambria" w:hAnsi="Cambria" w:cs="Calibri"/>
                <w:color w:val="000000"/>
                <w:sz w:val="22"/>
                <w:szCs w:val="22"/>
              </w:rPr>
              <w:t>0.580</w:t>
            </w:r>
          </w:p>
        </w:tc>
      </w:tr>
      <w:tr w:rsidR="00C65776" w:rsidRPr="000B114B" w14:paraId="08411493" w14:textId="77777777" w:rsidTr="00D45666">
        <w:trPr>
          <w:trHeight w:val="285"/>
        </w:trPr>
        <w:tc>
          <w:tcPr>
            <w:tcW w:w="2260" w:type="pct"/>
            <w:tcBorders>
              <w:top w:val="nil"/>
              <w:left w:val="nil"/>
              <w:bottom w:val="nil"/>
            </w:tcBorders>
            <w:shd w:val="clear" w:color="auto" w:fill="FFFFFF"/>
          </w:tcPr>
          <w:p w14:paraId="4378F582" w14:textId="77777777" w:rsidR="00C65776" w:rsidRPr="000B114B" w:rsidRDefault="00C65776" w:rsidP="00845B23">
            <w:pPr>
              <w:jc w:val="right"/>
              <w:rPr>
                <w:rFonts w:ascii="Cambria" w:hAnsi="Cambria"/>
                <w:i/>
                <w:iCs/>
                <w:color w:val="7B7B7B"/>
                <w:sz w:val="22"/>
                <w:szCs w:val="22"/>
              </w:rPr>
            </w:pPr>
            <w:r w:rsidRPr="000B114B">
              <w:rPr>
                <w:rFonts w:ascii="Cambria" w:eastAsia="Times" w:hAnsi="Cambria"/>
                <w:i/>
                <w:iCs/>
                <w:color w:val="000000"/>
                <w:sz w:val="22"/>
                <w:szCs w:val="22"/>
              </w:rPr>
              <w:t xml:space="preserve">Pars </w:t>
            </w:r>
            <w:proofErr w:type="spellStart"/>
            <w:r w:rsidRPr="000B114B">
              <w:rPr>
                <w:rFonts w:ascii="Cambria" w:eastAsia="Times" w:hAnsi="Cambria"/>
                <w:i/>
                <w:iCs/>
                <w:color w:val="000000"/>
                <w:sz w:val="22"/>
                <w:szCs w:val="22"/>
              </w:rPr>
              <w:t>Opercularis</w:t>
            </w:r>
            <w:proofErr w:type="spellEnd"/>
          </w:p>
        </w:tc>
        <w:tc>
          <w:tcPr>
            <w:tcW w:w="642" w:type="pct"/>
            <w:shd w:val="clear" w:color="auto" w:fill="auto"/>
            <w:vAlign w:val="bottom"/>
          </w:tcPr>
          <w:p w14:paraId="126F5C5D" w14:textId="516A507C" w:rsidR="00C65776" w:rsidRPr="000B114B" w:rsidRDefault="00C65776" w:rsidP="00845B23">
            <w:pPr>
              <w:rPr>
                <w:rFonts w:ascii="Cambria" w:hAnsi="Cambria"/>
                <w:color w:val="7B7B7B"/>
                <w:sz w:val="22"/>
                <w:szCs w:val="22"/>
              </w:rPr>
            </w:pPr>
            <w:r w:rsidRPr="000B114B">
              <w:rPr>
                <w:rFonts w:ascii="Cambria" w:hAnsi="Cambria" w:cs="Calibri"/>
                <w:color w:val="000000"/>
                <w:sz w:val="22"/>
                <w:szCs w:val="22"/>
              </w:rPr>
              <w:t>0.086</w:t>
            </w:r>
          </w:p>
        </w:tc>
        <w:tc>
          <w:tcPr>
            <w:tcW w:w="642" w:type="pct"/>
            <w:shd w:val="clear" w:color="auto" w:fill="auto"/>
            <w:vAlign w:val="bottom"/>
          </w:tcPr>
          <w:p w14:paraId="553710FC" w14:textId="769E8F98" w:rsidR="00C65776" w:rsidRPr="000B114B" w:rsidRDefault="00C65776" w:rsidP="00845B23">
            <w:pPr>
              <w:rPr>
                <w:rFonts w:ascii="Cambria" w:hAnsi="Cambria"/>
                <w:color w:val="7B7B7B"/>
                <w:sz w:val="22"/>
                <w:szCs w:val="22"/>
              </w:rPr>
            </w:pPr>
            <w:r w:rsidRPr="000B114B">
              <w:rPr>
                <w:rFonts w:ascii="Cambria" w:hAnsi="Cambria" w:cs="Calibri"/>
                <w:color w:val="000000"/>
                <w:sz w:val="22"/>
                <w:szCs w:val="22"/>
              </w:rPr>
              <w:t>0.227</w:t>
            </w:r>
          </w:p>
        </w:tc>
        <w:tc>
          <w:tcPr>
            <w:tcW w:w="642" w:type="pct"/>
            <w:shd w:val="clear" w:color="auto" w:fill="auto"/>
            <w:vAlign w:val="bottom"/>
          </w:tcPr>
          <w:p w14:paraId="3C936C0A" w14:textId="3BF79F4C" w:rsidR="00C65776" w:rsidRPr="000B114B" w:rsidRDefault="00C65776" w:rsidP="00845B23">
            <w:pPr>
              <w:rPr>
                <w:rFonts w:ascii="Cambria" w:hAnsi="Cambria"/>
                <w:color w:val="7B7B7B"/>
                <w:sz w:val="22"/>
                <w:szCs w:val="22"/>
              </w:rPr>
            </w:pPr>
            <w:r w:rsidRPr="000B114B">
              <w:rPr>
                <w:rFonts w:ascii="Cambria" w:hAnsi="Cambria" w:cs="Calibri"/>
                <w:color w:val="000000"/>
                <w:sz w:val="22"/>
                <w:szCs w:val="22"/>
              </w:rPr>
              <w:t>0.380</w:t>
            </w:r>
          </w:p>
        </w:tc>
        <w:tc>
          <w:tcPr>
            <w:tcW w:w="814" w:type="pct"/>
            <w:shd w:val="clear" w:color="auto" w:fill="auto"/>
            <w:vAlign w:val="bottom"/>
          </w:tcPr>
          <w:p w14:paraId="7EA482F6" w14:textId="25A701CD" w:rsidR="00C65776" w:rsidRPr="000B114B" w:rsidRDefault="00C65776" w:rsidP="00845B23">
            <w:pPr>
              <w:rPr>
                <w:rFonts w:ascii="Cambria" w:hAnsi="Cambria"/>
                <w:color w:val="7B7B7B"/>
                <w:sz w:val="22"/>
                <w:szCs w:val="22"/>
              </w:rPr>
            </w:pPr>
            <w:r w:rsidRPr="000B114B">
              <w:rPr>
                <w:rFonts w:ascii="Cambria" w:hAnsi="Cambria" w:cs="Calibri"/>
                <w:color w:val="000000"/>
                <w:sz w:val="22"/>
                <w:szCs w:val="22"/>
              </w:rPr>
              <w:t>0.705</w:t>
            </w:r>
          </w:p>
        </w:tc>
      </w:tr>
      <w:tr w:rsidR="00C65776" w:rsidRPr="000B114B" w14:paraId="01573250" w14:textId="77777777" w:rsidTr="00D45666">
        <w:trPr>
          <w:trHeight w:val="285"/>
        </w:trPr>
        <w:tc>
          <w:tcPr>
            <w:tcW w:w="2260" w:type="pct"/>
            <w:tcBorders>
              <w:top w:val="nil"/>
              <w:left w:val="nil"/>
              <w:bottom w:val="nil"/>
            </w:tcBorders>
            <w:shd w:val="clear" w:color="auto" w:fill="FFFFFF"/>
          </w:tcPr>
          <w:p w14:paraId="43BF12F5" w14:textId="77777777" w:rsidR="00C65776" w:rsidRPr="000B114B" w:rsidRDefault="00C65776" w:rsidP="00845B23">
            <w:pPr>
              <w:jc w:val="right"/>
              <w:rPr>
                <w:rFonts w:ascii="Cambria" w:hAnsi="Cambria"/>
                <w:i/>
                <w:iCs/>
                <w:color w:val="7B7B7B"/>
                <w:sz w:val="22"/>
                <w:szCs w:val="22"/>
              </w:rPr>
            </w:pPr>
            <w:r w:rsidRPr="000B114B">
              <w:rPr>
                <w:rFonts w:ascii="Cambria" w:eastAsia="Times" w:hAnsi="Cambria"/>
                <w:i/>
                <w:iCs/>
                <w:color w:val="000000"/>
                <w:sz w:val="22"/>
                <w:szCs w:val="22"/>
              </w:rPr>
              <w:t>Caudal Anterior Cingulate</w:t>
            </w:r>
          </w:p>
        </w:tc>
        <w:tc>
          <w:tcPr>
            <w:tcW w:w="642" w:type="pct"/>
            <w:shd w:val="clear" w:color="auto" w:fill="auto"/>
            <w:vAlign w:val="bottom"/>
          </w:tcPr>
          <w:p w14:paraId="14472CC1" w14:textId="12FCCB20" w:rsidR="00C65776" w:rsidRPr="000B114B" w:rsidRDefault="00C65776" w:rsidP="00845B23">
            <w:pPr>
              <w:rPr>
                <w:rFonts w:ascii="Cambria" w:hAnsi="Cambria"/>
                <w:color w:val="7B7B7B"/>
                <w:sz w:val="22"/>
                <w:szCs w:val="22"/>
              </w:rPr>
            </w:pPr>
            <w:r w:rsidRPr="000B114B">
              <w:rPr>
                <w:rFonts w:ascii="Cambria" w:hAnsi="Cambria" w:cs="Calibri"/>
                <w:color w:val="000000"/>
                <w:sz w:val="22"/>
                <w:szCs w:val="22"/>
              </w:rPr>
              <w:t>0.597</w:t>
            </w:r>
          </w:p>
        </w:tc>
        <w:tc>
          <w:tcPr>
            <w:tcW w:w="642" w:type="pct"/>
            <w:shd w:val="clear" w:color="auto" w:fill="auto"/>
            <w:vAlign w:val="bottom"/>
          </w:tcPr>
          <w:p w14:paraId="098CA33C" w14:textId="07094034" w:rsidR="00C65776" w:rsidRPr="000B114B" w:rsidRDefault="00C65776" w:rsidP="00845B23">
            <w:pPr>
              <w:rPr>
                <w:rFonts w:ascii="Cambria" w:hAnsi="Cambria"/>
                <w:color w:val="7B7B7B"/>
                <w:sz w:val="22"/>
                <w:szCs w:val="22"/>
              </w:rPr>
            </w:pPr>
            <w:r w:rsidRPr="000B114B">
              <w:rPr>
                <w:rFonts w:ascii="Cambria" w:hAnsi="Cambria" w:cs="Calibri"/>
                <w:color w:val="000000"/>
                <w:sz w:val="22"/>
                <w:szCs w:val="22"/>
              </w:rPr>
              <w:t>0.190</w:t>
            </w:r>
          </w:p>
        </w:tc>
        <w:tc>
          <w:tcPr>
            <w:tcW w:w="642" w:type="pct"/>
            <w:shd w:val="clear" w:color="auto" w:fill="auto"/>
            <w:vAlign w:val="bottom"/>
          </w:tcPr>
          <w:p w14:paraId="735EF455" w14:textId="08F0B980" w:rsidR="00C65776" w:rsidRPr="000B114B" w:rsidRDefault="00C65776" w:rsidP="00845B23">
            <w:pPr>
              <w:rPr>
                <w:rFonts w:ascii="Cambria" w:hAnsi="Cambria"/>
                <w:color w:val="7B7B7B"/>
                <w:sz w:val="22"/>
                <w:szCs w:val="22"/>
              </w:rPr>
            </w:pPr>
            <w:r w:rsidRPr="000B114B">
              <w:rPr>
                <w:rFonts w:ascii="Cambria" w:hAnsi="Cambria" w:cs="Calibri"/>
                <w:color w:val="000000"/>
                <w:sz w:val="22"/>
                <w:szCs w:val="22"/>
              </w:rPr>
              <w:t>3.136</w:t>
            </w:r>
          </w:p>
        </w:tc>
        <w:tc>
          <w:tcPr>
            <w:tcW w:w="814" w:type="pct"/>
            <w:shd w:val="clear" w:color="auto" w:fill="auto"/>
            <w:vAlign w:val="bottom"/>
          </w:tcPr>
          <w:p w14:paraId="1CD06248" w14:textId="1609163B" w:rsidR="00C65776" w:rsidRPr="000B114B" w:rsidRDefault="00C65776" w:rsidP="00845B23">
            <w:pPr>
              <w:rPr>
                <w:rFonts w:ascii="Cambria" w:hAnsi="Cambria"/>
                <w:color w:val="7B7B7B"/>
                <w:sz w:val="22"/>
                <w:szCs w:val="22"/>
              </w:rPr>
            </w:pPr>
            <w:r w:rsidRPr="000B114B">
              <w:rPr>
                <w:rFonts w:ascii="Cambria" w:hAnsi="Cambria" w:cs="Calibri"/>
                <w:color w:val="000000"/>
                <w:sz w:val="22"/>
                <w:szCs w:val="22"/>
              </w:rPr>
              <w:t>0.002*</w:t>
            </w:r>
          </w:p>
        </w:tc>
      </w:tr>
      <w:tr w:rsidR="00C65776" w:rsidRPr="000B114B" w14:paraId="1BAC104F" w14:textId="77777777" w:rsidTr="00D45666">
        <w:trPr>
          <w:trHeight w:val="285"/>
        </w:trPr>
        <w:tc>
          <w:tcPr>
            <w:tcW w:w="2260" w:type="pct"/>
            <w:tcBorders>
              <w:top w:val="nil"/>
              <w:left w:val="nil"/>
              <w:bottom w:val="nil"/>
            </w:tcBorders>
            <w:shd w:val="clear" w:color="auto" w:fill="FFFFFF"/>
          </w:tcPr>
          <w:p w14:paraId="0931C57D" w14:textId="77777777" w:rsidR="00C65776" w:rsidRPr="000B114B" w:rsidRDefault="00C65776" w:rsidP="00845B23">
            <w:pPr>
              <w:jc w:val="right"/>
              <w:rPr>
                <w:rFonts w:ascii="Cambria" w:hAnsi="Cambria"/>
                <w:i/>
                <w:iCs/>
                <w:color w:val="7B7B7B"/>
                <w:sz w:val="22"/>
                <w:szCs w:val="22"/>
              </w:rPr>
            </w:pPr>
            <w:r w:rsidRPr="000B114B">
              <w:rPr>
                <w:rFonts w:ascii="Cambria" w:eastAsia="Times" w:hAnsi="Cambria"/>
                <w:i/>
                <w:iCs/>
                <w:color w:val="000000"/>
                <w:sz w:val="22"/>
                <w:szCs w:val="22"/>
              </w:rPr>
              <w:t>Rostral Middle Frontal</w:t>
            </w:r>
          </w:p>
        </w:tc>
        <w:tc>
          <w:tcPr>
            <w:tcW w:w="642" w:type="pct"/>
            <w:shd w:val="clear" w:color="auto" w:fill="auto"/>
            <w:vAlign w:val="bottom"/>
          </w:tcPr>
          <w:p w14:paraId="5571F625" w14:textId="75A687C8" w:rsidR="00C65776" w:rsidRPr="000B114B" w:rsidRDefault="00C65776" w:rsidP="00845B23">
            <w:pPr>
              <w:rPr>
                <w:rFonts w:ascii="Cambria" w:hAnsi="Cambria"/>
                <w:color w:val="7B7B7B"/>
                <w:sz w:val="22"/>
                <w:szCs w:val="22"/>
              </w:rPr>
            </w:pPr>
            <w:r w:rsidRPr="000B114B">
              <w:rPr>
                <w:rFonts w:ascii="Cambria" w:hAnsi="Cambria" w:cs="Calibri"/>
                <w:color w:val="000000"/>
                <w:sz w:val="22"/>
                <w:szCs w:val="22"/>
              </w:rPr>
              <w:t>0.220</w:t>
            </w:r>
          </w:p>
        </w:tc>
        <w:tc>
          <w:tcPr>
            <w:tcW w:w="642" w:type="pct"/>
            <w:shd w:val="clear" w:color="auto" w:fill="auto"/>
            <w:vAlign w:val="bottom"/>
          </w:tcPr>
          <w:p w14:paraId="0FFCD574" w14:textId="10B40642" w:rsidR="00C65776" w:rsidRPr="000B114B" w:rsidRDefault="00C65776" w:rsidP="00845B23">
            <w:pPr>
              <w:rPr>
                <w:rFonts w:ascii="Cambria" w:hAnsi="Cambria"/>
                <w:color w:val="7B7B7B"/>
                <w:sz w:val="22"/>
                <w:szCs w:val="22"/>
              </w:rPr>
            </w:pPr>
            <w:r w:rsidRPr="000B114B">
              <w:rPr>
                <w:rFonts w:ascii="Cambria" w:hAnsi="Cambria" w:cs="Calibri"/>
                <w:color w:val="000000"/>
                <w:sz w:val="22"/>
                <w:szCs w:val="22"/>
              </w:rPr>
              <w:t>0.259</w:t>
            </w:r>
          </w:p>
        </w:tc>
        <w:tc>
          <w:tcPr>
            <w:tcW w:w="642" w:type="pct"/>
            <w:shd w:val="clear" w:color="auto" w:fill="auto"/>
            <w:vAlign w:val="bottom"/>
          </w:tcPr>
          <w:p w14:paraId="7195836D" w14:textId="6560DC87" w:rsidR="00C65776" w:rsidRPr="000B114B" w:rsidRDefault="00C65776" w:rsidP="00845B23">
            <w:pPr>
              <w:rPr>
                <w:rFonts w:ascii="Cambria" w:hAnsi="Cambria"/>
                <w:color w:val="7B7B7B"/>
                <w:sz w:val="22"/>
                <w:szCs w:val="22"/>
              </w:rPr>
            </w:pPr>
            <w:r w:rsidRPr="000B114B">
              <w:rPr>
                <w:rFonts w:ascii="Cambria" w:hAnsi="Cambria" w:cs="Calibri"/>
                <w:color w:val="000000"/>
                <w:sz w:val="22"/>
                <w:szCs w:val="22"/>
              </w:rPr>
              <w:t>0.850</w:t>
            </w:r>
          </w:p>
        </w:tc>
        <w:tc>
          <w:tcPr>
            <w:tcW w:w="814" w:type="pct"/>
            <w:shd w:val="clear" w:color="auto" w:fill="auto"/>
            <w:vAlign w:val="bottom"/>
          </w:tcPr>
          <w:p w14:paraId="0FDFE6F5" w14:textId="4FF91CFB" w:rsidR="00C65776" w:rsidRPr="000B114B" w:rsidRDefault="00C65776" w:rsidP="00845B23">
            <w:pPr>
              <w:rPr>
                <w:rFonts w:ascii="Cambria" w:hAnsi="Cambria"/>
                <w:color w:val="7B7B7B"/>
                <w:sz w:val="22"/>
                <w:szCs w:val="22"/>
              </w:rPr>
            </w:pPr>
            <w:r w:rsidRPr="000B114B">
              <w:rPr>
                <w:rFonts w:ascii="Cambria" w:hAnsi="Cambria" w:cs="Calibri"/>
                <w:color w:val="000000"/>
                <w:sz w:val="22"/>
                <w:szCs w:val="22"/>
              </w:rPr>
              <w:t>0.396</w:t>
            </w:r>
          </w:p>
        </w:tc>
      </w:tr>
      <w:tr w:rsidR="00C65776" w:rsidRPr="000B114B" w14:paraId="192FED61" w14:textId="77777777" w:rsidTr="00D45666">
        <w:trPr>
          <w:trHeight w:val="285"/>
        </w:trPr>
        <w:tc>
          <w:tcPr>
            <w:tcW w:w="2260" w:type="pct"/>
            <w:tcBorders>
              <w:top w:val="nil"/>
              <w:left w:val="nil"/>
              <w:bottom w:val="nil"/>
            </w:tcBorders>
            <w:shd w:val="clear" w:color="auto" w:fill="FFFFFF"/>
          </w:tcPr>
          <w:p w14:paraId="32FA6F3B" w14:textId="77777777" w:rsidR="00C65776" w:rsidRPr="000B114B" w:rsidRDefault="00C65776" w:rsidP="00845B23">
            <w:pPr>
              <w:jc w:val="right"/>
              <w:rPr>
                <w:rFonts w:ascii="Cambria" w:hAnsi="Cambria"/>
                <w:i/>
                <w:iCs/>
                <w:color w:val="7B7B7B"/>
                <w:sz w:val="22"/>
                <w:szCs w:val="22"/>
              </w:rPr>
            </w:pPr>
            <w:r w:rsidRPr="000B114B">
              <w:rPr>
                <w:rFonts w:ascii="Cambria" w:eastAsia="Times" w:hAnsi="Cambria"/>
                <w:i/>
                <w:iCs/>
                <w:color w:val="000000"/>
                <w:sz w:val="22"/>
                <w:szCs w:val="22"/>
              </w:rPr>
              <w:t>Caudal Middle Frontal</w:t>
            </w:r>
          </w:p>
        </w:tc>
        <w:tc>
          <w:tcPr>
            <w:tcW w:w="642" w:type="pct"/>
            <w:shd w:val="clear" w:color="auto" w:fill="auto"/>
            <w:vAlign w:val="bottom"/>
          </w:tcPr>
          <w:p w14:paraId="4C89FDAE" w14:textId="22D99F47" w:rsidR="00C65776" w:rsidRPr="000B114B" w:rsidRDefault="00C65776" w:rsidP="00845B23">
            <w:pPr>
              <w:rPr>
                <w:rFonts w:ascii="Cambria" w:hAnsi="Cambria"/>
                <w:color w:val="7B7B7B"/>
                <w:sz w:val="22"/>
                <w:szCs w:val="22"/>
              </w:rPr>
            </w:pPr>
            <w:r w:rsidRPr="000B114B">
              <w:rPr>
                <w:rFonts w:ascii="Cambria" w:hAnsi="Cambria" w:cs="Calibri"/>
                <w:color w:val="000000"/>
                <w:sz w:val="22"/>
                <w:szCs w:val="22"/>
              </w:rPr>
              <w:t>-0.089</w:t>
            </w:r>
          </w:p>
        </w:tc>
        <w:tc>
          <w:tcPr>
            <w:tcW w:w="642" w:type="pct"/>
            <w:shd w:val="clear" w:color="auto" w:fill="auto"/>
            <w:vAlign w:val="bottom"/>
          </w:tcPr>
          <w:p w14:paraId="64D5CE7B" w14:textId="11C03552" w:rsidR="00C65776" w:rsidRPr="000B114B" w:rsidRDefault="00C65776" w:rsidP="00845B23">
            <w:pPr>
              <w:rPr>
                <w:rFonts w:ascii="Cambria" w:hAnsi="Cambria"/>
                <w:color w:val="7B7B7B"/>
                <w:sz w:val="22"/>
                <w:szCs w:val="22"/>
              </w:rPr>
            </w:pPr>
            <w:r w:rsidRPr="000B114B">
              <w:rPr>
                <w:rFonts w:ascii="Cambria" w:hAnsi="Cambria" w:cs="Calibri"/>
                <w:color w:val="000000"/>
                <w:sz w:val="22"/>
                <w:szCs w:val="22"/>
              </w:rPr>
              <w:t>0.286</w:t>
            </w:r>
          </w:p>
        </w:tc>
        <w:tc>
          <w:tcPr>
            <w:tcW w:w="642" w:type="pct"/>
            <w:shd w:val="clear" w:color="auto" w:fill="auto"/>
            <w:vAlign w:val="bottom"/>
          </w:tcPr>
          <w:p w14:paraId="795F2F74" w14:textId="15CA4C0E" w:rsidR="00C65776" w:rsidRPr="000B114B" w:rsidRDefault="00C65776" w:rsidP="00845B23">
            <w:pPr>
              <w:rPr>
                <w:rFonts w:ascii="Cambria" w:hAnsi="Cambria"/>
                <w:color w:val="7B7B7B"/>
                <w:sz w:val="22"/>
                <w:szCs w:val="22"/>
              </w:rPr>
            </w:pPr>
            <w:r w:rsidRPr="000B114B">
              <w:rPr>
                <w:rFonts w:ascii="Cambria" w:hAnsi="Cambria" w:cs="Calibri"/>
                <w:color w:val="000000"/>
                <w:sz w:val="22"/>
                <w:szCs w:val="22"/>
              </w:rPr>
              <w:t>-0.311</w:t>
            </w:r>
          </w:p>
        </w:tc>
        <w:tc>
          <w:tcPr>
            <w:tcW w:w="814" w:type="pct"/>
            <w:shd w:val="clear" w:color="auto" w:fill="auto"/>
            <w:vAlign w:val="bottom"/>
          </w:tcPr>
          <w:p w14:paraId="53AC6F1F" w14:textId="0CD47095" w:rsidR="00C65776" w:rsidRPr="000B114B" w:rsidRDefault="00C65776" w:rsidP="00845B23">
            <w:pPr>
              <w:rPr>
                <w:rFonts w:ascii="Cambria" w:hAnsi="Cambria"/>
                <w:color w:val="7B7B7B"/>
                <w:sz w:val="22"/>
                <w:szCs w:val="22"/>
              </w:rPr>
            </w:pPr>
            <w:r w:rsidRPr="000B114B">
              <w:rPr>
                <w:rFonts w:ascii="Cambria" w:hAnsi="Cambria" w:cs="Calibri"/>
                <w:color w:val="000000"/>
                <w:sz w:val="22"/>
                <w:szCs w:val="22"/>
              </w:rPr>
              <w:t>0.756</w:t>
            </w:r>
          </w:p>
        </w:tc>
      </w:tr>
      <w:tr w:rsidR="00C65776" w:rsidRPr="000B114B" w14:paraId="5D36E501" w14:textId="77777777" w:rsidTr="00D45666">
        <w:trPr>
          <w:trHeight w:val="285"/>
        </w:trPr>
        <w:tc>
          <w:tcPr>
            <w:tcW w:w="2260" w:type="pct"/>
            <w:tcBorders>
              <w:top w:val="nil"/>
              <w:left w:val="nil"/>
              <w:bottom w:val="nil"/>
            </w:tcBorders>
            <w:shd w:val="clear" w:color="auto" w:fill="FFFFFF"/>
          </w:tcPr>
          <w:p w14:paraId="5EB2520A" w14:textId="77777777" w:rsidR="00C65776" w:rsidRPr="000B114B" w:rsidRDefault="00C65776" w:rsidP="00845B23">
            <w:pPr>
              <w:jc w:val="right"/>
              <w:rPr>
                <w:rFonts w:ascii="Cambria" w:hAnsi="Cambria"/>
                <w:i/>
                <w:iCs/>
                <w:color w:val="7B7B7B"/>
                <w:sz w:val="22"/>
                <w:szCs w:val="22"/>
              </w:rPr>
            </w:pPr>
            <w:r w:rsidRPr="000B114B">
              <w:rPr>
                <w:rFonts w:ascii="Cambria" w:eastAsia="Times" w:hAnsi="Cambria"/>
                <w:i/>
                <w:iCs/>
                <w:color w:val="000000"/>
                <w:sz w:val="22"/>
                <w:szCs w:val="22"/>
              </w:rPr>
              <w:t>Superior Frontal</w:t>
            </w:r>
          </w:p>
        </w:tc>
        <w:tc>
          <w:tcPr>
            <w:tcW w:w="642" w:type="pct"/>
            <w:shd w:val="clear" w:color="auto" w:fill="auto"/>
            <w:vAlign w:val="bottom"/>
          </w:tcPr>
          <w:p w14:paraId="7A02457C" w14:textId="4CEFC025" w:rsidR="00C65776" w:rsidRPr="000B114B" w:rsidRDefault="00C65776" w:rsidP="00845B23">
            <w:pPr>
              <w:rPr>
                <w:rFonts w:ascii="Cambria" w:hAnsi="Cambria"/>
                <w:color w:val="7B7B7B"/>
                <w:sz w:val="22"/>
                <w:szCs w:val="22"/>
              </w:rPr>
            </w:pPr>
            <w:r w:rsidRPr="000B114B">
              <w:rPr>
                <w:rFonts w:ascii="Cambria" w:hAnsi="Cambria" w:cs="Calibri"/>
                <w:color w:val="000000"/>
                <w:sz w:val="22"/>
                <w:szCs w:val="22"/>
              </w:rPr>
              <w:t>0.326</w:t>
            </w:r>
          </w:p>
        </w:tc>
        <w:tc>
          <w:tcPr>
            <w:tcW w:w="642" w:type="pct"/>
            <w:shd w:val="clear" w:color="auto" w:fill="auto"/>
            <w:vAlign w:val="bottom"/>
          </w:tcPr>
          <w:p w14:paraId="4430AFEA" w14:textId="24AB383D" w:rsidR="00C65776" w:rsidRPr="000B114B" w:rsidRDefault="00C65776" w:rsidP="00845B23">
            <w:pPr>
              <w:rPr>
                <w:rFonts w:ascii="Cambria" w:hAnsi="Cambria"/>
                <w:color w:val="7B7B7B"/>
                <w:sz w:val="22"/>
                <w:szCs w:val="22"/>
              </w:rPr>
            </w:pPr>
            <w:r w:rsidRPr="000B114B">
              <w:rPr>
                <w:rFonts w:ascii="Cambria" w:hAnsi="Cambria" w:cs="Calibri"/>
                <w:color w:val="000000"/>
                <w:sz w:val="22"/>
                <w:szCs w:val="22"/>
              </w:rPr>
              <w:t>0.245</w:t>
            </w:r>
          </w:p>
        </w:tc>
        <w:tc>
          <w:tcPr>
            <w:tcW w:w="642" w:type="pct"/>
            <w:shd w:val="clear" w:color="auto" w:fill="auto"/>
            <w:vAlign w:val="bottom"/>
          </w:tcPr>
          <w:p w14:paraId="1AD9863E" w14:textId="57994C1C" w:rsidR="00C65776" w:rsidRPr="000B114B" w:rsidRDefault="00C65776" w:rsidP="00845B23">
            <w:pPr>
              <w:rPr>
                <w:rFonts w:ascii="Cambria" w:hAnsi="Cambria"/>
                <w:color w:val="7B7B7B"/>
                <w:sz w:val="22"/>
                <w:szCs w:val="22"/>
              </w:rPr>
            </w:pPr>
            <w:r w:rsidRPr="000B114B">
              <w:rPr>
                <w:rFonts w:ascii="Cambria" w:hAnsi="Cambria" w:cs="Calibri"/>
                <w:color w:val="000000"/>
                <w:sz w:val="22"/>
                <w:szCs w:val="22"/>
              </w:rPr>
              <w:t>1.331</w:t>
            </w:r>
          </w:p>
        </w:tc>
        <w:tc>
          <w:tcPr>
            <w:tcW w:w="814" w:type="pct"/>
            <w:shd w:val="clear" w:color="auto" w:fill="auto"/>
            <w:vAlign w:val="bottom"/>
          </w:tcPr>
          <w:p w14:paraId="25FFB105" w14:textId="2F09A0BF" w:rsidR="00C65776" w:rsidRPr="000B114B" w:rsidRDefault="00C65776" w:rsidP="00845B23">
            <w:pPr>
              <w:rPr>
                <w:rFonts w:ascii="Cambria" w:hAnsi="Cambria"/>
                <w:color w:val="7B7B7B"/>
                <w:sz w:val="22"/>
                <w:szCs w:val="22"/>
              </w:rPr>
            </w:pPr>
            <w:r w:rsidRPr="000B114B">
              <w:rPr>
                <w:rFonts w:ascii="Cambria" w:hAnsi="Cambria" w:cs="Calibri"/>
                <w:color w:val="000000"/>
                <w:sz w:val="22"/>
                <w:szCs w:val="22"/>
              </w:rPr>
              <w:t>0.185</w:t>
            </w:r>
          </w:p>
        </w:tc>
      </w:tr>
      <w:tr w:rsidR="00C65776" w:rsidRPr="000B114B" w14:paraId="5FA45F09" w14:textId="77777777" w:rsidTr="00D45666">
        <w:trPr>
          <w:trHeight w:val="285"/>
        </w:trPr>
        <w:tc>
          <w:tcPr>
            <w:tcW w:w="2260" w:type="pct"/>
            <w:tcBorders>
              <w:top w:val="nil"/>
              <w:left w:val="nil"/>
              <w:bottom w:val="nil"/>
            </w:tcBorders>
            <w:shd w:val="clear" w:color="auto" w:fill="FFFFFF"/>
          </w:tcPr>
          <w:p w14:paraId="1DFC4F8D" w14:textId="77777777" w:rsidR="00C65776" w:rsidRPr="000B114B" w:rsidRDefault="00C65776" w:rsidP="00845B23">
            <w:pPr>
              <w:jc w:val="right"/>
              <w:rPr>
                <w:rFonts w:ascii="Cambria" w:hAnsi="Cambria"/>
                <w:i/>
                <w:iCs/>
                <w:color w:val="7B7B7B"/>
                <w:sz w:val="22"/>
                <w:szCs w:val="22"/>
              </w:rPr>
            </w:pPr>
            <w:r w:rsidRPr="000B114B">
              <w:rPr>
                <w:rFonts w:ascii="Cambria" w:eastAsia="Times" w:hAnsi="Cambria"/>
                <w:i/>
                <w:iCs/>
                <w:color w:val="000000"/>
                <w:sz w:val="22"/>
                <w:szCs w:val="22"/>
              </w:rPr>
              <w:t>Rostral Anterior Cingulate</w:t>
            </w:r>
          </w:p>
        </w:tc>
        <w:tc>
          <w:tcPr>
            <w:tcW w:w="642" w:type="pct"/>
            <w:shd w:val="clear" w:color="auto" w:fill="auto"/>
            <w:vAlign w:val="bottom"/>
          </w:tcPr>
          <w:p w14:paraId="7384952F" w14:textId="1F68794F" w:rsidR="00C65776" w:rsidRPr="000B114B" w:rsidRDefault="00C65776" w:rsidP="00845B23">
            <w:pPr>
              <w:rPr>
                <w:rFonts w:ascii="Cambria" w:hAnsi="Cambria"/>
                <w:color w:val="7B7B7B"/>
                <w:sz w:val="22"/>
                <w:szCs w:val="22"/>
              </w:rPr>
            </w:pPr>
            <w:r w:rsidRPr="000B114B">
              <w:rPr>
                <w:rFonts w:ascii="Cambria" w:hAnsi="Cambria" w:cs="Calibri"/>
                <w:color w:val="000000"/>
                <w:sz w:val="22"/>
                <w:szCs w:val="22"/>
              </w:rPr>
              <w:t>-0.209</w:t>
            </w:r>
          </w:p>
        </w:tc>
        <w:tc>
          <w:tcPr>
            <w:tcW w:w="642" w:type="pct"/>
            <w:shd w:val="clear" w:color="auto" w:fill="auto"/>
            <w:vAlign w:val="bottom"/>
          </w:tcPr>
          <w:p w14:paraId="405C186C" w14:textId="06028ED7" w:rsidR="00C65776" w:rsidRPr="000B114B" w:rsidRDefault="00C65776" w:rsidP="00845B23">
            <w:pPr>
              <w:rPr>
                <w:rFonts w:ascii="Cambria" w:hAnsi="Cambria"/>
                <w:color w:val="7B7B7B"/>
                <w:sz w:val="22"/>
                <w:szCs w:val="22"/>
              </w:rPr>
            </w:pPr>
            <w:r w:rsidRPr="000B114B">
              <w:rPr>
                <w:rFonts w:ascii="Cambria" w:hAnsi="Cambria" w:cs="Calibri"/>
                <w:color w:val="000000"/>
                <w:sz w:val="22"/>
                <w:szCs w:val="22"/>
              </w:rPr>
              <w:t>0.256</w:t>
            </w:r>
          </w:p>
        </w:tc>
        <w:tc>
          <w:tcPr>
            <w:tcW w:w="642" w:type="pct"/>
            <w:shd w:val="clear" w:color="auto" w:fill="auto"/>
            <w:vAlign w:val="bottom"/>
          </w:tcPr>
          <w:p w14:paraId="2821B3E3" w14:textId="2B2E77FE" w:rsidR="00C65776" w:rsidRPr="000B114B" w:rsidRDefault="00C65776" w:rsidP="00845B23">
            <w:pPr>
              <w:rPr>
                <w:rFonts w:ascii="Cambria" w:hAnsi="Cambria"/>
                <w:color w:val="7B7B7B"/>
                <w:sz w:val="22"/>
                <w:szCs w:val="22"/>
              </w:rPr>
            </w:pPr>
            <w:r w:rsidRPr="000B114B">
              <w:rPr>
                <w:rFonts w:ascii="Cambria" w:hAnsi="Cambria" w:cs="Calibri"/>
                <w:color w:val="000000"/>
                <w:sz w:val="22"/>
                <w:szCs w:val="22"/>
              </w:rPr>
              <w:t>-0.817</w:t>
            </w:r>
          </w:p>
        </w:tc>
        <w:tc>
          <w:tcPr>
            <w:tcW w:w="814" w:type="pct"/>
            <w:shd w:val="clear" w:color="auto" w:fill="auto"/>
            <w:vAlign w:val="bottom"/>
          </w:tcPr>
          <w:p w14:paraId="2FFEDE56" w14:textId="30BE135B" w:rsidR="00C65776" w:rsidRPr="000B114B" w:rsidRDefault="00C65776" w:rsidP="00845B23">
            <w:pPr>
              <w:rPr>
                <w:rFonts w:ascii="Cambria" w:hAnsi="Cambria"/>
                <w:color w:val="7B7B7B"/>
                <w:sz w:val="22"/>
                <w:szCs w:val="22"/>
              </w:rPr>
            </w:pPr>
            <w:r w:rsidRPr="000B114B">
              <w:rPr>
                <w:rFonts w:ascii="Cambria" w:hAnsi="Cambria" w:cs="Calibri"/>
                <w:color w:val="000000"/>
                <w:sz w:val="22"/>
                <w:szCs w:val="22"/>
              </w:rPr>
              <w:t>0.415</w:t>
            </w:r>
          </w:p>
        </w:tc>
      </w:tr>
      <w:tr w:rsidR="00C65776" w:rsidRPr="000B114B" w14:paraId="52EA3CF4" w14:textId="77777777" w:rsidTr="00D45666">
        <w:trPr>
          <w:trHeight w:val="285"/>
        </w:trPr>
        <w:tc>
          <w:tcPr>
            <w:tcW w:w="2260" w:type="pct"/>
            <w:tcBorders>
              <w:top w:val="nil"/>
              <w:left w:val="nil"/>
              <w:bottom w:val="nil"/>
            </w:tcBorders>
            <w:shd w:val="clear" w:color="auto" w:fill="FFFFFF"/>
          </w:tcPr>
          <w:p w14:paraId="3FDEB549" w14:textId="77777777" w:rsidR="00C65776" w:rsidRPr="000B114B" w:rsidRDefault="00C65776" w:rsidP="00845B23">
            <w:pPr>
              <w:jc w:val="right"/>
              <w:rPr>
                <w:rFonts w:ascii="Cambria" w:hAnsi="Cambria"/>
                <w:i/>
                <w:iCs/>
                <w:color w:val="7B7B7B"/>
                <w:sz w:val="22"/>
                <w:szCs w:val="22"/>
              </w:rPr>
            </w:pPr>
            <w:r w:rsidRPr="000B114B">
              <w:rPr>
                <w:rFonts w:ascii="Cambria" w:eastAsia="Times" w:hAnsi="Cambria"/>
                <w:i/>
                <w:iCs/>
                <w:color w:val="000000"/>
                <w:sz w:val="22"/>
                <w:szCs w:val="22"/>
              </w:rPr>
              <w:t>Pars Orbitalis</w:t>
            </w:r>
          </w:p>
        </w:tc>
        <w:tc>
          <w:tcPr>
            <w:tcW w:w="642" w:type="pct"/>
            <w:shd w:val="clear" w:color="auto" w:fill="auto"/>
            <w:vAlign w:val="bottom"/>
          </w:tcPr>
          <w:p w14:paraId="5DDD8344" w14:textId="06F959DC" w:rsidR="00C65776" w:rsidRPr="000B114B" w:rsidRDefault="00C65776" w:rsidP="00845B23">
            <w:pPr>
              <w:rPr>
                <w:rFonts w:ascii="Cambria" w:hAnsi="Cambria"/>
                <w:color w:val="7B7B7B"/>
                <w:sz w:val="22"/>
                <w:szCs w:val="22"/>
              </w:rPr>
            </w:pPr>
            <w:r w:rsidRPr="000B114B">
              <w:rPr>
                <w:rFonts w:ascii="Cambria" w:hAnsi="Cambria" w:cs="Calibri"/>
                <w:color w:val="000000"/>
                <w:sz w:val="22"/>
                <w:szCs w:val="22"/>
              </w:rPr>
              <w:t>0.013</w:t>
            </w:r>
          </w:p>
        </w:tc>
        <w:tc>
          <w:tcPr>
            <w:tcW w:w="642" w:type="pct"/>
            <w:shd w:val="clear" w:color="auto" w:fill="auto"/>
            <w:vAlign w:val="bottom"/>
          </w:tcPr>
          <w:p w14:paraId="1601A810" w14:textId="26F9118F" w:rsidR="00C65776" w:rsidRPr="000B114B" w:rsidRDefault="00C65776" w:rsidP="00845B23">
            <w:pPr>
              <w:rPr>
                <w:rFonts w:ascii="Cambria" w:hAnsi="Cambria"/>
                <w:color w:val="7B7B7B"/>
                <w:sz w:val="22"/>
                <w:szCs w:val="22"/>
              </w:rPr>
            </w:pPr>
            <w:r w:rsidRPr="000B114B">
              <w:rPr>
                <w:rFonts w:ascii="Cambria" w:hAnsi="Cambria" w:cs="Calibri"/>
                <w:color w:val="000000"/>
                <w:sz w:val="22"/>
                <w:szCs w:val="22"/>
              </w:rPr>
              <w:t>0.230</w:t>
            </w:r>
          </w:p>
        </w:tc>
        <w:tc>
          <w:tcPr>
            <w:tcW w:w="642" w:type="pct"/>
            <w:shd w:val="clear" w:color="auto" w:fill="auto"/>
            <w:vAlign w:val="bottom"/>
          </w:tcPr>
          <w:p w14:paraId="589937EA" w14:textId="3C235D1D" w:rsidR="00C65776" w:rsidRPr="000B114B" w:rsidRDefault="00C65776" w:rsidP="00845B23">
            <w:pPr>
              <w:rPr>
                <w:rFonts w:ascii="Cambria" w:hAnsi="Cambria"/>
                <w:color w:val="7B7B7B"/>
                <w:sz w:val="22"/>
                <w:szCs w:val="22"/>
              </w:rPr>
            </w:pPr>
            <w:r w:rsidRPr="000B114B">
              <w:rPr>
                <w:rFonts w:ascii="Cambria" w:hAnsi="Cambria" w:cs="Calibri"/>
                <w:color w:val="000000"/>
                <w:sz w:val="22"/>
                <w:szCs w:val="22"/>
              </w:rPr>
              <w:t>0.056</w:t>
            </w:r>
          </w:p>
        </w:tc>
        <w:tc>
          <w:tcPr>
            <w:tcW w:w="814" w:type="pct"/>
            <w:shd w:val="clear" w:color="auto" w:fill="auto"/>
            <w:vAlign w:val="bottom"/>
          </w:tcPr>
          <w:p w14:paraId="0902FE80" w14:textId="33B7E3EC" w:rsidR="00C65776" w:rsidRPr="000B114B" w:rsidRDefault="00C65776" w:rsidP="00845B23">
            <w:pPr>
              <w:rPr>
                <w:rFonts w:ascii="Cambria" w:hAnsi="Cambria"/>
                <w:color w:val="7B7B7B"/>
                <w:sz w:val="22"/>
                <w:szCs w:val="22"/>
              </w:rPr>
            </w:pPr>
            <w:r w:rsidRPr="000B114B">
              <w:rPr>
                <w:rFonts w:ascii="Cambria" w:hAnsi="Cambria" w:cs="Calibri"/>
                <w:color w:val="000000"/>
                <w:sz w:val="22"/>
                <w:szCs w:val="22"/>
              </w:rPr>
              <w:t>0.955</w:t>
            </w:r>
          </w:p>
        </w:tc>
      </w:tr>
      <w:tr w:rsidR="00C65776" w:rsidRPr="000B114B" w14:paraId="240C8B1D" w14:textId="77777777" w:rsidTr="00D45666">
        <w:trPr>
          <w:trHeight w:val="285"/>
        </w:trPr>
        <w:tc>
          <w:tcPr>
            <w:tcW w:w="2260" w:type="pct"/>
            <w:tcBorders>
              <w:top w:val="nil"/>
              <w:left w:val="nil"/>
              <w:bottom w:val="single" w:sz="6" w:space="0" w:color="BFBFBF"/>
            </w:tcBorders>
            <w:shd w:val="clear" w:color="auto" w:fill="FFFFFF"/>
          </w:tcPr>
          <w:p w14:paraId="7F314F47" w14:textId="77777777" w:rsidR="00C65776" w:rsidRPr="000B114B" w:rsidRDefault="00C65776" w:rsidP="00845B23">
            <w:pPr>
              <w:jc w:val="right"/>
              <w:rPr>
                <w:rFonts w:ascii="Cambria" w:hAnsi="Cambria"/>
                <w:i/>
                <w:iCs/>
                <w:color w:val="7B7B7B"/>
                <w:sz w:val="22"/>
                <w:szCs w:val="22"/>
              </w:rPr>
            </w:pPr>
            <w:r w:rsidRPr="000B114B">
              <w:rPr>
                <w:rFonts w:ascii="Cambria" w:eastAsia="Times" w:hAnsi="Cambria"/>
                <w:i/>
                <w:iCs/>
                <w:color w:val="000000"/>
                <w:sz w:val="22"/>
                <w:szCs w:val="22"/>
              </w:rPr>
              <w:t>Pars Triangularis</w:t>
            </w:r>
          </w:p>
        </w:tc>
        <w:tc>
          <w:tcPr>
            <w:tcW w:w="642" w:type="pct"/>
            <w:tcBorders>
              <w:bottom w:val="single" w:sz="6" w:space="0" w:color="BFBFBF"/>
            </w:tcBorders>
            <w:shd w:val="clear" w:color="auto" w:fill="auto"/>
            <w:vAlign w:val="bottom"/>
          </w:tcPr>
          <w:p w14:paraId="21BB538D" w14:textId="30AFAC07" w:rsidR="00C65776" w:rsidRPr="000B114B" w:rsidRDefault="00C65776" w:rsidP="00845B23">
            <w:pPr>
              <w:rPr>
                <w:rFonts w:ascii="Cambria" w:hAnsi="Cambria"/>
                <w:color w:val="7B7B7B"/>
                <w:sz w:val="22"/>
                <w:szCs w:val="22"/>
              </w:rPr>
            </w:pPr>
            <w:r w:rsidRPr="000B114B">
              <w:rPr>
                <w:rFonts w:ascii="Cambria" w:hAnsi="Cambria" w:cs="Calibri"/>
                <w:color w:val="000000"/>
                <w:sz w:val="22"/>
                <w:szCs w:val="22"/>
              </w:rPr>
              <w:t>-0.067</w:t>
            </w:r>
          </w:p>
        </w:tc>
        <w:tc>
          <w:tcPr>
            <w:tcW w:w="642" w:type="pct"/>
            <w:tcBorders>
              <w:bottom w:val="single" w:sz="6" w:space="0" w:color="BFBFBF"/>
            </w:tcBorders>
            <w:shd w:val="clear" w:color="auto" w:fill="auto"/>
            <w:vAlign w:val="bottom"/>
          </w:tcPr>
          <w:p w14:paraId="2A810C56" w14:textId="5E675378" w:rsidR="00C65776" w:rsidRPr="000B114B" w:rsidRDefault="00C65776" w:rsidP="00845B23">
            <w:pPr>
              <w:rPr>
                <w:rFonts w:ascii="Cambria" w:hAnsi="Cambria"/>
                <w:color w:val="7B7B7B"/>
                <w:sz w:val="22"/>
                <w:szCs w:val="22"/>
              </w:rPr>
            </w:pPr>
            <w:r w:rsidRPr="000B114B">
              <w:rPr>
                <w:rFonts w:ascii="Cambria" w:hAnsi="Cambria" w:cs="Calibri"/>
                <w:color w:val="000000"/>
                <w:sz w:val="22"/>
                <w:szCs w:val="22"/>
              </w:rPr>
              <w:t>0.248</w:t>
            </w:r>
          </w:p>
        </w:tc>
        <w:tc>
          <w:tcPr>
            <w:tcW w:w="642" w:type="pct"/>
            <w:tcBorders>
              <w:bottom w:val="single" w:sz="6" w:space="0" w:color="BFBFBF"/>
            </w:tcBorders>
            <w:shd w:val="clear" w:color="auto" w:fill="auto"/>
            <w:vAlign w:val="bottom"/>
          </w:tcPr>
          <w:p w14:paraId="33C2F6FD" w14:textId="3CFA1502" w:rsidR="00C65776" w:rsidRPr="000B114B" w:rsidRDefault="00C65776" w:rsidP="00845B23">
            <w:pPr>
              <w:rPr>
                <w:rFonts w:ascii="Cambria" w:hAnsi="Cambria"/>
                <w:color w:val="7B7B7B"/>
                <w:sz w:val="22"/>
                <w:szCs w:val="22"/>
              </w:rPr>
            </w:pPr>
            <w:r w:rsidRPr="000B114B">
              <w:rPr>
                <w:rFonts w:ascii="Cambria" w:hAnsi="Cambria" w:cs="Calibri"/>
                <w:color w:val="000000"/>
                <w:sz w:val="22"/>
                <w:szCs w:val="22"/>
              </w:rPr>
              <w:t>-0.269</w:t>
            </w:r>
          </w:p>
        </w:tc>
        <w:tc>
          <w:tcPr>
            <w:tcW w:w="814" w:type="pct"/>
            <w:tcBorders>
              <w:bottom w:val="single" w:sz="6" w:space="0" w:color="BFBFBF"/>
            </w:tcBorders>
            <w:shd w:val="clear" w:color="auto" w:fill="auto"/>
            <w:vAlign w:val="bottom"/>
          </w:tcPr>
          <w:p w14:paraId="598A2725" w14:textId="6104D593" w:rsidR="00C65776" w:rsidRPr="000B114B" w:rsidRDefault="00C65776" w:rsidP="00845B23">
            <w:pPr>
              <w:rPr>
                <w:rFonts w:ascii="Cambria" w:hAnsi="Cambria"/>
                <w:color w:val="7B7B7B"/>
                <w:sz w:val="22"/>
                <w:szCs w:val="22"/>
              </w:rPr>
            </w:pPr>
            <w:r w:rsidRPr="000B114B">
              <w:rPr>
                <w:rFonts w:ascii="Cambria" w:hAnsi="Cambria" w:cs="Calibri"/>
                <w:color w:val="000000"/>
                <w:sz w:val="22"/>
                <w:szCs w:val="22"/>
              </w:rPr>
              <w:t>0.788</w:t>
            </w:r>
          </w:p>
        </w:tc>
      </w:tr>
      <w:tr w:rsidR="00C65776" w:rsidRPr="000B114B" w14:paraId="0F17D49F" w14:textId="77777777" w:rsidTr="00B06829">
        <w:trPr>
          <w:trHeight w:val="285"/>
        </w:trPr>
        <w:tc>
          <w:tcPr>
            <w:tcW w:w="2260" w:type="pct"/>
            <w:tcBorders>
              <w:top w:val="single" w:sz="6" w:space="0" w:color="BFBFBF"/>
              <w:left w:val="nil"/>
              <w:bottom w:val="single" w:sz="6" w:space="0" w:color="BFBFBF"/>
            </w:tcBorders>
            <w:shd w:val="clear" w:color="auto" w:fill="FFFFFF"/>
          </w:tcPr>
          <w:p w14:paraId="104194C1" w14:textId="77777777" w:rsidR="00C65776" w:rsidRPr="000B114B" w:rsidRDefault="00C65776" w:rsidP="00FB265C">
            <w:pPr>
              <w:jc w:val="right"/>
              <w:rPr>
                <w:rFonts w:ascii="Cambria" w:hAnsi="Cambria"/>
                <w:b/>
                <w:bCs/>
                <w:i/>
                <w:iCs/>
                <w:color w:val="7B7B7B"/>
                <w:sz w:val="22"/>
                <w:szCs w:val="22"/>
              </w:rPr>
            </w:pPr>
            <w:r w:rsidRPr="000B114B">
              <w:rPr>
                <w:rFonts w:ascii="Cambria" w:eastAsia="Times" w:hAnsi="Cambria"/>
                <w:b/>
                <w:bCs/>
                <w:i/>
                <w:iCs/>
                <w:color w:val="000000"/>
                <w:sz w:val="22"/>
                <w:szCs w:val="22"/>
              </w:rPr>
              <w:t xml:space="preserve">With sex as a moderator </w:t>
            </w:r>
          </w:p>
        </w:tc>
        <w:tc>
          <w:tcPr>
            <w:tcW w:w="642" w:type="pct"/>
            <w:tcBorders>
              <w:top w:val="single" w:sz="6" w:space="0" w:color="BFBFBF"/>
              <w:bottom w:val="single" w:sz="6" w:space="0" w:color="BFBFBF"/>
            </w:tcBorders>
            <w:shd w:val="clear" w:color="auto" w:fill="auto"/>
          </w:tcPr>
          <w:p w14:paraId="3EF472F3" w14:textId="77777777" w:rsidR="00C65776" w:rsidRPr="000B114B" w:rsidRDefault="00C65776" w:rsidP="00FB265C">
            <w:pPr>
              <w:rPr>
                <w:rFonts w:ascii="Cambria" w:hAnsi="Cambria"/>
                <w:b/>
                <w:bCs/>
                <w:color w:val="7B7B7B"/>
                <w:sz w:val="22"/>
                <w:szCs w:val="22"/>
              </w:rPr>
            </w:pPr>
            <w:r w:rsidRPr="000B114B">
              <w:rPr>
                <w:rFonts w:ascii="Cambria" w:eastAsia="Times" w:hAnsi="Cambria"/>
                <w:b/>
                <w:bCs/>
                <w:color w:val="000000"/>
                <w:sz w:val="22"/>
                <w:szCs w:val="22"/>
              </w:rPr>
              <w:t>B</w:t>
            </w:r>
          </w:p>
        </w:tc>
        <w:tc>
          <w:tcPr>
            <w:tcW w:w="642" w:type="pct"/>
            <w:tcBorders>
              <w:top w:val="single" w:sz="6" w:space="0" w:color="BFBFBF"/>
              <w:bottom w:val="single" w:sz="6" w:space="0" w:color="BFBFBF"/>
            </w:tcBorders>
            <w:shd w:val="clear" w:color="auto" w:fill="auto"/>
          </w:tcPr>
          <w:p w14:paraId="42EAAF04" w14:textId="77777777" w:rsidR="00C65776" w:rsidRPr="000B114B" w:rsidRDefault="00C65776" w:rsidP="00FB265C">
            <w:pPr>
              <w:rPr>
                <w:rFonts w:ascii="Cambria" w:hAnsi="Cambria"/>
                <w:b/>
                <w:bCs/>
                <w:color w:val="7B7B7B"/>
                <w:sz w:val="22"/>
                <w:szCs w:val="22"/>
              </w:rPr>
            </w:pPr>
            <w:r w:rsidRPr="000B114B">
              <w:rPr>
                <w:rFonts w:ascii="Cambria" w:eastAsia="Times" w:hAnsi="Cambria"/>
                <w:b/>
                <w:bCs/>
                <w:color w:val="000000"/>
                <w:sz w:val="22"/>
                <w:szCs w:val="22"/>
              </w:rPr>
              <w:t>SE</w:t>
            </w:r>
          </w:p>
        </w:tc>
        <w:tc>
          <w:tcPr>
            <w:tcW w:w="642" w:type="pct"/>
            <w:tcBorders>
              <w:top w:val="single" w:sz="6" w:space="0" w:color="BFBFBF"/>
              <w:bottom w:val="single" w:sz="6" w:space="0" w:color="BFBFBF"/>
            </w:tcBorders>
            <w:shd w:val="clear" w:color="auto" w:fill="auto"/>
          </w:tcPr>
          <w:p w14:paraId="40490505" w14:textId="77777777" w:rsidR="00C65776" w:rsidRPr="000B114B" w:rsidRDefault="00C65776" w:rsidP="00FB265C">
            <w:pPr>
              <w:rPr>
                <w:rFonts w:ascii="Cambria" w:hAnsi="Cambria"/>
                <w:b/>
                <w:bCs/>
                <w:color w:val="7B7B7B"/>
                <w:sz w:val="22"/>
                <w:szCs w:val="22"/>
              </w:rPr>
            </w:pPr>
            <w:r w:rsidRPr="000B114B">
              <w:rPr>
                <w:rFonts w:ascii="Cambria" w:eastAsia="Times" w:hAnsi="Cambria"/>
                <w:b/>
                <w:bCs/>
                <w:color w:val="000000"/>
                <w:sz w:val="22"/>
                <w:szCs w:val="22"/>
              </w:rPr>
              <w:t>t</w:t>
            </w:r>
          </w:p>
        </w:tc>
        <w:tc>
          <w:tcPr>
            <w:tcW w:w="814" w:type="pct"/>
            <w:tcBorders>
              <w:top w:val="single" w:sz="6" w:space="0" w:color="BFBFBF"/>
              <w:bottom w:val="single" w:sz="6" w:space="0" w:color="BFBFBF"/>
            </w:tcBorders>
            <w:shd w:val="clear" w:color="auto" w:fill="auto"/>
          </w:tcPr>
          <w:p w14:paraId="4C525F1E" w14:textId="77777777" w:rsidR="00C65776" w:rsidRPr="000B114B" w:rsidRDefault="00C65776" w:rsidP="00FB265C">
            <w:pPr>
              <w:rPr>
                <w:rFonts w:ascii="Cambria" w:hAnsi="Cambria"/>
                <w:b/>
                <w:bCs/>
                <w:color w:val="7B7B7B"/>
                <w:sz w:val="22"/>
                <w:szCs w:val="22"/>
              </w:rPr>
            </w:pPr>
            <w:r w:rsidRPr="000B114B">
              <w:rPr>
                <w:rFonts w:ascii="Cambria" w:eastAsia="Times" w:hAnsi="Cambria"/>
                <w:b/>
                <w:bCs/>
                <w:color w:val="000000"/>
                <w:sz w:val="22"/>
                <w:szCs w:val="22"/>
              </w:rPr>
              <w:t>p</w:t>
            </w:r>
          </w:p>
        </w:tc>
      </w:tr>
      <w:tr w:rsidR="00C65776" w:rsidRPr="000B114B" w14:paraId="202EBF08" w14:textId="77777777" w:rsidTr="00D45666">
        <w:trPr>
          <w:trHeight w:val="285"/>
        </w:trPr>
        <w:tc>
          <w:tcPr>
            <w:tcW w:w="2260" w:type="pct"/>
            <w:tcBorders>
              <w:top w:val="single" w:sz="6" w:space="0" w:color="BFBFBF"/>
              <w:left w:val="nil"/>
              <w:bottom w:val="nil"/>
            </w:tcBorders>
            <w:shd w:val="clear" w:color="auto" w:fill="FFFFFF"/>
          </w:tcPr>
          <w:p w14:paraId="20449F9F" w14:textId="77777777" w:rsidR="00C65776" w:rsidRPr="000B114B" w:rsidRDefault="00C65776" w:rsidP="00B06829">
            <w:pPr>
              <w:jc w:val="right"/>
              <w:rPr>
                <w:rFonts w:ascii="Cambria" w:hAnsi="Cambria"/>
                <w:i/>
                <w:iCs/>
                <w:color w:val="7B7B7B"/>
                <w:sz w:val="22"/>
                <w:szCs w:val="22"/>
              </w:rPr>
            </w:pPr>
            <w:r w:rsidRPr="000B114B">
              <w:rPr>
                <w:rFonts w:ascii="Cambria" w:eastAsia="Times" w:hAnsi="Cambria"/>
                <w:i/>
                <w:iCs/>
                <w:color w:val="000000"/>
                <w:sz w:val="22"/>
                <w:szCs w:val="22"/>
              </w:rPr>
              <w:t>Lateral Orbitofrontal</w:t>
            </w:r>
          </w:p>
        </w:tc>
        <w:tc>
          <w:tcPr>
            <w:tcW w:w="642" w:type="pct"/>
            <w:tcBorders>
              <w:top w:val="single" w:sz="6" w:space="0" w:color="BFBFBF"/>
            </w:tcBorders>
            <w:shd w:val="clear" w:color="auto" w:fill="auto"/>
            <w:vAlign w:val="bottom"/>
          </w:tcPr>
          <w:p w14:paraId="03AC51A9" w14:textId="11825F2B" w:rsidR="00C65776" w:rsidRPr="000B114B" w:rsidRDefault="00C65776" w:rsidP="00B06829">
            <w:pPr>
              <w:rPr>
                <w:rFonts w:ascii="Times New Roman" w:hAnsi="Times New Roman"/>
                <w:color w:val="7B7B7B"/>
                <w:sz w:val="22"/>
                <w:szCs w:val="22"/>
              </w:rPr>
            </w:pPr>
            <w:r w:rsidRPr="000B114B">
              <w:rPr>
                <w:rFonts w:ascii="Times New Roman" w:hAnsi="Times New Roman"/>
                <w:color w:val="000000"/>
                <w:sz w:val="22"/>
                <w:szCs w:val="22"/>
              </w:rPr>
              <w:t>-1.053</w:t>
            </w:r>
          </w:p>
        </w:tc>
        <w:tc>
          <w:tcPr>
            <w:tcW w:w="642" w:type="pct"/>
            <w:tcBorders>
              <w:top w:val="single" w:sz="6" w:space="0" w:color="BFBFBF"/>
            </w:tcBorders>
            <w:shd w:val="clear" w:color="auto" w:fill="auto"/>
            <w:vAlign w:val="bottom"/>
          </w:tcPr>
          <w:p w14:paraId="04C56B08" w14:textId="5189A446" w:rsidR="00C65776" w:rsidRPr="000B114B" w:rsidRDefault="00C65776" w:rsidP="00B06829">
            <w:pPr>
              <w:rPr>
                <w:rFonts w:ascii="Times New Roman" w:hAnsi="Times New Roman"/>
                <w:color w:val="7B7B7B"/>
                <w:sz w:val="22"/>
                <w:szCs w:val="22"/>
              </w:rPr>
            </w:pPr>
            <w:r w:rsidRPr="000B114B">
              <w:rPr>
                <w:rFonts w:ascii="Times New Roman" w:hAnsi="Times New Roman"/>
                <w:color w:val="000000"/>
                <w:sz w:val="22"/>
                <w:szCs w:val="22"/>
              </w:rPr>
              <w:t>0.584</w:t>
            </w:r>
          </w:p>
        </w:tc>
        <w:tc>
          <w:tcPr>
            <w:tcW w:w="642" w:type="pct"/>
            <w:tcBorders>
              <w:top w:val="single" w:sz="6" w:space="0" w:color="BFBFBF"/>
            </w:tcBorders>
            <w:shd w:val="clear" w:color="auto" w:fill="auto"/>
            <w:vAlign w:val="bottom"/>
          </w:tcPr>
          <w:p w14:paraId="24A7D2F2" w14:textId="286FFF5A" w:rsidR="00C65776" w:rsidRPr="000B114B" w:rsidRDefault="00C65776" w:rsidP="00B06829">
            <w:pPr>
              <w:rPr>
                <w:rFonts w:ascii="Times New Roman" w:hAnsi="Times New Roman"/>
                <w:color w:val="7B7B7B"/>
                <w:sz w:val="22"/>
                <w:szCs w:val="22"/>
              </w:rPr>
            </w:pPr>
            <w:r w:rsidRPr="000B114B">
              <w:rPr>
                <w:rFonts w:ascii="Times New Roman" w:hAnsi="Times New Roman"/>
                <w:color w:val="000000"/>
                <w:sz w:val="22"/>
                <w:szCs w:val="22"/>
              </w:rPr>
              <w:t>-1.801</w:t>
            </w:r>
          </w:p>
        </w:tc>
        <w:tc>
          <w:tcPr>
            <w:tcW w:w="814" w:type="pct"/>
            <w:tcBorders>
              <w:top w:val="single" w:sz="6" w:space="0" w:color="BFBFBF"/>
            </w:tcBorders>
            <w:shd w:val="clear" w:color="auto" w:fill="auto"/>
            <w:vAlign w:val="bottom"/>
          </w:tcPr>
          <w:p w14:paraId="55545ADD" w14:textId="6BA3E514" w:rsidR="00C65776" w:rsidRPr="000B114B" w:rsidRDefault="00C65776" w:rsidP="00B06829">
            <w:pPr>
              <w:rPr>
                <w:rFonts w:ascii="Times New Roman" w:hAnsi="Times New Roman"/>
                <w:color w:val="7B7B7B"/>
                <w:sz w:val="22"/>
                <w:szCs w:val="22"/>
              </w:rPr>
            </w:pPr>
            <w:r w:rsidRPr="000B114B">
              <w:rPr>
                <w:rFonts w:ascii="Times New Roman" w:hAnsi="Times New Roman"/>
                <w:color w:val="000000"/>
                <w:sz w:val="22"/>
                <w:szCs w:val="22"/>
              </w:rPr>
              <w:t>0.073</w:t>
            </w:r>
          </w:p>
        </w:tc>
      </w:tr>
      <w:tr w:rsidR="00C65776" w:rsidRPr="000B114B" w14:paraId="40D91077" w14:textId="77777777" w:rsidTr="00D45666">
        <w:trPr>
          <w:trHeight w:val="285"/>
        </w:trPr>
        <w:tc>
          <w:tcPr>
            <w:tcW w:w="2260" w:type="pct"/>
            <w:tcBorders>
              <w:top w:val="nil"/>
              <w:left w:val="nil"/>
              <w:bottom w:val="nil"/>
            </w:tcBorders>
            <w:shd w:val="clear" w:color="auto" w:fill="FFFFFF"/>
          </w:tcPr>
          <w:p w14:paraId="3C635B37" w14:textId="77777777" w:rsidR="00C65776" w:rsidRPr="000B114B" w:rsidRDefault="00C65776" w:rsidP="00B06829">
            <w:pPr>
              <w:jc w:val="right"/>
              <w:rPr>
                <w:rFonts w:ascii="Cambria" w:hAnsi="Cambria"/>
                <w:i/>
                <w:iCs/>
                <w:color w:val="7B7B7B"/>
                <w:sz w:val="22"/>
                <w:szCs w:val="22"/>
              </w:rPr>
            </w:pPr>
            <w:r w:rsidRPr="000B114B">
              <w:rPr>
                <w:rFonts w:ascii="Cambria" w:eastAsia="Times" w:hAnsi="Cambria"/>
                <w:i/>
                <w:iCs/>
                <w:color w:val="000000"/>
                <w:sz w:val="22"/>
                <w:szCs w:val="22"/>
              </w:rPr>
              <w:t>Medial Orbitofrontal</w:t>
            </w:r>
          </w:p>
        </w:tc>
        <w:tc>
          <w:tcPr>
            <w:tcW w:w="642" w:type="pct"/>
            <w:shd w:val="clear" w:color="auto" w:fill="auto"/>
            <w:vAlign w:val="bottom"/>
          </w:tcPr>
          <w:p w14:paraId="4AAF277E" w14:textId="099811C0" w:rsidR="00C65776" w:rsidRPr="000B114B" w:rsidRDefault="00C65776" w:rsidP="00B06829">
            <w:pPr>
              <w:rPr>
                <w:rFonts w:ascii="Times New Roman" w:hAnsi="Times New Roman"/>
                <w:color w:val="7B7B7B"/>
                <w:sz w:val="22"/>
                <w:szCs w:val="22"/>
              </w:rPr>
            </w:pPr>
            <w:r w:rsidRPr="000B114B">
              <w:rPr>
                <w:rFonts w:ascii="Times New Roman" w:hAnsi="Times New Roman"/>
                <w:color w:val="000000"/>
                <w:sz w:val="22"/>
                <w:szCs w:val="22"/>
              </w:rPr>
              <w:t>-0.811</w:t>
            </w:r>
          </w:p>
        </w:tc>
        <w:tc>
          <w:tcPr>
            <w:tcW w:w="642" w:type="pct"/>
            <w:shd w:val="clear" w:color="auto" w:fill="auto"/>
            <w:vAlign w:val="bottom"/>
          </w:tcPr>
          <w:p w14:paraId="3C8AF6CC" w14:textId="29EDB25E" w:rsidR="00C65776" w:rsidRPr="000B114B" w:rsidRDefault="00C65776" w:rsidP="00B06829">
            <w:pPr>
              <w:rPr>
                <w:rFonts w:ascii="Times New Roman" w:hAnsi="Times New Roman"/>
                <w:color w:val="7B7B7B"/>
                <w:sz w:val="22"/>
                <w:szCs w:val="22"/>
              </w:rPr>
            </w:pPr>
            <w:r w:rsidRPr="000B114B">
              <w:rPr>
                <w:rFonts w:ascii="Times New Roman" w:hAnsi="Times New Roman"/>
                <w:color w:val="000000"/>
                <w:sz w:val="22"/>
                <w:szCs w:val="22"/>
              </w:rPr>
              <w:t>0.623</w:t>
            </w:r>
          </w:p>
        </w:tc>
        <w:tc>
          <w:tcPr>
            <w:tcW w:w="642" w:type="pct"/>
            <w:shd w:val="clear" w:color="auto" w:fill="auto"/>
            <w:vAlign w:val="bottom"/>
          </w:tcPr>
          <w:p w14:paraId="3A2ACAC6" w14:textId="1EE07BCB" w:rsidR="00C65776" w:rsidRPr="000B114B" w:rsidRDefault="00C65776" w:rsidP="00B06829">
            <w:pPr>
              <w:rPr>
                <w:rFonts w:ascii="Times New Roman" w:hAnsi="Times New Roman"/>
                <w:color w:val="7B7B7B"/>
                <w:sz w:val="22"/>
                <w:szCs w:val="22"/>
              </w:rPr>
            </w:pPr>
            <w:r w:rsidRPr="000B114B">
              <w:rPr>
                <w:rFonts w:ascii="Times New Roman" w:hAnsi="Times New Roman"/>
                <w:color w:val="000000"/>
                <w:sz w:val="22"/>
                <w:szCs w:val="22"/>
              </w:rPr>
              <w:t>-1.302</w:t>
            </w:r>
          </w:p>
        </w:tc>
        <w:tc>
          <w:tcPr>
            <w:tcW w:w="814" w:type="pct"/>
            <w:shd w:val="clear" w:color="auto" w:fill="auto"/>
            <w:vAlign w:val="bottom"/>
          </w:tcPr>
          <w:p w14:paraId="16B1DF88" w14:textId="24F9E4B4" w:rsidR="00C65776" w:rsidRPr="000B114B" w:rsidRDefault="00C65776" w:rsidP="00B06829">
            <w:pPr>
              <w:rPr>
                <w:rFonts w:ascii="Times New Roman" w:hAnsi="Times New Roman"/>
                <w:color w:val="7B7B7B"/>
                <w:sz w:val="22"/>
                <w:szCs w:val="22"/>
              </w:rPr>
            </w:pPr>
            <w:r w:rsidRPr="000B114B">
              <w:rPr>
                <w:rFonts w:ascii="Times New Roman" w:hAnsi="Times New Roman"/>
                <w:color w:val="000000"/>
                <w:sz w:val="22"/>
                <w:szCs w:val="22"/>
              </w:rPr>
              <w:t>0.195</w:t>
            </w:r>
          </w:p>
        </w:tc>
      </w:tr>
      <w:tr w:rsidR="00C65776" w:rsidRPr="000B114B" w14:paraId="4BD1AE19" w14:textId="77777777" w:rsidTr="00D45666">
        <w:trPr>
          <w:trHeight w:val="285"/>
        </w:trPr>
        <w:tc>
          <w:tcPr>
            <w:tcW w:w="2260" w:type="pct"/>
            <w:tcBorders>
              <w:top w:val="nil"/>
              <w:left w:val="nil"/>
              <w:bottom w:val="nil"/>
            </w:tcBorders>
            <w:shd w:val="clear" w:color="auto" w:fill="FFFFFF"/>
          </w:tcPr>
          <w:p w14:paraId="62597793" w14:textId="77777777" w:rsidR="00C65776" w:rsidRPr="000B114B" w:rsidRDefault="00C65776" w:rsidP="00B06829">
            <w:pPr>
              <w:jc w:val="right"/>
              <w:rPr>
                <w:rFonts w:ascii="Cambria" w:hAnsi="Cambria"/>
                <w:i/>
                <w:iCs/>
                <w:color w:val="7B7B7B"/>
                <w:sz w:val="22"/>
                <w:szCs w:val="22"/>
              </w:rPr>
            </w:pPr>
            <w:r w:rsidRPr="000B114B">
              <w:rPr>
                <w:rFonts w:ascii="Cambria" w:eastAsia="Times" w:hAnsi="Cambria"/>
                <w:i/>
                <w:iCs/>
                <w:color w:val="000000"/>
                <w:sz w:val="22"/>
                <w:szCs w:val="22"/>
              </w:rPr>
              <w:t xml:space="preserve">Pars </w:t>
            </w:r>
            <w:proofErr w:type="spellStart"/>
            <w:r w:rsidRPr="000B114B">
              <w:rPr>
                <w:rFonts w:ascii="Cambria" w:eastAsia="Times" w:hAnsi="Cambria"/>
                <w:i/>
                <w:iCs/>
                <w:color w:val="000000"/>
                <w:sz w:val="22"/>
                <w:szCs w:val="22"/>
              </w:rPr>
              <w:t>Opercularis</w:t>
            </w:r>
            <w:proofErr w:type="spellEnd"/>
          </w:p>
        </w:tc>
        <w:tc>
          <w:tcPr>
            <w:tcW w:w="642" w:type="pct"/>
            <w:shd w:val="clear" w:color="auto" w:fill="auto"/>
            <w:vAlign w:val="bottom"/>
          </w:tcPr>
          <w:p w14:paraId="1D4D3425" w14:textId="21C78B95" w:rsidR="00C65776" w:rsidRPr="000B114B" w:rsidRDefault="00C65776" w:rsidP="00B06829">
            <w:pPr>
              <w:rPr>
                <w:rFonts w:ascii="Times New Roman" w:hAnsi="Times New Roman"/>
                <w:color w:val="7B7B7B"/>
                <w:sz w:val="22"/>
                <w:szCs w:val="22"/>
              </w:rPr>
            </w:pPr>
            <w:r w:rsidRPr="000B114B">
              <w:rPr>
                <w:rFonts w:ascii="Times New Roman" w:hAnsi="Times New Roman"/>
                <w:color w:val="000000"/>
                <w:sz w:val="22"/>
                <w:szCs w:val="22"/>
              </w:rPr>
              <w:t>-0.195</w:t>
            </w:r>
          </w:p>
        </w:tc>
        <w:tc>
          <w:tcPr>
            <w:tcW w:w="642" w:type="pct"/>
            <w:shd w:val="clear" w:color="auto" w:fill="auto"/>
            <w:vAlign w:val="bottom"/>
          </w:tcPr>
          <w:p w14:paraId="35D63EF1" w14:textId="7F42A3D3" w:rsidR="00C65776" w:rsidRPr="000B114B" w:rsidRDefault="00C65776" w:rsidP="00B06829">
            <w:pPr>
              <w:rPr>
                <w:rFonts w:ascii="Times New Roman" w:hAnsi="Times New Roman"/>
                <w:color w:val="7B7B7B"/>
                <w:sz w:val="22"/>
                <w:szCs w:val="22"/>
              </w:rPr>
            </w:pPr>
            <w:r w:rsidRPr="000B114B">
              <w:rPr>
                <w:rFonts w:ascii="Times New Roman" w:hAnsi="Times New Roman"/>
                <w:color w:val="000000"/>
                <w:sz w:val="22"/>
                <w:szCs w:val="22"/>
              </w:rPr>
              <w:t>0.546</w:t>
            </w:r>
          </w:p>
        </w:tc>
        <w:tc>
          <w:tcPr>
            <w:tcW w:w="642" w:type="pct"/>
            <w:shd w:val="clear" w:color="auto" w:fill="auto"/>
            <w:vAlign w:val="bottom"/>
          </w:tcPr>
          <w:p w14:paraId="773972AC" w14:textId="3A93C78B" w:rsidR="00C65776" w:rsidRPr="000B114B" w:rsidRDefault="00C65776" w:rsidP="00B06829">
            <w:pPr>
              <w:rPr>
                <w:rFonts w:ascii="Times New Roman" w:hAnsi="Times New Roman"/>
                <w:color w:val="7B7B7B"/>
                <w:sz w:val="22"/>
                <w:szCs w:val="22"/>
              </w:rPr>
            </w:pPr>
            <w:r w:rsidRPr="000B114B">
              <w:rPr>
                <w:rFonts w:ascii="Times New Roman" w:hAnsi="Times New Roman"/>
                <w:color w:val="000000"/>
                <w:sz w:val="22"/>
                <w:szCs w:val="22"/>
              </w:rPr>
              <w:t>-0.357</w:t>
            </w:r>
          </w:p>
        </w:tc>
        <w:tc>
          <w:tcPr>
            <w:tcW w:w="814" w:type="pct"/>
            <w:shd w:val="clear" w:color="auto" w:fill="auto"/>
            <w:vAlign w:val="bottom"/>
          </w:tcPr>
          <w:p w14:paraId="71F1297E" w14:textId="525AFCEE" w:rsidR="00C65776" w:rsidRPr="000B114B" w:rsidRDefault="00C65776" w:rsidP="00B06829">
            <w:pPr>
              <w:rPr>
                <w:rFonts w:ascii="Times New Roman" w:hAnsi="Times New Roman"/>
                <w:color w:val="7B7B7B"/>
                <w:sz w:val="22"/>
                <w:szCs w:val="22"/>
              </w:rPr>
            </w:pPr>
            <w:r w:rsidRPr="000B114B">
              <w:rPr>
                <w:rFonts w:ascii="Times New Roman" w:hAnsi="Times New Roman"/>
                <w:color w:val="000000"/>
                <w:sz w:val="22"/>
                <w:szCs w:val="22"/>
              </w:rPr>
              <w:t>0.722</w:t>
            </w:r>
          </w:p>
        </w:tc>
      </w:tr>
      <w:tr w:rsidR="00C65776" w:rsidRPr="000B114B" w14:paraId="4659A649" w14:textId="77777777" w:rsidTr="00D45666">
        <w:trPr>
          <w:trHeight w:val="285"/>
        </w:trPr>
        <w:tc>
          <w:tcPr>
            <w:tcW w:w="2260" w:type="pct"/>
            <w:tcBorders>
              <w:top w:val="nil"/>
              <w:left w:val="nil"/>
              <w:bottom w:val="nil"/>
            </w:tcBorders>
            <w:shd w:val="clear" w:color="auto" w:fill="FFFFFF"/>
          </w:tcPr>
          <w:p w14:paraId="4610E181" w14:textId="77777777" w:rsidR="00C65776" w:rsidRPr="000B114B" w:rsidRDefault="00C65776" w:rsidP="00B06829">
            <w:pPr>
              <w:jc w:val="right"/>
              <w:rPr>
                <w:rFonts w:ascii="Cambria" w:hAnsi="Cambria"/>
                <w:i/>
                <w:iCs/>
                <w:color w:val="7B7B7B"/>
                <w:sz w:val="22"/>
                <w:szCs w:val="22"/>
              </w:rPr>
            </w:pPr>
            <w:r w:rsidRPr="000B114B">
              <w:rPr>
                <w:rFonts w:ascii="Cambria" w:eastAsia="Times" w:hAnsi="Cambria"/>
                <w:i/>
                <w:iCs/>
                <w:color w:val="000000"/>
                <w:sz w:val="22"/>
                <w:szCs w:val="22"/>
              </w:rPr>
              <w:t>Caudal Anterior Cingulate</w:t>
            </w:r>
          </w:p>
        </w:tc>
        <w:tc>
          <w:tcPr>
            <w:tcW w:w="642" w:type="pct"/>
            <w:shd w:val="clear" w:color="auto" w:fill="auto"/>
            <w:vAlign w:val="bottom"/>
          </w:tcPr>
          <w:p w14:paraId="10A7E556" w14:textId="07A623B6" w:rsidR="00C65776" w:rsidRPr="000B114B" w:rsidRDefault="00C65776" w:rsidP="00B06829">
            <w:pPr>
              <w:rPr>
                <w:rFonts w:ascii="Times New Roman" w:hAnsi="Times New Roman"/>
                <w:color w:val="7B7B7B"/>
                <w:sz w:val="22"/>
                <w:szCs w:val="22"/>
              </w:rPr>
            </w:pPr>
            <w:r w:rsidRPr="000B114B">
              <w:rPr>
                <w:rFonts w:ascii="Times New Roman" w:hAnsi="Times New Roman"/>
                <w:color w:val="000000"/>
                <w:sz w:val="22"/>
                <w:szCs w:val="22"/>
              </w:rPr>
              <w:t>0.294</w:t>
            </w:r>
          </w:p>
        </w:tc>
        <w:tc>
          <w:tcPr>
            <w:tcW w:w="642" w:type="pct"/>
            <w:shd w:val="clear" w:color="auto" w:fill="auto"/>
            <w:vAlign w:val="bottom"/>
          </w:tcPr>
          <w:p w14:paraId="1415D50F" w14:textId="0BB4AA27" w:rsidR="00C65776" w:rsidRPr="000B114B" w:rsidRDefault="00C65776" w:rsidP="00B06829">
            <w:pPr>
              <w:rPr>
                <w:rFonts w:ascii="Times New Roman" w:hAnsi="Times New Roman"/>
                <w:color w:val="7B7B7B"/>
                <w:sz w:val="22"/>
                <w:szCs w:val="22"/>
              </w:rPr>
            </w:pPr>
            <w:r w:rsidRPr="000B114B">
              <w:rPr>
                <w:rFonts w:ascii="Times New Roman" w:hAnsi="Times New Roman"/>
                <w:color w:val="000000"/>
                <w:sz w:val="22"/>
                <w:szCs w:val="22"/>
              </w:rPr>
              <w:t>0.456</w:t>
            </w:r>
          </w:p>
        </w:tc>
        <w:tc>
          <w:tcPr>
            <w:tcW w:w="642" w:type="pct"/>
            <w:shd w:val="clear" w:color="auto" w:fill="auto"/>
            <w:vAlign w:val="bottom"/>
          </w:tcPr>
          <w:p w14:paraId="249B587F" w14:textId="2CF05404" w:rsidR="00C65776" w:rsidRPr="000B114B" w:rsidRDefault="00C65776" w:rsidP="00B06829">
            <w:pPr>
              <w:rPr>
                <w:rFonts w:ascii="Times New Roman" w:hAnsi="Times New Roman"/>
                <w:color w:val="7B7B7B"/>
                <w:sz w:val="22"/>
                <w:szCs w:val="22"/>
              </w:rPr>
            </w:pPr>
            <w:r w:rsidRPr="000B114B">
              <w:rPr>
                <w:rFonts w:ascii="Times New Roman" w:hAnsi="Times New Roman"/>
                <w:color w:val="000000"/>
                <w:sz w:val="22"/>
                <w:szCs w:val="22"/>
              </w:rPr>
              <w:t>0.645</w:t>
            </w:r>
          </w:p>
        </w:tc>
        <w:tc>
          <w:tcPr>
            <w:tcW w:w="814" w:type="pct"/>
            <w:shd w:val="clear" w:color="auto" w:fill="auto"/>
            <w:vAlign w:val="bottom"/>
          </w:tcPr>
          <w:p w14:paraId="769ED4E1" w14:textId="1AD3D9A0" w:rsidR="00C65776" w:rsidRPr="000B114B" w:rsidRDefault="00C65776" w:rsidP="00B06829">
            <w:pPr>
              <w:rPr>
                <w:rFonts w:ascii="Times New Roman" w:hAnsi="Times New Roman"/>
                <w:color w:val="7B7B7B"/>
                <w:sz w:val="22"/>
                <w:szCs w:val="22"/>
              </w:rPr>
            </w:pPr>
            <w:r w:rsidRPr="000B114B">
              <w:rPr>
                <w:rFonts w:ascii="Times New Roman" w:hAnsi="Times New Roman"/>
                <w:color w:val="000000"/>
                <w:sz w:val="22"/>
                <w:szCs w:val="22"/>
              </w:rPr>
              <w:t>0.520</w:t>
            </w:r>
          </w:p>
        </w:tc>
      </w:tr>
      <w:tr w:rsidR="00C65776" w:rsidRPr="000B114B" w14:paraId="48776C5C" w14:textId="77777777" w:rsidTr="00D45666">
        <w:trPr>
          <w:trHeight w:val="285"/>
        </w:trPr>
        <w:tc>
          <w:tcPr>
            <w:tcW w:w="2260" w:type="pct"/>
            <w:tcBorders>
              <w:top w:val="nil"/>
              <w:left w:val="nil"/>
              <w:bottom w:val="nil"/>
            </w:tcBorders>
            <w:shd w:val="clear" w:color="auto" w:fill="FFFFFF"/>
          </w:tcPr>
          <w:p w14:paraId="784D23BF" w14:textId="77777777" w:rsidR="00C65776" w:rsidRPr="000B114B" w:rsidRDefault="00C65776" w:rsidP="00B06829">
            <w:pPr>
              <w:jc w:val="right"/>
              <w:rPr>
                <w:rFonts w:ascii="Cambria" w:hAnsi="Cambria"/>
                <w:i/>
                <w:iCs/>
                <w:color w:val="7B7B7B"/>
                <w:sz w:val="22"/>
                <w:szCs w:val="22"/>
              </w:rPr>
            </w:pPr>
            <w:r w:rsidRPr="000B114B">
              <w:rPr>
                <w:rFonts w:ascii="Cambria" w:eastAsia="Times" w:hAnsi="Cambria"/>
                <w:i/>
                <w:iCs/>
                <w:color w:val="000000"/>
                <w:sz w:val="22"/>
                <w:szCs w:val="22"/>
              </w:rPr>
              <w:t>Rostral Middle Frontal</w:t>
            </w:r>
          </w:p>
        </w:tc>
        <w:tc>
          <w:tcPr>
            <w:tcW w:w="642" w:type="pct"/>
            <w:shd w:val="clear" w:color="auto" w:fill="auto"/>
            <w:vAlign w:val="bottom"/>
          </w:tcPr>
          <w:p w14:paraId="42613F70" w14:textId="4C507D21" w:rsidR="00C65776" w:rsidRPr="000B114B" w:rsidRDefault="00C65776" w:rsidP="00B06829">
            <w:pPr>
              <w:rPr>
                <w:rFonts w:ascii="Times New Roman" w:hAnsi="Times New Roman"/>
                <w:color w:val="7B7B7B"/>
                <w:sz w:val="22"/>
                <w:szCs w:val="22"/>
              </w:rPr>
            </w:pPr>
            <w:r w:rsidRPr="000B114B">
              <w:rPr>
                <w:rFonts w:ascii="Times New Roman" w:hAnsi="Times New Roman"/>
                <w:color w:val="000000"/>
                <w:sz w:val="22"/>
                <w:szCs w:val="22"/>
              </w:rPr>
              <w:t>-0.077</w:t>
            </w:r>
          </w:p>
        </w:tc>
        <w:tc>
          <w:tcPr>
            <w:tcW w:w="642" w:type="pct"/>
            <w:shd w:val="clear" w:color="auto" w:fill="auto"/>
            <w:vAlign w:val="bottom"/>
          </w:tcPr>
          <w:p w14:paraId="27CB78A4" w14:textId="46DD490F" w:rsidR="00C65776" w:rsidRPr="000B114B" w:rsidRDefault="00C65776" w:rsidP="00B06829">
            <w:pPr>
              <w:rPr>
                <w:rFonts w:ascii="Times New Roman" w:hAnsi="Times New Roman"/>
                <w:color w:val="7B7B7B"/>
                <w:sz w:val="22"/>
                <w:szCs w:val="22"/>
              </w:rPr>
            </w:pPr>
            <w:r w:rsidRPr="000B114B">
              <w:rPr>
                <w:rFonts w:ascii="Times New Roman" w:hAnsi="Times New Roman"/>
                <w:color w:val="000000"/>
                <w:sz w:val="22"/>
                <w:szCs w:val="22"/>
              </w:rPr>
              <w:t>0.620</w:t>
            </w:r>
          </w:p>
        </w:tc>
        <w:tc>
          <w:tcPr>
            <w:tcW w:w="642" w:type="pct"/>
            <w:shd w:val="clear" w:color="auto" w:fill="auto"/>
            <w:vAlign w:val="bottom"/>
          </w:tcPr>
          <w:p w14:paraId="43DFF3F5" w14:textId="324897C5" w:rsidR="00C65776" w:rsidRPr="000B114B" w:rsidRDefault="00C65776" w:rsidP="00B06829">
            <w:pPr>
              <w:rPr>
                <w:rFonts w:ascii="Times New Roman" w:hAnsi="Times New Roman"/>
                <w:color w:val="7B7B7B"/>
                <w:sz w:val="22"/>
                <w:szCs w:val="22"/>
              </w:rPr>
            </w:pPr>
            <w:r w:rsidRPr="000B114B">
              <w:rPr>
                <w:rFonts w:ascii="Times New Roman" w:hAnsi="Times New Roman"/>
                <w:color w:val="000000"/>
                <w:sz w:val="22"/>
                <w:szCs w:val="22"/>
              </w:rPr>
              <w:t>-0.125</w:t>
            </w:r>
          </w:p>
        </w:tc>
        <w:tc>
          <w:tcPr>
            <w:tcW w:w="814" w:type="pct"/>
            <w:shd w:val="clear" w:color="auto" w:fill="auto"/>
            <w:vAlign w:val="bottom"/>
          </w:tcPr>
          <w:p w14:paraId="019EE9AE" w14:textId="25F339CF" w:rsidR="00C65776" w:rsidRPr="000B114B" w:rsidRDefault="00C65776" w:rsidP="00B06829">
            <w:pPr>
              <w:rPr>
                <w:rFonts w:ascii="Times New Roman" w:hAnsi="Times New Roman"/>
                <w:color w:val="7B7B7B"/>
                <w:sz w:val="22"/>
                <w:szCs w:val="22"/>
              </w:rPr>
            </w:pPr>
            <w:r w:rsidRPr="000B114B">
              <w:rPr>
                <w:rFonts w:ascii="Times New Roman" w:hAnsi="Times New Roman"/>
                <w:color w:val="000000"/>
                <w:sz w:val="22"/>
                <w:szCs w:val="22"/>
              </w:rPr>
              <w:t>0.901</w:t>
            </w:r>
          </w:p>
        </w:tc>
      </w:tr>
      <w:tr w:rsidR="00C65776" w:rsidRPr="000B114B" w14:paraId="43470548" w14:textId="77777777" w:rsidTr="00D45666">
        <w:trPr>
          <w:trHeight w:val="285"/>
        </w:trPr>
        <w:tc>
          <w:tcPr>
            <w:tcW w:w="2260" w:type="pct"/>
            <w:tcBorders>
              <w:top w:val="nil"/>
              <w:left w:val="nil"/>
              <w:bottom w:val="nil"/>
            </w:tcBorders>
            <w:shd w:val="clear" w:color="auto" w:fill="FFFFFF"/>
          </w:tcPr>
          <w:p w14:paraId="2884EF73" w14:textId="77777777" w:rsidR="00C65776" w:rsidRPr="000B114B" w:rsidRDefault="00C65776" w:rsidP="00B06829">
            <w:pPr>
              <w:jc w:val="right"/>
              <w:rPr>
                <w:rFonts w:ascii="Cambria" w:hAnsi="Cambria"/>
                <w:i/>
                <w:iCs/>
                <w:color w:val="7B7B7B"/>
                <w:sz w:val="22"/>
                <w:szCs w:val="22"/>
              </w:rPr>
            </w:pPr>
            <w:r w:rsidRPr="000B114B">
              <w:rPr>
                <w:rFonts w:ascii="Cambria" w:eastAsia="Times" w:hAnsi="Cambria"/>
                <w:i/>
                <w:iCs/>
                <w:color w:val="000000"/>
                <w:sz w:val="22"/>
                <w:szCs w:val="22"/>
              </w:rPr>
              <w:t>Caudal Middle Frontal</w:t>
            </w:r>
          </w:p>
        </w:tc>
        <w:tc>
          <w:tcPr>
            <w:tcW w:w="642" w:type="pct"/>
            <w:shd w:val="clear" w:color="auto" w:fill="auto"/>
            <w:vAlign w:val="bottom"/>
          </w:tcPr>
          <w:p w14:paraId="0EE2CE8B" w14:textId="7EFD7A7C" w:rsidR="00C65776" w:rsidRPr="000B114B" w:rsidRDefault="00C65776" w:rsidP="00B06829">
            <w:pPr>
              <w:rPr>
                <w:rFonts w:ascii="Times New Roman" w:hAnsi="Times New Roman"/>
                <w:color w:val="7B7B7B"/>
                <w:sz w:val="22"/>
                <w:szCs w:val="22"/>
              </w:rPr>
            </w:pPr>
            <w:r w:rsidRPr="000B114B">
              <w:rPr>
                <w:rFonts w:ascii="Times New Roman" w:hAnsi="Times New Roman"/>
                <w:color w:val="000000"/>
                <w:sz w:val="22"/>
                <w:szCs w:val="22"/>
              </w:rPr>
              <w:t>-0.233</w:t>
            </w:r>
          </w:p>
        </w:tc>
        <w:tc>
          <w:tcPr>
            <w:tcW w:w="642" w:type="pct"/>
            <w:shd w:val="clear" w:color="auto" w:fill="auto"/>
            <w:vAlign w:val="bottom"/>
          </w:tcPr>
          <w:p w14:paraId="2E1A7414" w14:textId="5D50E167" w:rsidR="00C65776" w:rsidRPr="000B114B" w:rsidRDefault="00C65776" w:rsidP="00B06829">
            <w:pPr>
              <w:rPr>
                <w:rFonts w:ascii="Times New Roman" w:hAnsi="Times New Roman"/>
                <w:color w:val="7B7B7B"/>
                <w:sz w:val="22"/>
                <w:szCs w:val="22"/>
              </w:rPr>
            </w:pPr>
            <w:r w:rsidRPr="000B114B">
              <w:rPr>
                <w:rFonts w:ascii="Times New Roman" w:hAnsi="Times New Roman"/>
                <w:color w:val="000000"/>
                <w:sz w:val="22"/>
                <w:szCs w:val="22"/>
              </w:rPr>
              <w:t>0.686</w:t>
            </w:r>
          </w:p>
        </w:tc>
        <w:tc>
          <w:tcPr>
            <w:tcW w:w="642" w:type="pct"/>
            <w:shd w:val="clear" w:color="auto" w:fill="auto"/>
            <w:vAlign w:val="bottom"/>
          </w:tcPr>
          <w:p w14:paraId="47E3E4FA" w14:textId="02E41E17" w:rsidR="00C65776" w:rsidRPr="000B114B" w:rsidRDefault="00C65776" w:rsidP="00B06829">
            <w:pPr>
              <w:rPr>
                <w:rFonts w:ascii="Times New Roman" w:hAnsi="Times New Roman"/>
                <w:color w:val="7B7B7B"/>
                <w:sz w:val="22"/>
                <w:szCs w:val="22"/>
              </w:rPr>
            </w:pPr>
            <w:r w:rsidRPr="000B114B">
              <w:rPr>
                <w:rFonts w:ascii="Times New Roman" w:hAnsi="Times New Roman"/>
                <w:color w:val="000000"/>
                <w:sz w:val="22"/>
                <w:szCs w:val="22"/>
              </w:rPr>
              <w:t>-0.340</w:t>
            </w:r>
          </w:p>
        </w:tc>
        <w:tc>
          <w:tcPr>
            <w:tcW w:w="814" w:type="pct"/>
            <w:shd w:val="clear" w:color="auto" w:fill="auto"/>
            <w:vAlign w:val="bottom"/>
          </w:tcPr>
          <w:p w14:paraId="0CD43020" w14:textId="0462FA87" w:rsidR="00C65776" w:rsidRPr="000B114B" w:rsidRDefault="00C65776" w:rsidP="00B06829">
            <w:pPr>
              <w:rPr>
                <w:rFonts w:ascii="Times New Roman" w:hAnsi="Times New Roman"/>
                <w:color w:val="7B7B7B"/>
                <w:sz w:val="22"/>
                <w:szCs w:val="22"/>
              </w:rPr>
            </w:pPr>
            <w:r w:rsidRPr="000B114B">
              <w:rPr>
                <w:rFonts w:ascii="Times New Roman" w:hAnsi="Times New Roman"/>
                <w:color w:val="000000"/>
                <w:sz w:val="22"/>
                <w:szCs w:val="22"/>
              </w:rPr>
              <w:t>0.734</w:t>
            </w:r>
          </w:p>
        </w:tc>
      </w:tr>
      <w:tr w:rsidR="00C65776" w:rsidRPr="000B114B" w14:paraId="2085AF82" w14:textId="77777777" w:rsidTr="00D45666">
        <w:trPr>
          <w:trHeight w:val="285"/>
        </w:trPr>
        <w:tc>
          <w:tcPr>
            <w:tcW w:w="2260" w:type="pct"/>
            <w:tcBorders>
              <w:top w:val="nil"/>
              <w:left w:val="nil"/>
              <w:bottom w:val="nil"/>
            </w:tcBorders>
            <w:shd w:val="clear" w:color="auto" w:fill="FFFFFF"/>
          </w:tcPr>
          <w:p w14:paraId="16A263D7" w14:textId="77777777" w:rsidR="00C65776" w:rsidRPr="000B114B" w:rsidRDefault="00C65776" w:rsidP="00B06829">
            <w:pPr>
              <w:jc w:val="right"/>
              <w:rPr>
                <w:rFonts w:ascii="Cambria" w:hAnsi="Cambria"/>
                <w:i/>
                <w:iCs/>
                <w:color w:val="7B7B7B"/>
                <w:sz w:val="22"/>
                <w:szCs w:val="22"/>
              </w:rPr>
            </w:pPr>
            <w:r w:rsidRPr="000B114B">
              <w:rPr>
                <w:rFonts w:ascii="Cambria" w:eastAsia="Times" w:hAnsi="Cambria"/>
                <w:i/>
                <w:iCs/>
                <w:color w:val="000000"/>
                <w:sz w:val="22"/>
                <w:szCs w:val="22"/>
              </w:rPr>
              <w:t>Superior Frontal</w:t>
            </w:r>
          </w:p>
        </w:tc>
        <w:tc>
          <w:tcPr>
            <w:tcW w:w="642" w:type="pct"/>
            <w:shd w:val="clear" w:color="auto" w:fill="auto"/>
            <w:vAlign w:val="bottom"/>
          </w:tcPr>
          <w:p w14:paraId="6EDCE9EC" w14:textId="6431B9ED" w:rsidR="00C65776" w:rsidRPr="000B114B" w:rsidRDefault="00C65776" w:rsidP="00B06829">
            <w:pPr>
              <w:rPr>
                <w:rFonts w:ascii="Times New Roman" w:hAnsi="Times New Roman"/>
                <w:color w:val="7B7B7B"/>
                <w:sz w:val="22"/>
                <w:szCs w:val="22"/>
              </w:rPr>
            </w:pPr>
            <w:r w:rsidRPr="000B114B">
              <w:rPr>
                <w:rFonts w:ascii="Times New Roman" w:hAnsi="Times New Roman"/>
                <w:color w:val="000000"/>
                <w:sz w:val="22"/>
                <w:szCs w:val="22"/>
              </w:rPr>
              <w:t>-0.022</w:t>
            </w:r>
          </w:p>
        </w:tc>
        <w:tc>
          <w:tcPr>
            <w:tcW w:w="642" w:type="pct"/>
            <w:shd w:val="clear" w:color="auto" w:fill="auto"/>
            <w:vAlign w:val="bottom"/>
          </w:tcPr>
          <w:p w14:paraId="2C06F321" w14:textId="62B6A25C" w:rsidR="00C65776" w:rsidRPr="000B114B" w:rsidRDefault="00C65776" w:rsidP="00B06829">
            <w:pPr>
              <w:rPr>
                <w:rFonts w:ascii="Times New Roman" w:hAnsi="Times New Roman"/>
                <w:color w:val="7B7B7B"/>
                <w:sz w:val="22"/>
                <w:szCs w:val="22"/>
              </w:rPr>
            </w:pPr>
            <w:r w:rsidRPr="000B114B">
              <w:rPr>
                <w:rFonts w:ascii="Times New Roman" w:hAnsi="Times New Roman"/>
                <w:color w:val="000000"/>
                <w:sz w:val="22"/>
                <w:szCs w:val="22"/>
              </w:rPr>
              <w:t>0.583</w:t>
            </w:r>
          </w:p>
        </w:tc>
        <w:tc>
          <w:tcPr>
            <w:tcW w:w="642" w:type="pct"/>
            <w:shd w:val="clear" w:color="auto" w:fill="auto"/>
            <w:vAlign w:val="bottom"/>
          </w:tcPr>
          <w:p w14:paraId="21A9FE26" w14:textId="137F9C36" w:rsidR="00C65776" w:rsidRPr="000B114B" w:rsidRDefault="00C65776" w:rsidP="00B06829">
            <w:pPr>
              <w:rPr>
                <w:rFonts w:ascii="Times New Roman" w:hAnsi="Times New Roman"/>
                <w:color w:val="7B7B7B"/>
                <w:sz w:val="22"/>
                <w:szCs w:val="22"/>
              </w:rPr>
            </w:pPr>
            <w:r w:rsidRPr="000B114B">
              <w:rPr>
                <w:rFonts w:ascii="Times New Roman" w:hAnsi="Times New Roman"/>
                <w:color w:val="000000"/>
                <w:sz w:val="22"/>
                <w:szCs w:val="22"/>
              </w:rPr>
              <w:t>-0.038</w:t>
            </w:r>
          </w:p>
        </w:tc>
        <w:tc>
          <w:tcPr>
            <w:tcW w:w="814" w:type="pct"/>
            <w:shd w:val="clear" w:color="auto" w:fill="auto"/>
            <w:vAlign w:val="bottom"/>
          </w:tcPr>
          <w:p w14:paraId="1187C462" w14:textId="21986F9A" w:rsidR="00C65776" w:rsidRPr="000B114B" w:rsidRDefault="00C65776" w:rsidP="00B06829">
            <w:pPr>
              <w:rPr>
                <w:rFonts w:ascii="Times New Roman" w:hAnsi="Times New Roman"/>
                <w:color w:val="7B7B7B"/>
                <w:sz w:val="22"/>
                <w:szCs w:val="22"/>
              </w:rPr>
            </w:pPr>
            <w:r w:rsidRPr="000B114B">
              <w:rPr>
                <w:rFonts w:ascii="Times New Roman" w:hAnsi="Times New Roman"/>
                <w:color w:val="000000"/>
                <w:sz w:val="22"/>
                <w:szCs w:val="22"/>
              </w:rPr>
              <w:t>0.970</w:t>
            </w:r>
          </w:p>
        </w:tc>
      </w:tr>
      <w:tr w:rsidR="00C65776" w:rsidRPr="000B114B" w14:paraId="0D729B6D" w14:textId="77777777" w:rsidTr="00D45666">
        <w:trPr>
          <w:trHeight w:val="285"/>
        </w:trPr>
        <w:tc>
          <w:tcPr>
            <w:tcW w:w="2260" w:type="pct"/>
            <w:tcBorders>
              <w:top w:val="nil"/>
              <w:left w:val="nil"/>
              <w:bottom w:val="nil"/>
            </w:tcBorders>
            <w:shd w:val="clear" w:color="auto" w:fill="FFFFFF"/>
          </w:tcPr>
          <w:p w14:paraId="43AAC1C7" w14:textId="77777777" w:rsidR="00C65776" w:rsidRPr="000B114B" w:rsidRDefault="00C65776" w:rsidP="00B06829">
            <w:pPr>
              <w:jc w:val="right"/>
              <w:rPr>
                <w:rFonts w:ascii="Cambria" w:hAnsi="Cambria"/>
                <w:i/>
                <w:iCs/>
                <w:color w:val="7B7B7B"/>
                <w:sz w:val="22"/>
                <w:szCs w:val="22"/>
              </w:rPr>
            </w:pPr>
            <w:r w:rsidRPr="000B114B">
              <w:rPr>
                <w:rFonts w:ascii="Cambria" w:eastAsia="Times" w:hAnsi="Cambria"/>
                <w:i/>
                <w:iCs/>
                <w:color w:val="000000"/>
                <w:sz w:val="22"/>
                <w:szCs w:val="22"/>
              </w:rPr>
              <w:t>Rostral Anterior Cingulate</w:t>
            </w:r>
          </w:p>
        </w:tc>
        <w:tc>
          <w:tcPr>
            <w:tcW w:w="642" w:type="pct"/>
            <w:shd w:val="clear" w:color="auto" w:fill="auto"/>
            <w:vAlign w:val="bottom"/>
          </w:tcPr>
          <w:p w14:paraId="08D8C7F0" w14:textId="6FFE3252" w:rsidR="00C65776" w:rsidRPr="000B114B" w:rsidRDefault="00C65776" w:rsidP="00B06829">
            <w:pPr>
              <w:rPr>
                <w:rFonts w:ascii="Times New Roman" w:hAnsi="Times New Roman"/>
                <w:color w:val="7B7B7B"/>
                <w:sz w:val="22"/>
                <w:szCs w:val="22"/>
              </w:rPr>
            </w:pPr>
            <w:r w:rsidRPr="000B114B">
              <w:rPr>
                <w:rFonts w:ascii="Times New Roman" w:hAnsi="Times New Roman"/>
                <w:color w:val="000000"/>
                <w:sz w:val="22"/>
                <w:szCs w:val="22"/>
              </w:rPr>
              <w:t>-0.456</w:t>
            </w:r>
          </w:p>
        </w:tc>
        <w:tc>
          <w:tcPr>
            <w:tcW w:w="642" w:type="pct"/>
            <w:shd w:val="clear" w:color="auto" w:fill="auto"/>
            <w:vAlign w:val="bottom"/>
          </w:tcPr>
          <w:p w14:paraId="7F7AF117" w14:textId="05DD69A8" w:rsidR="00C65776" w:rsidRPr="000B114B" w:rsidRDefault="00C65776" w:rsidP="00B06829">
            <w:pPr>
              <w:rPr>
                <w:rFonts w:ascii="Times New Roman" w:hAnsi="Times New Roman"/>
                <w:color w:val="7B7B7B"/>
                <w:sz w:val="22"/>
                <w:szCs w:val="22"/>
              </w:rPr>
            </w:pPr>
            <w:r w:rsidRPr="000B114B">
              <w:rPr>
                <w:rFonts w:ascii="Times New Roman" w:hAnsi="Times New Roman"/>
                <w:color w:val="000000"/>
                <w:sz w:val="22"/>
                <w:szCs w:val="22"/>
              </w:rPr>
              <w:t>0.614</w:t>
            </w:r>
          </w:p>
        </w:tc>
        <w:tc>
          <w:tcPr>
            <w:tcW w:w="642" w:type="pct"/>
            <w:shd w:val="clear" w:color="auto" w:fill="auto"/>
            <w:vAlign w:val="bottom"/>
          </w:tcPr>
          <w:p w14:paraId="2A7FF452" w14:textId="1A2AFADF" w:rsidR="00C65776" w:rsidRPr="000B114B" w:rsidRDefault="00C65776" w:rsidP="00B06829">
            <w:pPr>
              <w:rPr>
                <w:rFonts w:ascii="Times New Roman" w:hAnsi="Times New Roman"/>
                <w:color w:val="7B7B7B"/>
                <w:sz w:val="22"/>
                <w:szCs w:val="22"/>
              </w:rPr>
            </w:pPr>
            <w:r w:rsidRPr="000B114B">
              <w:rPr>
                <w:rFonts w:ascii="Times New Roman" w:hAnsi="Times New Roman"/>
                <w:color w:val="000000"/>
                <w:sz w:val="22"/>
                <w:szCs w:val="22"/>
              </w:rPr>
              <w:t>-0.743</w:t>
            </w:r>
          </w:p>
        </w:tc>
        <w:tc>
          <w:tcPr>
            <w:tcW w:w="814" w:type="pct"/>
            <w:shd w:val="clear" w:color="auto" w:fill="auto"/>
            <w:vAlign w:val="bottom"/>
          </w:tcPr>
          <w:p w14:paraId="09CCB619" w14:textId="7DE6F042" w:rsidR="00C65776" w:rsidRPr="000B114B" w:rsidRDefault="00C65776" w:rsidP="00B06829">
            <w:pPr>
              <w:rPr>
                <w:rFonts w:ascii="Times New Roman" w:hAnsi="Times New Roman"/>
                <w:color w:val="7B7B7B"/>
                <w:sz w:val="22"/>
                <w:szCs w:val="22"/>
              </w:rPr>
            </w:pPr>
            <w:r w:rsidRPr="000B114B">
              <w:rPr>
                <w:rFonts w:ascii="Times New Roman" w:hAnsi="Times New Roman"/>
                <w:color w:val="000000"/>
                <w:sz w:val="22"/>
                <w:szCs w:val="22"/>
              </w:rPr>
              <w:t>0.458</w:t>
            </w:r>
          </w:p>
        </w:tc>
      </w:tr>
      <w:tr w:rsidR="00C65776" w:rsidRPr="000B114B" w14:paraId="75BA3AE3" w14:textId="77777777" w:rsidTr="00D45666">
        <w:trPr>
          <w:trHeight w:val="285"/>
        </w:trPr>
        <w:tc>
          <w:tcPr>
            <w:tcW w:w="2260" w:type="pct"/>
            <w:tcBorders>
              <w:top w:val="nil"/>
              <w:left w:val="nil"/>
              <w:bottom w:val="nil"/>
            </w:tcBorders>
            <w:shd w:val="clear" w:color="auto" w:fill="FFFFFF"/>
          </w:tcPr>
          <w:p w14:paraId="00C15CDF" w14:textId="77777777" w:rsidR="00C65776" w:rsidRPr="000B114B" w:rsidRDefault="00C65776" w:rsidP="00B06829">
            <w:pPr>
              <w:jc w:val="right"/>
              <w:rPr>
                <w:rFonts w:ascii="Cambria" w:hAnsi="Cambria"/>
                <w:i/>
                <w:iCs/>
                <w:color w:val="7B7B7B"/>
                <w:sz w:val="22"/>
                <w:szCs w:val="22"/>
              </w:rPr>
            </w:pPr>
            <w:r w:rsidRPr="000B114B">
              <w:rPr>
                <w:rFonts w:ascii="Cambria" w:eastAsia="Times" w:hAnsi="Cambria"/>
                <w:i/>
                <w:iCs/>
                <w:color w:val="000000"/>
                <w:sz w:val="22"/>
                <w:szCs w:val="22"/>
              </w:rPr>
              <w:t>Pars Orbitalis</w:t>
            </w:r>
          </w:p>
        </w:tc>
        <w:tc>
          <w:tcPr>
            <w:tcW w:w="642" w:type="pct"/>
            <w:shd w:val="clear" w:color="auto" w:fill="auto"/>
            <w:vAlign w:val="bottom"/>
          </w:tcPr>
          <w:p w14:paraId="15149A4D" w14:textId="1F9C1D79" w:rsidR="00C65776" w:rsidRPr="000B114B" w:rsidRDefault="00C65776" w:rsidP="00B06829">
            <w:pPr>
              <w:rPr>
                <w:rFonts w:ascii="Times New Roman" w:hAnsi="Times New Roman"/>
                <w:color w:val="7B7B7B"/>
                <w:sz w:val="22"/>
                <w:szCs w:val="22"/>
              </w:rPr>
            </w:pPr>
            <w:r w:rsidRPr="000B114B">
              <w:rPr>
                <w:rFonts w:ascii="Times New Roman" w:hAnsi="Times New Roman"/>
                <w:color w:val="000000"/>
                <w:sz w:val="22"/>
                <w:szCs w:val="22"/>
              </w:rPr>
              <w:t>-0.668</w:t>
            </w:r>
          </w:p>
        </w:tc>
        <w:tc>
          <w:tcPr>
            <w:tcW w:w="642" w:type="pct"/>
            <w:shd w:val="clear" w:color="auto" w:fill="auto"/>
            <w:vAlign w:val="bottom"/>
          </w:tcPr>
          <w:p w14:paraId="527033CB" w14:textId="43236A6C" w:rsidR="00C65776" w:rsidRPr="000B114B" w:rsidRDefault="00C65776" w:rsidP="00B06829">
            <w:pPr>
              <w:rPr>
                <w:rFonts w:ascii="Times New Roman" w:hAnsi="Times New Roman"/>
                <w:color w:val="7B7B7B"/>
                <w:sz w:val="22"/>
                <w:szCs w:val="22"/>
              </w:rPr>
            </w:pPr>
            <w:r w:rsidRPr="000B114B">
              <w:rPr>
                <w:rFonts w:ascii="Times New Roman" w:hAnsi="Times New Roman"/>
                <w:color w:val="000000"/>
                <w:sz w:val="22"/>
                <w:szCs w:val="22"/>
              </w:rPr>
              <w:t>0.552</w:t>
            </w:r>
          </w:p>
        </w:tc>
        <w:tc>
          <w:tcPr>
            <w:tcW w:w="642" w:type="pct"/>
            <w:shd w:val="clear" w:color="auto" w:fill="auto"/>
            <w:vAlign w:val="bottom"/>
          </w:tcPr>
          <w:p w14:paraId="357FE473" w14:textId="40B6854E" w:rsidR="00C65776" w:rsidRPr="000B114B" w:rsidRDefault="00C65776" w:rsidP="00B06829">
            <w:pPr>
              <w:rPr>
                <w:rFonts w:ascii="Times New Roman" w:hAnsi="Times New Roman"/>
                <w:color w:val="7B7B7B"/>
                <w:sz w:val="22"/>
                <w:szCs w:val="22"/>
              </w:rPr>
            </w:pPr>
            <w:r w:rsidRPr="000B114B">
              <w:rPr>
                <w:rFonts w:ascii="Times New Roman" w:hAnsi="Times New Roman"/>
                <w:color w:val="000000"/>
                <w:sz w:val="22"/>
                <w:szCs w:val="22"/>
              </w:rPr>
              <w:t>-1.210</w:t>
            </w:r>
          </w:p>
        </w:tc>
        <w:tc>
          <w:tcPr>
            <w:tcW w:w="814" w:type="pct"/>
            <w:shd w:val="clear" w:color="auto" w:fill="auto"/>
            <w:vAlign w:val="bottom"/>
          </w:tcPr>
          <w:p w14:paraId="066BEEF1" w14:textId="3524D389" w:rsidR="00C65776" w:rsidRPr="000B114B" w:rsidRDefault="00C65776" w:rsidP="00B06829">
            <w:pPr>
              <w:rPr>
                <w:rFonts w:ascii="Times New Roman" w:hAnsi="Times New Roman"/>
                <w:color w:val="7B7B7B"/>
                <w:sz w:val="22"/>
                <w:szCs w:val="22"/>
              </w:rPr>
            </w:pPr>
            <w:r w:rsidRPr="000B114B">
              <w:rPr>
                <w:rFonts w:ascii="Times New Roman" w:hAnsi="Times New Roman"/>
                <w:color w:val="000000"/>
                <w:sz w:val="22"/>
                <w:szCs w:val="22"/>
              </w:rPr>
              <w:t>0.228</w:t>
            </w:r>
          </w:p>
        </w:tc>
      </w:tr>
      <w:tr w:rsidR="00C65776" w:rsidRPr="000B114B" w14:paraId="1C3DEEC8" w14:textId="77777777" w:rsidTr="00D45666">
        <w:trPr>
          <w:trHeight w:val="285"/>
        </w:trPr>
        <w:tc>
          <w:tcPr>
            <w:tcW w:w="2260" w:type="pct"/>
            <w:tcBorders>
              <w:top w:val="nil"/>
              <w:left w:val="nil"/>
              <w:bottom w:val="nil"/>
            </w:tcBorders>
            <w:shd w:val="clear" w:color="auto" w:fill="FFFFFF"/>
          </w:tcPr>
          <w:p w14:paraId="0471FE2B" w14:textId="77777777" w:rsidR="00C65776" w:rsidRPr="000B114B" w:rsidRDefault="00C65776" w:rsidP="00B06829">
            <w:pPr>
              <w:jc w:val="right"/>
              <w:rPr>
                <w:rFonts w:ascii="Cambria" w:hAnsi="Cambria"/>
                <w:i/>
                <w:iCs/>
                <w:color w:val="7B7B7B"/>
                <w:sz w:val="22"/>
                <w:szCs w:val="22"/>
              </w:rPr>
            </w:pPr>
            <w:r w:rsidRPr="000B114B">
              <w:rPr>
                <w:rFonts w:ascii="Cambria" w:eastAsia="Times" w:hAnsi="Cambria"/>
                <w:i/>
                <w:iCs/>
                <w:color w:val="000000"/>
                <w:sz w:val="22"/>
                <w:szCs w:val="22"/>
              </w:rPr>
              <w:t>Pars Triangularis</w:t>
            </w:r>
          </w:p>
        </w:tc>
        <w:tc>
          <w:tcPr>
            <w:tcW w:w="642" w:type="pct"/>
            <w:shd w:val="clear" w:color="auto" w:fill="auto"/>
            <w:vAlign w:val="bottom"/>
          </w:tcPr>
          <w:p w14:paraId="24307A16" w14:textId="60D3EC36" w:rsidR="00C65776" w:rsidRPr="000B114B" w:rsidRDefault="00C65776" w:rsidP="00B06829">
            <w:pPr>
              <w:rPr>
                <w:rFonts w:ascii="Times New Roman" w:hAnsi="Times New Roman"/>
                <w:color w:val="7B7B7B"/>
                <w:sz w:val="22"/>
                <w:szCs w:val="22"/>
              </w:rPr>
            </w:pPr>
            <w:r w:rsidRPr="000B114B">
              <w:rPr>
                <w:rFonts w:ascii="Times New Roman" w:hAnsi="Times New Roman"/>
                <w:color w:val="000000"/>
                <w:sz w:val="22"/>
                <w:szCs w:val="22"/>
              </w:rPr>
              <w:t>-0.482</w:t>
            </w:r>
          </w:p>
        </w:tc>
        <w:tc>
          <w:tcPr>
            <w:tcW w:w="642" w:type="pct"/>
            <w:shd w:val="clear" w:color="auto" w:fill="auto"/>
            <w:vAlign w:val="bottom"/>
          </w:tcPr>
          <w:p w14:paraId="72C855E3" w14:textId="3D19AB5C" w:rsidR="00C65776" w:rsidRPr="000B114B" w:rsidRDefault="00C65776" w:rsidP="00B06829">
            <w:pPr>
              <w:rPr>
                <w:rFonts w:ascii="Times New Roman" w:hAnsi="Times New Roman"/>
                <w:color w:val="7B7B7B"/>
                <w:sz w:val="22"/>
                <w:szCs w:val="22"/>
              </w:rPr>
            </w:pPr>
            <w:r w:rsidRPr="000B114B">
              <w:rPr>
                <w:rFonts w:ascii="Times New Roman" w:hAnsi="Times New Roman"/>
                <w:color w:val="000000"/>
                <w:sz w:val="22"/>
                <w:szCs w:val="22"/>
              </w:rPr>
              <w:t>0.585</w:t>
            </w:r>
          </w:p>
        </w:tc>
        <w:tc>
          <w:tcPr>
            <w:tcW w:w="642" w:type="pct"/>
            <w:shd w:val="clear" w:color="auto" w:fill="auto"/>
            <w:vAlign w:val="bottom"/>
          </w:tcPr>
          <w:p w14:paraId="0A93D2A4" w14:textId="1CCFB6CD" w:rsidR="00C65776" w:rsidRPr="000B114B" w:rsidRDefault="00C65776" w:rsidP="00B06829">
            <w:pPr>
              <w:rPr>
                <w:rFonts w:ascii="Times New Roman" w:hAnsi="Times New Roman"/>
                <w:color w:val="7B7B7B"/>
                <w:sz w:val="22"/>
                <w:szCs w:val="22"/>
              </w:rPr>
            </w:pPr>
            <w:r w:rsidRPr="000B114B">
              <w:rPr>
                <w:rFonts w:ascii="Times New Roman" w:hAnsi="Times New Roman"/>
                <w:color w:val="000000"/>
                <w:sz w:val="22"/>
                <w:szCs w:val="22"/>
              </w:rPr>
              <w:t>-0.823</w:t>
            </w:r>
          </w:p>
        </w:tc>
        <w:tc>
          <w:tcPr>
            <w:tcW w:w="814" w:type="pct"/>
            <w:shd w:val="clear" w:color="auto" w:fill="auto"/>
            <w:vAlign w:val="bottom"/>
          </w:tcPr>
          <w:p w14:paraId="640483B7" w14:textId="67A489CC" w:rsidR="00C65776" w:rsidRPr="000B114B" w:rsidRDefault="00C65776" w:rsidP="00B06829">
            <w:pPr>
              <w:rPr>
                <w:rFonts w:ascii="Times New Roman" w:hAnsi="Times New Roman"/>
                <w:color w:val="7B7B7B"/>
                <w:sz w:val="22"/>
                <w:szCs w:val="22"/>
              </w:rPr>
            </w:pPr>
            <w:r w:rsidRPr="000B114B">
              <w:rPr>
                <w:rFonts w:ascii="Times New Roman" w:hAnsi="Times New Roman"/>
                <w:color w:val="000000"/>
                <w:sz w:val="22"/>
                <w:szCs w:val="22"/>
              </w:rPr>
              <w:t>0.412</w:t>
            </w:r>
          </w:p>
        </w:tc>
      </w:tr>
    </w:tbl>
    <w:p w14:paraId="0EFE2655" w14:textId="41B4A492" w:rsidR="00C65776" w:rsidRPr="000B114B" w:rsidRDefault="00C65776" w:rsidP="0063623B">
      <w:pPr>
        <w:jc w:val="both"/>
        <w:rPr>
          <w:rFonts w:ascii="Cambria" w:eastAsia="Times" w:hAnsi="Cambria"/>
          <w:sz w:val="22"/>
          <w:szCs w:val="22"/>
        </w:rPr>
      </w:pPr>
      <w:r w:rsidRPr="000B114B">
        <w:rPr>
          <w:rFonts w:ascii="Cambria" w:eastAsia="Times" w:hAnsi="Cambria"/>
          <w:sz w:val="22"/>
          <w:szCs w:val="22"/>
        </w:rPr>
        <w:t>*= pFDR</w:t>
      </w:r>
      <w:r w:rsidR="009D085A">
        <w:rPr>
          <w:rFonts w:ascii="Cambria" w:eastAsia="Times" w:hAnsi="Cambria"/>
          <w:sz w:val="22"/>
          <w:szCs w:val="22"/>
        </w:rPr>
        <w:t xml:space="preserve"> &lt; 0.05</w:t>
      </w:r>
    </w:p>
    <w:p w14:paraId="47113CC8" w14:textId="77777777" w:rsidR="00C65776" w:rsidRPr="000B114B" w:rsidRDefault="00C65776" w:rsidP="00340341">
      <w:pPr>
        <w:rPr>
          <w:rFonts w:ascii="Cambria" w:eastAsia="Times" w:hAnsi="Cambria"/>
          <w:sz w:val="22"/>
          <w:szCs w:val="22"/>
        </w:rPr>
      </w:pPr>
      <w:r w:rsidRPr="000B114B">
        <w:rPr>
          <w:rFonts w:ascii="Cambria" w:eastAsia="Times" w:hAnsi="Cambria"/>
          <w:sz w:val="22"/>
          <w:szCs w:val="22"/>
        </w:rPr>
        <w:t>SE = Standard Error</w:t>
      </w:r>
    </w:p>
    <w:p w14:paraId="7B559D71" w14:textId="77777777" w:rsidR="00C65776" w:rsidRPr="000B114B" w:rsidRDefault="00C65776" w:rsidP="00340341">
      <w:pPr>
        <w:jc w:val="both"/>
        <w:rPr>
          <w:rFonts w:ascii="Cambria" w:hAnsi="Cambria"/>
          <w:sz w:val="22"/>
          <w:szCs w:val="22"/>
        </w:rPr>
      </w:pPr>
    </w:p>
    <w:p w14:paraId="1E86019F" w14:textId="77777777" w:rsidR="00C65776" w:rsidRPr="000B114B" w:rsidRDefault="00C65776" w:rsidP="00DC765B">
      <w:pPr>
        <w:jc w:val="both"/>
        <w:rPr>
          <w:rFonts w:ascii="Cambria" w:eastAsia="Times" w:hAnsi="Cambria"/>
          <w:b/>
          <w:bCs/>
          <w:color w:val="000000"/>
          <w:sz w:val="22"/>
          <w:szCs w:val="22"/>
        </w:rPr>
      </w:pPr>
      <w:r w:rsidRPr="000B114B">
        <w:rPr>
          <w:rFonts w:ascii="Cambria" w:eastAsia="Times" w:hAnsi="Cambria"/>
          <w:color w:val="000000"/>
          <w:sz w:val="22"/>
          <w:szCs w:val="22"/>
        </w:rPr>
        <w:br w:type="page"/>
      </w:r>
      <w:r w:rsidRPr="000B114B">
        <w:rPr>
          <w:rFonts w:ascii="Cambria" w:eastAsia="Times New Roman" w:hAnsi="Cambria"/>
          <w:b/>
          <w:sz w:val="22"/>
          <w:szCs w:val="22"/>
        </w:rPr>
        <w:lastRenderedPageBreak/>
        <w:t xml:space="preserve">Supplementary </w:t>
      </w:r>
      <w:r w:rsidRPr="000B114B">
        <w:rPr>
          <w:rFonts w:ascii="Cambria" w:eastAsia="Times" w:hAnsi="Cambria"/>
          <w:b/>
          <w:bCs/>
          <w:color w:val="000000"/>
          <w:sz w:val="22"/>
          <w:szCs w:val="22"/>
        </w:rPr>
        <w:t>Tables S4: Model output for Associations between total maltreatment and hippocampus-PFC maturational</w:t>
      </w:r>
      <w:r w:rsidRPr="000B114B">
        <w:rPr>
          <w:rFonts w:ascii="Cambria" w:hAnsi="Cambria"/>
          <w:b/>
          <w:bCs/>
          <w:sz w:val="22"/>
          <w:szCs w:val="22"/>
        </w:rPr>
        <w:t xml:space="preserve"> </w:t>
      </w:r>
      <w:r w:rsidRPr="000B114B">
        <w:rPr>
          <w:rFonts w:ascii="Cambria" w:eastAsia="Times" w:hAnsi="Cambria"/>
          <w:b/>
          <w:bCs/>
          <w:color w:val="000000"/>
          <w:sz w:val="22"/>
          <w:szCs w:val="22"/>
        </w:rPr>
        <w:t>coupling (i.e., Total CTQ x Age x Hippocampus Random Slope predicting cortical thickness)</w:t>
      </w:r>
    </w:p>
    <w:p w14:paraId="15F8F71F" w14:textId="77777777" w:rsidR="00C65776" w:rsidRPr="000B114B" w:rsidRDefault="00C65776" w:rsidP="00340341">
      <w:pPr>
        <w:ind w:left="720" w:hanging="720"/>
        <w:jc w:val="both"/>
        <w:rPr>
          <w:rFonts w:ascii="Cambria" w:hAnsi="Cambria"/>
          <w:sz w:val="22"/>
          <w:szCs w:val="22"/>
        </w:rPr>
      </w:pPr>
    </w:p>
    <w:tbl>
      <w:tblPr>
        <w:tblW w:w="0" w:type="auto"/>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6A0" w:firstRow="1" w:lastRow="0" w:firstColumn="1" w:lastColumn="0" w:noHBand="1" w:noVBand="1"/>
      </w:tblPr>
      <w:tblGrid>
        <w:gridCol w:w="4742"/>
        <w:gridCol w:w="1078"/>
        <w:gridCol w:w="951"/>
        <w:gridCol w:w="1090"/>
        <w:gridCol w:w="1154"/>
      </w:tblGrid>
      <w:tr w:rsidR="00C65776" w:rsidRPr="000B114B" w14:paraId="62B3E8FF" w14:textId="77777777" w:rsidTr="00FB265C">
        <w:trPr>
          <w:trHeight w:val="285"/>
        </w:trPr>
        <w:tc>
          <w:tcPr>
            <w:tcW w:w="4742" w:type="dxa"/>
            <w:tcBorders>
              <w:top w:val="nil"/>
              <w:left w:val="nil"/>
              <w:bottom w:val="single" w:sz="4" w:space="0" w:color="C9C9C9"/>
              <w:right w:val="nil"/>
            </w:tcBorders>
            <w:shd w:val="clear" w:color="auto" w:fill="FFFFFF"/>
          </w:tcPr>
          <w:p w14:paraId="0B2D293F" w14:textId="77777777" w:rsidR="00C65776" w:rsidRPr="000B114B" w:rsidRDefault="00C65776" w:rsidP="00FB265C">
            <w:pPr>
              <w:jc w:val="right"/>
              <w:rPr>
                <w:rFonts w:ascii="Cambria" w:hAnsi="Cambria"/>
                <w:b/>
                <w:bCs/>
                <w:i/>
                <w:iCs/>
                <w:color w:val="7B7B7B"/>
                <w:sz w:val="22"/>
                <w:szCs w:val="22"/>
              </w:rPr>
            </w:pPr>
            <w:r w:rsidRPr="000B114B">
              <w:rPr>
                <w:rFonts w:ascii="Cambria" w:eastAsia="Times" w:hAnsi="Cambria"/>
                <w:b/>
                <w:bCs/>
                <w:i/>
                <w:iCs/>
                <w:color w:val="000000"/>
                <w:sz w:val="22"/>
                <w:szCs w:val="22"/>
              </w:rPr>
              <w:t>Dependent variable (cortical thickness)</w:t>
            </w:r>
          </w:p>
        </w:tc>
        <w:tc>
          <w:tcPr>
            <w:tcW w:w="1078" w:type="dxa"/>
            <w:tcBorders>
              <w:top w:val="nil"/>
              <w:left w:val="nil"/>
              <w:right w:val="nil"/>
            </w:tcBorders>
            <w:shd w:val="clear" w:color="auto" w:fill="FFFFFF"/>
          </w:tcPr>
          <w:p w14:paraId="5E940637" w14:textId="77777777" w:rsidR="00C65776" w:rsidRPr="000B114B" w:rsidRDefault="00C65776" w:rsidP="00FB265C">
            <w:pPr>
              <w:rPr>
                <w:rFonts w:ascii="Cambria" w:hAnsi="Cambria"/>
                <w:b/>
                <w:bCs/>
                <w:color w:val="7B7B7B"/>
                <w:sz w:val="22"/>
                <w:szCs w:val="22"/>
              </w:rPr>
            </w:pPr>
            <w:r w:rsidRPr="000B114B">
              <w:rPr>
                <w:rFonts w:ascii="Cambria" w:eastAsia="Times" w:hAnsi="Cambria"/>
                <w:b/>
                <w:bCs/>
                <w:color w:val="000000"/>
                <w:sz w:val="22"/>
                <w:szCs w:val="22"/>
              </w:rPr>
              <w:t>B</w:t>
            </w:r>
          </w:p>
        </w:tc>
        <w:tc>
          <w:tcPr>
            <w:tcW w:w="951" w:type="dxa"/>
            <w:tcBorders>
              <w:top w:val="nil"/>
              <w:left w:val="nil"/>
              <w:right w:val="nil"/>
            </w:tcBorders>
            <w:shd w:val="clear" w:color="auto" w:fill="FFFFFF"/>
          </w:tcPr>
          <w:p w14:paraId="6FBF4BE3" w14:textId="77777777" w:rsidR="00C65776" w:rsidRPr="000B114B" w:rsidRDefault="00C65776" w:rsidP="00FB265C">
            <w:pPr>
              <w:rPr>
                <w:rFonts w:ascii="Cambria" w:hAnsi="Cambria"/>
                <w:b/>
                <w:bCs/>
                <w:color w:val="7B7B7B"/>
                <w:sz w:val="22"/>
                <w:szCs w:val="22"/>
              </w:rPr>
            </w:pPr>
            <w:r w:rsidRPr="000B114B">
              <w:rPr>
                <w:rFonts w:ascii="Cambria" w:eastAsia="Times" w:hAnsi="Cambria"/>
                <w:b/>
                <w:bCs/>
                <w:color w:val="000000"/>
                <w:sz w:val="22"/>
                <w:szCs w:val="22"/>
              </w:rPr>
              <w:t>SE</w:t>
            </w:r>
          </w:p>
        </w:tc>
        <w:tc>
          <w:tcPr>
            <w:tcW w:w="1090" w:type="dxa"/>
            <w:tcBorders>
              <w:top w:val="nil"/>
              <w:left w:val="nil"/>
              <w:right w:val="nil"/>
            </w:tcBorders>
            <w:shd w:val="clear" w:color="auto" w:fill="FFFFFF"/>
          </w:tcPr>
          <w:p w14:paraId="18CF307D" w14:textId="77777777" w:rsidR="00C65776" w:rsidRPr="000B114B" w:rsidRDefault="00C65776" w:rsidP="00FB265C">
            <w:pPr>
              <w:rPr>
                <w:rFonts w:ascii="Cambria" w:hAnsi="Cambria"/>
                <w:b/>
                <w:bCs/>
                <w:color w:val="7B7B7B"/>
                <w:sz w:val="22"/>
                <w:szCs w:val="22"/>
              </w:rPr>
            </w:pPr>
            <w:r w:rsidRPr="000B114B">
              <w:rPr>
                <w:rFonts w:ascii="Cambria" w:eastAsia="Times" w:hAnsi="Cambria"/>
                <w:b/>
                <w:bCs/>
                <w:color w:val="000000"/>
                <w:sz w:val="22"/>
                <w:szCs w:val="22"/>
              </w:rPr>
              <w:t>t</w:t>
            </w:r>
          </w:p>
        </w:tc>
        <w:tc>
          <w:tcPr>
            <w:tcW w:w="1154" w:type="dxa"/>
            <w:tcBorders>
              <w:top w:val="nil"/>
              <w:left w:val="nil"/>
              <w:right w:val="nil"/>
            </w:tcBorders>
            <w:shd w:val="clear" w:color="auto" w:fill="FFFFFF"/>
          </w:tcPr>
          <w:p w14:paraId="5F83E9F9" w14:textId="77777777" w:rsidR="00C65776" w:rsidRPr="000B114B" w:rsidRDefault="00C65776" w:rsidP="00FB265C">
            <w:pPr>
              <w:rPr>
                <w:rFonts w:ascii="Cambria" w:hAnsi="Cambria"/>
                <w:b/>
                <w:bCs/>
                <w:color w:val="7B7B7B"/>
                <w:sz w:val="22"/>
                <w:szCs w:val="22"/>
              </w:rPr>
            </w:pPr>
            <w:r w:rsidRPr="000B114B">
              <w:rPr>
                <w:rFonts w:ascii="Cambria" w:eastAsia="Times" w:hAnsi="Cambria"/>
                <w:b/>
                <w:bCs/>
                <w:color w:val="000000"/>
                <w:sz w:val="22"/>
                <w:szCs w:val="22"/>
              </w:rPr>
              <w:t>p</w:t>
            </w:r>
          </w:p>
        </w:tc>
      </w:tr>
      <w:tr w:rsidR="00C65776" w:rsidRPr="000B114B" w14:paraId="015FE58B" w14:textId="77777777" w:rsidTr="00D45666">
        <w:trPr>
          <w:trHeight w:val="285"/>
        </w:trPr>
        <w:tc>
          <w:tcPr>
            <w:tcW w:w="4742" w:type="dxa"/>
            <w:tcBorders>
              <w:top w:val="nil"/>
              <w:left w:val="nil"/>
              <w:bottom w:val="nil"/>
            </w:tcBorders>
            <w:shd w:val="clear" w:color="auto" w:fill="FFFFFF"/>
          </w:tcPr>
          <w:p w14:paraId="2AFE5BED" w14:textId="77777777" w:rsidR="00C65776" w:rsidRPr="000B114B" w:rsidRDefault="00C65776" w:rsidP="00970E64">
            <w:pPr>
              <w:jc w:val="right"/>
              <w:rPr>
                <w:rFonts w:ascii="Cambria" w:hAnsi="Cambria"/>
                <w:i/>
                <w:iCs/>
                <w:color w:val="7B7B7B"/>
                <w:sz w:val="22"/>
                <w:szCs w:val="22"/>
              </w:rPr>
            </w:pPr>
            <w:r w:rsidRPr="000B114B">
              <w:rPr>
                <w:rFonts w:ascii="Cambria" w:eastAsia="Times" w:hAnsi="Cambria"/>
                <w:i/>
                <w:iCs/>
                <w:color w:val="000000"/>
                <w:sz w:val="22"/>
                <w:szCs w:val="22"/>
              </w:rPr>
              <w:t>Lateral Orbitofrontal</w:t>
            </w:r>
          </w:p>
        </w:tc>
        <w:tc>
          <w:tcPr>
            <w:tcW w:w="1078" w:type="dxa"/>
            <w:shd w:val="clear" w:color="auto" w:fill="auto"/>
            <w:vAlign w:val="bottom"/>
          </w:tcPr>
          <w:p w14:paraId="7B194C0A" w14:textId="2E474136" w:rsidR="00C65776" w:rsidRPr="000B114B" w:rsidRDefault="00C65776" w:rsidP="00970E64">
            <w:pPr>
              <w:rPr>
                <w:rFonts w:ascii="Cambria" w:hAnsi="Cambria"/>
                <w:color w:val="7B7B7B"/>
                <w:sz w:val="22"/>
                <w:szCs w:val="22"/>
              </w:rPr>
            </w:pPr>
            <w:r w:rsidRPr="000B114B">
              <w:rPr>
                <w:rFonts w:ascii="Cambria" w:hAnsi="Cambria" w:cs="Calibri"/>
                <w:color w:val="000000"/>
                <w:sz w:val="22"/>
                <w:szCs w:val="22"/>
              </w:rPr>
              <w:t>1.749</w:t>
            </w:r>
          </w:p>
        </w:tc>
        <w:tc>
          <w:tcPr>
            <w:tcW w:w="951" w:type="dxa"/>
            <w:shd w:val="clear" w:color="auto" w:fill="auto"/>
            <w:vAlign w:val="bottom"/>
          </w:tcPr>
          <w:p w14:paraId="14871DA3" w14:textId="7E9D6FE2" w:rsidR="00C65776" w:rsidRPr="000B114B" w:rsidRDefault="00C65776" w:rsidP="00970E64">
            <w:pPr>
              <w:rPr>
                <w:rFonts w:ascii="Cambria" w:hAnsi="Cambria"/>
                <w:color w:val="7B7B7B"/>
                <w:sz w:val="22"/>
                <w:szCs w:val="22"/>
              </w:rPr>
            </w:pPr>
            <w:r w:rsidRPr="000B114B">
              <w:rPr>
                <w:rFonts w:ascii="Cambria" w:hAnsi="Cambria" w:cs="Calibri"/>
                <w:color w:val="000000"/>
                <w:sz w:val="22"/>
                <w:szCs w:val="22"/>
              </w:rPr>
              <w:t>1.811</w:t>
            </w:r>
          </w:p>
        </w:tc>
        <w:tc>
          <w:tcPr>
            <w:tcW w:w="1090" w:type="dxa"/>
            <w:shd w:val="clear" w:color="auto" w:fill="auto"/>
            <w:vAlign w:val="bottom"/>
          </w:tcPr>
          <w:p w14:paraId="1E88AF63" w14:textId="78DA24F0" w:rsidR="00C65776" w:rsidRPr="000B114B" w:rsidRDefault="00C65776" w:rsidP="00970E64">
            <w:pPr>
              <w:rPr>
                <w:rFonts w:ascii="Cambria" w:hAnsi="Cambria"/>
                <w:color w:val="7B7B7B"/>
                <w:sz w:val="22"/>
                <w:szCs w:val="22"/>
              </w:rPr>
            </w:pPr>
            <w:r w:rsidRPr="000B114B">
              <w:rPr>
                <w:rFonts w:ascii="Cambria" w:hAnsi="Cambria" w:cs="Calibri"/>
                <w:color w:val="000000"/>
                <w:sz w:val="22"/>
                <w:szCs w:val="22"/>
              </w:rPr>
              <w:t>0.966</w:t>
            </w:r>
          </w:p>
        </w:tc>
        <w:tc>
          <w:tcPr>
            <w:tcW w:w="1154" w:type="dxa"/>
            <w:shd w:val="clear" w:color="auto" w:fill="auto"/>
            <w:vAlign w:val="bottom"/>
          </w:tcPr>
          <w:p w14:paraId="7CBD3324" w14:textId="63C8047F" w:rsidR="00C65776" w:rsidRPr="000B114B" w:rsidRDefault="00C65776" w:rsidP="00970E64">
            <w:pPr>
              <w:rPr>
                <w:rFonts w:ascii="Cambria" w:hAnsi="Cambria"/>
                <w:color w:val="7B7B7B"/>
                <w:sz w:val="22"/>
                <w:szCs w:val="22"/>
              </w:rPr>
            </w:pPr>
            <w:r w:rsidRPr="000B114B">
              <w:rPr>
                <w:rFonts w:ascii="Cambria" w:hAnsi="Cambria" w:cs="Calibri"/>
                <w:color w:val="000000"/>
                <w:sz w:val="22"/>
                <w:szCs w:val="22"/>
              </w:rPr>
              <w:t>0.335</w:t>
            </w:r>
          </w:p>
        </w:tc>
      </w:tr>
      <w:tr w:rsidR="00C65776" w:rsidRPr="000B114B" w14:paraId="5B4A3F74" w14:textId="77777777" w:rsidTr="00D45666">
        <w:trPr>
          <w:trHeight w:val="285"/>
        </w:trPr>
        <w:tc>
          <w:tcPr>
            <w:tcW w:w="4742" w:type="dxa"/>
            <w:tcBorders>
              <w:top w:val="nil"/>
              <w:left w:val="nil"/>
              <w:bottom w:val="nil"/>
            </w:tcBorders>
            <w:shd w:val="clear" w:color="auto" w:fill="FFFFFF"/>
          </w:tcPr>
          <w:p w14:paraId="56F5A38B" w14:textId="77777777" w:rsidR="00C65776" w:rsidRPr="000B114B" w:rsidRDefault="00C65776" w:rsidP="00970E64">
            <w:pPr>
              <w:jc w:val="right"/>
              <w:rPr>
                <w:rFonts w:ascii="Cambria" w:hAnsi="Cambria"/>
                <w:i/>
                <w:iCs/>
                <w:color w:val="7B7B7B"/>
                <w:sz w:val="22"/>
                <w:szCs w:val="22"/>
              </w:rPr>
            </w:pPr>
            <w:r w:rsidRPr="000B114B">
              <w:rPr>
                <w:rFonts w:ascii="Cambria" w:eastAsia="Times" w:hAnsi="Cambria"/>
                <w:i/>
                <w:iCs/>
                <w:color w:val="000000"/>
                <w:sz w:val="22"/>
                <w:szCs w:val="22"/>
              </w:rPr>
              <w:t>Medial Orbitofrontal</w:t>
            </w:r>
          </w:p>
        </w:tc>
        <w:tc>
          <w:tcPr>
            <w:tcW w:w="1078" w:type="dxa"/>
            <w:shd w:val="clear" w:color="auto" w:fill="auto"/>
            <w:vAlign w:val="bottom"/>
          </w:tcPr>
          <w:p w14:paraId="288FDF1E" w14:textId="0B6158FA" w:rsidR="00C65776" w:rsidRPr="000B114B" w:rsidRDefault="00C65776" w:rsidP="00970E64">
            <w:pPr>
              <w:rPr>
                <w:rFonts w:ascii="Cambria" w:hAnsi="Cambria"/>
                <w:color w:val="7B7B7B"/>
                <w:sz w:val="22"/>
                <w:szCs w:val="22"/>
              </w:rPr>
            </w:pPr>
            <w:r w:rsidRPr="000B114B">
              <w:rPr>
                <w:rFonts w:ascii="Cambria" w:hAnsi="Cambria" w:cs="Calibri"/>
                <w:color w:val="000000"/>
                <w:sz w:val="22"/>
                <w:szCs w:val="22"/>
              </w:rPr>
              <w:t>2.703</w:t>
            </w:r>
          </w:p>
        </w:tc>
        <w:tc>
          <w:tcPr>
            <w:tcW w:w="951" w:type="dxa"/>
            <w:shd w:val="clear" w:color="auto" w:fill="auto"/>
            <w:vAlign w:val="bottom"/>
          </w:tcPr>
          <w:p w14:paraId="326F5C1D" w14:textId="309F2452" w:rsidR="00C65776" w:rsidRPr="000B114B" w:rsidRDefault="00C65776" w:rsidP="00970E64">
            <w:pPr>
              <w:rPr>
                <w:rFonts w:ascii="Cambria" w:hAnsi="Cambria"/>
                <w:color w:val="7B7B7B"/>
                <w:sz w:val="22"/>
                <w:szCs w:val="22"/>
              </w:rPr>
            </w:pPr>
            <w:r w:rsidRPr="000B114B">
              <w:rPr>
                <w:rFonts w:ascii="Cambria" w:hAnsi="Cambria" w:cs="Calibri"/>
                <w:color w:val="000000"/>
                <w:sz w:val="22"/>
                <w:szCs w:val="22"/>
              </w:rPr>
              <w:t>1.908</w:t>
            </w:r>
          </w:p>
        </w:tc>
        <w:tc>
          <w:tcPr>
            <w:tcW w:w="1090" w:type="dxa"/>
            <w:shd w:val="clear" w:color="auto" w:fill="auto"/>
            <w:vAlign w:val="bottom"/>
          </w:tcPr>
          <w:p w14:paraId="752D92AF" w14:textId="64412BCA" w:rsidR="00C65776" w:rsidRPr="000B114B" w:rsidRDefault="00C65776" w:rsidP="00970E64">
            <w:pPr>
              <w:rPr>
                <w:rFonts w:ascii="Cambria" w:hAnsi="Cambria"/>
                <w:color w:val="7B7B7B"/>
                <w:sz w:val="22"/>
                <w:szCs w:val="22"/>
              </w:rPr>
            </w:pPr>
            <w:r w:rsidRPr="000B114B">
              <w:rPr>
                <w:rFonts w:ascii="Cambria" w:hAnsi="Cambria" w:cs="Calibri"/>
                <w:color w:val="000000"/>
                <w:sz w:val="22"/>
                <w:szCs w:val="22"/>
              </w:rPr>
              <w:t>1.416</w:t>
            </w:r>
          </w:p>
        </w:tc>
        <w:tc>
          <w:tcPr>
            <w:tcW w:w="1154" w:type="dxa"/>
            <w:shd w:val="clear" w:color="auto" w:fill="auto"/>
            <w:vAlign w:val="bottom"/>
          </w:tcPr>
          <w:p w14:paraId="70612EB8" w14:textId="3339C198" w:rsidR="00C65776" w:rsidRPr="000B114B" w:rsidRDefault="00C65776" w:rsidP="00970E64">
            <w:pPr>
              <w:rPr>
                <w:rFonts w:ascii="Cambria" w:hAnsi="Cambria"/>
                <w:color w:val="7B7B7B"/>
                <w:sz w:val="22"/>
                <w:szCs w:val="22"/>
              </w:rPr>
            </w:pPr>
            <w:r w:rsidRPr="000B114B">
              <w:rPr>
                <w:rFonts w:ascii="Cambria" w:hAnsi="Cambria" w:cs="Calibri"/>
                <w:color w:val="000000"/>
                <w:sz w:val="22"/>
                <w:szCs w:val="22"/>
              </w:rPr>
              <w:t>0.158</w:t>
            </w:r>
          </w:p>
        </w:tc>
      </w:tr>
      <w:tr w:rsidR="00C65776" w:rsidRPr="000B114B" w14:paraId="20F68372" w14:textId="77777777" w:rsidTr="00D45666">
        <w:trPr>
          <w:trHeight w:val="285"/>
        </w:trPr>
        <w:tc>
          <w:tcPr>
            <w:tcW w:w="4742" w:type="dxa"/>
            <w:tcBorders>
              <w:top w:val="nil"/>
              <w:left w:val="nil"/>
              <w:bottom w:val="nil"/>
            </w:tcBorders>
            <w:shd w:val="clear" w:color="auto" w:fill="FFFFFF"/>
          </w:tcPr>
          <w:p w14:paraId="4A7133A9" w14:textId="77777777" w:rsidR="00C65776" w:rsidRPr="000B114B" w:rsidRDefault="00C65776" w:rsidP="00970E64">
            <w:pPr>
              <w:jc w:val="right"/>
              <w:rPr>
                <w:rFonts w:ascii="Cambria" w:hAnsi="Cambria"/>
                <w:i/>
                <w:iCs/>
                <w:color w:val="7B7B7B"/>
                <w:sz w:val="22"/>
                <w:szCs w:val="22"/>
              </w:rPr>
            </w:pPr>
            <w:r w:rsidRPr="000B114B">
              <w:rPr>
                <w:rFonts w:ascii="Cambria" w:eastAsia="Times" w:hAnsi="Cambria"/>
                <w:i/>
                <w:iCs/>
                <w:color w:val="000000"/>
                <w:sz w:val="22"/>
                <w:szCs w:val="22"/>
              </w:rPr>
              <w:t xml:space="preserve">Pars </w:t>
            </w:r>
            <w:proofErr w:type="spellStart"/>
            <w:r w:rsidRPr="000B114B">
              <w:rPr>
                <w:rFonts w:ascii="Cambria" w:eastAsia="Times" w:hAnsi="Cambria"/>
                <w:i/>
                <w:iCs/>
                <w:color w:val="000000"/>
                <w:sz w:val="22"/>
                <w:szCs w:val="22"/>
              </w:rPr>
              <w:t>Opercularis</w:t>
            </w:r>
            <w:proofErr w:type="spellEnd"/>
          </w:p>
        </w:tc>
        <w:tc>
          <w:tcPr>
            <w:tcW w:w="1078" w:type="dxa"/>
            <w:shd w:val="clear" w:color="auto" w:fill="auto"/>
            <w:vAlign w:val="bottom"/>
          </w:tcPr>
          <w:p w14:paraId="73D7B129" w14:textId="49C4BC8F" w:rsidR="00C65776" w:rsidRPr="000B114B" w:rsidRDefault="00C65776" w:rsidP="00970E64">
            <w:pPr>
              <w:rPr>
                <w:rFonts w:ascii="Cambria" w:hAnsi="Cambria"/>
                <w:color w:val="7B7B7B"/>
                <w:sz w:val="22"/>
                <w:szCs w:val="22"/>
              </w:rPr>
            </w:pPr>
            <w:r w:rsidRPr="000B114B">
              <w:rPr>
                <w:rFonts w:ascii="Cambria" w:hAnsi="Cambria" w:cs="Calibri"/>
                <w:color w:val="000000"/>
                <w:sz w:val="22"/>
                <w:szCs w:val="22"/>
              </w:rPr>
              <w:t>-0.049</w:t>
            </w:r>
          </w:p>
        </w:tc>
        <w:tc>
          <w:tcPr>
            <w:tcW w:w="951" w:type="dxa"/>
            <w:shd w:val="clear" w:color="auto" w:fill="auto"/>
            <w:vAlign w:val="bottom"/>
          </w:tcPr>
          <w:p w14:paraId="34B458C6" w14:textId="1B8299B6" w:rsidR="00C65776" w:rsidRPr="000B114B" w:rsidRDefault="00C65776" w:rsidP="00970E64">
            <w:pPr>
              <w:rPr>
                <w:rFonts w:ascii="Cambria" w:hAnsi="Cambria"/>
                <w:color w:val="7B7B7B"/>
                <w:sz w:val="22"/>
                <w:szCs w:val="22"/>
              </w:rPr>
            </w:pPr>
            <w:r w:rsidRPr="000B114B">
              <w:rPr>
                <w:rFonts w:ascii="Cambria" w:hAnsi="Cambria" w:cs="Calibri"/>
                <w:color w:val="000000"/>
                <w:sz w:val="22"/>
                <w:szCs w:val="22"/>
              </w:rPr>
              <w:t>1.639</w:t>
            </w:r>
          </w:p>
        </w:tc>
        <w:tc>
          <w:tcPr>
            <w:tcW w:w="1090" w:type="dxa"/>
            <w:shd w:val="clear" w:color="auto" w:fill="auto"/>
            <w:vAlign w:val="bottom"/>
          </w:tcPr>
          <w:p w14:paraId="05BE668B" w14:textId="7C4F93D6" w:rsidR="00C65776" w:rsidRPr="000B114B" w:rsidRDefault="00C65776" w:rsidP="00970E64">
            <w:pPr>
              <w:rPr>
                <w:rFonts w:ascii="Cambria" w:hAnsi="Cambria"/>
                <w:color w:val="7B7B7B"/>
                <w:sz w:val="22"/>
                <w:szCs w:val="22"/>
              </w:rPr>
            </w:pPr>
            <w:r w:rsidRPr="000B114B">
              <w:rPr>
                <w:rFonts w:ascii="Cambria" w:hAnsi="Cambria" w:cs="Calibri"/>
                <w:color w:val="000000"/>
                <w:sz w:val="22"/>
                <w:szCs w:val="22"/>
              </w:rPr>
              <w:t>-0.030</w:t>
            </w:r>
          </w:p>
        </w:tc>
        <w:tc>
          <w:tcPr>
            <w:tcW w:w="1154" w:type="dxa"/>
            <w:shd w:val="clear" w:color="auto" w:fill="auto"/>
            <w:vAlign w:val="bottom"/>
          </w:tcPr>
          <w:p w14:paraId="7470A854" w14:textId="13E765D7" w:rsidR="00C65776" w:rsidRPr="000B114B" w:rsidRDefault="00C65776" w:rsidP="00970E64">
            <w:pPr>
              <w:rPr>
                <w:rFonts w:ascii="Cambria" w:hAnsi="Cambria"/>
                <w:color w:val="7B7B7B"/>
                <w:sz w:val="22"/>
                <w:szCs w:val="22"/>
              </w:rPr>
            </w:pPr>
            <w:r w:rsidRPr="000B114B">
              <w:rPr>
                <w:rFonts w:ascii="Cambria" w:hAnsi="Cambria" w:cs="Calibri"/>
                <w:color w:val="000000"/>
                <w:sz w:val="22"/>
                <w:szCs w:val="22"/>
              </w:rPr>
              <w:t>0.976</w:t>
            </w:r>
          </w:p>
        </w:tc>
      </w:tr>
      <w:tr w:rsidR="00C65776" w:rsidRPr="000B114B" w14:paraId="24CD8B33" w14:textId="77777777" w:rsidTr="00D45666">
        <w:trPr>
          <w:trHeight w:val="285"/>
        </w:trPr>
        <w:tc>
          <w:tcPr>
            <w:tcW w:w="4742" w:type="dxa"/>
            <w:tcBorders>
              <w:top w:val="nil"/>
              <w:left w:val="nil"/>
              <w:bottom w:val="nil"/>
            </w:tcBorders>
            <w:shd w:val="clear" w:color="auto" w:fill="FFFFFF"/>
          </w:tcPr>
          <w:p w14:paraId="2C1D79AB" w14:textId="77777777" w:rsidR="00C65776" w:rsidRPr="000B114B" w:rsidRDefault="00C65776" w:rsidP="00970E64">
            <w:pPr>
              <w:jc w:val="right"/>
              <w:rPr>
                <w:rFonts w:ascii="Cambria" w:hAnsi="Cambria"/>
                <w:i/>
                <w:iCs/>
                <w:color w:val="7B7B7B"/>
                <w:sz w:val="22"/>
                <w:szCs w:val="22"/>
              </w:rPr>
            </w:pPr>
            <w:r w:rsidRPr="000B114B">
              <w:rPr>
                <w:rFonts w:ascii="Cambria" w:eastAsia="Times" w:hAnsi="Cambria"/>
                <w:i/>
                <w:iCs/>
                <w:color w:val="000000"/>
                <w:sz w:val="22"/>
                <w:szCs w:val="22"/>
              </w:rPr>
              <w:t>Caudal Anterior Cingulate</w:t>
            </w:r>
          </w:p>
        </w:tc>
        <w:tc>
          <w:tcPr>
            <w:tcW w:w="1078" w:type="dxa"/>
            <w:shd w:val="clear" w:color="auto" w:fill="auto"/>
            <w:vAlign w:val="bottom"/>
          </w:tcPr>
          <w:p w14:paraId="01D15304" w14:textId="2F3AAE91" w:rsidR="00C65776" w:rsidRPr="000B114B" w:rsidRDefault="00C65776" w:rsidP="00970E64">
            <w:pPr>
              <w:rPr>
                <w:rFonts w:ascii="Cambria" w:hAnsi="Cambria"/>
                <w:color w:val="7B7B7B"/>
                <w:sz w:val="22"/>
                <w:szCs w:val="22"/>
              </w:rPr>
            </w:pPr>
            <w:r w:rsidRPr="000B114B">
              <w:rPr>
                <w:rFonts w:ascii="Cambria" w:hAnsi="Cambria" w:cs="Calibri"/>
                <w:color w:val="000000"/>
                <w:sz w:val="22"/>
                <w:szCs w:val="22"/>
              </w:rPr>
              <w:t>-2.485</w:t>
            </w:r>
          </w:p>
        </w:tc>
        <w:tc>
          <w:tcPr>
            <w:tcW w:w="951" w:type="dxa"/>
            <w:shd w:val="clear" w:color="auto" w:fill="auto"/>
            <w:vAlign w:val="bottom"/>
          </w:tcPr>
          <w:p w14:paraId="566A7547" w14:textId="7947B2C2" w:rsidR="00C65776" w:rsidRPr="000B114B" w:rsidRDefault="00C65776" w:rsidP="00970E64">
            <w:pPr>
              <w:rPr>
                <w:rFonts w:ascii="Cambria" w:hAnsi="Cambria"/>
                <w:color w:val="7B7B7B"/>
                <w:sz w:val="22"/>
                <w:szCs w:val="22"/>
              </w:rPr>
            </w:pPr>
            <w:r w:rsidRPr="000B114B">
              <w:rPr>
                <w:rFonts w:ascii="Cambria" w:hAnsi="Cambria" w:cs="Calibri"/>
                <w:color w:val="000000"/>
                <w:sz w:val="22"/>
                <w:szCs w:val="22"/>
              </w:rPr>
              <w:t>1.409</w:t>
            </w:r>
          </w:p>
        </w:tc>
        <w:tc>
          <w:tcPr>
            <w:tcW w:w="1090" w:type="dxa"/>
            <w:shd w:val="clear" w:color="auto" w:fill="auto"/>
            <w:vAlign w:val="bottom"/>
          </w:tcPr>
          <w:p w14:paraId="4D2200CF" w14:textId="4EA1C49F" w:rsidR="00C65776" w:rsidRPr="000B114B" w:rsidRDefault="00C65776" w:rsidP="00970E64">
            <w:pPr>
              <w:rPr>
                <w:rFonts w:ascii="Cambria" w:hAnsi="Cambria"/>
                <w:color w:val="7B7B7B"/>
                <w:sz w:val="22"/>
                <w:szCs w:val="22"/>
              </w:rPr>
            </w:pPr>
            <w:r w:rsidRPr="000B114B">
              <w:rPr>
                <w:rFonts w:ascii="Cambria" w:hAnsi="Cambria" w:cs="Calibri"/>
                <w:color w:val="000000"/>
                <w:sz w:val="22"/>
                <w:szCs w:val="22"/>
              </w:rPr>
              <w:t>-1.764</w:t>
            </w:r>
          </w:p>
        </w:tc>
        <w:tc>
          <w:tcPr>
            <w:tcW w:w="1154" w:type="dxa"/>
            <w:shd w:val="clear" w:color="auto" w:fill="auto"/>
            <w:vAlign w:val="bottom"/>
          </w:tcPr>
          <w:p w14:paraId="2C85D1C7" w14:textId="2F00E340" w:rsidR="00C65776" w:rsidRPr="000B114B" w:rsidRDefault="00C65776" w:rsidP="00970E64">
            <w:pPr>
              <w:rPr>
                <w:rFonts w:ascii="Cambria" w:hAnsi="Cambria"/>
                <w:color w:val="7B7B7B"/>
                <w:sz w:val="22"/>
                <w:szCs w:val="22"/>
              </w:rPr>
            </w:pPr>
            <w:r w:rsidRPr="000B114B">
              <w:rPr>
                <w:rFonts w:ascii="Cambria" w:hAnsi="Cambria" w:cs="Calibri"/>
                <w:color w:val="000000"/>
                <w:sz w:val="22"/>
                <w:szCs w:val="22"/>
              </w:rPr>
              <w:t>0.079</w:t>
            </w:r>
          </w:p>
        </w:tc>
      </w:tr>
      <w:tr w:rsidR="00C65776" w:rsidRPr="000B114B" w14:paraId="0D35501E" w14:textId="77777777" w:rsidTr="00D45666">
        <w:trPr>
          <w:trHeight w:val="285"/>
        </w:trPr>
        <w:tc>
          <w:tcPr>
            <w:tcW w:w="4742" w:type="dxa"/>
            <w:tcBorders>
              <w:top w:val="nil"/>
              <w:left w:val="nil"/>
              <w:bottom w:val="nil"/>
            </w:tcBorders>
            <w:shd w:val="clear" w:color="auto" w:fill="FFFFFF"/>
          </w:tcPr>
          <w:p w14:paraId="7C61D713" w14:textId="77777777" w:rsidR="00C65776" w:rsidRPr="000B114B" w:rsidRDefault="00C65776" w:rsidP="00970E64">
            <w:pPr>
              <w:jc w:val="right"/>
              <w:rPr>
                <w:rFonts w:ascii="Cambria" w:hAnsi="Cambria"/>
                <w:i/>
                <w:iCs/>
                <w:color w:val="7B7B7B"/>
                <w:sz w:val="22"/>
                <w:szCs w:val="22"/>
              </w:rPr>
            </w:pPr>
            <w:r w:rsidRPr="000B114B">
              <w:rPr>
                <w:rFonts w:ascii="Cambria" w:eastAsia="Times" w:hAnsi="Cambria"/>
                <w:i/>
                <w:iCs/>
                <w:color w:val="000000"/>
                <w:sz w:val="22"/>
                <w:szCs w:val="22"/>
              </w:rPr>
              <w:t>Rostral Middle Frontal</w:t>
            </w:r>
          </w:p>
        </w:tc>
        <w:tc>
          <w:tcPr>
            <w:tcW w:w="1078" w:type="dxa"/>
            <w:shd w:val="clear" w:color="auto" w:fill="auto"/>
            <w:vAlign w:val="bottom"/>
          </w:tcPr>
          <w:p w14:paraId="5084F2E8" w14:textId="501ADFC5" w:rsidR="00C65776" w:rsidRPr="000B114B" w:rsidRDefault="00C65776" w:rsidP="00970E64">
            <w:pPr>
              <w:rPr>
                <w:rFonts w:ascii="Cambria" w:hAnsi="Cambria"/>
                <w:color w:val="7B7B7B"/>
                <w:sz w:val="22"/>
                <w:szCs w:val="22"/>
              </w:rPr>
            </w:pPr>
            <w:r w:rsidRPr="000B114B">
              <w:rPr>
                <w:rFonts w:ascii="Cambria" w:hAnsi="Cambria" w:cs="Calibri"/>
                <w:color w:val="000000"/>
                <w:sz w:val="22"/>
                <w:szCs w:val="22"/>
              </w:rPr>
              <w:t>2.843</w:t>
            </w:r>
          </w:p>
        </w:tc>
        <w:tc>
          <w:tcPr>
            <w:tcW w:w="951" w:type="dxa"/>
            <w:shd w:val="clear" w:color="auto" w:fill="auto"/>
            <w:vAlign w:val="bottom"/>
          </w:tcPr>
          <w:p w14:paraId="176783A1" w14:textId="32077A62" w:rsidR="00C65776" w:rsidRPr="000B114B" w:rsidRDefault="00C65776" w:rsidP="00970E64">
            <w:pPr>
              <w:rPr>
                <w:rFonts w:ascii="Cambria" w:hAnsi="Cambria"/>
                <w:color w:val="7B7B7B"/>
                <w:sz w:val="22"/>
                <w:szCs w:val="22"/>
              </w:rPr>
            </w:pPr>
            <w:r w:rsidRPr="000B114B">
              <w:rPr>
                <w:rFonts w:ascii="Cambria" w:hAnsi="Cambria" w:cs="Calibri"/>
                <w:color w:val="000000"/>
                <w:sz w:val="22"/>
                <w:szCs w:val="22"/>
              </w:rPr>
              <w:t>1.863</w:t>
            </w:r>
          </w:p>
        </w:tc>
        <w:tc>
          <w:tcPr>
            <w:tcW w:w="1090" w:type="dxa"/>
            <w:shd w:val="clear" w:color="auto" w:fill="auto"/>
            <w:vAlign w:val="bottom"/>
          </w:tcPr>
          <w:p w14:paraId="793166B1" w14:textId="63EED811" w:rsidR="00C65776" w:rsidRPr="000B114B" w:rsidRDefault="00C65776" w:rsidP="00970E64">
            <w:pPr>
              <w:rPr>
                <w:rFonts w:ascii="Cambria" w:hAnsi="Cambria"/>
                <w:color w:val="7B7B7B"/>
                <w:sz w:val="22"/>
                <w:szCs w:val="22"/>
              </w:rPr>
            </w:pPr>
            <w:r w:rsidRPr="000B114B">
              <w:rPr>
                <w:rFonts w:ascii="Cambria" w:hAnsi="Cambria" w:cs="Calibri"/>
                <w:color w:val="000000"/>
                <w:sz w:val="22"/>
                <w:szCs w:val="22"/>
              </w:rPr>
              <w:t>1.526</w:t>
            </w:r>
          </w:p>
        </w:tc>
        <w:tc>
          <w:tcPr>
            <w:tcW w:w="1154" w:type="dxa"/>
            <w:shd w:val="clear" w:color="auto" w:fill="auto"/>
            <w:vAlign w:val="bottom"/>
          </w:tcPr>
          <w:p w14:paraId="773D7EC5" w14:textId="5CE3F58A" w:rsidR="00C65776" w:rsidRPr="000B114B" w:rsidRDefault="00C65776" w:rsidP="00970E64">
            <w:pPr>
              <w:rPr>
                <w:rFonts w:ascii="Cambria" w:hAnsi="Cambria"/>
                <w:color w:val="7B7B7B"/>
                <w:sz w:val="22"/>
                <w:szCs w:val="22"/>
              </w:rPr>
            </w:pPr>
            <w:r w:rsidRPr="000B114B">
              <w:rPr>
                <w:rFonts w:ascii="Cambria" w:hAnsi="Cambria" w:cs="Calibri"/>
                <w:color w:val="000000"/>
                <w:sz w:val="22"/>
                <w:szCs w:val="22"/>
              </w:rPr>
              <w:t>0.129</w:t>
            </w:r>
          </w:p>
        </w:tc>
      </w:tr>
      <w:tr w:rsidR="00C65776" w:rsidRPr="000B114B" w14:paraId="480A4A59" w14:textId="77777777" w:rsidTr="00D45666">
        <w:trPr>
          <w:trHeight w:val="285"/>
        </w:trPr>
        <w:tc>
          <w:tcPr>
            <w:tcW w:w="4742" w:type="dxa"/>
            <w:tcBorders>
              <w:top w:val="nil"/>
              <w:left w:val="nil"/>
              <w:bottom w:val="nil"/>
            </w:tcBorders>
            <w:shd w:val="clear" w:color="auto" w:fill="FFFFFF"/>
          </w:tcPr>
          <w:p w14:paraId="514F4ED0" w14:textId="77777777" w:rsidR="00C65776" w:rsidRPr="000B114B" w:rsidRDefault="00C65776" w:rsidP="00970E64">
            <w:pPr>
              <w:jc w:val="right"/>
              <w:rPr>
                <w:rFonts w:ascii="Cambria" w:hAnsi="Cambria"/>
                <w:i/>
                <w:iCs/>
                <w:color w:val="7B7B7B"/>
                <w:sz w:val="22"/>
                <w:szCs w:val="22"/>
              </w:rPr>
            </w:pPr>
            <w:r w:rsidRPr="000B114B">
              <w:rPr>
                <w:rFonts w:ascii="Cambria" w:eastAsia="Times" w:hAnsi="Cambria"/>
                <w:i/>
                <w:iCs/>
                <w:color w:val="000000"/>
                <w:sz w:val="22"/>
                <w:szCs w:val="22"/>
              </w:rPr>
              <w:t>Caudal Middle Frontal</w:t>
            </w:r>
          </w:p>
        </w:tc>
        <w:tc>
          <w:tcPr>
            <w:tcW w:w="1078" w:type="dxa"/>
            <w:shd w:val="clear" w:color="auto" w:fill="auto"/>
            <w:vAlign w:val="bottom"/>
          </w:tcPr>
          <w:p w14:paraId="6A8F5914" w14:textId="304FA885" w:rsidR="00C65776" w:rsidRPr="000B114B" w:rsidRDefault="00C65776" w:rsidP="00970E64">
            <w:pPr>
              <w:rPr>
                <w:rFonts w:ascii="Cambria" w:hAnsi="Cambria"/>
                <w:color w:val="7B7B7B"/>
                <w:sz w:val="22"/>
                <w:szCs w:val="22"/>
              </w:rPr>
            </w:pPr>
            <w:r w:rsidRPr="000B114B">
              <w:rPr>
                <w:rFonts w:ascii="Cambria" w:hAnsi="Cambria" w:cs="Calibri"/>
                <w:color w:val="000000"/>
                <w:sz w:val="22"/>
                <w:szCs w:val="22"/>
              </w:rPr>
              <w:t>1.428</w:t>
            </w:r>
          </w:p>
        </w:tc>
        <w:tc>
          <w:tcPr>
            <w:tcW w:w="951" w:type="dxa"/>
            <w:shd w:val="clear" w:color="auto" w:fill="auto"/>
            <w:vAlign w:val="bottom"/>
          </w:tcPr>
          <w:p w14:paraId="1859341A" w14:textId="7B00B3AE" w:rsidR="00C65776" w:rsidRPr="000B114B" w:rsidRDefault="00C65776" w:rsidP="00970E64">
            <w:pPr>
              <w:rPr>
                <w:rFonts w:ascii="Cambria" w:hAnsi="Cambria"/>
                <w:color w:val="7B7B7B"/>
                <w:sz w:val="22"/>
                <w:szCs w:val="22"/>
              </w:rPr>
            </w:pPr>
            <w:r w:rsidRPr="000B114B">
              <w:rPr>
                <w:rFonts w:ascii="Cambria" w:hAnsi="Cambria" w:cs="Calibri"/>
                <w:color w:val="000000"/>
                <w:sz w:val="22"/>
                <w:szCs w:val="22"/>
              </w:rPr>
              <w:t>2.066</w:t>
            </w:r>
          </w:p>
        </w:tc>
        <w:tc>
          <w:tcPr>
            <w:tcW w:w="1090" w:type="dxa"/>
            <w:shd w:val="clear" w:color="auto" w:fill="auto"/>
            <w:vAlign w:val="bottom"/>
          </w:tcPr>
          <w:p w14:paraId="31308923" w14:textId="64FA1158" w:rsidR="00C65776" w:rsidRPr="000B114B" w:rsidRDefault="00C65776" w:rsidP="00970E64">
            <w:pPr>
              <w:rPr>
                <w:rFonts w:ascii="Cambria" w:hAnsi="Cambria"/>
                <w:color w:val="7B7B7B"/>
                <w:sz w:val="22"/>
                <w:szCs w:val="22"/>
              </w:rPr>
            </w:pPr>
            <w:r w:rsidRPr="000B114B">
              <w:rPr>
                <w:rFonts w:ascii="Cambria" w:hAnsi="Cambria" w:cs="Calibri"/>
                <w:color w:val="000000"/>
                <w:sz w:val="22"/>
                <w:szCs w:val="22"/>
              </w:rPr>
              <w:t>0.691</w:t>
            </w:r>
          </w:p>
        </w:tc>
        <w:tc>
          <w:tcPr>
            <w:tcW w:w="1154" w:type="dxa"/>
            <w:shd w:val="clear" w:color="auto" w:fill="auto"/>
            <w:vAlign w:val="bottom"/>
          </w:tcPr>
          <w:p w14:paraId="2E09C654" w14:textId="687855FA" w:rsidR="00C65776" w:rsidRPr="000B114B" w:rsidRDefault="00C65776" w:rsidP="00970E64">
            <w:pPr>
              <w:rPr>
                <w:rFonts w:ascii="Cambria" w:hAnsi="Cambria"/>
                <w:color w:val="7B7B7B"/>
                <w:sz w:val="22"/>
                <w:szCs w:val="22"/>
              </w:rPr>
            </w:pPr>
            <w:r w:rsidRPr="000B114B">
              <w:rPr>
                <w:rFonts w:ascii="Cambria" w:hAnsi="Cambria" w:cs="Calibri"/>
                <w:color w:val="000000"/>
                <w:sz w:val="22"/>
                <w:szCs w:val="22"/>
              </w:rPr>
              <w:t>0.490</w:t>
            </w:r>
          </w:p>
        </w:tc>
      </w:tr>
      <w:tr w:rsidR="00C65776" w:rsidRPr="000B114B" w14:paraId="4C22C5E4" w14:textId="77777777" w:rsidTr="00D45666">
        <w:trPr>
          <w:trHeight w:val="285"/>
        </w:trPr>
        <w:tc>
          <w:tcPr>
            <w:tcW w:w="4742" w:type="dxa"/>
            <w:tcBorders>
              <w:top w:val="nil"/>
              <w:left w:val="nil"/>
              <w:bottom w:val="nil"/>
            </w:tcBorders>
            <w:shd w:val="clear" w:color="auto" w:fill="FFFFFF"/>
          </w:tcPr>
          <w:p w14:paraId="4DD31D43" w14:textId="77777777" w:rsidR="00C65776" w:rsidRPr="000B114B" w:rsidRDefault="00C65776" w:rsidP="00970E64">
            <w:pPr>
              <w:jc w:val="right"/>
              <w:rPr>
                <w:rFonts w:ascii="Cambria" w:hAnsi="Cambria"/>
                <w:i/>
                <w:iCs/>
                <w:color w:val="7B7B7B"/>
                <w:sz w:val="22"/>
                <w:szCs w:val="22"/>
              </w:rPr>
            </w:pPr>
            <w:r w:rsidRPr="000B114B">
              <w:rPr>
                <w:rFonts w:ascii="Cambria" w:eastAsia="Times" w:hAnsi="Cambria"/>
                <w:i/>
                <w:iCs/>
                <w:color w:val="000000"/>
                <w:sz w:val="22"/>
                <w:szCs w:val="22"/>
              </w:rPr>
              <w:t>Superior Frontal</w:t>
            </w:r>
          </w:p>
        </w:tc>
        <w:tc>
          <w:tcPr>
            <w:tcW w:w="1078" w:type="dxa"/>
            <w:shd w:val="clear" w:color="auto" w:fill="auto"/>
            <w:vAlign w:val="bottom"/>
          </w:tcPr>
          <w:p w14:paraId="37166084" w14:textId="6B873F12" w:rsidR="00C65776" w:rsidRPr="000B114B" w:rsidRDefault="00C65776" w:rsidP="00970E64">
            <w:pPr>
              <w:rPr>
                <w:rFonts w:ascii="Cambria" w:hAnsi="Cambria"/>
                <w:color w:val="7B7B7B"/>
                <w:sz w:val="22"/>
                <w:szCs w:val="22"/>
              </w:rPr>
            </w:pPr>
            <w:r w:rsidRPr="000B114B">
              <w:rPr>
                <w:rFonts w:ascii="Cambria" w:hAnsi="Cambria" w:cs="Calibri"/>
                <w:color w:val="000000"/>
                <w:sz w:val="22"/>
                <w:szCs w:val="22"/>
              </w:rPr>
              <w:t>1.328</w:t>
            </w:r>
          </w:p>
        </w:tc>
        <w:tc>
          <w:tcPr>
            <w:tcW w:w="951" w:type="dxa"/>
            <w:shd w:val="clear" w:color="auto" w:fill="auto"/>
            <w:vAlign w:val="bottom"/>
          </w:tcPr>
          <w:p w14:paraId="7081853C" w14:textId="3E8B7AEB" w:rsidR="00C65776" w:rsidRPr="000B114B" w:rsidRDefault="00C65776" w:rsidP="00970E64">
            <w:pPr>
              <w:rPr>
                <w:rFonts w:ascii="Cambria" w:hAnsi="Cambria"/>
                <w:color w:val="7B7B7B"/>
                <w:sz w:val="22"/>
                <w:szCs w:val="22"/>
              </w:rPr>
            </w:pPr>
            <w:r w:rsidRPr="000B114B">
              <w:rPr>
                <w:rFonts w:ascii="Cambria" w:hAnsi="Cambria" w:cs="Calibri"/>
                <w:color w:val="000000"/>
                <w:sz w:val="22"/>
                <w:szCs w:val="22"/>
              </w:rPr>
              <w:t>1.756</w:t>
            </w:r>
          </w:p>
        </w:tc>
        <w:tc>
          <w:tcPr>
            <w:tcW w:w="1090" w:type="dxa"/>
            <w:shd w:val="clear" w:color="auto" w:fill="auto"/>
            <w:vAlign w:val="bottom"/>
          </w:tcPr>
          <w:p w14:paraId="33E15478" w14:textId="07F75A13" w:rsidR="00C65776" w:rsidRPr="000B114B" w:rsidRDefault="00C65776" w:rsidP="00970E64">
            <w:pPr>
              <w:rPr>
                <w:rFonts w:ascii="Cambria" w:hAnsi="Cambria"/>
                <w:color w:val="7B7B7B"/>
                <w:sz w:val="22"/>
                <w:szCs w:val="22"/>
              </w:rPr>
            </w:pPr>
            <w:r w:rsidRPr="000B114B">
              <w:rPr>
                <w:rFonts w:ascii="Cambria" w:hAnsi="Cambria" w:cs="Calibri"/>
                <w:color w:val="000000"/>
                <w:sz w:val="22"/>
                <w:szCs w:val="22"/>
              </w:rPr>
              <w:t>0.756</w:t>
            </w:r>
          </w:p>
        </w:tc>
        <w:tc>
          <w:tcPr>
            <w:tcW w:w="1154" w:type="dxa"/>
            <w:shd w:val="clear" w:color="auto" w:fill="auto"/>
            <w:vAlign w:val="bottom"/>
          </w:tcPr>
          <w:p w14:paraId="66725B3B" w14:textId="37473011" w:rsidR="00C65776" w:rsidRPr="000B114B" w:rsidRDefault="00C65776" w:rsidP="00970E64">
            <w:pPr>
              <w:rPr>
                <w:rFonts w:ascii="Cambria" w:hAnsi="Cambria"/>
                <w:color w:val="7B7B7B"/>
                <w:sz w:val="22"/>
                <w:szCs w:val="22"/>
              </w:rPr>
            </w:pPr>
            <w:r w:rsidRPr="000B114B">
              <w:rPr>
                <w:rFonts w:ascii="Cambria" w:hAnsi="Cambria" w:cs="Calibri"/>
                <w:color w:val="000000"/>
                <w:sz w:val="22"/>
                <w:szCs w:val="22"/>
              </w:rPr>
              <w:t>0.451</w:t>
            </w:r>
          </w:p>
        </w:tc>
      </w:tr>
      <w:tr w:rsidR="00C65776" w:rsidRPr="000B114B" w14:paraId="12E2FABE" w14:textId="77777777" w:rsidTr="00D45666">
        <w:trPr>
          <w:trHeight w:val="285"/>
        </w:trPr>
        <w:tc>
          <w:tcPr>
            <w:tcW w:w="4742" w:type="dxa"/>
            <w:tcBorders>
              <w:top w:val="nil"/>
              <w:left w:val="nil"/>
              <w:bottom w:val="nil"/>
            </w:tcBorders>
            <w:shd w:val="clear" w:color="auto" w:fill="FFFFFF"/>
          </w:tcPr>
          <w:p w14:paraId="6D0EA566" w14:textId="77777777" w:rsidR="00C65776" w:rsidRPr="000B114B" w:rsidRDefault="00C65776" w:rsidP="00970E64">
            <w:pPr>
              <w:jc w:val="right"/>
              <w:rPr>
                <w:rFonts w:ascii="Cambria" w:hAnsi="Cambria"/>
                <w:i/>
                <w:iCs/>
                <w:color w:val="7B7B7B"/>
                <w:sz w:val="22"/>
                <w:szCs w:val="22"/>
              </w:rPr>
            </w:pPr>
            <w:r w:rsidRPr="000B114B">
              <w:rPr>
                <w:rFonts w:ascii="Cambria" w:eastAsia="Times" w:hAnsi="Cambria"/>
                <w:i/>
                <w:iCs/>
                <w:color w:val="000000"/>
                <w:sz w:val="22"/>
                <w:szCs w:val="22"/>
              </w:rPr>
              <w:t>Rostral Anterior Cingulate</w:t>
            </w:r>
          </w:p>
        </w:tc>
        <w:tc>
          <w:tcPr>
            <w:tcW w:w="1078" w:type="dxa"/>
            <w:shd w:val="clear" w:color="auto" w:fill="auto"/>
            <w:vAlign w:val="bottom"/>
          </w:tcPr>
          <w:p w14:paraId="65EC37A2" w14:textId="410BD99D" w:rsidR="00C65776" w:rsidRPr="000B114B" w:rsidRDefault="00C65776" w:rsidP="00970E64">
            <w:pPr>
              <w:rPr>
                <w:rFonts w:ascii="Cambria" w:hAnsi="Cambria"/>
                <w:color w:val="7B7B7B"/>
                <w:sz w:val="22"/>
                <w:szCs w:val="22"/>
              </w:rPr>
            </w:pPr>
            <w:r w:rsidRPr="000B114B">
              <w:rPr>
                <w:rFonts w:ascii="Cambria" w:hAnsi="Cambria" w:cs="Calibri"/>
                <w:color w:val="000000"/>
                <w:sz w:val="22"/>
                <w:szCs w:val="22"/>
              </w:rPr>
              <w:t>0.153</w:t>
            </w:r>
          </w:p>
        </w:tc>
        <w:tc>
          <w:tcPr>
            <w:tcW w:w="951" w:type="dxa"/>
            <w:shd w:val="clear" w:color="auto" w:fill="auto"/>
            <w:vAlign w:val="bottom"/>
          </w:tcPr>
          <w:p w14:paraId="321F2C2D" w14:textId="7EA822EA" w:rsidR="00C65776" w:rsidRPr="000B114B" w:rsidRDefault="00C65776" w:rsidP="00970E64">
            <w:pPr>
              <w:rPr>
                <w:rFonts w:ascii="Cambria" w:hAnsi="Cambria"/>
                <w:color w:val="7B7B7B"/>
                <w:sz w:val="22"/>
                <w:szCs w:val="22"/>
              </w:rPr>
            </w:pPr>
            <w:r w:rsidRPr="000B114B">
              <w:rPr>
                <w:rFonts w:ascii="Cambria" w:hAnsi="Cambria" w:cs="Calibri"/>
                <w:color w:val="000000"/>
                <w:sz w:val="22"/>
                <w:szCs w:val="22"/>
              </w:rPr>
              <w:t>1.885</w:t>
            </w:r>
          </w:p>
        </w:tc>
        <w:tc>
          <w:tcPr>
            <w:tcW w:w="1090" w:type="dxa"/>
            <w:shd w:val="clear" w:color="auto" w:fill="auto"/>
            <w:vAlign w:val="bottom"/>
          </w:tcPr>
          <w:p w14:paraId="70EE8A85" w14:textId="135064C5" w:rsidR="00C65776" w:rsidRPr="000B114B" w:rsidRDefault="00C65776" w:rsidP="00970E64">
            <w:pPr>
              <w:rPr>
                <w:rFonts w:ascii="Cambria" w:hAnsi="Cambria"/>
                <w:color w:val="7B7B7B"/>
                <w:sz w:val="22"/>
                <w:szCs w:val="22"/>
              </w:rPr>
            </w:pPr>
            <w:r w:rsidRPr="000B114B">
              <w:rPr>
                <w:rFonts w:ascii="Cambria" w:hAnsi="Cambria" w:cs="Calibri"/>
                <w:color w:val="000000"/>
                <w:sz w:val="22"/>
                <w:szCs w:val="22"/>
              </w:rPr>
              <w:t>0.081</w:t>
            </w:r>
          </w:p>
        </w:tc>
        <w:tc>
          <w:tcPr>
            <w:tcW w:w="1154" w:type="dxa"/>
            <w:shd w:val="clear" w:color="auto" w:fill="auto"/>
            <w:vAlign w:val="bottom"/>
          </w:tcPr>
          <w:p w14:paraId="0A44F7CC" w14:textId="0E36937D" w:rsidR="00C65776" w:rsidRPr="000B114B" w:rsidRDefault="00C65776" w:rsidP="00970E64">
            <w:pPr>
              <w:rPr>
                <w:rFonts w:ascii="Cambria" w:hAnsi="Cambria"/>
                <w:color w:val="7B7B7B"/>
                <w:sz w:val="22"/>
                <w:szCs w:val="22"/>
              </w:rPr>
            </w:pPr>
            <w:r w:rsidRPr="000B114B">
              <w:rPr>
                <w:rFonts w:ascii="Cambria" w:hAnsi="Cambria" w:cs="Calibri"/>
                <w:color w:val="000000"/>
                <w:sz w:val="22"/>
                <w:szCs w:val="22"/>
              </w:rPr>
              <w:t>0.936</w:t>
            </w:r>
          </w:p>
        </w:tc>
      </w:tr>
      <w:tr w:rsidR="00C65776" w:rsidRPr="000B114B" w14:paraId="4A136AD9" w14:textId="77777777" w:rsidTr="00D45666">
        <w:trPr>
          <w:trHeight w:val="285"/>
        </w:trPr>
        <w:tc>
          <w:tcPr>
            <w:tcW w:w="4742" w:type="dxa"/>
            <w:tcBorders>
              <w:top w:val="nil"/>
              <w:left w:val="nil"/>
              <w:bottom w:val="nil"/>
            </w:tcBorders>
            <w:shd w:val="clear" w:color="auto" w:fill="FFFFFF"/>
          </w:tcPr>
          <w:p w14:paraId="28BA1641" w14:textId="77777777" w:rsidR="00C65776" w:rsidRPr="000B114B" w:rsidRDefault="00C65776" w:rsidP="00970E64">
            <w:pPr>
              <w:jc w:val="right"/>
              <w:rPr>
                <w:rFonts w:ascii="Cambria" w:hAnsi="Cambria"/>
                <w:i/>
                <w:iCs/>
                <w:color w:val="7B7B7B"/>
                <w:sz w:val="22"/>
                <w:szCs w:val="22"/>
              </w:rPr>
            </w:pPr>
            <w:r w:rsidRPr="000B114B">
              <w:rPr>
                <w:rFonts w:ascii="Cambria" w:eastAsia="Times" w:hAnsi="Cambria"/>
                <w:i/>
                <w:iCs/>
                <w:color w:val="000000"/>
                <w:sz w:val="22"/>
                <w:szCs w:val="22"/>
              </w:rPr>
              <w:t>Pars Orbitalis</w:t>
            </w:r>
          </w:p>
        </w:tc>
        <w:tc>
          <w:tcPr>
            <w:tcW w:w="1078" w:type="dxa"/>
            <w:shd w:val="clear" w:color="auto" w:fill="auto"/>
            <w:vAlign w:val="bottom"/>
          </w:tcPr>
          <w:p w14:paraId="05F47D2E" w14:textId="5EC4E58B" w:rsidR="00C65776" w:rsidRPr="000B114B" w:rsidRDefault="00C65776" w:rsidP="00970E64">
            <w:pPr>
              <w:rPr>
                <w:rFonts w:ascii="Cambria" w:hAnsi="Cambria"/>
                <w:color w:val="7B7B7B"/>
                <w:sz w:val="22"/>
                <w:szCs w:val="22"/>
              </w:rPr>
            </w:pPr>
            <w:r w:rsidRPr="000B114B">
              <w:rPr>
                <w:rFonts w:ascii="Cambria" w:hAnsi="Cambria" w:cs="Calibri"/>
                <w:color w:val="000000"/>
                <w:sz w:val="22"/>
                <w:szCs w:val="22"/>
              </w:rPr>
              <w:t>1.331</w:t>
            </w:r>
          </w:p>
        </w:tc>
        <w:tc>
          <w:tcPr>
            <w:tcW w:w="951" w:type="dxa"/>
            <w:shd w:val="clear" w:color="auto" w:fill="auto"/>
            <w:vAlign w:val="bottom"/>
          </w:tcPr>
          <w:p w14:paraId="0F72FEB8" w14:textId="42A6FC1C" w:rsidR="00C65776" w:rsidRPr="000B114B" w:rsidRDefault="00C65776" w:rsidP="00970E64">
            <w:pPr>
              <w:rPr>
                <w:rFonts w:ascii="Cambria" w:hAnsi="Cambria"/>
                <w:color w:val="7B7B7B"/>
                <w:sz w:val="22"/>
                <w:szCs w:val="22"/>
              </w:rPr>
            </w:pPr>
            <w:r w:rsidRPr="000B114B">
              <w:rPr>
                <w:rFonts w:ascii="Cambria" w:hAnsi="Cambria" w:cs="Calibri"/>
                <w:color w:val="000000"/>
                <w:sz w:val="22"/>
                <w:szCs w:val="22"/>
              </w:rPr>
              <w:t>1.670</w:t>
            </w:r>
          </w:p>
        </w:tc>
        <w:tc>
          <w:tcPr>
            <w:tcW w:w="1090" w:type="dxa"/>
            <w:shd w:val="clear" w:color="auto" w:fill="auto"/>
            <w:vAlign w:val="bottom"/>
          </w:tcPr>
          <w:p w14:paraId="49A28460" w14:textId="1B228641" w:rsidR="00C65776" w:rsidRPr="000B114B" w:rsidRDefault="00C65776" w:rsidP="00970E64">
            <w:pPr>
              <w:rPr>
                <w:rFonts w:ascii="Cambria" w:hAnsi="Cambria"/>
                <w:color w:val="7B7B7B"/>
                <w:sz w:val="22"/>
                <w:szCs w:val="22"/>
              </w:rPr>
            </w:pPr>
            <w:r w:rsidRPr="000B114B">
              <w:rPr>
                <w:rFonts w:ascii="Cambria" w:hAnsi="Cambria" w:cs="Calibri"/>
                <w:color w:val="000000"/>
                <w:sz w:val="22"/>
                <w:szCs w:val="22"/>
              </w:rPr>
              <w:t>0.797</w:t>
            </w:r>
          </w:p>
        </w:tc>
        <w:tc>
          <w:tcPr>
            <w:tcW w:w="1154" w:type="dxa"/>
            <w:shd w:val="clear" w:color="auto" w:fill="auto"/>
            <w:vAlign w:val="bottom"/>
          </w:tcPr>
          <w:p w14:paraId="7ABD452B" w14:textId="16853B6A" w:rsidR="00C65776" w:rsidRPr="000B114B" w:rsidRDefault="00C65776" w:rsidP="00970E64">
            <w:pPr>
              <w:rPr>
                <w:rFonts w:ascii="Cambria" w:hAnsi="Cambria"/>
                <w:color w:val="7B7B7B"/>
                <w:sz w:val="22"/>
                <w:szCs w:val="22"/>
              </w:rPr>
            </w:pPr>
            <w:r w:rsidRPr="000B114B">
              <w:rPr>
                <w:rFonts w:ascii="Cambria" w:hAnsi="Cambria" w:cs="Calibri"/>
                <w:color w:val="000000"/>
                <w:sz w:val="22"/>
                <w:szCs w:val="22"/>
              </w:rPr>
              <w:t>0.426</w:t>
            </w:r>
          </w:p>
        </w:tc>
      </w:tr>
      <w:tr w:rsidR="00C65776" w:rsidRPr="000B114B" w14:paraId="4C1B5055" w14:textId="77777777" w:rsidTr="00D45666">
        <w:trPr>
          <w:trHeight w:val="285"/>
        </w:trPr>
        <w:tc>
          <w:tcPr>
            <w:tcW w:w="4742" w:type="dxa"/>
            <w:tcBorders>
              <w:top w:val="nil"/>
              <w:left w:val="nil"/>
              <w:bottom w:val="single" w:sz="6" w:space="0" w:color="BFBFBF"/>
            </w:tcBorders>
            <w:shd w:val="clear" w:color="auto" w:fill="FFFFFF"/>
          </w:tcPr>
          <w:p w14:paraId="65F6D3C8" w14:textId="77777777" w:rsidR="00C65776" w:rsidRPr="000B114B" w:rsidRDefault="00C65776" w:rsidP="00970E64">
            <w:pPr>
              <w:jc w:val="right"/>
              <w:rPr>
                <w:rFonts w:ascii="Cambria" w:hAnsi="Cambria"/>
                <w:i/>
                <w:iCs/>
                <w:color w:val="7B7B7B"/>
                <w:sz w:val="22"/>
                <w:szCs w:val="22"/>
              </w:rPr>
            </w:pPr>
            <w:r w:rsidRPr="000B114B">
              <w:rPr>
                <w:rFonts w:ascii="Cambria" w:eastAsia="Times" w:hAnsi="Cambria"/>
                <w:i/>
                <w:iCs/>
                <w:color w:val="000000"/>
                <w:sz w:val="22"/>
                <w:szCs w:val="22"/>
              </w:rPr>
              <w:t>Pars Triangularis</w:t>
            </w:r>
          </w:p>
        </w:tc>
        <w:tc>
          <w:tcPr>
            <w:tcW w:w="1078" w:type="dxa"/>
            <w:tcBorders>
              <w:bottom w:val="single" w:sz="6" w:space="0" w:color="BFBFBF"/>
            </w:tcBorders>
            <w:shd w:val="clear" w:color="auto" w:fill="auto"/>
            <w:vAlign w:val="bottom"/>
          </w:tcPr>
          <w:p w14:paraId="49278E66" w14:textId="10451625" w:rsidR="00C65776" w:rsidRPr="000B114B" w:rsidRDefault="00C65776" w:rsidP="00970E64">
            <w:pPr>
              <w:rPr>
                <w:rFonts w:ascii="Cambria" w:hAnsi="Cambria"/>
                <w:color w:val="7B7B7B"/>
                <w:sz w:val="22"/>
                <w:szCs w:val="22"/>
              </w:rPr>
            </w:pPr>
            <w:r w:rsidRPr="000B114B">
              <w:rPr>
                <w:rFonts w:ascii="Cambria" w:hAnsi="Cambria" w:cs="Calibri"/>
                <w:color w:val="000000"/>
                <w:sz w:val="22"/>
                <w:szCs w:val="22"/>
              </w:rPr>
              <w:t>-1.017</w:t>
            </w:r>
          </w:p>
        </w:tc>
        <w:tc>
          <w:tcPr>
            <w:tcW w:w="951" w:type="dxa"/>
            <w:tcBorders>
              <w:bottom w:val="single" w:sz="6" w:space="0" w:color="BFBFBF"/>
            </w:tcBorders>
            <w:shd w:val="clear" w:color="auto" w:fill="auto"/>
            <w:vAlign w:val="bottom"/>
          </w:tcPr>
          <w:p w14:paraId="0D8ECABB" w14:textId="456F4B9A" w:rsidR="00C65776" w:rsidRPr="000B114B" w:rsidRDefault="00C65776" w:rsidP="00970E64">
            <w:pPr>
              <w:rPr>
                <w:rFonts w:ascii="Cambria" w:hAnsi="Cambria"/>
                <w:color w:val="7B7B7B"/>
                <w:sz w:val="22"/>
                <w:szCs w:val="22"/>
              </w:rPr>
            </w:pPr>
            <w:r w:rsidRPr="000B114B">
              <w:rPr>
                <w:rFonts w:ascii="Cambria" w:hAnsi="Cambria" w:cs="Calibri"/>
                <w:color w:val="000000"/>
                <w:sz w:val="22"/>
                <w:szCs w:val="22"/>
              </w:rPr>
              <w:t>1.758</w:t>
            </w:r>
          </w:p>
        </w:tc>
        <w:tc>
          <w:tcPr>
            <w:tcW w:w="1090" w:type="dxa"/>
            <w:tcBorders>
              <w:bottom w:val="single" w:sz="6" w:space="0" w:color="BFBFBF"/>
            </w:tcBorders>
            <w:shd w:val="clear" w:color="auto" w:fill="auto"/>
            <w:vAlign w:val="bottom"/>
          </w:tcPr>
          <w:p w14:paraId="3A041C16" w14:textId="59B43BB2" w:rsidR="00C65776" w:rsidRPr="000B114B" w:rsidRDefault="00C65776" w:rsidP="00970E64">
            <w:pPr>
              <w:rPr>
                <w:rFonts w:ascii="Cambria" w:hAnsi="Cambria"/>
                <w:color w:val="7B7B7B"/>
                <w:sz w:val="22"/>
                <w:szCs w:val="22"/>
              </w:rPr>
            </w:pPr>
            <w:r w:rsidRPr="000B114B">
              <w:rPr>
                <w:rFonts w:ascii="Cambria" w:hAnsi="Cambria" w:cs="Calibri"/>
                <w:color w:val="000000"/>
                <w:sz w:val="22"/>
                <w:szCs w:val="22"/>
              </w:rPr>
              <w:t>-0.578</w:t>
            </w:r>
          </w:p>
        </w:tc>
        <w:tc>
          <w:tcPr>
            <w:tcW w:w="1154" w:type="dxa"/>
            <w:tcBorders>
              <w:bottom w:val="single" w:sz="6" w:space="0" w:color="BFBFBF"/>
            </w:tcBorders>
            <w:shd w:val="clear" w:color="auto" w:fill="auto"/>
            <w:vAlign w:val="bottom"/>
          </w:tcPr>
          <w:p w14:paraId="4AB63BA7" w14:textId="7262F2F4" w:rsidR="00C65776" w:rsidRPr="000B114B" w:rsidRDefault="00C65776" w:rsidP="00970E64">
            <w:pPr>
              <w:rPr>
                <w:rFonts w:ascii="Cambria" w:hAnsi="Cambria"/>
                <w:color w:val="7B7B7B"/>
                <w:sz w:val="22"/>
                <w:szCs w:val="22"/>
              </w:rPr>
            </w:pPr>
            <w:r w:rsidRPr="000B114B">
              <w:rPr>
                <w:rFonts w:ascii="Cambria" w:hAnsi="Cambria" w:cs="Calibri"/>
                <w:color w:val="000000"/>
                <w:sz w:val="22"/>
                <w:szCs w:val="22"/>
              </w:rPr>
              <w:t>0.564</w:t>
            </w:r>
          </w:p>
        </w:tc>
      </w:tr>
      <w:tr w:rsidR="00C65776" w:rsidRPr="000B114B" w14:paraId="7B8B6D61" w14:textId="77777777" w:rsidTr="00FB265C">
        <w:trPr>
          <w:trHeight w:val="285"/>
        </w:trPr>
        <w:tc>
          <w:tcPr>
            <w:tcW w:w="4742" w:type="dxa"/>
            <w:tcBorders>
              <w:top w:val="single" w:sz="6" w:space="0" w:color="BFBFBF"/>
              <w:left w:val="nil"/>
              <w:bottom w:val="single" w:sz="6" w:space="0" w:color="BFBFBF"/>
            </w:tcBorders>
            <w:shd w:val="clear" w:color="auto" w:fill="FFFFFF"/>
          </w:tcPr>
          <w:p w14:paraId="4EE59E7A" w14:textId="77777777" w:rsidR="00C65776" w:rsidRPr="000B114B" w:rsidRDefault="00C65776" w:rsidP="00FB265C">
            <w:pPr>
              <w:jc w:val="right"/>
              <w:rPr>
                <w:rFonts w:ascii="Cambria" w:hAnsi="Cambria"/>
                <w:b/>
                <w:bCs/>
                <w:i/>
                <w:iCs/>
                <w:color w:val="7B7B7B"/>
                <w:sz w:val="22"/>
                <w:szCs w:val="22"/>
              </w:rPr>
            </w:pPr>
            <w:r w:rsidRPr="000B114B">
              <w:rPr>
                <w:rFonts w:ascii="Cambria" w:eastAsia="Times" w:hAnsi="Cambria"/>
                <w:b/>
                <w:bCs/>
                <w:i/>
                <w:iCs/>
                <w:color w:val="000000"/>
                <w:sz w:val="22"/>
                <w:szCs w:val="22"/>
              </w:rPr>
              <w:t xml:space="preserve">With sex as a moderator </w:t>
            </w:r>
          </w:p>
        </w:tc>
        <w:tc>
          <w:tcPr>
            <w:tcW w:w="1078" w:type="dxa"/>
            <w:tcBorders>
              <w:top w:val="single" w:sz="6" w:space="0" w:color="BFBFBF"/>
              <w:bottom w:val="single" w:sz="6" w:space="0" w:color="BFBFBF"/>
            </w:tcBorders>
            <w:shd w:val="clear" w:color="auto" w:fill="auto"/>
          </w:tcPr>
          <w:p w14:paraId="59FD80BD" w14:textId="77777777" w:rsidR="00C65776" w:rsidRPr="000B114B" w:rsidRDefault="00C65776" w:rsidP="00FB265C">
            <w:pPr>
              <w:rPr>
                <w:rFonts w:ascii="Cambria" w:hAnsi="Cambria"/>
                <w:b/>
                <w:bCs/>
                <w:color w:val="7B7B7B"/>
                <w:sz w:val="22"/>
                <w:szCs w:val="22"/>
              </w:rPr>
            </w:pPr>
            <w:r w:rsidRPr="000B114B">
              <w:rPr>
                <w:rFonts w:ascii="Cambria" w:eastAsia="Times" w:hAnsi="Cambria"/>
                <w:b/>
                <w:bCs/>
                <w:color w:val="000000"/>
                <w:sz w:val="22"/>
                <w:szCs w:val="22"/>
              </w:rPr>
              <w:t>B</w:t>
            </w:r>
          </w:p>
        </w:tc>
        <w:tc>
          <w:tcPr>
            <w:tcW w:w="951" w:type="dxa"/>
            <w:tcBorders>
              <w:top w:val="single" w:sz="6" w:space="0" w:color="BFBFBF"/>
              <w:bottom w:val="single" w:sz="6" w:space="0" w:color="BFBFBF"/>
            </w:tcBorders>
            <w:shd w:val="clear" w:color="auto" w:fill="auto"/>
          </w:tcPr>
          <w:p w14:paraId="6D40CB5E" w14:textId="77777777" w:rsidR="00C65776" w:rsidRPr="000B114B" w:rsidRDefault="00C65776" w:rsidP="00FB265C">
            <w:pPr>
              <w:rPr>
                <w:rFonts w:ascii="Cambria" w:hAnsi="Cambria"/>
                <w:b/>
                <w:bCs/>
                <w:color w:val="7B7B7B"/>
                <w:sz w:val="22"/>
                <w:szCs w:val="22"/>
              </w:rPr>
            </w:pPr>
            <w:r w:rsidRPr="000B114B">
              <w:rPr>
                <w:rFonts w:ascii="Cambria" w:eastAsia="Times" w:hAnsi="Cambria"/>
                <w:b/>
                <w:bCs/>
                <w:color w:val="000000"/>
                <w:sz w:val="22"/>
                <w:szCs w:val="22"/>
              </w:rPr>
              <w:t>SE</w:t>
            </w:r>
          </w:p>
        </w:tc>
        <w:tc>
          <w:tcPr>
            <w:tcW w:w="1090" w:type="dxa"/>
            <w:tcBorders>
              <w:top w:val="single" w:sz="6" w:space="0" w:color="BFBFBF"/>
              <w:bottom w:val="single" w:sz="6" w:space="0" w:color="BFBFBF"/>
            </w:tcBorders>
            <w:shd w:val="clear" w:color="auto" w:fill="auto"/>
          </w:tcPr>
          <w:p w14:paraId="69C6C6E3" w14:textId="77777777" w:rsidR="00C65776" w:rsidRPr="000B114B" w:rsidRDefault="00C65776" w:rsidP="00FB265C">
            <w:pPr>
              <w:rPr>
                <w:rFonts w:ascii="Cambria" w:hAnsi="Cambria"/>
                <w:b/>
                <w:bCs/>
                <w:color w:val="7B7B7B"/>
                <w:sz w:val="22"/>
                <w:szCs w:val="22"/>
              </w:rPr>
            </w:pPr>
            <w:r w:rsidRPr="000B114B">
              <w:rPr>
                <w:rFonts w:ascii="Cambria" w:eastAsia="Times" w:hAnsi="Cambria"/>
                <w:b/>
                <w:bCs/>
                <w:color w:val="000000"/>
                <w:sz w:val="22"/>
                <w:szCs w:val="22"/>
              </w:rPr>
              <w:t>t</w:t>
            </w:r>
          </w:p>
        </w:tc>
        <w:tc>
          <w:tcPr>
            <w:tcW w:w="1154" w:type="dxa"/>
            <w:tcBorders>
              <w:top w:val="single" w:sz="6" w:space="0" w:color="BFBFBF"/>
              <w:bottom w:val="single" w:sz="6" w:space="0" w:color="BFBFBF"/>
            </w:tcBorders>
            <w:shd w:val="clear" w:color="auto" w:fill="auto"/>
          </w:tcPr>
          <w:p w14:paraId="09C8E87B" w14:textId="77777777" w:rsidR="00C65776" w:rsidRPr="000B114B" w:rsidRDefault="00C65776" w:rsidP="00FB265C">
            <w:pPr>
              <w:rPr>
                <w:rFonts w:ascii="Cambria" w:hAnsi="Cambria"/>
                <w:b/>
                <w:bCs/>
                <w:color w:val="7B7B7B"/>
                <w:sz w:val="22"/>
                <w:szCs w:val="22"/>
              </w:rPr>
            </w:pPr>
            <w:r w:rsidRPr="000B114B">
              <w:rPr>
                <w:rFonts w:ascii="Cambria" w:eastAsia="Times" w:hAnsi="Cambria"/>
                <w:b/>
                <w:bCs/>
                <w:color w:val="000000"/>
                <w:sz w:val="22"/>
                <w:szCs w:val="22"/>
              </w:rPr>
              <w:t>p</w:t>
            </w:r>
          </w:p>
        </w:tc>
      </w:tr>
      <w:tr w:rsidR="00C65776" w:rsidRPr="000B114B" w14:paraId="091BD444" w14:textId="77777777" w:rsidTr="00D45666">
        <w:trPr>
          <w:trHeight w:val="285"/>
        </w:trPr>
        <w:tc>
          <w:tcPr>
            <w:tcW w:w="4742" w:type="dxa"/>
            <w:tcBorders>
              <w:top w:val="single" w:sz="6" w:space="0" w:color="BFBFBF"/>
              <w:left w:val="nil"/>
              <w:bottom w:val="nil"/>
            </w:tcBorders>
            <w:shd w:val="clear" w:color="auto" w:fill="FFFFFF"/>
          </w:tcPr>
          <w:p w14:paraId="2EF01302" w14:textId="77777777" w:rsidR="00C65776" w:rsidRPr="000B114B" w:rsidRDefault="00C65776" w:rsidP="002C0362">
            <w:pPr>
              <w:jc w:val="right"/>
              <w:rPr>
                <w:rFonts w:ascii="Cambria" w:hAnsi="Cambria"/>
                <w:i/>
                <w:iCs/>
                <w:color w:val="7B7B7B"/>
                <w:sz w:val="22"/>
                <w:szCs w:val="22"/>
              </w:rPr>
            </w:pPr>
            <w:r w:rsidRPr="000B114B">
              <w:rPr>
                <w:rFonts w:ascii="Cambria" w:eastAsia="Times" w:hAnsi="Cambria"/>
                <w:i/>
                <w:iCs/>
                <w:color w:val="000000"/>
                <w:sz w:val="22"/>
                <w:szCs w:val="22"/>
              </w:rPr>
              <w:t>Lateral Orbitofrontal</w:t>
            </w:r>
          </w:p>
        </w:tc>
        <w:tc>
          <w:tcPr>
            <w:tcW w:w="1078" w:type="dxa"/>
            <w:tcBorders>
              <w:top w:val="single" w:sz="6" w:space="0" w:color="BFBFBF"/>
            </w:tcBorders>
            <w:shd w:val="clear" w:color="auto" w:fill="auto"/>
            <w:vAlign w:val="bottom"/>
          </w:tcPr>
          <w:p w14:paraId="4B15F570" w14:textId="590F6BEE" w:rsidR="00C65776" w:rsidRPr="000B114B" w:rsidRDefault="00C65776" w:rsidP="002C0362">
            <w:pPr>
              <w:rPr>
                <w:rFonts w:ascii="Times New Roman" w:hAnsi="Times New Roman"/>
                <w:color w:val="7B7B7B"/>
                <w:sz w:val="22"/>
                <w:szCs w:val="22"/>
              </w:rPr>
            </w:pPr>
            <w:r w:rsidRPr="000B114B">
              <w:rPr>
                <w:rFonts w:ascii="Times New Roman" w:hAnsi="Times New Roman"/>
                <w:color w:val="000000"/>
                <w:sz w:val="22"/>
                <w:szCs w:val="22"/>
              </w:rPr>
              <w:t>-0.559</w:t>
            </w:r>
          </w:p>
        </w:tc>
        <w:tc>
          <w:tcPr>
            <w:tcW w:w="951" w:type="dxa"/>
            <w:tcBorders>
              <w:top w:val="single" w:sz="6" w:space="0" w:color="BFBFBF"/>
            </w:tcBorders>
            <w:shd w:val="clear" w:color="auto" w:fill="auto"/>
            <w:vAlign w:val="bottom"/>
          </w:tcPr>
          <w:p w14:paraId="2475AEFE" w14:textId="3FAC7BE0" w:rsidR="00C65776" w:rsidRPr="000B114B" w:rsidRDefault="00C65776" w:rsidP="002C0362">
            <w:pPr>
              <w:rPr>
                <w:rFonts w:ascii="Times New Roman" w:hAnsi="Times New Roman"/>
                <w:color w:val="7B7B7B"/>
                <w:sz w:val="22"/>
                <w:szCs w:val="22"/>
              </w:rPr>
            </w:pPr>
            <w:r w:rsidRPr="000B114B">
              <w:rPr>
                <w:rFonts w:ascii="Times New Roman" w:hAnsi="Times New Roman"/>
                <w:color w:val="000000"/>
                <w:sz w:val="22"/>
                <w:szCs w:val="22"/>
              </w:rPr>
              <w:t>4.060</w:t>
            </w:r>
          </w:p>
        </w:tc>
        <w:tc>
          <w:tcPr>
            <w:tcW w:w="1090" w:type="dxa"/>
            <w:tcBorders>
              <w:top w:val="single" w:sz="6" w:space="0" w:color="BFBFBF"/>
            </w:tcBorders>
            <w:shd w:val="clear" w:color="auto" w:fill="auto"/>
            <w:vAlign w:val="bottom"/>
          </w:tcPr>
          <w:p w14:paraId="51C70FED" w14:textId="57192839" w:rsidR="00C65776" w:rsidRPr="000B114B" w:rsidRDefault="00C65776" w:rsidP="002C0362">
            <w:pPr>
              <w:rPr>
                <w:rFonts w:ascii="Times New Roman" w:hAnsi="Times New Roman"/>
                <w:color w:val="7B7B7B"/>
                <w:sz w:val="22"/>
                <w:szCs w:val="22"/>
              </w:rPr>
            </w:pPr>
            <w:r w:rsidRPr="000B114B">
              <w:rPr>
                <w:rFonts w:ascii="Times New Roman" w:hAnsi="Times New Roman"/>
                <w:color w:val="000000"/>
                <w:sz w:val="22"/>
                <w:szCs w:val="22"/>
              </w:rPr>
              <w:t>-0.138</w:t>
            </w:r>
          </w:p>
        </w:tc>
        <w:tc>
          <w:tcPr>
            <w:tcW w:w="1154" w:type="dxa"/>
            <w:tcBorders>
              <w:top w:val="single" w:sz="6" w:space="0" w:color="BFBFBF"/>
            </w:tcBorders>
            <w:shd w:val="clear" w:color="auto" w:fill="auto"/>
            <w:vAlign w:val="bottom"/>
          </w:tcPr>
          <w:p w14:paraId="5CBAE624" w14:textId="7B290977" w:rsidR="00C65776" w:rsidRPr="000B114B" w:rsidRDefault="00C65776" w:rsidP="002C0362">
            <w:pPr>
              <w:rPr>
                <w:rFonts w:ascii="Times New Roman" w:hAnsi="Times New Roman"/>
                <w:color w:val="7B7B7B"/>
                <w:sz w:val="22"/>
                <w:szCs w:val="22"/>
              </w:rPr>
            </w:pPr>
            <w:r w:rsidRPr="000B114B">
              <w:rPr>
                <w:rFonts w:ascii="Times New Roman" w:hAnsi="Times New Roman"/>
                <w:color w:val="000000"/>
                <w:sz w:val="22"/>
                <w:szCs w:val="22"/>
              </w:rPr>
              <w:t>0.891</w:t>
            </w:r>
          </w:p>
        </w:tc>
      </w:tr>
      <w:tr w:rsidR="00C65776" w:rsidRPr="000B114B" w14:paraId="7E118A54" w14:textId="77777777" w:rsidTr="00D45666">
        <w:trPr>
          <w:trHeight w:val="285"/>
        </w:trPr>
        <w:tc>
          <w:tcPr>
            <w:tcW w:w="4742" w:type="dxa"/>
            <w:tcBorders>
              <w:top w:val="nil"/>
              <w:left w:val="nil"/>
              <w:bottom w:val="nil"/>
            </w:tcBorders>
            <w:shd w:val="clear" w:color="auto" w:fill="FFFFFF"/>
          </w:tcPr>
          <w:p w14:paraId="0BAAD85F" w14:textId="77777777" w:rsidR="00C65776" w:rsidRPr="000B114B" w:rsidRDefault="00C65776" w:rsidP="002C0362">
            <w:pPr>
              <w:jc w:val="right"/>
              <w:rPr>
                <w:rFonts w:ascii="Cambria" w:hAnsi="Cambria"/>
                <w:i/>
                <w:iCs/>
                <w:color w:val="7B7B7B"/>
                <w:sz w:val="22"/>
                <w:szCs w:val="22"/>
              </w:rPr>
            </w:pPr>
            <w:r w:rsidRPr="000B114B">
              <w:rPr>
                <w:rFonts w:ascii="Cambria" w:eastAsia="Times" w:hAnsi="Cambria"/>
                <w:i/>
                <w:iCs/>
                <w:color w:val="000000"/>
                <w:sz w:val="22"/>
                <w:szCs w:val="22"/>
              </w:rPr>
              <w:t>Medial Orbitofrontal</w:t>
            </w:r>
          </w:p>
        </w:tc>
        <w:tc>
          <w:tcPr>
            <w:tcW w:w="1078" w:type="dxa"/>
            <w:shd w:val="clear" w:color="auto" w:fill="auto"/>
            <w:vAlign w:val="bottom"/>
          </w:tcPr>
          <w:p w14:paraId="343B79AC" w14:textId="705D169C" w:rsidR="00C65776" w:rsidRPr="000B114B" w:rsidRDefault="00C65776" w:rsidP="002C0362">
            <w:pPr>
              <w:rPr>
                <w:rFonts w:ascii="Times New Roman" w:hAnsi="Times New Roman"/>
                <w:color w:val="7B7B7B"/>
                <w:sz w:val="22"/>
                <w:szCs w:val="22"/>
              </w:rPr>
            </w:pPr>
            <w:r w:rsidRPr="000B114B">
              <w:rPr>
                <w:rFonts w:ascii="Times New Roman" w:hAnsi="Times New Roman"/>
                <w:color w:val="000000"/>
                <w:sz w:val="22"/>
                <w:szCs w:val="22"/>
              </w:rPr>
              <w:t>4.394</w:t>
            </w:r>
          </w:p>
        </w:tc>
        <w:tc>
          <w:tcPr>
            <w:tcW w:w="951" w:type="dxa"/>
            <w:shd w:val="clear" w:color="auto" w:fill="auto"/>
            <w:vAlign w:val="bottom"/>
          </w:tcPr>
          <w:p w14:paraId="68B7880F" w14:textId="3E394C98" w:rsidR="00C65776" w:rsidRPr="000B114B" w:rsidRDefault="00C65776" w:rsidP="002C0362">
            <w:pPr>
              <w:rPr>
                <w:rFonts w:ascii="Times New Roman" w:hAnsi="Times New Roman"/>
                <w:color w:val="7B7B7B"/>
                <w:sz w:val="22"/>
                <w:szCs w:val="22"/>
              </w:rPr>
            </w:pPr>
            <w:r w:rsidRPr="000B114B">
              <w:rPr>
                <w:rFonts w:ascii="Times New Roman" w:hAnsi="Times New Roman"/>
                <w:color w:val="000000"/>
                <w:sz w:val="22"/>
                <w:szCs w:val="22"/>
              </w:rPr>
              <w:t>4.220</w:t>
            </w:r>
          </w:p>
        </w:tc>
        <w:tc>
          <w:tcPr>
            <w:tcW w:w="1090" w:type="dxa"/>
            <w:shd w:val="clear" w:color="auto" w:fill="auto"/>
            <w:vAlign w:val="bottom"/>
          </w:tcPr>
          <w:p w14:paraId="63EB99B7" w14:textId="373C28AE" w:rsidR="00C65776" w:rsidRPr="000B114B" w:rsidRDefault="00C65776" w:rsidP="002C0362">
            <w:pPr>
              <w:rPr>
                <w:rFonts w:ascii="Times New Roman" w:hAnsi="Times New Roman"/>
                <w:color w:val="7B7B7B"/>
                <w:sz w:val="22"/>
                <w:szCs w:val="22"/>
              </w:rPr>
            </w:pPr>
            <w:r w:rsidRPr="000B114B">
              <w:rPr>
                <w:rFonts w:ascii="Times New Roman" w:hAnsi="Times New Roman"/>
                <w:color w:val="000000"/>
                <w:sz w:val="22"/>
                <w:szCs w:val="22"/>
              </w:rPr>
              <w:t>1.041</w:t>
            </w:r>
          </w:p>
        </w:tc>
        <w:tc>
          <w:tcPr>
            <w:tcW w:w="1154" w:type="dxa"/>
            <w:shd w:val="clear" w:color="auto" w:fill="auto"/>
            <w:vAlign w:val="bottom"/>
          </w:tcPr>
          <w:p w14:paraId="6074DB65" w14:textId="19F15D4D" w:rsidR="00C65776" w:rsidRPr="000B114B" w:rsidRDefault="00C65776" w:rsidP="002C0362">
            <w:pPr>
              <w:rPr>
                <w:rFonts w:ascii="Times New Roman" w:hAnsi="Times New Roman"/>
                <w:color w:val="7B7B7B"/>
                <w:sz w:val="22"/>
                <w:szCs w:val="22"/>
              </w:rPr>
            </w:pPr>
            <w:r w:rsidRPr="000B114B">
              <w:rPr>
                <w:rFonts w:ascii="Times New Roman" w:hAnsi="Times New Roman"/>
                <w:color w:val="000000"/>
                <w:sz w:val="22"/>
                <w:szCs w:val="22"/>
              </w:rPr>
              <w:t>0.299</w:t>
            </w:r>
          </w:p>
        </w:tc>
      </w:tr>
      <w:tr w:rsidR="00C65776" w:rsidRPr="000B114B" w14:paraId="34F6D13B" w14:textId="77777777" w:rsidTr="00D45666">
        <w:trPr>
          <w:trHeight w:val="285"/>
        </w:trPr>
        <w:tc>
          <w:tcPr>
            <w:tcW w:w="4742" w:type="dxa"/>
            <w:tcBorders>
              <w:top w:val="nil"/>
              <w:left w:val="nil"/>
              <w:bottom w:val="nil"/>
            </w:tcBorders>
            <w:shd w:val="clear" w:color="auto" w:fill="FFFFFF"/>
          </w:tcPr>
          <w:p w14:paraId="01F4B427" w14:textId="77777777" w:rsidR="00C65776" w:rsidRPr="000B114B" w:rsidRDefault="00C65776" w:rsidP="002C0362">
            <w:pPr>
              <w:jc w:val="right"/>
              <w:rPr>
                <w:rFonts w:ascii="Cambria" w:hAnsi="Cambria"/>
                <w:i/>
                <w:iCs/>
                <w:color w:val="7B7B7B"/>
                <w:sz w:val="22"/>
                <w:szCs w:val="22"/>
              </w:rPr>
            </w:pPr>
            <w:r w:rsidRPr="000B114B">
              <w:rPr>
                <w:rFonts w:ascii="Cambria" w:eastAsia="Times" w:hAnsi="Cambria"/>
                <w:i/>
                <w:iCs/>
                <w:color w:val="000000"/>
                <w:sz w:val="22"/>
                <w:szCs w:val="22"/>
              </w:rPr>
              <w:t xml:space="preserve">Pars </w:t>
            </w:r>
            <w:proofErr w:type="spellStart"/>
            <w:r w:rsidRPr="000B114B">
              <w:rPr>
                <w:rFonts w:ascii="Cambria" w:eastAsia="Times" w:hAnsi="Cambria"/>
                <w:i/>
                <w:iCs/>
                <w:color w:val="000000"/>
                <w:sz w:val="22"/>
                <w:szCs w:val="22"/>
              </w:rPr>
              <w:t>Opercularis</w:t>
            </w:r>
            <w:proofErr w:type="spellEnd"/>
          </w:p>
        </w:tc>
        <w:tc>
          <w:tcPr>
            <w:tcW w:w="1078" w:type="dxa"/>
            <w:shd w:val="clear" w:color="auto" w:fill="auto"/>
            <w:vAlign w:val="bottom"/>
          </w:tcPr>
          <w:p w14:paraId="23AFE48E" w14:textId="5B950E64" w:rsidR="00C65776" w:rsidRPr="000B114B" w:rsidRDefault="00C65776" w:rsidP="002C0362">
            <w:pPr>
              <w:rPr>
                <w:rFonts w:ascii="Times New Roman" w:hAnsi="Times New Roman"/>
                <w:color w:val="7B7B7B"/>
                <w:sz w:val="22"/>
                <w:szCs w:val="22"/>
              </w:rPr>
            </w:pPr>
            <w:r w:rsidRPr="000B114B">
              <w:rPr>
                <w:rFonts w:ascii="Times New Roman" w:hAnsi="Times New Roman"/>
                <w:color w:val="000000"/>
                <w:sz w:val="22"/>
                <w:szCs w:val="22"/>
              </w:rPr>
              <w:t>-1.453</w:t>
            </w:r>
          </w:p>
        </w:tc>
        <w:tc>
          <w:tcPr>
            <w:tcW w:w="951" w:type="dxa"/>
            <w:shd w:val="clear" w:color="auto" w:fill="auto"/>
            <w:vAlign w:val="bottom"/>
          </w:tcPr>
          <w:p w14:paraId="2DDFF1C2" w14:textId="0055EDBF" w:rsidR="00C65776" w:rsidRPr="000B114B" w:rsidRDefault="00C65776" w:rsidP="002C0362">
            <w:pPr>
              <w:rPr>
                <w:rFonts w:ascii="Times New Roman" w:hAnsi="Times New Roman"/>
                <w:color w:val="7B7B7B"/>
                <w:sz w:val="22"/>
                <w:szCs w:val="22"/>
              </w:rPr>
            </w:pPr>
            <w:r w:rsidRPr="000B114B">
              <w:rPr>
                <w:rFonts w:ascii="Times New Roman" w:hAnsi="Times New Roman"/>
                <w:color w:val="000000"/>
                <w:sz w:val="22"/>
                <w:szCs w:val="22"/>
              </w:rPr>
              <w:t>3.654</w:t>
            </w:r>
          </w:p>
        </w:tc>
        <w:tc>
          <w:tcPr>
            <w:tcW w:w="1090" w:type="dxa"/>
            <w:shd w:val="clear" w:color="auto" w:fill="auto"/>
            <w:vAlign w:val="bottom"/>
          </w:tcPr>
          <w:p w14:paraId="034A659D" w14:textId="7B8E5C93" w:rsidR="00C65776" w:rsidRPr="000B114B" w:rsidRDefault="00C65776" w:rsidP="002C0362">
            <w:pPr>
              <w:rPr>
                <w:rFonts w:ascii="Times New Roman" w:hAnsi="Times New Roman"/>
                <w:color w:val="7B7B7B"/>
                <w:sz w:val="22"/>
                <w:szCs w:val="22"/>
              </w:rPr>
            </w:pPr>
            <w:r w:rsidRPr="000B114B">
              <w:rPr>
                <w:rFonts w:ascii="Times New Roman" w:hAnsi="Times New Roman"/>
                <w:color w:val="000000"/>
                <w:sz w:val="22"/>
                <w:szCs w:val="22"/>
              </w:rPr>
              <w:t>-0.398</w:t>
            </w:r>
          </w:p>
        </w:tc>
        <w:tc>
          <w:tcPr>
            <w:tcW w:w="1154" w:type="dxa"/>
            <w:shd w:val="clear" w:color="auto" w:fill="auto"/>
            <w:vAlign w:val="bottom"/>
          </w:tcPr>
          <w:p w14:paraId="5828EC1C" w14:textId="1F826958" w:rsidR="00C65776" w:rsidRPr="000B114B" w:rsidRDefault="00C65776" w:rsidP="002C0362">
            <w:pPr>
              <w:rPr>
                <w:rFonts w:ascii="Times New Roman" w:hAnsi="Times New Roman"/>
                <w:color w:val="7B7B7B"/>
                <w:sz w:val="22"/>
                <w:szCs w:val="22"/>
              </w:rPr>
            </w:pPr>
            <w:r w:rsidRPr="000B114B">
              <w:rPr>
                <w:rFonts w:ascii="Times New Roman" w:hAnsi="Times New Roman"/>
                <w:color w:val="000000"/>
                <w:sz w:val="22"/>
                <w:szCs w:val="22"/>
              </w:rPr>
              <w:t>0.691</w:t>
            </w:r>
          </w:p>
        </w:tc>
      </w:tr>
      <w:tr w:rsidR="00C65776" w:rsidRPr="000B114B" w14:paraId="20EA9FC3" w14:textId="77777777" w:rsidTr="00D45666">
        <w:trPr>
          <w:trHeight w:val="285"/>
        </w:trPr>
        <w:tc>
          <w:tcPr>
            <w:tcW w:w="4742" w:type="dxa"/>
            <w:tcBorders>
              <w:top w:val="nil"/>
              <w:left w:val="nil"/>
              <w:bottom w:val="nil"/>
            </w:tcBorders>
            <w:shd w:val="clear" w:color="auto" w:fill="FFFFFF"/>
          </w:tcPr>
          <w:p w14:paraId="7BC593DB" w14:textId="77777777" w:rsidR="00C65776" w:rsidRPr="000B114B" w:rsidRDefault="00C65776" w:rsidP="002C0362">
            <w:pPr>
              <w:jc w:val="right"/>
              <w:rPr>
                <w:rFonts w:ascii="Cambria" w:hAnsi="Cambria"/>
                <w:i/>
                <w:iCs/>
                <w:color w:val="7B7B7B"/>
                <w:sz w:val="22"/>
                <w:szCs w:val="22"/>
              </w:rPr>
            </w:pPr>
            <w:r w:rsidRPr="000B114B">
              <w:rPr>
                <w:rFonts w:ascii="Cambria" w:eastAsia="Times" w:hAnsi="Cambria"/>
                <w:i/>
                <w:iCs/>
                <w:color w:val="000000"/>
                <w:sz w:val="22"/>
                <w:szCs w:val="22"/>
              </w:rPr>
              <w:t>Caudal Anterior Cingulate</w:t>
            </w:r>
          </w:p>
        </w:tc>
        <w:tc>
          <w:tcPr>
            <w:tcW w:w="1078" w:type="dxa"/>
            <w:shd w:val="clear" w:color="auto" w:fill="auto"/>
            <w:vAlign w:val="bottom"/>
          </w:tcPr>
          <w:p w14:paraId="65C62713" w14:textId="69101315" w:rsidR="00C65776" w:rsidRPr="000B114B" w:rsidRDefault="00C65776" w:rsidP="002C0362">
            <w:pPr>
              <w:rPr>
                <w:rFonts w:ascii="Times New Roman" w:hAnsi="Times New Roman"/>
                <w:color w:val="7B7B7B"/>
                <w:sz w:val="22"/>
                <w:szCs w:val="22"/>
              </w:rPr>
            </w:pPr>
            <w:r w:rsidRPr="000B114B">
              <w:rPr>
                <w:rFonts w:ascii="Times New Roman" w:hAnsi="Times New Roman"/>
                <w:color w:val="000000"/>
                <w:sz w:val="22"/>
                <w:szCs w:val="22"/>
              </w:rPr>
              <w:t>-2.590</w:t>
            </w:r>
          </w:p>
        </w:tc>
        <w:tc>
          <w:tcPr>
            <w:tcW w:w="951" w:type="dxa"/>
            <w:shd w:val="clear" w:color="auto" w:fill="auto"/>
            <w:vAlign w:val="bottom"/>
          </w:tcPr>
          <w:p w14:paraId="7DD6011B" w14:textId="28B8FCB9" w:rsidR="00C65776" w:rsidRPr="000B114B" w:rsidRDefault="00C65776" w:rsidP="002C0362">
            <w:pPr>
              <w:rPr>
                <w:rFonts w:ascii="Times New Roman" w:hAnsi="Times New Roman"/>
                <w:color w:val="7B7B7B"/>
                <w:sz w:val="22"/>
                <w:szCs w:val="22"/>
              </w:rPr>
            </w:pPr>
            <w:r w:rsidRPr="000B114B">
              <w:rPr>
                <w:rFonts w:ascii="Times New Roman" w:hAnsi="Times New Roman"/>
                <w:color w:val="000000"/>
                <w:sz w:val="22"/>
                <w:szCs w:val="22"/>
              </w:rPr>
              <w:t>3.127</w:t>
            </w:r>
          </w:p>
        </w:tc>
        <w:tc>
          <w:tcPr>
            <w:tcW w:w="1090" w:type="dxa"/>
            <w:shd w:val="clear" w:color="auto" w:fill="auto"/>
            <w:vAlign w:val="bottom"/>
          </w:tcPr>
          <w:p w14:paraId="15F556A8" w14:textId="5BC414DB" w:rsidR="00C65776" w:rsidRPr="000B114B" w:rsidRDefault="00C65776" w:rsidP="002C0362">
            <w:pPr>
              <w:rPr>
                <w:rFonts w:ascii="Times New Roman" w:hAnsi="Times New Roman"/>
                <w:color w:val="7B7B7B"/>
                <w:sz w:val="22"/>
                <w:szCs w:val="22"/>
              </w:rPr>
            </w:pPr>
            <w:r w:rsidRPr="000B114B">
              <w:rPr>
                <w:rFonts w:ascii="Times New Roman" w:hAnsi="Times New Roman"/>
                <w:color w:val="000000"/>
                <w:sz w:val="22"/>
                <w:szCs w:val="22"/>
              </w:rPr>
              <w:t>-0.828</w:t>
            </w:r>
          </w:p>
        </w:tc>
        <w:tc>
          <w:tcPr>
            <w:tcW w:w="1154" w:type="dxa"/>
            <w:shd w:val="clear" w:color="auto" w:fill="auto"/>
            <w:vAlign w:val="bottom"/>
          </w:tcPr>
          <w:p w14:paraId="000A299A" w14:textId="0C60F29F" w:rsidR="00C65776" w:rsidRPr="000B114B" w:rsidRDefault="00C65776" w:rsidP="002C0362">
            <w:pPr>
              <w:rPr>
                <w:rFonts w:ascii="Times New Roman" w:hAnsi="Times New Roman"/>
                <w:color w:val="7B7B7B"/>
                <w:sz w:val="22"/>
                <w:szCs w:val="22"/>
              </w:rPr>
            </w:pPr>
            <w:r w:rsidRPr="000B114B">
              <w:rPr>
                <w:rFonts w:ascii="Times New Roman" w:hAnsi="Times New Roman"/>
                <w:color w:val="000000"/>
                <w:sz w:val="22"/>
                <w:szCs w:val="22"/>
              </w:rPr>
              <w:t>0.409</w:t>
            </w:r>
          </w:p>
        </w:tc>
      </w:tr>
      <w:tr w:rsidR="00C65776" w:rsidRPr="000B114B" w14:paraId="2897E1D9" w14:textId="77777777" w:rsidTr="00D45666">
        <w:trPr>
          <w:trHeight w:val="285"/>
        </w:trPr>
        <w:tc>
          <w:tcPr>
            <w:tcW w:w="4742" w:type="dxa"/>
            <w:tcBorders>
              <w:top w:val="nil"/>
              <w:left w:val="nil"/>
              <w:bottom w:val="nil"/>
            </w:tcBorders>
            <w:shd w:val="clear" w:color="auto" w:fill="FFFFFF"/>
          </w:tcPr>
          <w:p w14:paraId="63FFB2C3" w14:textId="77777777" w:rsidR="00C65776" w:rsidRPr="000B114B" w:rsidRDefault="00C65776" w:rsidP="002C0362">
            <w:pPr>
              <w:jc w:val="right"/>
              <w:rPr>
                <w:rFonts w:ascii="Cambria" w:hAnsi="Cambria"/>
                <w:i/>
                <w:iCs/>
                <w:color w:val="7B7B7B"/>
                <w:sz w:val="22"/>
                <w:szCs w:val="22"/>
              </w:rPr>
            </w:pPr>
            <w:r w:rsidRPr="000B114B">
              <w:rPr>
                <w:rFonts w:ascii="Cambria" w:eastAsia="Times" w:hAnsi="Cambria"/>
                <w:i/>
                <w:iCs/>
                <w:color w:val="000000"/>
                <w:sz w:val="22"/>
                <w:szCs w:val="22"/>
              </w:rPr>
              <w:t>Rostral Middle Frontal</w:t>
            </w:r>
          </w:p>
        </w:tc>
        <w:tc>
          <w:tcPr>
            <w:tcW w:w="1078" w:type="dxa"/>
            <w:shd w:val="clear" w:color="auto" w:fill="auto"/>
            <w:vAlign w:val="bottom"/>
          </w:tcPr>
          <w:p w14:paraId="6379CFC9" w14:textId="7E488829" w:rsidR="00C65776" w:rsidRPr="000B114B" w:rsidRDefault="00C65776" w:rsidP="002C0362">
            <w:pPr>
              <w:rPr>
                <w:rFonts w:ascii="Times New Roman" w:hAnsi="Times New Roman"/>
                <w:color w:val="7B7B7B"/>
                <w:sz w:val="22"/>
                <w:szCs w:val="22"/>
              </w:rPr>
            </w:pPr>
            <w:r w:rsidRPr="000B114B">
              <w:rPr>
                <w:rFonts w:ascii="Times New Roman" w:hAnsi="Times New Roman"/>
                <w:color w:val="000000"/>
                <w:sz w:val="22"/>
                <w:szCs w:val="22"/>
              </w:rPr>
              <w:t>4.808</w:t>
            </w:r>
          </w:p>
        </w:tc>
        <w:tc>
          <w:tcPr>
            <w:tcW w:w="951" w:type="dxa"/>
            <w:shd w:val="clear" w:color="auto" w:fill="auto"/>
            <w:vAlign w:val="bottom"/>
          </w:tcPr>
          <w:p w14:paraId="53252FE7" w14:textId="3F9C9B42" w:rsidR="00C65776" w:rsidRPr="000B114B" w:rsidRDefault="00C65776" w:rsidP="002C0362">
            <w:pPr>
              <w:rPr>
                <w:rFonts w:ascii="Times New Roman" w:hAnsi="Times New Roman"/>
                <w:color w:val="7B7B7B"/>
                <w:sz w:val="22"/>
                <w:szCs w:val="22"/>
              </w:rPr>
            </w:pPr>
            <w:r w:rsidRPr="000B114B">
              <w:rPr>
                <w:rFonts w:ascii="Times New Roman" w:hAnsi="Times New Roman"/>
                <w:color w:val="000000"/>
                <w:sz w:val="22"/>
                <w:szCs w:val="22"/>
              </w:rPr>
              <w:t>4.079</w:t>
            </w:r>
          </w:p>
        </w:tc>
        <w:tc>
          <w:tcPr>
            <w:tcW w:w="1090" w:type="dxa"/>
            <w:shd w:val="clear" w:color="auto" w:fill="auto"/>
            <w:vAlign w:val="bottom"/>
          </w:tcPr>
          <w:p w14:paraId="54ABA19C" w14:textId="75FD114F" w:rsidR="00C65776" w:rsidRPr="000B114B" w:rsidRDefault="00C65776" w:rsidP="002C0362">
            <w:pPr>
              <w:rPr>
                <w:rFonts w:ascii="Times New Roman" w:hAnsi="Times New Roman"/>
                <w:color w:val="7B7B7B"/>
                <w:sz w:val="22"/>
                <w:szCs w:val="22"/>
              </w:rPr>
            </w:pPr>
            <w:r w:rsidRPr="000B114B">
              <w:rPr>
                <w:rFonts w:ascii="Times New Roman" w:hAnsi="Times New Roman"/>
                <w:color w:val="000000"/>
                <w:sz w:val="22"/>
                <w:szCs w:val="22"/>
              </w:rPr>
              <w:t>1.179</w:t>
            </w:r>
          </w:p>
        </w:tc>
        <w:tc>
          <w:tcPr>
            <w:tcW w:w="1154" w:type="dxa"/>
            <w:shd w:val="clear" w:color="auto" w:fill="auto"/>
            <w:vAlign w:val="bottom"/>
          </w:tcPr>
          <w:p w14:paraId="5763BEB4" w14:textId="088DF7D7" w:rsidR="00C65776" w:rsidRPr="000B114B" w:rsidRDefault="00C65776" w:rsidP="002C0362">
            <w:pPr>
              <w:rPr>
                <w:rFonts w:ascii="Times New Roman" w:hAnsi="Times New Roman"/>
                <w:color w:val="7B7B7B"/>
                <w:sz w:val="22"/>
                <w:szCs w:val="22"/>
              </w:rPr>
            </w:pPr>
            <w:r w:rsidRPr="000B114B">
              <w:rPr>
                <w:rFonts w:ascii="Times New Roman" w:hAnsi="Times New Roman"/>
                <w:color w:val="000000"/>
                <w:sz w:val="22"/>
                <w:szCs w:val="22"/>
              </w:rPr>
              <w:t>0.240</w:t>
            </w:r>
          </w:p>
        </w:tc>
      </w:tr>
      <w:tr w:rsidR="00C65776" w:rsidRPr="000B114B" w14:paraId="2D2080C5" w14:textId="77777777" w:rsidTr="00D45666">
        <w:trPr>
          <w:trHeight w:val="285"/>
        </w:trPr>
        <w:tc>
          <w:tcPr>
            <w:tcW w:w="4742" w:type="dxa"/>
            <w:tcBorders>
              <w:top w:val="nil"/>
              <w:left w:val="nil"/>
              <w:bottom w:val="nil"/>
            </w:tcBorders>
            <w:shd w:val="clear" w:color="auto" w:fill="FFFFFF"/>
          </w:tcPr>
          <w:p w14:paraId="65C00F3B" w14:textId="77777777" w:rsidR="00C65776" w:rsidRPr="000B114B" w:rsidRDefault="00C65776" w:rsidP="002C0362">
            <w:pPr>
              <w:jc w:val="right"/>
              <w:rPr>
                <w:rFonts w:ascii="Cambria" w:hAnsi="Cambria"/>
                <w:i/>
                <w:iCs/>
                <w:color w:val="7B7B7B"/>
                <w:sz w:val="22"/>
                <w:szCs w:val="22"/>
              </w:rPr>
            </w:pPr>
            <w:r w:rsidRPr="000B114B">
              <w:rPr>
                <w:rFonts w:ascii="Cambria" w:eastAsia="Times" w:hAnsi="Cambria"/>
                <w:i/>
                <w:iCs/>
                <w:color w:val="000000"/>
                <w:sz w:val="22"/>
                <w:szCs w:val="22"/>
              </w:rPr>
              <w:t>Caudal Middle Frontal</w:t>
            </w:r>
          </w:p>
        </w:tc>
        <w:tc>
          <w:tcPr>
            <w:tcW w:w="1078" w:type="dxa"/>
            <w:shd w:val="clear" w:color="auto" w:fill="auto"/>
            <w:vAlign w:val="bottom"/>
          </w:tcPr>
          <w:p w14:paraId="14153CA1" w14:textId="4969BB90" w:rsidR="00C65776" w:rsidRPr="000B114B" w:rsidRDefault="00C65776" w:rsidP="002C0362">
            <w:pPr>
              <w:rPr>
                <w:rFonts w:ascii="Times New Roman" w:hAnsi="Times New Roman"/>
                <w:color w:val="7B7B7B"/>
                <w:sz w:val="22"/>
                <w:szCs w:val="22"/>
              </w:rPr>
            </w:pPr>
            <w:r w:rsidRPr="000B114B">
              <w:rPr>
                <w:rFonts w:ascii="Times New Roman" w:hAnsi="Times New Roman"/>
                <w:color w:val="000000"/>
                <w:sz w:val="22"/>
                <w:szCs w:val="22"/>
              </w:rPr>
              <w:t>2.501</w:t>
            </w:r>
          </w:p>
        </w:tc>
        <w:tc>
          <w:tcPr>
            <w:tcW w:w="951" w:type="dxa"/>
            <w:shd w:val="clear" w:color="auto" w:fill="auto"/>
            <w:vAlign w:val="bottom"/>
          </w:tcPr>
          <w:p w14:paraId="0DC39913" w14:textId="784D4F96" w:rsidR="00C65776" w:rsidRPr="000B114B" w:rsidRDefault="00C65776" w:rsidP="002C0362">
            <w:pPr>
              <w:rPr>
                <w:rFonts w:ascii="Times New Roman" w:hAnsi="Times New Roman"/>
                <w:color w:val="7B7B7B"/>
                <w:sz w:val="22"/>
                <w:szCs w:val="22"/>
              </w:rPr>
            </w:pPr>
            <w:r w:rsidRPr="000B114B">
              <w:rPr>
                <w:rFonts w:ascii="Times New Roman" w:hAnsi="Times New Roman"/>
                <w:color w:val="000000"/>
                <w:sz w:val="22"/>
                <w:szCs w:val="22"/>
              </w:rPr>
              <w:t>4.606</w:t>
            </w:r>
          </w:p>
        </w:tc>
        <w:tc>
          <w:tcPr>
            <w:tcW w:w="1090" w:type="dxa"/>
            <w:shd w:val="clear" w:color="auto" w:fill="auto"/>
            <w:vAlign w:val="bottom"/>
          </w:tcPr>
          <w:p w14:paraId="23D4244D" w14:textId="48F32A3F" w:rsidR="00C65776" w:rsidRPr="000B114B" w:rsidRDefault="00C65776" w:rsidP="002C0362">
            <w:pPr>
              <w:rPr>
                <w:rFonts w:ascii="Times New Roman" w:hAnsi="Times New Roman"/>
                <w:color w:val="7B7B7B"/>
                <w:sz w:val="22"/>
                <w:szCs w:val="22"/>
              </w:rPr>
            </w:pPr>
            <w:r w:rsidRPr="000B114B">
              <w:rPr>
                <w:rFonts w:ascii="Times New Roman" w:hAnsi="Times New Roman"/>
                <w:color w:val="000000"/>
                <w:sz w:val="22"/>
                <w:szCs w:val="22"/>
              </w:rPr>
              <w:t>0.543</w:t>
            </w:r>
          </w:p>
        </w:tc>
        <w:tc>
          <w:tcPr>
            <w:tcW w:w="1154" w:type="dxa"/>
            <w:shd w:val="clear" w:color="auto" w:fill="auto"/>
            <w:vAlign w:val="bottom"/>
          </w:tcPr>
          <w:p w14:paraId="1C8172DE" w14:textId="33A89D5C" w:rsidR="00C65776" w:rsidRPr="000B114B" w:rsidRDefault="00C65776" w:rsidP="002C0362">
            <w:pPr>
              <w:rPr>
                <w:rFonts w:ascii="Times New Roman" w:hAnsi="Times New Roman"/>
                <w:color w:val="7B7B7B"/>
                <w:sz w:val="22"/>
                <w:szCs w:val="22"/>
              </w:rPr>
            </w:pPr>
            <w:r w:rsidRPr="000B114B">
              <w:rPr>
                <w:rFonts w:ascii="Times New Roman" w:hAnsi="Times New Roman"/>
                <w:color w:val="000000"/>
                <w:sz w:val="22"/>
                <w:szCs w:val="22"/>
              </w:rPr>
              <w:t>0.588</w:t>
            </w:r>
          </w:p>
        </w:tc>
      </w:tr>
      <w:tr w:rsidR="00C65776" w:rsidRPr="000B114B" w14:paraId="027D9C8C" w14:textId="77777777" w:rsidTr="00D45666">
        <w:trPr>
          <w:trHeight w:val="285"/>
        </w:trPr>
        <w:tc>
          <w:tcPr>
            <w:tcW w:w="4742" w:type="dxa"/>
            <w:tcBorders>
              <w:top w:val="nil"/>
              <w:left w:val="nil"/>
              <w:bottom w:val="nil"/>
            </w:tcBorders>
            <w:shd w:val="clear" w:color="auto" w:fill="FFFFFF"/>
          </w:tcPr>
          <w:p w14:paraId="52F8E267" w14:textId="77777777" w:rsidR="00C65776" w:rsidRPr="000B114B" w:rsidRDefault="00C65776" w:rsidP="002C0362">
            <w:pPr>
              <w:jc w:val="right"/>
              <w:rPr>
                <w:rFonts w:ascii="Cambria" w:hAnsi="Cambria"/>
                <w:i/>
                <w:iCs/>
                <w:color w:val="7B7B7B"/>
                <w:sz w:val="22"/>
                <w:szCs w:val="22"/>
              </w:rPr>
            </w:pPr>
            <w:r w:rsidRPr="000B114B">
              <w:rPr>
                <w:rFonts w:ascii="Cambria" w:eastAsia="Times" w:hAnsi="Cambria"/>
                <w:i/>
                <w:iCs/>
                <w:color w:val="000000"/>
                <w:sz w:val="22"/>
                <w:szCs w:val="22"/>
              </w:rPr>
              <w:t>Superior Frontal</w:t>
            </w:r>
          </w:p>
        </w:tc>
        <w:tc>
          <w:tcPr>
            <w:tcW w:w="1078" w:type="dxa"/>
            <w:shd w:val="clear" w:color="auto" w:fill="auto"/>
            <w:vAlign w:val="bottom"/>
          </w:tcPr>
          <w:p w14:paraId="31126548" w14:textId="66A9B088" w:rsidR="00C65776" w:rsidRPr="000B114B" w:rsidRDefault="00C65776" w:rsidP="002C0362">
            <w:pPr>
              <w:rPr>
                <w:rFonts w:ascii="Times New Roman" w:hAnsi="Times New Roman"/>
                <w:color w:val="7B7B7B"/>
                <w:sz w:val="22"/>
                <w:szCs w:val="22"/>
              </w:rPr>
            </w:pPr>
            <w:r w:rsidRPr="000B114B">
              <w:rPr>
                <w:rFonts w:ascii="Times New Roman" w:hAnsi="Times New Roman"/>
                <w:color w:val="000000"/>
                <w:sz w:val="22"/>
                <w:szCs w:val="22"/>
              </w:rPr>
              <w:t>0.110</w:t>
            </w:r>
          </w:p>
        </w:tc>
        <w:tc>
          <w:tcPr>
            <w:tcW w:w="951" w:type="dxa"/>
            <w:shd w:val="clear" w:color="auto" w:fill="auto"/>
            <w:vAlign w:val="bottom"/>
          </w:tcPr>
          <w:p w14:paraId="29C44929" w14:textId="16E630A5" w:rsidR="00C65776" w:rsidRPr="000B114B" w:rsidRDefault="00C65776" w:rsidP="002C0362">
            <w:pPr>
              <w:rPr>
                <w:rFonts w:ascii="Times New Roman" w:hAnsi="Times New Roman"/>
                <w:color w:val="7B7B7B"/>
                <w:sz w:val="22"/>
                <w:szCs w:val="22"/>
              </w:rPr>
            </w:pPr>
            <w:r w:rsidRPr="000B114B">
              <w:rPr>
                <w:rFonts w:ascii="Times New Roman" w:hAnsi="Times New Roman"/>
                <w:color w:val="000000"/>
                <w:sz w:val="22"/>
                <w:szCs w:val="22"/>
              </w:rPr>
              <w:t>3.834</w:t>
            </w:r>
          </w:p>
        </w:tc>
        <w:tc>
          <w:tcPr>
            <w:tcW w:w="1090" w:type="dxa"/>
            <w:shd w:val="clear" w:color="auto" w:fill="auto"/>
            <w:vAlign w:val="bottom"/>
          </w:tcPr>
          <w:p w14:paraId="6A3760BD" w14:textId="17E4D840" w:rsidR="00C65776" w:rsidRPr="000B114B" w:rsidRDefault="00C65776" w:rsidP="002C0362">
            <w:pPr>
              <w:rPr>
                <w:rFonts w:ascii="Times New Roman" w:hAnsi="Times New Roman"/>
                <w:color w:val="7B7B7B"/>
                <w:sz w:val="22"/>
                <w:szCs w:val="22"/>
              </w:rPr>
            </w:pPr>
            <w:r w:rsidRPr="000B114B">
              <w:rPr>
                <w:rFonts w:ascii="Times New Roman" w:hAnsi="Times New Roman"/>
                <w:color w:val="000000"/>
                <w:sz w:val="22"/>
                <w:szCs w:val="22"/>
              </w:rPr>
              <w:t>0.029</w:t>
            </w:r>
          </w:p>
        </w:tc>
        <w:tc>
          <w:tcPr>
            <w:tcW w:w="1154" w:type="dxa"/>
            <w:shd w:val="clear" w:color="auto" w:fill="auto"/>
            <w:vAlign w:val="bottom"/>
          </w:tcPr>
          <w:p w14:paraId="6987315D" w14:textId="4148CC77" w:rsidR="00C65776" w:rsidRPr="000B114B" w:rsidRDefault="00C65776" w:rsidP="002C0362">
            <w:pPr>
              <w:rPr>
                <w:rFonts w:ascii="Times New Roman" w:hAnsi="Times New Roman"/>
                <w:color w:val="7B7B7B"/>
                <w:sz w:val="22"/>
                <w:szCs w:val="22"/>
              </w:rPr>
            </w:pPr>
            <w:r w:rsidRPr="000B114B">
              <w:rPr>
                <w:rFonts w:ascii="Times New Roman" w:hAnsi="Times New Roman"/>
                <w:color w:val="000000"/>
                <w:sz w:val="22"/>
                <w:szCs w:val="22"/>
              </w:rPr>
              <w:t>0.977</w:t>
            </w:r>
          </w:p>
        </w:tc>
      </w:tr>
      <w:tr w:rsidR="00C65776" w:rsidRPr="000B114B" w14:paraId="25843853" w14:textId="77777777" w:rsidTr="00D45666">
        <w:trPr>
          <w:trHeight w:val="285"/>
        </w:trPr>
        <w:tc>
          <w:tcPr>
            <w:tcW w:w="4742" w:type="dxa"/>
            <w:tcBorders>
              <w:top w:val="nil"/>
              <w:left w:val="nil"/>
              <w:bottom w:val="nil"/>
            </w:tcBorders>
            <w:shd w:val="clear" w:color="auto" w:fill="FFFFFF"/>
          </w:tcPr>
          <w:p w14:paraId="27EB5F95" w14:textId="77777777" w:rsidR="00C65776" w:rsidRPr="000B114B" w:rsidRDefault="00C65776" w:rsidP="002C0362">
            <w:pPr>
              <w:jc w:val="right"/>
              <w:rPr>
                <w:rFonts w:ascii="Cambria" w:hAnsi="Cambria"/>
                <w:i/>
                <w:iCs/>
                <w:color w:val="7B7B7B"/>
                <w:sz w:val="22"/>
                <w:szCs w:val="22"/>
              </w:rPr>
            </w:pPr>
            <w:r w:rsidRPr="000B114B">
              <w:rPr>
                <w:rFonts w:ascii="Cambria" w:eastAsia="Times" w:hAnsi="Cambria"/>
                <w:i/>
                <w:iCs/>
                <w:color w:val="000000"/>
                <w:sz w:val="22"/>
                <w:szCs w:val="22"/>
              </w:rPr>
              <w:t>Rostral Anterior Cingulate</w:t>
            </w:r>
          </w:p>
        </w:tc>
        <w:tc>
          <w:tcPr>
            <w:tcW w:w="1078" w:type="dxa"/>
            <w:shd w:val="clear" w:color="auto" w:fill="auto"/>
            <w:vAlign w:val="bottom"/>
          </w:tcPr>
          <w:p w14:paraId="0BBE9DDE" w14:textId="20D8DA6F" w:rsidR="00C65776" w:rsidRPr="000B114B" w:rsidRDefault="00C65776" w:rsidP="002C0362">
            <w:pPr>
              <w:rPr>
                <w:rFonts w:ascii="Times New Roman" w:hAnsi="Times New Roman"/>
                <w:color w:val="7B7B7B"/>
                <w:sz w:val="22"/>
                <w:szCs w:val="22"/>
              </w:rPr>
            </w:pPr>
            <w:r w:rsidRPr="000B114B">
              <w:rPr>
                <w:rFonts w:ascii="Times New Roman" w:hAnsi="Times New Roman"/>
                <w:color w:val="000000"/>
                <w:sz w:val="22"/>
                <w:szCs w:val="22"/>
              </w:rPr>
              <w:t>-4.838</w:t>
            </w:r>
          </w:p>
        </w:tc>
        <w:tc>
          <w:tcPr>
            <w:tcW w:w="951" w:type="dxa"/>
            <w:shd w:val="clear" w:color="auto" w:fill="auto"/>
            <w:vAlign w:val="bottom"/>
          </w:tcPr>
          <w:p w14:paraId="2ABB03C0" w14:textId="3A4088B3" w:rsidR="00C65776" w:rsidRPr="000B114B" w:rsidRDefault="00C65776" w:rsidP="002C0362">
            <w:pPr>
              <w:rPr>
                <w:rFonts w:ascii="Times New Roman" w:hAnsi="Times New Roman"/>
                <w:color w:val="7B7B7B"/>
                <w:sz w:val="22"/>
                <w:szCs w:val="22"/>
              </w:rPr>
            </w:pPr>
            <w:r w:rsidRPr="000B114B">
              <w:rPr>
                <w:rFonts w:ascii="Times New Roman" w:hAnsi="Times New Roman"/>
                <w:color w:val="000000"/>
                <w:sz w:val="22"/>
                <w:szCs w:val="22"/>
              </w:rPr>
              <w:t>4.226</w:t>
            </w:r>
          </w:p>
        </w:tc>
        <w:tc>
          <w:tcPr>
            <w:tcW w:w="1090" w:type="dxa"/>
            <w:shd w:val="clear" w:color="auto" w:fill="auto"/>
            <w:vAlign w:val="bottom"/>
          </w:tcPr>
          <w:p w14:paraId="638B95C5" w14:textId="58C91397" w:rsidR="00C65776" w:rsidRPr="000B114B" w:rsidRDefault="00C65776" w:rsidP="002C0362">
            <w:pPr>
              <w:rPr>
                <w:rFonts w:ascii="Times New Roman" w:hAnsi="Times New Roman"/>
                <w:color w:val="7B7B7B"/>
                <w:sz w:val="22"/>
                <w:szCs w:val="22"/>
              </w:rPr>
            </w:pPr>
            <w:r w:rsidRPr="000B114B">
              <w:rPr>
                <w:rFonts w:ascii="Times New Roman" w:hAnsi="Times New Roman"/>
                <w:color w:val="000000"/>
                <w:sz w:val="22"/>
                <w:szCs w:val="22"/>
              </w:rPr>
              <w:t>-1.145</w:t>
            </w:r>
          </w:p>
        </w:tc>
        <w:tc>
          <w:tcPr>
            <w:tcW w:w="1154" w:type="dxa"/>
            <w:shd w:val="clear" w:color="auto" w:fill="auto"/>
            <w:vAlign w:val="bottom"/>
          </w:tcPr>
          <w:p w14:paraId="7CFD892B" w14:textId="35017C85" w:rsidR="00C65776" w:rsidRPr="000B114B" w:rsidRDefault="00C65776" w:rsidP="002C0362">
            <w:pPr>
              <w:rPr>
                <w:rFonts w:ascii="Times New Roman" w:hAnsi="Times New Roman"/>
                <w:color w:val="7B7B7B"/>
                <w:sz w:val="22"/>
                <w:szCs w:val="22"/>
              </w:rPr>
            </w:pPr>
            <w:r w:rsidRPr="000B114B">
              <w:rPr>
                <w:rFonts w:ascii="Times New Roman" w:hAnsi="Times New Roman"/>
                <w:color w:val="000000"/>
                <w:sz w:val="22"/>
                <w:szCs w:val="22"/>
              </w:rPr>
              <w:t>0.254</w:t>
            </w:r>
          </w:p>
        </w:tc>
      </w:tr>
      <w:tr w:rsidR="00C65776" w:rsidRPr="000B114B" w14:paraId="47EC18D9" w14:textId="77777777" w:rsidTr="00D45666">
        <w:trPr>
          <w:trHeight w:val="285"/>
        </w:trPr>
        <w:tc>
          <w:tcPr>
            <w:tcW w:w="4742" w:type="dxa"/>
            <w:tcBorders>
              <w:top w:val="nil"/>
              <w:left w:val="nil"/>
              <w:bottom w:val="nil"/>
            </w:tcBorders>
            <w:shd w:val="clear" w:color="auto" w:fill="FFFFFF"/>
          </w:tcPr>
          <w:p w14:paraId="5C718BD0" w14:textId="77777777" w:rsidR="00C65776" w:rsidRPr="000B114B" w:rsidRDefault="00C65776" w:rsidP="002C0362">
            <w:pPr>
              <w:jc w:val="right"/>
              <w:rPr>
                <w:rFonts w:ascii="Cambria" w:hAnsi="Cambria"/>
                <w:i/>
                <w:iCs/>
                <w:color w:val="7B7B7B"/>
                <w:sz w:val="22"/>
                <w:szCs w:val="22"/>
              </w:rPr>
            </w:pPr>
            <w:r w:rsidRPr="000B114B">
              <w:rPr>
                <w:rFonts w:ascii="Cambria" w:eastAsia="Times" w:hAnsi="Cambria"/>
                <w:i/>
                <w:iCs/>
                <w:color w:val="000000"/>
                <w:sz w:val="22"/>
                <w:szCs w:val="22"/>
              </w:rPr>
              <w:t>Pars Orbitalis</w:t>
            </w:r>
          </w:p>
        </w:tc>
        <w:tc>
          <w:tcPr>
            <w:tcW w:w="1078" w:type="dxa"/>
            <w:shd w:val="clear" w:color="auto" w:fill="auto"/>
            <w:vAlign w:val="bottom"/>
          </w:tcPr>
          <w:p w14:paraId="0B0D853B" w14:textId="1512CD0A" w:rsidR="00C65776" w:rsidRPr="000B114B" w:rsidRDefault="00C65776" w:rsidP="002C0362">
            <w:pPr>
              <w:rPr>
                <w:rFonts w:ascii="Times New Roman" w:hAnsi="Times New Roman"/>
                <w:color w:val="7B7B7B"/>
                <w:sz w:val="22"/>
                <w:szCs w:val="22"/>
              </w:rPr>
            </w:pPr>
            <w:r w:rsidRPr="000B114B">
              <w:rPr>
                <w:rFonts w:ascii="Times New Roman" w:hAnsi="Times New Roman"/>
                <w:color w:val="000000"/>
                <w:sz w:val="22"/>
                <w:szCs w:val="22"/>
              </w:rPr>
              <w:t>5.245</w:t>
            </w:r>
          </w:p>
        </w:tc>
        <w:tc>
          <w:tcPr>
            <w:tcW w:w="951" w:type="dxa"/>
            <w:shd w:val="clear" w:color="auto" w:fill="auto"/>
            <w:vAlign w:val="bottom"/>
          </w:tcPr>
          <w:p w14:paraId="20BCD3AB" w14:textId="0D50C07E" w:rsidR="00C65776" w:rsidRPr="000B114B" w:rsidRDefault="00C65776" w:rsidP="002C0362">
            <w:pPr>
              <w:rPr>
                <w:rFonts w:ascii="Times New Roman" w:hAnsi="Times New Roman"/>
                <w:color w:val="7B7B7B"/>
                <w:sz w:val="22"/>
                <w:szCs w:val="22"/>
              </w:rPr>
            </w:pPr>
            <w:r w:rsidRPr="000B114B">
              <w:rPr>
                <w:rFonts w:ascii="Times New Roman" w:hAnsi="Times New Roman"/>
                <w:color w:val="000000"/>
                <w:sz w:val="22"/>
                <w:szCs w:val="22"/>
              </w:rPr>
              <w:t>3.735</w:t>
            </w:r>
          </w:p>
        </w:tc>
        <w:tc>
          <w:tcPr>
            <w:tcW w:w="1090" w:type="dxa"/>
            <w:shd w:val="clear" w:color="auto" w:fill="auto"/>
            <w:vAlign w:val="bottom"/>
          </w:tcPr>
          <w:p w14:paraId="0711198C" w14:textId="6DF55CAA" w:rsidR="00C65776" w:rsidRPr="000B114B" w:rsidRDefault="00C65776" w:rsidP="002C0362">
            <w:pPr>
              <w:rPr>
                <w:rFonts w:ascii="Times New Roman" w:hAnsi="Times New Roman"/>
                <w:color w:val="7B7B7B"/>
                <w:sz w:val="22"/>
                <w:szCs w:val="22"/>
              </w:rPr>
            </w:pPr>
            <w:r w:rsidRPr="000B114B">
              <w:rPr>
                <w:rFonts w:ascii="Times New Roman" w:hAnsi="Times New Roman"/>
                <w:color w:val="000000"/>
                <w:sz w:val="22"/>
                <w:szCs w:val="22"/>
              </w:rPr>
              <w:t>1.404</w:t>
            </w:r>
          </w:p>
        </w:tc>
        <w:tc>
          <w:tcPr>
            <w:tcW w:w="1154" w:type="dxa"/>
            <w:shd w:val="clear" w:color="auto" w:fill="auto"/>
            <w:vAlign w:val="bottom"/>
          </w:tcPr>
          <w:p w14:paraId="360DBBD8" w14:textId="78F0DD1E" w:rsidR="00C65776" w:rsidRPr="000B114B" w:rsidRDefault="00C65776" w:rsidP="002C0362">
            <w:pPr>
              <w:rPr>
                <w:rFonts w:ascii="Times New Roman" w:hAnsi="Times New Roman"/>
                <w:color w:val="7B7B7B"/>
                <w:sz w:val="22"/>
                <w:szCs w:val="22"/>
              </w:rPr>
            </w:pPr>
            <w:r w:rsidRPr="000B114B">
              <w:rPr>
                <w:rFonts w:ascii="Times New Roman" w:hAnsi="Times New Roman"/>
                <w:color w:val="000000"/>
                <w:sz w:val="22"/>
                <w:szCs w:val="22"/>
              </w:rPr>
              <w:t>0.162</w:t>
            </w:r>
          </w:p>
        </w:tc>
      </w:tr>
      <w:tr w:rsidR="00C65776" w:rsidRPr="000B114B" w14:paraId="27393127" w14:textId="77777777" w:rsidTr="00D45666">
        <w:trPr>
          <w:trHeight w:val="285"/>
        </w:trPr>
        <w:tc>
          <w:tcPr>
            <w:tcW w:w="4742" w:type="dxa"/>
            <w:tcBorders>
              <w:top w:val="nil"/>
              <w:left w:val="nil"/>
              <w:bottom w:val="nil"/>
            </w:tcBorders>
            <w:shd w:val="clear" w:color="auto" w:fill="FFFFFF"/>
          </w:tcPr>
          <w:p w14:paraId="47820C55" w14:textId="77777777" w:rsidR="00C65776" w:rsidRPr="000B114B" w:rsidRDefault="00C65776" w:rsidP="002C0362">
            <w:pPr>
              <w:jc w:val="right"/>
              <w:rPr>
                <w:rFonts w:ascii="Cambria" w:hAnsi="Cambria"/>
                <w:i/>
                <w:iCs/>
                <w:color w:val="7B7B7B"/>
                <w:sz w:val="22"/>
                <w:szCs w:val="22"/>
              </w:rPr>
            </w:pPr>
            <w:r w:rsidRPr="000B114B">
              <w:rPr>
                <w:rFonts w:ascii="Cambria" w:eastAsia="Times" w:hAnsi="Cambria"/>
                <w:i/>
                <w:iCs/>
                <w:color w:val="000000"/>
                <w:sz w:val="22"/>
                <w:szCs w:val="22"/>
              </w:rPr>
              <w:t>Pars Triangularis</w:t>
            </w:r>
          </w:p>
        </w:tc>
        <w:tc>
          <w:tcPr>
            <w:tcW w:w="1078" w:type="dxa"/>
            <w:shd w:val="clear" w:color="auto" w:fill="auto"/>
            <w:vAlign w:val="bottom"/>
          </w:tcPr>
          <w:p w14:paraId="631FE800" w14:textId="4B5FAF60" w:rsidR="00C65776" w:rsidRPr="000B114B" w:rsidRDefault="00C65776" w:rsidP="002C0362">
            <w:pPr>
              <w:rPr>
                <w:rFonts w:ascii="Times New Roman" w:hAnsi="Times New Roman"/>
                <w:color w:val="7B7B7B"/>
                <w:sz w:val="22"/>
                <w:szCs w:val="22"/>
              </w:rPr>
            </w:pPr>
            <w:r w:rsidRPr="000B114B">
              <w:rPr>
                <w:rFonts w:ascii="Times New Roman" w:hAnsi="Times New Roman"/>
                <w:color w:val="000000"/>
                <w:sz w:val="22"/>
                <w:szCs w:val="22"/>
              </w:rPr>
              <w:t>-1.840</w:t>
            </w:r>
          </w:p>
        </w:tc>
        <w:tc>
          <w:tcPr>
            <w:tcW w:w="951" w:type="dxa"/>
            <w:shd w:val="clear" w:color="auto" w:fill="auto"/>
            <w:vAlign w:val="bottom"/>
          </w:tcPr>
          <w:p w14:paraId="5A144102" w14:textId="30D7C9DF" w:rsidR="00C65776" w:rsidRPr="000B114B" w:rsidRDefault="00C65776" w:rsidP="002C0362">
            <w:pPr>
              <w:rPr>
                <w:rFonts w:ascii="Times New Roman" w:hAnsi="Times New Roman"/>
                <w:color w:val="7B7B7B"/>
                <w:sz w:val="22"/>
                <w:szCs w:val="22"/>
              </w:rPr>
            </w:pPr>
            <w:r w:rsidRPr="000B114B">
              <w:rPr>
                <w:rFonts w:ascii="Times New Roman" w:hAnsi="Times New Roman"/>
                <w:color w:val="000000"/>
                <w:sz w:val="22"/>
                <w:szCs w:val="22"/>
              </w:rPr>
              <w:t>3.906</w:t>
            </w:r>
          </w:p>
        </w:tc>
        <w:tc>
          <w:tcPr>
            <w:tcW w:w="1090" w:type="dxa"/>
            <w:shd w:val="clear" w:color="auto" w:fill="auto"/>
            <w:vAlign w:val="bottom"/>
          </w:tcPr>
          <w:p w14:paraId="560ED0FA" w14:textId="61683B3D" w:rsidR="00C65776" w:rsidRPr="000B114B" w:rsidRDefault="00C65776" w:rsidP="002C0362">
            <w:pPr>
              <w:rPr>
                <w:rFonts w:ascii="Times New Roman" w:hAnsi="Times New Roman"/>
                <w:color w:val="7B7B7B"/>
                <w:sz w:val="22"/>
                <w:szCs w:val="22"/>
              </w:rPr>
            </w:pPr>
            <w:r w:rsidRPr="000B114B">
              <w:rPr>
                <w:rFonts w:ascii="Times New Roman" w:hAnsi="Times New Roman"/>
                <w:color w:val="000000"/>
                <w:sz w:val="22"/>
                <w:szCs w:val="22"/>
              </w:rPr>
              <w:t>-0.471</w:t>
            </w:r>
          </w:p>
        </w:tc>
        <w:tc>
          <w:tcPr>
            <w:tcW w:w="1154" w:type="dxa"/>
            <w:shd w:val="clear" w:color="auto" w:fill="auto"/>
            <w:vAlign w:val="bottom"/>
          </w:tcPr>
          <w:p w14:paraId="1173EC34" w14:textId="76B57B15" w:rsidR="00C65776" w:rsidRPr="000B114B" w:rsidRDefault="00C65776" w:rsidP="002C0362">
            <w:pPr>
              <w:rPr>
                <w:rFonts w:ascii="Times New Roman" w:hAnsi="Times New Roman"/>
                <w:color w:val="7B7B7B"/>
                <w:sz w:val="22"/>
                <w:szCs w:val="22"/>
              </w:rPr>
            </w:pPr>
            <w:r w:rsidRPr="000B114B">
              <w:rPr>
                <w:rFonts w:ascii="Times New Roman" w:hAnsi="Times New Roman"/>
                <w:color w:val="000000"/>
                <w:sz w:val="22"/>
                <w:szCs w:val="22"/>
              </w:rPr>
              <w:t>0.638</w:t>
            </w:r>
          </w:p>
        </w:tc>
      </w:tr>
    </w:tbl>
    <w:p w14:paraId="7DA9742C" w14:textId="3450CC5F" w:rsidR="00862F20" w:rsidRPr="00862F20" w:rsidRDefault="00862F20" w:rsidP="00862F20">
      <w:pPr>
        <w:jc w:val="both"/>
        <w:rPr>
          <w:rFonts w:ascii="Cambria" w:eastAsia="Times" w:hAnsi="Cambria"/>
          <w:sz w:val="22"/>
          <w:szCs w:val="22"/>
        </w:rPr>
      </w:pPr>
    </w:p>
    <w:p w14:paraId="581F69BA" w14:textId="7B22B5E8" w:rsidR="00C65776" w:rsidRPr="000B114B" w:rsidRDefault="00C65776" w:rsidP="00340341">
      <w:pPr>
        <w:rPr>
          <w:rFonts w:ascii="Cambria" w:eastAsia="Times" w:hAnsi="Cambria"/>
          <w:sz w:val="22"/>
          <w:szCs w:val="22"/>
        </w:rPr>
      </w:pPr>
      <w:r w:rsidRPr="000B114B">
        <w:rPr>
          <w:rFonts w:ascii="Cambria" w:eastAsia="Times" w:hAnsi="Cambria"/>
          <w:sz w:val="22"/>
          <w:szCs w:val="22"/>
        </w:rPr>
        <w:t>SE = Standard Error</w:t>
      </w:r>
    </w:p>
    <w:p w14:paraId="4827E620" w14:textId="77777777" w:rsidR="00C65776" w:rsidRPr="000B114B" w:rsidRDefault="00C65776" w:rsidP="00340341">
      <w:pPr>
        <w:jc w:val="both"/>
        <w:rPr>
          <w:rFonts w:ascii="Cambria" w:hAnsi="Cambria"/>
          <w:sz w:val="22"/>
          <w:szCs w:val="22"/>
        </w:rPr>
      </w:pPr>
    </w:p>
    <w:p w14:paraId="3DB4467F" w14:textId="77777777" w:rsidR="00C65776" w:rsidRPr="000B114B" w:rsidRDefault="00C65776" w:rsidP="00340341">
      <w:pPr>
        <w:ind w:left="720" w:hanging="720"/>
        <w:jc w:val="both"/>
        <w:rPr>
          <w:rFonts w:ascii="Cambria" w:eastAsia="Times" w:hAnsi="Cambria"/>
          <w:color w:val="000000"/>
          <w:sz w:val="22"/>
          <w:szCs w:val="22"/>
        </w:rPr>
      </w:pPr>
      <w:r w:rsidRPr="000B114B">
        <w:rPr>
          <w:rFonts w:ascii="Cambria" w:eastAsia="Times" w:hAnsi="Cambria"/>
          <w:color w:val="000000"/>
          <w:sz w:val="22"/>
          <w:szCs w:val="22"/>
        </w:rPr>
        <w:br w:type="page"/>
      </w:r>
    </w:p>
    <w:p w14:paraId="48014D0E" w14:textId="77777777" w:rsidR="00C65776" w:rsidRPr="000B114B" w:rsidRDefault="00C65776" w:rsidP="00DC765B">
      <w:pPr>
        <w:jc w:val="both"/>
        <w:rPr>
          <w:rFonts w:ascii="Cambria" w:eastAsia="Times" w:hAnsi="Cambria"/>
          <w:b/>
          <w:bCs/>
          <w:color w:val="000000"/>
          <w:sz w:val="22"/>
          <w:szCs w:val="22"/>
        </w:rPr>
      </w:pPr>
      <w:r w:rsidRPr="000B114B">
        <w:rPr>
          <w:rFonts w:ascii="Cambria" w:eastAsia="Times New Roman" w:hAnsi="Cambria"/>
          <w:b/>
          <w:sz w:val="22"/>
          <w:szCs w:val="22"/>
        </w:rPr>
        <w:lastRenderedPageBreak/>
        <w:t xml:space="preserve">Supplementary </w:t>
      </w:r>
      <w:r w:rsidRPr="000B114B">
        <w:rPr>
          <w:rFonts w:ascii="Cambria" w:eastAsia="Times" w:hAnsi="Cambria"/>
          <w:b/>
          <w:bCs/>
          <w:color w:val="000000"/>
          <w:sz w:val="22"/>
          <w:szCs w:val="22"/>
        </w:rPr>
        <w:t>Table S5: Associations between neglect and amygdala-PFC maturational coupling (i.e., Neglect x Age x Amygdala Random Slope predicting cortical thickness)</w:t>
      </w:r>
    </w:p>
    <w:p w14:paraId="74F5E088" w14:textId="77777777" w:rsidR="00C65776" w:rsidRPr="000B114B" w:rsidRDefault="00C65776" w:rsidP="00340341">
      <w:pPr>
        <w:ind w:left="720" w:hanging="720"/>
        <w:jc w:val="both"/>
        <w:rPr>
          <w:rFonts w:ascii="Cambria" w:hAnsi="Cambria"/>
          <w:sz w:val="22"/>
          <w:szCs w:val="22"/>
        </w:rPr>
      </w:pPr>
    </w:p>
    <w:tbl>
      <w:tblPr>
        <w:tblW w:w="0" w:type="auto"/>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6A0" w:firstRow="1" w:lastRow="0" w:firstColumn="1" w:lastColumn="0" w:noHBand="1" w:noVBand="1"/>
      </w:tblPr>
      <w:tblGrid>
        <w:gridCol w:w="4539"/>
        <w:gridCol w:w="1027"/>
        <w:gridCol w:w="900"/>
        <w:gridCol w:w="1040"/>
        <w:gridCol w:w="1509"/>
      </w:tblGrid>
      <w:tr w:rsidR="00C65776" w:rsidRPr="000B114B" w14:paraId="4E9839A6" w14:textId="77777777" w:rsidTr="00FB265C">
        <w:trPr>
          <w:trHeight w:val="285"/>
        </w:trPr>
        <w:tc>
          <w:tcPr>
            <w:tcW w:w="4539" w:type="dxa"/>
            <w:tcBorders>
              <w:top w:val="nil"/>
              <w:left w:val="nil"/>
              <w:bottom w:val="single" w:sz="4" w:space="0" w:color="C9C9C9"/>
              <w:right w:val="nil"/>
            </w:tcBorders>
            <w:shd w:val="clear" w:color="auto" w:fill="FFFFFF"/>
          </w:tcPr>
          <w:p w14:paraId="17B3C86E" w14:textId="77777777" w:rsidR="00C65776" w:rsidRPr="000B114B" w:rsidRDefault="00C65776" w:rsidP="00FB265C">
            <w:pPr>
              <w:jc w:val="right"/>
              <w:rPr>
                <w:rFonts w:ascii="Cambria" w:hAnsi="Cambria"/>
                <w:b/>
                <w:bCs/>
                <w:i/>
                <w:iCs/>
                <w:color w:val="7B7B7B"/>
                <w:sz w:val="22"/>
                <w:szCs w:val="22"/>
              </w:rPr>
            </w:pPr>
            <w:r w:rsidRPr="000B114B">
              <w:rPr>
                <w:rFonts w:ascii="Cambria" w:eastAsia="Times" w:hAnsi="Cambria"/>
                <w:b/>
                <w:bCs/>
                <w:i/>
                <w:iCs/>
                <w:color w:val="000000"/>
                <w:sz w:val="22"/>
                <w:szCs w:val="22"/>
              </w:rPr>
              <w:t>Dependent variable (cortical thickness)</w:t>
            </w:r>
          </w:p>
        </w:tc>
        <w:tc>
          <w:tcPr>
            <w:tcW w:w="1027" w:type="dxa"/>
            <w:tcBorders>
              <w:top w:val="nil"/>
              <w:left w:val="nil"/>
              <w:right w:val="nil"/>
            </w:tcBorders>
            <w:shd w:val="clear" w:color="auto" w:fill="FFFFFF"/>
          </w:tcPr>
          <w:p w14:paraId="671CE3B9" w14:textId="77777777" w:rsidR="00C65776" w:rsidRPr="000B114B" w:rsidRDefault="00C65776" w:rsidP="00FB265C">
            <w:pPr>
              <w:rPr>
                <w:rFonts w:ascii="Cambria" w:hAnsi="Cambria"/>
                <w:b/>
                <w:bCs/>
                <w:color w:val="7B7B7B"/>
                <w:sz w:val="22"/>
                <w:szCs w:val="22"/>
              </w:rPr>
            </w:pPr>
            <w:r w:rsidRPr="000B114B">
              <w:rPr>
                <w:rFonts w:ascii="Cambria" w:eastAsia="Times" w:hAnsi="Cambria"/>
                <w:b/>
                <w:bCs/>
                <w:color w:val="000000"/>
                <w:sz w:val="22"/>
                <w:szCs w:val="22"/>
              </w:rPr>
              <w:t>B</w:t>
            </w:r>
          </w:p>
        </w:tc>
        <w:tc>
          <w:tcPr>
            <w:tcW w:w="900" w:type="dxa"/>
            <w:tcBorders>
              <w:top w:val="nil"/>
              <w:left w:val="nil"/>
              <w:right w:val="nil"/>
            </w:tcBorders>
            <w:shd w:val="clear" w:color="auto" w:fill="FFFFFF"/>
          </w:tcPr>
          <w:p w14:paraId="5A592026" w14:textId="77777777" w:rsidR="00C65776" w:rsidRPr="000B114B" w:rsidRDefault="00C65776" w:rsidP="00FB265C">
            <w:pPr>
              <w:rPr>
                <w:rFonts w:ascii="Cambria" w:hAnsi="Cambria"/>
                <w:b/>
                <w:bCs/>
                <w:color w:val="7B7B7B"/>
                <w:sz w:val="22"/>
                <w:szCs w:val="22"/>
              </w:rPr>
            </w:pPr>
            <w:r w:rsidRPr="000B114B">
              <w:rPr>
                <w:rFonts w:ascii="Cambria" w:eastAsia="Times" w:hAnsi="Cambria"/>
                <w:b/>
                <w:bCs/>
                <w:color w:val="000000"/>
                <w:sz w:val="22"/>
                <w:szCs w:val="22"/>
              </w:rPr>
              <w:t>SE</w:t>
            </w:r>
          </w:p>
        </w:tc>
        <w:tc>
          <w:tcPr>
            <w:tcW w:w="1040" w:type="dxa"/>
            <w:tcBorders>
              <w:top w:val="nil"/>
              <w:left w:val="nil"/>
              <w:right w:val="nil"/>
            </w:tcBorders>
            <w:shd w:val="clear" w:color="auto" w:fill="FFFFFF"/>
          </w:tcPr>
          <w:p w14:paraId="283339E2" w14:textId="77777777" w:rsidR="00C65776" w:rsidRPr="000B114B" w:rsidRDefault="00C65776" w:rsidP="00FB265C">
            <w:pPr>
              <w:rPr>
                <w:rFonts w:ascii="Cambria" w:hAnsi="Cambria"/>
                <w:b/>
                <w:bCs/>
                <w:color w:val="7B7B7B"/>
                <w:sz w:val="22"/>
                <w:szCs w:val="22"/>
              </w:rPr>
            </w:pPr>
            <w:r w:rsidRPr="000B114B">
              <w:rPr>
                <w:rFonts w:ascii="Cambria" w:eastAsia="Times" w:hAnsi="Cambria"/>
                <w:b/>
                <w:bCs/>
                <w:color w:val="000000"/>
                <w:sz w:val="22"/>
                <w:szCs w:val="22"/>
              </w:rPr>
              <w:t>t</w:t>
            </w:r>
          </w:p>
        </w:tc>
        <w:tc>
          <w:tcPr>
            <w:tcW w:w="1509" w:type="dxa"/>
            <w:tcBorders>
              <w:top w:val="nil"/>
              <w:left w:val="nil"/>
              <w:right w:val="nil"/>
            </w:tcBorders>
            <w:shd w:val="clear" w:color="auto" w:fill="FFFFFF"/>
          </w:tcPr>
          <w:p w14:paraId="5040520A" w14:textId="77777777" w:rsidR="00C65776" w:rsidRPr="000B114B" w:rsidRDefault="00C65776" w:rsidP="00FB265C">
            <w:pPr>
              <w:rPr>
                <w:rFonts w:ascii="Cambria" w:hAnsi="Cambria"/>
                <w:b/>
                <w:bCs/>
                <w:color w:val="7B7B7B"/>
                <w:sz w:val="22"/>
                <w:szCs w:val="22"/>
              </w:rPr>
            </w:pPr>
            <w:r w:rsidRPr="000B114B">
              <w:rPr>
                <w:rFonts w:ascii="Cambria" w:eastAsia="Times" w:hAnsi="Cambria"/>
                <w:b/>
                <w:bCs/>
                <w:color w:val="000000"/>
                <w:sz w:val="22"/>
                <w:szCs w:val="22"/>
              </w:rPr>
              <w:t>p</w:t>
            </w:r>
          </w:p>
        </w:tc>
      </w:tr>
      <w:tr w:rsidR="00C65776" w:rsidRPr="000B114B" w14:paraId="1F5EDCA7" w14:textId="77777777" w:rsidTr="00D45666">
        <w:trPr>
          <w:trHeight w:val="285"/>
        </w:trPr>
        <w:tc>
          <w:tcPr>
            <w:tcW w:w="4539" w:type="dxa"/>
            <w:tcBorders>
              <w:top w:val="nil"/>
              <w:left w:val="nil"/>
              <w:bottom w:val="nil"/>
            </w:tcBorders>
            <w:shd w:val="clear" w:color="auto" w:fill="FFFFFF"/>
          </w:tcPr>
          <w:p w14:paraId="40E88459" w14:textId="77777777" w:rsidR="00C65776" w:rsidRPr="000B114B" w:rsidRDefault="00C65776" w:rsidP="00EB3B93">
            <w:pPr>
              <w:jc w:val="right"/>
              <w:rPr>
                <w:rFonts w:ascii="Cambria" w:hAnsi="Cambria"/>
                <w:i/>
                <w:iCs/>
                <w:color w:val="7B7B7B"/>
                <w:sz w:val="22"/>
                <w:szCs w:val="22"/>
              </w:rPr>
            </w:pPr>
            <w:r w:rsidRPr="000B114B">
              <w:rPr>
                <w:rFonts w:ascii="Cambria" w:eastAsia="Times" w:hAnsi="Cambria"/>
                <w:i/>
                <w:iCs/>
                <w:color w:val="000000"/>
                <w:sz w:val="22"/>
                <w:szCs w:val="22"/>
              </w:rPr>
              <w:t>Lateral Orbitofrontal</w:t>
            </w:r>
          </w:p>
        </w:tc>
        <w:tc>
          <w:tcPr>
            <w:tcW w:w="1027" w:type="dxa"/>
            <w:shd w:val="clear" w:color="auto" w:fill="auto"/>
            <w:vAlign w:val="bottom"/>
          </w:tcPr>
          <w:p w14:paraId="332A2B84" w14:textId="2B3FD25C" w:rsidR="00C65776" w:rsidRPr="000B114B" w:rsidRDefault="00C65776" w:rsidP="00EB3B93">
            <w:pPr>
              <w:rPr>
                <w:rFonts w:ascii="Cambria" w:hAnsi="Cambria"/>
                <w:color w:val="7B7B7B"/>
                <w:sz w:val="22"/>
                <w:szCs w:val="22"/>
              </w:rPr>
            </w:pPr>
            <w:r w:rsidRPr="000B114B">
              <w:rPr>
                <w:rFonts w:ascii="Cambria" w:hAnsi="Cambria" w:cs="Calibri"/>
                <w:color w:val="000000"/>
                <w:sz w:val="22"/>
                <w:szCs w:val="22"/>
              </w:rPr>
              <w:t>-0.326</w:t>
            </w:r>
          </w:p>
        </w:tc>
        <w:tc>
          <w:tcPr>
            <w:tcW w:w="900" w:type="dxa"/>
            <w:shd w:val="clear" w:color="auto" w:fill="auto"/>
            <w:vAlign w:val="bottom"/>
          </w:tcPr>
          <w:p w14:paraId="73D430FB" w14:textId="4A75E578" w:rsidR="00C65776" w:rsidRPr="000B114B" w:rsidRDefault="00C65776" w:rsidP="00EB3B93">
            <w:pPr>
              <w:rPr>
                <w:rFonts w:ascii="Cambria" w:hAnsi="Cambria"/>
                <w:color w:val="7B7B7B"/>
                <w:sz w:val="22"/>
                <w:szCs w:val="22"/>
              </w:rPr>
            </w:pPr>
            <w:r w:rsidRPr="000B114B">
              <w:rPr>
                <w:rFonts w:ascii="Cambria" w:hAnsi="Cambria" w:cs="Calibri"/>
                <w:color w:val="000000"/>
                <w:sz w:val="22"/>
                <w:szCs w:val="22"/>
              </w:rPr>
              <w:t>0.204</w:t>
            </w:r>
          </w:p>
        </w:tc>
        <w:tc>
          <w:tcPr>
            <w:tcW w:w="1040" w:type="dxa"/>
            <w:shd w:val="clear" w:color="auto" w:fill="auto"/>
            <w:vAlign w:val="bottom"/>
          </w:tcPr>
          <w:p w14:paraId="2E67F8B5" w14:textId="27F10277" w:rsidR="00C65776" w:rsidRPr="000B114B" w:rsidRDefault="00C65776" w:rsidP="00EB3B93">
            <w:pPr>
              <w:rPr>
                <w:rFonts w:ascii="Cambria" w:hAnsi="Cambria"/>
                <w:color w:val="7B7B7B"/>
                <w:sz w:val="22"/>
                <w:szCs w:val="22"/>
              </w:rPr>
            </w:pPr>
            <w:r w:rsidRPr="000B114B">
              <w:rPr>
                <w:rFonts w:ascii="Cambria" w:hAnsi="Cambria" w:cs="Calibri"/>
                <w:color w:val="000000"/>
                <w:sz w:val="22"/>
                <w:szCs w:val="22"/>
              </w:rPr>
              <w:t>-1.602</w:t>
            </w:r>
          </w:p>
        </w:tc>
        <w:tc>
          <w:tcPr>
            <w:tcW w:w="1509" w:type="dxa"/>
            <w:shd w:val="clear" w:color="auto" w:fill="auto"/>
            <w:vAlign w:val="bottom"/>
          </w:tcPr>
          <w:p w14:paraId="65BD0467" w14:textId="63F848D9" w:rsidR="00C65776" w:rsidRPr="000B114B" w:rsidRDefault="00C65776" w:rsidP="00EB3B93">
            <w:pPr>
              <w:rPr>
                <w:rFonts w:ascii="Cambria" w:hAnsi="Cambria"/>
                <w:color w:val="7B7B7B"/>
                <w:sz w:val="22"/>
                <w:szCs w:val="22"/>
              </w:rPr>
            </w:pPr>
            <w:r w:rsidRPr="000B114B">
              <w:rPr>
                <w:rFonts w:ascii="Cambria" w:hAnsi="Cambria" w:cs="Calibri"/>
                <w:color w:val="000000"/>
                <w:sz w:val="22"/>
                <w:szCs w:val="22"/>
              </w:rPr>
              <w:t>0.111</w:t>
            </w:r>
          </w:p>
        </w:tc>
      </w:tr>
      <w:tr w:rsidR="00C65776" w:rsidRPr="000B114B" w14:paraId="141F6427" w14:textId="77777777" w:rsidTr="00D45666">
        <w:trPr>
          <w:trHeight w:val="285"/>
        </w:trPr>
        <w:tc>
          <w:tcPr>
            <w:tcW w:w="4539" w:type="dxa"/>
            <w:tcBorders>
              <w:top w:val="nil"/>
              <w:left w:val="nil"/>
              <w:bottom w:val="nil"/>
            </w:tcBorders>
            <w:shd w:val="clear" w:color="auto" w:fill="FFFFFF"/>
          </w:tcPr>
          <w:p w14:paraId="1543C877" w14:textId="77777777" w:rsidR="00C65776" w:rsidRPr="000B114B" w:rsidRDefault="00C65776" w:rsidP="00EB3B93">
            <w:pPr>
              <w:jc w:val="right"/>
              <w:rPr>
                <w:rFonts w:ascii="Cambria" w:hAnsi="Cambria"/>
                <w:i/>
                <w:iCs/>
                <w:color w:val="7B7B7B"/>
                <w:sz w:val="22"/>
                <w:szCs w:val="22"/>
              </w:rPr>
            </w:pPr>
            <w:r w:rsidRPr="000B114B">
              <w:rPr>
                <w:rFonts w:ascii="Cambria" w:eastAsia="Times" w:hAnsi="Cambria"/>
                <w:i/>
                <w:iCs/>
                <w:color w:val="000000"/>
                <w:sz w:val="22"/>
                <w:szCs w:val="22"/>
              </w:rPr>
              <w:t>Medial Orbitofrontal</w:t>
            </w:r>
          </w:p>
        </w:tc>
        <w:tc>
          <w:tcPr>
            <w:tcW w:w="1027" w:type="dxa"/>
            <w:shd w:val="clear" w:color="auto" w:fill="auto"/>
            <w:vAlign w:val="bottom"/>
          </w:tcPr>
          <w:p w14:paraId="646E2FE1" w14:textId="470FA0D2" w:rsidR="00C65776" w:rsidRPr="000B114B" w:rsidRDefault="00C65776" w:rsidP="00EB3B93">
            <w:pPr>
              <w:rPr>
                <w:rFonts w:ascii="Cambria" w:hAnsi="Cambria"/>
                <w:color w:val="7B7B7B"/>
                <w:sz w:val="22"/>
                <w:szCs w:val="22"/>
              </w:rPr>
            </w:pPr>
            <w:r w:rsidRPr="000B114B">
              <w:rPr>
                <w:rFonts w:ascii="Cambria" w:hAnsi="Cambria" w:cs="Calibri"/>
                <w:color w:val="000000"/>
                <w:sz w:val="22"/>
                <w:szCs w:val="22"/>
              </w:rPr>
              <w:t>-0.146</w:t>
            </w:r>
          </w:p>
        </w:tc>
        <w:tc>
          <w:tcPr>
            <w:tcW w:w="900" w:type="dxa"/>
            <w:shd w:val="clear" w:color="auto" w:fill="auto"/>
            <w:vAlign w:val="bottom"/>
          </w:tcPr>
          <w:p w14:paraId="722FC2D8" w14:textId="3D997906" w:rsidR="00C65776" w:rsidRPr="000B114B" w:rsidRDefault="00C65776" w:rsidP="00EB3B93">
            <w:pPr>
              <w:rPr>
                <w:rFonts w:ascii="Cambria" w:hAnsi="Cambria"/>
                <w:color w:val="7B7B7B"/>
                <w:sz w:val="22"/>
                <w:szCs w:val="22"/>
              </w:rPr>
            </w:pPr>
            <w:r w:rsidRPr="000B114B">
              <w:rPr>
                <w:rFonts w:ascii="Cambria" w:hAnsi="Cambria" w:cs="Calibri"/>
                <w:color w:val="000000"/>
                <w:sz w:val="22"/>
                <w:szCs w:val="22"/>
              </w:rPr>
              <w:t>0.219</w:t>
            </w:r>
          </w:p>
        </w:tc>
        <w:tc>
          <w:tcPr>
            <w:tcW w:w="1040" w:type="dxa"/>
            <w:shd w:val="clear" w:color="auto" w:fill="auto"/>
            <w:vAlign w:val="bottom"/>
          </w:tcPr>
          <w:p w14:paraId="2D52DF31" w14:textId="43C4A1C3" w:rsidR="00C65776" w:rsidRPr="000B114B" w:rsidRDefault="00C65776" w:rsidP="00EB3B93">
            <w:pPr>
              <w:rPr>
                <w:rFonts w:ascii="Cambria" w:hAnsi="Cambria"/>
                <w:color w:val="7B7B7B"/>
                <w:sz w:val="22"/>
                <w:szCs w:val="22"/>
              </w:rPr>
            </w:pPr>
            <w:r w:rsidRPr="000B114B">
              <w:rPr>
                <w:rFonts w:ascii="Cambria" w:hAnsi="Cambria" w:cs="Calibri"/>
                <w:color w:val="000000"/>
                <w:sz w:val="22"/>
                <w:szCs w:val="22"/>
              </w:rPr>
              <w:t>-0.667</w:t>
            </w:r>
          </w:p>
        </w:tc>
        <w:tc>
          <w:tcPr>
            <w:tcW w:w="1509" w:type="dxa"/>
            <w:shd w:val="clear" w:color="auto" w:fill="auto"/>
            <w:vAlign w:val="bottom"/>
          </w:tcPr>
          <w:p w14:paraId="5F49250E" w14:textId="697E93B9" w:rsidR="00C65776" w:rsidRPr="000B114B" w:rsidRDefault="00C65776" w:rsidP="00EB3B93">
            <w:pPr>
              <w:rPr>
                <w:rFonts w:ascii="Cambria" w:hAnsi="Cambria"/>
                <w:color w:val="7B7B7B"/>
                <w:sz w:val="22"/>
                <w:szCs w:val="22"/>
              </w:rPr>
            </w:pPr>
            <w:r w:rsidRPr="000B114B">
              <w:rPr>
                <w:rFonts w:ascii="Cambria" w:hAnsi="Cambria" w:cs="Calibri"/>
                <w:color w:val="000000"/>
                <w:sz w:val="22"/>
                <w:szCs w:val="22"/>
              </w:rPr>
              <w:t>0.506</w:t>
            </w:r>
          </w:p>
        </w:tc>
      </w:tr>
      <w:tr w:rsidR="00C65776" w:rsidRPr="000B114B" w14:paraId="5B739AED" w14:textId="77777777" w:rsidTr="00D45666">
        <w:trPr>
          <w:trHeight w:val="285"/>
        </w:trPr>
        <w:tc>
          <w:tcPr>
            <w:tcW w:w="4539" w:type="dxa"/>
            <w:tcBorders>
              <w:top w:val="nil"/>
              <w:left w:val="nil"/>
              <w:bottom w:val="nil"/>
            </w:tcBorders>
            <w:shd w:val="clear" w:color="auto" w:fill="FFFFFF"/>
          </w:tcPr>
          <w:p w14:paraId="1351EC62" w14:textId="77777777" w:rsidR="00C65776" w:rsidRPr="000B114B" w:rsidRDefault="00C65776" w:rsidP="00EB3B93">
            <w:pPr>
              <w:jc w:val="right"/>
              <w:rPr>
                <w:rFonts w:ascii="Cambria" w:hAnsi="Cambria"/>
                <w:i/>
                <w:iCs/>
                <w:color w:val="7B7B7B"/>
                <w:sz w:val="22"/>
                <w:szCs w:val="22"/>
              </w:rPr>
            </w:pPr>
            <w:r w:rsidRPr="000B114B">
              <w:rPr>
                <w:rFonts w:ascii="Cambria" w:eastAsia="Times" w:hAnsi="Cambria"/>
                <w:i/>
                <w:iCs/>
                <w:color w:val="000000"/>
                <w:sz w:val="22"/>
                <w:szCs w:val="22"/>
              </w:rPr>
              <w:t xml:space="preserve">Pars </w:t>
            </w:r>
            <w:proofErr w:type="spellStart"/>
            <w:r w:rsidRPr="000B114B">
              <w:rPr>
                <w:rFonts w:ascii="Cambria" w:eastAsia="Times" w:hAnsi="Cambria"/>
                <w:i/>
                <w:iCs/>
                <w:color w:val="000000"/>
                <w:sz w:val="22"/>
                <w:szCs w:val="22"/>
              </w:rPr>
              <w:t>Opercularis</w:t>
            </w:r>
            <w:proofErr w:type="spellEnd"/>
          </w:p>
        </w:tc>
        <w:tc>
          <w:tcPr>
            <w:tcW w:w="1027" w:type="dxa"/>
            <w:shd w:val="clear" w:color="auto" w:fill="auto"/>
            <w:vAlign w:val="bottom"/>
          </w:tcPr>
          <w:p w14:paraId="48E638A1" w14:textId="37F610E6" w:rsidR="00C65776" w:rsidRPr="000B114B" w:rsidRDefault="00C65776" w:rsidP="00EB3B93">
            <w:pPr>
              <w:rPr>
                <w:rFonts w:ascii="Cambria" w:hAnsi="Cambria"/>
                <w:color w:val="7B7B7B"/>
                <w:sz w:val="22"/>
                <w:szCs w:val="22"/>
              </w:rPr>
            </w:pPr>
            <w:r w:rsidRPr="000B114B">
              <w:rPr>
                <w:rFonts w:ascii="Cambria" w:hAnsi="Cambria" w:cs="Calibri"/>
                <w:color w:val="000000"/>
                <w:sz w:val="22"/>
                <w:szCs w:val="22"/>
              </w:rPr>
              <w:t>-0.138</w:t>
            </w:r>
          </w:p>
        </w:tc>
        <w:tc>
          <w:tcPr>
            <w:tcW w:w="900" w:type="dxa"/>
            <w:shd w:val="clear" w:color="auto" w:fill="auto"/>
            <w:vAlign w:val="bottom"/>
          </w:tcPr>
          <w:p w14:paraId="431747D6" w14:textId="75F32895" w:rsidR="00C65776" w:rsidRPr="000B114B" w:rsidRDefault="00C65776" w:rsidP="00EB3B93">
            <w:pPr>
              <w:rPr>
                <w:rFonts w:ascii="Cambria" w:hAnsi="Cambria"/>
                <w:color w:val="7B7B7B"/>
                <w:sz w:val="22"/>
                <w:szCs w:val="22"/>
              </w:rPr>
            </w:pPr>
            <w:r w:rsidRPr="000B114B">
              <w:rPr>
                <w:rFonts w:ascii="Cambria" w:hAnsi="Cambria" w:cs="Calibri"/>
                <w:color w:val="000000"/>
                <w:sz w:val="22"/>
                <w:szCs w:val="22"/>
              </w:rPr>
              <w:t>0.194</w:t>
            </w:r>
          </w:p>
        </w:tc>
        <w:tc>
          <w:tcPr>
            <w:tcW w:w="1040" w:type="dxa"/>
            <w:shd w:val="clear" w:color="auto" w:fill="auto"/>
            <w:vAlign w:val="bottom"/>
          </w:tcPr>
          <w:p w14:paraId="6F2BC44A" w14:textId="0C68E4F4" w:rsidR="00C65776" w:rsidRPr="000B114B" w:rsidRDefault="00C65776" w:rsidP="00EB3B93">
            <w:pPr>
              <w:rPr>
                <w:rFonts w:ascii="Cambria" w:hAnsi="Cambria"/>
                <w:color w:val="7B7B7B"/>
                <w:sz w:val="22"/>
                <w:szCs w:val="22"/>
              </w:rPr>
            </w:pPr>
            <w:r w:rsidRPr="000B114B">
              <w:rPr>
                <w:rFonts w:ascii="Cambria" w:hAnsi="Cambria" w:cs="Calibri"/>
                <w:color w:val="000000"/>
                <w:sz w:val="22"/>
                <w:szCs w:val="22"/>
              </w:rPr>
              <w:t>-0.712</w:t>
            </w:r>
          </w:p>
        </w:tc>
        <w:tc>
          <w:tcPr>
            <w:tcW w:w="1509" w:type="dxa"/>
            <w:shd w:val="clear" w:color="auto" w:fill="auto"/>
            <w:vAlign w:val="bottom"/>
          </w:tcPr>
          <w:p w14:paraId="7D164C21" w14:textId="2F240BD4" w:rsidR="00C65776" w:rsidRPr="000B114B" w:rsidRDefault="00C65776" w:rsidP="00EB3B93">
            <w:pPr>
              <w:rPr>
                <w:rFonts w:ascii="Cambria" w:hAnsi="Cambria"/>
                <w:color w:val="7B7B7B"/>
                <w:sz w:val="22"/>
                <w:szCs w:val="22"/>
              </w:rPr>
            </w:pPr>
            <w:r w:rsidRPr="000B114B">
              <w:rPr>
                <w:rFonts w:ascii="Cambria" w:hAnsi="Cambria" w:cs="Calibri"/>
                <w:color w:val="000000"/>
                <w:sz w:val="22"/>
                <w:szCs w:val="22"/>
              </w:rPr>
              <w:t>0.478</w:t>
            </w:r>
          </w:p>
        </w:tc>
      </w:tr>
      <w:tr w:rsidR="00C65776" w:rsidRPr="000B114B" w14:paraId="6D469831" w14:textId="77777777" w:rsidTr="00D45666">
        <w:trPr>
          <w:trHeight w:val="285"/>
        </w:trPr>
        <w:tc>
          <w:tcPr>
            <w:tcW w:w="4539" w:type="dxa"/>
            <w:tcBorders>
              <w:top w:val="nil"/>
              <w:left w:val="nil"/>
              <w:bottom w:val="nil"/>
            </w:tcBorders>
            <w:shd w:val="clear" w:color="auto" w:fill="FFFFFF"/>
          </w:tcPr>
          <w:p w14:paraId="7D0B698F" w14:textId="77777777" w:rsidR="00C65776" w:rsidRPr="000B114B" w:rsidRDefault="00C65776" w:rsidP="00EB3B93">
            <w:pPr>
              <w:jc w:val="right"/>
              <w:rPr>
                <w:rFonts w:ascii="Cambria" w:hAnsi="Cambria"/>
                <w:i/>
                <w:iCs/>
                <w:color w:val="7B7B7B"/>
                <w:sz w:val="22"/>
                <w:szCs w:val="22"/>
              </w:rPr>
            </w:pPr>
            <w:r w:rsidRPr="000B114B">
              <w:rPr>
                <w:rFonts w:ascii="Cambria" w:eastAsia="Times" w:hAnsi="Cambria"/>
                <w:i/>
                <w:iCs/>
                <w:color w:val="000000"/>
                <w:sz w:val="22"/>
                <w:szCs w:val="22"/>
              </w:rPr>
              <w:t>Caudal Anterior Cingulate</w:t>
            </w:r>
          </w:p>
        </w:tc>
        <w:tc>
          <w:tcPr>
            <w:tcW w:w="1027" w:type="dxa"/>
            <w:shd w:val="clear" w:color="auto" w:fill="auto"/>
            <w:vAlign w:val="bottom"/>
          </w:tcPr>
          <w:p w14:paraId="39DD8FA1" w14:textId="14E69DC8" w:rsidR="00C65776" w:rsidRPr="000B114B" w:rsidRDefault="00C65776" w:rsidP="00EB3B93">
            <w:pPr>
              <w:rPr>
                <w:rFonts w:ascii="Cambria" w:hAnsi="Cambria"/>
                <w:color w:val="7B7B7B"/>
                <w:sz w:val="22"/>
                <w:szCs w:val="22"/>
              </w:rPr>
            </w:pPr>
            <w:r w:rsidRPr="000B114B">
              <w:rPr>
                <w:rFonts w:ascii="Cambria" w:hAnsi="Cambria" w:cs="Calibri"/>
                <w:color w:val="000000"/>
                <w:sz w:val="22"/>
                <w:szCs w:val="22"/>
              </w:rPr>
              <w:t>0.478</w:t>
            </w:r>
          </w:p>
        </w:tc>
        <w:tc>
          <w:tcPr>
            <w:tcW w:w="900" w:type="dxa"/>
            <w:shd w:val="clear" w:color="auto" w:fill="auto"/>
            <w:vAlign w:val="bottom"/>
          </w:tcPr>
          <w:p w14:paraId="03DBF6EC" w14:textId="6E3FCC5B" w:rsidR="00C65776" w:rsidRPr="000B114B" w:rsidRDefault="00C65776" w:rsidP="00EB3B93">
            <w:pPr>
              <w:rPr>
                <w:rFonts w:ascii="Cambria" w:hAnsi="Cambria"/>
                <w:color w:val="7B7B7B"/>
                <w:sz w:val="22"/>
                <w:szCs w:val="22"/>
              </w:rPr>
            </w:pPr>
            <w:r w:rsidRPr="000B114B">
              <w:rPr>
                <w:rFonts w:ascii="Cambria" w:hAnsi="Cambria" w:cs="Calibri"/>
                <w:color w:val="000000"/>
                <w:sz w:val="22"/>
                <w:szCs w:val="22"/>
              </w:rPr>
              <w:t>0.159</w:t>
            </w:r>
          </w:p>
        </w:tc>
        <w:tc>
          <w:tcPr>
            <w:tcW w:w="1040" w:type="dxa"/>
            <w:shd w:val="clear" w:color="auto" w:fill="auto"/>
            <w:vAlign w:val="bottom"/>
          </w:tcPr>
          <w:p w14:paraId="289C70A3" w14:textId="208FC2EF" w:rsidR="00C65776" w:rsidRPr="000B114B" w:rsidRDefault="00C65776" w:rsidP="00EB3B93">
            <w:pPr>
              <w:rPr>
                <w:rFonts w:ascii="Cambria" w:hAnsi="Cambria"/>
                <w:color w:val="7B7B7B"/>
                <w:sz w:val="22"/>
                <w:szCs w:val="22"/>
              </w:rPr>
            </w:pPr>
            <w:r w:rsidRPr="000B114B">
              <w:rPr>
                <w:rFonts w:ascii="Cambria" w:hAnsi="Cambria" w:cs="Calibri"/>
                <w:color w:val="000000"/>
                <w:sz w:val="22"/>
                <w:szCs w:val="22"/>
              </w:rPr>
              <w:t>2.998</w:t>
            </w:r>
          </w:p>
        </w:tc>
        <w:tc>
          <w:tcPr>
            <w:tcW w:w="1509" w:type="dxa"/>
            <w:shd w:val="clear" w:color="auto" w:fill="auto"/>
            <w:vAlign w:val="bottom"/>
          </w:tcPr>
          <w:p w14:paraId="1499D9D6" w14:textId="1ABFEBF7" w:rsidR="00C65776" w:rsidRPr="000B114B" w:rsidRDefault="00C65776" w:rsidP="00EB3B93">
            <w:pPr>
              <w:rPr>
                <w:rFonts w:ascii="Cambria" w:hAnsi="Cambria"/>
                <w:color w:val="7B7B7B"/>
                <w:sz w:val="22"/>
                <w:szCs w:val="22"/>
              </w:rPr>
            </w:pPr>
            <w:r w:rsidRPr="000B114B">
              <w:rPr>
                <w:rFonts w:ascii="Cambria" w:hAnsi="Cambria" w:cs="Calibri"/>
                <w:color w:val="000000"/>
                <w:sz w:val="22"/>
                <w:szCs w:val="22"/>
              </w:rPr>
              <w:t>0.003</w:t>
            </w:r>
            <w:r w:rsidR="00862F20">
              <w:rPr>
                <w:rFonts w:ascii="Cambria" w:hAnsi="Cambria" w:cs="Calibri"/>
                <w:color w:val="000000"/>
                <w:sz w:val="22"/>
                <w:szCs w:val="22"/>
              </w:rPr>
              <w:t>*</w:t>
            </w:r>
          </w:p>
        </w:tc>
      </w:tr>
      <w:tr w:rsidR="00C65776" w:rsidRPr="000B114B" w14:paraId="7F8E2AE9" w14:textId="77777777" w:rsidTr="00D45666">
        <w:trPr>
          <w:trHeight w:val="285"/>
        </w:trPr>
        <w:tc>
          <w:tcPr>
            <w:tcW w:w="4539" w:type="dxa"/>
            <w:tcBorders>
              <w:top w:val="nil"/>
              <w:left w:val="nil"/>
              <w:bottom w:val="nil"/>
            </w:tcBorders>
            <w:shd w:val="clear" w:color="auto" w:fill="FFFFFF"/>
          </w:tcPr>
          <w:p w14:paraId="48498B82" w14:textId="77777777" w:rsidR="00C65776" w:rsidRPr="000B114B" w:rsidRDefault="00C65776" w:rsidP="00EB3B93">
            <w:pPr>
              <w:jc w:val="right"/>
              <w:rPr>
                <w:rFonts w:ascii="Cambria" w:hAnsi="Cambria"/>
                <w:i/>
                <w:iCs/>
                <w:color w:val="7B7B7B"/>
                <w:sz w:val="22"/>
                <w:szCs w:val="22"/>
              </w:rPr>
            </w:pPr>
            <w:r w:rsidRPr="000B114B">
              <w:rPr>
                <w:rFonts w:ascii="Cambria" w:eastAsia="Times" w:hAnsi="Cambria"/>
                <w:i/>
                <w:iCs/>
                <w:color w:val="000000"/>
                <w:sz w:val="22"/>
                <w:szCs w:val="22"/>
              </w:rPr>
              <w:t>Rostral Middle Frontal</w:t>
            </w:r>
          </w:p>
        </w:tc>
        <w:tc>
          <w:tcPr>
            <w:tcW w:w="1027" w:type="dxa"/>
            <w:shd w:val="clear" w:color="auto" w:fill="auto"/>
            <w:vAlign w:val="bottom"/>
          </w:tcPr>
          <w:p w14:paraId="4879CFDF" w14:textId="245D7420" w:rsidR="00C65776" w:rsidRPr="000B114B" w:rsidRDefault="00C65776" w:rsidP="00EB3B93">
            <w:pPr>
              <w:rPr>
                <w:rFonts w:ascii="Cambria" w:hAnsi="Cambria"/>
                <w:color w:val="7B7B7B"/>
                <w:sz w:val="22"/>
                <w:szCs w:val="22"/>
              </w:rPr>
            </w:pPr>
            <w:r w:rsidRPr="000B114B">
              <w:rPr>
                <w:rFonts w:ascii="Cambria" w:hAnsi="Cambria" w:cs="Calibri"/>
                <w:color w:val="000000"/>
                <w:sz w:val="22"/>
                <w:szCs w:val="22"/>
              </w:rPr>
              <w:t>-0.099</w:t>
            </w:r>
          </w:p>
        </w:tc>
        <w:tc>
          <w:tcPr>
            <w:tcW w:w="900" w:type="dxa"/>
            <w:shd w:val="clear" w:color="auto" w:fill="auto"/>
            <w:vAlign w:val="bottom"/>
          </w:tcPr>
          <w:p w14:paraId="04286918" w14:textId="303CA9D8" w:rsidR="00C65776" w:rsidRPr="000B114B" w:rsidRDefault="00C65776" w:rsidP="00EB3B93">
            <w:pPr>
              <w:rPr>
                <w:rFonts w:ascii="Cambria" w:hAnsi="Cambria"/>
                <w:color w:val="7B7B7B"/>
                <w:sz w:val="22"/>
                <w:szCs w:val="22"/>
              </w:rPr>
            </w:pPr>
            <w:r w:rsidRPr="000B114B">
              <w:rPr>
                <w:rFonts w:ascii="Cambria" w:hAnsi="Cambria" w:cs="Calibri"/>
                <w:color w:val="000000"/>
                <w:sz w:val="22"/>
                <w:szCs w:val="22"/>
              </w:rPr>
              <w:t>0.221</w:t>
            </w:r>
          </w:p>
        </w:tc>
        <w:tc>
          <w:tcPr>
            <w:tcW w:w="1040" w:type="dxa"/>
            <w:shd w:val="clear" w:color="auto" w:fill="auto"/>
            <w:vAlign w:val="bottom"/>
          </w:tcPr>
          <w:p w14:paraId="1D547159" w14:textId="224CA27B" w:rsidR="00C65776" w:rsidRPr="000B114B" w:rsidRDefault="00C65776" w:rsidP="00EB3B93">
            <w:pPr>
              <w:rPr>
                <w:rFonts w:ascii="Cambria" w:hAnsi="Cambria"/>
                <w:color w:val="7B7B7B"/>
                <w:sz w:val="22"/>
                <w:szCs w:val="22"/>
              </w:rPr>
            </w:pPr>
            <w:r w:rsidRPr="000B114B">
              <w:rPr>
                <w:rFonts w:ascii="Cambria" w:hAnsi="Cambria" w:cs="Calibri"/>
                <w:color w:val="000000"/>
                <w:sz w:val="22"/>
                <w:szCs w:val="22"/>
              </w:rPr>
              <w:t>-0.448</w:t>
            </w:r>
          </w:p>
        </w:tc>
        <w:tc>
          <w:tcPr>
            <w:tcW w:w="1509" w:type="dxa"/>
            <w:shd w:val="clear" w:color="auto" w:fill="auto"/>
            <w:vAlign w:val="bottom"/>
          </w:tcPr>
          <w:p w14:paraId="4B8D1C94" w14:textId="71020872" w:rsidR="00C65776" w:rsidRPr="000B114B" w:rsidRDefault="00C65776" w:rsidP="00EB3B93">
            <w:pPr>
              <w:rPr>
                <w:rFonts w:ascii="Cambria" w:hAnsi="Cambria"/>
                <w:color w:val="7B7B7B"/>
                <w:sz w:val="22"/>
                <w:szCs w:val="22"/>
              </w:rPr>
            </w:pPr>
            <w:r w:rsidRPr="000B114B">
              <w:rPr>
                <w:rFonts w:ascii="Cambria" w:hAnsi="Cambria" w:cs="Calibri"/>
                <w:color w:val="000000"/>
                <w:sz w:val="22"/>
                <w:szCs w:val="22"/>
              </w:rPr>
              <w:t>0.655</w:t>
            </w:r>
          </w:p>
        </w:tc>
      </w:tr>
      <w:tr w:rsidR="00C65776" w:rsidRPr="000B114B" w14:paraId="46059F34" w14:textId="77777777" w:rsidTr="00D45666">
        <w:trPr>
          <w:trHeight w:val="285"/>
        </w:trPr>
        <w:tc>
          <w:tcPr>
            <w:tcW w:w="4539" w:type="dxa"/>
            <w:tcBorders>
              <w:top w:val="nil"/>
              <w:left w:val="nil"/>
              <w:bottom w:val="nil"/>
            </w:tcBorders>
            <w:shd w:val="clear" w:color="auto" w:fill="FFFFFF"/>
          </w:tcPr>
          <w:p w14:paraId="0C1121FC" w14:textId="77777777" w:rsidR="00C65776" w:rsidRPr="000B114B" w:rsidRDefault="00C65776" w:rsidP="00EB3B93">
            <w:pPr>
              <w:jc w:val="right"/>
              <w:rPr>
                <w:rFonts w:ascii="Cambria" w:hAnsi="Cambria"/>
                <w:i/>
                <w:iCs/>
                <w:color w:val="7B7B7B"/>
                <w:sz w:val="22"/>
                <w:szCs w:val="22"/>
              </w:rPr>
            </w:pPr>
            <w:r w:rsidRPr="000B114B">
              <w:rPr>
                <w:rFonts w:ascii="Cambria" w:eastAsia="Times" w:hAnsi="Cambria"/>
                <w:i/>
                <w:iCs/>
                <w:color w:val="000000"/>
                <w:sz w:val="22"/>
                <w:szCs w:val="22"/>
              </w:rPr>
              <w:t>Caudal Middle Frontal</w:t>
            </w:r>
          </w:p>
        </w:tc>
        <w:tc>
          <w:tcPr>
            <w:tcW w:w="1027" w:type="dxa"/>
            <w:shd w:val="clear" w:color="auto" w:fill="auto"/>
            <w:vAlign w:val="bottom"/>
          </w:tcPr>
          <w:p w14:paraId="08518569" w14:textId="760AED5B" w:rsidR="00C65776" w:rsidRPr="000B114B" w:rsidRDefault="00C65776" w:rsidP="00EB3B93">
            <w:pPr>
              <w:rPr>
                <w:rFonts w:ascii="Cambria" w:hAnsi="Cambria"/>
                <w:color w:val="7B7B7B"/>
                <w:sz w:val="22"/>
                <w:szCs w:val="22"/>
              </w:rPr>
            </w:pPr>
            <w:r w:rsidRPr="000B114B">
              <w:rPr>
                <w:rFonts w:ascii="Cambria" w:hAnsi="Cambria" w:cs="Calibri"/>
                <w:color w:val="000000"/>
                <w:sz w:val="22"/>
                <w:szCs w:val="22"/>
              </w:rPr>
              <w:t>-0.637</w:t>
            </w:r>
          </w:p>
        </w:tc>
        <w:tc>
          <w:tcPr>
            <w:tcW w:w="900" w:type="dxa"/>
            <w:shd w:val="clear" w:color="auto" w:fill="auto"/>
            <w:vAlign w:val="bottom"/>
          </w:tcPr>
          <w:p w14:paraId="3A77BDD9" w14:textId="1C40A449" w:rsidR="00C65776" w:rsidRPr="000B114B" w:rsidRDefault="00C65776" w:rsidP="00EB3B93">
            <w:pPr>
              <w:rPr>
                <w:rFonts w:ascii="Cambria" w:hAnsi="Cambria"/>
                <w:color w:val="7B7B7B"/>
                <w:sz w:val="22"/>
                <w:szCs w:val="22"/>
              </w:rPr>
            </w:pPr>
            <w:r w:rsidRPr="000B114B">
              <w:rPr>
                <w:rFonts w:ascii="Cambria" w:hAnsi="Cambria" w:cs="Calibri"/>
                <w:color w:val="000000"/>
                <w:sz w:val="22"/>
                <w:szCs w:val="22"/>
              </w:rPr>
              <w:t>0.246</w:t>
            </w:r>
          </w:p>
        </w:tc>
        <w:tc>
          <w:tcPr>
            <w:tcW w:w="1040" w:type="dxa"/>
            <w:shd w:val="clear" w:color="auto" w:fill="auto"/>
            <w:vAlign w:val="bottom"/>
          </w:tcPr>
          <w:p w14:paraId="1EBB0A39" w14:textId="76EB5178" w:rsidR="00C65776" w:rsidRPr="000B114B" w:rsidRDefault="00C65776" w:rsidP="00EB3B93">
            <w:pPr>
              <w:rPr>
                <w:rFonts w:ascii="Cambria" w:hAnsi="Cambria"/>
                <w:color w:val="7B7B7B"/>
                <w:sz w:val="22"/>
                <w:szCs w:val="22"/>
              </w:rPr>
            </w:pPr>
            <w:r w:rsidRPr="000B114B">
              <w:rPr>
                <w:rFonts w:ascii="Cambria" w:hAnsi="Cambria" w:cs="Calibri"/>
                <w:color w:val="000000"/>
                <w:sz w:val="22"/>
                <w:szCs w:val="22"/>
              </w:rPr>
              <w:t>-2.585</w:t>
            </w:r>
          </w:p>
        </w:tc>
        <w:tc>
          <w:tcPr>
            <w:tcW w:w="1509" w:type="dxa"/>
            <w:shd w:val="clear" w:color="auto" w:fill="auto"/>
            <w:vAlign w:val="bottom"/>
          </w:tcPr>
          <w:p w14:paraId="0883DEC3" w14:textId="3CA15757" w:rsidR="00C65776" w:rsidRPr="000B114B" w:rsidRDefault="00C65776" w:rsidP="00EB3B93">
            <w:pPr>
              <w:rPr>
                <w:rFonts w:ascii="Cambria" w:hAnsi="Cambria"/>
                <w:color w:val="7B7B7B"/>
                <w:sz w:val="22"/>
                <w:szCs w:val="22"/>
              </w:rPr>
            </w:pPr>
            <w:r w:rsidRPr="000B114B">
              <w:rPr>
                <w:rFonts w:ascii="Cambria" w:hAnsi="Cambria" w:cs="Calibri"/>
                <w:color w:val="000000"/>
                <w:sz w:val="22"/>
                <w:szCs w:val="22"/>
              </w:rPr>
              <w:t>0.010</w:t>
            </w:r>
          </w:p>
        </w:tc>
      </w:tr>
      <w:tr w:rsidR="00C65776" w:rsidRPr="000B114B" w14:paraId="4B463CB9" w14:textId="77777777" w:rsidTr="00D45666">
        <w:trPr>
          <w:trHeight w:val="285"/>
        </w:trPr>
        <w:tc>
          <w:tcPr>
            <w:tcW w:w="4539" w:type="dxa"/>
            <w:tcBorders>
              <w:top w:val="nil"/>
              <w:left w:val="nil"/>
              <w:bottom w:val="nil"/>
            </w:tcBorders>
            <w:shd w:val="clear" w:color="auto" w:fill="FFFFFF"/>
          </w:tcPr>
          <w:p w14:paraId="60B968DA" w14:textId="77777777" w:rsidR="00C65776" w:rsidRPr="000B114B" w:rsidRDefault="00C65776" w:rsidP="00EB3B93">
            <w:pPr>
              <w:jc w:val="right"/>
              <w:rPr>
                <w:rFonts w:ascii="Cambria" w:hAnsi="Cambria"/>
                <w:i/>
                <w:iCs/>
                <w:color w:val="7B7B7B"/>
                <w:sz w:val="22"/>
                <w:szCs w:val="22"/>
              </w:rPr>
            </w:pPr>
            <w:r w:rsidRPr="000B114B">
              <w:rPr>
                <w:rFonts w:ascii="Cambria" w:eastAsia="Times" w:hAnsi="Cambria"/>
                <w:i/>
                <w:iCs/>
                <w:color w:val="000000"/>
                <w:sz w:val="22"/>
                <w:szCs w:val="22"/>
              </w:rPr>
              <w:t>Superior Frontal</w:t>
            </w:r>
          </w:p>
        </w:tc>
        <w:tc>
          <w:tcPr>
            <w:tcW w:w="1027" w:type="dxa"/>
            <w:shd w:val="clear" w:color="auto" w:fill="auto"/>
            <w:vAlign w:val="bottom"/>
          </w:tcPr>
          <w:p w14:paraId="43F860AA" w14:textId="14A06A11" w:rsidR="00C65776" w:rsidRPr="000B114B" w:rsidRDefault="00C65776" w:rsidP="00EB3B93">
            <w:pPr>
              <w:rPr>
                <w:rFonts w:ascii="Cambria" w:hAnsi="Cambria"/>
                <w:color w:val="7B7B7B"/>
                <w:sz w:val="22"/>
                <w:szCs w:val="22"/>
              </w:rPr>
            </w:pPr>
            <w:r w:rsidRPr="000B114B">
              <w:rPr>
                <w:rFonts w:ascii="Cambria" w:hAnsi="Cambria" w:cs="Calibri"/>
                <w:color w:val="000000"/>
                <w:sz w:val="22"/>
                <w:szCs w:val="22"/>
              </w:rPr>
              <w:t>-0.437</w:t>
            </w:r>
          </w:p>
        </w:tc>
        <w:tc>
          <w:tcPr>
            <w:tcW w:w="900" w:type="dxa"/>
            <w:shd w:val="clear" w:color="auto" w:fill="auto"/>
            <w:vAlign w:val="bottom"/>
          </w:tcPr>
          <w:p w14:paraId="2AA1420F" w14:textId="6911D043" w:rsidR="00C65776" w:rsidRPr="000B114B" w:rsidRDefault="00C65776" w:rsidP="00EB3B93">
            <w:pPr>
              <w:rPr>
                <w:rFonts w:ascii="Cambria" w:hAnsi="Cambria"/>
                <w:color w:val="7B7B7B"/>
                <w:sz w:val="22"/>
                <w:szCs w:val="22"/>
              </w:rPr>
            </w:pPr>
            <w:r w:rsidRPr="000B114B">
              <w:rPr>
                <w:rFonts w:ascii="Cambria" w:hAnsi="Cambria" w:cs="Calibri"/>
                <w:color w:val="000000"/>
                <w:sz w:val="22"/>
                <w:szCs w:val="22"/>
              </w:rPr>
              <w:t>0.217</w:t>
            </w:r>
          </w:p>
        </w:tc>
        <w:tc>
          <w:tcPr>
            <w:tcW w:w="1040" w:type="dxa"/>
            <w:shd w:val="clear" w:color="auto" w:fill="auto"/>
            <w:vAlign w:val="bottom"/>
          </w:tcPr>
          <w:p w14:paraId="07700D4C" w14:textId="6B6F7C1E" w:rsidR="00C65776" w:rsidRPr="000B114B" w:rsidRDefault="00C65776" w:rsidP="00EB3B93">
            <w:pPr>
              <w:rPr>
                <w:rFonts w:ascii="Cambria" w:hAnsi="Cambria"/>
                <w:color w:val="7B7B7B"/>
                <w:sz w:val="22"/>
                <w:szCs w:val="22"/>
              </w:rPr>
            </w:pPr>
            <w:r w:rsidRPr="000B114B">
              <w:rPr>
                <w:rFonts w:ascii="Cambria" w:hAnsi="Cambria" w:cs="Calibri"/>
                <w:color w:val="000000"/>
                <w:sz w:val="22"/>
                <w:szCs w:val="22"/>
              </w:rPr>
              <w:t>-2.012</w:t>
            </w:r>
          </w:p>
        </w:tc>
        <w:tc>
          <w:tcPr>
            <w:tcW w:w="1509" w:type="dxa"/>
            <w:shd w:val="clear" w:color="auto" w:fill="auto"/>
            <w:vAlign w:val="bottom"/>
          </w:tcPr>
          <w:p w14:paraId="70BAD9E6" w14:textId="2EF98CAD" w:rsidR="00C65776" w:rsidRPr="000B114B" w:rsidRDefault="00C65776" w:rsidP="00EB3B93">
            <w:pPr>
              <w:rPr>
                <w:rFonts w:ascii="Cambria" w:hAnsi="Cambria"/>
                <w:color w:val="7B7B7B"/>
                <w:sz w:val="22"/>
                <w:szCs w:val="22"/>
              </w:rPr>
            </w:pPr>
            <w:r w:rsidRPr="000B114B">
              <w:rPr>
                <w:rFonts w:ascii="Cambria" w:hAnsi="Cambria" w:cs="Calibri"/>
                <w:color w:val="000000"/>
                <w:sz w:val="22"/>
                <w:szCs w:val="22"/>
              </w:rPr>
              <w:t>0.046</w:t>
            </w:r>
          </w:p>
        </w:tc>
      </w:tr>
      <w:tr w:rsidR="00C65776" w:rsidRPr="000B114B" w14:paraId="01E5C91F" w14:textId="77777777" w:rsidTr="00D45666">
        <w:trPr>
          <w:trHeight w:val="285"/>
        </w:trPr>
        <w:tc>
          <w:tcPr>
            <w:tcW w:w="4539" w:type="dxa"/>
            <w:tcBorders>
              <w:top w:val="nil"/>
              <w:left w:val="nil"/>
              <w:bottom w:val="nil"/>
            </w:tcBorders>
            <w:shd w:val="clear" w:color="auto" w:fill="FFFFFF"/>
          </w:tcPr>
          <w:p w14:paraId="60945BE6" w14:textId="77777777" w:rsidR="00C65776" w:rsidRPr="000B114B" w:rsidRDefault="00C65776" w:rsidP="00EB3B93">
            <w:pPr>
              <w:jc w:val="right"/>
              <w:rPr>
                <w:rFonts w:ascii="Cambria" w:hAnsi="Cambria"/>
                <w:i/>
                <w:iCs/>
                <w:color w:val="7B7B7B"/>
                <w:sz w:val="22"/>
                <w:szCs w:val="22"/>
              </w:rPr>
            </w:pPr>
            <w:r w:rsidRPr="000B114B">
              <w:rPr>
                <w:rFonts w:ascii="Cambria" w:eastAsia="Times" w:hAnsi="Cambria"/>
                <w:i/>
                <w:iCs/>
                <w:color w:val="000000"/>
                <w:sz w:val="22"/>
                <w:szCs w:val="22"/>
              </w:rPr>
              <w:t>Rostral Anterior Cingulate</w:t>
            </w:r>
          </w:p>
        </w:tc>
        <w:tc>
          <w:tcPr>
            <w:tcW w:w="1027" w:type="dxa"/>
            <w:shd w:val="clear" w:color="auto" w:fill="auto"/>
            <w:vAlign w:val="bottom"/>
          </w:tcPr>
          <w:p w14:paraId="36966677" w14:textId="36969367" w:rsidR="00C65776" w:rsidRPr="000B114B" w:rsidRDefault="00C65776" w:rsidP="00EB3B93">
            <w:pPr>
              <w:rPr>
                <w:rFonts w:ascii="Cambria" w:hAnsi="Cambria"/>
                <w:color w:val="7B7B7B"/>
                <w:sz w:val="22"/>
                <w:szCs w:val="22"/>
              </w:rPr>
            </w:pPr>
            <w:r w:rsidRPr="000B114B">
              <w:rPr>
                <w:rFonts w:ascii="Cambria" w:hAnsi="Cambria" w:cs="Calibri"/>
                <w:color w:val="000000"/>
                <w:sz w:val="22"/>
                <w:szCs w:val="22"/>
              </w:rPr>
              <w:t>-0.137</w:t>
            </w:r>
          </w:p>
        </w:tc>
        <w:tc>
          <w:tcPr>
            <w:tcW w:w="900" w:type="dxa"/>
            <w:shd w:val="clear" w:color="auto" w:fill="auto"/>
            <w:vAlign w:val="bottom"/>
          </w:tcPr>
          <w:p w14:paraId="42E5A9E3" w14:textId="49A1A5FE" w:rsidR="00C65776" w:rsidRPr="000B114B" w:rsidRDefault="00C65776" w:rsidP="00EB3B93">
            <w:pPr>
              <w:rPr>
                <w:rFonts w:ascii="Cambria" w:hAnsi="Cambria"/>
                <w:color w:val="7B7B7B"/>
                <w:sz w:val="22"/>
                <w:szCs w:val="22"/>
              </w:rPr>
            </w:pPr>
            <w:r w:rsidRPr="000B114B">
              <w:rPr>
                <w:rFonts w:ascii="Cambria" w:hAnsi="Cambria" w:cs="Calibri"/>
                <w:color w:val="000000"/>
                <w:sz w:val="22"/>
                <w:szCs w:val="22"/>
              </w:rPr>
              <w:t>0.216</w:t>
            </w:r>
          </w:p>
        </w:tc>
        <w:tc>
          <w:tcPr>
            <w:tcW w:w="1040" w:type="dxa"/>
            <w:shd w:val="clear" w:color="auto" w:fill="auto"/>
            <w:vAlign w:val="bottom"/>
          </w:tcPr>
          <w:p w14:paraId="7FB34E51" w14:textId="5969D75D" w:rsidR="00C65776" w:rsidRPr="000B114B" w:rsidRDefault="00C65776" w:rsidP="00EB3B93">
            <w:pPr>
              <w:rPr>
                <w:rFonts w:ascii="Cambria" w:hAnsi="Cambria"/>
                <w:color w:val="7B7B7B"/>
                <w:sz w:val="22"/>
                <w:szCs w:val="22"/>
              </w:rPr>
            </w:pPr>
            <w:r w:rsidRPr="000B114B">
              <w:rPr>
                <w:rFonts w:ascii="Cambria" w:hAnsi="Cambria" w:cs="Calibri"/>
                <w:color w:val="000000"/>
                <w:sz w:val="22"/>
                <w:szCs w:val="22"/>
              </w:rPr>
              <w:t>-0.634</w:t>
            </w:r>
          </w:p>
        </w:tc>
        <w:tc>
          <w:tcPr>
            <w:tcW w:w="1509" w:type="dxa"/>
            <w:shd w:val="clear" w:color="auto" w:fill="auto"/>
            <w:vAlign w:val="bottom"/>
          </w:tcPr>
          <w:p w14:paraId="1CD06600" w14:textId="4C77FFAC" w:rsidR="00C65776" w:rsidRPr="000B114B" w:rsidRDefault="00C65776" w:rsidP="00EB3B93">
            <w:pPr>
              <w:rPr>
                <w:rFonts w:ascii="Cambria" w:hAnsi="Cambria"/>
                <w:color w:val="7B7B7B"/>
                <w:sz w:val="22"/>
                <w:szCs w:val="22"/>
              </w:rPr>
            </w:pPr>
            <w:r w:rsidRPr="000B114B">
              <w:rPr>
                <w:rFonts w:ascii="Cambria" w:hAnsi="Cambria" w:cs="Calibri"/>
                <w:color w:val="000000"/>
                <w:sz w:val="22"/>
                <w:szCs w:val="22"/>
              </w:rPr>
              <w:t>0.527</w:t>
            </w:r>
          </w:p>
        </w:tc>
      </w:tr>
      <w:tr w:rsidR="00C65776" w:rsidRPr="000B114B" w14:paraId="43A0CB2A" w14:textId="77777777" w:rsidTr="00D45666">
        <w:trPr>
          <w:trHeight w:val="285"/>
        </w:trPr>
        <w:tc>
          <w:tcPr>
            <w:tcW w:w="4539" w:type="dxa"/>
            <w:tcBorders>
              <w:top w:val="nil"/>
              <w:left w:val="nil"/>
              <w:bottom w:val="nil"/>
            </w:tcBorders>
            <w:shd w:val="clear" w:color="auto" w:fill="FFFFFF"/>
          </w:tcPr>
          <w:p w14:paraId="676169CD" w14:textId="77777777" w:rsidR="00C65776" w:rsidRPr="000B114B" w:rsidRDefault="00C65776" w:rsidP="00EB3B93">
            <w:pPr>
              <w:jc w:val="right"/>
              <w:rPr>
                <w:rFonts w:ascii="Cambria" w:hAnsi="Cambria"/>
                <w:i/>
                <w:iCs/>
                <w:color w:val="7B7B7B"/>
                <w:sz w:val="22"/>
                <w:szCs w:val="22"/>
              </w:rPr>
            </w:pPr>
            <w:r w:rsidRPr="000B114B">
              <w:rPr>
                <w:rFonts w:ascii="Cambria" w:eastAsia="Times" w:hAnsi="Cambria"/>
                <w:i/>
                <w:iCs/>
                <w:color w:val="000000"/>
                <w:sz w:val="22"/>
                <w:szCs w:val="22"/>
              </w:rPr>
              <w:t>Pars Orbitalis</w:t>
            </w:r>
          </w:p>
        </w:tc>
        <w:tc>
          <w:tcPr>
            <w:tcW w:w="1027" w:type="dxa"/>
            <w:shd w:val="clear" w:color="auto" w:fill="auto"/>
            <w:vAlign w:val="bottom"/>
          </w:tcPr>
          <w:p w14:paraId="1F24B884" w14:textId="3298511D" w:rsidR="00C65776" w:rsidRPr="000B114B" w:rsidRDefault="00C65776" w:rsidP="00EB3B93">
            <w:pPr>
              <w:rPr>
                <w:rFonts w:ascii="Cambria" w:hAnsi="Cambria"/>
                <w:color w:val="7B7B7B"/>
                <w:sz w:val="22"/>
                <w:szCs w:val="22"/>
              </w:rPr>
            </w:pPr>
            <w:r w:rsidRPr="000B114B">
              <w:rPr>
                <w:rFonts w:ascii="Cambria" w:hAnsi="Cambria" w:cs="Calibri"/>
                <w:color w:val="000000"/>
                <w:sz w:val="22"/>
                <w:szCs w:val="22"/>
              </w:rPr>
              <w:t>-0.251</w:t>
            </w:r>
          </w:p>
        </w:tc>
        <w:tc>
          <w:tcPr>
            <w:tcW w:w="900" w:type="dxa"/>
            <w:shd w:val="clear" w:color="auto" w:fill="auto"/>
            <w:vAlign w:val="bottom"/>
          </w:tcPr>
          <w:p w14:paraId="5EC75EAB" w14:textId="186C8108" w:rsidR="00C65776" w:rsidRPr="000B114B" w:rsidRDefault="00C65776" w:rsidP="00EB3B93">
            <w:pPr>
              <w:rPr>
                <w:rFonts w:ascii="Cambria" w:hAnsi="Cambria"/>
                <w:color w:val="7B7B7B"/>
                <w:sz w:val="22"/>
                <w:szCs w:val="22"/>
              </w:rPr>
            </w:pPr>
            <w:r w:rsidRPr="000B114B">
              <w:rPr>
                <w:rFonts w:ascii="Cambria" w:hAnsi="Cambria" w:cs="Calibri"/>
                <w:color w:val="000000"/>
                <w:sz w:val="22"/>
                <w:szCs w:val="22"/>
              </w:rPr>
              <w:t>0.193</w:t>
            </w:r>
          </w:p>
        </w:tc>
        <w:tc>
          <w:tcPr>
            <w:tcW w:w="1040" w:type="dxa"/>
            <w:shd w:val="clear" w:color="auto" w:fill="auto"/>
            <w:vAlign w:val="bottom"/>
          </w:tcPr>
          <w:p w14:paraId="2187A13C" w14:textId="159ECBED" w:rsidR="00C65776" w:rsidRPr="000B114B" w:rsidRDefault="00C65776" w:rsidP="00EB3B93">
            <w:pPr>
              <w:rPr>
                <w:rFonts w:ascii="Cambria" w:hAnsi="Cambria"/>
                <w:color w:val="7B7B7B"/>
                <w:sz w:val="22"/>
                <w:szCs w:val="22"/>
              </w:rPr>
            </w:pPr>
            <w:r w:rsidRPr="000B114B">
              <w:rPr>
                <w:rFonts w:ascii="Cambria" w:hAnsi="Cambria" w:cs="Calibri"/>
                <w:color w:val="000000"/>
                <w:sz w:val="22"/>
                <w:szCs w:val="22"/>
              </w:rPr>
              <w:t>-1.301</w:t>
            </w:r>
          </w:p>
        </w:tc>
        <w:tc>
          <w:tcPr>
            <w:tcW w:w="1509" w:type="dxa"/>
            <w:shd w:val="clear" w:color="auto" w:fill="auto"/>
            <w:vAlign w:val="bottom"/>
          </w:tcPr>
          <w:p w14:paraId="6B414FD7" w14:textId="08020989" w:rsidR="00C65776" w:rsidRPr="000B114B" w:rsidRDefault="00C65776" w:rsidP="00EB3B93">
            <w:pPr>
              <w:rPr>
                <w:rFonts w:ascii="Cambria" w:hAnsi="Cambria"/>
                <w:color w:val="7B7B7B"/>
                <w:sz w:val="22"/>
                <w:szCs w:val="22"/>
              </w:rPr>
            </w:pPr>
            <w:r w:rsidRPr="000B114B">
              <w:rPr>
                <w:rFonts w:ascii="Cambria" w:hAnsi="Cambria" w:cs="Calibri"/>
                <w:color w:val="000000"/>
                <w:sz w:val="22"/>
                <w:szCs w:val="22"/>
              </w:rPr>
              <w:t>0.195</w:t>
            </w:r>
          </w:p>
        </w:tc>
      </w:tr>
      <w:tr w:rsidR="00C65776" w:rsidRPr="000B114B" w14:paraId="08CBB697" w14:textId="77777777" w:rsidTr="00D45666">
        <w:trPr>
          <w:trHeight w:val="285"/>
        </w:trPr>
        <w:tc>
          <w:tcPr>
            <w:tcW w:w="4539" w:type="dxa"/>
            <w:tcBorders>
              <w:top w:val="nil"/>
              <w:left w:val="nil"/>
              <w:bottom w:val="single" w:sz="6" w:space="0" w:color="BFBFBF"/>
            </w:tcBorders>
            <w:shd w:val="clear" w:color="auto" w:fill="FFFFFF"/>
          </w:tcPr>
          <w:p w14:paraId="0A9EDF01" w14:textId="77777777" w:rsidR="00C65776" w:rsidRPr="000B114B" w:rsidRDefault="00C65776" w:rsidP="00EB3B93">
            <w:pPr>
              <w:jc w:val="right"/>
              <w:rPr>
                <w:rFonts w:ascii="Cambria" w:hAnsi="Cambria"/>
                <w:i/>
                <w:iCs/>
                <w:color w:val="7B7B7B"/>
                <w:sz w:val="22"/>
                <w:szCs w:val="22"/>
              </w:rPr>
            </w:pPr>
            <w:r w:rsidRPr="000B114B">
              <w:rPr>
                <w:rFonts w:ascii="Cambria" w:eastAsia="Times" w:hAnsi="Cambria"/>
                <w:i/>
                <w:iCs/>
                <w:color w:val="000000"/>
                <w:sz w:val="22"/>
                <w:szCs w:val="22"/>
              </w:rPr>
              <w:t>Pars Triangularis</w:t>
            </w:r>
          </w:p>
        </w:tc>
        <w:tc>
          <w:tcPr>
            <w:tcW w:w="1027" w:type="dxa"/>
            <w:tcBorders>
              <w:bottom w:val="single" w:sz="6" w:space="0" w:color="BFBFBF"/>
            </w:tcBorders>
            <w:shd w:val="clear" w:color="auto" w:fill="auto"/>
            <w:vAlign w:val="bottom"/>
          </w:tcPr>
          <w:p w14:paraId="0BDDED8D" w14:textId="5134765B" w:rsidR="00C65776" w:rsidRPr="000B114B" w:rsidRDefault="00C65776" w:rsidP="00EB3B93">
            <w:pPr>
              <w:rPr>
                <w:rFonts w:ascii="Cambria" w:hAnsi="Cambria"/>
                <w:color w:val="7B7B7B"/>
                <w:sz w:val="22"/>
                <w:szCs w:val="22"/>
              </w:rPr>
            </w:pPr>
            <w:r w:rsidRPr="000B114B">
              <w:rPr>
                <w:rFonts w:ascii="Cambria" w:hAnsi="Cambria" w:cs="Calibri"/>
                <w:color w:val="000000"/>
                <w:sz w:val="22"/>
                <w:szCs w:val="22"/>
              </w:rPr>
              <w:t>-0.182</w:t>
            </w:r>
          </w:p>
        </w:tc>
        <w:tc>
          <w:tcPr>
            <w:tcW w:w="900" w:type="dxa"/>
            <w:tcBorders>
              <w:bottom w:val="single" w:sz="6" w:space="0" w:color="BFBFBF"/>
            </w:tcBorders>
            <w:shd w:val="clear" w:color="auto" w:fill="auto"/>
            <w:vAlign w:val="bottom"/>
          </w:tcPr>
          <w:p w14:paraId="5BEEF8F0" w14:textId="64AD53A1" w:rsidR="00C65776" w:rsidRPr="000B114B" w:rsidRDefault="00C65776" w:rsidP="00EB3B93">
            <w:pPr>
              <w:rPr>
                <w:rFonts w:ascii="Cambria" w:hAnsi="Cambria"/>
                <w:color w:val="7B7B7B"/>
                <w:sz w:val="22"/>
                <w:szCs w:val="22"/>
              </w:rPr>
            </w:pPr>
            <w:r w:rsidRPr="000B114B">
              <w:rPr>
                <w:rFonts w:ascii="Cambria" w:hAnsi="Cambria" w:cs="Calibri"/>
                <w:color w:val="000000"/>
                <w:sz w:val="22"/>
                <w:szCs w:val="22"/>
              </w:rPr>
              <w:t>0.207</w:t>
            </w:r>
          </w:p>
        </w:tc>
        <w:tc>
          <w:tcPr>
            <w:tcW w:w="1040" w:type="dxa"/>
            <w:tcBorders>
              <w:bottom w:val="single" w:sz="6" w:space="0" w:color="BFBFBF"/>
            </w:tcBorders>
            <w:shd w:val="clear" w:color="auto" w:fill="auto"/>
            <w:vAlign w:val="bottom"/>
          </w:tcPr>
          <w:p w14:paraId="79D0EA4C" w14:textId="686E27C5" w:rsidR="00C65776" w:rsidRPr="000B114B" w:rsidRDefault="00C65776" w:rsidP="00EB3B93">
            <w:pPr>
              <w:rPr>
                <w:rFonts w:ascii="Cambria" w:hAnsi="Cambria"/>
                <w:color w:val="7B7B7B"/>
                <w:sz w:val="22"/>
                <w:szCs w:val="22"/>
              </w:rPr>
            </w:pPr>
            <w:r w:rsidRPr="000B114B">
              <w:rPr>
                <w:rFonts w:ascii="Cambria" w:hAnsi="Cambria" w:cs="Calibri"/>
                <w:color w:val="000000"/>
                <w:sz w:val="22"/>
                <w:szCs w:val="22"/>
              </w:rPr>
              <w:t>-0.881</w:t>
            </w:r>
          </w:p>
        </w:tc>
        <w:tc>
          <w:tcPr>
            <w:tcW w:w="1509" w:type="dxa"/>
            <w:tcBorders>
              <w:bottom w:val="single" w:sz="6" w:space="0" w:color="BFBFBF"/>
            </w:tcBorders>
            <w:shd w:val="clear" w:color="auto" w:fill="auto"/>
            <w:vAlign w:val="bottom"/>
          </w:tcPr>
          <w:p w14:paraId="5EB96104" w14:textId="64F89A10" w:rsidR="00C65776" w:rsidRPr="000B114B" w:rsidRDefault="00C65776" w:rsidP="00EB3B93">
            <w:pPr>
              <w:rPr>
                <w:rFonts w:ascii="Cambria" w:hAnsi="Cambria"/>
                <w:color w:val="7B7B7B"/>
                <w:sz w:val="22"/>
                <w:szCs w:val="22"/>
              </w:rPr>
            </w:pPr>
            <w:r w:rsidRPr="000B114B">
              <w:rPr>
                <w:rFonts w:ascii="Cambria" w:hAnsi="Cambria" w:cs="Calibri"/>
                <w:color w:val="000000"/>
                <w:sz w:val="22"/>
                <w:szCs w:val="22"/>
              </w:rPr>
              <w:t>0.379</w:t>
            </w:r>
          </w:p>
        </w:tc>
      </w:tr>
      <w:tr w:rsidR="00C65776" w:rsidRPr="000B114B" w14:paraId="44BA3C8B" w14:textId="77777777" w:rsidTr="00FB265C">
        <w:trPr>
          <w:trHeight w:val="285"/>
        </w:trPr>
        <w:tc>
          <w:tcPr>
            <w:tcW w:w="4539" w:type="dxa"/>
            <w:tcBorders>
              <w:top w:val="single" w:sz="6" w:space="0" w:color="BFBFBF"/>
              <w:left w:val="nil"/>
              <w:bottom w:val="single" w:sz="6" w:space="0" w:color="BFBFBF"/>
            </w:tcBorders>
            <w:shd w:val="clear" w:color="auto" w:fill="FFFFFF"/>
          </w:tcPr>
          <w:p w14:paraId="0A28740F" w14:textId="77777777" w:rsidR="00C65776" w:rsidRPr="000B114B" w:rsidRDefault="00C65776" w:rsidP="00FB265C">
            <w:pPr>
              <w:jc w:val="right"/>
              <w:rPr>
                <w:rFonts w:ascii="Cambria" w:hAnsi="Cambria"/>
                <w:b/>
                <w:bCs/>
                <w:i/>
                <w:iCs/>
                <w:color w:val="7B7B7B"/>
                <w:sz w:val="22"/>
                <w:szCs w:val="22"/>
              </w:rPr>
            </w:pPr>
            <w:r w:rsidRPr="000B114B">
              <w:rPr>
                <w:rFonts w:ascii="Cambria" w:eastAsia="Times" w:hAnsi="Cambria"/>
                <w:b/>
                <w:bCs/>
                <w:i/>
                <w:iCs/>
                <w:color w:val="000000"/>
                <w:sz w:val="22"/>
                <w:szCs w:val="22"/>
              </w:rPr>
              <w:t xml:space="preserve">With sex as a moderator </w:t>
            </w:r>
          </w:p>
        </w:tc>
        <w:tc>
          <w:tcPr>
            <w:tcW w:w="1027" w:type="dxa"/>
            <w:tcBorders>
              <w:top w:val="single" w:sz="6" w:space="0" w:color="BFBFBF"/>
              <w:bottom w:val="single" w:sz="6" w:space="0" w:color="BFBFBF"/>
            </w:tcBorders>
            <w:shd w:val="clear" w:color="auto" w:fill="auto"/>
          </w:tcPr>
          <w:p w14:paraId="4CF91593" w14:textId="77777777" w:rsidR="00C65776" w:rsidRPr="000B114B" w:rsidRDefault="00C65776" w:rsidP="00FB265C">
            <w:pPr>
              <w:rPr>
                <w:rFonts w:ascii="Cambria" w:hAnsi="Cambria"/>
                <w:b/>
                <w:bCs/>
                <w:color w:val="7B7B7B"/>
                <w:sz w:val="22"/>
                <w:szCs w:val="22"/>
              </w:rPr>
            </w:pPr>
            <w:r w:rsidRPr="000B114B">
              <w:rPr>
                <w:rFonts w:ascii="Cambria" w:eastAsia="Times" w:hAnsi="Cambria"/>
                <w:b/>
                <w:bCs/>
                <w:color w:val="000000"/>
                <w:sz w:val="22"/>
                <w:szCs w:val="22"/>
              </w:rPr>
              <w:t>B</w:t>
            </w:r>
          </w:p>
        </w:tc>
        <w:tc>
          <w:tcPr>
            <w:tcW w:w="900" w:type="dxa"/>
            <w:tcBorders>
              <w:top w:val="single" w:sz="6" w:space="0" w:color="BFBFBF"/>
              <w:bottom w:val="single" w:sz="6" w:space="0" w:color="BFBFBF"/>
            </w:tcBorders>
            <w:shd w:val="clear" w:color="auto" w:fill="auto"/>
          </w:tcPr>
          <w:p w14:paraId="0ABD961A" w14:textId="77777777" w:rsidR="00C65776" w:rsidRPr="000B114B" w:rsidRDefault="00C65776" w:rsidP="00FB265C">
            <w:pPr>
              <w:rPr>
                <w:rFonts w:ascii="Cambria" w:hAnsi="Cambria"/>
                <w:b/>
                <w:bCs/>
                <w:color w:val="7B7B7B"/>
                <w:sz w:val="22"/>
                <w:szCs w:val="22"/>
              </w:rPr>
            </w:pPr>
            <w:r w:rsidRPr="000B114B">
              <w:rPr>
                <w:rFonts w:ascii="Cambria" w:eastAsia="Times" w:hAnsi="Cambria"/>
                <w:b/>
                <w:bCs/>
                <w:color w:val="000000"/>
                <w:sz w:val="22"/>
                <w:szCs w:val="22"/>
              </w:rPr>
              <w:t>SE</w:t>
            </w:r>
          </w:p>
        </w:tc>
        <w:tc>
          <w:tcPr>
            <w:tcW w:w="1040" w:type="dxa"/>
            <w:tcBorders>
              <w:top w:val="single" w:sz="6" w:space="0" w:color="BFBFBF"/>
              <w:bottom w:val="single" w:sz="6" w:space="0" w:color="BFBFBF"/>
            </w:tcBorders>
            <w:shd w:val="clear" w:color="auto" w:fill="auto"/>
          </w:tcPr>
          <w:p w14:paraId="263413ED" w14:textId="77777777" w:rsidR="00C65776" w:rsidRPr="000B114B" w:rsidRDefault="00C65776" w:rsidP="00FB265C">
            <w:pPr>
              <w:rPr>
                <w:rFonts w:ascii="Cambria" w:hAnsi="Cambria"/>
                <w:b/>
                <w:bCs/>
                <w:color w:val="7B7B7B"/>
                <w:sz w:val="22"/>
                <w:szCs w:val="22"/>
              </w:rPr>
            </w:pPr>
            <w:r w:rsidRPr="000B114B">
              <w:rPr>
                <w:rFonts w:ascii="Cambria" w:eastAsia="Times" w:hAnsi="Cambria"/>
                <w:b/>
                <w:bCs/>
                <w:color w:val="000000"/>
                <w:sz w:val="22"/>
                <w:szCs w:val="22"/>
              </w:rPr>
              <w:t>t</w:t>
            </w:r>
          </w:p>
        </w:tc>
        <w:tc>
          <w:tcPr>
            <w:tcW w:w="1509" w:type="dxa"/>
            <w:tcBorders>
              <w:top w:val="single" w:sz="6" w:space="0" w:color="BFBFBF"/>
              <w:bottom w:val="single" w:sz="6" w:space="0" w:color="BFBFBF"/>
            </w:tcBorders>
            <w:shd w:val="clear" w:color="auto" w:fill="auto"/>
          </w:tcPr>
          <w:p w14:paraId="36ED3295" w14:textId="77777777" w:rsidR="00C65776" w:rsidRPr="000B114B" w:rsidRDefault="00C65776" w:rsidP="00FB265C">
            <w:pPr>
              <w:rPr>
                <w:rFonts w:ascii="Cambria" w:hAnsi="Cambria"/>
                <w:b/>
                <w:bCs/>
                <w:color w:val="7B7B7B"/>
                <w:sz w:val="22"/>
                <w:szCs w:val="22"/>
              </w:rPr>
            </w:pPr>
            <w:r w:rsidRPr="000B114B">
              <w:rPr>
                <w:rFonts w:ascii="Cambria" w:eastAsia="Times" w:hAnsi="Cambria"/>
                <w:b/>
                <w:bCs/>
                <w:color w:val="000000"/>
                <w:sz w:val="22"/>
                <w:szCs w:val="22"/>
              </w:rPr>
              <w:t>p</w:t>
            </w:r>
          </w:p>
        </w:tc>
      </w:tr>
      <w:tr w:rsidR="00C65776" w:rsidRPr="000B114B" w14:paraId="25AC66EF" w14:textId="77777777" w:rsidTr="00D45666">
        <w:trPr>
          <w:trHeight w:val="285"/>
        </w:trPr>
        <w:tc>
          <w:tcPr>
            <w:tcW w:w="4539" w:type="dxa"/>
            <w:tcBorders>
              <w:top w:val="single" w:sz="6" w:space="0" w:color="BFBFBF"/>
              <w:left w:val="nil"/>
              <w:bottom w:val="nil"/>
            </w:tcBorders>
            <w:shd w:val="clear" w:color="auto" w:fill="FFFFFF"/>
          </w:tcPr>
          <w:p w14:paraId="37B1861A" w14:textId="77777777" w:rsidR="00C65776" w:rsidRPr="000B114B" w:rsidRDefault="00C65776" w:rsidP="00E47347">
            <w:pPr>
              <w:jc w:val="right"/>
              <w:rPr>
                <w:rFonts w:ascii="Cambria" w:hAnsi="Cambria"/>
                <w:i/>
                <w:iCs/>
                <w:color w:val="7B7B7B"/>
                <w:sz w:val="22"/>
                <w:szCs w:val="22"/>
              </w:rPr>
            </w:pPr>
            <w:r w:rsidRPr="000B114B">
              <w:rPr>
                <w:rFonts w:ascii="Cambria" w:eastAsia="Times" w:hAnsi="Cambria"/>
                <w:i/>
                <w:iCs/>
                <w:color w:val="000000"/>
                <w:sz w:val="22"/>
                <w:szCs w:val="22"/>
              </w:rPr>
              <w:t>Lateral Orbitofrontal</w:t>
            </w:r>
          </w:p>
        </w:tc>
        <w:tc>
          <w:tcPr>
            <w:tcW w:w="1027" w:type="dxa"/>
            <w:tcBorders>
              <w:top w:val="single" w:sz="6" w:space="0" w:color="BFBFBF"/>
            </w:tcBorders>
            <w:shd w:val="clear" w:color="auto" w:fill="auto"/>
            <w:vAlign w:val="bottom"/>
          </w:tcPr>
          <w:p w14:paraId="3072529C" w14:textId="303B4E6D" w:rsidR="00C65776" w:rsidRPr="000B114B" w:rsidRDefault="00C65776" w:rsidP="00E47347">
            <w:pPr>
              <w:rPr>
                <w:rFonts w:ascii="Times New Roman" w:hAnsi="Times New Roman"/>
                <w:color w:val="7B7B7B"/>
                <w:sz w:val="22"/>
                <w:szCs w:val="22"/>
              </w:rPr>
            </w:pPr>
            <w:r w:rsidRPr="000B114B">
              <w:rPr>
                <w:rFonts w:ascii="Times New Roman" w:hAnsi="Times New Roman"/>
                <w:color w:val="000000"/>
                <w:sz w:val="22"/>
                <w:szCs w:val="22"/>
              </w:rPr>
              <w:t>-1.006</w:t>
            </w:r>
          </w:p>
        </w:tc>
        <w:tc>
          <w:tcPr>
            <w:tcW w:w="900" w:type="dxa"/>
            <w:tcBorders>
              <w:top w:val="single" w:sz="6" w:space="0" w:color="BFBFBF"/>
            </w:tcBorders>
            <w:shd w:val="clear" w:color="auto" w:fill="auto"/>
            <w:vAlign w:val="bottom"/>
          </w:tcPr>
          <w:p w14:paraId="2CD8093C" w14:textId="6E3C73AD" w:rsidR="00C65776" w:rsidRPr="000B114B" w:rsidRDefault="00C65776" w:rsidP="00E47347">
            <w:pPr>
              <w:rPr>
                <w:rFonts w:ascii="Times New Roman" w:hAnsi="Times New Roman"/>
                <w:color w:val="7B7B7B"/>
                <w:sz w:val="22"/>
                <w:szCs w:val="22"/>
              </w:rPr>
            </w:pPr>
            <w:r w:rsidRPr="000B114B">
              <w:rPr>
                <w:rFonts w:ascii="Times New Roman" w:hAnsi="Times New Roman"/>
                <w:color w:val="000000"/>
                <w:sz w:val="22"/>
                <w:szCs w:val="22"/>
              </w:rPr>
              <w:t>0.514</w:t>
            </w:r>
          </w:p>
        </w:tc>
        <w:tc>
          <w:tcPr>
            <w:tcW w:w="1040" w:type="dxa"/>
            <w:tcBorders>
              <w:top w:val="single" w:sz="6" w:space="0" w:color="BFBFBF"/>
            </w:tcBorders>
            <w:shd w:val="clear" w:color="auto" w:fill="auto"/>
            <w:vAlign w:val="bottom"/>
          </w:tcPr>
          <w:p w14:paraId="76E6FF1C" w14:textId="202EAA03" w:rsidR="00C65776" w:rsidRPr="000B114B" w:rsidRDefault="00C65776" w:rsidP="00E47347">
            <w:pPr>
              <w:rPr>
                <w:rFonts w:ascii="Times New Roman" w:hAnsi="Times New Roman"/>
                <w:color w:val="7B7B7B"/>
                <w:sz w:val="22"/>
                <w:szCs w:val="22"/>
              </w:rPr>
            </w:pPr>
            <w:r w:rsidRPr="000B114B">
              <w:rPr>
                <w:rFonts w:ascii="Times New Roman" w:hAnsi="Times New Roman"/>
                <w:color w:val="000000"/>
                <w:sz w:val="22"/>
                <w:szCs w:val="22"/>
              </w:rPr>
              <w:t>-1.957</w:t>
            </w:r>
          </w:p>
        </w:tc>
        <w:tc>
          <w:tcPr>
            <w:tcW w:w="1509" w:type="dxa"/>
            <w:tcBorders>
              <w:top w:val="single" w:sz="6" w:space="0" w:color="BFBFBF"/>
            </w:tcBorders>
            <w:shd w:val="clear" w:color="auto" w:fill="auto"/>
            <w:vAlign w:val="bottom"/>
          </w:tcPr>
          <w:p w14:paraId="16D5DDD8" w14:textId="393CF9CD" w:rsidR="00C65776" w:rsidRPr="000B114B" w:rsidRDefault="00C65776" w:rsidP="00E47347">
            <w:pPr>
              <w:rPr>
                <w:rFonts w:ascii="Times New Roman" w:hAnsi="Times New Roman"/>
                <w:color w:val="7B7B7B"/>
                <w:sz w:val="22"/>
                <w:szCs w:val="22"/>
              </w:rPr>
            </w:pPr>
            <w:r w:rsidRPr="000B114B">
              <w:rPr>
                <w:rFonts w:ascii="Times New Roman" w:hAnsi="Times New Roman"/>
                <w:color w:val="000000"/>
                <w:sz w:val="22"/>
                <w:szCs w:val="22"/>
              </w:rPr>
              <w:t>0.052</w:t>
            </w:r>
          </w:p>
        </w:tc>
      </w:tr>
      <w:tr w:rsidR="00C65776" w:rsidRPr="000B114B" w14:paraId="683EA297" w14:textId="77777777" w:rsidTr="00D45666">
        <w:trPr>
          <w:trHeight w:val="285"/>
        </w:trPr>
        <w:tc>
          <w:tcPr>
            <w:tcW w:w="4539" w:type="dxa"/>
            <w:tcBorders>
              <w:top w:val="nil"/>
              <w:left w:val="nil"/>
              <w:bottom w:val="nil"/>
            </w:tcBorders>
            <w:shd w:val="clear" w:color="auto" w:fill="FFFFFF"/>
          </w:tcPr>
          <w:p w14:paraId="61F5B2E4" w14:textId="77777777" w:rsidR="00C65776" w:rsidRPr="000B114B" w:rsidRDefault="00C65776" w:rsidP="00E47347">
            <w:pPr>
              <w:jc w:val="right"/>
              <w:rPr>
                <w:rFonts w:ascii="Cambria" w:hAnsi="Cambria"/>
                <w:i/>
                <w:iCs/>
                <w:color w:val="7B7B7B"/>
                <w:sz w:val="22"/>
                <w:szCs w:val="22"/>
              </w:rPr>
            </w:pPr>
            <w:r w:rsidRPr="000B114B">
              <w:rPr>
                <w:rFonts w:ascii="Cambria" w:eastAsia="Times" w:hAnsi="Cambria"/>
                <w:i/>
                <w:iCs/>
                <w:color w:val="000000"/>
                <w:sz w:val="22"/>
                <w:szCs w:val="22"/>
              </w:rPr>
              <w:t>Medial Orbitofrontal</w:t>
            </w:r>
          </w:p>
        </w:tc>
        <w:tc>
          <w:tcPr>
            <w:tcW w:w="1027" w:type="dxa"/>
            <w:shd w:val="clear" w:color="auto" w:fill="auto"/>
            <w:vAlign w:val="bottom"/>
          </w:tcPr>
          <w:p w14:paraId="29DCCD64" w14:textId="7347F69A" w:rsidR="00C65776" w:rsidRPr="000B114B" w:rsidRDefault="00C65776" w:rsidP="00E47347">
            <w:pPr>
              <w:rPr>
                <w:rFonts w:ascii="Times New Roman" w:hAnsi="Times New Roman"/>
                <w:color w:val="7B7B7B"/>
                <w:sz w:val="22"/>
                <w:szCs w:val="22"/>
              </w:rPr>
            </w:pPr>
            <w:r w:rsidRPr="000B114B">
              <w:rPr>
                <w:rFonts w:ascii="Times New Roman" w:hAnsi="Times New Roman"/>
                <w:color w:val="000000"/>
                <w:sz w:val="22"/>
                <w:szCs w:val="22"/>
              </w:rPr>
              <w:t>-0.971</w:t>
            </w:r>
          </w:p>
        </w:tc>
        <w:tc>
          <w:tcPr>
            <w:tcW w:w="900" w:type="dxa"/>
            <w:shd w:val="clear" w:color="auto" w:fill="auto"/>
            <w:vAlign w:val="bottom"/>
          </w:tcPr>
          <w:p w14:paraId="16C032C6" w14:textId="2ACC5693" w:rsidR="00C65776" w:rsidRPr="000B114B" w:rsidRDefault="00C65776" w:rsidP="00E47347">
            <w:pPr>
              <w:rPr>
                <w:rFonts w:ascii="Times New Roman" w:hAnsi="Times New Roman"/>
                <w:color w:val="7B7B7B"/>
                <w:sz w:val="22"/>
                <w:szCs w:val="22"/>
              </w:rPr>
            </w:pPr>
            <w:r w:rsidRPr="000B114B">
              <w:rPr>
                <w:rFonts w:ascii="Times New Roman" w:hAnsi="Times New Roman"/>
                <w:color w:val="000000"/>
                <w:sz w:val="22"/>
                <w:szCs w:val="22"/>
              </w:rPr>
              <w:t>0.553</w:t>
            </w:r>
          </w:p>
        </w:tc>
        <w:tc>
          <w:tcPr>
            <w:tcW w:w="1040" w:type="dxa"/>
            <w:shd w:val="clear" w:color="auto" w:fill="auto"/>
            <w:vAlign w:val="bottom"/>
          </w:tcPr>
          <w:p w14:paraId="6668874E" w14:textId="7C221D24" w:rsidR="00C65776" w:rsidRPr="000B114B" w:rsidRDefault="00C65776" w:rsidP="00E47347">
            <w:pPr>
              <w:rPr>
                <w:rFonts w:ascii="Times New Roman" w:hAnsi="Times New Roman"/>
                <w:color w:val="7B7B7B"/>
                <w:sz w:val="22"/>
                <w:szCs w:val="22"/>
              </w:rPr>
            </w:pPr>
            <w:r w:rsidRPr="000B114B">
              <w:rPr>
                <w:rFonts w:ascii="Times New Roman" w:hAnsi="Times New Roman"/>
                <w:color w:val="000000"/>
                <w:sz w:val="22"/>
                <w:szCs w:val="22"/>
              </w:rPr>
              <w:t>-1.757</w:t>
            </w:r>
          </w:p>
        </w:tc>
        <w:tc>
          <w:tcPr>
            <w:tcW w:w="1509" w:type="dxa"/>
            <w:shd w:val="clear" w:color="auto" w:fill="auto"/>
            <w:vAlign w:val="bottom"/>
          </w:tcPr>
          <w:p w14:paraId="531BB013" w14:textId="43C4E2D1" w:rsidR="00C65776" w:rsidRPr="000B114B" w:rsidRDefault="00C65776" w:rsidP="00E47347">
            <w:pPr>
              <w:rPr>
                <w:rFonts w:ascii="Times New Roman" w:hAnsi="Times New Roman"/>
                <w:color w:val="7B7B7B"/>
                <w:sz w:val="22"/>
                <w:szCs w:val="22"/>
              </w:rPr>
            </w:pPr>
            <w:r w:rsidRPr="000B114B">
              <w:rPr>
                <w:rFonts w:ascii="Times New Roman" w:hAnsi="Times New Roman"/>
                <w:color w:val="000000"/>
                <w:sz w:val="22"/>
                <w:szCs w:val="22"/>
              </w:rPr>
              <w:t>0.081</w:t>
            </w:r>
          </w:p>
        </w:tc>
      </w:tr>
      <w:tr w:rsidR="00C65776" w:rsidRPr="000B114B" w14:paraId="3CB7CC7E" w14:textId="77777777" w:rsidTr="00D45666">
        <w:trPr>
          <w:trHeight w:val="285"/>
        </w:trPr>
        <w:tc>
          <w:tcPr>
            <w:tcW w:w="4539" w:type="dxa"/>
            <w:tcBorders>
              <w:top w:val="nil"/>
              <w:left w:val="nil"/>
              <w:bottom w:val="nil"/>
            </w:tcBorders>
            <w:shd w:val="clear" w:color="auto" w:fill="FFFFFF"/>
          </w:tcPr>
          <w:p w14:paraId="45F064F4" w14:textId="77777777" w:rsidR="00C65776" w:rsidRPr="000B114B" w:rsidRDefault="00C65776" w:rsidP="00E47347">
            <w:pPr>
              <w:jc w:val="right"/>
              <w:rPr>
                <w:rFonts w:ascii="Cambria" w:hAnsi="Cambria"/>
                <w:i/>
                <w:iCs/>
                <w:color w:val="7B7B7B"/>
                <w:sz w:val="22"/>
                <w:szCs w:val="22"/>
              </w:rPr>
            </w:pPr>
            <w:r w:rsidRPr="000B114B">
              <w:rPr>
                <w:rFonts w:ascii="Cambria" w:eastAsia="Times" w:hAnsi="Cambria"/>
                <w:i/>
                <w:iCs/>
                <w:color w:val="000000"/>
                <w:sz w:val="22"/>
                <w:szCs w:val="22"/>
              </w:rPr>
              <w:t xml:space="preserve">Pars </w:t>
            </w:r>
            <w:proofErr w:type="spellStart"/>
            <w:r w:rsidRPr="000B114B">
              <w:rPr>
                <w:rFonts w:ascii="Cambria" w:eastAsia="Times" w:hAnsi="Cambria"/>
                <w:i/>
                <w:iCs/>
                <w:color w:val="000000"/>
                <w:sz w:val="22"/>
                <w:szCs w:val="22"/>
              </w:rPr>
              <w:t>Opercularis</w:t>
            </w:r>
            <w:proofErr w:type="spellEnd"/>
          </w:p>
        </w:tc>
        <w:tc>
          <w:tcPr>
            <w:tcW w:w="1027" w:type="dxa"/>
            <w:shd w:val="clear" w:color="auto" w:fill="auto"/>
            <w:vAlign w:val="bottom"/>
          </w:tcPr>
          <w:p w14:paraId="325DC646" w14:textId="733E45C3" w:rsidR="00C65776" w:rsidRPr="000B114B" w:rsidRDefault="00C65776" w:rsidP="00E47347">
            <w:pPr>
              <w:rPr>
                <w:rFonts w:ascii="Times New Roman" w:hAnsi="Times New Roman"/>
                <w:color w:val="7B7B7B"/>
                <w:sz w:val="22"/>
                <w:szCs w:val="22"/>
              </w:rPr>
            </w:pPr>
            <w:r w:rsidRPr="000B114B">
              <w:rPr>
                <w:rFonts w:ascii="Times New Roman" w:hAnsi="Times New Roman"/>
                <w:color w:val="000000"/>
                <w:sz w:val="22"/>
                <w:szCs w:val="22"/>
              </w:rPr>
              <w:t>-0.566</w:t>
            </w:r>
          </w:p>
        </w:tc>
        <w:tc>
          <w:tcPr>
            <w:tcW w:w="900" w:type="dxa"/>
            <w:shd w:val="clear" w:color="auto" w:fill="auto"/>
            <w:vAlign w:val="bottom"/>
          </w:tcPr>
          <w:p w14:paraId="528C38E8" w14:textId="370741E0" w:rsidR="00C65776" w:rsidRPr="000B114B" w:rsidRDefault="00C65776" w:rsidP="00E47347">
            <w:pPr>
              <w:rPr>
                <w:rFonts w:ascii="Times New Roman" w:hAnsi="Times New Roman"/>
                <w:color w:val="7B7B7B"/>
                <w:sz w:val="22"/>
                <w:szCs w:val="22"/>
              </w:rPr>
            </w:pPr>
            <w:r w:rsidRPr="000B114B">
              <w:rPr>
                <w:rFonts w:ascii="Times New Roman" w:hAnsi="Times New Roman"/>
                <w:color w:val="000000"/>
                <w:sz w:val="22"/>
                <w:szCs w:val="22"/>
              </w:rPr>
              <w:t>0.492</w:t>
            </w:r>
          </w:p>
        </w:tc>
        <w:tc>
          <w:tcPr>
            <w:tcW w:w="1040" w:type="dxa"/>
            <w:shd w:val="clear" w:color="auto" w:fill="auto"/>
            <w:vAlign w:val="bottom"/>
          </w:tcPr>
          <w:p w14:paraId="686FEF13" w14:textId="2C7707EA" w:rsidR="00C65776" w:rsidRPr="000B114B" w:rsidRDefault="00C65776" w:rsidP="00E47347">
            <w:pPr>
              <w:rPr>
                <w:rFonts w:ascii="Times New Roman" w:hAnsi="Times New Roman"/>
                <w:color w:val="7B7B7B"/>
                <w:sz w:val="22"/>
                <w:szCs w:val="22"/>
              </w:rPr>
            </w:pPr>
            <w:r w:rsidRPr="000B114B">
              <w:rPr>
                <w:rFonts w:ascii="Times New Roman" w:hAnsi="Times New Roman"/>
                <w:color w:val="000000"/>
                <w:sz w:val="22"/>
                <w:szCs w:val="22"/>
              </w:rPr>
              <w:t>-1.150</w:t>
            </w:r>
          </w:p>
        </w:tc>
        <w:tc>
          <w:tcPr>
            <w:tcW w:w="1509" w:type="dxa"/>
            <w:shd w:val="clear" w:color="auto" w:fill="auto"/>
            <w:vAlign w:val="bottom"/>
          </w:tcPr>
          <w:p w14:paraId="2933A118" w14:textId="6D77782B" w:rsidR="00C65776" w:rsidRPr="000B114B" w:rsidRDefault="00C65776" w:rsidP="00E47347">
            <w:pPr>
              <w:rPr>
                <w:rFonts w:ascii="Times New Roman" w:hAnsi="Times New Roman"/>
                <w:color w:val="7B7B7B"/>
                <w:sz w:val="22"/>
                <w:szCs w:val="22"/>
              </w:rPr>
            </w:pPr>
            <w:r w:rsidRPr="000B114B">
              <w:rPr>
                <w:rFonts w:ascii="Times New Roman" w:hAnsi="Times New Roman"/>
                <w:color w:val="000000"/>
                <w:sz w:val="22"/>
                <w:szCs w:val="22"/>
              </w:rPr>
              <w:t>0.252</w:t>
            </w:r>
          </w:p>
        </w:tc>
      </w:tr>
      <w:tr w:rsidR="00C65776" w:rsidRPr="000B114B" w14:paraId="7715A520" w14:textId="77777777" w:rsidTr="00D45666">
        <w:trPr>
          <w:trHeight w:val="285"/>
        </w:trPr>
        <w:tc>
          <w:tcPr>
            <w:tcW w:w="4539" w:type="dxa"/>
            <w:tcBorders>
              <w:top w:val="nil"/>
              <w:left w:val="nil"/>
              <w:bottom w:val="nil"/>
            </w:tcBorders>
            <w:shd w:val="clear" w:color="auto" w:fill="FFFFFF"/>
          </w:tcPr>
          <w:p w14:paraId="722CCF25" w14:textId="77777777" w:rsidR="00C65776" w:rsidRPr="000B114B" w:rsidRDefault="00C65776" w:rsidP="00E47347">
            <w:pPr>
              <w:jc w:val="right"/>
              <w:rPr>
                <w:rFonts w:ascii="Cambria" w:hAnsi="Cambria"/>
                <w:i/>
                <w:iCs/>
                <w:color w:val="7B7B7B"/>
                <w:sz w:val="22"/>
                <w:szCs w:val="22"/>
              </w:rPr>
            </w:pPr>
            <w:r w:rsidRPr="000B114B">
              <w:rPr>
                <w:rFonts w:ascii="Cambria" w:eastAsia="Times" w:hAnsi="Cambria"/>
                <w:i/>
                <w:iCs/>
                <w:color w:val="000000"/>
                <w:sz w:val="22"/>
                <w:szCs w:val="22"/>
              </w:rPr>
              <w:t>Caudal Anterior Cingulate</w:t>
            </w:r>
          </w:p>
        </w:tc>
        <w:tc>
          <w:tcPr>
            <w:tcW w:w="1027" w:type="dxa"/>
            <w:shd w:val="clear" w:color="auto" w:fill="auto"/>
            <w:vAlign w:val="bottom"/>
          </w:tcPr>
          <w:p w14:paraId="3C13A252" w14:textId="1B49F37F" w:rsidR="00C65776" w:rsidRPr="000B114B" w:rsidRDefault="00C65776" w:rsidP="00E47347">
            <w:pPr>
              <w:rPr>
                <w:rFonts w:ascii="Times New Roman" w:hAnsi="Times New Roman"/>
                <w:color w:val="7B7B7B"/>
                <w:sz w:val="22"/>
                <w:szCs w:val="22"/>
              </w:rPr>
            </w:pPr>
            <w:r w:rsidRPr="000B114B">
              <w:rPr>
                <w:rFonts w:ascii="Times New Roman" w:hAnsi="Times New Roman"/>
                <w:color w:val="000000"/>
                <w:sz w:val="22"/>
                <w:szCs w:val="22"/>
              </w:rPr>
              <w:t>-0.196</w:t>
            </w:r>
          </w:p>
        </w:tc>
        <w:tc>
          <w:tcPr>
            <w:tcW w:w="900" w:type="dxa"/>
            <w:shd w:val="clear" w:color="auto" w:fill="auto"/>
            <w:vAlign w:val="bottom"/>
          </w:tcPr>
          <w:p w14:paraId="58470292" w14:textId="7F0F1BEF" w:rsidR="00C65776" w:rsidRPr="000B114B" w:rsidRDefault="00C65776" w:rsidP="00E47347">
            <w:pPr>
              <w:rPr>
                <w:rFonts w:ascii="Times New Roman" w:hAnsi="Times New Roman"/>
                <w:color w:val="7B7B7B"/>
                <w:sz w:val="22"/>
                <w:szCs w:val="22"/>
              </w:rPr>
            </w:pPr>
            <w:r w:rsidRPr="000B114B">
              <w:rPr>
                <w:rFonts w:ascii="Times New Roman" w:hAnsi="Times New Roman"/>
                <w:color w:val="000000"/>
                <w:sz w:val="22"/>
                <w:szCs w:val="22"/>
              </w:rPr>
              <w:t>0.409</w:t>
            </w:r>
          </w:p>
        </w:tc>
        <w:tc>
          <w:tcPr>
            <w:tcW w:w="1040" w:type="dxa"/>
            <w:shd w:val="clear" w:color="auto" w:fill="auto"/>
            <w:vAlign w:val="bottom"/>
          </w:tcPr>
          <w:p w14:paraId="373A92A0" w14:textId="01AFA700" w:rsidR="00C65776" w:rsidRPr="000B114B" w:rsidRDefault="00C65776" w:rsidP="00E47347">
            <w:pPr>
              <w:rPr>
                <w:rFonts w:ascii="Times New Roman" w:hAnsi="Times New Roman"/>
                <w:color w:val="7B7B7B"/>
                <w:sz w:val="22"/>
                <w:szCs w:val="22"/>
              </w:rPr>
            </w:pPr>
            <w:r w:rsidRPr="000B114B">
              <w:rPr>
                <w:rFonts w:ascii="Times New Roman" w:hAnsi="Times New Roman"/>
                <w:color w:val="000000"/>
                <w:sz w:val="22"/>
                <w:szCs w:val="22"/>
              </w:rPr>
              <w:t>-0.480</w:t>
            </w:r>
          </w:p>
        </w:tc>
        <w:tc>
          <w:tcPr>
            <w:tcW w:w="1509" w:type="dxa"/>
            <w:shd w:val="clear" w:color="auto" w:fill="auto"/>
            <w:vAlign w:val="bottom"/>
          </w:tcPr>
          <w:p w14:paraId="5D17DA11" w14:textId="4AA65230" w:rsidR="00C65776" w:rsidRPr="000B114B" w:rsidRDefault="00C65776" w:rsidP="00E47347">
            <w:pPr>
              <w:rPr>
                <w:rFonts w:ascii="Times New Roman" w:hAnsi="Times New Roman"/>
                <w:color w:val="7B7B7B"/>
                <w:sz w:val="22"/>
                <w:szCs w:val="22"/>
              </w:rPr>
            </w:pPr>
            <w:r w:rsidRPr="000B114B">
              <w:rPr>
                <w:rFonts w:ascii="Times New Roman" w:hAnsi="Times New Roman"/>
                <w:color w:val="000000"/>
                <w:sz w:val="22"/>
                <w:szCs w:val="22"/>
              </w:rPr>
              <w:t>0.632</w:t>
            </w:r>
          </w:p>
        </w:tc>
      </w:tr>
      <w:tr w:rsidR="00C65776" w:rsidRPr="000B114B" w14:paraId="2C565309" w14:textId="77777777" w:rsidTr="00D45666">
        <w:trPr>
          <w:trHeight w:val="285"/>
        </w:trPr>
        <w:tc>
          <w:tcPr>
            <w:tcW w:w="4539" w:type="dxa"/>
            <w:tcBorders>
              <w:top w:val="nil"/>
              <w:left w:val="nil"/>
              <w:bottom w:val="nil"/>
            </w:tcBorders>
            <w:shd w:val="clear" w:color="auto" w:fill="FFFFFF"/>
          </w:tcPr>
          <w:p w14:paraId="146CAC7F" w14:textId="77777777" w:rsidR="00C65776" w:rsidRPr="000B114B" w:rsidRDefault="00C65776" w:rsidP="00E47347">
            <w:pPr>
              <w:jc w:val="right"/>
              <w:rPr>
                <w:rFonts w:ascii="Cambria" w:hAnsi="Cambria"/>
                <w:i/>
                <w:iCs/>
                <w:color w:val="7B7B7B"/>
                <w:sz w:val="22"/>
                <w:szCs w:val="22"/>
              </w:rPr>
            </w:pPr>
            <w:r w:rsidRPr="000B114B">
              <w:rPr>
                <w:rFonts w:ascii="Cambria" w:eastAsia="Times" w:hAnsi="Cambria"/>
                <w:i/>
                <w:iCs/>
                <w:color w:val="000000"/>
                <w:sz w:val="22"/>
                <w:szCs w:val="22"/>
              </w:rPr>
              <w:t>Rostral Middle Frontal</w:t>
            </w:r>
          </w:p>
        </w:tc>
        <w:tc>
          <w:tcPr>
            <w:tcW w:w="1027" w:type="dxa"/>
            <w:shd w:val="clear" w:color="auto" w:fill="auto"/>
            <w:vAlign w:val="bottom"/>
          </w:tcPr>
          <w:p w14:paraId="28223EF5" w14:textId="69ABD534" w:rsidR="00C65776" w:rsidRPr="000B114B" w:rsidRDefault="00C65776" w:rsidP="00E47347">
            <w:pPr>
              <w:rPr>
                <w:rFonts w:ascii="Times New Roman" w:hAnsi="Times New Roman"/>
                <w:color w:val="7B7B7B"/>
                <w:sz w:val="22"/>
                <w:szCs w:val="22"/>
              </w:rPr>
            </w:pPr>
            <w:r w:rsidRPr="000B114B">
              <w:rPr>
                <w:rFonts w:ascii="Times New Roman" w:hAnsi="Times New Roman"/>
                <w:color w:val="000000"/>
                <w:sz w:val="22"/>
                <w:szCs w:val="22"/>
              </w:rPr>
              <w:t>-0.642</w:t>
            </w:r>
          </w:p>
        </w:tc>
        <w:tc>
          <w:tcPr>
            <w:tcW w:w="900" w:type="dxa"/>
            <w:shd w:val="clear" w:color="auto" w:fill="auto"/>
            <w:vAlign w:val="bottom"/>
          </w:tcPr>
          <w:p w14:paraId="44D60708" w14:textId="001F0D9A" w:rsidR="00C65776" w:rsidRPr="000B114B" w:rsidRDefault="00C65776" w:rsidP="00E47347">
            <w:pPr>
              <w:rPr>
                <w:rFonts w:ascii="Times New Roman" w:hAnsi="Times New Roman"/>
                <w:color w:val="7B7B7B"/>
                <w:sz w:val="22"/>
                <w:szCs w:val="22"/>
              </w:rPr>
            </w:pPr>
            <w:r w:rsidRPr="000B114B">
              <w:rPr>
                <w:rFonts w:ascii="Times New Roman" w:hAnsi="Times New Roman"/>
                <w:color w:val="000000"/>
                <w:sz w:val="22"/>
                <w:szCs w:val="22"/>
              </w:rPr>
              <w:t>0.558</w:t>
            </w:r>
          </w:p>
        </w:tc>
        <w:tc>
          <w:tcPr>
            <w:tcW w:w="1040" w:type="dxa"/>
            <w:shd w:val="clear" w:color="auto" w:fill="auto"/>
            <w:vAlign w:val="bottom"/>
          </w:tcPr>
          <w:p w14:paraId="61D8A96D" w14:textId="42597B07" w:rsidR="00C65776" w:rsidRPr="000B114B" w:rsidRDefault="00C65776" w:rsidP="00E47347">
            <w:pPr>
              <w:rPr>
                <w:rFonts w:ascii="Times New Roman" w:hAnsi="Times New Roman"/>
                <w:color w:val="7B7B7B"/>
                <w:sz w:val="22"/>
                <w:szCs w:val="22"/>
              </w:rPr>
            </w:pPr>
            <w:r w:rsidRPr="000B114B">
              <w:rPr>
                <w:rFonts w:ascii="Times New Roman" w:hAnsi="Times New Roman"/>
                <w:color w:val="000000"/>
                <w:sz w:val="22"/>
                <w:szCs w:val="22"/>
              </w:rPr>
              <w:t>-1.150</w:t>
            </w:r>
          </w:p>
        </w:tc>
        <w:tc>
          <w:tcPr>
            <w:tcW w:w="1509" w:type="dxa"/>
            <w:shd w:val="clear" w:color="auto" w:fill="auto"/>
            <w:vAlign w:val="bottom"/>
          </w:tcPr>
          <w:p w14:paraId="4FE8AD89" w14:textId="7DD18A37" w:rsidR="00C65776" w:rsidRPr="000B114B" w:rsidRDefault="00C65776" w:rsidP="00E47347">
            <w:pPr>
              <w:rPr>
                <w:rFonts w:ascii="Times New Roman" w:hAnsi="Times New Roman"/>
                <w:color w:val="7B7B7B"/>
                <w:sz w:val="22"/>
                <w:szCs w:val="22"/>
              </w:rPr>
            </w:pPr>
            <w:r w:rsidRPr="000B114B">
              <w:rPr>
                <w:rFonts w:ascii="Times New Roman" w:hAnsi="Times New Roman"/>
                <w:color w:val="000000"/>
                <w:sz w:val="22"/>
                <w:szCs w:val="22"/>
              </w:rPr>
              <w:t>0.252</w:t>
            </w:r>
          </w:p>
        </w:tc>
      </w:tr>
      <w:tr w:rsidR="00C65776" w:rsidRPr="000B114B" w14:paraId="12C8AC22" w14:textId="77777777" w:rsidTr="00D45666">
        <w:trPr>
          <w:trHeight w:val="285"/>
        </w:trPr>
        <w:tc>
          <w:tcPr>
            <w:tcW w:w="4539" w:type="dxa"/>
            <w:tcBorders>
              <w:top w:val="nil"/>
              <w:left w:val="nil"/>
              <w:bottom w:val="nil"/>
            </w:tcBorders>
            <w:shd w:val="clear" w:color="auto" w:fill="FFFFFF"/>
          </w:tcPr>
          <w:p w14:paraId="06BC5A30" w14:textId="77777777" w:rsidR="00C65776" w:rsidRPr="000B114B" w:rsidRDefault="00C65776" w:rsidP="00E47347">
            <w:pPr>
              <w:jc w:val="right"/>
              <w:rPr>
                <w:rFonts w:ascii="Cambria" w:hAnsi="Cambria"/>
                <w:i/>
                <w:iCs/>
                <w:color w:val="7B7B7B"/>
                <w:sz w:val="22"/>
                <w:szCs w:val="22"/>
              </w:rPr>
            </w:pPr>
            <w:r w:rsidRPr="000B114B">
              <w:rPr>
                <w:rFonts w:ascii="Cambria" w:eastAsia="Times" w:hAnsi="Cambria"/>
                <w:i/>
                <w:iCs/>
                <w:color w:val="000000"/>
                <w:sz w:val="22"/>
                <w:szCs w:val="22"/>
              </w:rPr>
              <w:t>Caudal Middle Frontal</w:t>
            </w:r>
          </w:p>
        </w:tc>
        <w:tc>
          <w:tcPr>
            <w:tcW w:w="1027" w:type="dxa"/>
            <w:shd w:val="clear" w:color="auto" w:fill="auto"/>
            <w:vAlign w:val="bottom"/>
          </w:tcPr>
          <w:p w14:paraId="02DC95B8" w14:textId="6AB063ED" w:rsidR="00C65776" w:rsidRPr="000B114B" w:rsidRDefault="00C65776" w:rsidP="00E47347">
            <w:pPr>
              <w:rPr>
                <w:rFonts w:ascii="Times New Roman" w:hAnsi="Times New Roman"/>
                <w:color w:val="7B7B7B"/>
                <w:sz w:val="22"/>
                <w:szCs w:val="22"/>
              </w:rPr>
            </w:pPr>
            <w:r w:rsidRPr="000B114B">
              <w:rPr>
                <w:rFonts w:ascii="Times New Roman" w:hAnsi="Times New Roman"/>
                <w:color w:val="000000"/>
                <w:sz w:val="22"/>
                <w:szCs w:val="22"/>
              </w:rPr>
              <w:t>-0.844</w:t>
            </w:r>
          </w:p>
        </w:tc>
        <w:tc>
          <w:tcPr>
            <w:tcW w:w="900" w:type="dxa"/>
            <w:shd w:val="clear" w:color="auto" w:fill="auto"/>
            <w:vAlign w:val="bottom"/>
          </w:tcPr>
          <w:p w14:paraId="636862BF" w14:textId="0BF6765C" w:rsidR="00C65776" w:rsidRPr="000B114B" w:rsidRDefault="00C65776" w:rsidP="00E47347">
            <w:pPr>
              <w:rPr>
                <w:rFonts w:ascii="Times New Roman" w:hAnsi="Times New Roman"/>
                <w:color w:val="7B7B7B"/>
                <w:sz w:val="22"/>
                <w:szCs w:val="22"/>
              </w:rPr>
            </w:pPr>
            <w:r w:rsidRPr="000B114B">
              <w:rPr>
                <w:rFonts w:ascii="Times New Roman" w:hAnsi="Times New Roman"/>
                <w:color w:val="000000"/>
                <w:sz w:val="22"/>
                <w:szCs w:val="22"/>
              </w:rPr>
              <w:t>0.623</w:t>
            </w:r>
          </w:p>
        </w:tc>
        <w:tc>
          <w:tcPr>
            <w:tcW w:w="1040" w:type="dxa"/>
            <w:shd w:val="clear" w:color="auto" w:fill="auto"/>
            <w:vAlign w:val="bottom"/>
          </w:tcPr>
          <w:p w14:paraId="36A12E5A" w14:textId="0927532F" w:rsidR="00C65776" w:rsidRPr="000B114B" w:rsidRDefault="00C65776" w:rsidP="00E47347">
            <w:pPr>
              <w:rPr>
                <w:rFonts w:ascii="Times New Roman" w:hAnsi="Times New Roman"/>
                <w:color w:val="7B7B7B"/>
                <w:sz w:val="22"/>
                <w:szCs w:val="22"/>
              </w:rPr>
            </w:pPr>
            <w:r w:rsidRPr="000B114B">
              <w:rPr>
                <w:rFonts w:ascii="Times New Roman" w:hAnsi="Times New Roman"/>
                <w:color w:val="000000"/>
                <w:sz w:val="22"/>
                <w:szCs w:val="22"/>
              </w:rPr>
              <w:t>-1.355</w:t>
            </w:r>
          </w:p>
        </w:tc>
        <w:tc>
          <w:tcPr>
            <w:tcW w:w="1509" w:type="dxa"/>
            <w:shd w:val="clear" w:color="auto" w:fill="auto"/>
            <w:vAlign w:val="bottom"/>
          </w:tcPr>
          <w:p w14:paraId="607C11ED" w14:textId="44AEE88C" w:rsidR="00C65776" w:rsidRPr="000B114B" w:rsidRDefault="00C65776" w:rsidP="00E47347">
            <w:pPr>
              <w:rPr>
                <w:rFonts w:ascii="Times New Roman" w:hAnsi="Times New Roman"/>
                <w:color w:val="7B7B7B"/>
                <w:sz w:val="22"/>
                <w:szCs w:val="22"/>
              </w:rPr>
            </w:pPr>
            <w:r w:rsidRPr="000B114B">
              <w:rPr>
                <w:rFonts w:ascii="Times New Roman" w:hAnsi="Times New Roman"/>
                <w:color w:val="000000"/>
                <w:sz w:val="22"/>
                <w:szCs w:val="22"/>
              </w:rPr>
              <w:t>0.177</w:t>
            </w:r>
          </w:p>
        </w:tc>
      </w:tr>
      <w:tr w:rsidR="00C65776" w:rsidRPr="000B114B" w14:paraId="5DE41E2E" w14:textId="77777777" w:rsidTr="00D45666">
        <w:trPr>
          <w:trHeight w:val="285"/>
        </w:trPr>
        <w:tc>
          <w:tcPr>
            <w:tcW w:w="4539" w:type="dxa"/>
            <w:tcBorders>
              <w:top w:val="nil"/>
              <w:left w:val="nil"/>
              <w:bottom w:val="nil"/>
            </w:tcBorders>
            <w:shd w:val="clear" w:color="auto" w:fill="FFFFFF"/>
          </w:tcPr>
          <w:p w14:paraId="37805192" w14:textId="77777777" w:rsidR="00C65776" w:rsidRPr="000B114B" w:rsidRDefault="00C65776" w:rsidP="00E47347">
            <w:pPr>
              <w:jc w:val="right"/>
              <w:rPr>
                <w:rFonts w:ascii="Cambria" w:hAnsi="Cambria"/>
                <w:i/>
                <w:iCs/>
                <w:color w:val="7B7B7B"/>
                <w:sz w:val="22"/>
                <w:szCs w:val="22"/>
              </w:rPr>
            </w:pPr>
            <w:r w:rsidRPr="000B114B">
              <w:rPr>
                <w:rFonts w:ascii="Cambria" w:eastAsia="Times" w:hAnsi="Cambria"/>
                <w:i/>
                <w:iCs/>
                <w:color w:val="000000"/>
                <w:sz w:val="22"/>
                <w:szCs w:val="22"/>
              </w:rPr>
              <w:t>Superior Frontal</w:t>
            </w:r>
          </w:p>
        </w:tc>
        <w:tc>
          <w:tcPr>
            <w:tcW w:w="1027" w:type="dxa"/>
            <w:shd w:val="clear" w:color="auto" w:fill="auto"/>
            <w:vAlign w:val="bottom"/>
          </w:tcPr>
          <w:p w14:paraId="50C610E0" w14:textId="051C1EBA" w:rsidR="00C65776" w:rsidRPr="000B114B" w:rsidRDefault="00C65776" w:rsidP="00E47347">
            <w:pPr>
              <w:rPr>
                <w:rFonts w:ascii="Times New Roman" w:hAnsi="Times New Roman"/>
                <w:color w:val="7B7B7B"/>
                <w:sz w:val="22"/>
                <w:szCs w:val="22"/>
              </w:rPr>
            </w:pPr>
            <w:r w:rsidRPr="000B114B">
              <w:rPr>
                <w:rFonts w:ascii="Times New Roman" w:hAnsi="Times New Roman"/>
                <w:color w:val="000000"/>
                <w:sz w:val="22"/>
                <w:szCs w:val="22"/>
              </w:rPr>
              <w:t>-1.171</w:t>
            </w:r>
          </w:p>
        </w:tc>
        <w:tc>
          <w:tcPr>
            <w:tcW w:w="900" w:type="dxa"/>
            <w:shd w:val="clear" w:color="auto" w:fill="auto"/>
            <w:vAlign w:val="bottom"/>
          </w:tcPr>
          <w:p w14:paraId="59823C1D" w14:textId="22D36D36" w:rsidR="00C65776" w:rsidRPr="000B114B" w:rsidRDefault="00C65776" w:rsidP="00E47347">
            <w:pPr>
              <w:rPr>
                <w:rFonts w:ascii="Times New Roman" w:hAnsi="Times New Roman"/>
                <w:color w:val="7B7B7B"/>
                <w:sz w:val="22"/>
                <w:szCs w:val="22"/>
              </w:rPr>
            </w:pPr>
            <w:r w:rsidRPr="000B114B">
              <w:rPr>
                <w:rFonts w:ascii="Times New Roman" w:hAnsi="Times New Roman"/>
                <w:color w:val="000000"/>
                <w:sz w:val="22"/>
                <w:szCs w:val="22"/>
              </w:rPr>
              <w:t>0.545</w:t>
            </w:r>
          </w:p>
        </w:tc>
        <w:tc>
          <w:tcPr>
            <w:tcW w:w="1040" w:type="dxa"/>
            <w:shd w:val="clear" w:color="auto" w:fill="auto"/>
            <w:vAlign w:val="bottom"/>
          </w:tcPr>
          <w:p w14:paraId="7448FD19" w14:textId="24116777" w:rsidR="00C65776" w:rsidRPr="000B114B" w:rsidRDefault="00C65776" w:rsidP="00E47347">
            <w:pPr>
              <w:rPr>
                <w:rFonts w:ascii="Times New Roman" w:hAnsi="Times New Roman"/>
                <w:color w:val="7B7B7B"/>
                <w:sz w:val="22"/>
                <w:szCs w:val="22"/>
              </w:rPr>
            </w:pPr>
            <w:r w:rsidRPr="000B114B">
              <w:rPr>
                <w:rFonts w:ascii="Times New Roman" w:hAnsi="Times New Roman"/>
                <w:color w:val="000000"/>
                <w:sz w:val="22"/>
                <w:szCs w:val="22"/>
              </w:rPr>
              <w:t>-2.150</w:t>
            </w:r>
          </w:p>
        </w:tc>
        <w:tc>
          <w:tcPr>
            <w:tcW w:w="1509" w:type="dxa"/>
            <w:shd w:val="clear" w:color="auto" w:fill="auto"/>
            <w:vAlign w:val="bottom"/>
          </w:tcPr>
          <w:p w14:paraId="2F229CBF" w14:textId="4ABB1892" w:rsidR="00C65776" w:rsidRPr="000B114B" w:rsidRDefault="00C65776" w:rsidP="00E47347">
            <w:pPr>
              <w:rPr>
                <w:rFonts w:ascii="Times New Roman" w:hAnsi="Times New Roman"/>
                <w:color w:val="7B7B7B"/>
                <w:sz w:val="22"/>
                <w:szCs w:val="22"/>
              </w:rPr>
            </w:pPr>
            <w:r w:rsidRPr="000B114B">
              <w:rPr>
                <w:rFonts w:ascii="Times New Roman" w:hAnsi="Times New Roman"/>
                <w:color w:val="000000"/>
                <w:sz w:val="22"/>
                <w:szCs w:val="22"/>
              </w:rPr>
              <w:t>0.033</w:t>
            </w:r>
          </w:p>
        </w:tc>
      </w:tr>
      <w:tr w:rsidR="00C65776" w:rsidRPr="000B114B" w14:paraId="12DD3C65" w14:textId="77777777" w:rsidTr="00D45666">
        <w:trPr>
          <w:trHeight w:val="285"/>
        </w:trPr>
        <w:tc>
          <w:tcPr>
            <w:tcW w:w="4539" w:type="dxa"/>
            <w:tcBorders>
              <w:top w:val="nil"/>
              <w:left w:val="nil"/>
              <w:bottom w:val="nil"/>
            </w:tcBorders>
            <w:shd w:val="clear" w:color="auto" w:fill="FFFFFF"/>
          </w:tcPr>
          <w:p w14:paraId="1366BFE7" w14:textId="77777777" w:rsidR="00C65776" w:rsidRPr="000B114B" w:rsidRDefault="00C65776" w:rsidP="00E47347">
            <w:pPr>
              <w:jc w:val="right"/>
              <w:rPr>
                <w:rFonts w:ascii="Cambria" w:hAnsi="Cambria"/>
                <w:i/>
                <w:iCs/>
                <w:color w:val="7B7B7B"/>
                <w:sz w:val="22"/>
                <w:szCs w:val="22"/>
              </w:rPr>
            </w:pPr>
            <w:r w:rsidRPr="000B114B">
              <w:rPr>
                <w:rFonts w:ascii="Cambria" w:eastAsia="Times" w:hAnsi="Cambria"/>
                <w:i/>
                <w:iCs/>
                <w:color w:val="000000"/>
                <w:sz w:val="22"/>
                <w:szCs w:val="22"/>
              </w:rPr>
              <w:t>Rostral Anterior Cingulate</w:t>
            </w:r>
          </w:p>
        </w:tc>
        <w:tc>
          <w:tcPr>
            <w:tcW w:w="1027" w:type="dxa"/>
            <w:shd w:val="clear" w:color="auto" w:fill="auto"/>
            <w:vAlign w:val="bottom"/>
          </w:tcPr>
          <w:p w14:paraId="67DCB7B0" w14:textId="06AA78CD" w:rsidR="00C65776" w:rsidRPr="000B114B" w:rsidRDefault="00C65776" w:rsidP="00E47347">
            <w:pPr>
              <w:rPr>
                <w:rFonts w:ascii="Times New Roman" w:hAnsi="Times New Roman"/>
                <w:color w:val="7B7B7B"/>
                <w:sz w:val="22"/>
                <w:szCs w:val="22"/>
              </w:rPr>
            </w:pPr>
            <w:r w:rsidRPr="000B114B">
              <w:rPr>
                <w:rFonts w:ascii="Times New Roman" w:hAnsi="Times New Roman"/>
                <w:color w:val="000000"/>
                <w:sz w:val="22"/>
                <w:szCs w:val="22"/>
              </w:rPr>
              <w:t>-0.580</w:t>
            </w:r>
          </w:p>
        </w:tc>
        <w:tc>
          <w:tcPr>
            <w:tcW w:w="900" w:type="dxa"/>
            <w:shd w:val="clear" w:color="auto" w:fill="auto"/>
            <w:vAlign w:val="bottom"/>
          </w:tcPr>
          <w:p w14:paraId="197FD2AD" w14:textId="54E90931" w:rsidR="00C65776" w:rsidRPr="000B114B" w:rsidRDefault="00C65776" w:rsidP="00E47347">
            <w:pPr>
              <w:rPr>
                <w:rFonts w:ascii="Times New Roman" w:hAnsi="Times New Roman"/>
                <w:color w:val="7B7B7B"/>
                <w:sz w:val="22"/>
                <w:szCs w:val="22"/>
              </w:rPr>
            </w:pPr>
            <w:r w:rsidRPr="000B114B">
              <w:rPr>
                <w:rFonts w:ascii="Times New Roman" w:hAnsi="Times New Roman"/>
                <w:color w:val="000000"/>
                <w:sz w:val="22"/>
                <w:szCs w:val="22"/>
              </w:rPr>
              <w:t>0.552</w:t>
            </w:r>
          </w:p>
        </w:tc>
        <w:tc>
          <w:tcPr>
            <w:tcW w:w="1040" w:type="dxa"/>
            <w:shd w:val="clear" w:color="auto" w:fill="auto"/>
            <w:vAlign w:val="bottom"/>
          </w:tcPr>
          <w:p w14:paraId="57C1F45D" w14:textId="0B1289E6" w:rsidR="00C65776" w:rsidRPr="000B114B" w:rsidRDefault="00C65776" w:rsidP="00E47347">
            <w:pPr>
              <w:rPr>
                <w:rFonts w:ascii="Times New Roman" w:hAnsi="Times New Roman"/>
                <w:color w:val="7B7B7B"/>
                <w:sz w:val="22"/>
                <w:szCs w:val="22"/>
              </w:rPr>
            </w:pPr>
            <w:r w:rsidRPr="000B114B">
              <w:rPr>
                <w:rFonts w:ascii="Times New Roman" w:hAnsi="Times New Roman"/>
                <w:color w:val="000000"/>
                <w:sz w:val="22"/>
                <w:szCs w:val="22"/>
              </w:rPr>
              <w:t>-1.051</w:t>
            </w:r>
          </w:p>
        </w:tc>
        <w:tc>
          <w:tcPr>
            <w:tcW w:w="1509" w:type="dxa"/>
            <w:shd w:val="clear" w:color="auto" w:fill="auto"/>
            <w:vAlign w:val="bottom"/>
          </w:tcPr>
          <w:p w14:paraId="46C8727F" w14:textId="61410203" w:rsidR="00C65776" w:rsidRPr="000B114B" w:rsidRDefault="00C65776" w:rsidP="00E47347">
            <w:pPr>
              <w:rPr>
                <w:rFonts w:ascii="Times New Roman" w:hAnsi="Times New Roman"/>
                <w:color w:val="7B7B7B"/>
                <w:sz w:val="22"/>
                <w:szCs w:val="22"/>
              </w:rPr>
            </w:pPr>
            <w:r w:rsidRPr="000B114B">
              <w:rPr>
                <w:rFonts w:ascii="Times New Roman" w:hAnsi="Times New Roman"/>
                <w:color w:val="000000"/>
                <w:sz w:val="22"/>
                <w:szCs w:val="22"/>
              </w:rPr>
              <w:t>0.294</w:t>
            </w:r>
          </w:p>
        </w:tc>
      </w:tr>
      <w:tr w:rsidR="00C65776" w:rsidRPr="000B114B" w14:paraId="01307389" w14:textId="77777777" w:rsidTr="00D45666">
        <w:trPr>
          <w:trHeight w:val="285"/>
        </w:trPr>
        <w:tc>
          <w:tcPr>
            <w:tcW w:w="4539" w:type="dxa"/>
            <w:tcBorders>
              <w:top w:val="nil"/>
              <w:left w:val="nil"/>
              <w:bottom w:val="nil"/>
            </w:tcBorders>
            <w:shd w:val="clear" w:color="auto" w:fill="FFFFFF"/>
          </w:tcPr>
          <w:p w14:paraId="4C62A264" w14:textId="77777777" w:rsidR="00C65776" w:rsidRPr="000B114B" w:rsidRDefault="00C65776" w:rsidP="00E47347">
            <w:pPr>
              <w:jc w:val="right"/>
              <w:rPr>
                <w:rFonts w:ascii="Cambria" w:hAnsi="Cambria"/>
                <w:i/>
                <w:iCs/>
                <w:color w:val="7B7B7B"/>
                <w:sz w:val="22"/>
                <w:szCs w:val="22"/>
              </w:rPr>
            </w:pPr>
            <w:r w:rsidRPr="000B114B">
              <w:rPr>
                <w:rFonts w:ascii="Cambria" w:eastAsia="Times" w:hAnsi="Cambria"/>
                <w:i/>
                <w:iCs/>
                <w:color w:val="000000"/>
                <w:sz w:val="22"/>
                <w:szCs w:val="22"/>
              </w:rPr>
              <w:t>Pars Orbitalis</w:t>
            </w:r>
          </w:p>
        </w:tc>
        <w:tc>
          <w:tcPr>
            <w:tcW w:w="1027" w:type="dxa"/>
            <w:shd w:val="clear" w:color="auto" w:fill="auto"/>
            <w:vAlign w:val="bottom"/>
          </w:tcPr>
          <w:p w14:paraId="7EFCBCE7" w14:textId="15F7158B" w:rsidR="00C65776" w:rsidRPr="000B114B" w:rsidRDefault="00C65776" w:rsidP="00E47347">
            <w:pPr>
              <w:rPr>
                <w:rFonts w:ascii="Times New Roman" w:hAnsi="Times New Roman"/>
                <w:color w:val="7B7B7B"/>
                <w:sz w:val="22"/>
                <w:szCs w:val="22"/>
              </w:rPr>
            </w:pPr>
            <w:r w:rsidRPr="000B114B">
              <w:rPr>
                <w:rFonts w:ascii="Times New Roman" w:hAnsi="Times New Roman"/>
                <w:color w:val="000000"/>
                <w:sz w:val="22"/>
                <w:szCs w:val="22"/>
              </w:rPr>
              <w:t>-1.025</w:t>
            </w:r>
          </w:p>
        </w:tc>
        <w:tc>
          <w:tcPr>
            <w:tcW w:w="900" w:type="dxa"/>
            <w:shd w:val="clear" w:color="auto" w:fill="auto"/>
            <w:vAlign w:val="bottom"/>
          </w:tcPr>
          <w:p w14:paraId="40E7DD4F" w14:textId="430230EA" w:rsidR="00C65776" w:rsidRPr="000B114B" w:rsidRDefault="00C65776" w:rsidP="00E47347">
            <w:pPr>
              <w:rPr>
                <w:rFonts w:ascii="Times New Roman" w:hAnsi="Times New Roman"/>
                <w:color w:val="7B7B7B"/>
                <w:sz w:val="22"/>
                <w:szCs w:val="22"/>
              </w:rPr>
            </w:pPr>
            <w:r w:rsidRPr="000B114B">
              <w:rPr>
                <w:rFonts w:ascii="Times New Roman" w:hAnsi="Times New Roman"/>
                <w:color w:val="000000"/>
                <w:sz w:val="22"/>
                <w:szCs w:val="22"/>
              </w:rPr>
              <w:t>0.486</w:t>
            </w:r>
          </w:p>
        </w:tc>
        <w:tc>
          <w:tcPr>
            <w:tcW w:w="1040" w:type="dxa"/>
            <w:shd w:val="clear" w:color="auto" w:fill="auto"/>
            <w:vAlign w:val="bottom"/>
          </w:tcPr>
          <w:p w14:paraId="1A21EF0D" w14:textId="461B5C6C" w:rsidR="00C65776" w:rsidRPr="000B114B" w:rsidRDefault="00C65776" w:rsidP="00E47347">
            <w:pPr>
              <w:rPr>
                <w:rFonts w:ascii="Times New Roman" w:hAnsi="Times New Roman"/>
                <w:color w:val="7B7B7B"/>
                <w:sz w:val="22"/>
                <w:szCs w:val="22"/>
              </w:rPr>
            </w:pPr>
            <w:r w:rsidRPr="000B114B">
              <w:rPr>
                <w:rFonts w:ascii="Times New Roman" w:hAnsi="Times New Roman"/>
                <w:color w:val="000000"/>
                <w:sz w:val="22"/>
                <w:szCs w:val="22"/>
              </w:rPr>
              <w:t>-2.107</w:t>
            </w:r>
          </w:p>
        </w:tc>
        <w:tc>
          <w:tcPr>
            <w:tcW w:w="1509" w:type="dxa"/>
            <w:shd w:val="clear" w:color="auto" w:fill="auto"/>
            <w:vAlign w:val="bottom"/>
          </w:tcPr>
          <w:p w14:paraId="22DC86EA" w14:textId="22B565CA" w:rsidR="00C65776" w:rsidRPr="000B114B" w:rsidRDefault="00C65776" w:rsidP="00E47347">
            <w:pPr>
              <w:rPr>
                <w:rFonts w:ascii="Times New Roman" w:hAnsi="Times New Roman"/>
                <w:color w:val="7B7B7B"/>
                <w:sz w:val="22"/>
                <w:szCs w:val="22"/>
              </w:rPr>
            </w:pPr>
            <w:r w:rsidRPr="000B114B">
              <w:rPr>
                <w:rFonts w:ascii="Times New Roman" w:hAnsi="Times New Roman"/>
                <w:color w:val="000000"/>
                <w:sz w:val="22"/>
                <w:szCs w:val="22"/>
              </w:rPr>
              <w:t>0.036</w:t>
            </w:r>
          </w:p>
        </w:tc>
      </w:tr>
      <w:tr w:rsidR="00C65776" w:rsidRPr="000B114B" w14:paraId="24BD678B" w14:textId="77777777" w:rsidTr="00D45666">
        <w:trPr>
          <w:trHeight w:val="285"/>
        </w:trPr>
        <w:tc>
          <w:tcPr>
            <w:tcW w:w="4539" w:type="dxa"/>
            <w:tcBorders>
              <w:top w:val="nil"/>
              <w:left w:val="nil"/>
              <w:bottom w:val="nil"/>
            </w:tcBorders>
            <w:shd w:val="clear" w:color="auto" w:fill="FFFFFF"/>
          </w:tcPr>
          <w:p w14:paraId="3ACD0EE9" w14:textId="77777777" w:rsidR="00C65776" w:rsidRPr="000B114B" w:rsidRDefault="00C65776" w:rsidP="00E47347">
            <w:pPr>
              <w:jc w:val="right"/>
              <w:rPr>
                <w:rFonts w:ascii="Cambria" w:hAnsi="Cambria"/>
                <w:i/>
                <w:iCs/>
                <w:color w:val="7B7B7B"/>
                <w:sz w:val="22"/>
                <w:szCs w:val="22"/>
              </w:rPr>
            </w:pPr>
            <w:r w:rsidRPr="000B114B">
              <w:rPr>
                <w:rFonts w:ascii="Cambria" w:eastAsia="Times" w:hAnsi="Cambria"/>
                <w:i/>
                <w:iCs/>
                <w:color w:val="000000"/>
                <w:sz w:val="22"/>
                <w:szCs w:val="22"/>
              </w:rPr>
              <w:t>Pars Triangularis</w:t>
            </w:r>
          </w:p>
        </w:tc>
        <w:tc>
          <w:tcPr>
            <w:tcW w:w="1027" w:type="dxa"/>
            <w:shd w:val="clear" w:color="auto" w:fill="auto"/>
            <w:vAlign w:val="bottom"/>
          </w:tcPr>
          <w:p w14:paraId="67C1C6B4" w14:textId="240EC5F5" w:rsidR="00C65776" w:rsidRPr="000B114B" w:rsidRDefault="00C65776" w:rsidP="00E47347">
            <w:pPr>
              <w:rPr>
                <w:rFonts w:ascii="Times New Roman" w:hAnsi="Times New Roman"/>
                <w:color w:val="7B7B7B"/>
                <w:sz w:val="22"/>
                <w:szCs w:val="22"/>
              </w:rPr>
            </w:pPr>
            <w:r w:rsidRPr="000B114B">
              <w:rPr>
                <w:rFonts w:ascii="Times New Roman" w:hAnsi="Times New Roman"/>
                <w:color w:val="000000"/>
                <w:sz w:val="22"/>
                <w:szCs w:val="22"/>
              </w:rPr>
              <w:t>-0.758</w:t>
            </w:r>
          </w:p>
        </w:tc>
        <w:tc>
          <w:tcPr>
            <w:tcW w:w="900" w:type="dxa"/>
            <w:shd w:val="clear" w:color="auto" w:fill="auto"/>
            <w:vAlign w:val="bottom"/>
          </w:tcPr>
          <w:p w14:paraId="0FF0C654" w14:textId="65CD1E18" w:rsidR="00C65776" w:rsidRPr="000B114B" w:rsidRDefault="00C65776" w:rsidP="00E47347">
            <w:pPr>
              <w:rPr>
                <w:rFonts w:ascii="Times New Roman" w:hAnsi="Times New Roman"/>
                <w:color w:val="7B7B7B"/>
                <w:sz w:val="22"/>
                <w:szCs w:val="22"/>
              </w:rPr>
            </w:pPr>
            <w:r w:rsidRPr="000B114B">
              <w:rPr>
                <w:rFonts w:ascii="Times New Roman" w:hAnsi="Times New Roman"/>
                <w:color w:val="000000"/>
                <w:sz w:val="22"/>
                <w:szCs w:val="22"/>
              </w:rPr>
              <w:t>0.517</w:t>
            </w:r>
          </w:p>
        </w:tc>
        <w:tc>
          <w:tcPr>
            <w:tcW w:w="1040" w:type="dxa"/>
            <w:shd w:val="clear" w:color="auto" w:fill="auto"/>
            <w:vAlign w:val="bottom"/>
          </w:tcPr>
          <w:p w14:paraId="22F53D50" w14:textId="0908739C" w:rsidR="00C65776" w:rsidRPr="000B114B" w:rsidRDefault="00C65776" w:rsidP="00E47347">
            <w:pPr>
              <w:rPr>
                <w:rFonts w:ascii="Times New Roman" w:hAnsi="Times New Roman"/>
                <w:color w:val="7B7B7B"/>
                <w:sz w:val="22"/>
                <w:szCs w:val="22"/>
              </w:rPr>
            </w:pPr>
            <w:r w:rsidRPr="000B114B">
              <w:rPr>
                <w:rFonts w:ascii="Times New Roman" w:hAnsi="Times New Roman"/>
                <w:color w:val="000000"/>
                <w:sz w:val="22"/>
                <w:szCs w:val="22"/>
              </w:rPr>
              <w:t>-1.464</w:t>
            </w:r>
          </w:p>
        </w:tc>
        <w:tc>
          <w:tcPr>
            <w:tcW w:w="1509" w:type="dxa"/>
            <w:shd w:val="clear" w:color="auto" w:fill="auto"/>
            <w:vAlign w:val="bottom"/>
          </w:tcPr>
          <w:p w14:paraId="353DF3C4" w14:textId="2447E8F0" w:rsidR="00C65776" w:rsidRPr="000B114B" w:rsidRDefault="00C65776" w:rsidP="00E47347">
            <w:pPr>
              <w:rPr>
                <w:rFonts w:ascii="Times New Roman" w:hAnsi="Times New Roman"/>
                <w:color w:val="7B7B7B"/>
                <w:sz w:val="22"/>
                <w:szCs w:val="22"/>
              </w:rPr>
            </w:pPr>
            <w:r w:rsidRPr="000B114B">
              <w:rPr>
                <w:rFonts w:ascii="Times New Roman" w:hAnsi="Times New Roman"/>
                <w:color w:val="000000"/>
                <w:sz w:val="22"/>
                <w:szCs w:val="22"/>
              </w:rPr>
              <w:t>0.145</w:t>
            </w:r>
          </w:p>
        </w:tc>
      </w:tr>
    </w:tbl>
    <w:p w14:paraId="7969F243" w14:textId="77777777" w:rsidR="00C65776" w:rsidRPr="000B114B" w:rsidRDefault="00C65776" w:rsidP="00340341">
      <w:pPr>
        <w:rPr>
          <w:rFonts w:ascii="Cambria" w:eastAsia="Times" w:hAnsi="Cambria"/>
          <w:sz w:val="22"/>
          <w:szCs w:val="22"/>
        </w:rPr>
      </w:pPr>
      <w:r w:rsidRPr="000B114B">
        <w:rPr>
          <w:rFonts w:ascii="Cambria" w:eastAsia="Times" w:hAnsi="Cambria"/>
          <w:sz w:val="22"/>
          <w:szCs w:val="22"/>
        </w:rPr>
        <w:t>SE = Standard Error</w:t>
      </w:r>
    </w:p>
    <w:p w14:paraId="707FE182" w14:textId="77777777" w:rsidR="00C65776" w:rsidRPr="000B114B" w:rsidRDefault="00C65776" w:rsidP="00340341">
      <w:pPr>
        <w:jc w:val="both"/>
        <w:rPr>
          <w:rFonts w:ascii="Cambria" w:hAnsi="Cambria"/>
          <w:sz w:val="22"/>
          <w:szCs w:val="22"/>
        </w:rPr>
      </w:pPr>
    </w:p>
    <w:p w14:paraId="74FB2B17" w14:textId="77777777" w:rsidR="00C65776" w:rsidRPr="000B114B" w:rsidRDefault="00C65776" w:rsidP="00340341">
      <w:pPr>
        <w:ind w:left="720" w:hanging="720"/>
        <w:jc w:val="both"/>
        <w:rPr>
          <w:rFonts w:ascii="Cambria" w:eastAsia="Times" w:hAnsi="Cambria"/>
          <w:color w:val="000000"/>
          <w:sz w:val="22"/>
          <w:szCs w:val="22"/>
        </w:rPr>
      </w:pPr>
      <w:r w:rsidRPr="000B114B">
        <w:rPr>
          <w:rFonts w:ascii="Cambria" w:eastAsia="Times" w:hAnsi="Cambria"/>
          <w:color w:val="000000"/>
          <w:sz w:val="22"/>
          <w:szCs w:val="22"/>
        </w:rPr>
        <w:br w:type="page"/>
      </w:r>
    </w:p>
    <w:p w14:paraId="62B0FCBA" w14:textId="77777777" w:rsidR="00C65776" w:rsidRPr="000B114B" w:rsidRDefault="00C65776" w:rsidP="0063623B">
      <w:pPr>
        <w:jc w:val="both"/>
        <w:rPr>
          <w:rFonts w:ascii="Cambria" w:eastAsia="Times" w:hAnsi="Cambria"/>
          <w:b/>
          <w:bCs/>
          <w:color w:val="000000"/>
          <w:sz w:val="22"/>
          <w:szCs w:val="22"/>
        </w:rPr>
      </w:pPr>
      <w:r w:rsidRPr="000B114B">
        <w:rPr>
          <w:rFonts w:ascii="Cambria" w:eastAsia="Times New Roman" w:hAnsi="Cambria"/>
          <w:b/>
          <w:sz w:val="22"/>
          <w:szCs w:val="22"/>
        </w:rPr>
        <w:lastRenderedPageBreak/>
        <w:t xml:space="preserve">Supplementary </w:t>
      </w:r>
      <w:r w:rsidRPr="000B114B">
        <w:rPr>
          <w:rFonts w:ascii="Cambria" w:eastAsia="Times" w:hAnsi="Cambria"/>
          <w:b/>
          <w:bCs/>
          <w:color w:val="000000"/>
          <w:sz w:val="22"/>
          <w:szCs w:val="22"/>
        </w:rPr>
        <w:t>Table S6: Model output for associations between neglect and hippocampus-PFC maturational coupling (i.e.,</w:t>
      </w:r>
      <w:r w:rsidRPr="000B114B">
        <w:rPr>
          <w:rFonts w:ascii="Cambria" w:hAnsi="Cambria"/>
          <w:b/>
          <w:bCs/>
          <w:sz w:val="22"/>
          <w:szCs w:val="22"/>
        </w:rPr>
        <w:t xml:space="preserve"> </w:t>
      </w:r>
      <w:r w:rsidRPr="000B114B">
        <w:rPr>
          <w:rFonts w:ascii="Cambria" w:eastAsia="Times" w:hAnsi="Cambria"/>
          <w:b/>
          <w:bCs/>
          <w:color w:val="000000"/>
          <w:sz w:val="22"/>
          <w:szCs w:val="22"/>
        </w:rPr>
        <w:t>Neglect x Age x Hippocampus Random Slope predicting PFC thickness)</w:t>
      </w:r>
    </w:p>
    <w:p w14:paraId="3ADC50A6" w14:textId="77777777" w:rsidR="00C65776" w:rsidRPr="000B114B" w:rsidRDefault="00C65776" w:rsidP="00340341">
      <w:pPr>
        <w:ind w:left="720" w:hanging="720"/>
        <w:jc w:val="both"/>
        <w:rPr>
          <w:rFonts w:ascii="Cambria" w:hAnsi="Cambria"/>
          <w:sz w:val="22"/>
          <w:szCs w:val="22"/>
        </w:rPr>
      </w:pPr>
    </w:p>
    <w:tbl>
      <w:tblPr>
        <w:tblW w:w="0" w:type="auto"/>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6A0" w:firstRow="1" w:lastRow="0" w:firstColumn="1" w:lastColumn="0" w:noHBand="1" w:noVBand="1"/>
      </w:tblPr>
      <w:tblGrid>
        <w:gridCol w:w="4539"/>
        <w:gridCol w:w="1027"/>
        <w:gridCol w:w="900"/>
        <w:gridCol w:w="1040"/>
        <w:gridCol w:w="1509"/>
      </w:tblGrid>
      <w:tr w:rsidR="00C65776" w:rsidRPr="000B114B" w14:paraId="3D70B6AB" w14:textId="77777777" w:rsidTr="00FB265C">
        <w:trPr>
          <w:trHeight w:val="285"/>
        </w:trPr>
        <w:tc>
          <w:tcPr>
            <w:tcW w:w="4539" w:type="dxa"/>
            <w:tcBorders>
              <w:top w:val="nil"/>
              <w:left w:val="nil"/>
              <w:bottom w:val="single" w:sz="4" w:space="0" w:color="C9C9C9"/>
              <w:right w:val="nil"/>
            </w:tcBorders>
            <w:shd w:val="clear" w:color="auto" w:fill="FFFFFF"/>
          </w:tcPr>
          <w:p w14:paraId="310ECB6B" w14:textId="77777777" w:rsidR="00C65776" w:rsidRPr="000B114B" w:rsidRDefault="00C65776" w:rsidP="00FB265C">
            <w:pPr>
              <w:jc w:val="right"/>
              <w:rPr>
                <w:rFonts w:ascii="Cambria" w:hAnsi="Cambria"/>
                <w:b/>
                <w:bCs/>
                <w:i/>
                <w:iCs/>
                <w:color w:val="7B7B7B"/>
                <w:sz w:val="22"/>
                <w:szCs w:val="22"/>
              </w:rPr>
            </w:pPr>
            <w:r w:rsidRPr="000B114B">
              <w:rPr>
                <w:rFonts w:ascii="Cambria" w:eastAsia="Times" w:hAnsi="Cambria"/>
                <w:b/>
                <w:bCs/>
                <w:i/>
                <w:iCs/>
                <w:color w:val="000000"/>
                <w:sz w:val="22"/>
                <w:szCs w:val="22"/>
              </w:rPr>
              <w:t>Dependent variable (cortical thickness)</w:t>
            </w:r>
          </w:p>
        </w:tc>
        <w:tc>
          <w:tcPr>
            <w:tcW w:w="1027" w:type="dxa"/>
            <w:tcBorders>
              <w:top w:val="nil"/>
              <w:left w:val="nil"/>
              <w:right w:val="nil"/>
            </w:tcBorders>
            <w:shd w:val="clear" w:color="auto" w:fill="FFFFFF"/>
          </w:tcPr>
          <w:p w14:paraId="1F9E9CEB" w14:textId="77777777" w:rsidR="00C65776" w:rsidRPr="000B114B" w:rsidRDefault="00C65776" w:rsidP="00FB265C">
            <w:pPr>
              <w:rPr>
                <w:rFonts w:ascii="Cambria" w:hAnsi="Cambria"/>
                <w:b/>
                <w:bCs/>
                <w:color w:val="7B7B7B"/>
                <w:sz w:val="22"/>
                <w:szCs w:val="22"/>
              </w:rPr>
            </w:pPr>
            <w:r w:rsidRPr="000B114B">
              <w:rPr>
                <w:rFonts w:ascii="Cambria" w:eastAsia="Times" w:hAnsi="Cambria"/>
                <w:b/>
                <w:bCs/>
                <w:color w:val="000000"/>
                <w:sz w:val="22"/>
                <w:szCs w:val="22"/>
              </w:rPr>
              <w:t>B</w:t>
            </w:r>
          </w:p>
        </w:tc>
        <w:tc>
          <w:tcPr>
            <w:tcW w:w="900" w:type="dxa"/>
            <w:tcBorders>
              <w:top w:val="nil"/>
              <w:left w:val="nil"/>
              <w:right w:val="nil"/>
            </w:tcBorders>
            <w:shd w:val="clear" w:color="auto" w:fill="FFFFFF"/>
          </w:tcPr>
          <w:p w14:paraId="22F69D11" w14:textId="77777777" w:rsidR="00C65776" w:rsidRPr="000B114B" w:rsidRDefault="00C65776" w:rsidP="00FB265C">
            <w:pPr>
              <w:rPr>
                <w:rFonts w:ascii="Cambria" w:hAnsi="Cambria"/>
                <w:b/>
                <w:bCs/>
                <w:color w:val="7B7B7B"/>
                <w:sz w:val="22"/>
                <w:szCs w:val="22"/>
              </w:rPr>
            </w:pPr>
            <w:r w:rsidRPr="000B114B">
              <w:rPr>
                <w:rFonts w:ascii="Cambria" w:eastAsia="Times" w:hAnsi="Cambria"/>
                <w:b/>
                <w:bCs/>
                <w:color w:val="000000"/>
                <w:sz w:val="22"/>
                <w:szCs w:val="22"/>
              </w:rPr>
              <w:t>SE</w:t>
            </w:r>
          </w:p>
        </w:tc>
        <w:tc>
          <w:tcPr>
            <w:tcW w:w="1040" w:type="dxa"/>
            <w:tcBorders>
              <w:top w:val="nil"/>
              <w:left w:val="nil"/>
              <w:right w:val="nil"/>
            </w:tcBorders>
            <w:shd w:val="clear" w:color="auto" w:fill="FFFFFF"/>
          </w:tcPr>
          <w:p w14:paraId="69F469C5" w14:textId="77777777" w:rsidR="00C65776" w:rsidRPr="000B114B" w:rsidRDefault="00C65776" w:rsidP="00FB265C">
            <w:pPr>
              <w:rPr>
                <w:rFonts w:ascii="Cambria" w:hAnsi="Cambria"/>
                <w:b/>
                <w:bCs/>
                <w:color w:val="7B7B7B"/>
                <w:sz w:val="22"/>
                <w:szCs w:val="22"/>
              </w:rPr>
            </w:pPr>
            <w:r w:rsidRPr="000B114B">
              <w:rPr>
                <w:rFonts w:ascii="Cambria" w:eastAsia="Times" w:hAnsi="Cambria"/>
                <w:b/>
                <w:bCs/>
                <w:color w:val="000000"/>
                <w:sz w:val="22"/>
                <w:szCs w:val="22"/>
              </w:rPr>
              <w:t>t</w:t>
            </w:r>
          </w:p>
        </w:tc>
        <w:tc>
          <w:tcPr>
            <w:tcW w:w="1509" w:type="dxa"/>
            <w:tcBorders>
              <w:top w:val="nil"/>
              <w:left w:val="nil"/>
              <w:right w:val="nil"/>
            </w:tcBorders>
            <w:shd w:val="clear" w:color="auto" w:fill="FFFFFF"/>
          </w:tcPr>
          <w:p w14:paraId="608A872D" w14:textId="77777777" w:rsidR="00C65776" w:rsidRPr="000B114B" w:rsidRDefault="00C65776" w:rsidP="00FB265C">
            <w:pPr>
              <w:rPr>
                <w:rFonts w:ascii="Cambria" w:hAnsi="Cambria"/>
                <w:b/>
                <w:bCs/>
                <w:color w:val="7B7B7B"/>
                <w:sz w:val="22"/>
                <w:szCs w:val="22"/>
              </w:rPr>
            </w:pPr>
            <w:r w:rsidRPr="000B114B">
              <w:rPr>
                <w:rFonts w:ascii="Cambria" w:eastAsia="Times" w:hAnsi="Cambria"/>
                <w:b/>
                <w:bCs/>
                <w:color w:val="000000"/>
                <w:sz w:val="22"/>
                <w:szCs w:val="22"/>
              </w:rPr>
              <w:t>p</w:t>
            </w:r>
          </w:p>
        </w:tc>
      </w:tr>
      <w:tr w:rsidR="00C65776" w:rsidRPr="000B114B" w14:paraId="396D2018" w14:textId="77777777" w:rsidTr="00077BB8">
        <w:trPr>
          <w:trHeight w:val="285"/>
        </w:trPr>
        <w:tc>
          <w:tcPr>
            <w:tcW w:w="4539" w:type="dxa"/>
            <w:tcBorders>
              <w:top w:val="nil"/>
              <w:left w:val="nil"/>
              <w:bottom w:val="nil"/>
            </w:tcBorders>
            <w:shd w:val="clear" w:color="auto" w:fill="FFFFFF"/>
          </w:tcPr>
          <w:p w14:paraId="281C987D" w14:textId="77777777" w:rsidR="00C65776" w:rsidRPr="000B114B" w:rsidRDefault="00C65776" w:rsidP="00EE40A1">
            <w:pPr>
              <w:jc w:val="right"/>
              <w:rPr>
                <w:rFonts w:ascii="Cambria" w:hAnsi="Cambria"/>
                <w:i/>
                <w:iCs/>
                <w:color w:val="7B7B7B"/>
                <w:sz w:val="22"/>
                <w:szCs w:val="22"/>
              </w:rPr>
            </w:pPr>
            <w:r w:rsidRPr="000B114B">
              <w:rPr>
                <w:rFonts w:ascii="Cambria" w:eastAsia="Times" w:hAnsi="Cambria"/>
                <w:i/>
                <w:iCs/>
                <w:color w:val="000000"/>
                <w:sz w:val="22"/>
                <w:szCs w:val="22"/>
              </w:rPr>
              <w:t>Lateral Orbitofrontal</w:t>
            </w:r>
          </w:p>
        </w:tc>
        <w:tc>
          <w:tcPr>
            <w:tcW w:w="1027" w:type="dxa"/>
            <w:shd w:val="clear" w:color="auto" w:fill="auto"/>
            <w:vAlign w:val="bottom"/>
          </w:tcPr>
          <w:p w14:paraId="6C12A922" w14:textId="75BFFAAD" w:rsidR="00C65776" w:rsidRPr="000B114B" w:rsidRDefault="00C65776" w:rsidP="00EE40A1">
            <w:pPr>
              <w:rPr>
                <w:rFonts w:ascii="Cambria" w:hAnsi="Cambria"/>
                <w:color w:val="7B7B7B"/>
                <w:sz w:val="22"/>
                <w:szCs w:val="22"/>
              </w:rPr>
            </w:pPr>
            <w:r w:rsidRPr="000B114B">
              <w:rPr>
                <w:rFonts w:ascii="Cambria" w:hAnsi="Cambria" w:cs="Calibri"/>
                <w:color w:val="000000"/>
                <w:sz w:val="22"/>
                <w:szCs w:val="22"/>
              </w:rPr>
              <w:t>1.329</w:t>
            </w:r>
          </w:p>
        </w:tc>
        <w:tc>
          <w:tcPr>
            <w:tcW w:w="900" w:type="dxa"/>
            <w:shd w:val="clear" w:color="auto" w:fill="auto"/>
            <w:vAlign w:val="bottom"/>
          </w:tcPr>
          <w:p w14:paraId="22EF6042" w14:textId="6100C797" w:rsidR="00C65776" w:rsidRPr="000B114B" w:rsidRDefault="00C65776" w:rsidP="00EE40A1">
            <w:pPr>
              <w:rPr>
                <w:rFonts w:ascii="Cambria" w:hAnsi="Cambria"/>
                <w:color w:val="7B7B7B"/>
                <w:sz w:val="22"/>
                <w:szCs w:val="22"/>
              </w:rPr>
            </w:pPr>
            <w:r w:rsidRPr="000B114B">
              <w:rPr>
                <w:rFonts w:ascii="Cambria" w:hAnsi="Cambria" w:cs="Calibri"/>
                <w:color w:val="000000"/>
                <w:sz w:val="22"/>
                <w:szCs w:val="22"/>
              </w:rPr>
              <w:t>1.411</w:t>
            </w:r>
          </w:p>
        </w:tc>
        <w:tc>
          <w:tcPr>
            <w:tcW w:w="1040" w:type="dxa"/>
            <w:shd w:val="clear" w:color="auto" w:fill="auto"/>
            <w:vAlign w:val="bottom"/>
          </w:tcPr>
          <w:p w14:paraId="544C94D3" w14:textId="75F5D8B9" w:rsidR="00C65776" w:rsidRPr="000B114B" w:rsidRDefault="00C65776" w:rsidP="00EE40A1">
            <w:pPr>
              <w:rPr>
                <w:rFonts w:ascii="Cambria" w:hAnsi="Cambria"/>
                <w:color w:val="7B7B7B"/>
                <w:sz w:val="22"/>
                <w:szCs w:val="22"/>
              </w:rPr>
            </w:pPr>
            <w:r w:rsidRPr="000B114B">
              <w:rPr>
                <w:rFonts w:ascii="Cambria" w:hAnsi="Cambria" w:cs="Calibri"/>
                <w:color w:val="000000"/>
                <w:sz w:val="22"/>
                <w:szCs w:val="22"/>
              </w:rPr>
              <w:t>0.942</w:t>
            </w:r>
          </w:p>
        </w:tc>
        <w:tc>
          <w:tcPr>
            <w:tcW w:w="1509" w:type="dxa"/>
            <w:shd w:val="clear" w:color="auto" w:fill="auto"/>
            <w:vAlign w:val="bottom"/>
          </w:tcPr>
          <w:p w14:paraId="18F63C1F" w14:textId="73882E7C" w:rsidR="00C65776" w:rsidRPr="000B114B" w:rsidRDefault="00C65776" w:rsidP="00EE40A1">
            <w:pPr>
              <w:rPr>
                <w:rFonts w:ascii="Cambria" w:hAnsi="Cambria"/>
                <w:color w:val="7B7B7B"/>
                <w:sz w:val="22"/>
                <w:szCs w:val="22"/>
              </w:rPr>
            </w:pPr>
            <w:r w:rsidRPr="000B114B">
              <w:rPr>
                <w:rFonts w:ascii="Cambria" w:hAnsi="Cambria" w:cs="Calibri"/>
                <w:color w:val="000000"/>
                <w:sz w:val="22"/>
                <w:szCs w:val="22"/>
              </w:rPr>
              <w:t>0.347</w:t>
            </w:r>
          </w:p>
        </w:tc>
      </w:tr>
      <w:tr w:rsidR="00C65776" w:rsidRPr="000B114B" w14:paraId="587FA520" w14:textId="77777777" w:rsidTr="00077BB8">
        <w:trPr>
          <w:trHeight w:val="285"/>
        </w:trPr>
        <w:tc>
          <w:tcPr>
            <w:tcW w:w="4539" w:type="dxa"/>
            <w:tcBorders>
              <w:top w:val="nil"/>
              <w:left w:val="nil"/>
              <w:bottom w:val="nil"/>
            </w:tcBorders>
            <w:shd w:val="clear" w:color="auto" w:fill="FFFFFF"/>
          </w:tcPr>
          <w:p w14:paraId="2A75005A" w14:textId="77777777" w:rsidR="00C65776" w:rsidRPr="000B114B" w:rsidRDefault="00C65776" w:rsidP="00EE40A1">
            <w:pPr>
              <w:jc w:val="right"/>
              <w:rPr>
                <w:rFonts w:ascii="Cambria" w:hAnsi="Cambria"/>
                <w:i/>
                <w:iCs/>
                <w:color w:val="7B7B7B"/>
                <w:sz w:val="22"/>
                <w:szCs w:val="22"/>
              </w:rPr>
            </w:pPr>
            <w:r w:rsidRPr="000B114B">
              <w:rPr>
                <w:rFonts w:ascii="Cambria" w:eastAsia="Times" w:hAnsi="Cambria"/>
                <w:i/>
                <w:iCs/>
                <w:color w:val="000000"/>
                <w:sz w:val="22"/>
                <w:szCs w:val="22"/>
              </w:rPr>
              <w:t>Medial Orbitofrontal</w:t>
            </w:r>
          </w:p>
        </w:tc>
        <w:tc>
          <w:tcPr>
            <w:tcW w:w="1027" w:type="dxa"/>
            <w:shd w:val="clear" w:color="auto" w:fill="auto"/>
            <w:vAlign w:val="bottom"/>
          </w:tcPr>
          <w:p w14:paraId="659B490C" w14:textId="4A6C3FDC" w:rsidR="00C65776" w:rsidRPr="000B114B" w:rsidRDefault="00C65776" w:rsidP="00EE40A1">
            <w:pPr>
              <w:rPr>
                <w:rFonts w:ascii="Cambria" w:hAnsi="Cambria"/>
                <w:color w:val="7B7B7B"/>
                <w:sz w:val="22"/>
                <w:szCs w:val="22"/>
              </w:rPr>
            </w:pPr>
            <w:r w:rsidRPr="000B114B">
              <w:rPr>
                <w:rFonts w:ascii="Cambria" w:hAnsi="Cambria" w:cs="Calibri"/>
                <w:color w:val="000000"/>
                <w:sz w:val="22"/>
                <w:szCs w:val="22"/>
              </w:rPr>
              <w:t>3.762</w:t>
            </w:r>
          </w:p>
        </w:tc>
        <w:tc>
          <w:tcPr>
            <w:tcW w:w="900" w:type="dxa"/>
            <w:shd w:val="clear" w:color="auto" w:fill="auto"/>
            <w:vAlign w:val="bottom"/>
          </w:tcPr>
          <w:p w14:paraId="114E2EB9" w14:textId="35DABBA8" w:rsidR="00C65776" w:rsidRPr="000B114B" w:rsidRDefault="00C65776" w:rsidP="00EE40A1">
            <w:pPr>
              <w:rPr>
                <w:rFonts w:ascii="Cambria" w:hAnsi="Cambria"/>
                <w:color w:val="7B7B7B"/>
                <w:sz w:val="22"/>
                <w:szCs w:val="22"/>
              </w:rPr>
            </w:pPr>
            <w:r w:rsidRPr="000B114B">
              <w:rPr>
                <w:rFonts w:ascii="Cambria" w:hAnsi="Cambria" w:cs="Calibri"/>
                <w:color w:val="000000"/>
                <w:sz w:val="22"/>
                <w:szCs w:val="22"/>
              </w:rPr>
              <w:t>1.478</w:t>
            </w:r>
          </w:p>
        </w:tc>
        <w:tc>
          <w:tcPr>
            <w:tcW w:w="1040" w:type="dxa"/>
            <w:shd w:val="clear" w:color="auto" w:fill="auto"/>
            <w:vAlign w:val="bottom"/>
          </w:tcPr>
          <w:p w14:paraId="7F632F1E" w14:textId="235DE29E" w:rsidR="00C65776" w:rsidRPr="000B114B" w:rsidRDefault="00C65776" w:rsidP="00EE40A1">
            <w:pPr>
              <w:rPr>
                <w:rFonts w:ascii="Cambria" w:hAnsi="Cambria"/>
                <w:color w:val="7B7B7B"/>
                <w:sz w:val="22"/>
                <w:szCs w:val="22"/>
              </w:rPr>
            </w:pPr>
            <w:r w:rsidRPr="000B114B">
              <w:rPr>
                <w:rFonts w:ascii="Cambria" w:hAnsi="Cambria" w:cs="Calibri"/>
                <w:color w:val="000000"/>
                <w:sz w:val="22"/>
                <w:szCs w:val="22"/>
              </w:rPr>
              <w:t>2.546</w:t>
            </w:r>
          </w:p>
        </w:tc>
        <w:tc>
          <w:tcPr>
            <w:tcW w:w="1509" w:type="dxa"/>
            <w:shd w:val="clear" w:color="auto" w:fill="auto"/>
            <w:vAlign w:val="bottom"/>
          </w:tcPr>
          <w:p w14:paraId="1B138FC8" w14:textId="63CB7EEB" w:rsidR="00C65776" w:rsidRPr="000B114B" w:rsidRDefault="00C65776" w:rsidP="00EE40A1">
            <w:pPr>
              <w:rPr>
                <w:rFonts w:ascii="Cambria" w:hAnsi="Cambria"/>
                <w:color w:val="7B7B7B"/>
                <w:sz w:val="22"/>
                <w:szCs w:val="22"/>
              </w:rPr>
            </w:pPr>
            <w:r w:rsidRPr="000B114B">
              <w:rPr>
                <w:rFonts w:ascii="Cambria" w:hAnsi="Cambria" w:cs="Calibri"/>
                <w:color w:val="000000"/>
                <w:sz w:val="22"/>
                <w:szCs w:val="22"/>
              </w:rPr>
              <w:t>0.012*</w:t>
            </w:r>
          </w:p>
        </w:tc>
      </w:tr>
      <w:tr w:rsidR="00C65776" w:rsidRPr="000B114B" w14:paraId="3CBB3F13" w14:textId="77777777" w:rsidTr="00077BB8">
        <w:trPr>
          <w:trHeight w:val="285"/>
        </w:trPr>
        <w:tc>
          <w:tcPr>
            <w:tcW w:w="4539" w:type="dxa"/>
            <w:tcBorders>
              <w:top w:val="nil"/>
              <w:left w:val="nil"/>
              <w:bottom w:val="nil"/>
            </w:tcBorders>
            <w:shd w:val="clear" w:color="auto" w:fill="FFFFFF"/>
          </w:tcPr>
          <w:p w14:paraId="33EEA2AE" w14:textId="77777777" w:rsidR="00C65776" w:rsidRPr="000B114B" w:rsidRDefault="00C65776" w:rsidP="00EE40A1">
            <w:pPr>
              <w:jc w:val="right"/>
              <w:rPr>
                <w:rFonts w:ascii="Cambria" w:hAnsi="Cambria"/>
                <w:i/>
                <w:iCs/>
                <w:color w:val="7B7B7B"/>
                <w:sz w:val="22"/>
                <w:szCs w:val="22"/>
              </w:rPr>
            </w:pPr>
            <w:r w:rsidRPr="000B114B">
              <w:rPr>
                <w:rFonts w:ascii="Cambria" w:eastAsia="Times" w:hAnsi="Cambria"/>
                <w:i/>
                <w:iCs/>
                <w:color w:val="000000"/>
                <w:sz w:val="22"/>
                <w:szCs w:val="22"/>
              </w:rPr>
              <w:t xml:space="preserve">Pars </w:t>
            </w:r>
            <w:proofErr w:type="spellStart"/>
            <w:r w:rsidRPr="000B114B">
              <w:rPr>
                <w:rFonts w:ascii="Cambria" w:eastAsia="Times" w:hAnsi="Cambria"/>
                <w:i/>
                <w:iCs/>
                <w:color w:val="000000"/>
                <w:sz w:val="22"/>
                <w:szCs w:val="22"/>
              </w:rPr>
              <w:t>Opercularis</w:t>
            </w:r>
            <w:proofErr w:type="spellEnd"/>
          </w:p>
        </w:tc>
        <w:tc>
          <w:tcPr>
            <w:tcW w:w="1027" w:type="dxa"/>
            <w:shd w:val="clear" w:color="auto" w:fill="auto"/>
            <w:vAlign w:val="bottom"/>
          </w:tcPr>
          <w:p w14:paraId="64E3AFD2" w14:textId="10D0EE11" w:rsidR="00C65776" w:rsidRPr="000B114B" w:rsidRDefault="00C65776" w:rsidP="00EE40A1">
            <w:pPr>
              <w:rPr>
                <w:rFonts w:ascii="Cambria" w:hAnsi="Cambria"/>
                <w:color w:val="7B7B7B"/>
                <w:sz w:val="22"/>
                <w:szCs w:val="22"/>
              </w:rPr>
            </w:pPr>
            <w:r w:rsidRPr="000B114B">
              <w:rPr>
                <w:rFonts w:ascii="Cambria" w:hAnsi="Cambria" w:cs="Calibri"/>
                <w:color w:val="000000"/>
                <w:sz w:val="22"/>
                <w:szCs w:val="22"/>
              </w:rPr>
              <w:t>1.681</w:t>
            </w:r>
          </w:p>
        </w:tc>
        <w:tc>
          <w:tcPr>
            <w:tcW w:w="900" w:type="dxa"/>
            <w:shd w:val="clear" w:color="auto" w:fill="auto"/>
            <w:vAlign w:val="bottom"/>
          </w:tcPr>
          <w:p w14:paraId="0DDCF77D" w14:textId="3A49BCD8" w:rsidR="00C65776" w:rsidRPr="000B114B" w:rsidRDefault="00C65776" w:rsidP="00EE40A1">
            <w:pPr>
              <w:rPr>
                <w:rFonts w:ascii="Cambria" w:hAnsi="Cambria"/>
                <w:color w:val="7B7B7B"/>
                <w:sz w:val="22"/>
                <w:szCs w:val="22"/>
              </w:rPr>
            </w:pPr>
            <w:r w:rsidRPr="000B114B">
              <w:rPr>
                <w:rFonts w:ascii="Cambria" w:hAnsi="Cambria" w:cs="Calibri"/>
                <w:color w:val="000000"/>
                <w:sz w:val="22"/>
                <w:szCs w:val="22"/>
              </w:rPr>
              <w:t>1.313</w:t>
            </w:r>
          </w:p>
        </w:tc>
        <w:tc>
          <w:tcPr>
            <w:tcW w:w="1040" w:type="dxa"/>
            <w:shd w:val="clear" w:color="auto" w:fill="auto"/>
            <w:vAlign w:val="bottom"/>
          </w:tcPr>
          <w:p w14:paraId="710F34F9" w14:textId="39DE8CED" w:rsidR="00C65776" w:rsidRPr="000B114B" w:rsidRDefault="00C65776" w:rsidP="00EE40A1">
            <w:pPr>
              <w:rPr>
                <w:rFonts w:ascii="Cambria" w:hAnsi="Cambria"/>
                <w:color w:val="7B7B7B"/>
                <w:sz w:val="22"/>
                <w:szCs w:val="22"/>
              </w:rPr>
            </w:pPr>
            <w:r w:rsidRPr="000B114B">
              <w:rPr>
                <w:rFonts w:ascii="Cambria" w:hAnsi="Cambria" w:cs="Calibri"/>
                <w:color w:val="000000"/>
                <w:sz w:val="22"/>
                <w:szCs w:val="22"/>
              </w:rPr>
              <w:t>1.281</w:t>
            </w:r>
          </w:p>
        </w:tc>
        <w:tc>
          <w:tcPr>
            <w:tcW w:w="1509" w:type="dxa"/>
            <w:shd w:val="clear" w:color="auto" w:fill="auto"/>
            <w:vAlign w:val="bottom"/>
          </w:tcPr>
          <w:p w14:paraId="6F7027FE" w14:textId="29D12D80" w:rsidR="00C65776" w:rsidRPr="000B114B" w:rsidRDefault="00C65776" w:rsidP="00EE40A1">
            <w:pPr>
              <w:rPr>
                <w:rFonts w:ascii="Cambria" w:hAnsi="Cambria"/>
                <w:color w:val="7B7B7B"/>
                <w:sz w:val="22"/>
                <w:szCs w:val="22"/>
              </w:rPr>
            </w:pPr>
            <w:r w:rsidRPr="000B114B">
              <w:rPr>
                <w:rFonts w:ascii="Cambria" w:hAnsi="Cambria" w:cs="Calibri"/>
                <w:color w:val="000000"/>
                <w:sz w:val="22"/>
                <w:szCs w:val="22"/>
              </w:rPr>
              <w:t>0.202</w:t>
            </w:r>
          </w:p>
        </w:tc>
      </w:tr>
      <w:tr w:rsidR="00C65776" w:rsidRPr="000B114B" w14:paraId="3BB3E1E3" w14:textId="77777777" w:rsidTr="00077BB8">
        <w:trPr>
          <w:trHeight w:val="285"/>
        </w:trPr>
        <w:tc>
          <w:tcPr>
            <w:tcW w:w="4539" w:type="dxa"/>
            <w:tcBorders>
              <w:top w:val="nil"/>
              <w:left w:val="nil"/>
              <w:bottom w:val="nil"/>
            </w:tcBorders>
            <w:shd w:val="clear" w:color="auto" w:fill="FFFFFF"/>
          </w:tcPr>
          <w:p w14:paraId="766F82DB" w14:textId="77777777" w:rsidR="00C65776" w:rsidRPr="000B114B" w:rsidRDefault="00C65776" w:rsidP="00EE40A1">
            <w:pPr>
              <w:jc w:val="right"/>
              <w:rPr>
                <w:rFonts w:ascii="Cambria" w:hAnsi="Cambria"/>
                <w:i/>
                <w:iCs/>
                <w:color w:val="7B7B7B"/>
                <w:sz w:val="22"/>
                <w:szCs w:val="22"/>
              </w:rPr>
            </w:pPr>
            <w:r w:rsidRPr="000B114B">
              <w:rPr>
                <w:rFonts w:ascii="Cambria" w:eastAsia="Times" w:hAnsi="Cambria"/>
                <w:i/>
                <w:iCs/>
                <w:color w:val="000000"/>
                <w:sz w:val="22"/>
                <w:szCs w:val="22"/>
              </w:rPr>
              <w:t>Caudal Anterior Cingulate</w:t>
            </w:r>
          </w:p>
        </w:tc>
        <w:tc>
          <w:tcPr>
            <w:tcW w:w="1027" w:type="dxa"/>
            <w:shd w:val="clear" w:color="auto" w:fill="auto"/>
            <w:vAlign w:val="bottom"/>
          </w:tcPr>
          <w:p w14:paraId="2EFC0C49" w14:textId="58CB5354" w:rsidR="00C65776" w:rsidRPr="000B114B" w:rsidRDefault="00C65776" w:rsidP="00EE40A1">
            <w:pPr>
              <w:rPr>
                <w:rFonts w:ascii="Cambria" w:hAnsi="Cambria"/>
                <w:color w:val="7B7B7B"/>
                <w:sz w:val="22"/>
                <w:szCs w:val="22"/>
              </w:rPr>
            </w:pPr>
            <w:r w:rsidRPr="000B114B">
              <w:rPr>
                <w:rFonts w:ascii="Cambria" w:hAnsi="Cambria" w:cs="Calibri"/>
                <w:color w:val="000000"/>
                <w:sz w:val="22"/>
                <w:szCs w:val="22"/>
              </w:rPr>
              <w:t>-3.138</w:t>
            </w:r>
          </w:p>
        </w:tc>
        <w:tc>
          <w:tcPr>
            <w:tcW w:w="900" w:type="dxa"/>
            <w:shd w:val="clear" w:color="auto" w:fill="auto"/>
            <w:vAlign w:val="bottom"/>
          </w:tcPr>
          <w:p w14:paraId="167028C2" w14:textId="0B489077" w:rsidR="00C65776" w:rsidRPr="000B114B" w:rsidRDefault="00C65776" w:rsidP="00EE40A1">
            <w:pPr>
              <w:rPr>
                <w:rFonts w:ascii="Cambria" w:hAnsi="Cambria"/>
                <w:color w:val="7B7B7B"/>
                <w:sz w:val="22"/>
                <w:szCs w:val="22"/>
              </w:rPr>
            </w:pPr>
            <w:r w:rsidRPr="000B114B">
              <w:rPr>
                <w:rFonts w:ascii="Cambria" w:hAnsi="Cambria" w:cs="Calibri"/>
                <w:color w:val="000000"/>
                <w:sz w:val="22"/>
                <w:szCs w:val="22"/>
              </w:rPr>
              <w:t>1.087</w:t>
            </w:r>
          </w:p>
        </w:tc>
        <w:tc>
          <w:tcPr>
            <w:tcW w:w="1040" w:type="dxa"/>
            <w:shd w:val="clear" w:color="auto" w:fill="auto"/>
            <w:vAlign w:val="bottom"/>
          </w:tcPr>
          <w:p w14:paraId="67D864F4" w14:textId="79DADBA0" w:rsidR="00C65776" w:rsidRPr="000B114B" w:rsidRDefault="00C65776" w:rsidP="00EE40A1">
            <w:pPr>
              <w:rPr>
                <w:rFonts w:ascii="Cambria" w:hAnsi="Cambria"/>
                <w:color w:val="7B7B7B"/>
                <w:sz w:val="22"/>
                <w:szCs w:val="22"/>
              </w:rPr>
            </w:pPr>
            <w:r w:rsidRPr="000B114B">
              <w:rPr>
                <w:rFonts w:ascii="Cambria" w:hAnsi="Cambria" w:cs="Calibri"/>
                <w:color w:val="000000"/>
                <w:sz w:val="22"/>
                <w:szCs w:val="22"/>
              </w:rPr>
              <w:t>-2.887</w:t>
            </w:r>
          </w:p>
        </w:tc>
        <w:tc>
          <w:tcPr>
            <w:tcW w:w="1509" w:type="dxa"/>
            <w:shd w:val="clear" w:color="auto" w:fill="auto"/>
            <w:vAlign w:val="bottom"/>
          </w:tcPr>
          <w:p w14:paraId="73A5D39B" w14:textId="5C288461" w:rsidR="00C65776" w:rsidRPr="000B114B" w:rsidRDefault="00C65776" w:rsidP="00EE40A1">
            <w:pPr>
              <w:rPr>
                <w:rFonts w:ascii="Cambria" w:hAnsi="Cambria"/>
                <w:color w:val="7B7B7B"/>
                <w:sz w:val="22"/>
                <w:szCs w:val="22"/>
              </w:rPr>
            </w:pPr>
            <w:r w:rsidRPr="000B114B">
              <w:rPr>
                <w:rFonts w:ascii="Cambria" w:hAnsi="Cambria" w:cs="Calibri"/>
                <w:color w:val="000000"/>
                <w:sz w:val="22"/>
                <w:szCs w:val="22"/>
              </w:rPr>
              <w:t>0.004*</w:t>
            </w:r>
          </w:p>
        </w:tc>
      </w:tr>
      <w:tr w:rsidR="00C65776" w:rsidRPr="000B114B" w14:paraId="10F4491C" w14:textId="77777777" w:rsidTr="00077BB8">
        <w:trPr>
          <w:trHeight w:val="285"/>
        </w:trPr>
        <w:tc>
          <w:tcPr>
            <w:tcW w:w="4539" w:type="dxa"/>
            <w:tcBorders>
              <w:top w:val="nil"/>
              <w:left w:val="nil"/>
              <w:bottom w:val="nil"/>
            </w:tcBorders>
            <w:shd w:val="clear" w:color="auto" w:fill="FFFFFF"/>
          </w:tcPr>
          <w:p w14:paraId="7EED8F9D" w14:textId="77777777" w:rsidR="00C65776" w:rsidRPr="000B114B" w:rsidRDefault="00C65776" w:rsidP="00EE40A1">
            <w:pPr>
              <w:jc w:val="right"/>
              <w:rPr>
                <w:rFonts w:ascii="Cambria" w:hAnsi="Cambria"/>
                <w:i/>
                <w:iCs/>
                <w:color w:val="7B7B7B"/>
                <w:sz w:val="22"/>
                <w:szCs w:val="22"/>
              </w:rPr>
            </w:pPr>
            <w:r w:rsidRPr="000B114B">
              <w:rPr>
                <w:rFonts w:ascii="Cambria" w:eastAsia="Times" w:hAnsi="Cambria"/>
                <w:i/>
                <w:iCs/>
                <w:color w:val="000000"/>
                <w:sz w:val="22"/>
                <w:szCs w:val="22"/>
              </w:rPr>
              <w:t>Rostral Middle Frontal</w:t>
            </w:r>
          </w:p>
        </w:tc>
        <w:tc>
          <w:tcPr>
            <w:tcW w:w="1027" w:type="dxa"/>
            <w:shd w:val="clear" w:color="auto" w:fill="auto"/>
            <w:vAlign w:val="bottom"/>
          </w:tcPr>
          <w:p w14:paraId="7AAB652E" w14:textId="196B75CD" w:rsidR="00C65776" w:rsidRPr="000B114B" w:rsidRDefault="00C65776" w:rsidP="00EE40A1">
            <w:pPr>
              <w:rPr>
                <w:rFonts w:ascii="Cambria" w:hAnsi="Cambria"/>
                <w:color w:val="7B7B7B"/>
                <w:sz w:val="22"/>
                <w:szCs w:val="22"/>
              </w:rPr>
            </w:pPr>
            <w:r w:rsidRPr="000B114B">
              <w:rPr>
                <w:rFonts w:ascii="Cambria" w:hAnsi="Cambria" w:cs="Calibri"/>
                <w:color w:val="000000"/>
                <w:sz w:val="22"/>
                <w:szCs w:val="22"/>
              </w:rPr>
              <w:t>4.339</w:t>
            </w:r>
          </w:p>
        </w:tc>
        <w:tc>
          <w:tcPr>
            <w:tcW w:w="900" w:type="dxa"/>
            <w:shd w:val="clear" w:color="auto" w:fill="auto"/>
            <w:vAlign w:val="bottom"/>
          </w:tcPr>
          <w:p w14:paraId="1C558C53" w14:textId="4A92F6EA" w:rsidR="00C65776" w:rsidRPr="000B114B" w:rsidRDefault="00C65776" w:rsidP="00EE40A1">
            <w:pPr>
              <w:rPr>
                <w:rFonts w:ascii="Cambria" w:hAnsi="Cambria"/>
                <w:color w:val="7B7B7B"/>
                <w:sz w:val="22"/>
                <w:szCs w:val="22"/>
              </w:rPr>
            </w:pPr>
            <w:r w:rsidRPr="000B114B">
              <w:rPr>
                <w:rFonts w:ascii="Cambria" w:hAnsi="Cambria" w:cs="Calibri"/>
                <w:color w:val="000000"/>
                <w:sz w:val="22"/>
                <w:szCs w:val="22"/>
              </w:rPr>
              <w:t>1.460</w:t>
            </w:r>
          </w:p>
        </w:tc>
        <w:tc>
          <w:tcPr>
            <w:tcW w:w="1040" w:type="dxa"/>
            <w:shd w:val="clear" w:color="auto" w:fill="auto"/>
            <w:vAlign w:val="bottom"/>
          </w:tcPr>
          <w:p w14:paraId="18F51450" w14:textId="031746C1" w:rsidR="00C65776" w:rsidRPr="000B114B" w:rsidRDefault="00C65776" w:rsidP="00EE40A1">
            <w:pPr>
              <w:rPr>
                <w:rFonts w:ascii="Cambria" w:hAnsi="Cambria"/>
                <w:color w:val="7B7B7B"/>
                <w:sz w:val="22"/>
                <w:szCs w:val="22"/>
              </w:rPr>
            </w:pPr>
            <w:r w:rsidRPr="000B114B">
              <w:rPr>
                <w:rFonts w:ascii="Cambria" w:hAnsi="Cambria" w:cs="Calibri"/>
                <w:color w:val="000000"/>
                <w:sz w:val="22"/>
                <w:szCs w:val="22"/>
              </w:rPr>
              <w:t>2.972</w:t>
            </w:r>
          </w:p>
        </w:tc>
        <w:tc>
          <w:tcPr>
            <w:tcW w:w="1509" w:type="dxa"/>
            <w:shd w:val="clear" w:color="auto" w:fill="auto"/>
            <w:vAlign w:val="bottom"/>
          </w:tcPr>
          <w:p w14:paraId="0D18F178" w14:textId="2F020220" w:rsidR="00C65776" w:rsidRPr="000B114B" w:rsidRDefault="00C65776" w:rsidP="00EE40A1">
            <w:pPr>
              <w:rPr>
                <w:rFonts w:ascii="Cambria" w:hAnsi="Cambria"/>
                <w:color w:val="7B7B7B"/>
                <w:sz w:val="22"/>
                <w:szCs w:val="22"/>
              </w:rPr>
            </w:pPr>
            <w:r w:rsidRPr="000B114B">
              <w:rPr>
                <w:rFonts w:ascii="Cambria" w:hAnsi="Cambria" w:cs="Calibri"/>
                <w:color w:val="000000"/>
                <w:sz w:val="22"/>
                <w:szCs w:val="22"/>
              </w:rPr>
              <w:t>0.003*</w:t>
            </w:r>
          </w:p>
        </w:tc>
      </w:tr>
      <w:tr w:rsidR="00C65776" w:rsidRPr="000B114B" w14:paraId="79F020E0" w14:textId="77777777" w:rsidTr="00077BB8">
        <w:trPr>
          <w:trHeight w:val="285"/>
        </w:trPr>
        <w:tc>
          <w:tcPr>
            <w:tcW w:w="4539" w:type="dxa"/>
            <w:tcBorders>
              <w:top w:val="nil"/>
              <w:left w:val="nil"/>
              <w:bottom w:val="nil"/>
            </w:tcBorders>
            <w:shd w:val="clear" w:color="auto" w:fill="FFFFFF"/>
          </w:tcPr>
          <w:p w14:paraId="06A579B6" w14:textId="77777777" w:rsidR="00C65776" w:rsidRPr="000B114B" w:rsidRDefault="00C65776" w:rsidP="00EE40A1">
            <w:pPr>
              <w:jc w:val="right"/>
              <w:rPr>
                <w:rFonts w:ascii="Cambria" w:hAnsi="Cambria"/>
                <w:i/>
                <w:iCs/>
                <w:color w:val="7B7B7B"/>
                <w:sz w:val="22"/>
                <w:szCs w:val="22"/>
              </w:rPr>
            </w:pPr>
            <w:r w:rsidRPr="000B114B">
              <w:rPr>
                <w:rFonts w:ascii="Cambria" w:eastAsia="Times" w:hAnsi="Cambria"/>
                <w:i/>
                <w:iCs/>
                <w:color w:val="000000"/>
                <w:sz w:val="22"/>
                <w:szCs w:val="22"/>
              </w:rPr>
              <w:t>Caudal Middle Frontal</w:t>
            </w:r>
          </w:p>
        </w:tc>
        <w:tc>
          <w:tcPr>
            <w:tcW w:w="1027" w:type="dxa"/>
            <w:shd w:val="clear" w:color="auto" w:fill="auto"/>
            <w:vAlign w:val="bottom"/>
          </w:tcPr>
          <w:p w14:paraId="153AF9FC" w14:textId="7B185F50" w:rsidR="00C65776" w:rsidRPr="000B114B" w:rsidRDefault="00C65776" w:rsidP="00EE40A1">
            <w:pPr>
              <w:rPr>
                <w:rFonts w:ascii="Cambria" w:hAnsi="Cambria"/>
                <w:color w:val="7B7B7B"/>
                <w:sz w:val="22"/>
                <w:szCs w:val="22"/>
              </w:rPr>
            </w:pPr>
            <w:r w:rsidRPr="000B114B">
              <w:rPr>
                <w:rFonts w:ascii="Cambria" w:hAnsi="Cambria" w:cs="Calibri"/>
                <w:color w:val="000000"/>
                <w:sz w:val="22"/>
                <w:szCs w:val="22"/>
              </w:rPr>
              <w:t>3.348</w:t>
            </w:r>
          </w:p>
        </w:tc>
        <w:tc>
          <w:tcPr>
            <w:tcW w:w="900" w:type="dxa"/>
            <w:shd w:val="clear" w:color="auto" w:fill="auto"/>
            <w:vAlign w:val="bottom"/>
          </w:tcPr>
          <w:p w14:paraId="1294FB3C" w14:textId="710D8129" w:rsidR="00C65776" w:rsidRPr="000B114B" w:rsidRDefault="00C65776" w:rsidP="00EE40A1">
            <w:pPr>
              <w:rPr>
                <w:rFonts w:ascii="Cambria" w:hAnsi="Cambria"/>
                <w:color w:val="7B7B7B"/>
                <w:sz w:val="22"/>
                <w:szCs w:val="22"/>
              </w:rPr>
            </w:pPr>
            <w:r w:rsidRPr="000B114B">
              <w:rPr>
                <w:rFonts w:ascii="Cambria" w:hAnsi="Cambria" w:cs="Calibri"/>
                <w:color w:val="000000"/>
                <w:sz w:val="22"/>
                <w:szCs w:val="22"/>
              </w:rPr>
              <w:t>1.667</w:t>
            </w:r>
          </w:p>
        </w:tc>
        <w:tc>
          <w:tcPr>
            <w:tcW w:w="1040" w:type="dxa"/>
            <w:shd w:val="clear" w:color="auto" w:fill="auto"/>
            <w:vAlign w:val="bottom"/>
          </w:tcPr>
          <w:p w14:paraId="7876F998" w14:textId="2E2100E6" w:rsidR="00C65776" w:rsidRPr="000B114B" w:rsidRDefault="00C65776" w:rsidP="00EE40A1">
            <w:pPr>
              <w:rPr>
                <w:rFonts w:ascii="Cambria" w:hAnsi="Cambria"/>
                <w:color w:val="7B7B7B"/>
                <w:sz w:val="22"/>
                <w:szCs w:val="22"/>
              </w:rPr>
            </w:pPr>
            <w:r w:rsidRPr="000B114B">
              <w:rPr>
                <w:rFonts w:ascii="Cambria" w:hAnsi="Cambria" w:cs="Calibri"/>
                <w:color w:val="000000"/>
                <w:sz w:val="22"/>
                <w:szCs w:val="22"/>
              </w:rPr>
              <w:t>2.008</w:t>
            </w:r>
          </w:p>
        </w:tc>
        <w:tc>
          <w:tcPr>
            <w:tcW w:w="1509" w:type="dxa"/>
            <w:shd w:val="clear" w:color="auto" w:fill="auto"/>
            <w:vAlign w:val="bottom"/>
          </w:tcPr>
          <w:p w14:paraId="07524365" w14:textId="432C4CE6" w:rsidR="00C65776" w:rsidRPr="000B114B" w:rsidRDefault="00C65776" w:rsidP="00EE40A1">
            <w:pPr>
              <w:rPr>
                <w:rFonts w:ascii="Cambria" w:hAnsi="Cambria"/>
                <w:color w:val="7B7B7B"/>
                <w:sz w:val="22"/>
                <w:szCs w:val="22"/>
              </w:rPr>
            </w:pPr>
            <w:r w:rsidRPr="000B114B">
              <w:rPr>
                <w:rFonts w:ascii="Cambria" w:hAnsi="Cambria" w:cs="Calibri"/>
                <w:color w:val="000000"/>
                <w:sz w:val="22"/>
                <w:szCs w:val="22"/>
              </w:rPr>
              <w:t>0.046</w:t>
            </w:r>
          </w:p>
        </w:tc>
      </w:tr>
      <w:tr w:rsidR="00C65776" w:rsidRPr="000B114B" w14:paraId="284AD6B9" w14:textId="77777777" w:rsidTr="00077BB8">
        <w:trPr>
          <w:trHeight w:val="285"/>
        </w:trPr>
        <w:tc>
          <w:tcPr>
            <w:tcW w:w="4539" w:type="dxa"/>
            <w:tcBorders>
              <w:top w:val="nil"/>
              <w:left w:val="nil"/>
              <w:bottom w:val="nil"/>
            </w:tcBorders>
            <w:shd w:val="clear" w:color="auto" w:fill="FFFFFF"/>
          </w:tcPr>
          <w:p w14:paraId="0C2A3182" w14:textId="77777777" w:rsidR="00C65776" w:rsidRPr="000B114B" w:rsidRDefault="00C65776" w:rsidP="00EE40A1">
            <w:pPr>
              <w:jc w:val="right"/>
              <w:rPr>
                <w:rFonts w:ascii="Cambria" w:hAnsi="Cambria"/>
                <w:i/>
                <w:iCs/>
                <w:color w:val="7B7B7B"/>
                <w:sz w:val="22"/>
                <w:szCs w:val="22"/>
              </w:rPr>
            </w:pPr>
            <w:r w:rsidRPr="000B114B">
              <w:rPr>
                <w:rFonts w:ascii="Cambria" w:eastAsia="Times" w:hAnsi="Cambria"/>
                <w:i/>
                <w:iCs/>
                <w:color w:val="000000"/>
                <w:sz w:val="22"/>
                <w:szCs w:val="22"/>
              </w:rPr>
              <w:t>Superior Frontal</w:t>
            </w:r>
          </w:p>
        </w:tc>
        <w:tc>
          <w:tcPr>
            <w:tcW w:w="1027" w:type="dxa"/>
            <w:shd w:val="clear" w:color="auto" w:fill="auto"/>
            <w:vAlign w:val="bottom"/>
          </w:tcPr>
          <w:p w14:paraId="49B9ECB7" w14:textId="158EE920" w:rsidR="00C65776" w:rsidRPr="000B114B" w:rsidRDefault="00C65776" w:rsidP="00EE40A1">
            <w:pPr>
              <w:rPr>
                <w:rFonts w:ascii="Cambria" w:hAnsi="Cambria"/>
                <w:color w:val="7B7B7B"/>
                <w:sz w:val="22"/>
                <w:szCs w:val="22"/>
              </w:rPr>
            </w:pPr>
            <w:r w:rsidRPr="000B114B">
              <w:rPr>
                <w:rFonts w:ascii="Cambria" w:hAnsi="Cambria" w:cs="Calibri"/>
                <w:color w:val="000000"/>
                <w:sz w:val="22"/>
                <w:szCs w:val="22"/>
              </w:rPr>
              <w:t>3.935</w:t>
            </w:r>
          </w:p>
        </w:tc>
        <w:tc>
          <w:tcPr>
            <w:tcW w:w="900" w:type="dxa"/>
            <w:shd w:val="clear" w:color="auto" w:fill="auto"/>
            <w:vAlign w:val="bottom"/>
          </w:tcPr>
          <w:p w14:paraId="7CBB13ED" w14:textId="269234BD" w:rsidR="00C65776" w:rsidRPr="000B114B" w:rsidRDefault="00C65776" w:rsidP="00EE40A1">
            <w:pPr>
              <w:rPr>
                <w:rFonts w:ascii="Cambria" w:hAnsi="Cambria"/>
                <w:color w:val="7B7B7B"/>
                <w:sz w:val="22"/>
                <w:szCs w:val="22"/>
              </w:rPr>
            </w:pPr>
            <w:r w:rsidRPr="000B114B">
              <w:rPr>
                <w:rFonts w:ascii="Cambria" w:hAnsi="Cambria" w:cs="Calibri"/>
                <w:color w:val="000000"/>
                <w:sz w:val="22"/>
                <w:szCs w:val="22"/>
              </w:rPr>
              <w:t>1.439</w:t>
            </w:r>
          </w:p>
        </w:tc>
        <w:tc>
          <w:tcPr>
            <w:tcW w:w="1040" w:type="dxa"/>
            <w:shd w:val="clear" w:color="auto" w:fill="auto"/>
            <w:vAlign w:val="bottom"/>
          </w:tcPr>
          <w:p w14:paraId="2FF85712" w14:textId="51FDEE68" w:rsidR="00C65776" w:rsidRPr="000B114B" w:rsidRDefault="00C65776" w:rsidP="00EE40A1">
            <w:pPr>
              <w:rPr>
                <w:rFonts w:ascii="Cambria" w:hAnsi="Cambria"/>
                <w:color w:val="7B7B7B"/>
                <w:sz w:val="22"/>
                <w:szCs w:val="22"/>
              </w:rPr>
            </w:pPr>
            <w:r w:rsidRPr="000B114B">
              <w:rPr>
                <w:rFonts w:ascii="Cambria" w:hAnsi="Cambria" w:cs="Calibri"/>
                <w:color w:val="000000"/>
                <w:sz w:val="22"/>
                <w:szCs w:val="22"/>
              </w:rPr>
              <w:t>2.735</w:t>
            </w:r>
          </w:p>
        </w:tc>
        <w:tc>
          <w:tcPr>
            <w:tcW w:w="1509" w:type="dxa"/>
            <w:shd w:val="clear" w:color="auto" w:fill="auto"/>
            <w:vAlign w:val="bottom"/>
          </w:tcPr>
          <w:p w14:paraId="65311DA3" w14:textId="15AFEB05" w:rsidR="00C65776" w:rsidRPr="000B114B" w:rsidRDefault="00C65776" w:rsidP="00EE40A1">
            <w:pPr>
              <w:rPr>
                <w:rFonts w:ascii="Cambria" w:hAnsi="Cambria"/>
                <w:color w:val="7B7B7B"/>
                <w:sz w:val="22"/>
                <w:szCs w:val="22"/>
              </w:rPr>
            </w:pPr>
            <w:r w:rsidRPr="000B114B">
              <w:rPr>
                <w:rFonts w:ascii="Cambria" w:hAnsi="Cambria" w:cs="Calibri"/>
                <w:color w:val="000000"/>
                <w:sz w:val="22"/>
                <w:szCs w:val="22"/>
              </w:rPr>
              <w:t>0.007*</w:t>
            </w:r>
          </w:p>
        </w:tc>
      </w:tr>
      <w:tr w:rsidR="00C65776" w:rsidRPr="000B114B" w14:paraId="6DA9875B" w14:textId="77777777" w:rsidTr="00077BB8">
        <w:trPr>
          <w:trHeight w:val="285"/>
        </w:trPr>
        <w:tc>
          <w:tcPr>
            <w:tcW w:w="4539" w:type="dxa"/>
            <w:tcBorders>
              <w:top w:val="nil"/>
              <w:left w:val="nil"/>
              <w:bottom w:val="nil"/>
            </w:tcBorders>
            <w:shd w:val="clear" w:color="auto" w:fill="FFFFFF"/>
          </w:tcPr>
          <w:p w14:paraId="5A1C4F3F" w14:textId="77777777" w:rsidR="00C65776" w:rsidRPr="000B114B" w:rsidRDefault="00C65776" w:rsidP="00EE40A1">
            <w:pPr>
              <w:jc w:val="right"/>
              <w:rPr>
                <w:rFonts w:ascii="Cambria" w:hAnsi="Cambria"/>
                <w:i/>
                <w:iCs/>
                <w:color w:val="7B7B7B"/>
                <w:sz w:val="22"/>
                <w:szCs w:val="22"/>
              </w:rPr>
            </w:pPr>
            <w:r w:rsidRPr="000B114B">
              <w:rPr>
                <w:rFonts w:ascii="Cambria" w:eastAsia="Times" w:hAnsi="Cambria"/>
                <w:i/>
                <w:iCs/>
                <w:color w:val="000000"/>
                <w:sz w:val="22"/>
                <w:szCs w:val="22"/>
              </w:rPr>
              <w:t>Rostral Anterior Cingulate</w:t>
            </w:r>
          </w:p>
        </w:tc>
        <w:tc>
          <w:tcPr>
            <w:tcW w:w="1027" w:type="dxa"/>
            <w:shd w:val="clear" w:color="auto" w:fill="auto"/>
            <w:vAlign w:val="bottom"/>
          </w:tcPr>
          <w:p w14:paraId="0B190E23" w14:textId="18D7CD20" w:rsidR="00C65776" w:rsidRPr="000B114B" w:rsidRDefault="00C65776" w:rsidP="00EE40A1">
            <w:pPr>
              <w:rPr>
                <w:rFonts w:ascii="Cambria" w:hAnsi="Cambria"/>
                <w:color w:val="7B7B7B"/>
                <w:sz w:val="22"/>
                <w:szCs w:val="22"/>
              </w:rPr>
            </w:pPr>
            <w:r w:rsidRPr="000B114B">
              <w:rPr>
                <w:rFonts w:ascii="Cambria" w:hAnsi="Cambria" w:cs="Calibri"/>
                <w:color w:val="000000"/>
                <w:sz w:val="22"/>
                <w:szCs w:val="22"/>
              </w:rPr>
              <w:t>0.330</w:t>
            </w:r>
          </w:p>
        </w:tc>
        <w:tc>
          <w:tcPr>
            <w:tcW w:w="900" w:type="dxa"/>
            <w:shd w:val="clear" w:color="auto" w:fill="auto"/>
            <w:vAlign w:val="bottom"/>
          </w:tcPr>
          <w:p w14:paraId="5B401DEB" w14:textId="29E501D8" w:rsidR="00C65776" w:rsidRPr="000B114B" w:rsidRDefault="00C65776" w:rsidP="00EE40A1">
            <w:pPr>
              <w:rPr>
                <w:rFonts w:ascii="Cambria" w:hAnsi="Cambria"/>
                <w:color w:val="7B7B7B"/>
                <w:sz w:val="22"/>
                <w:szCs w:val="22"/>
              </w:rPr>
            </w:pPr>
            <w:r w:rsidRPr="000B114B">
              <w:rPr>
                <w:rFonts w:ascii="Cambria" w:hAnsi="Cambria" w:cs="Calibri"/>
                <w:color w:val="000000"/>
                <w:sz w:val="22"/>
                <w:szCs w:val="22"/>
              </w:rPr>
              <w:t>1.473</w:t>
            </w:r>
          </w:p>
        </w:tc>
        <w:tc>
          <w:tcPr>
            <w:tcW w:w="1040" w:type="dxa"/>
            <w:shd w:val="clear" w:color="auto" w:fill="auto"/>
            <w:vAlign w:val="bottom"/>
          </w:tcPr>
          <w:p w14:paraId="45C8ABF8" w14:textId="51847E4E" w:rsidR="00C65776" w:rsidRPr="000B114B" w:rsidRDefault="00C65776" w:rsidP="00EE40A1">
            <w:pPr>
              <w:rPr>
                <w:rFonts w:ascii="Cambria" w:hAnsi="Cambria"/>
                <w:color w:val="7B7B7B"/>
                <w:sz w:val="22"/>
                <w:szCs w:val="22"/>
              </w:rPr>
            </w:pPr>
            <w:r w:rsidRPr="000B114B">
              <w:rPr>
                <w:rFonts w:ascii="Cambria" w:hAnsi="Cambria" w:cs="Calibri"/>
                <w:color w:val="000000"/>
                <w:sz w:val="22"/>
                <w:szCs w:val="22"/>
              </w:rPr>
              <w:t>0.224</w:t>
            </w:r>
          </w:p>
        </w:tc>
        <w:tc>
          <w:tcPr>
            <w:tcW w:w="1509" w:type="dxa"/>
            <w:shd w:val="clear" w:color="auto" w:fill="auto"/>
            <w:vAlign w:val="bottom"/>
          </w:tcPr>
          <w:p w14:paraId="3E7A1CA4" w14:textId="62EE5113" w:rsidR="00C65776" w:rsidRPr="000B114B" w:rsidRDefault="00C65776" w:rsidP="00EE40A1">
            <w:pPr>
              <w:rPr>
                <w:rFonts w:ascii="Cambria" w:hAnsi="Cambria"/>
                <w:color w:val="7B7B7B"/>
                <w:sz w:val="22"/>
                <w:szCs w:val="22"/>
              </w:rPr>
            </w:pPr>
            <w:r w:rsidRPr="000B114B">
              <w:rPr>
                <w:rFonts w:ascii="Cambria" w:hAnsi="Cambria" w:cs="Calibri"/>
                <w:color w:val="000000"/>
                <w:sz w:val="22"/>
                <w:szCs w:val="22"/>
              </w:rPr>
              <w:t>0.823</w:t>
            </w:r>
          </w:p>
        </w:tc>
      </w:tr>
      <w:tr w:rsidR="00C65776" w:rsidRPr="000B114B" w14:paraId="4EB8E5D7" w14:textId="77777777" w:rsidTr="00077BB8">
        <w:trPr>
          <w:trHeight w:val="285"/>
        </w:trPr>
        <w:tc>
          <w:tcPr>
            <w:tcW w:w="4539" w:type="dxa"/>
            <w:tcBorders>
              <w:top w:val="nil"/>
              <w:left w:val="nil"/>
              <w:bottom w:val="nil"/>
            </w:tcBorders>
            <w:shd w:val="clear" w:color="auto" w:fill="FFFFFF"/>
          </w:tcPr>
          <w:p w14:paraId="1BBAAEB7" w14:textId="77777777" w:rsidR="00C65776" w:rsidRPr="000B114B" w:rsidRDefault="00C65776" w:rsidP="00EE40A1">
            <w:pPr>
              <w:jc w:val="right"/>
              <w:rPr>
                <w:rFonts w:ascii="Cambria" w:hAnsi="Cambria"/>
                <w:i/>
                <w:iCs/>
                <w:color w:val="7B7B7B"/>
                <w:sz w:val="22"/>
                <w:szCs w:val="22"/>
              </w:rPr>
            </w:pPr>
            <w:r w:rsidRPr="000B114B">
              <w:rPr>
                <w:rFonts w:ascii="Cambria" w:eastAsia="Times" w:hAnsi="Cambria"/>
                <w:i/>
                <w:iCs/>
                <w:color w:val="000000"/>
                <w:sz w:val="22"/>
                <w:szCs w:val="22"/>
              </w:rPr>
              <w:t>Pars Orbitalis</w:t>
            </w:r>
          </w:p>
        </w:tc>
        <w:tc>
          <w:tcPr>
            <w:tcW w:w="1027" w:type="dxa"/>
            <w:shd w:val="clear" w:color="auto" w:fill="auto"/>
            <w:vAlign w:val="bottom"/>
          </w:tcPr>
          <w:p w14:paraId="63CD514F" w14:textId="6BA91E77" w:rsidR="00C65776" w:rsidRPr="000B114B" w:rsidRDefault="00C65776" w:rsidP="00EE40A1">
            <w:pPr>
              <w:rPr>
                <w:rFonts w:ascii="Cambria" w:hAnsi="Cambria"/>
                <w:color w:val="7B7B7B"/>
                <w:sz w:val="22"/>
                <w:szCs w:val="22"/>
              </w:rPr>
            </w:pPr>
            <w:r w:rsidRPr="000B114B">
              <w:rPr>
                <w:rFonts w:ascii="Cambria" w:hAnsi="Cambria" w:cs="Calibri"/>
                <w:color w:val="000000"/>
                <w:sz w:val="22"/>
                <w:szCs w:val="22"/>
              </w:rPr>
              <w:t>2.498</w:t>
            </w:r>
          </w:p>
        </w:tc>
        <w:tc>
          <w:tcPr>
            <w:tcW w:w="900" w:type="dxa"/>
            <w:shd w:val="clear" w:color="auto" w:fill="auto"/>
            <w:vAlign w:val="bottom"/>
          </w:tcPr>
          <w:p w14:paraId="56B531B1" w14:textId="5202AFE5" w:rsidR="00C65776" w:rsidRPr="000B114B" w:rsidRDefault="00C65776" w:rsidP="00EE40A1">
            <w:pPr>
              <w:rPr>
                <w:rFonts w:ascii="Cambria" w:hAnsi="Cambria"/>
                <w:color w:val="7B7B7B"/>
                <w:sz w:val="22"/>
                <w:szCs w:val="22"/>
              </w:rPr>
            </w:pPr>
            <w:r w:rsidRPr="000B114B">
              <w:rPr>
                <w:rFonts w:ascii="Cambria" w:hAnsi="Cambria" w:cs="Calibri"/>
                <w:color w:val="000000"/>
                <w:sz w:val="22"/>
                <w:szCs w:val="22"/>
              </w:rPr>
              <w:t>1.301</w:t>
            </w:r>
          </w:p>
        </w:tc>
        <w:tc>
          <w:tcPr>
            <w:tcW w:w="1040" w:type="dxa"/>
            <w:shd w:val="clear" w:color="auto" w:fill="auto"/>
            <w:vAlign w:val="bottom"/>
          </w:tcPr>
          <w:p w14:paraId="00404605" w14:textId="4C22B6FD" w:rsidR="00C65776" w:rsidRPr="000B114B" w:rsidRDefault="00C65776" w:rsidP="00EE40A1">
            <w:pPr>
              <w:rPr>
                <w:rFonts w:ascii="Cambria" w:hAnsi="Cambria"/>
                <w:color w:val="7B7B7B"/>
                <w:sz w:val="22"/>
                <w:szCs w:val="22"/>
              </w:rPr>
            </w:pPr>
            <w:r w:rsidRPr="000B114B">
              <w:rPr>
                <w:rFonts w:ascii="Cambria" w:hAnsi="Cambria" w:cs="Calibri"/>
                <w:color w:val="000000"/>
                <w:sz w:val="22"/>
                <w:szCs w:val="22"/>
              </w:rPr>
              <w:t>1.920</w:t>
            </w:r>
          </w:p>
        </w:tc>
        <w:tc>
          <w:tcPr>
            <w:tcW w:w="1509" w:type="dxa"/>
            <w:shd w:val="clear" w:color="auto" w:fill="auto"/>
            <w:vAlign w:val="bottom"/>
          </w:tcPr>
          <w:p w14:paraId="3CCAE4D0" w14:textId="6AD2D6BC" w:rsidR="00C65776" w:rsidRPr="000B114B" w:rsidRDefault="00C65776" w:rsidP="00EE40A1">
            <w:pPr>
              <w:rPr>
                <w:rFonts w:ascii="Cambria" w:hAnsi="Cambria"/>
                <w:color w:val="7B7B7B"/>
                <w:sz w:val="22"/>
                <w:szCs w:val="22"/>
              </w:rPr>
            </w:pPr>
            <w:r w:rsidRPr="000B114B">
              <w:rPr>
                <w:rFonts w:ascii="Cambria" w:hAnsi="Cambria" w:cs="Calibri"/>
                <w:color w:val="000000"/>
                <w:sz w:val="22"/>
                <w:szCs w:val="22"/>
              </w:rPr>
              <w:t>0.056</w:t>
            </w:r>
          </w:p>
        </w:tc>
      </w:tr>
      <w:tr w:rsidR="00C65776" w:rsidRPr="000B114B" w14:paraId="2F2DBAFB" w14:textId="77777777" w:rsidTr="00077BB8">
        <w:trPr>
          <w:trHeight w:val="285"/>
        </w:trPr>
        <w:tc>
          <w:tcPr>
            <w:tcW w:w="4539" w:type="dxa"/>
            <w:tcBorders>
              <w:top w:val="nil"/>
              <w:left w:val="nil"/>
              <w:bottom w:val="single" w:sz="6" w:space="0" w:color="BFBFBF"/>
            </w:tcBorders>
            <w:shd w:val="clear" w:color="auto" w:fill="FFFFFF"/>
          </w:tcPr>
          <w:p w14:paraId="26564F03" w14:textId="77777777" w:rsidR="00C65776" w:rsidRPr="000B114B" w:rsidRDefault="00C65776" w:rsidP="00EE40A1">
            <w:pPr>
              <w:jc w:val="right"/>
              <w:rPr>
                <w:rFonts w:ascii="Cambria" w:hAnsi="Cambria"/>
                <w:i/>
                <w:iCs/>
                <w:color w:val="7B7B7B"/>
                <w:sz w:val="22"/>
                <w:szCs w:val="22"/>
              </w:rPr>
            </w:pPr>
            <w:r w:rsidRPr="000B114B">
              <w:rPr>
                <w:rFonts w:ascii="Cambria" w:eastAsia="Times" w:hAnsi="Cambria"/>
                <w:i/>
                <w:iCs/>
                <w:color w:val="000000"/>
                <w:sz w:val="22"/>
                <w:szCs w:val="22"/>
              </w:rPr>
              <w:t>Pars Triangularis</w:t>
            </w:r>
          </w:p>
        </w:tc>
        <w:tc>
          <w:tcPr>
            <w:tcW w:w="1027" w:type="dxa"/>
            <w:tcBorders>
              <w:bottom w:val="single" w:sz="6" w:space="0" w:color="BFBFBF"/>
            </w:tcBorders>
            <w:shd w:val="clear" w:color="auto" w:fill="auto"/>
            <w:vAlign w:val="bottom"/>
          </w:tcPr>
          <w:p w14:paraId="5821DAC3" w14:textId="3584C76F" w:rsidR="00C65776" w:rsidRPr="000B114B" w:rsidRDefault="00C65776" w:rsidP="00EE40A1">
            <w:pPr>
              <w:rPr>
                <w:rFonts w:ascii="Cambria" w:hAnsi="Cambria"/>
                <w:color w:val="7B7B7B"/>
                <w:sz w:val="22"/>
                <w:szCs w:val="22"/>
              </w:rPr>
            </w:pPr>
            <w:r w:rsidRPr="000B114B">
              <w:rPr>
                <w:rFonts w:ascii="Cambria" w:hAnsi="Cambria" w:cs="Calibri"/>
                <w:color w:val="000000"/>
                <w:sz w:val="22"/>
                <w:szCs w:val="22"/>
              </w:rPr>
              <w:t>0.482</w:t>
            </w:r>
          </w:p>
        </w:tc>
        <w:tc>
          <w:tcPr>
            <w:tcW w:w="900" w:type="dxa"/>
            <w:tcBorders>
              <w:bottom w:val="single" w:sz="6" w:space="0" w:color="BFBFBF"/>
            </w:tcBorders>
            <w:shd w:val="clear" w:color="auto" w:fill="auto"/>
            <w:vAlign w:val="bottom"/>
          </w:tcPr>
          <w:p w14:paraId="25D25F48" w14:textId="41E3BEC5" w:rsidR="00C65776" w:rsidRPr="000B114B" w:rsidRDefault="00C65776" w:rsidP="00EE40A1">
            <w:pPr>
              <w:rPr>
                <w:rFonts w:ascii="Cambria" w:hAnsi="Cambria"/>
                <w:color w:val="7B7B7B"/>
                <w:sz w:val="22"/>
                <w:szCs w:val="22"/>
              </w:rPr>
            </w:pPr>
            <w:r w:rsidRPr="000B114B">
              <w:rPr>
                <w:rFonts w:ascii="Cambria" w:hAnsi="Cambria" w:cs="Calibri"/>
                <w:color w:val="000000"/>
                <w:sz w:val="22"/>
                <w:szCs w:val="22"/>
              </w:rPr>
              <w:t>1.380</w:t>
            </w:r>
          </w:p>
        </w:tc>
        <w:tc>
          <w:tcPr>
            <w:tcW w:w="1040" w:type="dxa"/>
            <w:tcBorders>
              <w:bottom w:val="single" w:sz="6" w:space="0" w:color="BFBFBF"/>
            </w:tcBorders>
            <w:shd w:val="clear" w:color="auto" w:fill="auto"/>
            <w:vAlign w:val="bottom"/>
          </w:tcPr>
          <w:p w14:paraId="129E0AFA" w14:textId="591A766A" w:rsidR="00C65776" w:rsidRPr="000B114B" w:rsidRDefault="00C65776" w:rsidP="00EE40A1">
            <w:pPr>
              <w:rPr>
                <w:rFonts w:ascii="Cambria" w:hAnsi="Cambria"/>
                <w:color w:val="7B7B7B"/>
                <w:sz w:val="22"/>
                <w:szCs w:val="22"/>
              </w:rPr>
            </w:pPr>
            <w:r w:rsidRPr="000B114B">
              <w:rPr>
                <w:rFonts w:ascii="Cambria" w:hAnsi="Cambria" w:cs="Calibri"/>
                <w:color w:val="000000"/>
                <w:sz w:val="22"/>
                <w:szCs w:val="22"/>
              </w:rPr>
              <w:t>0.349</w:t>
            </w:r>
          </w:p>
        </w:tc>
        <w:tc>
          <w:tcPr>
            <w:tcW w:w="1509" w:type="dxa"/>
            <w:tcBorders>
              <w:bottom w:val="single" w:sz="6" w:space="0" w:color="BFBFBF"/>
            </w:tcBorders>
            <w:shd w:val="clear" w:color="auto" w:fill="auto"/>
            <w:vAlign w:val="bottom"/>
          </w:tcPr>
          <w:p w14:paraId="5417C6AD" w14:textId="673D9B18" w:rsidR="00C65776" w:rsidRPr="000B114B" w:rsidRDefault="00C65776" w:rsidP="00EE40A1">
            <w:pPr>
              <w:rPr>
                <w:rFonts w:ascii="Cambria" w:hAnsi="Cambria"/>
                <w:color w:val="7B7B7B"/>
                <w:sz w:val="22"/>
                <w:szCs w:val="22"/>
              </w:rPr>
            </w:pPr>
            <w:r w:rsidRPr="000B114B">
              <w:rPr>
                <w:rFonts w:ascii="Cambria" w:hAnsi="Cambria" w:cs="Calibri"/>
                <w:color w:val="000000"/>
                <w:sz w:val="22"/>
                <w:szCs w:val="22"/>
              </w:rPr>
              <w:t>0.727</w:t>
            </w:r>
          </w:p>
        </w:tc>
      </w:tr>
      <w:tr w:rsidR="00C65776" w:rsidRPr="000B114B" w14:paraId="6C57BA68" w14:textId="77777777" w:rsidTr="00FB265C">
        <w:trPr>
          <w:trHeight w:val="285"/>
        </w:trPr>
        <w:tc>
          <w:tcPr>
            <w:tcW w:w="4539" w:type="dxa"/>
            <w:tcBorders>
              <w:top w:val="single" w:sz="6" w:space="0" w:color="BFBFBF"/>
              <w:left w:val="nil"/>
              <w:bottom w:val="single" w:sz="6" w:space="0" w:color="BFBFBF"/>
            </w:tcBorders>
            <w:shd w:val="clear" w:color="auto" w:fill="FFFFFF"/>
          </w:tcPr>
          <w:p w14:paraId="086B0AC0" w14:textId="77777777" w:rsidR="00C65776" w:rsidRPr="000B114B" w:rsidRDefault="00C65776" w:rsidP="00FB265C">
            <w:pPr>
              <w:jc w:val="right"/>
              <w:rPr>
                <w:rFonts w:ascii="Cambria" w:hAnsi="Cambria"/>
                <w:b/>
                <w:bCs/>
                <w:i/>
                <w:iCs/>
                <w:color w:val="7B7B7B"/>
                <w:sz w:val="22"/>
                <w:szCs w:val="22"/>
              </w:rPr>
            </w:pPr>
            <w:r w:rsidRPr="000B114B">
              <w:rPr>
                <w:rFonts w:ascii="Cambria" w:eastAsia="Times" w:hAnsi="Cambria"/>
                <w:b/>
                <w:bCs/>
                <w:i/>
                <w:iCs/>
                <w:color w:val="000000"/>
                <w:sz w:val="22"/>
                <w:szCs w:val="22"/>
              </w:rPr>
              <w:t xml:space="preserve">With sex as a moderator </w:t>
            </w:r>
          </w:p>
        </w:tc>
        <w:tc>
          <w:tcPr>
            <w:tcW w:w="1027" w:type="dxa"/>
            <w:tcBorders>
              <w:top w:val="single" w:sz="6" w:space="0" w:color="BFBFBF"/>
              <w:bottom w:val="single" w:sz="6" w:space="0" w:color="BFBFBF"/>
            </w:tcBorders>
            <w:shd w:val="clear" w:color="auto" w:fill="auto"/>
          </w:tcPr>
          <w:p w14:paraId="0D8819E1" w14:textId="77777777" w:rsidR="00C65776" w:rsidRPr="000B114B" w:rsidRDefault="00C65776" w:rsidP="00FB265C">
            <w:pPr>
              <w:rPr>
                <w:rFonts w:ascii="Cambria" w:hAnsi="Cambria"/>
                <w:b/>
                <w:bCs/>
                <w:color w:val="7B7B7B"/>
                <w:sz w:val="22"/>
                <w:szCs w:val="22"/>
              </w:rPr>
            </w:pPr>
            <w:r w:rsidRPr="000B114B">
              <w:rPr>
                <w:rFonts w:ascii="Cambria" w:eastAsia="Times" w:hAnsi="Cambria"/>
                <w:b/>
                <w:bCs/>
                <w:color w:val="000000"/>
                <w:sz w:val="22"/>
                <w:szCs w:val="22"/>
              </w:rPr>
              <w:t>B</w:t>
            </w:r>
          </w:p>
        </w:tc>
        <w:tc>
          <w:tcPr>
            <w:tcW w:w="900" w:type="dxa"/>
            <w:tcBorders>
              <w:top w:val="single" w:sz="6" w:space="0" w:color="BFBFBF"/>
              <w:bottom w:val="single" w:sz="6" w:space="0" w:color="BFBFBF"/>
            </w:tcBorders>
            <w:shd w:val="clear" w:color="auto" w:fill="auto"/>
          </w:tcPr>
          <w:p w14:paraId="39559412" w14:textId="77777777" w:rsidR="00C65776" w:rsidRPr="000B114B" w:rsidRDefault="00C65776" w:rsidP="00FB265C">
            <w:pPr>
              <w:rPr>
                <w:rFonts w:ascii="Cambria" w:hAnsi="Cambria"/>
                <w:b/>
                <w:bCs/>
                <w:color w:val="7B7B7B"/>
                <w:sz w:val="22"/>
                <w:szCs w:val="22"/>
              </w:rPr>
            </w:pPr>
            <w:r w:rsidRPr="000B114B">
              <w:rPr>
                <w:rFonts w:ascii="Cambria" w:eastAsia="Times" w:hAnsi="Cambria"/>
                <w:b/>
                <w:bCs/>
                <w:color w:val="000000"/>
                <w:sz w:val="22"/>
                <w:szCs w:val="22"/>
              </w:rPr>
              <w:t>SE</w:t>
            </w:r>
          </w:p>
        </w:tc>
        <w:tc>
          <w:tcPr>
            <w:tcW w:w="1040" w:type="dxa"/>
            <w:tcBorders>
              <w:top w:val="single" w:sz="6" w:space="0" w:color="BFBFBF"/>
              <w:bottom w:val="single" w:sz="6" w:space="0" w:color="BFBFBF"/>
            </w:tcBorders>
            <w:shd w:val="clear" w:color="auto" w:fill="auto"/>
          </w:tcPr>
          <w:p w14:paraId="231E4D62" w14:textId="77777777" w:rsidR="00C65776" w:rsidRPr="000B114B" w:rsidRDefault="00C65776" w:rsidP="00FB265C">
            <w:pPr>
              <w:rPr>
                <w:rFonts w:ascii="Cambria" w:hAnsi="Cambria"/>
                <w:b/>
                <w:bCs/>
                <w:color w:val="7B7B7B"/>
                <w:sz w:val="22"/>
                <w:szCs w:val="22"/>
              </w:rPr>
            </w:pPr>
            <w:r w:rsidRPr="000B114B">
              <w:rPr>
                <w:rFonts w:ascii="Cambria" w:eastAsia="Times" w:hAnsi="Cambria"/>
                <w:b/>
                <w:bCs/>
                <w:color w:val="000000"/>
                <w:sz w:val="22"/>
                <w:szCs w:val="22"/>
              </w:rPr>
              <w:t>t</w:t>
            </w:r>
          </w:p>
        </w:tc>
        <w:tc>
          <w:tcPr>
            <w:tcW w:w="1509" w:type="dxa"/>
            <w:tcBorders>
              <w:top w:val="single" w:sz="6" w:space="0" w:color="BFBFBF"/>
              <w:bottom w:val="single" w:sz="6" w:space="0" w:color="BFBFBF"/>
            </w:tcBorders>
            <w:shd w:val="clear" w:color="auto" w:fill="auto"/>
          </w:tcPr>
          <w:p w14:paraId="5C8B7015" w14:textId="77777777" w:rsidR="00C65776" w:rsidRPr="000B114B" w:rsidRDefault="00C65776" w:rsidP="00FB265C">
            <w:pPr>
              <w:rPr>
                <w:rFonts w:ascii="Cambria" w:hAnsi="Cambria"/>
                <w:b/>
                <w:bCs/>
                <w:color w:val="7B7B7B"/>
                <w:sz w:val="22"/>
                <w:szCs w:val="22"/>
              </w:rPr>
            </w:pPr>
            <w:r w:rsidRPr="000B114B">
              <w:rPr>
                <w:rFonts w:ascii="Cambria" w:eastAsia="Times" w:hAnsi="Cambria"/>
                <w:b/>
                <w:bCs/>
                <w:color w:val="000000"/>
                <w:sz w:val="22"/>
                <w:szCs w:val="22"/>
              </w:rPr>
              <w:t>p</w:t>
            </w:r>
          </w:p>
        </w:tc>
      </w:tr>
      <w:tr w:rsidR="00C65776" w:rsidRPr="000B114B" w14:paraId="7D6E91B7" w14:textId="77777777" w:rsidTr="00D45666">
        <w:trPr>
          <w:trHeight w:val="285"/>
        </w:trPr>
        <w:tc>
          <w:tcPr>
            <w:tcW w:w="4539" w:type="dxa"/>
            <w:tcBorders>
              <w:top w:val="single" w:sz="6" w:space="0" w:color="BFBFBF"/>
              <w:left w:val="nil"/>
              <w:bottom w:val="nil"/>
            </w:tcBorders>
            <w:shd w:val="clear" w:color="auto" w:fill="FFFFFF"/>
          </w:tcPr>
          <w:p w14:paraId="7C970D61" w14:textId="77777777" w:rsidR="00C65776" w:rsidRPr="000B114B" w:rsidRDefault="00C65776" w:rsidP="00203757">
            <w:pPr>
              <w:jc w:val="right"/>
              <w:rPr>
                <w:rFonts w:ascii="Cambria" w:hAnsi="Cambria"/>
                <w:i/>
                <w:iCs/>
                <w:color w:val="7B7B7B"/>
                <w:sz w:val="22"/>
                <w:szCs w:val="22"/>
              </w:rPr>
            </w:pPr>
            <w:r w:rsidRPr="000B114B">
              <w:rPr>
                <w:rFonts w:ascii="Cambria" w:eastAsia="Times" w:hAnsi="Cambria"/>
                <w:i/>
                <w:iCs/>
                <w:color w:val="000000"/>
                <w:sz w:val="22"/>
                <w:szCs w:val="22"/>
              </w:rPr>
              <w:t>Lateral Orbitofrontal</w:t>
            </w:r>
          </w:p>
        </w:tc>
        <w:tc>
          <w:tcPr>
            <w:tcW w:w="1027" w:type="dxa"/>
            <w:tcBorders>
              <w:top w:val="single" w:sz="6" w:space="0" w:color="BFBFBF"/>
            </w:tcBorders>
            <w:shd w:val="clear" w:color="auto" w:fill="auto"/>
            <w:vAlign w:val="bottom"/>
          </w:tcPr>
          <w:p w14:paraId="49E94E21" w14:textId="4173D8B6" w:rsidR="00C65776" w:rsidRPr="000B114B" w:rsidRDefault="00C65776" w:rsidP="00203757">
            <w:pPr>
              <w:rPr>
                <w:rFonts w:ascii="Times New Roman" w:hAnsi="Times New Roman"/>
                <w:color w:val="7B7B7B"/>
                <w:sz w:val="22"/>
                <w:szCs w:val="22"/>
              </w:rPr>
            </w:pPr>
            <w:r w:rsidRPr="000B114B">
              <w:rPr>
                <w:rFonts w:ascii="Times New Roman" w:hAnsi="Times New Roman"/>
                <w:color w:val="000000"/>
                <w:sz w:val="22"/>
                <w:szCs w:val="22"/>
              </w:rPr>
              <w:t>-0.294</w:t>
            </w:r>
          </w:p>
        </w:tc>
        <w:tc>
          <w:tcPr>
            <w:tcW w:w="900" w:type="dxa"/>
            <w:tcBorders>
              <w:top w:val="single" w:sz="6" w:space="0" w:color="BFBFBF"/>
            </w:tcBorders>
            <w:shd w:val="clear" w:color="auto" w:fill="auto"/>
            <w:vAlign w:val="bottom"/>
          </w:tcPr>
          <w:p w14:paraId="166726A0" w14:textId="144D94AA" w:rsidR="00C65776" w:rsidRPr="000B114B" w:rsidRDefault="00C65776" w:rsidP="00203757">
            <w:pPr>
              <w:rPr>
                <w:rFonts w:ascii="Times New Roman" w:hAnsi="Times New Roman"/>
                <w:color w:val="7B7B7B"/>
                <w:sz w:val="22"/>
                <w:szCs w:val="22"/>
              </w:rPr>
            </w:pPr>
            <w:r w:rsidRPr="000B114B">
              <w:rPr>
                <w:rFonts w:ascii="Times New Roman" w:hAnsi="Times New Roman"/>
                <w:color w:val="000000"/>
                <w:sz w:val="22"/>
                <w:szCs w:val="22"/>
              </w:rPr>
              <w:t>3.174</w:t>
            </w:r>
          </w:p>
        </w:tc>
        <w:tc>
          <w:tcPr>
            <w:tcW w:w="1040" w:type="dxa"/>
            <w:tcBorders>
              <w:top w:val="single" w:sz="6" w:space="0" w:color="BFBFBF"/>
            </w:tcBorders>
            <w:shd w:val="clear" w:color="auto" w:fill="auto"/>
            <w:vAlign w:val="bottom"/>
          </w:tcPr>
          <w:p w14:paraId="0E418B6A" w14:textId="7F4CE95D" w:rsidR="00C65776" w:rsidRPr="000B114B" w:rsidRDefault="00C65776" w:rsidP="00203757">
            <w:pPr>
              <w:rPr>
                <w:rFonts w:ascii="Times New Roman" w:hAnsi="Times New Roman"/>
                <w:color w:val="7B7B7B"/>
                <w:sz w:val="22"/>
                <w:szCs w:val="22"/>
              </w:rPr>
            </w:pPr>
            <w:r w:rsidRPr="000B114B">
              <w:rPr>
                <w:rFonts w:ascii="Times New Roman" w:hAnsi="Times New Roman"/>
                <w:color w:val="000000"/>
                <w:sz w:val="22"/>
                <w:szCs w:val="22"/>
              </w:rPr>
              <w:t>-0.093</w:t>
            </w:r>
          </w:p>
        </w:tc>
        <w:tc>
          <w:tcPr>
            <w:tcW w:w="1509" w:type="dxa"/>
            <w:tcBorders>
              <w:top w:val="single" w:sz="6" w:space="0" w:color="BFBFBF"/>
            </w:tcBorders>
            <w:shd w:val="clear" w:color="auto" w:fill="auto"/>
            <w:vAlign w:val="bottom"/>
          </w:tcPr>
          <w:p w14:paraId="038E1955" w14:textId="44A18A0C" w:rsidR="00C65776" w:rsidRPr="000B114B" w:rsidRDefault="00C65776" w:rsidP="00203757">
            <w:pPr>
              <w:rPr>
                <w:rFonts w:ascii="Times New Roman" w:hAnsi="Times New Roman"/>
                <w:color w:val="7B7B7B"/>
                <w:sz w:val="22"/>
                <w:szCs w:val="22"/>
              </w:rPr>
            </w:pPr>
            <w:r w:rsidRPr="000B114B">
              <w:rPr>
                <w:rFonts w:ascii="Times New Roman" w:hAnsi="Times New Roman"/>
                <w:color w:val="000000"/>
                <w:sz w:val="22"/>
                <w:szCs w:val="22"/>
              </w:rPr>
              <w:t>0.926</w:t>
            </w:r>
          </w:p>
        </w:tc>
      </w:tr>
      <w:tr w:rsidR="00C65776" w:rsidRPr="000B114B" w14:paraId="5F428EDB" w14:textId="77777777" w:rsidTr="00D45666">
        <w:trPr>
          <w:trHeight w:val="285"/>
        </w:trPr>
        <w:tc>
          <w:tcPr>
            <w:tcW w:w="4539" w:type="dxa"/>
            <w:tcBorders>
              <w:top w:val="nil"/>
              <w:left w:val="nil"/>
              <w:bottom w:val="nil"/>
            </w:tcBorders>
            <w:shd w:val="clear" w:color="auto" w:fill="FFFFFF"/>
          </w:tcPr>
          <w:p w14:paraId="15D91065" w14:textId="77777777" w:rsidR="00C65776" w:rsidRPr="000B114B" w:rsidRDefault="00C65776" w:rsidP="00203757">
            <w:pPr>
              <w:jc w:val="right"/>
              <w:rPr>
                <w:rFonts w:ascii="Cambria" w:hAnsi="Cambria"/>
                <w:i/>
                <w:iCs/>
                <w:color w:val="7B7B7B"/>
                <w:sz w:val="22"/>
                <w:szCs w:val="22"/>
              </w:rPr>
            </w:pPr>
            <w:r w:rsidRPr="000B114B">
              <w:rPr>
                <w:rFonts w:ascii="Cambria" w:eastAsia="Times" w:hAnsi="Cambria"/>
                <w:i/>
                <w:iCs/>
                <w:color w:val="000000"/>
                <w:sz w:val="22"/>
                <w:szCs w:val="22"/>
              </w:rPr>
              <w:t>Medial Orbitofrontal</w:t>
            </w:r>
          </w:p>
        </w:tc>
        <w:tc>
          <w:tcPr>
            <w:tcW w:w="1027" w:type="dxa"/>
            <w:shd w:val="clear" w:color="auto" w:fill="auto"/>
            <w:vAlign w:val="bottom"/>
          </w:tcPr>
          <w:p w14:paraId="4356B05C" w14:textId="0439D28B" w:rsidR="00C65776" w:rsidRPr="000B114B" w:rsidRDefault="00C65776" w:rsidP="00203757">
            <w:pPr>
              <w:rPr>
                <w:rFonts w:ascii="Times New Roman" w:hAnsi="Times New Roman"/>
                <w:color w:val="7B7B7B"/>
                <w:sz w:val="22"/>
                <w:szCs w:val="22"/>
              </w:rPr>
            </w:pPr>
            <w:r w:rsidRPr="000B114B">
              <w:rPr>
                <w:rFonts w:ascii="Times New Roman" w:hAnsi="Times New Roman"/>
                <w:color w:val="000000"/>
                <w:sz w:val="22"/>
                <w:szCs w:val="22"/>
              </w:rPr>
              <w:t>2.633</w:t>
            </w:r>
          </w:p>
        </w:tc>
        <w:tc>
          <w:tcPr>
            <w:tcW w:w="900" w:type="dxa"/>
            <w:shd w:val="clear" w:color="auto" w:fill="auto"/>
            <w:vAlign w:val="bottom"/>
          </w:tcPr>
          <w:p w14:paraId="6FB87FB4" w14:textId="394ECC5A" w:rsidR="00C65776" w:rsidRPr="000B114B" w:rsidRDefault="00C65776" w:rsidP="00203757">
            <w:pPr>
              <w:rPr>
                <w:rFonts w:ascii="Times New Roman" w:hAnsi="Times New Roman"/>
                <w:color w:val="7B7B7B"/>
                <w:sz w:val="22"/>
                <w:szCs w:val="22"/>
              </w:rPr>
            </w:pPr>
            <w:r w:rsidRPr="000B114B">
              <w:rPr>
                <w:rFonts w:ascii="Times New Roman" w:hAnsi="Times New Roman"/>
                <w:color w:val="000000"/>
                <w:sz w:val="22"/>
                <w:szCs w:val="22"/>
              </w:rPr>
              <w:t>3.319</w:t>
            </w:r>
          </w:p>
        </w:tc>
        <w:tc>
          <w:tcPr>
            <w:tcW w:w="1040" w:type="dxa"/>
            <w:shd w:val="clear" w:color="auto" w:fill="auto"/>
            <w:vAlign w:val="bottom"/>
          </w:tcPr>
          <w:p w14:paraId="140804C5" w14:textId="1F0278D5" w:rsidR="00C65776" w:rsidRPr="000B114B" w:rsidRDefault="00C65776" w:rsidP="00203757">
            <w:pPr>
              <w:rPr>
                <w:rFonts w:ascii="Times New Roman" w:hAnsi="Times New Roman"/>
                <w:color w:val="7B7B7B"/>
                <w:sz w:val="22"/>
                <w:szCs w:val="22"/>
              </w:rPr>
            </w:pPr>
            <w:r w:rsidRPr="000B114B">
              <w:rPr>
                <w:rFonts w:ascii="Times New Roman" w:hAnsi="Times New Roman"/>
                <w:color w:val="000000"/>
                <w:sz w:val="22"/>
                <w:szCs w:val="22"/>
              </w:rPr>
              <w:t>0.793</w:t>
            </w:r>
          </w:p>
        </w:tc>
        <w:tc>
          <w:tcPr>
            <w:tcW w:w="1509" w:type="dxa"/>
            <w:shd w:val="clear" w:color="auto" w:fill="auto"/>
            <w:vAlign w:val="bottom"/>
          </w:tcPr>
          <w:p w14:paraId="12ABAE18" w14:textId="3CE23894" w:rsidR="00C65776" w:rsidRPr="000B114B" w:rsidRDefault="00C65776" w:rsidP="00203757">
            <w:pPr>
              <w:rPr>
                <w:rFonts w:ascii="Times New Roman" w:hAnsi="Times New Roman"/>
                <w:color w:val="7B7B7B"/>
                <w:sz w:val="22"/>
                <w:szCs w:val="22"/>
              </w:rPr>
            </w:pPr>
            <w:r w:rsidRPr="000B114B">
              <w:rPr>
                <w:rFonts w:ascii="Times New Roman" w:hAnsi="Times New Roman"/>
                <w:color w:val="000000"/>
                <w:sz w:val="22"/>
                <w:szCs w:val="22"/>
              </w:rPr>
              <w:t>0.429</w:t>
            </w:r>
          </w:p>
        </w:tc>
      </w:tr>
      <w:tr w:rsidR="00C65776" w:rsidRPr="000B114B" w14:paraId="3FC7393B" w14:textId="77777777" w:rsidTr="00D45666">
        <w:trPr>
          <w:trHeight w:val="285"/>
        </w:trPr>
        <w:tc>
          <w:tcPr>
            <w:tcW w:w="4539" w:type="dxa"/>
            <w:tcBorders>
              <w:top w:val="nil"/>
              <w:left w:val="nil"/>
              <w:bottom w:val="nil"/>
            </w:tcBorders>
            <w:shd w:val="clear" w:color="auto" w:fill="FFFFFF"/>
          </w:tcPr>
          <w:p w14:paraId="176F53FC" w14:textId="77777777" w:rsidR="00C65776" w:rsidRPr="000B114B" w:rsidRDefault="00C65776" w:rsidP="00203757">
            <w:pPr>
              <w:jc w:val="right"/>
              <w:rPr>
                <w:rFonts w:ascii="Cambria" w:hAnsi="Cambria"/>
                <w:i/>
                <w:iCs/>
                <w:color w:val="7B7B7B"/>
                <w:sz w:val="22"/>
                <w:szCs w:val="22"/>
              </w:rPr>
            </w:pPr>
            <w:r w:rsidRPr="000B114B">
              <w:rPr>
                <w:rFonts w:ascii="Cambria" w:eastAsia="Times" w:hAnsi="Cambria"/>
                <w:i/>
                <w:iCs/>
                <w:color w:val="000000"/>
                <w:sz w:val="22"/>
                <w:szCs w:val="22"/>
              </w:rPr>
              <w:t xml:space="preserve">Pars </w:t>
            </w:r>
            <w:proofErr w:type="spellStart"/>
            <w:r w:rsidRPr="000B114B">
              <w:rPr>
                <w:rFonts w:ascii="Cambria" w:eastAsia="Times" w:hAnsi="Cambria"/>
                <w:i/>
                <w:iCs/>
                <w:color w:val="000000"/>
                <w:sz w:val="22"/>
                <w:szCs w:val="22"/>
              </w:rPr>
              <w:t>Opercularis</w:t>
            </w:r>
            <w:proofErr w:type="spellEnd"/>
          </w:p>
        </w:tc>
        <w:tc>
          <w:tcPr>
            <w:tcW w:w="1027" w:type="dxa"/>
            <w:shd w:val="clear" w:color="auto" w:fill="auto"/>
            <w:vAlign w:val="bottom"/>
          </w:tcPr>
          <w:p w14:paraId="24F597A8" w14:textId="4DA15E41" w:rsidR="00C65776" w:rsidRPr="000B114B" w:rsidRDefault="00C65776" w:rsidP="00203757">
            <w:pPr>
              <w:rPr>
                <w:rFonts w:ascii="Times New Roman" w:hAnsi="Times New Roman"/>
                <w:color w:val="7B7B7B"/>
                <w:sz w:val="22"/>
                <w:szCs w:val="22"/>
              </w:rPr>
            </w:pPr>
            <w:r w:rsidRPr="000B114B">
              <w:rPr>
                <w:rFonts w:ascii="Times New Roman" w:hAnsi="Times New Roman"/>
                <w:color w:val="000000"/>
                <w:sz w:val="22"/>
                <w:szCs w:val="22"/>
              </w:rPr>
              <w:t>-0.981</w:t>
            </w:r>
          </w:p>
        </w:tc>
        <w:tc>
          <w:tcPr>
            <w:tcW w:w="900" w:type="dxa"/>
            <w:shd w:val="clear" w:color="auto" w:fill="auto"/>
            <w:vAlign w:val="bottom"/>
          </w:tcPr>
          <w:p w14:paraId="7CC7C8D7" w14:textId="42A9D14F" w:rsidR="00C65776" w:rsidRPr="000B114B" w:rsidRDefault="00C65776" w:rsidP="00203757">
            <w:pPr>
              <w:rPr>
                <w:rFonts w:ascii="Times New Roman" w:hAnsi="Times New Roman"/>
                <w:color w:val="7B7B7B"/>
                <w:sz w:val="22"/>
                <w:szCs w:val="22"/>
              </w:rPr>
            </w:pPr>
            <w:r w:rsidRPr="000B114B">
              <w:rPr>
                <w:rFonts w:ascii="Times New Roman" w:hAnsi="Times New Roman"/>
                <w:color w:val="000000"/>
                <w:sz w:val="22"/>
                <w:szCs w:val="22"/>
              </w:rPr>
              <w:t>2.952</w:t>
            </w:r>
          </w:p>
        </w:tc>
        <w:tc>
          <w:tcPr>
            <w:tcW w:w="1040" w:type="dxa"/>
            <w:shd w:val="clear" w:color="auto" w:fill="auto"/>
            <w:vAlign w:val="bottom"/>
          </w:tcPr>
          <w:p w14:paraId="1770E4E2" w14:textId="07CF9A8B" w:rsidR="00C65776" w:rsidRPr="000B114B" w:rsidRDefault="00C65776" w:rsidP="00203757">
            <w:pPr>
              <w:rPr>
                <w:rFonts w:ascii="Times New Roman" w:hAnsi="Times New Roman"/>
                <w:color w:val="7B7B7B"/>
                <w:sz w:val="22"/>
                <w:szCs w:val="22"/>
              </w:rPr>
            </w:pPr>
            <w:r w:rsidRPr="000B114B">
              <w:rPr>
                <w:rFonts w:ascii="Times New Roman" w:hAnsi="Times New Roman"/>
                <w:color w:val="000000"/>
                <w:sz w:val="22"/>
                <w:szCs w:val="22"/>
              </w:rPr>
              <w:t>-0.332</w:t>
            </w:r>
          </w:p>
        </w:tc>
        <w:tc>
          <w:tcPr>
            <w:tcW w:w="1509" w:type="dxa"/>
            <w:shd w:val="clear" w:color="auto" w:fill="auto"/>
            <w:vAlign w:val="bottom"/>
          </w:tcPr>
          <w:p w14:paraId="6109607B" w14:textId="42688DFA" w:rsidR="00C65776" w:rsidRPr="000B114B" w:rsidRDefault="00C65776" w:rsidP="00203757">
            <w:pPr>
              <w:rPr>
                <w:rFonts w:ascii="Times New Roman" w:hAnsi="Times New Roman"/>
                <w:color w:val="7B7B7B"/>
                <w:sz w:val="22"/>
                <w:szCs w:val="22"/>
              </w:rPr>
            </w:pPr>
            <w:r w:rsidRPr="000B114B">
              <w:rPr>
                <w:rFonts w:ascii="Times New Roman" w:hAnsi="Times New Roman"/>
                <w:color w:val="000000"/>
                <w:sz w:val="22"/>
                <w:szCs w:val="22"/>
              </w:rPr>
              <w:t>0.740</w:t>
            </w:r>
          </w:p>
        </w:tc>
      </w:tr>
      <w:tr w:rsidR="00C65776" w:rsidRPr="000B114B" w14:paraId="43E43FDA" w14:textId="77777777" w:rsidTr="00D45666">
        <w:trPr>
          <w:trHeight w:val="285"/>
        </w:trPr>
        <w:tc>
          <w:tcPr>
            <w:tcW w:w="4539" w:type="dxa"/>
            <w:tcBorders>
              <w:top w:val="nil"/>
              <w:left w:val="nil"/>
              <w:bottom w:val="nil"/>
            </w:tcBorders>
            <w:shd w:val="clear" w:color="auto" w:fill="FFFFFF"/>
          </w:tcPr>
          <w:p w14:paraId="58EB7183" w14:textId="77777777" w:rsidR="00C65776" w:rsidRPr="000B114B" w:rsidRDefault="00C65776" w:rsidP="00203757">
            <w:pPr>
              <w:jc w:val="right"/>
              <w:rPr>
                <w:rFonts w:ascii="Cambria" w:hAnsi="Cambria"/>
                <w:i/>
                <w:iCs/>
                <w:color w:val="7B7B7B"/>
                <w:sz w:val="22"/>
                <w:szCs w:val="22"/>
              </w:rPr>
            </w:pPr>
            <w:r w:rsidRPr="000B114B">
              <w:rPr>
                <w:rFonts w:ascii="Cambria" w:eastAsia="Times" w:hAnsi="Cambria"/>
                <w:i/>
                <w:iCs/>
                <w:color w:val="000000"/>
                <w:sz w:val="22"/>
                <w:szCs w:val="22"/>
              </w:rPr>
              <w:t>Caudal Anterior Cingulate</w:t>
            </w:r>
          </w:p>
        </w:tc>
        <w:tc>
          <w:tcPr>
            <w:tcW w:w="1027" w:type="dxa"/>
            <w:shd w:val="clear" w:color="auto" w:fill="auto"/>
            <w:vAlign w:val="bottom"/>
          </w:tcPr>
          <w:p w14:paraId="5B6E89B4" w14:textId="401B9499" w:rsidR="00C65776" w:rsidRPr="000B114B" w:rsidRDefault="00C65776" w:rsidP="00203757">
            <w:pPr>
              <w:rPr>
                <w:rFonts w:ascii="Times New Roman" w:hAnsi="Times New Roman"/>
                <w:color w:val="7B7B7B"/>
                <w:sz w:val="22"/>
                <w:szCs w:val="22"/>
              </w:rPr>
            </w:pPr>
            <w:r w:rsidRPr="000B114B">
              <w:rPr>
                <w:rFonts w:ascii="Times New Roman" w:hAnsi="Times New Roman"/>
                <w:color w:val="000000"/>
                <w:sz w:val="22"/>
                <w:szCs w:val="22"/>
              </w:rPr>
              <w:t>-1.101</w:t>
            </w:r>
          </w:p>
        </w:tc>
        <w:tc>
          <w:tcPr>
            <w:tcW w:w="900" w:type="dxa"/>
            <w:shd w:val="clear" w:color="auto" w:fill="auto"/>
            <w:vAlign w:val="bottom"/>
          </w:tcPr>
          <w:p w14:paraId="3AA5936F" w14:textId="7D20972E" w:rsidR="00C65776" w:rsidRPr="000B114B" w:rsidRDefault="00C65776" w:rsidP="00203757">
            <w:pPr>
              <w:rPr>
                <w:rFonts w:ascii="Times New Roman" w:hAnsi="Times New Roman"/>
                <w:color w:val="7B7B7B"/>
                <w:sz w:val="22"/>
                <w:szCs w:val="22"/>
              </w:rPr>
            </w:pPr>
            <w:r w:rsidRPr="000B114B">
              <w:rPr>
                <w:rFonts w:ascii="Times New Roman" w:hAnsi="Times New Roman"/>
                <w:color w:val="000000"/>
                <w:sz w:val="22"/>
                <w:szCs w:val="22"/>
              </w:rPr>
              <w:t>2.457</w:t>
            </w:r>
          </w:p>
        </w:tc>
        <w:tc>
          <w:tcPr>
            <w:tcW w:w="1040" w:type="dxa"/>
            <w:shd w:val="clear" w:color="auto" w:fill="auto"/>
            <w:vAlign w:val="bottom"/>
          </w:tcPr>
          <w:p w14:paraId="7D15E961" w14:textId="6654CB9A" w:rsidR="00C65776" w:rsidRPr="000B114B" w:rsidRDefault="00C65776" w:rsidP="00203757">
            <w:pPr>
              <w:rPr>
                <w:rFonts w:ascii="Times New Roman" w:hAnsi="Times New Roman"/>
                <w:color w:val="7B7B7B"/>
                <w:sz w:val="22"/>
                <w:szCs w:val="22"/>
              </w:rPr>
            </w:pPr>
            <w:r w:rsidRPr="000B114B">
              <w:rPr>
                <w:rFonts w:ascii="Times New Roman" w:hAnsi="Times New Roman"/>
                <w:color w:val="000000"/>
                <w:sz w:val="22"/>
                <w:szCs w:val="22"/>
              </w:rPr>
              <w:t>-0.448</w:t>
            </w:r>
          </w:p>
        </w:tc>
        <w:tc>
          <w:tcPr>
            <w:tcW w:w="1509" w:type="dxa"/>
            <w:shd w:val="clear" w:color="auto" w:fill="auto"/>
            <w:vAlign w:val="bottom"/>
          </w:tcPr>
          <w:p w14:paraId="4CA72932" w14:textId="5E13B194" w:rsidR="00C65776" w:rsidRPr="000B114B" w:rsidRDefault="00C65776" w:rsidP="00203757">
            <w:pPr>
              <w:rPr>
                <w:rFonts w:ascii="Times New Roman" w:hAnsi="Times New Roman"/>
                <w:color w:val="7B7B7B"/>
                <w:sz w:val="22"/>
                <w:szCs w:val="22"/>
              </w:rPr>
            </w:pPr>
            <w:r w:rsidRPr="000B114B">
              <w:rPr>
                <w:rFonts w:ascii="Times New Roman" w:hAnsi="Times New Roman"/>
                <w:color w:val="000000"/>
                <w:sz w:val="22"/>
                <w:szCs w:val="22"/>
              </w:rPr>
              <w:t>0.655</w:t>
            </w:r>
          </w:p>
        </w:tc>
      </w:tr>
      <w:tr w:rsidR="00C65776" w:rsidRPr="000B114B" w14:paraId="01475337" w14:textId="77777777" w:rsidTr="00D45666">
        <w:trPr>
          <w:trHeight w:val="285"/>
        </w:trPr>
        <w:tc>
          <w:tcPr>
            <w:tcW w:w="4539" w:type="dxa"/>
            <w:tcBorders>
              <w:top w:val="nil"/>
              <w:left w:val="nil"/>
              <w:bottom w:val="nil"/>
            </w:tcBorders>
            <w:shd w:val="clear" w:color="auto" w:fill="FFFFFF"/>
          </w:tcPr>
          <w:p w14:paraId="26725C1F" w14:textId="77777777" w:rsidR="00C65776" w:rsidRPr="000B114B" w:rsidRDefault="00C65776" w:rsidP="00203757">
            <w:pPr>
              <w:jc w:val="right"/>
              <w:rPr>
                <w:rFonts w:ascii="Cambria" w:hAnsi="Cambria"/>
                <w:i/>
                <w:iCs/>
                <w:color w:val="7B7B7B"/>
                <w:sz w:val="22"/>
                <w:szCs w:val="22"/>
              </w:rPr>
            </w:pPr>
            <w:r w:rsidRPr="000B114B">
              <w:rPr>
                <w:rFonts w:ascii="Cambria" w:eastAsia="Times" w:hAnsi="Cambria"/>
                <w:i/>
                <w:iCs/>
                <w:color w:val="000000"/>
                <w:sz w:val="22"/>
                <w:szCs w:val="22"/>
              </w:rPr>
              <w:t>Rostral Middle Frontal</w:t>
            </w:r>
          </w:p>
        </w:tc>
        <w:tc>
          <w:tcPr>
            <w:tcW w:w="1027" w:type="dxa"/>
            <w:shd w:val="clear" w:color="auto" w:fill="auto"/>
            <w:vAlign w:val="bottom"/>
          </w:tcPr>
          <w:p w14:paraId="0C44E782" w14:textId="3490646A" w:rsidR="00C65776" w:rsidRPr="000B114B" w:rsidRDefault="00C65776" w:rsidP="00203757">
            <w:pPr>
              <w:rPr>
                <w:rFonts w:ascii="Times New Roman" w:hAnsi="Times New Roman"/>
                <w:color w:val="7B7B7B"/>
                <w:sz w:val="22"/>
                <w:szCs w:val="22"/>
              </w:rPr>
            </w:pPr>
            <w:r w:rsidRPr="000B114B">
              <w:rPr>
                <w:rFonts w:ascii="Times New Roman" w:hAnsi="Times New Roman"/>
                <w:color w:val="000000"/>
                <w:sz w:val="22"/>
                <w:szCs w:val="22"/>
              </w:rPr>
              <w:t>4.201</w:t>
            </w:r>
          </w:p>
        </w:tc>
        <w:tc>
          <w:tcPr>
            <w:tcW w:w="900" w:type="dxa"/>
            <w:shd w:val="clear" w:color="auto" w:fill="auto"/>
            <w:vAlign w:val="bottom"/>
          </w:tcPr>
          <w:p w14:paraId="4A721C53" w14:textId="226914B2" w:rsidR="00C65776" w:rsidRPr="000B114B" w:rsidRDefault="00C65776" w:rsidP="00203757">
            <w:pPr>
              <w:rPr>
                <w:rFonts w:ascii="Times New Roman" w:hAnsi="Times New Roman"/>
                <w:color w:val="7B7B7B"/>
                <w:sz w:val="22"/>
                <w:szCs w:val="22"/>
              </w:rPr>
            </w:pPr>
            <w:r w:rsidRPr="000B114B">
              <w:rPr>
                <w:rFonts w:ascii="Times New Roman" w:hAnsi="Times New Roman"/>
                <w:color w:val="000000"/>
                <w:sz w:val="22"/>
                <w:szCs w:val="22"/>
              </w:rPr>
              <w:t>3.239</w:t>
            </w:r>
          </w:p>
        </w:tc>
        <w:tc>
          <w:tcPr>
            <w:tcW w:w="1040" w:type="dxa"/>
            <w:shd w:val="clear" w:color="auto" w:fill="auto"/>
            <w:vAlign w:val="bottom"/>
          </w:tcPr>
          <w:p w14:paraId="16B57B8A" w14:textId="344BB081" w:rsidR="00C65776" w:rsidRPr="000B114B" w:rsidRDefault="00C65776" w:rsidP="00203757">
            <w:pPr>
              <w:rPr>
                <w:rFonts w:ascii="Times New Roman" w:hAnsi="Times New Roman"/>
                <w:color w:val="7B7B7B"/>
                <w:sz w:val="22"/>
                <w:szCs w:val="22"/>
              </w:rPr>
            </w:pPr>
            <w:r w:rsidRPr="000B114B">
              <w:rPr>
                <w:rFonts w:ascii="Times New Roman" w:hAnsi="Times New Roman"/>
                <w:color w:val="000000"/>
                <w:sz w:val="22"/>
                <w:szCs w:val="22"/>
              </w:rPr>
              <w:t>1.297</w:t>
            </w:r>
          </w:p>
        </w:tc>
        <w:tc>
          <w:tcPr>
            <w:tcW w:w="1509" w:type="dxa"/>
            <w:shd w:val="clear" w:color="auto" w:fill="auto"/>
            <w:vAlign w:val="bottom"/>
          </w:tcPr>
          <w:p w14:paraId="4B511960" w14:textId="56BF1569" w:rsidR="00C65776" w:rsidRPr="000B114B" w:rsidRDefault="00C65776" w:rsidP="00203757">
            <w:pPr>
              <w:rPr>
                <w:rFonts w:ascii="Times New Roman" w:hAnsi="Times New Roman"/>
                <w:color w:val="7B7B7B"/>
                <w:sz w:val="22"/>
                <w:szCs w:val="22"/>
              </w:rPr>
            </w:pPr>
            <w:r w:rsidRPr="000B114B">
              <w:rPr>
                <w:rFonts w:ascii="Times New Roman" w:hAnsi="Times New Roman"/>
                <w:color w:val="000000"/>
                <w:sz w:val="22"/>
                <w:szCs w:val="22"/>
              </w:rPr>
              <w:t>0.196</w:t>
            </w:r>
          </w:p>
        </w:tc>
      </w:tr>
      <w:tr w:rsidR="00C65776" w:rsidRPr="000B114B" w14:paraId="5E243D44" w14:textId="77777777" w:rsidTr="00D45666">
        <w:trPr>
          <w:trHeight w:val="285"/>
        </w:trPr>
        <w:tc>
          <w:tcPr>
            <w:tcW w:w="4539" w:type="dxa"/>
            <w:tcBorders>
              <w:top w:val="nil"/>
              <w:left w:val="nil"/>
              <w:bottom w:val="nil"/>
            </w:tcBorders>
            <w:shd w:val="clear" w:color="auto" w:fill="FFFFFF"/>
          </w:tcPr>
          <w:p w14:paraId="28502891" w14:textId="77777777" w:rsidR="00C65776" w:rsidRPr="000B114B" w:rsidRDefault="00C65776" w:rsidP="00203757">
            <w:pPr>
              <w:jc w:val="right"/>
              <w:rPr>
                <w:rFonts w:ascii="Cambria" w:hAnsi="Cambria"/>
                <w:i/>
                <w:iCs/>
                <w:color w:val="7B7B7B"/>
                <w:sz w:val="22"/>
                <w:szCs w:val="22"/>
              </w:rPr>
            </w:pPr>
            <w:r w:rsidRPr="000B114B">
              <w:rPr>
                <w:rFonts w:ascii="Cambria" w:eastAsia="Times" w:hAnsi="Cambria"/>
                <w:i/>
                <w:iCs/>
                <w:color w:val="000000"/>
                <w:sz w:val="22"/>
                <w:szCs w:val="22"/>
              </w:rPr>
              <w:t>Caudal Middle Frontal</w:t>
            </w:r>
          </w:p>
        </w:tc>
        <w:tc>
          <w:tcPr>
            <w:tcW w:w="1027" w:type="dxa"/>
            <w:shd w:val="clear" w:color="auto" w:fill="auto"/>
            <w:vAlign w:val="bottom"/>
          </w:tcPr>
          <w:p w14:paraId="26311660" w14:textId="7BA54118" w:rsidR="00C65776" w:rsidRPr="000B114B" w:rsidRDefault="00C65776" w:rsidP="00203757">
            <w:pPr>
              <w:rPr>
                <w:rFonts w:ascii="Times New Roman" w:hAnsi="Times New Roman"/>
                <w:color w:val="7B7B7B"/>
                <w:sz w:val="22"/>
                <w:szCs w:val="22"/>
              </w:rPr>
            </w:pPr>
            <w:r w:rsidRPr="000B114B">
              <w:rPr>
                <w:rFonts w:ascii="Times New Roman" w:hAnsi="Times New Roman"/>
                <w:color w:val="000000"/>
                <w:sz w:val="22"/>
                <w:szCs w:val="22"/>
              </w:rPr>
              <w:t>4.064</w:t>
            </w:r>
          </w:p>
        </w:tc>
        <w:tc>
          <w:tcPr>
            <w:tcW w:w="900" w:type="dxa"/>
            <w:shd w:val="clear" w:color="auto" w:fill="auto"/>
            <w:vAlign w:val="bottom"/>
          </w:tcPr>
          <w:p w14:paraId="44341BBB" w14:textId="0DBF41C3" w:rsidR="00C65776" w:rsidRPr="000B114B" w:rsidRDefault="00C65776" w:rsidP="00203757">
            <w:pPr>
              <w:rPr>
                <w:rFonts w:ascii="Times New Roman" w:hAnsi="Times New Roman"/>
                <w:color w:val="7B7B7B"/>
                <w:sz w:val="22"/>
                <w:szCs w:val="22"/>
              </w:rPr>
            </w:pPr>
            <w:r w:rsidRPr="000B114B">
              <w:rPr>
                <w:rFonts w:ascii="Times New Roman" w:hAnsi="Times New Roman"/>
                <w:color w:val="000000"/>
                <w:sz w:val="22"/>
                <w:szCs w:val="22"/>
              </w:rPr>
              <w:t>3.714</w:t>
            </w:r>
          </w:p>
        </w:tc>
        <w:tc>
          <w:tcPr>
            <w:tcW w:w="1040" w:type="dxa"/>
            <w:shd w:val="clear" w:color="auto" w:fill="auto"/>
            <w:vAlign w:val="bottom"/>
          </w:tcPr>
          <w:p w14:paraId="1E18B5A2" w14:textId="7D4A9C0B" w:rsidR="00C65776" w:rsidRPr="000B114B" w:rsidRDefault="00C65776" w:rsidP="00203757">
            <w:pPr>
              <w:rPr>
                <w:rFonts w:ascii="Times New Roman" w:hAnsi="Times New Roman"/>
                <w:color w:val="7B7B7B"/>
                <w:sz w:val="22"/>
                <w:szCs w:val="22"/>
              </w:rPr>
            </w:pPr>
            <w:r w:rsidRPr="000B114B">
              <w:rPr>
                <w:rFonts w:ascii="Times New Roman" w:hAnsi="Times New Roman"/>
                <w:color w:val="000000"/>
                <w:sz w:val="22"/>
                <w:szCs w:val="22"/>
              </w:rPr>
              <w:t>1.094</w:t>
            </w:r>
          </w:p>
        </w:tc>
        <w:tc>
          <w:tcPr>
            <w:tcW w:w="1509" w:type="dxa"/>
            <w:shd w:val="clear" w:color="auto" w:fill="auto"/>
            <w:vAlign w:val="bottom"/>
          </w:tcPr>
          <w:p w14:paraId="34FCB7CF" w14:textId="325159C4" w:rsidR="00C65776" w:rsidRPr="000B114B" w:rsidRDefault="00C65776" w:rsidP="00203757">
            <w:pPr>
              <w:rPr>
                <w:rFonts w:ascii="Times New Roman" w:hAnsi="Times New Roman"/>
                <w:color w:val="7B7B7B"/>
                <w:sz w:val="22"/>
                <w:szCs w:val="22"/>
              </w:rPr>
            </w:pPr>
            <w:r w:rsidRPr="000B114B">
              <w:rPr>
                <w:rFonts w:ascii="Times New Roman" w:hAnsi="Times New Roman"/>
                <w:color w:val="000000"/>
                <w:sz w:val="22"/>
                <w:szCs w:val="22"/>
              </w:rPr>
              <w:t>0.275</w:t>
            </w:r>
          </w:p>
        </w:tc>
      </w:tr>
      <w:tr w:rsidR="00C65776" w:rsidRPr="000B114B" w14:paraId="0699B7EA" w14:textId="77777777" w:rsidTr="00D45666">
        <w:trPr>
          <w:trHeight w:val="285"/>
        </w:trPr>
        <w:tc>
          <w:tcPr>
            <w:tcW w:w="4539" w:type="dxa"/>
            <w:tcBorders>
              <w:top w:val="nil"/>
              <w:left w:val="nil"/>
              <w:bottom w:val="nil"/>
            </w:tcBorders>
            <w:shd w:val="clear" w:color="auto" w:fill="FFFFFF"/>
          </w:tcPr>
          <w:p w14:paraId="2F4F34F8" w14:textId="77777777" w:rsidR="00C65776" w:rsidRPr="000B114B" w:rsidRDefault="00C65776" w:rsidP="00203757">
            <w:pPr>
              <w:jc w:val="right"/>
              <w:rPr>
                <w:rFonts w:ascii="Cambria" w:hAnsi="Cambria"/>
                <w:i/>
                <w:iCs/>
                <w:color w:val="7B7B7B"/>
                <w:sz w:val="22"/>
                <w:szCs w:val="22"/>
              </w:rPr>
            </w:pPr>
            <w:r w:rsidRPr="000B114B">
              <w:rPr>
                <w:rFonts w:ascii="Cambria" w:eastAsia="Times" w:hAnsi="Cambria"/>
                <w:i/>
                <w:iCs/>
                <w:color w:val="000000"/>
                <w:sz w:val="22"/>
                <w:szCs w:val="22"/>
              </w:rPr>
              <w:t>Superior Frontal</w:t>
            </w:r>
          </w:p>
        </w:tc>
        <w:tc>
          <w:tcPr>
            <w:tcW w:w="1027" w:type="dxa"/>
            <w:shd w:val="clear" w:color="auto" w:fill="auto"/>
            <w:vAlign w:val="bottom"/>
          </w:tcPr>
          <w:p w14:paraId="0CAFCAB7" w14:textId="75ED9322" w:rsidR="00C65776" w:rsidRPr="000B114B" w:rsidRDefault="00C65776" w:rsidP="00203757">
            <w:pPr>
              <w:rPr>
                <w:rFonts w:ascii="Times New Roman" w:hAnsi="Times New Roman"/>
                <w:color w:val="7B7B7B"/>
                <w:sz w:val="22"/>
                <w:szCs w:val="22"/>
              </w:rPr>
            </w:pPr>
            <w:r w:rsidRPr="000B114B">
              <w:rPr>
                <w:rFonts w:ascii="Times New Roman" w:hAnsi="Times New Roman"/>
                <w:color w:val="000000"/>
                <w:sz w:val="22"/>
                <w:szCs w:val="22"/>
              </w:rPr>
              <w:t>3.095</w:t>
            </w:r>
          </w:p>
        </w:tc>
        <w:tc>
          <w:tcPr>
            <w:tcW w:w="900" w:type="dxa"/>
            <w:shd w:val="clear" w:color="auto" w:fill="auto"/>
            <w:vAlign w:val="bottom"/>
          </w:tcPr>
          <w:p w14:paraId="4F007FEF" w14:textId="363284E0" w:rsidR="00C65776" w:rsidRPr="000B114B" w:rsidRDefault="00C65776" w:rsidP="00203757">
            <w:pPr>
              <w:rPr>
                <w:rFonts w:ascii="Times New Roman" w:hAnsi="Times New Roman"/>
                <w:color w:val="7B7B7B"/>
                <w:sz w:val="22"/>
                <w:szCs w:val="22"/>
              </w:rPr>
            </w:pPr>
            <w:r w:rsidRPr="000B114B">
              <w:rPr>
                <w:rFonts w:ascii="Times New Roman" w:hAnsi="Times New Roman"/>
                <w:color w:val="000000"/>
                <w:sz w:val="22"/>
                <w:szCs w:val="22"/>
              </w:rPr>
              <w:t>3.171</w:t>
            </w:r>
          </w:p>
        </w:tc>
        <w:tc>
          <w:tcPr>
            <w:tcW w:w="1040" w:type="dxa"/>
            <w:shd w:val="clear" w:color="auto" w:fill="auto"/>
            <w:vAlign w:val="bottom"/>
          </w:tcPr>
          <w:p w14:paraId="6138C92A" w14:textId="4B20533A" w:rsidR="00C65776" w:rsidRPr="000B114B" w:rsidRDefault="00C65776" w:rsidP="00203757">
            <w:pPr>
              <w:rPr>
                <w:rFonts w:ascii="Times New Roman" w:hAnsi="Times New Roman"/>
                <w:color w:val="7B7B7B"/>
                <w:sz w:val="22"/>
                <w:szCs w:val="22"/>
              </w:rPr>
            </w:pPr>
            <w:r w:rsidRPr="000B114B">
              <w:rPr>
                <w:rFonts w:ascii="Times New Roman" w:hAnsi="Times New Roman"/>
                <w:color w:val="000000"/>
                <w:sz w:val="22"/>
                <w:szCs w:val="22"/>
              </w:rPr>
              <w:t>0.976</w:t>
            </w:r>
          </w:p>
        </w:tc>
        <w:tc>
          <w:tcPr>
            <w:tcW w:w="1509" w:type="dxa"/>
            <w:shd w:val="clear" w:color="auto" w:fill="auto"/>
            <w:vAlign w:val="bottom"/>
          </w:tcPr>
          <w:p w14:paraId="5A8A4C30" w14:textId="3225A758" w:rsidR="00C65776" w:rsidRPr="000B114B" w:rsidRDefault="00C65776" w:rsidP="00203757">
            <w:pPr>
              <w:rPr>
                <w:rFonts w:ascii="Times New Roman" w:hAnsi="Times New Roman"/>
                <w:color w:val="7B7B7B"/>
                <w:sz w:val="22"/>
                <w:szCs w:val="22"/>
              </w:rPr>
            </w:pPr>
            <w:r w:rsidRPr="000B114B">
              <w:rPr>
                <w:rFonts w:ascii="Times New Roman" w:hAnsi="Times New Roman"/>
                <w:color w:val="000000"/>
                <w:sz w:val="22"/>
                <w:szCs w:val="22"/>
              </w:rPr>
              <w:t>0.330</w:t>
            </w:r>
          </w:p>
        </w:tc>
      </w:tr>
      <w:tr w:rsidR="00C65776" w:rsidRPr="000B114B" w14:paraId="609FB078" w14:textId="77777777" w:rsidTr="00D45666">
        <w:trPr>
          <w:trHeight w:val="285"/>
        </w:trPr>
        <w:tc>
          <w:tcPr>
            <w:tcW w:w="4539" w:type="dxa"/>
            <w:tcBorders>
              <w:top w:val="nil"/>
              <w:left w:val="nil"/>
              <w:bottom w:val="nil"/>
            </w:tcBorders>
            <w:shd w:val="clear" w:color="auto" w:fill="FFFFFF"/>
          </w:tcPr>
          <w:p w14:paraId="523143C1" w14:textId="77777777" w:rsidR="00C65776" w:rsidRPr="000B114B" w:rsidRDefault="00C65776" w:rsidP="00203757">
            <w:pPr>
              <w:jc w:val="right"/>
              <w:rPr>
                <w:rFonts w:ascii="Cambria" w:hAnsi="Cambria"/>
                <w:i/>
                <w:iCs/>
                <w:color w:val="7B7B7B"/>
                <w:sz w:val="22"/>
                <w:szCs w:val="22"/>
              </w:rPr>
            </w:pPr>
            <w:r w:rsidRPr="000B114B">
              <w:rPr>
                <w:rFonts w:ascii="Cambria" w:eastAsia="Times" w:hAnsi="Cambria"/>
                <w:i/>
                <w:iCs/>
                <w:color w:val="000000"/>
                <w:sz w:val="22"/>
                <w:szCs w:val="22"/>
              </w:rPr>
              <w:t>Rostral Anterior Cingulate</w:t>
            </w:r>
          </w:p>
        </w:tc>
        <w:tc>
          <w:tcPr>
            <w:tcW w:w="1027" w:type="dxa"/>
            <w:shd w:val="clear" w:color="auto" w:fill="auto"/>
            <w:vAlign w:val="bottom"/>
          </w:tcPr>
          <w:p w14:paraId="47012259" w14:textId="6991BB8D" w:rsidR="00C65776" w:rsidRPr="000B114B" w:rsidRDefault="00C65776" w:rsidP="00203757">
            <w:pPr>
              <w:rPr>
                <w:rFonts w:ascii="Times New Roman" w:hAnsi="Times New Roman"/>
                <w:color w:val="7B7B7B"/>
                <w:sz w:val="22"/>
                <w:szCs w:val="22"/>
              </w:rPr>
            </w:pPr>
            <w:r w:rsidRPr="000B114B">
              <w:rPr>
                <w:rFonts w:ascii="Times New Roman" w:hAnsi="Times New Roman"/>
                <w:color w:val="000000"/>
                <w:sz w:val="22"/>
                <w:szCs w:val="22"/>
              </w:rPr>
              <w:t>0.359</w:t>
            </w:r>
          </w:p>
        </w:tc>
        <w:tc>
          <w:tcPr>
            <w:tcW w:w="900" w:type="dxa"/>
            <w:shd w:val="clear" w:color="auto" w:fill="auto"/>
            <w:vAlign w:val="bottom"/>
          </w:tcPr>
          <w:p w14:paraId="118F8501" w14:textId="16D4EF3C" w:rsidR="00C65776" w:rsidRPr="000B114B" w:rsidRDefault="00C65776" w:rsidP="00203757">
            <w:pPr>
              <w:rPr>
                <w:rFonts w:ascii="Times New Roman" w:hAnsi="Times New Roman"/>
                <w:color w:val="7B7B7B"/>
                <w:sz w:val="22"/>
                <w:szCs w:val="22"/>
              </w:rPr>
            </w:pPr>
            <w:r w:rsidRPr="000B114B">
              <w:rPr>
                <w:rFonts w:ascii="Times New Roman" w:hAnsi="Times New Roman"/>
                <w:color w:val="000000"/>
                <w:sz w:val="22"/>
                <w:szCs w:val="22"/>
              </w:rPr>
              <w:t>3.355</w:t>
            </w:r>
          </w:p>
        </w:tc>
        <w:tc>
          <w:tcPr>
            <w:tcW w:w="1040" w:type="dxa"/>
            <w:shd w:val="clear" w:color="auto" w:fill="auto"/>
            <w:vAlign w:val="bottom"/>
          </w:tcPr>
          <w:p w14:paraId="49EE3494" w14:textId="01EA9091" w:rsidR="00C65776" w:rsidRPr="000B114B" w:rsidRDefault="00C65776" w:rsidP="00203757">
            <w:pPr>
              <w:rPr>
                <w:rFonts w:ascii="Times New Roman" w:hAnsi="Times New Roman"/>
                <w:color w:val="7B7B7B"/>
                <w:sz w:val="22"/>
                <w:szCs w:val="22"/>
              </w:rPr>
            </w:pPr>
            <w:r w:rsidRPr="000B114B">
              <w:rPr>
                <w:rFonts w:ascii="Times New Roman" w:hAnsi="Times New Roman"/>
                <w:color w:val="000000"/>
                <w:sz w:val="22"/>
                <w:szCs w:val="22"/>
              </w:rPr>
              <w:t>0.107</w:t>
            </w:r>
          </w:p>
        </w:tc>
        <w:tc>
          <w:tcPr>
            <w:tcW w:w="1509" w:type="dxa"/>
            <w:shd w:val="clear" w:color="auto" w:fill="auto"/>
            <w:vAlign w:val="bottom"/>
          </w:tcPr>
          <w:p w14:paraId="5263FAF7" w14:textId="1EB8ADE5" w:rsidR="00C65776" w:rsidRPr="000B114B" w:rsidRDefault="00C65776" w:rsidP="00203757">
            <w:pPr>
              <w:rPr>
                <w:rFonts w:ascii="Times New Roman" w:hAnsi="Times New Roman"/>
                <w:color w:val="7B7B7B"/>
                <w:sz w:val="22"/>
                <w:szCs w:val="22"/>
              </w:rPr>
            </w:pPr>
            <w:r w:rsidRPr="000B114B">
              <w:rPr>
                <w:rFonts w:ascii="Times New Roman" w:hAnsi="Times New Roman"/>
                <w:color w:val="000000"/>
                <w:sz w:val="22"/>
                <w:szCs w:val="22"/>
              </w:rPr>
              <w:t>0.915</w:t>
            </w:r>
          </w:p>
        </w:tc>
      </w:tr>
      <w:tr w:rsidR="00C65776" w:rsidRPr="000B114B" w14:paraId="2DE4CF82" w14:textId="77777777" w:rsidTr="00D45666">
        <w:trPr>
          <w:trHeight w:val="285"/>
        </w:trPr>
        <w:tc>
          <w:tcPr>
            <w:tcW w:w="4539" w:type="dxa"/>
            <w:tcBorders>
              <w:top w:val="nil"/>
              <w:left w:val="nil"/>
              <w:bottom w:val="nil"/>
            </w:tcBorders>
            <w:shd w:val="clear" w:color="auto" w:fill="FFFFFF"/>
          </w:tcPr>
          <w:p w14:paraId="6941C428" w14:textId="77777777" w:rsidR="00C65776" w:rsidRPr="000B114B" w:rsidRDefault="00C65776" w:rsidP="00203757">
            <w:pPr>
              <w:jc w:val="right"/>
              <w:rPr>
                <w:rFonts w:ascii="Cambria" w:hAnsi="Cambria"/>
                <w:i/>
                <w:iCs/>
                <w:color w:val="7B7B7B"/>
                <w:sz w:val="22"/>
                <w:szCs w:val="22"/>
              </w:rPr>
            </w:pPr>
            <w:r w:rsidRPr="000B114B">
              <w:rPr>
                <w:rFonts w:ascii="Cambria" w:eastAsia="Times" w:hAnsi="Cambria"/>
                <w:i/>
                <w:iCs/>
                <w:color w:val="000000"/>
                <w:sz w:val="22"/>
                <w:szCs w:val="22"/>
              </w:rPr>
              <w:t>Pars Orbitalis</w:t>
            </w:r>
          </w:p>
        </w:tc>
        <w:tc>
          <w:tcPr>
            <w:tcW w:w="1027" w:type="dxa"/>
            <w:shd w:val="clear" w:color="auto" w:fill="auto"/>
            <w:vAlign w:val="bottom"/>
          </w:tcPr>
          <w:p w14:paraId="1B0F2732" w14:textId="2DF3EBE8" w:rsidR="00C65776" w:rsidRPr="000B114B" w:rsidRDefault="00C65776" w:rsidP="00203757">
            <w:pPr>
              <w:rPr>
                <w:rFonts w:ascii="Times New Roman" w:hAnsi="Times New Roman"/>
                <w:color w:val="7B7B7B"/>
                <w:sz w:val="22"/>
                <w:szCs w:val="22"/>
              </w:rPr>
            </w:pPr>
            <w:r w:rsidRPr="000B114B">
              <w:rPr>
                <w:rFonts w:ascii="Times New Roman" w:hAnsi="Times New Roman"/>
                <w:color w:val="000000"/>
                <w:sz w:val="22"/>
                <w:szCs w:val="22"/>
              </w:rPr>
              <w:t>3.495</w:t>
            </w:r>
          </w:p>
        </w:tc>
        <w:tc>
          <w:tcPr>
            <w:tcW w:w="900" w:type="dxa"/>
            <w:shd w:val="clear" w:color="auto" w:fill="auto"/>
            <w:vAlign w:val="bottom"/>
          </w:tcPr>
          <w:p w14:paraId="2F5F7BE3" w14:textId="01ADF93A" w:rsidR="00C65776" w:rsidRPr="000B114B" w:rsidRDefault="00C65776" w:rsidP="00203757">
            <w:pPr>
              <w:rPr>
                <w:rFonts w:ascii="Times New Roman" w:hAnsi="Times New Roman"/>
                <w:color w:val="7B7B7B"/>
                <w:sz w:val="22"/>
                <w:szCs w:val="22"/>
              </w:rPr>
            </w:pPr>
            <w:r w:rsidRPr="000B114B">
              <w:rPr>
                <w:rFonts w:ascii="Times New Roman" w:hAnsi="Times New Roman"/>
                <w:color w:val="000000"/>
                <w:sz w:val="22"/>
                <w:szCs w:val="22"/>
              </w:rPr>
              <w:t>2.946</w:t>
            </w:r>
          </w:p>
        </w:tc>
        <w:tc>
          <w:tcPr>
            <w:tcW w:w="1040" w:type="dxa"/>
            <w:shd w:val="clear" w:color="auto" w:fill="auto"/>
            <w:vAlign w:val="bottom"/>
          </w:tcPr>
          <w:p w14:paraId="7D207B51" w14:textId="0A3EE6AA" w:rsidR="00C65776" w:rsidRPr="000B114B" w:rsidRDefault="00C65776" w:rsidP="00203757">
            <w:pPr>
              <w:rPr>
                <w:rFonts w:ascii="Times New Roman" w:hAnsi="Times New Roman"/>
                <w:color w:val="7B7B7B"/>
                <w:sz w:val="22"/>
                <w:szCs w:val="22"/>
              </w:rPr>
            </w:pPr>
            <w:r w:rsidRPr="000B114B">
              <w:rPr>
                <w:rFonts w:ascii="Times New Roman" w:hAnsi="Times New Roman"/>
                <w:color w:val="000000"/>
                <w:sz w:val="22"/>
                <w:szCs w:val="22"/>
              </w:rPr>
              <w:t>1.187</w:t>
            </w:r>
          </w:p>
        </w:tc>
        <w:tc>
          <w:tcPr>
            <w:tcW w:w="1509" w:type="dxa"/>
            <w:shd w:val="clear" w:color="auto" w:fill="auto"/>
            <w:vAlign w:val="bottom"/>
          </w:tcPr>
          <w:p w14:paraId="6227DA0B" w14:textId="2A23AAE7" w:rsidR="00C65776" w:rsidRPr="000B114B" w:rsidRDefault="00C65776" w:rsidP="00203757">
            <w:pPr>
              <w:rPr>
                <w:rFonts w:ascii="Times New Roman" w:hAnsi="Times New Roman"/>
                <w:color w:val="7B7B7B"/>
                <w:sz w:val="22"/>
                <w:szCs w:val="22"/>
              </w:rPr>
            </w:pPr>
            <w:r w:rsidRPr="000B114B">
              <w:rPr>
                <w:rFonts w:ascii="Times New Roman" w:hAnsi="Times New Roman"/>
                <w:color w:val="000000"/>
                <w:sz w:val="22"/>
                <w:szCs w:val="22"/>
              </w:rPr>
              <w:t>0.237</w:t>
            </w:r>
          </w:p>
        </w:tc>
      </w:tr>
      <w:tr w:rsidR="00C65776" w:rsidRPr="000B114B" w14:paraId="47ED834F" w14:textId="77777777" w:rsidTr="00D45666">
        <w:trPr>
          <w:trHeight w:val="285"/>
        </w:trPr>
        <w:tc>
          <w:tcPr>
            <w:tcW w:w="4539" w:type="dxa"/>
            <w:tcBorders>
              <w:top w:val="nil"/>
              <w:left w:val="nil"/>
              <w:bottom w:val="nil"/>
            </w:tcBorders>
            <w:shd w:val="clear" w:color="auto" w:fill="FFFFFF"/>
          </w:tcPr>
          <w:p w14:paraId="3DF97D34" w14:textId="77777777" w:rsidR="00C65776" w:rsidRPr="000B114B" w:rsidRDefault="00C65776" w:rsidP="00203757">
            <w:pPr>
              <w:jc w:val="right"/>
              <w:rPr>
                <w:rFonts w:ascii="Cambria" w:hAnsi="Cambria"/>
                <w:i/>
                <w:iCs/>
                <w:color w:val="7B7B7B"/>
                <w:sz w:val="22"/>
                <w:szCs w:val="22"/>
              </w:rPr>
            </w:pPr>
            <w:r w:rsidRPr="000B114B">
              <w:rPr>
                <w:rFonts w:ascii="Cambria" w:eastAsia="Times" w:hAnsi="Cambria"/>
                <w:i/>
                <w:iCs/>
                <w:color w:val="000000"/>
                <w:sz w:val="22"/>
                <w:szCs w:val="22"/>
              </w:rPr>
              <w:t>Pars Triangularis</w:t>
            </w:r>
          </w:p>
        </w:tc>
        <w:tc>
          <w:tcPr>
            <w:tcW w:w="1027" w:type="dxa"/>
            <w:shd w:val="clear" w:color="auto" w:fill="auto"/>
            <w:vAlign w:val="bottom"/>
          </w:tcPr>
          <w:p w14:paraId="2744F89A" w14:textId="356031A8" w:rsidR="00C65776" w:rsidRPr="000B114B" w:rsidRDefault="00C65776" w:rsidP="00203757">
            <w:pPr>
              <w:rPr>
                <w:rFonts w:ascii="Times New Roman" w:hAnsi="Times New Roman"/>
                <w:color w:val="7B7B7B"/>
                <w:sz w:val="22"/>
                <w:szCs w:val="22"/>
              </w:rPr>
            </w:pPr>
            <w:r w:rsidRPr="000B114B">
              <w:rPr>
                <w:rFonts w:ascii="Times New Roman" w:hAnsi="Times New Roman"/>
                <w:color w:val="000000"/>
                <w:sz w:val="22"/>
                <w:szCs w:val="22"/>
              </w:rPr>
              <w:t>-0.442</w:t>
            </w:r>
          </w:p>
        </w:tc>
        <w:tc>
          <w:tcPr>
            <w:tcW w:w="900" w:type="dxa"/>
            <w:shd w:val="clear" w:color="auto" w:fill="auto"/>
            <w:vAlign w:val="bottom"/>
          </w:tcPr>
          <w:p w14:paraId="1C01F514" w14:textId="465DCB24" w:rsidR="00C65776" w:rsidRPr="000B114B" w:rsidRDefault="00C65776" w:rsidP="00203757">
            <w:pPr>
              <w:rPr>
                <w:rFonts w:ascii="Times New Roman" w:hAnsi="Times New Roman"/>
                <w:color w:val="7B7B7B"/>
                <w:sz w:val="22"/>
                <w:szCs w:val="22"/>
              </w:rPr>
            </w:pPr>
            <w:r w:rsidRPr="000B114B">
              <w:rPr>
                <w:rFonts w:ascii="Times New Roman" w:hAnsi="Times New Roman"/>
                <w:color w:val="000000"/>
                <w:sz w:val="22"/>
                <w:szCs w:val="22"/>
              </w:rPr>
              <w:t>3.082</w:t>
            </w:r>
          </w:p>
        </w:tc>
        <w:tc>
          <w:tcPr>
            <w:tcW w:w="1040" w:type="dxa"/>
            <w:shd w:val="clear" w:color="auto" w:fill="auto"/>
            <w:vAlign w:val="bottom"/>
          </w:tcPr>
          <w:p w14:paraId="1223BE89" w14:textId="174702C1" w:rsidR="00C65776" w:rsidRPr="000B114B" w:rsidRDefault="00C65776" w:rsidP="00203757">
            <w:pPr>
              <w:rPr>
                <w:rFonts w:ascii="Times New Roman" w:hAnsi="Times New Roman"/>
                <w:color w:val="7B7B7B"/>
                <w:sz w:val="22"/>
                <w:szCs w:val="22"/>
              </w:rPr>
            </w:pPr>
            <w:r w:rsidRPr="000B114B">
              <w:rPr>
                <w:rFonts w:ascii="Times New Roman" w:hAnsi="Times New Roman"/>
                <w:color w:val="000000"/>
                <w:sz w:val="22"/>
                <w:szCs w:val="22"/>
              </w:rPr>
              <w:t>-0.144</w:t>
            </w:r>
          </w:p>
        </w:tc>
        <w:tc>
          <w:tcPr>
            <w:tcW w:w="1509" w:type="dxa"/>
            <w:shd w:val="clear" w:color="auto" w:fill="auto"/>
            <w:vAlign w:val="bottom"/>
          </w:tcPr>
          <w:p w14:paraId="00513F14" w14:textId="1A4159AB" w:rsidR="00C65776" w:rsidRPr="000B114B" w:rsidRDefault="00C65776" w:rsidP="00203757">
            <w:pPr>
              <w:rPr>
                <w:rFonts w:ascii="Times New Roman" w:hAnsi="Times New Roman"/>
                <w:color w:val="7B7B7B"/>
                <w:sz w:val="22"/>
                <w:szCs w:val="22"/>
              </w:rPr>
            </w:pPr>
            <w:r w:rsidRPr="000B114B">
              <w:rPr>
                <w:rFonts w:ascii="Times New Roman" w:hAnsi="Times New Roman"/>
                <w:color w:val="000000"/>
                <w:sz w:val="22"/>
                <w:szCs w:val="22"/>
              </w:rPr>
              <w:t>0.886</w:t>
            </w:r>
          </w:p>
        </w:tc>
      </w:tr>
    </w:tbl>
    <w:p w14:paraId="7DD34B82" w14:textId="77777777" w:rsidR="00C65776" w:rsidRPr="000B114B" w:rsidRDefault="00C65776" w:rsidP="00340341">
      <w:pPr>
        <w:jc w:val="both"/>
        <w:rPr>
          <w:rFonts w:ascii="Cambria" w:eastAsia="Times" w:hAnsi="Cambria"/>
          <w:sz w:val="22"/>
          <w:szCs w:val="22"/>
        </w:rPr>
      </w:pPr>
      <w:r w:rsidRPr="000B114B">
        <w:rPr>
          <w:rFonts w:ascii="Cambria" w:eastAsia="Times" w:hAnsi="Cambria"/>
          <w:sz w:val="22"/>
          <w:szCs w:val="22"/>
        </w:rPr>
        <w:t>*= pFDR</w:t>
      </w:r>
    </w:p>
    <w:p w14:paraId="2E04B257" w14:textId="77777777" w:rsidR="00C65776" w:rsidRPr="000B114B" w:rsidRDefault="00C65776" w:rsidP="00340341">
      <w:pPr>
        <w:rPr>
          <w:rFonts w:ascii="Cambria" w:eastAsia="Times" w:hAnsi="Cambria"/>
          <w:sz w:val="22"/>
          <w:szCs w:val="22"/>
        </w:rPr>
      </w:pPr>
      <w:r w:rsidRPr="000B114B">
        <w:rPr>
          <w:rFonts w:ascii="Cambria" w:eastAsia="Times" w:hAnsi="Cambria"/>
          <w:sz w:val="22"/>
          <w:szCs w:val="22"/>
        </w:rPr>
        <w:t>SE = Standard Error</w:t>
      </w:r>
    </w:p>
    <w:p w14:paraId="053A6DAE" w14:textId="77777777" w:rsidR="00C65776" w:rsidRPr="000B114B" w:rsidRDefault="00C65776" w:rsidP="00340341">
      <w:pPr>
        <w:jc w:val="both"/>
        <w:rPr>
          <w:rFonts w:ascii="Cambria" w:hAnsi="Cambria"/>
          <w:sz w:val="22"/>
          <w:szCs w:val="22"/>
        </w:rPr>
      </w:pPr>
    </w:p>
    <w:p w14:paraId="2D8E56EC" w14:textId="77777777" w:rsidR="00C65776" w:rsidRPr="000B114B" w:rsidRDefault="00C65776" w:rsidP="00340341">
      <w:pPr>
        <w:ind w:left="720" w:hanging="720"/>
        <w:jc w:val="both"/>
        <w:rPr>
          <w:rFonts w:ascii="Cambria" w:eastAsia="Times" w:hAnsi="Cambria"/>
          <w:color w:val="000000"/>
          <w:sz w:val="22"/>
          <w:szCs w:val="22"/>
        </w:rPr>
      </w:pPr>
      <w:r w:rsidRPr="000B114B">
        <w:rPr>
          <w:rFonts w:ascii="Cambria" w:eastAsia="Times" w:hAnsi="Cambria"/>
          <w:color w:val="000000"/>
          <w:sz w:val="22"/>
          <w:szCs w:val="22"/>
        </w:rPr>
        <w:br w:type="page"/>
      </w:r>
    </w:p>
    <w:p w14:paraId="48A963BE" w14:textId="77777777" w:rsidR="00C65776" w:rsidRPr="000B114B" w:rsidRDefault="00C65776" w:rsidP="0063623B">
      <w:pPr>
        <w:jc w:val="both"/>
        <w:rPr>
          <w:rFonts w:ascii="Cambria" w:eastAsia="Times" w:hAnsi="Cambria"/>
          <w:b/>
          <w:bCs/>
          <w:color w:val="000000"/>
          <w:sz w:val="22"/>
          <w:szCs w:val="22"/>
        </w:rPr>
      </w:pPr>
      <w:r w:rsidRPr="000B114B">
        <w:rPr>
          <w:rFonts w:ascii="Cambria" w:eastAsia="Times New Roman" w:hAnsi="Cambria"/>
          <w:b/>
          <w:sz w:val="22"/>
          <w:szCs w:val="22"/>
        </w:rPr>
        <w:lastRenderedPageBreak/>
        <w:t xml:space="preserve">Supplementary </w:t>
      </w:r>
      <w:r w:rsidRPr="000B114B">
        <w:rPr>
          <w:rFonts w:ascii="Cambria" w:eastAsia="Times" w:hAnsi="Cambria"/>
          <w:b/>
          <w:bCs/>
          <w:color w:val="000000"/>
          <w:sz w:val="22"/>
          <w:szCs w:val="22"/>
        </w:rPr>
        <w:t>Table S7: Model output for associations between abuse and amygdala-PFC maturational coupling (i.e., Abuse x Age x Amygdala Random Slope predicting PFC thickness)</w:t>
      </w:r>
    </w:p>
    <w:p w14:paraId="256438DB" w14:textId="77777777" w:rsidR="00C65776" w:rsidRPr="000B114B" w:rsidRDefault="00C65776" w:rsidP="00340341">
      <w:pPr>
        <w:ind w:left="720" w:hanging="720"/>
        <w:jc w:val="both"/>
        <w:rPr>
          <w:rFonts w:ascii="Cambria" w:hAnsi="Cambria"/>
          <w:b/>
          <w:bCs/>
          <w:sz w:val="22"/>
          <w:szCs w:val="22"/>
        </w:rPr>
      </w:pPr>
    </w:p>
    <w:tbl>
      <w:tblPr>
        <w:tblW w:w="0" w:type="auto"/>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6A0" w:firstRow="1" w:lastRow="0" w:firstColumn="1" w:lastColumn="0" w:noHBand="1" w:noVBand="1"/>
      </w:tblPr>
      <w:tblGrid>
        <w:gridCol w:w="4634"/>
        <w:gridCol w:w="1051"/>
        <w:gridCol w:w="924"/>
        <w:gridCol w:w="1064"/>
        <w:gridCol w:w="1342"/>
      </w:tblGrid>
      <w:tr w:rsidR="00C65776" w:rsidRPr="000B114B" w14:paraId="270C6BC5" w14:textId="77777777" w:rsidTr="00FB265C">
        <w:trPr>
          <w:trHeight w:val="285"/>
        </w:trPr>
        <w:tc>
          <w:tcPr>
            <w:tcW w:w="4634" w:type="dxa"/>
            <w:tcBorders>
              <w:top w:val="nil"/>
              <w:left w:val="nil"/>
              <w:bottom w:val="single" w:sz="4" w:space="0" w:color="C9C9C9"/>
              <w:right w:val="nil"/>
            </w:tcBorders>
            <w:shd w:val="clear" w:color="auto" w:fill="FFFFFF"/>
          </w:tcPr>
          <w:p w14:paraId="10E5F251" w14:textId="77777777" w:rsidR="00C65776" w:rsidRPr="000B114B" w:rsidRDefault="00C65776" w:rsidP="00FB265C">
            <w:pPr>
              <w:jc w:val="right"/>
              <w:rPr>
                <w:rFonts w:ascii="Cambria" w:hAnsi="Cambria"/>
                <w:b/>
                <w:bCs/>
                <w:i/>
                <w:iCs/>
                <w:color w:val="7B7B7B"/>
                <w:sz w:val="22"/>
                <w:szCs w:val="22"/>
              </w:rPr>
            </w:pPr>
            <w:r w:rsidRPr="000B114B">
              <w:rPr>
                <w:rFonts w:ascii="Cambria" w:eastAsia="Times" w:hAnsi="Cambria"/>
                <w:b/>
                <w:bCs/>
                <w:i/>
                <w:iCs/>
                <w:color w:val="000000"/>
                <w:sz w:val="22"/>
                <w:szCs w:val="22"/>
              </w:rPr>
              <w:t>Dependent variable (cortical thickness)</w:t>
            </w:r>
          </w:p>
        </w:tc>
        <w:tc>
          <w:tcPr>
            <w:tcW w:w="1051" w:type="dxa"/>
            <w:tcBorders>
              <w:top w:val="nil"/>
              <w:left w:val="nil"/>
              <w:right w:val="nil"/>
            </w:tcBorders>
            <w:shd w:val="clear" w:color="auto" w:fill="FFFFFF"/>
          </w:tcPr>
          <w:p w14:paraId="608DCF36" w14:textId="77777777" w:rsidR="00C65776" w:rsidRPr="000B114B" w:rsidRDefault="00C65776" w:rsidP="00FB265C">
            <w:pPr>
              <w:rPr>
                <w:rFonts w:ascii="Cambria" w:hAnsi="Cambria"/>
                <w:b/>
                <w:bCs/>
                <w:color w:val="7B7B7B"/>
                <w:sz w:val="22"/>
                <w:szCs w:val="22"/>
              </w:rPr>
            </w:pPr>
            <w:r w:rsidRPr="000B114B">
              <w:rPr>
                <w:rFonts w:ascii="Cambria" w:eastAsia="Times" w:hAnsi="Cambria"/>
                <w:b/>
                <w:bCs/>
                <w:color w:val="000000"/>
                <w:sz w:val="22"/>
                <w:szCs w:val="22"/>
              </w:rPr>
              <w:t>B</w:t>
            </w:r>
          </w:p>
        </w:tc>
        <w:tc>
          <w:tcPr>
            <w:tcW w:w="924" w:type="dxa"/>
            <w:tcBorders>
              <w:top w:val="nil"/>
              <w:left w:val="nil"/>
              <w:right w:val="nil"/>
            </w:tcBorders>
            <w:shd w:val="clear" w:color="auto" w:fill="FFFFFF"/>
          </w:tcPr>
          <w:p w14:paraId="3B5336E4" w14:textId="77777777" w:rsidR="00C65776" w:rsidRPr="000B114B" w:rsidRDefault="00C65776" w:rsidP="00FB265C">
            <w:pPr>
              <w:rPr>
                <w:rFonts w:ascii="Cambria" w:hAnsi="Cambria"/>
                <w:b/>
                <w:bCs/>
                <w:color w:val="7B7B7B"/>
                <w:sz w:val="22"/>
                <w:szCs w:val="22"/>
              </w:rPr>
            </w:pPr>
            <w:r w:rsidRPr="000B114B">
              <w:rPr>
                <w:rFonts w:ascii="Cambria" w:eastAsia="Times" w:hAnsi="Cambria"/>
                <w:b/>
                <w:bCs/>
                <w:color w:val="000000"/>
                <w:sz w:val="22"/>
                <w:szCs w:val="22"/>
              </w:rPr>
              <w:t>SE</w:t>
            </w:r>
          </w:p>
        </w:tc>
        <w:tc>
          <w:tcPr>
            <w:tcW w:w="1064" w:type="dxa"/>
            <w:tcBorders>
              <w:top w:val="nil"/>
              <w:left w:val="nil"/>
              <w:right w:val="nil"/>
            </w:tcBorders>
            <w:shd w:val="clear" w:color="auto" w:fill="FFFFFF"/>
          </w:tcPr>
          <w:p w14:paraId="026D8E5E" w14:textId="77777777" w:rsidR="00C65776" w:rsidRPr="000B114B" w:rsidRDefault="00C65776" w:rsidP="00FB265C">
            <w:pPr>
              <w:rPr>
                <w:rFonts w:ascii="Cambria" w:hAnsi="Cambria"/>
                <w:b/>
                <w:bCs/>
                <w:color w:val="7B7B7B"/>
                <w:sz w:val="22"/>
                <w:szCs w:val="22"/>
              </w:rPr>
            </w:pPr>
            <w:r w:rsidRPr="000B114B">
              <w:rPr>
                <w:rFonts w:ascii="Cambria" w:eastAsia="Times" w:hAnsi="Cambria"/>
                <w:b/>
                <w:bCs/>
                <w:color w:val="000000"/>
                <w:sz w:val="22"/>
                <w:szCs w:val="22"/>
              </w:rPr>
              <w:t>t</w:t>
            </w:r>
          </w:p>
        </w:tc>
        <w:tc>
          <w:tcPr>
            <w:tcW w:w="1342" w:type="dxa"/>
            <w:tcBorders>
              <w:top w:val="nil"/>
              <w:left w:val="nil"/>
              <w:right w:val="nil"/>
            </w:tcBorders>
            <w:shd w:val="clear" w:color="auto" w:fill="FFFFFF"/>
          </w:tcPr>
          <w:p w14:paraId="3FFB4ED7" w14:textId="77777777" w:rsidR="00C65776" w:rsidRPr="000B114B" w:rsidRDefault="00C65776" w:rsidP="00FB265C">
            <w:pPr>
              <w:rPr>
                <w:rFonts w:ascii="Cambria" w:hAnsi="Cambria"/>
                <w:b/>
                <w:bCs/>
                <w:color w:val="7B7B7B"/>
                <w:sz w:val="22"/>
                <w:szCs w:val="22"/>
              </w:rPr>
            </w:pPr>
            <w:r w:rsidRPr="000B114B">
              <w:rPr>
                <w:rFonts w:ascii="Cambria" w:eastAsia="Times" w:hAnsi="Cambria"/>
                <w:b/>
                <w:bCs/>
                <w:color w:val="000000"/>
                <w:sz w:val="22"/>
                <w:szCs w:val="22"/>
              </w:rPr>
              <w:t>p</w:t>
            </w:r>
          </w:p>
        </w:tc>
      </w:tr>
      <w:tr w:rsidR="00C65776" w:rsidRPr="000B114B" w14:paraId="40FC5309" w14:textId="77777777" w:rsidTr="00FB265C">
        <w:trPr>
          <w:trHeight w:val="285"/>
        </w:trPr>
        <w:tc>
          <w:tcPr>
            <w:tcW w:w="4634" w:type="dxa"/>
            <w:tcBorders>
              <w:top w:val="nil"/>
              <w:left w:val="nil"/>
              <w:bottom w:val="nil"/>
            </w:tcBorders>
            <w:shd w:val="clear" w:color="auto" w:fill="FFFFFF"/>
          </w:tcPr>
          <w:p w14:paraId="228F30FF" w14:textId="77777777" w:rsidR="00C65776" w:rsidRPr="000B114B" w:rsidRDefault="00C65776" w:rsidP="003F4C5B">
            <w:pPr>
              <w:jc w:val="right"/>
              <w:rPr>
                <w:rFonts w:ascii="Cambria" w:hAnsi="Cambria"/>
                <w:i/>
                <w:iCs/>
                <w:color w:val="7B7B7B"/>
                <w:sz w:val="22"/>
                <w:szCs w:val="22"/>
              </w:rPr>
            </w:pPr>
            <w:r w:rsidRPr="000B114B">
              <w:rPr>
                <w:rFonts w:ascii="Cambria" w:eastAsia="Times" w:hAnsi="Cambria"/>
                <w:i/>
                <w:iCs/>
                <w:color w:val="000000"/>
                <w:sz w:val="22"/>
                <w:szCs w:val="22"/>
              </w:rPr>
              <w:t>Lateral Orbitofrontal</w:t>
            </w:r>
          </w:p>
        </w:tc>
        <w:tc>
          <w:tcPr>
            <w:tcW w:w="1051" w:type="dxa"/>
            <w:shd w:val="clear" w:color="auto" w:fill="auto"/>
          </w:tcPr>
          <w:p w14:paraId="6A57649A" w14:textId="5819A766" w:rsidR="00C65776" w:rsidRPr="000B114B" w:rsidRDefault="00C65776" w:rsidP="003F4C5B">
            <w:pPr>
              <w:rPr>
                <w:rFonts w:ascii="Cambria" w:hAnsi="Cambria"/>
                <w:color w:val="7B7B7B"/>
                <w:sz w:val="22"/>
                <w:szCs w:val="22"/>
              </w:rPr>
            </w:pPr>
            <w:r w:rsidRPr="000B114B">
              <w:rPr>
                <w:rFonts w:ascii="Cambria" w:hAnsi="Cambria"/>
                <w:sz w:val="22"/>
                <w:szCs w:val="22"/>
              </w:rPr>
              <w:t>-0.287</w:t>
            </w:r>
          </w:p>
        </w:tc>
        <w:tc>
          <w:tcPr>
            <w:tcW w:w="924" w:type="dxa"/>
            <w:shd w:val="clear" w:color="auto" w:fill="auto"/>
          </w:tcPr>
          <w:p w14:paraId="35BB4A1A" w14:textId="6B37C952" w:rsidR="00C65776" w:rsidRPr="000B114B" w:rsidRDefault="00C65776" w:rsidP="003F4C5B">
            <w:pPr>
              <w:rPr>
                <w:rFonts w:ascii="Cambria" w:hAnsi="Cambria"/>
                <w:color w:val="7B7B7B"/>
                <w:sz w:val="22"/>
                <w:szCs w:val="22"/>
              </w:rPr>
            </w:pPr>
            <w:r w:rsidRPr="000B114B">
              <w:rPr>
                <w:rFonts w:ascii="Cambria" w:hAnsi="Cambria"/>
                <w:sz w:val="22"/>
                <w:szCs w:val="22"/>
              </w:rPr>
              <w:t>0.253</w:t>
            </w:r>
          </w:p>
        </w:tc>
        <w:tc>
          <w:tcPr>
            <w:tcW w:w="1064" w:type="dxa"/>
            <w:shd w:val="clear" w:color="auto" w:fill="auto"/>
          </w:tcPr>
          <w:p w14:paraId="6D169F55" w14:textId="563343C0" w:rsidR="00C65776" w:rsidRPr="000B114B" w:rsidRDefault="00C65776" w:rsidP="003F4C5B">
            <w:pPr>
              <w:rPr>
                <w:rFonts w:ascii="Cambria" w:hAnsi="Cambria"/>
                <w:color w:val="7B7B7B"/>
                <w:sz w:val="22"/>
                <w:szCs w:val="22"/>
              </w:rPr>
            </w:pPr>
            <w:r w:rsidRPr="000B114B">
              <w:rPr>
                <w:rFonts w:ascii="Cambria" w:hAnsi="Cambria"/>
                <w:sz w:val="22"/>
                <w:szCs w:val="22"/>
              </w:rPr>
              <w:t>-1.134</w:t>
            </w:r>
          </w:p>
        </w:tc>
        <w:tc>
          <w:tcPr>
            <w:tcW w:w="1342" w:type="dxa"/>
            <w:shd w:val="clear" w:color="auto" w:fill="auto"/>
          </w:tcPr>
          <w:p w14:paraId="17EB828E" w14:textId="07BB0B6C" w:rsidR="00C65776" w:rsidRPr="000B114B" w:rsidRDefault="00C65776" w:rsidP="003F4C5B">
            <w:pPr>
              <w:rPr>
                <w:rFonts w:ascii="Cambria" w:hAnsi="Cambria"/>
                <w:color w:val="7B7B7B"/>
                <w:sz w:val="22"/>
                <w:szCs w:val="22"/>
              </w:rPr>
            </w:pPr>
            <w:r w:rsidRPr="000B114B">
              <w:rPr>
                <w:rFonts w:ascii="Cambria" w:hAnsi="Cambria"/>
                <w:sz w:val="22"/>
                <w:szCs w:val="22"/>
              </w:rPr>
              <w:t>0.258</w:t>
            </w:r>
          </w:p>
        </w:tc>
      </w:tr>
      <w:tr w:rsidR="00C65776" w:rsidRPr="000B114B" w14:paraId="114D7498" w14:textId="77777777" w:rsidTr="00FB265C">
        <w:trPr>
          <w:trHeight w:val="285"/>
        </w:trPr>
        <w:tc>
          <w:tcPr>
            <w:tcW w:w="4634" w:type="dxa"/>
            <w:tcBorders>
              <w:top w:val="nil"/>
              <w:left w:val="nil"/>
              <w:bottom w:val="nil"/>
            </w:tcBorders>
            <w:shd w:val="clear" w:color="auto" w:fill="FFFFFF"/>
          </w:tcPr>
          <w:p w14:paraId="2B0A44C1" w14:textId="77777777" w:rsidR="00C65776" w:rsidRPr="000B114B" w:rsidRDefault="00C65776" w:rsidP="003F4C5B">
            <w:pPr>
              <w:jc w:val="right"/>
              <w:rPr>
                <w:rFonts w:ascii="Cambria" w:hAnsi="Cambria"/>
                <w:i/>
                <w:iCs/>
                <w:color w:val="7B7B7B"/>
                <w:sz w:val="22"/>
                <w:szCs w:val="22"/>
              </w:rPr>
            </w:pPr>
            <w:r w:rsidRPr="000B114B">
              <w:rPr>
                <w:rFonts w:ascii="Cambria" w:eastAsia="Times" w:hAnsi="Cambria"/>
                <w:i/>
                <w:iCs/>
                <w:color w:val="000000"/>
                <w:sz w:val="22"/>
                <w:szCs w:val="22"/>
              </w:rPr>
              <w:t>Medial Orbitofrontal</w:t>
            </w:r>
          </w:p>
        </w:tc>
        <w:tc>
          <w:tcPr>
            <w:tcW w:w="1051" w:type="dxa"/>
            <w:shd w:val="clear" w:color="auto" w:fill="auto"/>
          </w:tcPr>
          <w:p w14:paraId="43FC7AB4" w14:textId="2DB1EC93" w:rsidR="00C65776" w:rsidRPr="000B114B" w:rsidRDefault="00C65776" w:rsidP="003F4C5B">
            <w:pPr>
              <w:rPr>
                <w:rFonts w:ascii="Cambria" w:hAnsi="Cambria"/>
                <w:color w:val="7B7B7B"/>
                <w:sz w:val="22"/>
                <w:szCs w:val="22"/>
              </w:rPr>
            </w:pPr>
            <w:r w:rsidRPr="000B114B">
              <w:rPr>
                <w:rFonts w:ascii="Cambria" w:hAnsi="Cambria"/>
                <w:sz w:val="22"/>
                <w:szCs w:val="22"/>
              </w:rPr>
              <w:t>-0.403</w:t>
            </w:r>
          </w:p>
        </w:tc>
        <w:tc>
          <w:tcPr>
            <w:tcW w:w="924" w:type="dxa"/>
            <w:shd w:val="clear" w:color="auto" w:fill="auto"/>
          </w:tcPr>
          <w:p w14:paraId="47FC1605" w14:textId="1DCDA20A" w:rsidR="00C65776" w:rsidRPr="000B114B" w:rsidRDefault="00C65776" w:rsidP="003F4C5B">
            <w:pPr>
              <w:rPr>
                <w:rFonts w:ascii="Cambria" w:hAnsi="Cambria"/>
                <w:color w:val="7B7B7B"/>
                <w:sz w:val="22"/>
                <w:szCs w:val="22"/>
              </w:rPr>
            </w:pPr>
            <w:r w:rsidRPr="000B114B">
              <w:rPr>
                <w:rFonts w:ascii="Cambria" w:hAnsi="Cambria"/>
                <w:sz w:val="22"/>
                <w:szCs w:val="22"/>
              </w:rPr>
              <w:t>0.270</w:t>
            </w:r>
          </w:p>
        </w:tc>
        <w:tc>
          <w:tcPr>
            <w:tcW w:w="1064" w:type="dxa"/>
            <w:shd w:val="clear" w:color="auto" w:fill="auto"/>
          </w:tcPr>
          <w:p w14:paraId="2CE5945C" w14:textId="74CE1CEA" w:rsidR="00C65776" w:rsidRPr="000B114B" w:rsidRDefault="00C65776" w:rsidP="003F4C5B">
            <w:pPr>
              <w:rPr>
                <w:rFonts w:ascii="Cambria" w:hAnsi="Cambria"/>
                <w:color w:val="7B7B7B"/>
                <w:sz w:val="22"/>
                <w:szCs w:val="22"/>
              </w:rPr>
            </w:pPr>
            <w:r w:rsidRPr="000B114B">
              <w:rPr>
                <w:rFonts w:ascii="Cambria" w:hAnsi="Cambria"/>
                <w:sz w:val="22"/>
                <w:szCs w:val="22"/>
              </w:rPr>
              <w:t>-1.493</w:t>
            </w:r>
          </w:p>
        </w:tc>
        <w:tc>
          <w:tcPr>
            <w:tcW w:w="1342" w:type="dxa"/>
            <w:shd w:val="clear" w:color="auto" w:fill="auto"/>
          </w:tcPr>
          <w:p w14:paraId="7E795F64" w14:textId="2238418F" w:rsidR="00C65776" w:rsidRPr="000B114B" w:rsidRDefault="00C65776" w:rsidP="003F4C5B">
            <w:pPr>
              <w:rPr>
                <w:rFonts w:ascii="Cambria" w:hAnsi="Cambria"/>
                <w:color w:val="7B7B7B"/>
                <w:sz w:val="22"/>
                <w:szCs w:val="22"/>
              </w:rPr>
            </w:pPr>
            <w:r w:rsidRPr="000B114B">
              <w:rPr>
                <w:rFonts w:ascii="Cambria" w:hAnsi="Cambria"/>
                <w:sz w:val="22"/>
                <w:szCs w:val="22"/>
              </w:rPr>
              <w:t>0.137</w:t>
            </w:r>
          </w:p>
        </w:tc>
      </w:tr>
      <w:tr w:rsidR="00C65776" w:rsidRPr="000B114B" w14:paraId="0C3BA8E3" w14:textId="77777777" w:rsidTr="00FB265C">
        <w:trPr>
          <w:trHeight w:val="285"/>
        </w:trPr>
        <w:tc>
          <w:tcPr>
            <w:tcW w:w="4634" w:type="dxa"/>
            <w:tcBorders>
              <w:top w:val="nil"/>
              <w:left w:val="nil"/>
              <w:bottom w:val="nil"/>
            </w:tcBorders>
            <w:shd w:val="clear" w:color="auto" w:fill="FFFFFF"/>
          </w:tcPr>
          <w:p w14:paraId="637EA908" w14:textId="77777777" w:rsidR="00C65776" w:rsidRPr="000B114B" w:rsidRDefault="00C65776" w:rsidP="003F4C5B">
            <w:pPr>
              <w:jc w:val="right"/>
              <w:rPr>
                <w:rFonts w:ascii="Cambria" w:hAnsi="Cambria"/>
                <w:i/>
                <w:iCs/>
                <w:color w:val="7B7B7B"/>
                <w:sz w:val="22"/>
                <w:szCs w:val="22"/>
              </w:rPr>
            </w:pPr>
            <w:r w:rsidRPr="000B114B">
              <w:rPr>
                <w:rFonts w:ascii="Cambria" w:eastAsia="Times" w:hAnsi="Cambria"/>
                <w:i/>
                <w:iCs/>
                <w:color w:val="000000"/>
                <w:sz w:val="22"/>
                <w:szCs w:val="22"/>
              </w:rPr>
              <w:t xml:space="preserve">Pars </w:t>
            </w:r>
            <w:proofErr w:type="spellStart"/>
            <w:r w:rsidRPr="000B114B">
              <w:rPr>
                <w:rFonts w:ascii="Cambria" w:eastAsia="Times" w:hAnsi="Cambria"/>
                <w:i/>
                <w:iCs/>
                <w:color w:val="000000"/>
                <w:sz w:val="22"/>
                <w:szCs w:val="22"/>
              </w:rPr>
              <w:t>Opercularis</w:t>
            </w:r>
            <w:proofErr w:type="spellEnd"/>
          </w:p>
        </w:tc>
        <w:tc>
          <w:tcPr>
            <w:tcW w:w="1051" w:type="dxa"/>
            <w:shd w:val="clear" w:color="auto" w:fill="auto"/>
          </w:tcPr>
          <w:p w14:paraId="0D27927E" w14:textId="6337CADC" w:rsidR="00C65776" w:rsidRPr="000B114B" w:rsidRDefault="00C65776" w:rsidP="003F4C5B">
            <w:pPr>
              <w:rPr>
                <w:rFonts w:ascii="Cambria" w:hAnsi="Cambria"/>
                <w:color w:val="7B7B7B"/>
                <w:sz w:val="22"/>
                <w:szCs w:val="22"/>
              </w:rPr>
            </w:pPr>
            <w:r w:rsidRPr="000B114B">
              <w:rPr>
                <w:rFonts w:ascii="Cambria" w:hAnsi="Cambria"/>
                <w:sz w:val="22"/>
                <w:szCs w:val="22"/>
              </w:rPr>
              <w:t>-0.204</w:t>
            </w:r>
          </w:p>
        </w:tc>
        <w:tc>
          <w:tcPr>
            <w:tcW w:w="924" w:type="dxa"/>
            <w:shd w:val="clear" w:color="auto" w:fill="auto"/>
          </w:tcPr>
          <w:p w14:paraId="422BA58B" w14:textId="6E6E57CD" w:rsidR="00C65776" w:rsidRPr="000B114B" w:rsidRDefault="00C65776" w:rsidP="003F4C5B">
            <w:pPr>
              <w:rPr>
                <w:rFonts w:ascii="Cambria" w:hAnsi="Cambria"/>
                <w:color w:val="7B7B7B"/>
                <w:sz w:val="22"/>
                <w:szCs w:val="22"/>
              </w:rPr>
            </w:pPr>
            <w:r w:rsidRPr="000B114B">
              <w:rPr>
                <w:rFonts w:ascii="Cambria" w:hAnsi="Cambria"/>
                <w:sz w:val="22"/>
                <w:szCs w:val="22"/>
              </w:rPr>
              <w:t>0.240</w:t>
            </w:r>
          </w:p>
        </w:tc>
        <w:tc>
          <w:tcPr>
            <w:tcW w:w="1064" w:type="dxa"/>
            <w:shd w:val="clear" w:color="auto" w:fill="auto"/>
          </w:tcPr>
          <w:p w14:paraId="1F7AA110" w14:textId="1A2B334F" w:rsidR="00C65776" w:rsidRPr="000B114B" w:rsidRDefault="00C65776" w:rsidP="003F4C5B">
            <w:pPr>
              <w:rPr>
                <w:rFonts w:ascii="Cambria" w:hAnsi="Cambria"/>
                <w:color w:val="7B7B7B"/>
                <w:sz w:val="22"/>
                <w:szCs w:val="22"/>
              </w:rPr>
            </w:pPr>
            <w:r w:rsidRPr="000B114B">
              <w:rPr>
                <w:rFonts w:ascii="Cambria" w:hAnsi="Cambria"/>
                <w:sz w:val="22"/>
                <w:szCs w:val="22"/>
              </w:rPr>
              <w:t>-0.847</w:t>
            </w:r>
          </w:p>
        </w:tc>
        <w:tc>
          <w:tcPr>
            <w:tcW w:w="1342" w:type="dxa"/>
            <w:shd w:val="clear" w:color="auto" w:fill="auto"/>
          </w:tcPr>
          <w:p w14:paraId="3E8194F1" w14:textId="065C1D78" w:rsidR="00C65776" w:rsidRPr="000B114B" w:rsidRDefault="00C65776" w:rsidP="003F4C5B">
            <w:pPr>
              <w:rPr>
                <w:rFonts w:ascii="Cambria" w:hAnsi="Cambria"/>
                <w:color w:val="7B7B7B"/>
                <w:sz w:val="22"/>
                <w:szCs w:val="22"/>
              </w:rPr>
            </w:pPr>
            <w:r w:rsidRPr="000B114B">
              <w:rPr>
                <w:rFonts w:ascii="Cambria" w:hAnsi="Cambria"/>
                <w:sz w:val="22"/>
                <w:szCs w:val="22"/>
              </w:rPr>
              <w:t>0.398</w:t>
            </w:r>
          </w:p>
        </w:tc>
      </w:tr>
      <w:tr w:rsidR="00C65776" w:rsidRPr="000B114B" w14:paraId="2FD82EDD" w14:textId="77777777" w:rsidTr="00FB265C">
        <w:trPr>
          <w:trHeight w:val="285"/>
        </w:trPr>
        <w:tc>
          <w:tcPr>
            <w:tcW w:w="4634" w:type="dxa"/>
            <w:tcBorders>
              <w:top w:val="nil"/>
              <w:left w:val="nil"/>
              <w:bottom w:val="nil"/>
            </w:tcBorders>
            <w:shd w:val="clear" w:color="auto" w:fill="FFFFFF"/>
          </w:tcPr>
          <w:p w14:paraId="67CABCF1" w14:textId="77777777" w:rsidR="00C65776" w:rsidRPr="000B114B" w:rsidRDefault="00C65776" w:rsidP="003F4C5B">
            <w:pPr>
              <w:jc w:val="right"/>
              <w:rPr>
                <w:rFonts w:ascii="Cambria" w:hAnsi="Cambria"/>
                <w:i/>
                <w:iCs/>
                <w:color w:val="7B7B7B"/>
                <w:sz w:val="22"/>
                <w:szCs w:val="22"/>
              </w:rPr>
            </w:pPr>
            <w:r w:rsidRPr="000B114B">
              <w:rPr>
                <w:rFonts w:ascii="Cambria" w:eastAsia="Times" w:hAnsi="Cambria"/>
                <w:i/>
                <w:iCs/>
                <w:color w:val="000000"/>
                <w:sz w:val="22"/>
                <w:szCs w:val="22"/>
              </w:rPr>
              <w:t>Caudal Anterior Cingulate</w:t>
            </w:r>
          </w:p>
        </w:tc>
        <w:tc>
          <w:tcPr>
            <w:tcW w:w="1051" w:type="dxa"/>
            <w:shd w:val="clear" w:color="auto" w:fill="auto"/>
          </w:tcPr>
          <w:p w14:paraId="67BF5765" w14:textId="16E327D0" w:rsidR="00C65776" w:rsidRPr="000B114B" w:rsidRDefault="00C65776" w:rsidP="003F4C5B">
            <w:pPr>
              <w:rPr>
                <w:rFonts w:ascii="Cambria" w:hAnsi="Cambria"/>
                <w:color w:val="7B7B7B"/>
                <w:sz w:val="22"/>
                <w:szCs w:val="22"/>
              </w:rPr>
            </w:pPr>
            <w:r w:rsidRPr="000B114B">
              <w:rPr>
                <w:rFonts w:ascii="Cambria" w:hAnsi="Cambria"/>
                <w:sz w:val="22"/>
                <w:szCs w:val="22"/>
              </w:rPr>
              <w:t>0.447</w:t>
            </w:r>
          </w:p>
        </w:tc>
        <w:tc>
          <w:tcPr>
            <w:tcW w:w="924" w:type="dxa"/>
            <w:shd w:val="clear" w:color="auto" w:fill="auto"/>
          </w:tcPr>
          <w:p w14:paraId="3288A279" w14:textId="237B1847" w:rsidR="00C65776" w:rsidRPr="000B114B" w:rsidRDefault="00C65776" w:rsidP="003F4C5B">
            <w:pPr>
              <w:rPr>
                <w:rFonts w:ascii="Cambria" w:hAnsi="Cambria"/>
                <w:color w:val="7B7B7B"/>
                <w:sz w:val="22"/>
                <w:szCs w:val="22"/>
              </w:rPr>
            </w:pPr>
            <w:r w:rsidRPr="000B114B">
              <w:rPr>
                <w:rFonts w:ascii="Cambria" w:hAnsi="Cambria"/>
                <w:sz w:val="22"/>
                <w:szCs w:val="22"/>
              </w:rPr>
              <w:t>0.197</w:t>
            </w:r>
          </w:p>
        </w:tc>
        <w:tc>
          <w:tcPr>
            <w:tcW w:w="1064" w:type="dxa"/>
            <w:shd w:val="clear" w:color="auto" w:fill="auto"/>
          </w:tcPr>
          <w:p w14:paraId="3ECDBB32" w14:textId="445F1ABC" w:rsidR="00C65776" w:rsidRPr="000B114B" w:rsidRDefault="00C65776" w:rsidP="003F4C5B">
            <w:pPr>
              <w:rPr>
                <w:rFonts w:ascii="Cambria" w:hAnsi="Cambria"/>
                <w:color w:val="7B7B7B"/>
                <w:sz w:val="22"/>
                <w:szCs w:val="22"/>
              </w:rPr>
            </w:pPr>
            <w:r w:rsidRPr="000B114B">
              <w:rPr>
                <w:rFonts w:ascii="Cambria" w:hAnsi="Cambria"/>
                <w:sz w:val="22"/>
                <w:szCs w:val="22"/>
              </w:rPr>
              <w:t>2.272</w:t>
            </w:r>
          </w:p>
        </w:tc>
        <w:tc>
          <w:tcPr>
            <w:tcW w:w="1342" w:type="dxa"/>
            <w:shd w:val="clear" w:color="auto" w:fill="auto"/>
          </w:tcPr>
          <w:p w14:paraId="759352B0" w14:textId="0F9167F4" w:rsidR="00C65776" w:rsidRPr="000B114B" w:rsidRDefault="00C65776" w:rsidP="003F4C5B">
            <w:pPr>
              <w:rPr>
                <w:rFonts w:ascii="Cambria" w:hAnsi="Cambria"/>
                <w:color w:val="7B7B7B"/>
                <w:sz w:val="22"/>
                <w:szCs w:val="22"/>
              </w:rPr>
            </w:pPr>
            <w:r w:rsidRPr="000B114B">
              <w:rPr>
                <w:rFonts w:ascii="Cambria" w:hAnsi="Cambria"/>
                <w:sz w:val="22"/>
                <w:szCs w:val="22"/>
              </w:rPr>
              <w:t>0.024</w:t>
            </w:r>
          </w:p>
        </w:tc>
      </w:tr>
      <w:tr w:rsidR="00C65776" w:rsidRPr="000B114B" w14:paraId="69C8354D" w14:textId="77777777" w:rsidTr="00FB265C">
        <w:trPr>
          <w:trHeight w:val="285"/>
        </w:trPr>
        <w:tc>
          <w:tcPr>
            <w:tcW w:w="4634" w:type="dxa"/>
            <w:tcBorders>
              <w:top w:val="nil"/>
              <w:left w:val="nil"/>
              <w:bottom w:val="nil"/>
            </w:tcBorders>
            <w:shd w:val="clear" w:color="auto" w:fill="FFFFFF"/>
          </w:tcPr>
          <w:p w14:paraId="138A90C1" w14:textId="77777777" w:rsidR="00C65776" w:rsidRPr="000B114B" w:rsidRDefault="00C65776" w:rsidP="003F4C5B">
            <w:pPr>
              <w:jc w:val="right"/>
              <w:rPr>
                <w:rFonts w:ascii="Cambria" w:hAnsi="Cambria"/>
                <w:i/>
                <w:iCs/>
                <w:color w:val="7B7B7B"/>
                <w:sz w:val="22"/>
                <w:szCs w:val="22"/>
              </w:rPr>
            </w:pPr>
            <w:r w:rsidRPr="000B114B">
              <w:rPr>
                <w:rFonts w:ascii="Cambria" w:eastAsia="Times" w:hAnsi="Cambria"/>
                <w:i/>
                <w:iCs/>
                <w:color w:val="000000"/>
                <w:sz w:val="22"/>
                <w:szCs w:val="22"/>
              </w:rPr>
              <w:t>Rostral Middle Frontal</w:t>
            </w:r>
          </w:p>
        </w:tc>
        <w:tc>
          <w:tcPr>
            <w:tcW w:w="1051" w:type="dxa"/>
            <w:shd w:val="clear" w:color="auto" w:fill="auto"/>
          </w:tcPr>
          <w:p w14:paraId="45E005FE" w14:textId="584DC452" w:rsidR="00C65776" w:rsidRPr="000B114B" w:rsidRDefault="00C65776" w:rsidP="003F4C5B">
            <w:pPr>
              <w:rPr>
                <w:rFonts w:ascii="Cambria" w:hAnsi="Cambria"/>
                <w:color w:val="7B7B7B"/>
                <w:sz w:val="22"/>
                <w:szCs w:val="22"/>
              </w:rPr>
            </w:pPr>
            <w:r w:rsidRPr="000B114B">
              <w:rPr>
                <w:rFonts w:ascii="Cambria" w:hAnsi="Cambria"/>
                <w:sz w:val="22"/>
                <w:szCs w:val="22"/>
              </w:rPr>
              <w:t>-0.061</w:t>
            </w:r>
          </w:p>
        </w:tc>
        <w:tc>
          <w:tcPr>
            <w:tcW w:w="924" w:type="dxa"/>
            <w:shd w:val="clear" w:color="auto" w:fill="auto"/>
          </w:tcPr>
          <w:p w14:paraId="3E52BEDC" w14:textId="3A715EF9" w:rsidR="00C65776" w:rsidRPr="000B114B" w:rsidRDefault="00C65776" w:rsidP="003F4C5B">
            <w:pPr>
              <w:rPr>
                <w:rFonts w:ascii="Cambria" w:hAnsi="Cambria"/>
                <w:color w:val="7B7B7B"/>
                <w:sz w:val="22"/>
                <w:szCs w:val="22"/>
              </w:rPr>
            </w:pPr>
            <w:r w:rsidRPr="000B114B">
              <w:rPr>
                <w:rFonts w:ascii="Cambria" w:hAnsi="Cambria"/>
                <w:sz w:val="22"/>
                <w:szCs w:val="22"/>
              </w:rPr>
              <w:t>0.272</w:t>
            </w:r>
          </w:p>
        </w:tc>
        <w:tc>
          <w:tcPr>
            <w:tcW w:w="1064" w:type="dxa"/>
            <w:shd w:val="clear" w:color="auto" w:fill="auto"/>
          </w:tcPr>
          <w:p w14:paraId="0770D2BF" w14:textId="2A55407D" w:rsidR="00C65776" w:rsidRPr="000B114B" w:rsidRDefault="00C65776" w:rsidP="003F4C5B">
            <w:pPr>
              <w:rPr>
                <w:rFonts w:ascii="Cambria" w:hAnsi="Cambria"/>
                <w:color w:val="7B7B7B"/>
                <w:sz w:val="22"/>
                <w:szCs w:val="22"/>
              </w:rPr>
            </w:pPr>
            <w:r w:rsidRPr="000B114B">
              <w:rPr>
                <w:rFonts w:ascii="Cambria" w:hAnsi="Cambria"/>
                <w:sz w:val="22"/>
                <w:szCs w:val="22"/>
              </w:rPr>
              <w:t>-0.225</w:t>
            </w:r>
          </w:p>
        </w:tc>
        <w:tc>
          <w:tcPr>
            <w:tcW w:w="1342" w:type="dxa"/>
            <w:shd w:val="clear" w:color="auto" w:fill="auto"/>
          </w:tcPr>
          <w:p w14:paraId="0E518E2E" w14:textId="2397C092" w:rsidR="00C65776" w:rsidRPr="000B114B" w:rsidRDefault="00C65776" w:rsidP="003F4C5B">
            <w:pPr>
              <w:rPr>
                <w:rFonts w:ascii="Cambria" w:hAnsi="Cambria"/>
                <w:color w:val="7B7B7B"/>
                <w:sz w:val="22"/>
                <w:szCs w:val="22"/>
              </w:rPr>
            </w:pPr>
            <w:r w:rsidRPr="000B114B">
              <w:rPr>
                <w:rFonts w:ascii="Cambria" w:hAnsi="Cambria"/>
                <w:sz w:val="22"/>
                <w:szCs w:val="22"/>
              </w:rPr>
              <w:t>0.822</w:t>
            </w:r>
          </w:p>
        </w:tc>
      </w:tr>
      <w:tr w:rsidR="00C65776" w:rsidRPr="000B114B" w14:paraId="13950212" w14:textId="77777777" w:rsidTr="00FB265C">
        <w:trPr>
          <w:trHeight w:val="285"/>
        </w:trPr>
        <w:tc>
          <w:tcPr>
            <w:tcW w:w="4634" w:type="dxa"/>
            <w:tcBorders>
              <w:top w:val="nil"/>
              <w:left w:val="nil"/>
              <w:bottom w:val="nil"/>
            </w:tcBorders>
            <w:shd w:val="clear" w:color="auto" w:fill="FFFFFF"/>
          </w:tcPr>
          <w:p w14:paraId="40B1CCD3" w14:textId="77777777" w:rsidR="00C65776" w:rsidRPr="000B114B" w:rsidRDefault="00C65776" w:rsidP="003F4C5B">
            <w:pPr>
              <w:jc w:val="right"/>
              <w:rPr>
                <w:rFonts w:ascii="Cambria" w:hAnsi="Cambria"/>
                <w:i/>
                <w:iCs/>
                <w:color w:val="7B7B7B"/>
                <w:sz w:val="22"/>
                <w:szCs w:val="22"/>
              </w:rPr>
            </w:pPr>
            <w:r w:rsidRPr="000B114B">
              <w:rPr>
                <w:rFonts w:ascii="Cambria" w:eastAsia="Times" w:hAnsi="Cambria"/>
                <w:i/>
                <w:iCs/>
                <w:color w:val="000000"/>
                <w:sz w:val="22"/>
                <w:szCs w:val="22"/>
              </w:rPr>
              <w:t>Caudal Middle Frontal</w:t>
            </w:r>
          </w:p>
        </w:tc>
        <w:tc>
          <w:tcPr>
            <w:tcW w:w="1051" w:type="dxa"/>
            <w:shd w:val="clear" w:color="auto" w:fill="auto"/>
          </w:tcPr>
          <w:p w14:paraId="000B8C2E" w14:textId="0FC36D9E" w:rsidR="00C65776" w:rsidRPr="000B114B" w:rsidRDefault="00C65776" w:rsidP="003F4C5B">
            <w:pPr>
              <w:rPr>
                <w:rFonts w:ascii="Cambria" w:hAnsi="Cambria"/>
                <w:color w:val="7B7B7B"/>
                <w:sz w:val="22"/>
                <w:szCs w:val="22"/>
              </w:rPr>
            </w:pPr>
            <w:r w:rsidRPr="000B114B">
              <w:rPr>
                <w:rFonts w:ascii="Cambria" w:hAnsi="Cambria"/>
                <w:sz w:val="22"/>
                <w:szCs w:val="22"/>
              </w:rPr>
              <w:t>-0.448</w:t>
            </w:r>
          </w:p>
        </w:tc>
        <w:tc>
          <w:tcPr>
            <w:tcW w:w="924" w:type="dxa"/>
            <w:shd w:val="clear" w:color="auto" w:fill="auto"/>
          </w:tcPr>
          <w:p w14:paraId="560D65CD" w14:textId="5751124D" w:rsidR="00C65776" w:rsidRPr="000B114B" w:rsidRDefault="00C65776" w:rsidP="003F4C5B">
            <w:pPr>
              <w:rPr>
                <w:rFonts w:ascii="Cambria" w:hAnsi="Cambria"/>
                <w:color w:val="7B7B7B"/>
                <w:sz w:val="22"/>
                <w:szCs w:val="22"/>
              </w:rPr>
            </w:pPr>
            <w:r w:rsidRPr="000B114B">
              <w:rPr>
                <w:rFonts w:ascii="Cambria" w:hAnsi="Cambria"/>
                <w:sz w:val="22"/>
                <w:szCs w:val="22"/>
              </w:rPr>
              <w:t>0.310</w:t>
            </w:r>
          </w:p>
        </w:tc>
        <w:tc>
          <w:tcPr>
            <w:tcW w:w="1064" w:type="dxa"/>
            <w:shd w:val="clear" w:color="auto" w:fill="auto"/>
          </w:tcPr>
          <w:p w14:paraId="5B073FF1" w14:textId="5C37EDE3" w:rsidR="00C65776" w:rsidRPr="000B114B" w:rsidRDefault="00C65776" w:rsidP="003F4C5B">
            <w:pPr>
              <w:rPr>
                <w:rFonts w:ascii="Cambria" w:hAnsi="Cambria"/>
                <w:color w:val="7B7B7B"/>
                <w:sz w:val="22"/>
                <w:szCs w:val="22"/>
              </w:rPr>
            </w:pPr>
            <w:r w:rsidRPr="000B114B">
              <w:rPr>
                <w:rFonts w:ascii="Cambria" w:hAnsi="Cambria"/>
                <w:sz w:val="22"/>
                <w:szCs w:val="22"/>
              </w:rPr>
              <w:t>-1.443</w:t>
            </w:r>
          </w:p>
        </w:tc>
        <w:tc>
          <w:tcPr>
            <w:tcW w:w="1342" w:type="dxa"/>
            <w:shd w:val="clear" w:color="auto" w:fill="auto"/>
          </w:tcPr>
          <w:p w14:paraId="402CD931" w14:textId="68ADF61A" w:rsidR="00C65776" w:rsidRPr="000B114B" w:rsidRDefault="00C65776" w:rsidP="003F4C5B">
            <w:pPr>
              <w:rPr>
                <w:rFonts w:ascii="Cambria" w:hAnsi="Cambria"/>
                <w:color w:val="7B7B7B"/>
                <w:sz w:val="22"/>
                <w:szCs w:val="22"/>
              </w:rPr>
            </w:pPr>
            <w:r w:rsidRPr="000B114B">
              <w:rPr>
                <w:rFonts w:ascii="Cambria" w:hAnsi="Cambria"/>
                <w:sz w:val="22"/>
                <w:szCs w:val="22"/>
              </w:rPr>
              <w:t>0.151</w:t>
            </w:r>
          </w:p>
        </w:tc>
      </w:tr>
      <w:tr w:rsidR="00C65776" w:rsidRPr="000B114B" w14:paraId="7A0824D6" w14:textId="77777777" w:rsidTr="00FB265C">
        <w:trPr>
          <w:trHeight w:val="285"/>
        </w:trPr>
        <w:tc>
          <w:tcPr>
            <w:tcW w:w="4634" w:type="dxa"/>
            <w:tcBorders>
              <w:top w:val="nil"/>
              <w:left w:val="nil"/>
              <w:bottom w:val="nil"/>
            </w:tcBorders>
            <w:shd w:val="clear" w:color="auto" w:fill="FFFFFF"/>
          </w:tcPr>
          <w:p w14:paraId="567D3B23" w14:textId="77777777" w:rsidR="00C65776" w:rsidRPr="000B114B" w:rsidRDefault="00C65776" w:rsidP="003F4C5B">
            <w:pPr>
              <w:jc w:val="right"/>
              <w:rPr>
                <w:rFonts w:ascii="Cambria" w:hAnsi="Cambria"/>
                <w:i/>
                <w:iCs/>
                <w:color w:val="7B7B7B"/>
                <w:sz w:val="22"/>
                <w:szCs w:val="22"/>
              </w:rPr>
            </w:pPr>
            <w:r w:rsidRPr="000B114B">
              <w:rPr>
                <w:rFonts w:ascii="Cambria" w:eastAsia="Times" w:hAnsi="Cambria"/>
                <w:i/>
                <w:iCs/>
                <w:color w:val="000000"/>
                <w:sz w:val="22"/>
                <w:szCs w:val="22"/>
              </w:rPr>
              <w:t>Superior Frontal</w:t>
            </w:r>
          </w:p>
        </w:tc>
        <w:tc>
          <w:tcPr>
            <w:tcW w:w="1051" w:type="dxa"/>
            <w:shd w:val="clear" w:color="auto" w:fill="auto"/>
          </w:tcPr>
          <w:p w14:paraId="1D529C50" w14:textId="74C73F13" w:rsidR="00C65776" w:rsidRPr="000B114B" w:rsidRDefault="00C65776" w:rsidP="003F4C5B">
            <w:pPr>
              <w:rPr>
                <w:rFonts w:ascii="Cambria" w:hAnsi="Cambria"/>
                <w:color w:val="7B7B7B"/>
                <w:sz w:val="22"/>
                <w:szCs w:val="22"/>
              </w:rPr>
            </w:pPr>
            <w:r w:rsidRPr="000B114B">
              <w:rPr>
                <w:rFonts w:ascii="Cambria" w:hAnsi="Cambria"/>
                <w:sz w:val="22"/>
                <w:szCs w:val="22"/>
              </w:rPr>
              <w:t>-0.193</w:t>
            </w:r>
          </w:p>
        </w:tc>
        <w:tc>
          <w:tcPr>
            <w:tcW w:w="924" w:type="dxa"/>
            <w:shd w:val="clear" w:color="auto" w:fill="auto"/>
          </w:tcPr>
          <w:p w14:paraId="05436070" w14:textId="1ACBB0DE" w:rsidR="00C65776" w:rsidRPr="000B114B" w:rsidRDefault="00C65776" w:rsidP="003F4C5B">
            <w:pPr>
              <w:rPr>
                <w:rFonts w:ascii="Cambria" w:hAnsi="Cambria"/>
                <w:color w:val="7B7B7B"/>
                <w:sz w:val="22"/>
                <w:szCs w:val="22"/>
              </w:rPr>
            </w:pPr>
            <w:r w:rsidRPr="000B114B">
              <w:rPr>
                <w:rFonts w:ascii="Cambria" w:hAnsi="Cambria"/>
                <w:sz w:val="22"/>
                <w:szCs w:val="22"/>
              </w:rPr>
              <w:t>0.268</w:t>
            </w:r>
          </w:p>
        </w:tc>
        <w:tc>
          <w:tcPr>
            <w:tcW w:w="1064" w:type="dxa"/>
            <w:shd w:val="clear" w:color="auto" w:fill="auto"/>
          </w:tcPr>
          <w:p w14:paraId="04D76515" w14:textId="134CFCF5" w:rsidR="00C65776" w:rsidRPr="000B114B" w:rsidRDefault="00C65776" w:rsidP="003F4C5B">
            <w:pPr>
              <w:rPr>
                <w:rFonts w:ascii="Cambria" w:hAnsi="Cambria"/>
                <w:color w:val="7B7B7B"/>
                <w:sz w:val="22"/>
                <w:szCs w:val="22"/>
              </w:rPr>
            </w:pPr>
            <w:r w:rsidRPr="000B114B">
              <w:rPr>
                <w:rFonts w:ascii="Cambria" w:hAnsi="Cambria"/>
                <w:sz w:val="22"/>
                <w:szCs w:val="22"/>
              </w:rPr>
              <w:t>-0.720</w:t>
            </w:r>
          </w:p>
        </w:tc>
        <w:tc>
          <w:tcPr>
            <w:tcW w:w="1342" w:type="dxa"/>
            <w:shd w:val="clear" w:color="auto" w:fill="auto"/>
          </w:tcPr>
          <w:p w14:paraId="564D998A" w14:textId="0B910159" w:rsidR="00C65776" w:rsidRPr="000B114B" w:rsidRDefault="00C65776" w:rsidP="003F4C5B">
            <w:pPr>
              <w:rPr>
                <w:rFonts w:ascii="Cambria" w:hAnsi="Cambria"/>
                <w:color w:val="7B7B7B"/>
                <w:sz w:val="22"/>
                <w:szCs w:val="22"/>
              </w:rPr>
            </w:pPr>
            <w:r w:rsidRPr="000B114B">
              <w:rPr>
                <w:rFonts w:ascii="Cambria" w:hAnsi="Cambria"/>
                <w:sz w:val="22"/>
                <w:szCs w:val="22"/>
              </w:rPr>
              <w:t>0.472</w:t>
            </w:r>
          </w:p>
        </w:tc>
      </w:tr>
      <w:tr w:rsidR="00C65776" w:rsidRPr="000B114B" w14:paraId="29ABB405" w14:textId="77777777" w:rsidTr="00FB265C">
        <w:trPr>
          <w:trHeight w:val="285"/>
        </w:trPr>
        <w:tc>
          <w:tcPr>
            <w:tcW w:w="4634" w:type="dxa"/>
            <w:tcBorders>
              <w:top w:val="nil"/>
              <w:left w:val="nil"/>
              <w:bottom w:val="nil"/>
            </w:tcBorders>
            <w:shd w:val="clear" w:color="auto" w:fill="FFFFFF"/>
          </w:tcPr>
          <w:p w14:paraId="257A208D" w14:textId="77777777" w:rsidR="00C65776" w:rsidRPr="000B114B" w:rsidRDefault="00C65776" w:rsidP="003F4C5B">
            <w:pPr>
              <w:jc w:val="right"/>
              <w:rPr>
                <w:rFonts w:ascii="Cambria" w:hAnsi="Cambria"/>
                <w:i/>
                <w:iCs/>
                <w:color w:val="7B7B7B"/>
                <w:sz w:val="22"/>
                <w:szCs w:val="22"/>
              </w:rPr>
            </w:pPr>
            <w:r w:rsidRPr="000B114B">
              <w:rPr>
                <w:rFonts w:ascii="Cambria" w:eastAsia="Times" w:hAnsi="Cambria"/>
                <w:i/>
                <w:iCs/>
                <w:color w:val="000000"/>
                <w:sz w:val="22"/>
                <w:szCs w:val="22"/>
              </w:rPr>
              <w:t>Rostral Anterior Cingulate</w:t>
            </w:r>
          </w:p>
        </w:tc>
        <w:tc>
          <w:tcPr>
            <w:tcW w:w="1051" w:type="dxa"/>
            <w:shd w:val="clear" w:color="auto" w:fill="auto"/>
          </w:tcPr>
          <w:p w14:paraId="593F8FF9" w14:textId="54ED6B9A" w:rsidR="00C65776" w:rsidRPr="000B114B" w:rsidRDefault="00C65776" w:rsidP="003F4C5B">
            <w:pPr>
              <w:rPr>
                <w:rFonts w:ascii="Cambria" w:hAnsi="Cambria"/>
                <w:color w:val="7B7B7B"/>
                <w:sz w:val="22"/>
                <w:szCs w:val="22"/>
              </w:rPr>
            </w:pPr>
            <w:r w:rsidRPr="000B114B">
              <w:rPr>
                <w:rFonts w:ascii="Cambria" w:hAnsi="Cambria"/>
                <w:sz w:val="22"/>
                <w:szCs w:val="22"/>
              </w:rPr>
              <w:t>-0.452</w:t>
            </w:r>
          </w:p>
        </w:tc>
        <w:tc>
          <w:tcPr>
            <w:tcW w:w="924" w:type="dxa"/>
            <w:shd w:val="clear" w:color="auto" w:fill="auto"/>
          </w:tcPr>
          <w:p w14:paraId="7683199F" w14:textId="3345DC98" w:rsidR="00C65776" w:rsidRPr="000B114B" w:rsidRDefault="00C65776" w:rsidP="003F4C5B">
            <w:pPr>
              <w:rPr>
                <w:rFonts w:ascii="Cambria" w:hAnsi="Cambria"/>
                <w:color w:val="7B7B7B"/>
                <w:sz w:val="22"/>
                <w:szCs w:val="22"/>
              </w:rPr>
            </w:pPr>
            <w:r w:rsidRPr="000B114B">
              <w:rPr>
                <w:rFonts w:ascii="Cambria" w:hAnsi="Cambria"/>
                <w:sz w:val="22"/>
                <w:szCs w:val="22"/>
              </w:rPr>
              <w:t>0.263</w:t>
            </w:r>
          </w:p>
        </w:tc>
        <w:tc>
          <w:tcPr>
            <w:tcW w:w="1064" w:type="dxa"/>
            <w:shd w:val="clear" w:color="auto" w:fill="auto"/>
          </w:tcPr>
          <w:p w14:paraId="1E7AE49F" w14:textId="1A2C9168" w:rsidR="00C65776" w:rsidRPr="000B114B" w:rsidRDefault="00C65776" w:rsidP="003F4C5B">
            <w:pPr>
              <w:rPr>
                <w:rFonts w:ascii="Cambria" w:hAnsi="Cambria"/>
                <w:color w:val="7B7B7B"/>
                <w:sz w:val="22"/>
                <w:szCs w:val="22"/>
              </w:rPr>
            </w:pPr>
            <w:r w:rsidRPr="000B114B">
              <w:rPr>
                <w:rFonts w:ascii="Cambria" w:hAnsi="Cambria"/>
                <w:sz w:val="22"/>
                <w:szCs w:val="22"/>
              </w:rPr>
              <w:t>-1.715</w:t>
            </w:r>
          </w:p>
        </w:tc>
        <w:tc>
          <w:tcPr>
            <w:tcW w:w="1342" w:type="dxa"/>
            <w:shd w:val="clear" w:color="auto" w:fill="auto"/>
          </w:tcPr>
          <w:p w14:paraId="6BA164FA" w14:textId="3AD3029F" w:rsidR="00C65776" w:rsidRPr="000B114B" w:rsidRDefault="00C65776" w:rsidP="003F4C5B">
            <w:pPr>
              <w:rPr>
                <w:rFonts w:ascii="Cambria" w:hAnsi="Cambria"/>
                <w:color w:val="7B7B7B"/>
                <w:sz w:val="22"/>
                <w:szCs w:val="22"/>
              </w:rPr>
            </w:pPr>
            <w:r w:rsidRPr="000B114B">
              <w:rPr>
                <w:rFonts w:ascii="Cambria" w:hAnsi="Cambria"/>
                <w:sz w:val="22"/>
                <w:szCs w:val="22"/>
              </w:rPr>
              <w:t>0.088</w:t>
            </w:r>
          </w:p>
        </w:tc>
      </w:tr>
      <w:tr w:rsidR="00C65776" w:rsidRPr="000B114B" w14:paraId="7ACA4C69" w14:textId="77777777" w:rsidTr="00FB265C">
        <w:trPr>
          <w:trHeight w:val="285"/>
        </w:trPr>
        <w:tc>
          <w:tcPr>
            <w:tcW w:w="4634" w:type="dxa"/>
            <w:tcBorders>
              <w:top w:val="nil"/>
              <w:left w:val="nil"/>
              <w:bottom w:val="nil"/>
            </w:tcBorders>
            <w:shd w:val="clear" w:color="auto" w:fill="FFFFFF"/>
          </w:tcPr>
          <w:p w14:paraId="3B25FE8E" w14:textId="77777777" w:rsidR="00C65776" w:rsidRPr="000B114B" w:rsidRDefault="00C65776" w:rsidP="003F4C5B">
            <w:pPr>
              <w:jc w:val="right"/>
              <w:rPr>
                <w:rFonts w:ascii="Cambria" w:hAnsi="Cambria"/>
                <w:i/>
                <w:iCs/>
                <w:color w:val="7B7B7B"/>
                <w:sz w:val="22"/>
                <w:szCs w:val="22"/>
              </w:rPr>
            </w:pPr>
            <w:r w:rsidRPr="000B114B">
              <w:rPr>
                <w:rFonts w:ascii="Cambria" w:eastAsia="Times" w:hAnsi="Cambria"/>
                <w:i/>
                <w:iCs/>
                <w:color w:val="000000"/>
                <w:sz w:val="22"/>
                <w:szCs w:val="22"/>
              </w:rPr>
              <w:t>Pars Orbitalis</w:t>
            </w:r>
          </w:p>
        </w:tc>
        <w:tc>
          <w:tcPr>
            <w:tcW w:w="1051" w:type="dxa"/>
            <w:shd w:val="clear" w:color="auto" w:fill="auto"/>
          </w:tcPr>
          <w:p w14:paraId="3BA36627" w14:textId="4C185E4F" w:rsidR="00C65776" w:rsidRPr="000B114B" w:rsidRDefault="00C65776" w:rsidP="003F4C5B">
            <w:pPr>
              <w:rPr>
                <w:rFonts w:ascii="Cambria" w:hAnsi="Cambria"/>
                <w:color w:val="7B7B7B"/>
                <w:sz w:val="22"/>
                <w:szCs w:val="22"/>
              </w:rPr>
            </w:pPr>
            <w:r w:rsidRPr="000B114B">
              <w:rPr>
                <w:rFonts w:ascii="Cambria" w:hAnsi="Cambria"/>
                <w:sz w:val="22"/>
                <w:szCs w:val="22"/>
              </w:rPr>
              <w:t>-0.169</w:t>
            </w:r>
          </w:p>
        </w:tc>
        <w:tc>
          <w:tcPr>
            <w:tcW w:w="924" w:type="dxa"/>
            <w:shd w:val="clear" w:color="auto" w:fill="auto"/>
          </w:tcPr>
          <w:p w14:paraId="0692B479" w14:textId="5DE6E0A7" w:rsidR="00C65776" w:rsidRPr="000B114B" w:rsidRDefault="00C65776" w:rsidP="003F4C5B">
            <w:pPr>
              <w:rPr>
                <w:rFonts w:ascii="Cambria" w:hAnsi="Cambria"/>
                <w:color w:val="7B7B7B"/>
                <w:sz w:val="22"/>
                <w:szCs w:val="22"/>
              </w:rPr>
            </w:pPr>
            <w:r w:rsidRPr="000B114B">
              <w:rPr>
                <w:rFonts w:ascii="Cambria" w:hAnsi="Cambria"/>
                <w:sz w:val="22"/>
                <w:szCs w:val="22"/>
              </w:rPr>
              <w:t>0.240</w:t>
            </w:r>
          </w:p>
        </w:tc>
        <w:tc>
          <w:tcPr>
            <w:tcW w:w="1064" w:type="dxa"/>
            <w:shd w:val="clear" w:color="auto" w:fill="auto"/>
          </w:tcPr>
          <w:p w14:paraId="45223251" w14:textId="7D454C58" w:rsidR="00C65776" w:rsidRPr="000B114B" w:rsidRDefault="00C65776" w:rsidP="003F4C5B">
            <w:pPr>
              <w:rPr>
                <w:rFonts w:ascii="Cambria" w:hAnsi="Cambria"/>
                <w:color w:val="7B7B7B"/>
                <w:sz w:val="22"/>
                <w:szCs w:val="22"/>
              </w:rPr>
            </w:pPr>
            <w:r w:rsidRPr="000B114B">
              <w:rPr>
                <w:rFonts w:ascii="Cambria" w:hAnsi="Cambria"/>
                <w:sz w:val="22"/>
                <w:szCs w:val="22"/>
              </w:rPr>
              <w:t>-0.706</w:t>
            </w:r>
          </w:p>
        </w:tc>
        <w:tc>
          <w:tcPr>
            <w:tcW w:w="1342" w:type="dxa"/>
            <w:shd w:val="clear" w:color="auto" w:fill="auto"/>
          </w:tcPr>
          <w:p w14:paraId="4BF11548" w14:textId="668EB876" w:rsidR="00C65776" w:rsidRPr="000B114B" w:rsidRDefault="00C65776" w:rsidP="003F4C5B">
            <w:pPr>
              <w:rPr>
                <w:rFonts w:ascii="Cambria" w:hAnsi="Cambria"/>
                <w:color w:val="7B7B7B"/>
                <w:sz w:val="22"/>
                <w:szCs w:val="22"/>
              </w:rPr>
            </w:pPr>
            <w:r w:rsidRPr="000B114B">
              <w:rPr>
                <w:rFonts w:ascii="Cambria" w:hAnsi="Cambria"/>
                <w:sz w:val="22"/>
                <w:szCs w:val="22"/>
              </w:rPr>
              <w:t>0.481</w:t>
            </w:r>
          </w:p>
        </w:tc>
      </w:tr>
      <w:tr w:rsidR="00C65776" w:rsidRPr="000B114B" w14:paraId="2DC51BCF" w14:textId="77777777" w:rsidTr="00FB265C">
        <w:trPr>
          <w:trHeight w:val="285"/>
        </w:trPr>
        <w:tc>
          <w:tcPr>
            <w:tcW w:w="4634" w:type="dxa"/>
            <w:tcBorders>
              <w:top w:val="nil"/>
              <w:left w:val="nil"/>
              <w:bottom w:val="single" w:sz="6" w:space="0" w:color="BFBFBF"/>
            </w:tcBorders>
            <w:shd w:val="clear" w:color="auto" w:fill="FFFFFF"/>
          </w:tcPr>
          <w:p w14:paraId="3DE24F81" w14:textId="77777777" w:rsidR="00C65776" w:rsidRPr="000B114B" w:rsidRDefault="00C65776" w:rsidP="003F4C5B">
            <w:pPr>
              <w:jc w:val="right"/>
              <w:rPr>
                <w:rFonts w:ascii="Cambria" w:hAnsi="Cambria"/>
                <w:i/>
                <w:iCs/>
                <w:color w:val="7B7B7B"/>
                <w:sz w:val="22"/>
                <w:szCs w:val="22"/>
              </w:rPr>
            </w:pPr>
            <w:r w:rsidRPr="000B114B">
              <w:rPr>
                <w:rFonts w:ascii="Cambria" w:eastAsia="Times" w:hAnsi="Cambria"/>
                <w:i/>
                <w:iCs/>
                <w:color w:val="000000"/>
                <w:sz w:val="22"/>
                <w:szCs w:val="22"/>
              </w:rPr>
              <w:t>Pars Triangularis</w:t>
            </w:r>
          </w:p>
        </w:tc>
        <w:tc>
          <w:tcPr>
            <w:tcW w:w="1051" w:type="dxa"/>
            <w:tcBorders>
              <w:bottom w:val="single" w:sz="6" w:space="0" w:color="BFBFBF"/>
            </w:tcBorders>
            <w:shd w:val="clear" w:color="auto" w:fill="auto"/>
          </w:tcPr>
          <w:p w14:paraId="2E10EF57" w14:textId="0C4787AC" w:rsidR="00C65776" w:rsidRPr="000B114B" w:rsidRDefault="00C65776" w:rsidP="003F4C5B">
            <w:pPr>
              <w:rPr>
                <w:rFonts w:ascii="Cambria" w:hAnsi="Cambria"/>
                <w:color w:val="7B7B7B"/>
                <w:sz w:val="22"/>
                <w:szCs w:val="22"/>
              </w:rPr>
            </w:pPr>
            <w:r w:rsidRPr="000B114B">
              <w:rPr>
                <w:rFonts w:ascii="Cambria" w:hAnsi="Cambria"/>
                <w:sz w:val="22"/>
                <w:szCs w:val="22"/>
              </w:rPr>
              <w:t>-0.177</w:t>
            </w:r>
          </w:p>
        </w:tc>
        <w:tc>
          <w:tcPr>
            <w:tcW w:w="924" w:type="dxa"/>
            <w:tcBorders>
              <w:bottom w:val="single" w:sz="6" w:space="0" w:color="BFBFBF"/>
            </w:tcBorders>
            <w:shd w:val="clear" w:color="auto" w:fill="auto"/>
          </w:tcPr>
          <w:p w14:paraId="5ABAB086" w14:textId="2F2C8E2D" w:rsidR="00C65776" w:rsidRPr="000B114B" w:rsidRDefault="00C65776" w:rsidP="003F4C5B">
            <w:pPr>
              <w:rPr>
                <w:rFonts w:ascii="Cambria" w:hAnsi="Cambria"/>
                <w:color w:val="7B7B7B"/>
                <w:sz w:val="22"/>
                <w:szCs w:val="22"/>
              </w:rPr>
            </w:pPr>
            <w:r w:rsidRPr="000B114B">
              <w:rPr>
                <w:rFonts w:ascii="Cambria" w:hAnsi="Cambria"/>
                <w:sz w:val="22"/>
                <w:szCs w:val="22"/>
              </w:rPr>
              <w:t>0.256</w:t>
            </w:r>
          </w:p>
        </w:tc>
        <w:tc>
          <w:tcPr>
            <w:tcW w:w="1064" w:type="dxa"/>
            <w:tcBorders>
              <w:bottom w:val="single" w:sz="6" w:space="0" w:color="BFBFBF"/>
            </w:tcBorders>
            <w:shd w:val="clear" w:color="auto" w:fill="auto"/>
          </w:tcPr>
          <w:p w14:paraId="4712EF4D" w14:textId="5B573321" w:rsidR="00C65776" w:rsidRPr="000B114B" w:rsidRDefault="00C65776" w:rsidP="003F4C5B">
            <w:pPr>
              <w:rPr>
                <w:rFonts w:ascii="Cambria" w:hAnsi="Cambria"/>
                <w:color w:val="7B7B7B"/>
                <w:sz w:val="22"/>
                <w:szCs w:val="22"/>
              </w:rPr>
            </w:pPr>
            <w:r w:rsidRPr="000B114B">
              <w:rPr>
                <w:rFonts w:ascii="Cambria" w:hAnsi="Cambria"/>
                <w:sz w:val="22"/>
                <w:szCs w:val="22"/>
              </w:rPr>
              <w:t>-0.691</w:t>
            </w:r>
          </w:p>
        </w:tc>
        <w:tc>
          <w:tcPr>
            <w:tcW w:w="1342" w:type="dxa"/>
            <w:tcBorders>
              <w:bottom w:val="single" w:sz="6" w:space="0" w:color="BFBFBF"/>
            </w:tcBorders>
            <w:shd w:val="clear" w:color="auto" w:fill="auto"/>
          </w:tcPr>
          <w:p w14:paraId="3C734905" w14:textId="3B517093" w:rsidR="00C65776" w:rsidRPr="000B114B" w:rsidRDefault="00C65776" w:rsidP="003F4C5B">
            <w:pPr>
              <w:rPr>
                <w:rFonts w:ascii="Cambria" w:hAnsi="Cambria"/>
                <w:color w:val="7B7B7B"/>
                <w:sz w:val="22"/>
                <w:szCs w:val="22"/>
              </w:rPr>
            </w:pPr>
            <w:r w:rsidRPr="000B114B">
              <w:rPr>
                <w:rFonts w:ascii="Cambria" w:hAnsi="Cambria"/>
                <w:sz w:val="22"/>
                <w:szCs w:val="22"/>
              </w:rPr>
              <w:t>0.490</w:t>
            </w:r>
          </w:p>
        </w:tc>
      </w:tr>
      <w:tr w:rsidR="00C65776" w:rsidRPr="000B114B" w14:paraId="587B50FC" w14:textId="77777777" w:rsidTr="00FB265C">
        <w:trPr>
          <w:trHeight w:val="285"/>
        </w:trPr>
        <w:tc>
          <w:tcPr>
            <w:tcW w:w="4634" w:type="dxa"/>
            <w:tcBorders>
              <w:top w:val="single" w:sz="6" w:space="0" w:color="BFBFBF"/>
              <w:left w:val="nil"/>
              <w:bottom w:val="single" w:sz="6" w:space="0" w:color="BFBFBF"/>
            </w:tcBorders>
            <w:shd w:val="clear" w:color="auto" w:fill="FFFFFF"/>
          </w:tcPr>
          <w:p w14:paraId="7DC8A99D" w14:textId="77777777" w:rsidR="00C65776" w:rsidRPr="000B114B" w:rsidRDefault="00C65776" w:rsidP="00FB265C">
            <w:pPr>
              <w:jc w:val="right"/>
              <w:rPr>
                <w:rFonts w:ascii="Cambria" w:hAnsi="Cambria"/>
                <w:b/>
                <w:bCs/>
                <w:i/>
                <w:iCs/>
                <w:color w:val="7B7B7B"/>
                <w:sz w:val="22"/>
                <w:szCs w:val="22"/>
              </w:rPr>
            </w:pPr>
            <w:r w:rsidRPr="000B114B">
              <w:rPr>
                <w:rFonts w:ascii="Cambria" w:eastAsia="Times" w:hAnsi="Cambria"/>
                <w:b/>
                <w:bCs/>
                <w:i/>
                <w:iCs/>
                <w:color w:val="000000"/>
                <w:sz w:val="22"/>
                <w:szCs w:val="22"/>
              </w:rPr>
              <w:t>With sex as a moderator</w:t>
            </w:r>
          </w:p>
        </w:tc>
        <w:tc>
          <w:tcPr>
            <w:tcW w:w="1051" w:type="dxa"/>
            <w:tcBorders>
              <w:top w:val="single" w:sz="6" w:space="0" w:color="BFBFBF"/>
              <w:bottom w:val="single" w:sz="6" w:space="0" w:color="BFBFBF"/>
            </w:tcBorders>
            <w:shd w:val="clear" w:color="auto" w:fill="auto"/>
          </w:tcPr>
          <w:p w14:paraId="161FEEF0" w14:textId="77777777" w:rsidR="00C65776" w:rsidRPr="000B114B" w:rsidRDefault="00C65776" w:rsidP="00FB265C">
            <w:pPr>
              <w:rPr>
                <w:rFonts w:ascii="Cambria" w:hAnsi="Cambria"/>
                <w:b/>
                <w:bCs/>
                <w:color w:val="7B7B7B"/>
                <w:sz w:val="22"/>
                <w:szCs w:val="22"/>
              </w:rPr>
            </w:pPr>
            <w:r w:rsidRPr="000B114B">
              <w:rPr>
                <w:rFonts w:ascii="Cambria" w:eastAsia="Times" w:hAnsi="Cambria"/>
                <w:b/>
                <w:bCs/>
                <w:color w:val="000000"/>
                <w:sz w:val="22"/>
                <w:szCs w:val="22"/>
              </w:rPr>
              <w:t>B</w:t>
            </w:r>
          </w:p>
        </w:tc>
        <w:tc>
          <w:tcPr>
            <w:tcW w:w="924" w:type="dxa"/>
            <w:tcBorders>
              <w:top w:val="single" w:sz="6" w:space="0" w:color="BFBFBF"/>
              <w:bottom w:val="single" w:sz="6" w:space="0" w:color="BFBFBF"/>
            </w:tcBorders>
            <w:shd w:val="clear" w:color="auto" w:fill="auto"/>
          </w:tcPr>
          <w:p w14:paraId="621E2D40" w14:textId="77777777" w:rsidR="00C65776" w:rsidRPr="000B114B" w:rsidRDefault="00C65776" w:rsidP="00FB265C">
            <w:pPr>
              <w:rPr>
                <w:rFonts w:ascii="Cambria" w:hAnsi="Cambria"/>
                <w:b/>
                <w:bCs/>
                <w:color w:val="7B7B7B"/>
                <w:sz w:val="22"/>
                <w:szCs w:val="22"/>
              </w:rPr>
            </w:pPr>
            <w:r w:rsidRPr="000B114B">
              <w:rPr>
                <w:rFonts w:ascii="Cambria" w:eastAsia="Times" w:hAnsi="Cambria"/>
                <w:b/>
                <w:bCs/>
                <w:color w:val="000000"/>
                <w:sz w:val="22"/>
                <w:szCs w:val="22"/>
              </w:rPr>
              <w:t>SE</w:t>
            </w:r>
          </w:p>
        </w:tc>
        <w:tc>
          <w:tcPr>
            <w:tcW w:w="1064" w:type="dxa"/>
            <w:tcBorders>
              <w:top w:val="single" w:sz="6" w:space="0" w:color="BFBFBF"/>
              <w:bottom w:val="single" w:sz="6" w:space="0" w:color="BFBFBF"/>
            </w:tcBorders>
            <w:shd w:val="clear" w:color="auto" w:fill="auto"/>
          </w:tcPr>
          <w:p w14:paraId="3ABAD5B4" w14:textId="77777777" w:rsidR="00C65776" w:rsidRPr="000B114B" w:rsidRDefault="00C65776" w:rsidP="00FB265C">
            <w:pPr>
              <w:rPr>
                <w:rFonts w:ascii="Cambria" w:hAnsi="Cambria"/>
                <w:b/>
                <w:bCs/>
                <w:color w:val="7B7B7B"/>
                <w:sz w:val="22"/>
                <w:szCs w:val="22"/>
              </w:rPr>
            </w:pPr>
            <w:r w:rsidRPr="000B114B">
              <w:rPr>
                <w:rFonts w:ascii="Cambria" w:eastAsia="Times" w:hAnsi="Cambria"/>
                <w:b/>
                <w:bCs/>
                <w:color w:val="000000"/>
                <w:sz w:val="22"/>
                <w:szCs w:val="22"/>
              </w:rPr>
              <w:t>t</w:t>
            </w:r>
          </w:p>
        </w:tc>
        <w:tc>
          <w:tcPr>
            <w:tcW w:w="1342" w:type="dxa"/>
            <w:tcBorders>
              <w:top w:val="single" w:sz="6" w:space="0" w:color="BFBFBF"/>
              <w:bottom w:val="single" w:sz="6" w:space="0" w:color="BFBFBF"/>
            </w:tcBorders>
            <w:shd w:val="clear" w:color="auto" w:fill="auto"/>
          </w:tcPr>
          <w:p w14:paraId="2CA531FC" w14:textId="77777777" w:rsidR="00C65776" w:rsidRPr="000B114B" w:rsidRDefault="00C65776" w:rsidP="00FB265C">
            <w:pPr>
              <w:rPr>
                <w:rFonts w:ascii="Cambria" w:hAnsi="Cambria"/>
                <w:b/>
                <w:bCs/>
                <w:color w:val="7B7B7B"/>
                <w:sz w:val="22"/>
                <w:szCs w:val="22"/>
              </w:rPr>
            </w:pPr>
            <w:r w:rsidRPr="000B114B">
              <w:rPr>
                <w:rFonts w:ascii="Cambria" w:eastAsia="Times" w:hAnsi="Cambria"/>
                <w:b/>
                <w:bCs/>
                <w:color w:val="000000"/>
                <w:sz w:val="22"/>
                <w:szCs w:val="22"/>
              </w:rPr>
              <w:t>p</w:t>
            </w:r>
          </w:p>
        </w:tc>
      </w:tr>
      <w:tr w:rsidR="00C65776" w:rsidRPr="000B114B" w14:paraId="4345678D" w14:textId="77777777" w:rsidTr="00D45666">
        <w:trPr>
          <w:trHeight w:val="285"/>
        </w:trPr>
        <w:tc>
          <w:tcPr>
            <w:tcW w:w="4634" w:type="dxa"/>
            <w:tcBorders>
              <w:top w:val="single" w:sz="6" w:space="0" w:color="BFBFBF"/>
              <w:left w:val="nil"/>
              <w:bottom w:val="nil"/>
            </w:tcBorders>
            <w:shd w:val="clear" w:color="auto" w:fill="FFFFFF"/>
          </w:tcPr>
          <w:p w14:paraId="0DDEB57B" w14:textId="77777777" w:rsidR="00C65776" w:rsidRPr="000B114B" w:rsidRDefault="00C65776" w:rsidP="00EA0F9B">
            <w:pPr>
              <w:jc w:val="right"/>
              <w:rPr>
                <w:rFonts w:ascii="Cambria" w:hAnsi="Cambria"/>
                <w:i/>
                <w:iCs/>
                <w:color w:val="7B7B7B"/>
                <w:sz w:val="22"/>
                <w:szCs w:val="22"/>
              </w:rPr>
            </w:pPr>
            <w:r w:rsidRPr="000B114B">
              <w:rPr>
                <w:rFonts w:ascii="Cambria" w:eastAsia="Times" w:hAnsi="Cambria"/>
                <w:i/>
                <w:iCs/>
                <w:color w:val="000000"/>
                <w:sz w:val="22"/>
                <w:szCs w:val="22"/>
              </w:rPr>
              <w:t>Lateral Orbitofrontal</w:t>
            </w:r>
          </w:p>
        </w:tc>
        <w:tc>
          <w:tcPr>
            <w:tcW w:w="1051" w:type="dxa"/>
            <w:tcBorders>
              <w:top w:val="single" w:sz="6" w:space="0" w:color="BFBFBF"/>
            </w:tcBorders>
            <w:shd w:val="clear" w:color="auto" w:fill="auto"/>
            <w:vAlign w:val="bottom"/>
          </w:tcPr>
          <w:p w14:paraId="33E4F2AC" w14:textId="3E588D58" w:rsidR="00C65776" w:rsidRPr="000B114B" w:rsidRDefault="00C65776" w:rsidP="00EA0F9B">
            <w:pPr>
              <w:rPr>
                <w:rFonts w:ascii="Times New Roman" w:hAnsi="Times New Roman"/>
                <w:color w:val="7B7B7B"/>
                <w:sz w:val="22"/>
                <w:szCs w:val="22"/>
              </w:rPr>
            </w:pPr>
            <w:r w:rsidRPr="000B114B">
              <w:rPr>
                <w:rFonts w:ascii="Times New Roman" w:hAnsi="Times New Roman"/>
                <w:color w:val="000000"/>
                <w:sz w:val="22"/>
                <w:szCs w:val="22"/>
              </w:rPr>
              <w:t>-1.097</w:t>
            </w:r>
          </w:p>
        </w:tc>
        <w:tc>
          <w:tcPr>
            <w:tcW w:w="924" w:type="dxa"/>
            <w:tcBorders>
              <w:top w:val="single" w:sz="6" w:space="0" w:color="BFBFBF"/>
            </w:tcBorders>
            <w:shd w:val="clear" w:color="auto" w:fill="auto"/>
            <w:vAlign w:val="bottom"/>
          </w:tcPr>
          <w:p w14:paraId="713E72CB" w14:textId="66334FEB" w:rsidR="00C65776" w:rsidRPr="000B114B" w:rsidRDefault="00C65776" w:rsidP="00EA0F9B">
            <w:pPr>
              <w:rPr>
                <w:rFonts w:ascii="Times New Roman" w:hAnsi="Times New Roman"/>
                <w:color w:val="7B7B7B"/>
                <w:sz w:val="22"/>
                <w:szCs w:val="22"/>
              </w:rPr>
            </w:pPr>
            <w:r w:rsidRPr="000B114B">
              <w:rPr>
                <w:rFonts w:ascii="Times New Roman" w:hAnsi="Times New Roman"/>
                <w:color w:val="000000"/>
                <w:sz w:val="22"/>
                <w:szCs w:val="22"/>
              </w:rPr>
              <w:t>0.708</w:t>
            </w:r>
          </w:p>
        </w:tc>
        <w:tc>
          <w:tcPr>
            <w:tcW w:w="1064" w:type="dxa"/>
            <w:tcBorders>
              <w:top w:val="single" w:sz="6" w:space="0" w:color="BFBFBF"/>
            </w:tcBorders>
            <w:shd w:val="clear" w:color="auto" w:fill="auto"/>
            <w:vAlign w:val="bottom"/>
          </w:tcPr>
          <w:p w14:paraId="03C6CC70" w14:textId="598DDA3D" w:rsidR="00C65776" w:rsidRPr="000B114B" w:rsidRDefault="00C65776" w:rsidP="00EA0F9B">
            <w:pPr>
              <w:rPr>
                <w:rFonts w:ascii="Times New Roman" w:hAnsi="Times New Roman"/>
                <w:color w:val="7B7B7B"/>
                <w:sz w:val="22"/>
                <w:szCs w:val="22"/>
              </w:rPr>
            </w:pPr>
            <w:r w:rsidRPr="000B114B">
              <w:rPr>
                <w:rFonts w:ascii="Times New Roman" w:hAnsi="Times New Roman"/>
                <w:color w:val="000000"/>
                <w:sz w:val="22"/>
                <w:szCs w:val="22"/>
              </w:rPr>
              <w:t>-1.549</w:t>
            </w:r>
          </w:p>
        </w:tc>
        <w:tc>
          <w:tcPr>
            <w:tcW w:w="1342" w:type="dxa"/>
            <w:tcBorders>
              <w:top w:val="single" w:sz="6" w:space="0" w:color="BFBFBF"/>
            </w:tcBorders>
            <w:shd w:val="clear" w:color="auto" w:fill="auto"/>
            <w:vAlign w:val="bottom"/>
          </w:tcPr>
          <w:p w14:paraId="7C9D8D5F" w14:textId="31FA3745" w:rsidR="00C65776" w:rsidRPr="000B114B" w:rsidRDefault="00C65776" w:rsidP="00EA0F9B">
            <w:pPr>
              <w:rPr>
                <w:rFonts w:ascii="Times New Roman" w:hAnsi="Times New Roman"/>
                <w:color w:val="7B7B7B"/>
                <w:sz w:val="22"/>
                <w:szCs w:val="22"/>
              </w:rPr>
            </w:pPr>
            <w:r w:rsidRPr="000B114B">
              <w:rPr>
                <w:rFonts w:ascii="Times New Roman" w:hAnsi="Times New Roman"/>
                <w:color w:val="000000"/>
                <w:sz w:val="22"/>
                <w:szCs w:val="22"/>
              </w:rPr>
              <w:t>0.123</w:t>
            </w:r>
          </w:p>
        </w:tc>
      </w:tr>
      <w:tr w:rsidR="00C65776" w:rsidRPr="000B114B" w14:paraId="4A172980" w14:textId="77777777" w:rsidTr="00D45666">
        <w:trPr>
          <w:trHeight w:val="285"/>
        </w:trPr>
        <w:tc>
          <w:tcPr>
            <w:tcW w:w="4634" w:type="dxa"/>
            <w:tcBorders>
              <w:top w:val="nil"/>
              <w:left w:val="nil"/>
              <w:bottom w:val="nil"/>
            </w:tcBorders>
            <w:shd w:val="clear" w:color="auto" w:fill="FFFFFF"/>
          </w:tcPr>
          <w:p w14:paraId="58A277BE" w14:textId="77777777" w:rsidR="00C65776" w:rsidRPr="000B114B" w:rsidRDefault="00C65776" w:rsidP="00EA0F9B">
            <w:pPr>
              <w:jc w:val="right"/>
              <w:rPr>
                <w:rFonts w:ascii="Cambria" w:hAnsi="Cambria"/>
                <w:i/>
                <w:iCs/>
                <w:color w:val="7B7B7B"/>
                <w:sz w:val="22"/>
                <w:szCs w:val="22"/>
              </w:rPr>
            </w:pPr>
            <w:r w:rsidRPr="000B114B">
              <w:rPr>
                <w:rFonts w:ascii="Cambria" w:eastAsia="Times" w:hAnsi="Cambria"/>
                <w:i/>
                <w:iCs/>
                <w:color w:val="000000"/>
                <w:sz w:val="22"/>
                <w:szCs w:val="22"/>
              </w:rPr>
              <w:t>Medial Orbitofrontal</w:t>
            </w:r>
          </w:p>
        </w:tc>
        <w:tc>
          <w:tcPr>
            <w:tcW w:w="1051" w:type="dxa"/>
            <w:shd w:val="clear" w:color="auto" w:fill="auto"/>
            <w:vAlign w:val="bottom"/>
          </w:tcPr>
          <w:p w14:paraId="6BD8A6F6" w14:textId="67271520" w:rsidR="00C65776" w:rsidRPr="000B114B" w:rsidRDefault="00C65776" w:rsidP="00EA0F9B">
            <w:pPr>
              <w:rPr>
                <w:rFonts w:ascii="Times New Roman" w:hAnsi="Times New Roman"/>
                <w:color w:val="7B7B7B"/>
                <w:sz w:val="22"/>
                <w:szCs w:val="22"/>
              </w:rPr>
            </w:pPr>
            <w:r w:rsidRPr="000B114B">
              <w:rPr>
                <w:rFonts w:ascii="Times New Roman" w:hAnsi="Times New Roman"/>
                <w:color w:val="000000"/>
                <w:sz w:val="22"/>
                <w:szCs w:val="22"/>
              </w:rPr>
              <w:t>-0.460</w:t>
            </w:r>
          </w:p>
        </w:tc>
        <w:tc>
          <w:tcPr>
            <w:tcW w:w="924" w:type="dxa"/>
            <w:shd w:val="clear" w:color="auto" w:fill="auto"/>
            <w:vAlign w:val="bottom"/>
          </w:tcPr>
          <w:p w14:paraId="718A1DA1" w14:textId="61625C44" w:rsidR="00C65776" w:rsidRPr="000B114B" w:rsidRDefault="00C65776" w:rsidP="00EA0F9B">
            <w:pPr>
              <w:rPr>
                <w:rFonts w:ascii="Times New Roman" w:hAnsi="Times New Roman"/>
                <w:color w:val="7B7B7B"/>
                <w:sz w:val="22"/>
                <w:szCs w:val="22"/>
              </w:rPr>
            </w:pPr>
            <w:r w:rsidRPr="000B114B">
              <w:rPr>
                <w:rFonts w:ascii="Times New Roman" w:hAnsi="Times New Roman"/>
                <w:color w:val="000000"/>
                <w:sz w:val="22"/>
                <w:szCs w:val="22"/>
              </w:rPr>
              <w:t>0.755</w:t>
            </w:r>
          </w:p>
        </w:tc>
        <w:tc>
          <w:tcPr>
            <w:tcW w:w="1064" w:type="dxa"/>
            <w:shd w:val="clear" w:color="auto" w:fill="auto"/>
            <w:vAlign w:val="bottom"/>
          </w:tcPr>
          <w:p w14:paraId="5A9FA9D7" w14:textId="157A8F45" w:rsidR="00C65776" w:rsidRPr="000B114B" w:rsidRDefault="00C65776" w:rsidP="00EA0F9B">
            <w:pPr>
              <w:rPr>
                <w:rFonts w:ascii="Times New Roman" w:hAnsi="Times New Roman"/>
                <w:color w:val="7B7B7B"/>
                <w:sz w:val="22"/>
                <w:szCs w:val="22"/>
              </w:rPr>
            </w:pPr>
            <w:r w:rsidRPr="000B114B">
              <w:rPr>
                <w:rFonts w:ascii="Times New Roman" w:hAnsi="Times New Roman"/>
                <w:color w:val="000000"/>
                <w:sz w:val="22"/>
                <w:szCs w:val="22"/>
              </w:rPr>
              <w:t>-0.609</w:t>
            </w:r>
          </w:p>
        </w:tc>
        <w:tc>
          <w:tcPr>
            <w:tcW w:w="1342" w:type="dxa"/>
            <w:shd w:val="clear" w:color="auto" w:fill="auto"/>
            <w:vAlign w:val="bottom"/>
          </w:tcPr>
          <w:p w14:paraId="3A437CCA" w14:textId="19D7197E" w:rsidR="00C65776" w:rsidRPr="000B114B" w:rsidRDefault="00C65776" w:rsidP="00EA0F9B">
            <w:pPr>
              <w:rPr>
                <w:rFonts w:ascii="Times New Roman" w:hAnsi="Times New Roman"/>
                <w:color w:val="7B7B7B"/>
                <w:sz w:val="22"/>
                <w:szCs w:val="22"/>
              </w:rPr>
            </w:pPr>
            <w:r w:rsidRPr="000B114B">
              <w:rPr>
                <w:rFonts w:ascii="Times New Roman" w:hAnsi="Times New Roman"/>
                <w:color w:val="000000"/>
                <w:sz w:val="22"/>
                <w:szCs w:val="22"/>
              </w:rPr>
              <w:t>0.543</w:t>
            </w:r>
          </w:p>
        </w:tc>
      </w:tr>
      <w:tr w:rsidR="00C65776" w:rsidRPr="000B114B" w14:paraId="138CEDAB" w14:textId="77777777" w:rsidTr="00D45666">
        <w:trPr>
          <w:trHeight w:val="285"/>
        </w:trPr>
        <w:tc>
          <w:tcPr>
            <w:tcW w:w="4634" w:type="dxa"/>
            <w:tcBorders>
              <w:top w:val="nil"/>
              <w:left w:val="nil"/>
              <w:bottom w:val="nil"/>
            </w:tcBorders>
            <w:shd w:val="clear" w:color="auto" w:fill="FFFFFF"/>
          </w:tcPr>
          <w:p w14:paraId="759FDE5A" w14:textId="77777777" w:rsidR="00C65776" w:rsidRPr="000B114B" w:rsidRDefault="00C65776" w:rsidP="00EA0F9B">
            <w:pPr>
              <w:jc w:val="right"/>
              <w:rPr>
                <w:rFonts w:ascii="Cambria" w:hAnsi="Cambria"/>
                <w:i/>
                <w:iCs/>
                <w:color w:val="7B7B7B"/>
                <w:sz w:val="22"/>
                <w:szCs w:val="22"/>
              </w:rPr>
            </w:pPr>
            <w:r w:rsidRPr="000B114B">
              <w:rPr>
                <w:rFonts w:ascii="Cambria" w:eastAsia="Times" w:hAnsi="Cambria"/>
                <w:i/>
                <w:iCs/>
                <w:color w:val="000000"/>
                <w:sz w:val="22"/>
                <w:szCs w:val="22"/>
              </w:rPr>
              <w:t xml:space="preserve">Pars </w:t>
            </w:r>
            <w:proofErr w:type="spellStart"/>
            <w:r w:rsidRPr="000B114B">
              <w:rPr>
                <w:rFonts w:ascii="Cambria" w:eastAsia="Times" w:hAnsi="Cambria"/>
                <w:i/>
                <w:iCs/>
                <w:color w:val="000000"/>
                <w:sz w:val="22"/>
                <w:szCs w:val="22"/>
              </w:rPr>
              <w:t>Opercularis</w:t>
            </w:r>
            <w:proofErr w:type="spellEnd"/>
          </w:p>
        </w:tc>
        <w:tc>
          <w:tcPr>
            <w:tcW w:w="1051" w:type="dxa"/>
            <w:shd w:val="clear" w:color="auto" w:fill="auto"/>
            <w:vAlign w:val="bottom"/>
          </w:tcPr>
          <w:p w14:paraId="11220E25" w14:textId="6BF9BEED" w:rsidR="00C65776" w:rsidRPr="000B114B" w:rsidRDefault="00C65776" w:rsidP="00EA0F9B">
            <w:pPr>
              <w:rPr>
                <w:rFonts w:ascii="Times New Roman" w:hAnsi="Times New Roman"/>
                <w:color w:val="7B7B7B"/>
                <w:sz w:val="22"/>
                <w:szCs w:val="22"/>
              </w:rPr>
            </w:pPr>
            <w:r w:rsidRPr="000B114B">
              <w:rPr>
                <w:rFonts w:ascii="Times New Roman" w:hAnsi="Times New Roman"/>
                <w:color w:val="000000"/>
                <w:sz w:val="22"/>
                <w:szCs w:val="22"/>
              </w:rPr>
              <w:t>-0.139</w:t>
            </w:r>
          </w:p>
        </w:tc>
        <w:tc>
          <w:tcPr>
            <w:tcW w:w="924" w:type="dxa"/>
            <w:shd w:val="clear" w:color="auto" w:fill="auto"/>
            <w:vAlign w:val="bottom"/>
          </w:tcPr>
          <w:p w14:paraId="62856733" w14:textId="671E873A" w:rsidR="00C65776" w:rsidRPr="000B114B" w:rsidRDefault="00C65776" w:rsidP="00EA0F9B">
            <w:pPr>
              <w:rPr>
                <w:rFonts w:ascii="Times New Roman" w:hAnsi="Times New Roman"/>
                <w:color w:val="7B7B7B"/>
                <w:sz w:val="22"/>
                <w:szCs w:val="22"/>
              </w:rPr>
            </w:pPr>
            <w:r w:rsidRPr="000B114B">
              <w:rPr>
                <w:rFonts w:ascii="Times New Roman" w:hAnsi="Times New Roman"/>
                <w:color w:val="000000"/>
                <w:sz w:val="22"/>
                <w:szCs w:val="22"/>
              </w:rPr>
              <w:t>0.675</w:t>
            </w:r>
          </w:p>
        </w:tc>
        <w:tc>
          <w:tcPr>
            <w:tcW w:w="1064" w:type="dxa"/>
            <w:shd w:val="clear" w:color="auto" w:fill="auto"/>
            <w:vAlign w:val="bottom"/>
          </w:tcPr>
          <w:p w14:paraId="32D4ED7D" w14:textId="1936A319" w:rsidR="00C65776" w:rsidRPr="000B114B" w:rsidRDefault="00C65776" w:rsidP="00EA0F9B">
            <w:pPr>
              <w:rPr>
                <w:rFonts w:ascii="Times New Roman" w:hAnsi="Times New Roman"/>
                <w:color w:val="7B7B7B"/>
                <w:sz w:val="22"/>
                <w:szCs w:val="22"/>
              </w:rPr>
            </w:pPr>
            <w:r w:rsidRPr="000B114B">
              <w:rPr>
                <w:rFonts w:ascii="Times New Roman" w:hAnsi="Times New Roman"/>
                <w:color w:val="000000"/>
                <w:sz w:val="22"/>
                <w:szCs w:val="22"/>
              </w:rPr>
              <w:t>-0.206</w:t>
            </w:r>
          </w:p>
        </w:tc>
        <w:tc>
          <w:tcPr>
            <w:tcW w:w="1342" w:type="dxa"/>
            <w:shd w:val="clear" w:color="auto" w:fill="auto"/>
            <w:vAlign w:val="bottom"/>
          </w:tcPr>
          <w:p w14:paraId="2DA7A5B5" w14:textId="601BC68E" w:rsidR="00C65776" w:rsidRPr="000B114B" w:rsidRDefault="00C65776" w:rsidP="00EA0F9B">
            <w:pPr>
              <w:rPr>
                <w:rFonts w:ascii="Times New Roman" w:hAnsi="Times New Roman"/>
                <w:color w:val="7B7B7B"/>
                <w:sz w:val="22"/>
                <w:szCs w:val="22"/>
              </w:rPr>
            </w:pPr>
            <w:r w:rsidRPr="000B114B">
              <w:rPr>
                <w:rFonts w:ascii="Times New Roman" w:hAnsi="Times New Roman"/>
                <w:color w:val="000000"/>
                <w:sz w:val="22"/>
                <w:szCs w:val="22"/>
              </w:rPr>
              <w:t>0.837</w:t>
            </w:r>
          </w:p>
        </w:tc>
      </w:tr>
      <w:tr w:rsidR="00C65776" w:rsidRPr="000B114B" w14:paraId="4A7C376C" w14:textId="77777777" w:rsidTr="00D45666">
        <w:trPr>
          <w:trHeight w:val="285"/>
        </w:trPr>
        <w:tc>
          <w:tcPr>
            <w:tcW w:w="4634" w:type="dxa"/>
            <w:tcBorders>
              <w:top w:val="nil"/>
              <w:left w:val="nil"/>
              <w:bottom w:val="nil"/>
            </w:tcBorders>
            <w:shd w:val="clear" w:color="auto" w:fill="FFFFFF"/>
          </w:tcPr>
          <w:p w14:paraId="20867597" w14:textId="77777777" w:rsidR="00C65776" w:rsidRPr="000B114B" w:rsidRDefault="00C65776" w:rsidP="00EA0F9B">
            <w:pPr>
              <w:jc w:val="right"/>
              <w:rPr>
                <w:rFonts w:ascii="Cambria" w:hAnsi="Cambria"/>
                <w:i/>
                <w:iCs/>
                <w:color w:val="7B7B7B"/>
                <w:sz w:val="22"/>
                <w:szCs w:val="22"/>
              </w:rPr>
            </w:pPr>
            <w:r w:rsidRPr="000B114B">
              <w:rPr>
                <w:rFonts w:ascii="Cambria" w:eastAsia="Times" w:hAnsi="Cambria"/>
                <w:i/>
                <w:iCs/>
                <w:color w:val="000000"/>
                <w:sz w:val="22"/>
                <w:szCs w:val="22"/>
              </w:rPr>
              <w:t>Caudal Anterior Cingulate</w:t>
            </w:r>
          </w:p>
        </w:tc>
        <w:tc>
          <w:tcPr>
            <w:tcW w:w="1051" w:type="dxa"/>
            <w:shd w:val="clear" w:color="auto" w:fill="auto"/>
            <w:vAlign w:val="bottom"/>
          </w:tcPr>
          <w:p w14:paraId="6159EBBC" w14:textId="249D1293" w:rsidR="00C65776" w:rsidRPr="000B114B" w:rsidRDefault="00C65776" w:rsidP="00EA0F9B">
            <w:pPr>
              <w:rPr>
                <w:rFonts w:ascii="Times New Roman" w:hAnsi="Times New Roman"/>
                <w:color w:val="7B7B7B"/>
                <w:sz w:val="22"/>
                <w:szCs w:val="22"/>
              </w:rPr>
            </w:pPr>
            <w:r w:rsidRPr="000B114B">
              <w:rPr>
                <w:rFonts w:ascii="Times New Roman" w:hAnsi="Times New Roman"/>
                <w:color w:val="000000"/>
                <w:sz w:val="22"/>
                <w:szCs w:val="22"/>
              </w:rPr>
              <w:t>1.120</w:t>
            </w:r>
          </w:p>
        </w:tc>
        <w:tc>
          <w:tcPr>
            <w:tcW w:w="924" w:type="dxa"/>
            <w:shd w:val="clear" w:color="auto" w:fill="auto"/>
            <w:vAlign w:val="bottom"/>
          </w:tcPr>
          <w:p w14:paraId="51B568E2" w14:textId="38DE54D7" w:rsidR="00C65776" w:rsidRPr="000B114B" w:rsidRDefault="00C65776" w:rsidP="00EA0F9B">
            <w:pPr>
              <w:rPr>
                <w:rFonts w:ascii="Times New Roman" w:hAnsi="Times New Roman"/>
                <w:color w:val="7B7B7B"/>
                <w:sz w:val="22"/>
                <w:szCs w:val="22"/>
              </w:rPr>
            </w:pPr>
            <w:r w:rsidRPr="000B114B">
              <w:rPr>
                <w:rFonts w:ascii="Times New Roman" w:hAnsi="Times New Roman"/>
                <w:color w:val="000000"/>
                <w:sz w:val="22"/>
                <w:szCs w:val="22"/>
              </w:rPr>
              <w:t>0.548</w:t>
            </w:r>
          </w:p>
        </w:tc>
        <w:tc>
          <w:tcPr>
            <w:tcW w:w="1064" w:type="dxa"/>
            <w:shd w:val="clear" w:color="auto" w:fill="auto"/>
            <w:vAlign w:val="bottom"/>
          </w:tcPr>
          <w:p w14:paraId="37857AEC" w14:textId="446981DD" w:rsidR="00C65776" w:rsidRPr="000B114B" w:rsidRDefault="00C65776" w:rsidP="00EA0F9B">
            <w:pPr>
              <w:rPr>
                <w:rFonts w:ascii="Times New Roman" w:hAnsi="Times New Roman"/>
                <w:color w:val="7B7B7B"/>
                <w:sz w:val="22"/>
                <w:szCs w:val="22"/>
              </w:rPr>
            </w:pPr>
            <w:r w:rsidRPr="000B114B">
              <w:rPr>
                <w:rFonts w:ascii="Times New Roman" w:hAnsi="Times New Roman"/>
                <w:color w:val="000000"/>
                <w:sz w:val="22"/>
                <w:szCs w:val="22"/>
              </w:rPr>
              <w:t>2.042</w:t>
            </w:r>
          </w:p>
        </w:tc>
        <w:tc>
          <w:tcPr>
            <w:tcW w:w="1342" w:type="dxa"/>
            <w:shd w:val="clear" w:color="auto" w:fill="auto"/>
            <w:vAlign w:val="bottom"/>
          </w:tcPr>
          <w:p w14:paraId="16C97AE4" w14:textId="1EA7D93F" w:rsidR="00C65776" w:rsidRPr="000B114B" w:rsidRDefault="00C65776" w:rsidP="00EA0F9B">
            <w:pPr>
              <w:rPr>
                <w:rFonts w:ascii="Times New Roman" w:hAnsi="Times New Roman"/>
                <w:color w:val="7B7B7B"/>
                <w:sz w:val="22"/>
                <w:szCs w:val="22"/>
              </w:rPr>
            </w:pPr>
            <w:r w:rsidRPr="000B114B">
              <w:rPr>
                <w:rFonts w:ascii="Times New Roman" w:hAnsi="Times New Roman"/>
                <w:color w:val="000000"/>
                <w:sz w:val="22"/>
                <w:szCs w:val="22"/>
              </w:rPr>
              <w:t>0.043</w:t>
            </w:r>
          </w:p>
        </w:tc>
      </w:tr>
      <w:tr w:rsidR="00C65776" w:rsidRPr="000B114B" w14:paraId="34B2EF6E" w14:textId="77777777" w:rsidTr="00D45666">
        <w:trPr>
          <w:trHeight w:val="285"/>
        </w:trPr>
        <w:tc>
          <w:tcPr>
            <w:tcW w:w="4634" w:type="dxa"/>
            <w:tcBorders>
              <w:top w:val="nil"/>
              <w:left w:val="nil"/>
              <w:bottom w:val="nil"/>
            </w:tcBorders>
            <w:shd w:val="clear" w:color="auto" w:fill="FFFFFF"/>
          </w:tcPr>
          <w:p w14:paraId="1A6705B9" w14:textId="77777777" w:rsidR="00C65776" w:rsidRPr="000B114B" w:rsidRDefault="00C65776" w:rsidP="00EA0F9B">
            <w:pPr>
              <w:jc w:val="right"/>
              <w:rPr>
                <w:rFonts w:ascii="Cambria" w:hAnsi="Cambria"/>
                <w:i/>
                <w:iCs/>
                <w:color w:val="7B7B7B"/>
                <w:sz w:val="22"/>
                <w:szCs w:val="22"/>
              </w:rPr>
            </w:pPr>
            <w:r w:rsidRPr="000B114B">
              <w:rPr>
                <w:rFonts w:ascii="Cambria" w:eastAsia="Times" w:hAnsi="Cambria"/>
                <w:i/>
                <w:iCs/>
                <w:color w:val="000000"/>
                <w:sz w:val="22"/>
                <w:szCs w:val="22"/>
              </w:rPr>
              <w:t>Rostral Middle Frontal</w:t>
            </w:r>
          </w:p>
        </w:tc>
        <w:tc>
          <w:tcPr>
            <w:tcW w:w="1051" w:type="dxa"/>
            <w:shd w:val="clear" w:color="auto" w:fill="auto"/>
            <w:vAlign w:val="bottom"/>
          </w:tcPr>
          <w:p w14:paraId="7D535BBA" w14:textId="28461730" w:rsidR="00C65776" w:rsidRPr="000B114B" w:rsidRDefault="00C65776" w:rsidP="00EA0F9B">
            <w:pPr>
              <w:rPr>
                <w:rFonts w:ascii="Times New Roman" w:hAnsi="Times New Roman"/>
                <w:color w:val="7B7B7B"/>
                <w:sz w:val="22"/>
                <w:szCs w:val="22"/>
              </w:rPr>
            </w:pPr>
            <w:r w:rsidRPr="000B114B">
              <w:rPr>
                <w:rFonts w:ascii="Times New Roman" w:hAnsi="Times New Roman"/>
                <w:color w:val="000000"/>
                <w:sz w:val="22"/>
                <w:szCs w:val="22"/>
              </w:rPr>
              <w:t>-0.118</w:t>
            </w:r>
          </w:p>
        </w:tc>
        <w:tc>
          <w:tcPr>
            <w:tcW w:w="924" w:type="dxa"/>
            <w:shd w:val="clear" w:color="auto" w:fill="auto"/>
            <w:vAlign w:val="bottom"/>
          </w:tcPr>
          <w:p w14:paraId="01F2E064" w14:textId="23F442FD" w:rsidR="00C65776" w:rsidRPr="000B114B" w:rsidRDefault="00C65776" w:rsidP="00EA0F9B">
            <w:pPr>
              <w:rPr>
                <w:rFonts w:ascii="Times New Roman" w:hAnsi="Times New Roman"/>
                <w:color w:val="7B7B7B"/>
                <w:sz w:val="22"/>
                <w:szCs w:val="22"/>
              </w:rPr>
            </w:pPr>
            <w:r w:rsidRPr="000B114B">
              <w:rPr>
                <w:rFonts w:ascii="Times New Roman" w:hAnsi="Times New Roman"/>
                <w:color w:val="000000"/>
                <w:sz w:val="22"/>
                <w:szCs w:val="22"/>
              </w:rPr>
              <w:t>0.758</w:t>
            </w:r>
          </w:p>
        </w:tc>
        <w:tc>
          <w:tcPr>
            <w:tcW w:w="1064" w:type="dxa"/>
            <w:shd w:val="clear" w:color="auto" w:fill="auto"/>
            <w:vAlign w:val="bottom"/>
          </w:tcPr>
          <w:p w14:paraId="5D970C81" w14:textId="6CBAA060" w:rsidR="00C65776" w:rsidRPr="000B114B" w:rsidRDefault="00C65776" w:rsidP="00EA0F9B">
            <w:pPr>
              <w:rPr>
                <w:rFonts w:ascii="Times New Roman" w:hAnsi="Times New Roman"/>
                <w:color w:val="7B7B7B"/>
                <w:sz w:val="22"/>
                <w:szCs w:val="22"/>
              </w:rPr>
            </w:pPr>
            <w:r w:rsidRPr="000B114B">
              <w:rPr>
                <w:rFonts w:ascii="Times New Roman" w:hAnsi="Times New Roman"/>
                <w:color w:val="000000"/>
                <w:sz w:val="22"/>
                <w:szCs w:val="22"/>
              </w:rPr>
              <w:t>-0.155</w:t>
            </w:r>
          </w:p>
        </w:tc>
        <w:tc>
          <w:tcPr>
            <w:tcW w:w="1342" w:type="dxa"/>
            <w:shd w:val="clear" w:color="auto" w:fill="auto"/>
            <w:vAlign w:val="bottom"/>
          </w:tcPr>
          <w:p w14:paraId="06C7A934" w14:textId="4EA7731E" w:rsidR="00C65776" w:rsidRPr="000B114B" w:rsidRDefault="00C65776" w:rsidP="00EA0F9B">
            <w:pPr>
              <w:rPr>
                <w:rFonts w:ascii="Times New Roman" w:hAnsi="Times New Roman"/>
                <w:color w:val="7B7B7B"/>
                <w:sz w:val="22"/>
                <w:szCs w:val="22"/>
              </w:rPr>
            </w:pPr>
            <w:r w:rsidRPr="000B114B">
              <w:rPr>
                <w:rFonts w:ascii="Times New Roman" w:hAnsi="Times New Roman"/>
                <w:color w:val="000000"/>
                <w:sz w:val="22"/>
                <w:szCs w:val="22"/>
              </w:rPr>
              <w:t>0.877</w:t>
            </w:r>
          </w:p>
        </w:tc>
      </w:tr>
      <w:tr w:rsidR="00C65776" w:rsidRPr="000B114B" w14:paraId="19EA80C2" w14:textId="77777777" w:rsidTr="00D45666">
        <w:trPr>
          <w:trHeight w:val="285"/>
        </w:trPr>
        <w:tc>
          <w:tcPr>
            <w:tcW w:w="4634" w:type="dxa"/>
            <w:tcBorders>
              <w:top w:val="nil"/>
              <w:left w:val="nil"/>
              <w:bottom w:val="nil"/>
            </w:tcBorders>
            <w:shd w:val="clear" w:color="auto" w:fill="FFFFFF"/>
          </w:tcPr>
          <w:p w14:paraId="4F982A00" w14:textId="77777777" w:rsidR="00C65776" w:rsidRPr="000B114B" w:rsidRDefault="00C65776" w:rsidP="00EA0F9B">
            <w:pPr>
              <w:jc w:val="right"/>
              <w:rPr>
                <w:rFonts w:ascii="Cambria" w:hAnsi="Cambria"/>
                <w:i/>
                <w:iCs/>
                <w:color w:val="7B7B7B"/>
                <w:sz w:val="22"/>
                <w:szCs w:val="22"/>
              </w:rPr>
            </w:pPr>
            <w:r w:rsidRPr="000B114B">
              <w:rPr>
                <w:rFonts w:ascii="Cambria" w:eastAsia="Times" w:hAnsi="Cambria"/>
                <w:i/>
                <w:iCs/>
                <w:color w:val="000000"/>
                <w:sz w:val="22"/>
                <w:szCs w:val="22"/>
              </w:rPr>
              <w:t>Caudal Middle Frontal</w:t>
            </w:r>
          </w:p>
        </w:tc>
        <w:tc>
          <w:tcPr>
            <w:tcW w:w="1051" w:type="dxa"/>
            <w:shd w:val="clear" w:color="auto" w:fill="auto"/>
            <w:vAlign w:val="bottom"/>
          </w:tcPr>
          <w:p w14:paraId="1B901014" w14:textId="08F823A3" w:rsidR="00C65776" w:rsidRPr="000B114B" w:rsidRDefault="00C65776" w:rsidP="00EA0F9B">
            <w:pPr>
              <w:rPr>
                <w:rFonts w:ascii="Times New Roman" w:hAnsi="Times New Roman"/>
                <w:color w:val="7B7B7B"/>
                <w:sz w:val="22"/>
                <w:szCs w:val="22"/>
              </w:rPr>
            </w:pPr>
            <w:r w:rsidRPr="000B114B">
              <w:rPr>
                <w:rFonts w:ascii="Times New Roman" w:hAnsi="Times New Roman"/>
                <w:color w:val="000000"/>
                <w:sz w:val="22"/>
                <w:szCs w:val="22"/>
              </w:rPr>
              <w:t>-0.486</w:t>
            </w:r>
          </w:p>
        </w:tc>
        <w:tc>
          <w:tcPr>
            <w:tcW w:w="924" w:type="dxa"/>
            <w:shd w:val="clear" w:color="auto" w:fill="auto"/>
            <w:vAlign w:val="bottom"/>
          </w:tcPr>
          <w:p w14:paraId="00C58D16" w14:textId="327BE09C" w:rsidR="00C65776" w:rsidRPr="000B114B" w:rsidRDefault="00C65776" w:rsidP="00EA0F9B">
            <w:pPr>
              <w:rPr>
                <w:rFonts w:ascii="Times New Roman" w:hAnsi="Times New Roman"/>
                <w:color w:val="7B7B7B"/>
                <w:sz w:val="22"/>
                <w:szCs w:val="22"/>
              </w:rPr>
            </w:pPr>
            <w:r w:rsidRPr="000B114B">
              <w:rPr>
                <w:rFonts w:ascii="Times New Roman" w:hAnsi="Times New Roman"/>
                <w:color w:val="000000"/>
                <w:sz w:val="22"/>
                <w:szCs w:val="22"/>
              </w:rPr>
              <w:t>0.863</w:t>
            </w:r>
          </w:p>
        </w:tc>
        <w:tc>
          <w:tcPr>
            <w:tcW w:w="1064" w:type="dxa"/>
            <w:shd w:val="clear" w:color="auto" w:fill="auto"/>
            <w:vAlign w:val="bottom"/>
          </w:tcPr>
          <w:p w14:paraId="35C232D9" w14:textId="55648395" w:rsidR="00C65776" w:rsidRPr="000B114B" w:rsidRDefault="00C65776" w:rsidP="00EA0F9B">
            <w:pPr>
              <w:rPr>
                <w:rFonts w:ascii="Times New Roman" w:hAnsi="Times New Roman"/>
                <w:color w:val="7B7B7B"/>
                <w:sz w:val="22"/>
                <w:szCs w:val="22"/>
              </w:rPr>
            </w:pPr>
            <w:r w:rsidRPr="000B114B">
              <w:rPr>
                <w:rFonts w:ascii="Times New Roman" w:hAnsi="Times New Roman"/>
                <w:color w:val="000000"/>
                <w:sz w:val="22"/>
                <w:szCs w:val="22"/>
              </w:rPr>
              <w:t>-0.563</w:t>
            </w:r>
          </w:p>
        </w:tc>
        <w:tc>
          <w:tcPr>
            <w:tcW w:w="1342" w:type="dxa"/>
            <w:shd w:val="clear" w:color="auto" w:fill="auto"/>
            <w:vAlign w:val="bottom"/>
          </w:tcPr>
          <w:p w14:paraId="76258EF7" w14:textId="0C18CCD7" w:rsidR="00C65776" w:rsidRPr="000B114B" w:rsidRDefault="00C65776" w:rsidP="00EA0F9B">
            <w:pPr>
              <w:rPr>
                <w:rFonts w:ascii="Times New Roman" w:hAnsi="Times New Roman"/>
                <w:color w:val="7B7B7B"/>
                <w:sz w:val="22"/>
                <w:szCs w:val="22"/>
              </w:rPr>
            </w:pPr>
            <w:r w:rsidRPr="000B114B">
              <w:rPr>
                <w:rFonts w:ascii="Times New Roman" w:hAnsi="Times New Roman"/>
                <w:color w:val="000000"/>
                <w:sz w:val="22"/>
                <w:szCs w:val="22"/>
              </w:rPr>
              <w:t>0.574</w:t>
            </w:r>
          </w:p>
        </w:tc>
      </w:tr>
      <w:tr w:rsidR="00C65776" w:rsidRPr="000B114B" w14:paraId="7B234F97" w14:textId="77777777" w:rsidTr="00D45666">
        <w:trPr>
          <w:trHeight w:val="285"/>
        </w:trPr>
        <w:tc>
          <w:tcPr>
            <w:tcW w:w="4634" w:type="dxa"/>
            <w:tcBorders>
              <w:top w:val="nil"/>
              <w:left w:val="nil"/>
              <w:bottom w:val="nil"/>
            </w:tcBorders>
            <w:shd w:val="clear" w:color="auto" w:fill="FFFFFF"/>
          </w:tcPr>
          <w:p w14:paraId="545A6306" w14:textId="77777777" w:rsidR="00C65776" w:rsidRPr="000B114B" w:rsidRDefault="00C65776" w:rsidP="00EA0F9B">
            <w:pPr>
              <w:jc w:val="right"/>
              <w:rPr>
                <w:rFonts w:ascii="Cambria" w:hAnsi="Cambria"/>
                <w:i/>
                <w:iCs/>
                <w:color w:val="7B7B7B"/>
                <w:sz w:val="22"/>
                <w:szCs w:val="22"/>
              </w:rPr>
            </w:pPr>
            <w:r w:rsidRPr="000B114B">
              <w:rPr>
                <w:rFonts w:ascii="Cambria" w:eastAsia="Times" w:hAnsi="Cambria"/>
                <w:i/>
                <w:iCs/>
                <w:color w:val="000000"/>
                <w:sz w:val="22"/>
                <w:szCs w:val="22"/>
              </w:rPr>
              <w:t>Superior Frontal</w:t>
            </w:r>
          </w:p>
        </w:tc>
        <w:tc>
          <w:tcPr>
            <w:tcW w:w="1051" w:type="dxa"/>
            <w:shd w:val="clear" w:color="auto" w:fill="auto"/>
            <w:vAlign w:val="bottom"/>
          </w:tcPr>
          <w:p w14:paraId="2A95C123" w14:textId="2E770230" w:rsidR="00C65776" w:rsidRPr="000B114B" w:rsidRDefault="00C65776" w:rsidP="00EA0F9B">
            <w:pPr>
              <w:rPr>
                <w:rFonts w:ascii="Times New Roman" w:hAnsi="Times New Roman"/>
                <w:color w:val="7B7B7B"/>
                <w:sz w:val="22"/>
                <w:szCs w:val="22"/>
              </w:rPr>
            </w:pPr>
            <w:r w:rsidRPr="000B114B">
              <w:rPr>
                <w:rFonts w:ascii="Times New Roman" w:hAnsi="Times New Roman"/>
                <w:color w:val="000000"/>
                <w:sz w:val="22"/>
                <w:szCs w:val="22"/>
              </w:rPr>
              <w:t>-0.190</w:t>
            </w:r>
          </w:p>
        </w:tc>
        <w:tc>
          <w:tcPr>
            <w:tcW w:w="924" w:type="dxa"/>
            <w:shd w:val="clear" w:color="auto" w:fill="auto"/>
            <w:vAlign w:val="bottom"/>
          </w:tcPr>
          <w:p w14:paraId="4E1F1B07" w14:textId="269BBA1D" w:rsidR="00C65776" w:rsidRPr="000B114B" w:rsidRDefault="00C65776" w:rsidP="00EA0F9B">
            <w:pPr>
              <w:rPr>
                <w:rFonts w:ascii="Times New Roman" w:hAnsi="Times New Roman"/>
                <w:color w:val="7B7B7B"/>
                <w:sz w:val="22"/>
                <w:szCs w:val="22"/>
              </w:rPr>
            </w:pPr>
            <w:r w:rsidRPr="000B114B">
              <w:rPr>
                <w:rFonts w:ascii="Times New Roman" w:hAnsi="Times New Roman"/>
                <w:color w:val="000000"/>
                <w:sz w:val="22"/>
                <w:szCs w:val="22"/>
              </w:rPr>
              <w:t>0.739</w:t>
            </w:r>
          </w:p>
        </w:tc>
        <w:tc>
          <w:tcPr>
            <w:tcW w:w="1064" w:type="dxa"/>
            <w:shd w:val="clear" w:color="auto" w:fill="auto"/>
            <w:vAlign w:val="bottom"/>
          </w:tcPr>
          <w:p w14:paraId="1A5CC80B" w14:textId="3F3FB9BC" w:rsidR="00C65776" w:rsidRPr="000B114B" w:rsidRDefault="00C65776" w:rsidP="00EA0F9B">
            <w:pPr>
              <w:rPr>
                <w:rFonts w:ascii="Times New Roman" w:hAnsi="Times New Roman"/>
                <w:color w:val="7B7B7B"/>
                <w:sz w:val="22"/>
                <w:szCs w:val="22"/>
              </w:rPr>
            </w:pPr>
            <w:r w:rsidRPr="000B114B">
              <w:rPr>
                <w:rFonts w:ascii="Times New Roman" w:hAnsi="Times New Roman"/>
                <w:color w:val="000000"/>
                <w:sz w:val="22"/>
                <w:szCs w:val="22"/>
              </w:rPr>
              <w:t>-0.257</w:t>
            </w:r>
          </w:p>
        </w:tc>
        <w:tc>
          <w:tcPr>
            <w:tcW w:w="1342" w:type="dxa"/>
            <w:shd w:val="clear" w:color="auto" w:fill="auto"/>
            <w:vAlign w:val="bottom"/>
          </w:tcPr>
          <w:p w14:paraId="74730212" w14:textId="0AC53AEA" w:rsidR="00C65776" w:rsidRPr="000B114B" w:rsidRDefault="00C65776" w:rsidP="00EA0F9B">
            <w:pPr>
              <w:rPr>
                <w:rFonts w:ascii="Times New Roman" w:hAnsi="Times New Roman"/>
                <w:color w:val="7B7B7B"/>
                <w:sz w:val="22"/>
                <w:szCs w:val="22"/>
              </w:rPr>
            </w:pPr>
            <w:r w:rsidRPr="000B114B">
              <w:rPr>
                <w:rFonts w:ascii="Times New Roman" w:hAnsi="Times New Roman"/>
                <w:color w:val="000000"/>
                <w:sz w:val="22"/>
                <w:szCs w:val="22"/>
              </w:rPr>
              <w:t>0.797</w:t>
            </w:r>
          </w:p>
        </w:tc>
      </w:tr>
      <w:tr w:rsidR="00C65776" w:rsidRPr="000B114B" w14:paraId="4ECB3BAE" w14:textId="77777777" w:rsidTr="00D45666">
        <w:trPr>
          <w:trHeight w:val="285"/>
        </w:trPr>
        <w:tc>
          <w:tcPr>
            <w:tcW w:w="4634" w:type="dxa"/>
            <w:tcBorders>
              <w:top w:val="nil"/>
              <w:left w:val="nil"/>
              <w:bottom w:val="nil"/>
            </w:tcBorders>
            <w:shd w:val="clear" w:color="auto" w:fill="FFFFFF"/>
          </w:tcPr>
          <w:p w14:paraId="14B15928" w14:textId="77777777" w:rsidR="00C65776" w:rsidRPr="000B114B" w:rsidRDefault="00C65776" w:rsidP="00EA0F9B">
            <w:pPr>
              <w:jc w:val="right"/>
              <w:rPr>
                <w:rFonts w:ascii="Cambria" w:hAnsi="Cambria"/>
                <w:i/>
                <w:iCs/>
                <w:color w:val="7B7B7B"/>
                <w:sz w:val="22"/>
                <w:szCs w:val="22"/>
              </w:rPr>
            </w:pPr>
            <w:r w:rsidRPr="000B114B">
              <w:rPr>
                <w:rFonts w:ascii="Cambria" w:eastAsia="Times" w:hAnsi="Cambria"/>
                <w:i/>
                <w:iCs/>
                <w:color w:val="000000"/>
                <w:sz w:val="22"/>
                <w:szCs w:val="22"/>
              </w:rPr>
              <w:t>Rostral Anterior Cingulate</w:t>
            </w:r>
          </w:p>
        </w:tc>
        <w:tc>
          <w:tcPr>
            <w:tcW w:w="1051" w:type="dxa"/>
            <w:shd w:val="clear" w:color="auto" w:fill="auto"/>
            <w:vAlign w:val="bottom"/>
          </w:tcPr>
          <w:p w14:paraId="72B60C66" w14:textId="4B71DFC6" w:rsidR="00C65776" w:rsidRPr="000B114B" w:rsidRDefault="00C65776" w:rsidP="00EA0F9B">
            <w:pPr>
              <w:rPr>
                <w:rFonts w:ascii="Times New Roman" w:hAnsi="Times New Roman"/>
                <w:color w:val="7B7B7B"/>
                <w:sz w:val="22"/>
                <w:szCs w:val="22"/>
              </w:rPr>
            </w:pPr>
            <w:r w:rsidRPr="000B114B">
              <w:rPr>
                <w:rFonts w:ascii="Times New Roman" w:hAnsi="Times New Roman"/>
                <w:color w:val="000000"/>
                <w:sz w:val="22"/>
                <w:szCs w:val="22"/>
              </w:rPr>
              <w:t>-0.343</w:t>
            </w:r>
          </w:p>
        </w:tc>
        <w:tc>
          <w:tcPr>
            <w:tcW w:w="924" w:type="dxa"/>
            <w:shd w:val="clear" w:color="auto" w:fill="auto"/>
            <w:vAlign w:val="bottom"/>
          </w:tcPr>
          <w:p w14:paraId="4D06A016" w14:textId="6AA294AE" w:rsidR="00C65776" w:rsidRPr="000B114B" w:rsidRDefault="00C65776" w:rsidP="00EA0F9B">
            <w:pPr>
              <w:rPr>
                <w:rFonts w:ascii="Times New Roman" w:hAnsi="Times New Roman"/>
                <w:color w:val="7B7B7B"/>
                <w:sz w:val="22"/>
                <w:szCs w:val="22"/>
              </w:rPr>
            </w:pPr>
            <w:r w:rsidRPr="000B114B">
              <w:rPr>
                <w:rFonts w:ascii="Times New Roman" w:hAnsi="Times New Roman"/>
                <w:color w:val="000000"/>
                <w:sz w:val="22"/>
                <w:szCs w:val="22"/>
              </w:rPr>
              <w:t>0.736</w:t>
            </w:r>
          </w:p>
        </w:tc>
        <w:tc>
          <w:tcPr>
            <w:tcW w:w="1064" w:type="dxa"/>
            <w:shd w:val="clear" w:color="auto" w:fill="auto"/>
            <w:vAlign w:val="bottom"/>
          </w:tcPr>
          <w:p w14:paraId="12384FBA" w14:textId="7A2ECAAC" w:rsidR="00C65776" w:rsidRPr="000B114B" w:rsidRDefault="00C65776" w:rsidP="00EA0F9B">
            <w:pPr>
              <w:rPr>
                <w:rFonts w:ascii="Times New Roman" w:hAnsi="Times New Roman"/>
                <w:color w:val="7B7B7B"/>
                <w:sz w:val="22"/>
                <w:szCs w:val="22"/>
              </w:rPr>
            </w:pPr>
            <w:r w:rsidRPr="000B114B">
              <w:rPr>
                <w:rFonts w:ascii="Times New Roman" w:hAnsi="Times New Roman"/>
                <w:color w:val="000000"/>
                <w:sz w:val="22"/>
                <w:szCs w:val="22"/>
              </w:rPr>
              <w:t>-0.467</w:t>
            </w:r>
          </w:p>
        </w:tc>
        <w:tc>
          <w:tcPr>
            <w:tcW w:w="1342" w:type="dxa"/>
            <w:shd w:val="clear" w:color="auto" w:fill="auto"/>
            <w:vAlign w:val="bottom"/>
          </w:tcPr>
          <w:p w14:paraId="15573CFC" w14:textId="7022252A" w:rsidR="00C65776" w:rsidRPr="000B114B" w:rsidRDefault="00C65776" w:rsidP="00EA0F9B">
            <w:pPr>
              <w:rPr>
                <w:rFonts w:ascii="Times New Roman" w:hAnsi="Times New Roman"/>
                <w:color w:val="7B7B7B"/>
                <w:sz w:val="22"/>
                <w:szCs w:val="22"/>
              </w:rPr>
            </w:pPr>
            <w:r w:rsidRPr="000B114B">
              <w:rPr>
                <w:rFonts w:ascii="Times New Roman" w:hAnsi="Times New Roman"/>
                <w:color w:val="000000"/>
                <w:sz w:val="22"/>
                <w:szCs w:val="22"/>
              </w:rPr>
              <w:t>0.641</w:t>
            </w:r>
          </w:p>
        </w:tc>
      </w:tr>
      <w:tr w:rsidR="00C65776" w:rsidRPr="000B114B" w14:paraId="0050C492" w14:textId="77777777" w:rsidTr="00D45666">
        <w:trPr>
          <w:trHeight w:val="285"/>
        </w:trPr>
        <w:tc>
          <w:tcPr>
            <w:tcW w:w="4634" w:type="dxa"/>
            <w:tcBorders>
              <w:top w:val="nil"/>
              <w:left w:val="nil"/>
              <w:bottom w:val="nil"/>
            </w:tcBorders>
            <w:shd w:val="clear" w:color="auto" w:fill="FFFFFF"/>
          </w:tcPr>
          <w:p w14:paraId="65BD5B86" w14:textId="77777777" w:rsidR="00C65776" w:rsidRPr="000B114B" w:rsidRDefault="00C65776" w:rsidP="00EA0F9B">
            <w:pPr>
              <w:jc w:val="right"/>
              <w:rPr>
                <w:rFonts w:ascii="Cambria" w:hAnsi="Cambria"/>
                <w:i/>
                <w:iCs/>
                <w:color w:val="7B7B7B"/>
                <w:sz w:val="22"/>
                <w:szCs w:val="22"/>
              </w:rPr>
            </w:pPr>
            <w:r w:rsidRPr="000B114B">
              <w:rPr>
                <w:rFonts w:ascii="Cambria" w:eastAsia="Times" w:hAnsi="Cambria"/>
                <w:i/>
                <w:iCs/>
                <w:color w:val="000000"/>
                <w:sz w:val="22"/>
                <w:szCs w:val="22"/>
              </w:rPr>
              <w:t>Pars Orbitalis</w:t>
            </w:r>
          </w:p>
        </w:tc>
        <w:tc>
          <w:tcPr>
            <w:tcW w:w="1051" w:type="dxa"/>
            <w:shd w:val="clear" w:color="auto" w:fill="auto"/>
            <w:vAlign w:val="bottom"/>
          </w:tcPr>
          <w:p w14:paraId="2C6D114D" w14:textId="68F89FAF" w:rsidR="00C65776" w:rsidRPr="000B114B" w:rsidRDefault="00C65776" w:rsidP="00EA0F9B">
            <w:pPr>
              <w:rPr>
                <w:rFonts w:ascii="Times New Roman" w:hAnsi="Times New Roman"/>
                <w:color w:val="7B7B7B"/>
                <w:sz w:val="22"/>
                <w:szCs w:val="22"/>
              </w:rPr>
            </w:pPr>
            <w:r w:rsidRPr="000B114B">
              <w:rPr>
                <w:rFonts w:ascii="Times New Roman" w:hAnsi="Times New Roman"/>
                <w:color w:val="000000"/>
                <w:sz w:val="22"/>
                <w:szCs w:val="22"/>
              </w:rPr>
              <w:t>-0.800</w:t>
            </w:r>
          </w:p>
        </w:tc>
        <w:tc>
          <w:tcPr>
            <w:tcW w:w="924" w:type="dxa"/>
            <w:shd w:val="clear" w:color="auto" w:fill="auto"/>
            <w:vAlign w:val="bottom"/>
          </w:tcPr>
          <w:p w14:paraId="6F3D86D8" w14:textId="2512FE47" w:rsidR="00C65776" w:rsidRPr="000B114B" w:rsidRDefault="00C65776" w:rsidP="00EA0F9B">
            <w:pPr>
              <w:rPr>
                <w:rFonts w:ascii="Times New Roman" w:hAnsi="Times New Roman"/>
                <w:color w:val="7B7B7B"/>
                <w:sz w:val="22"/>
                <w:szCs w:val="22"/>
              </w:rPr>
            </w:pPr>
            <w:r w:rsidRPr="000B114B">
              <w:rPr>
                <w:rFonts w:ascii="Times New Roman" w:hAnsi="Times New Roman"/>
                <w:color w:val="000000"/>
                <w:sz w:val="22"/>
                <w:szCs w:val="22"/>
              </w:rPr>
              <w:t>0.672</w:t>
            </w:r>
          </w:p>
        </w:tc>
        <w:tc>
          <w:tcPr>
            <w:tcW w:w="1064" w:type="dxa"/>
            <w:shd w:val="clear" w:color="auto" w:fill="auto"/>
            <w:vAlign w:val="bottom"/>
          </w:tcPr>
          <w:p w14:paraId="266AFE70" w14:textId="64B1AD60" w:rsidR="00C65776" w:rsidRPr="000B114B" w:rsidRDefault="00C65776" w:rsidP="00EA0F9B">
            <w:pPr>
              <w:rPr>
                <w:rFonts w:ascii="Times New Roman" w:hAnsi="Times New Roman"/>
                <w:color w:val="7B7B7B"/>
                <w:sz w:val="22"/>
                <w:szCs w:val="22"/>
              </w:rPr>
            </w:pPr>
            <w:r w:rsidRPr="000B114B">
              <w:rPr>
                <w:rFonts w:ascii="Times New Roman" w:hAnsi="Times New Roman"/>
                <w:color w:val="000000"/>
                <w:sz w:val="22"/>
                <w:szCs w:val="22"/>
              </w:rPr>
              <w:t>-1.190</w:t>
            </w:r>
          </w:p>
        </w:tc>
        <w:tc>
          <w:tcPr>
            <w:tcW w:w="1342" w:type="dxa"/>
            <w:shd w:val="clear" w:color="auto" w:fill="auto"/>
            <w:vAlign w:val="bottom"/>
          </w:tcPr>
          <w:p w14:paraId="71AFCCCD" w14:textId="0F5535F0" w:rsidR="00C65776" w:rsidRPr="000B114B" w:rsidRDefault="00C65776" w:rsidP="00EA0F9B">
            <w:pPr>
              <w:rPr>
                <w:rFonts w:ascii="Times New Roman" w:hAnsi="Times New Roman"/>
                <w:color w:val="7B7B7B"/>
                <w:sz w:val="22"/>
                <w:szCs w:val="22"/>
              </w:rPr>
            </w:pPr>
            <w:r w:rsidRPr="000B114B">
              <w:rPr>
                <w:rFonts w:ascii="Times New Roman" w:hAnsi="Times New Roman"/>
                <w:color w:val="000000"/>
                <w:sz w:val="22"/>
                <w:szCs w:val="22"/>
              </w:rPr>
              <w:t>0.235</w:t>
            </w:r>
          </w:p>
        </w:tc>
      </w:tr>
      <w:tr w:rsidR="00C65776" w:rsidRPr="000B114B" w14:paraId="553422F0" w14:textId="77777777" w:rsidTr="00D45666">
        <w:trPr>
          <w:trHeight w:val="285"/>
        </w:trPr>
        <w:tc>
          <w:tcPr>
            <w:tcW w:w="4634" w:type="dxa"/>
            <w:tcBorders>
              <w:top w:val="nil"/>
              <w:left w:val="nil"/>
              <w:bottom w:val="nil"/>
            </w:tcBorders>
            <w:shd w:val="clear" w:color="auto" w:fill="FFFFFF"/>
          </w:tcPr>
          <w:p w14:paraId="3591BE53" w14:textId="77777777" w:rsidR="00C65776" w:rsidRPr="000B114B" w:rsidRDefault="00C65776" w:rsidP="00EA0F9B">
            <w:pPr>
              <w:jc w:val="right"/>
              <w:rPr>
                <w:rFonts w:ascii="Cambria" w:hAnsi="Cambria"/>
                <w:i/>
                <w:iCs/>
                <w:color w:val="7B7B7B"/>
                <w:sz w:val="22"/>
                <w:szCs w:val="22"/>
              </w:rPr>
            </w:pPr>
            <w:r w:rsidRPr="000B114B">
              <w:rPr>
                <w:rFonts w:ascii="Cambria" w:eastAsia="Times" w:hAnsi="Cambria"/>
                <w:i/>
                <w:iCs/>
                <w:color w:val="000000"/>
                <w:sz w:val="22"/>
                <w:szCs w:val="22"/>
              </w:rPr>
              <w:t>Pars Triangularis</w:t>
            </w:r>
          </w:p>
        </w:tc>
        <w:tc>
          <w:tcPr>
            <w:tcW w:w="1051" w:type="dxa"/>
            <w:shd w:val="clear" w:color="auto" w:fill="auto"/>
            <w:vAlign w:val="bottom"/>
          </w:tcPr>
          <w:p w14:paraId="333F5337" w14:textId="5302E78B" w:rsidR="00C65776" w:rsidRPr="000B114B" w:rsidRDefault="00C65776" w:rsidP="00EA0F9B">
            <w:pPr>
              <w:rPr>
                <w:rFonts w:ascii="Times New Roman" w:hAnsi="Times New Roman"/>
                <w:color w:val="7B7B7B"/>
                <w:sz w:val="22"/>
                <w:szCs w:val="22"/>
              </w:rPr>
            </w:pPr>
            <w:r w:rsidRPr="000B114B">
              <w:rPr>
                <w:rFonts w:ascii="Times New Roman" w:hAnsi="Times New Roman"/>
                <w:color w:val="000000"/>
                <w:sz w:val="22"/>
                <w:szCs w:val="22"/>
              </w:rPr>
              <w:t>-0.483</w:t>
            </w:r>
          </w:p>
        </w:tc>
        <w:tc>
          <w:tcPr>
            <w:tcW w:w="924" w:type="dxa"/>
            <w:shd w:val="clear" w:color="auto" w:fill="auto"/>
            <w:vAlign w:val="bottom"/>
          </w:tcPr>
          <w:p w14:paraId="1F683DC6" w14:textId="3179918B" w:rsidR="00C65776" w:rsidRPr="000B114B" w:rsidRDefault="00C65776" w:rsidP="00EA0F9B">
            <w:pPr>
              <w:rPr>
                <w:rFonts w:ascii="Times New Roman" w:hAnsi="Times New Roman"/>
                <w:color w:val="7B7B7B"/>
                <w:sz w:val="22"/>
                <w:szCs w:val="22"/>
              </w:rPr>
            </w:pPr>
            <w:r w:rsidRPr="000B114B">
              <w:rPr>
                <w:rFonts w:ascii="Times New Roman" w:hAnsi="Times New Roman"/>
                <w:color w:val="000000"/>
                <w:sz w:val="22"/>
                <w:szCs w:val="22"/>
              </w:rPr>
              <w:t>0.709</w:t>
            </w:r>
          </w:p>
        </w:tc>
        <w:tc>
          <w:tcPr>
            <w:tcW w:w="1064" w:type="dxa"/>
            <w:shd w:val="clear" w:color="auto" w:fill="auto"/>
            <w:vAlign w:val="bottom"/>
          </w:tcPr>
          <w:p w14:paraId="7D1691C5" w14:textId="1FD1575E" w:rsidR="00C65776" w:rsidRPr="000B114B" w:rsidRDefault="00C65776" w:rsidP="00EA0F9B">
            <w:pPr>
              <w:rPr>
                <w:rFonts w:ascii="Times New Roman" w:hAnsi="Times New Roman"/>
                <w:color w:val="7B7B7B"/>
                <w:sz w:val="22"/>
                <w:szCs w:val="22"/>
              </w:rPr>
            </w:pPr>
            <w:r w:rsidRPr="000B114B">
              <w:rPr>
                <w:rFonts w:ascii="Times New Roman" w:hAnsi="Times New Roman"/>
                <w:color w:val="000000"/>
                <w:sz w:val="22"/>
                <w:szCs w:val="22"/>
              </w:rPr>
              <w:t>-0.681</w:t>
            </w:r>
          </w:p>
        </w:tc>
        <w:tc>
          <w:tcPr>
            <w:tcW w:w="1342" w:type="dxa"/>
            <w:shd w:val="clear" w:color="auto" w:fill="auto"/>
            <w:vAlign w:val="bottom"/>
          </w:tcPr>
          <w:p w14:paraId="65E31F49" w14:textId="3D116AC5" w:rsidR="00C65776" w:rsidRPr="000B114B" w:rsidRDefault="00C65776" w:rsidP="00EA0F9B">
            <w:pPr>
              <w:rPr>
                <w:rFonts w:ascii="Times New Roman" w:hAnsi="Times New Roman"/>
                <w:color w:val="7B7B7B"/>
                <w:sz w:val="22"/>
                <w:szCs w:val="22"/>
              </w:rPr>
            </w:pPr>
            <w:r w:rsidRPr="000B114B">
              <w:rPr>
                <w:rFonts w:ascii="Times New Roman" w:hAnsi="Times New Roman"/>
                <w:color w:val="000000"/>
                <w:sz w:val="22"/>
                <w:szCs w:val="22"/>
              </w:rPr>
              <w:t>0.496</w:t>
            </w:r>
          </w:p>
        </w:tc>
      </w:tr>
    </w:tbl>
    <w:p w14:paraId="4C2D2ED9" w14:textId="77777777" w:rsidR="00C65776" w:rsidRPr="000B114B" w:rsidRDefault="00C65776" w:rsidP="00340341">
      <w:pPr>
        <w:jc w:val="both"/>
        <w:rPr>
          <w:rFonts w:ascii="Cambria" w:hAnsi="Cambria"/>
          <w:sz w:val="22"/>
          <w:szCs w:val="22"/>
        </w:rPr>
      </w:pPr>
      <w:r w:rsidRPr="000B114B">
        <w:rPr>
          <w:rFonts w:ascii="Cambria" w:eastAsia="Times" w:hAnsi="Cambria"/>
          <w:sz w:val="22"/>
          <w:szCs w:val="22"/>
        </w:rPr>
        <w:t xml:space="preserve">*= p &lt; 0.05 but did not survive multiple comparisons </w:t>
      </w:r>
    </w:p>
    <w:p w14:paraId="7C6B169E" w14:textId="77777777" w:rsidR="00C65776" w:rsidRPr="000B114B" w:rsidRDefault="00C65776" w:rsidP="00340341">
      <w:pPr>
        <w:rPr>
          <w:rFonts w:ascii="Cambria" w:eastAsia="Times" w:hAnsi="Cambria"/>
          <w:sz w:val="22"/>
          <w:szCs w:val="22"/>
        </w:rPr>
      </w:pPr>
      <w:r w:rsidRPr="000B114B">
        <w:rPr>
          <w:rFonts w:ascii="Cambria" w:eastAsia="Times" w:hAnsi="Cambria"/>
          <w:sz w:val="22"/>
          <w:szCs w:val="22"/>
        </w:rPr>
        <w:t>SE = Standard Error</w:t>
      </w:r>
    </w:p>
    <w:p w14:paraId="334F98CB" w14:textId="77777777" w:rsidR="00C65776" w:rsidRPr="000B114B" w:rsidRDefault="00C65776" w:rsidP="00340341">
      <w:pPr>
        <w:jc w:val="both"/>
        <w:rPr>
          <w:rFonts w:ascii="Cambria" w:hAnsi="Cambria"/>
          <w:sz w:val="22"/>
          <w:szCs w:val="22"/>
        </w:rPr>
      </w:pPr>
    </w:p>
    <w:p w14:paraId="0FA58515" w14:textId="77777777" w:rsidR="00C65776" w:rsidRPr="000B114B" w:rsidRDefault="00C65776" w:rsidP="00340341">
      <w:pPr>
        <w:ind w:left="720" w:hanging="720"/>
        <w:jc w:val="both"/>
        <w:rPr>
          <w:rFonts w:ascii="Cambria" w:eastAsia="Times" w:hAnsi="Cambria"/>
          <w:color w:val="000000"/>
          <w:sz w:val="22"/>
          <w:szCs w:val="22"/>
        </w:rPr>
      </w:pPr>
      <w:r w:rsidRPr="000B114B">
        <w:rPr>
          <w:rFonts w:ascii="Cambria" w:eastAsia="Times" w:hAnsi="Cambria"/>
          <w:color w:val="000000"/>
          <w:sz w:val="22"/>
          <w:szCs w:val="22"/>
        </w:rPr>
        <w:br w:type="page"/>
      </w:r>
    </w:p>
    <w:p w14:paraId="5BEF283B" w14:textId="77777777" w:rsidR="00C65776" w:rsidRPr="000B114B" w:rsidRDefault="00C65776" w:rsidP="0063623B">
      <w:pPr>
        <w:jc w:val="both"/>
        <w:rPr>
          <w:rFonts w:ascii="Cambria" w:eastAsia="Times" w:hAnsi="Cambria"/>
          <w:b/>
          <w:bCs/>
          <w:color w:val="000000"/>
          <w:sz w:val="22"/>
          <w:szCs w:val="22"/>
        </w:rPr>
      </w:pPr>
      <w:r w:rsidRPr="000B114B">
        <w:rPr>
          <w:rFonts w:ascii="Cambria" w:eastAsia="Times New Roman" w:hAnsi="Cambria"/>
          <w:b/>
          <w:sz w:val="22"/>
          <w:szCs w:val="22"/>
        </w:rPr>
        <w:lastRenderedPageBreak/>
        <w:t xml:space="preserve">Supplementary </w:t>
      </w:r>
      <w:r w:rsidRPr="000B114B">
        <w:rPr>
          <w:rFonts w:ascii="Cambria" w:eastAsia="Times" w:hAnsi="Cambria"/>
          <w:b/>
          <w:bCs/>
          <w:color w:val="000000"/>
          <w:sz w:val="22"/>
          <w:szCs w:val="22"/>
        </w:rPr>
        <w:t>Table S8: Model output for associations between abuse and hippocampus-PFC maturational coupling (i.e.,</w:t>
      </w:r>
      <w:r w:rsidRPr="000B114B">
        <w:rPr>
          <w:rFonts w:ascii="Cambria" w:hAnsi="Cambria"/>
          <w:b/>
          <w:bCs/>
          <w:sz w:val="22"/>
          <w:szCs w:val="22"/>
        </w:rPr>
        <w:t xml:space="preserve"> </w:t>
      </w:r>
      <w:r w:rsidRPr="000B114B">
        <w:rPr>
          <w:rFonts w:ascii="Cambria" w:eastAsia="Times" w:hAnsi="Cambria"/>
          <w:b/>
          <w:bCs/>
          <w:color w:val="000000"/>
          <w:sz w:val="22"/>
          <w:szCs w:val="22"/>
        </w:rPr>
        <w:t>Abuse x Age x Hippocampus random slope predicting PFC thickness)</w:t>
      </w:r>
    </w:p>
    <w:p w14:paraId="00E742B8" w14:textId="77777777" w:rsidR="00C65776" w:rsidRPr="000B114B" w:rsidRDefault="00C65776" w:rsidP="00340341">
      <w:pPr>
        <w:ind w:left="720" w:hanging="720"/>
        <w:jc w:val="both"/>
        <w:rPr>
          <w:rFonts w:ascii="Cambria" w:hAnsi="Cambria"/>
          <w:sz w:val="22"/>
          <w:szCs w:val="22"/>
        </w:rPr>
      </w:pPr>
    </w:p>
    <w:tbl>
      <w:tblPr>
        <w:tblW w:w="0" w:type="auto"/>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6A0" w:firstRow="1" w:lastRow="0" w:firstColumn="1" w:lastColumn="0" w:noHBand="1" w:noVBand="1"/>
      </w:tblPr>
      <w:tblGrid>
        <w:gridCol w:w="4742"/>
        <w:gridCol w:w="1078"/>
        <w:gridCol w:w="951"/>
        <w:gridCol w:w="1090"/>
        <w:gridCol w:w="1154"/>
      </w:tblGrid>
      <w:tr w:rsidR="00C65776" w:rsidRPr="000B114B" w14:paraId="37210291" w14:textId="77777777" w:rsidTr="00FB265C">
        <w:trPr>
          <w:trHeight w:val="285"/>
        </w:trPr>
        <w:tc>
          <w:tcPr>
            <w:tcW w:w="4742" w:type="dxa"/>
            <w:tcBorders>
              <w:top w:val="nil"/>
              <w:left w:val="nil"/>
              <w:bottom w:val="single" w:sz="4" w:space="0" w:color="C9C9C9"/>
              <w:right w:val="nil"/>
            </w:tcBorders>
            <w:shd w:val="clear" w:color="auto" w:fill="FFFFFF"/>
          </w:tcPr>
          <w:p w14:paraId="42F733CE" w14:textId="77777777" w:rsidR="00C65776" w:rsidRPr="000B114B" w:rsidRDefault="00C65776" w:rsidP="00FB265C">
            <w:pPr>
              <w:jc w:val="right"/>
              <w:rPr>
                <w:rFonts w:ascii="Cambria" w:eastAsia="Times" w:hAnsi="Cambria"/>
                <w:b/>
                <w:bCs/>
                <w:i/>
                <w:iCs/>
                <w:color w:val="000000"/>
                <w:sz w:val="22"/>
                <w:szCs w:val="22"/>
              </w:rPr>
            </w:pPr>
            <w:r w:rsidRPr="000B114B">
              <w:rPr>
                <w:rFonts w:ascii="Cambria" w:eastAsia="Times" w:hAnsi="Cambria"/>
                <w:b/>
                <w:bCs/>
                <w:i/>
                <w:iCs/>
                <w:color w:val="000000"/>
                <w:sz w:val="22"/>
                <w:szCs w:val="22"/>
              </w:rPr>
              <w:t>Dependent variable (cortical thickness)</w:t>
            </w:r>
          </w:p>
        </w:tc>
        <w:tc>
          <w:tcPr>
            <w:tcW w:w="1078" w:type="dxa"/>
            <w:tcBorders>
              <w:top w:val="nil"/>
              <w:left w:val="nil"/>
              <w:right w:val="nil"/>
            </w:tcBorders>
            <w:shd w:val="clear" w:color="auto" w:fill="FFFFFF"/>
          </w:tcPr>
          <w:p w14:paraId="208B5110" w14:textId="77777777" w:rsidR="00C65776" w:rsidRPr="000B114B" w:rsidRDefault="00C65776" w:rsidP="00FB265C">
            <w:pPr>
              <w:rPr>
                <w:rFonts w:ascii="Cambria" w:eastAsia="Times" w:hAnsi="Cambria"/>
                <w:b/>
                <w:bCs/>
                <w:color w:val="000000"/>
                <w:sz w:val="22"/>
                <w:szCs w:val="22"/>
              </w:rPr>
            </w:pPr>
            <w:r w:rsidRPr="000B114B">
              <w:rPr>
                <w:rFonts w:ascii="Cambria" w:eastAsia="Times" w:hAnsi="Cambria"/>
                <w:b/>
                <w:bCs/>
                <w:color w:val="000000"/>
                <w:sz w:val="22"/>
                <w:szCs w:val="22"/>
              </w:rPr>
              <w:t>B</w:t>
            </w:r>
          </w:p>
        </w:tc>
        <w:tc>
          <w:tcPr>
            <w:tcW w:w="951" w:type="dxa"/>
            <w:tcBorders>
              <w:top w:val="nil"/>
              <w:left w:val="nil"/>
              <w:right w:val="nil"/>
            </w:tcBorders>
            <w:shd w:val="clear" w:color="auto" w:fill="FFFFFF"/>
          </w:tcPr>
          <w:p w14:paraId="1BB18EFC" w14:textId="77777777" w:rsidR="00C65776" w:rsidRPr="000B114B" w:rsidRDefault="00C65776" w:rsidP="00FB265C">
            <w:pPr>
              <w:rPr>
                <w:rFonts w:ascii="Cambria" w:eastAsia="Times" w:hAnsi="Cambria"/>
                <w:b/>
                <w:bCs/>
                <w:color w:val="000000"/>
                <w:sz w:val="22"/>
                <w:szCs w:val="22"/>
              </w:rPr>
            </w:pPr>
            <w:r w:rsidRPr="000B114B">
              <w:rPr>
                <w:rFonts w:ascii="Cambria" w:eastAsia="Times" w:hAnsi="Cambria"/>
                <w:b/>
                <w:bCs/>
                <w:color w:val="000000"/>
                <w:sz w:val="22"/>
                <w:szCs w:val="22"/>
              </w:rPr>
              <w:t>SE</w:t>
            </w:r>
          </w:p>
        </w:tc>
        <w:tc>
          <w:tcPr>
            <w:tcW w:w="1090" w:type="dxa"/>
            <w:tcBorders>
              <w:top w:val="nil"/>
              <w:left w:val="nil"/>
              <w:right w:val="nil"/>
            </w:tcBorders>
            <w:shd w:val="clear" w:color="auto" w:fill="FFFFFF"/>
          </w:tcPr>
          <w:p w14:paraId="05C7078F" w14:textId="77777777" w:rsidR="00C65776" w:rsidRPr="000B114B" w:rsidRDefault="00C65776" w:rsidP="00FB265C">
            <w:pPr>
              <w:rPr>
                <w:rFonts w:ascii="Cambria" w:eastAsia="Times" w:hAnsi="Cambria"/>
                <w:b/>
                <w:bCs/>
                <w:color w:val="000000"/>
                <w:sz w:val="22"/>
                <w:szCs w:val="22"/>
              </w:rPr>
            </w:pPr>
            <w:r w:rsidRPr="000B114B">
              <w:rPr>
                <w:rFonts w:ascii="Cambria" w:eastAsia="Times" w:hAnsi="Cambria"/>
                <w:b/>
                <w:bCs/>
                <w:color w:val="000000"/>
                <w:sz w:val="22"/>
                <w:szCs w:val="22"/>
              </w:rPr>
              <w:t>t</w:t>
            </w:r>
          </w:p>
        </w:tc>
        <w:tc>
          <w:tcPr>
            <w:tcW w:w="1154" w:type="dxa"/>
            <w:tcBorders>
              <w:top w:val="nil"/>
              <w:left w:val="nil"/>
              <w:right w:val="nil"/>
            </w:tcBorders>
            <w:shd w:val="clear" w:color="auto" w:fill="FFFFFF"/>
          </w:tcPr>
          <w:p w14:paraId="3F799A4B" w14:textId="77777777" w:rsidR="00C65776" w:rsidRPr="000B114B" w:rsidRDefault="00C65776" w:rsidP="00FB265C">
            <w:pPr>
              <w:rPr>
                <w:rFonts w:ascii="Cambria" w:eastAsia="Times" w:hAnsi="Cambria"/>
                <w:b/>
                <w:bCs/>
                <w:color w:val="000000"/>
                <w:sz w:val="22"/>
                <w:szCs w:val="22"/>
              </w:rPr>
            </w:pPr>
            <w:r w:rsidRPr="000B114B">
              <w:rPr>
                <w:rFonts w:ascii="Cambria" w:eastAsia="Times" w:hAnsi="Cambria"/>
                <w:b/>
                <w:bCs/>
                <w:color w:val="000000"/>
                <w:sz w:val="22"/>
                <w:szCs w:val="22"/>
              </w:rPr>
              <w:t>p</w:t>
            </w:r>
          </w:p>
        </w:tc>
      </w:tr>
      <w:tr w:rsidR="00C65776" w:rsidRPr="000B114B" w14:paraId="51CF7DF5" w14:textId="77777777" w:rsidTr="00DF75B3">
        <w:trPr>
          <w:trHeight w:val="285"/>
        </w:trPr>
        <w:tc>
          <w:tcPr>
            <w:tcW w:w="4742" w:type="dxa"/>
            <w:tcBorders>
              <w:top w:val="nil"/>
              <w:left w:val="nil"/>
              <w:bottom w:val="nil"/>
            </w:tcBorders>
            <w:shd w:val="clear" w:color="auto" w:fill="FFFFFF"/>
          </w:tcPr>
          <w:p w14:paraId="086C4DEB" w14:textId="77777777" w:rsidR="00C65776" w:rsidRPr="000B114B" w:rsidRDefault="00C65776" w:rsidP="00DF75B3">
            <w:pPr>
              <w:jc w:val="right"/>
              <w:rPr>
                <w:rFonts w:ascii="Cambria" w:eastAsia="Times" w:hAnsi="Cambria"/>
                <w:i/>
                <w:iCs/>
                <w:color w:val="000000"/>
                <w:sz w:val="22"/>
                <w:szCs w:val="22"/>
              </w:rPr>
            </w:pPr>
            <w:r w:rsidRPr="000B114B">
              <w:rPr>
                <w:rFonts w:ascii="Cambria" w:eastAsia="Times" w:hAnsi="Cambria"/>
                <w:i/>
                <w:iCs/>
                <w:color w:val="000000"/>
                <w:sz w:val="22"/>
                <w:szCs w:val="22"/>
              </w:rPr>
              <w:t>Lateral Orbitofrontal</w:t>
            </w:r>
          </w:p>
        </w:tc>
        <w:tc>
          <w:tcPr>
            <w:tcW w:w="1078" w:type="dxa"/>
            <w:shd w:val="clear" w:color="auto" w:fill="auto"/>
            <w:vAlign w:val="bottom"/>
          </w:tcPr>
          <w:p w14:paraId="3DF5F0A9" w14:textId="6039D531" w:rsidR="00C65776" w:rsidRPr="000B114B" w:rsidRDefault="00C65776" w:rsidP="00DF75B3">
            <w:pPr>
              <w:rPr>
                <w:rFonts w:ascii="Cambria" w:eastAsia="Times" w:hAnsi="Cambria"/>
                <w:color w:val="000000"/>
                <w:sz w:val="22"/>
                <w:szCs w:val="22"/>
              </w:rPr>
            </w:pPr>
            <w:r w:rsidRPr="000B114B">
              <w:rPr>
                <w:rFonts w:ascii="Cambria" w:hAnsi="Cambria" w:cs="Calibri"/>
                <w:color w:val="000000"/>
                <w:sz w:val="22"/>
                <w:szCs w:val="22"/>
              </w:rPr>
              <w:t>2.169</w:t>
            </w:r>
          </w:p>
        </w:tc>
        <w:tc>
          <w:tcPr>
            <w:tcW w:w="951" w:type="dxa"/>
            <w:shd w:val="clear" w:color="auto" w:fill="auto"/>
            <w:vAlign w:val="bottom"/>
          </w:tcPr>
          <w:p w14:paraId="1F1E5764" w14:textId="25B49989" w:rsidR="00C65776" w:rsidRPr="000B114B" w:rsidRDefault="00C65776" w:rsidP="00DF75B3">
            <w:pPr>
              <w:rPr>
                <w:rFonts w:ascii="Cambria" w:eastAsia="Times" w:hAnsi="Cambria"/>
                <w:color w:val="000000"/>
                <w:sz w:val="22"/>
                <w:szCs w:val="22"/>
              </w:rPr>
            </w:pPr>
            <w:r w:rsidRPr="000B114B">
              <w:rPr>
                <w:rFonts w:ascii="Cambria" w:hAnsi="Cambria" w:cs="Calibri"/>
                <w:color w:val="000000"/>
                <w:sz w:val="22"/>
                <w:szCs w:val="22"/>
              </w:rPr>
              <w:t>2.055</w:t>
            </w:r>
          </w:p>
        </w:tc>
        <w:tc>
          <w:tcPr>
            <w:tcW w:w="1090" w:type="dxa"/>
            <w:shd w:val="clear" w:color="auto" w:fill="auto"/>
            <w:vAlign w:val="bottom"/>
          </w:tcPr>
          <w:p w14:paraId="6A0B628E" w14:textId="1C72E35B" w:rsidR="00C65776" w:rsidRPr="000B114B" w:rsidRDefault="00C65776" w:rsidP="00DF75B3">
            <w:pPr>
              <w:rPr>
                <w:rFonts w:ascii="Cambria" w:eastAsia="Times" w:hAnsi="Cambria"/>
                <w:color w:val="000000"/>
                <w:sz w:val="22"/>
                <w:szCs w:val="22"/>
              </w:rPr>
            </w:pPr>
            <w:r w:rsidRPr="000B114B">
              <w:rPr>
                <w:rFonts w:ascii="Cambria" w:hAnsi="Cambria" w:cs="Calibri"/>
                <w:color w:val="000000"/>
                <w:sz w:val="22"/>
                <w:szCs w:val="22"/>
              </w:rPr>
              <w:t>1.055</w:t>
            </w:r>
          </w:p>
        </w:tc>
        <w:tc>
          <w:tcPr>
            <w:tcW w:w="1154" w:type="dxa"/>
            <w:shd w:val="clear" w:color="auto" w:fill="auto"/>
            <w:vAlign w:val="bottom"/>
          </w:tcPr>
          <w:p w14:paraId="51D0C983" w14:textId="7E88D194" w:rsidR="00C65776" w:rsidRPr="000B114B" w:rsidRDefault="00C65776" w:rsidP="00DF75B3">
            <w:pPr>
              <w:rPr>
                <w:rFonts w:ascii="Cambria" w:eastAsia="Times" w:hAnsi="Cambria"/>
                <w:color w:val="000000"/>
                <w:sz w:val="22"/>
                <w:szCs w:val="22"/>
              </w:rPr>
            </w:pPr>
            <w:r w:rsidRPr="000B114B">
              <w:rPr>
                <w:rFonts w:ascii="Cambria" w:hAnsi="Cambria" w:cs="Calibri"/>
                <w:color w:val="000000"/>
                <w:sz w:val="22"/>
                <w:szCs w:val="22"/>
              </w:rPr>
              <w:t>0.293</w:t>
            </w:r>
          </w:p>
        </w:tc>
      </w:tr>
      <w:tr w:rsidR="00C65776" w:rsidRPr="000B114B" w14:paraId="44E92DE4" w14:textId="77777777" w:rsidTr="00DF75B3">
        <w:trPr>
          <w:trHeight w:val="285"/>
        </w:trPr>
        <w:tc>
          <w:tcPr>
            <w:tcW w:w="4742" w:type="dxa"/>
            <w:tcBorders>
              <w:top w:val="nil"/>
              <w:left w:val="nil"/>
              <w:bottom w:val="nil"/>
            </w:tcBorders>
            <w:shd w:val="clear" w:color="auto" w:fill="FFFFFF"/>
          </w:tcPr>
          <w:p w14:paraId="201FF1E7" w14:textId="77777777" w:rsidR="00C65776" w:rsidRPr="000B114B" w:rsidRDefault="00C65776" w:rsidP="00DF75B3">
            <w:pPr>
              <w:jc w:val="right"/>
              <w:rPr>
                <w:rFonts w:ascii="Cambria" w:eastAsia="Times" w:hAnsi="Cambria"/>
                <w:i/>
                <w:iCs/>
                <w:color w:val="000000"/>
                <w:sz w:val="22"/>
                <w:szCs w:val="22"/>
              </w:rPr>
            </w:pPr>
            <w:r w:rsidRPr="000B114B">
              <w:rPr>
                <w:rFonts w:ascii="Cambria" w:eastAsia="Times" w:hAnsi="Cambria"/>
                <w:i/>
                <w:iCs/>
                <w:color w:val="000000"/>
                <w:sz w:val="22"/>
                <w:szCs w:val="22"/>
              </w:rPr>
              <w:t>Medial Orbitofrontal</w:t>
            </w:r>
          </w:p>
        </w:tc>
        <w:tc>
          <w:tcPr>
            <w:tcW w:w="1078" w:type="dxa"/>
            <w:shd w:val="clear" w:color="auto" w:fill="auto"/>
            <w:vAlign w:val="bottom"/>
          </w:tcPr>
          <w:p w14:paraId="048FF2DA" w14:textId="61DD0B75" w:rsidR="00C65776" w:rsidRPr="000B114B" w:rsidRDefault="00C65776" w:rsidP="00DF75B3">
            <w:pPr>
              <w:rPr>
                <w:rFonts w:ascii="Cambria" w:eastAsia="Times" w:hAnsi="Cambria"/>
                <w:color w:val="000000"/>
                <w:sz w:val="22"/>
                <w:szCs w:val="22"/>
              </w:rPr>
            </w:pPr>
            <w:r w:rsidRPr="000B114B">
              <w:rPr>
                <w:rFonts w:ascii="Cambria" w:hAnsi="Cambria" w:cs="Calibri"/>
                <w:color w:val="000000"/>
                <w:sz w:val="22"/>
                <w:szCs w:val="22"/>
              </w:rPr>
              <w:t>-2.142</w:t>
            </w:r>
          </w:p>
        </w:tc>
        <w:tc>
          <w:tcPr>
            <w:tcW w:w="951" w:type="dxa"/>
            <w:shd w:val="clear" w:color="auto" w:fill="auto"/>
            <w:vAlign w:val="bottom"/>
          </w:tcPr>
          <w:p w14:paraId="2164570F" w14:textId="780D6888" w:rsidR="00C65776" w:rsidRPr="000B114B" w:rsidRDefault="00C65776" w:rsidP="00DF75B3">
            <w:pPr>
              <w:rPr>
                <w:rFonts w:ascii="Cambria" w:eastAsia="Times" w:hAnsi="Cambria"/>
                <w:color w:val="000000"/>
                <w:sz w:val="22"/>
                <w:szCs w:val="22"/>
              </w:rPr>
            </w:pPr>
            <w:r w:rsidRPr="000B114B">
              <w:rPr>
                <w:rFonts w:ascii="Cambria" w:hAnsi="Cambria" w:cs="Calibri"/>
                <w:color w:val="000000"/>
                <w:sz w:val="22"/>
                <w:szCs w:val="22"/>
              </w:rPr>
              <w:t>2.172</w:t>
            </w:r>
          </w:p>
        </w:tc>
        <w:tc>
          <w:tcPr>
            <w:tcW w:w="1090" w:type="dxa"/>
            <w:shd w:val="clear" w:color="auto" w:fill="auto"/>
            <w:vAlign w:val="bottom"/>
          </w:tcPr>
          <w:p w14:paraId="216CA754" w14:textId="3570323A" w:rsidR="00C65776" w:rsidRPr="000B114B" w:rsidRDefault="00C65776" w:rsidP="00DF75B3">
            <w:pPr>
              <w:rPr>
                <w:rFonts w:ascii="Cambria" w:eastAsia="Times" w:hAnsi="Cambria"/>
                <w:color w:val="000000"/>
                <w:sz w:val="22"/>
                <w:szCs w:val="22"/>
              </w:rPr>
            </w:pPr>
            <w:r w:rsidRPr="000B114B">
              <w:rPr>
                <w:rFonts w:ascii="Cambria" w:hAnsi="Cambria" w:cs="Calibri"/>
                <w:color w:val="000000"/>
                <w:sz w:val="22"/>
                <w:szCs w:val="22"/>
              </w:rPr>
              <w:t>-0.987</w:t>
            </w:r>
          </w:p>
        </w:tc>
        <w:tc>
          <w:tcPr>
            <w:tcW w:w="1154" w:type="dxa"/>
            <w:shd w:val="clear" w:color="auto" w:fill="auto"/>
            <w:vAlign w:val="bottom"/>
          </w:tcPr>
          <w:p w14:paraId="605C02ED" w14:textId="2C43A89F" w:rsidR="00C65776" w:rsidRPr="000B114B" w:rsidRDefault="00C65776" w:rsidP="00DF75B3">
            <w:pPr>
              <w:rPr>
                <w:rFonts w:ascii="Cambria" w:eastAsia="Times" w:hAnsi="Cambria"/>
                <w:color w:val="000000"/>
                <w:sz w:val="22"/>
                <w:szCs w:val="22"/>
              </w:rPr>
            </w:pPr>
            <w:r w:rsidRPr="000B114B">
              <w:rPr>
                <w:rFonts w:ascii="Cambria" w:hAnsi="Cambria" w:cs="Calibri"/>
                <w:color w:val="000000"/>
                <w:sz w:val="22"/>
                <w:szCs w:val="22"/>
              </w:rPr>
              <w:t>0.325</w:t>
            </w:r>
          </w:p>
        </w:tc>
      </w:tr>
      <w:tr w:rsidR="00C65776" w:rsidRPr="000B114B" w14:paraId="58794BF0" w14:textId="77777777" w:rsidTr="00DF75B3">
        <w:trPr>
          <w:trHeight w:val="285"/>
        </w:trPr>
        <w:tc>
          <w:tcPr>
            <w:tcW w:w="4742" w:type="dxa"/>
            <w:tcBorders>
              <w:top w:val="nil"/>
              <w:left w:val="nil"/>
              <w:bottom w:val="nil"/>
            </w:tcBorders>
            <w:shd w:val="clear" w:color="auto" w:fill="FFFFFF"/>
          </w:tcPr>
          <w:p w14:paraId="40925DF8" w14:textId="77777777" w:rsidR="00C65776" w:rsidRPr="000B114B" w:rsidRDefault="00C65776" w:rsidP="00DF75B3">
            <w:pPr>
              <w:jc w:val="right"/>
              <w:rPr>
                <w:rFonts w:ascii="Cambria" w:eastAsia="Times" w:hAnsi="Cambria"/>
                <w:i/>
                <w:iCs/>
                <w:color w:val="000000"/>
                <w:sz w:val="22"/>
                <w:szCs w:val="22"/>
              </w:rPr>
            </w:pPr>
            <w:r w:rsidRPr="000B114B">
              <w:rPr>
                <w:rFonts w:ascii="Cambria" w:eastAsia="Times" w:hAnsi="Cambria"/>
                <w:i/>
                <w:iCs/>
                <w:color w:val="000000"/>
                <w:sz w:val="22"/>
                <w:szCs w:val="22"/>
              </w:rPr>
              <w:t xml:space="preserve">Pars </w:t>
            </w:r>
            <w:proofErr w:type="spellStart"/>
            <w:r w:rsidRPr="000B114B">
              <w:rPr>
                <w:rFonts w:ascii="Cambria" w:eastAsia="Times" w:hAnsi="Cambria"/>
                <w:i/>
                <w:iCs/>
                <w:color w:val="000000"/>
                <w:sz w:val="22"/>
                <w:szCs w:val="22"/>
              </w:rPr>
              <w:t>Opercularis</w:t>
            </w:r>
            <w:proofErr w:type="spellEnd"/>
          </w:p>
        </w:tc>
        <w:tc>
          <w:tcPr>
            <w:tcW w:w="1078" w:type="dxa"/>
            <w:shd w:val="clear" w:color="auto" w:fill="auto"/>
            <w:vAlign w:val="bottom"/>
          </w:tcPr>
          <w:p w14:paraId="4A2BBA46" w14:textId="3AA8B587" w:rsidR="00C65776" w:rsidRPr="000B114B" w:rsidRDefault="00C65776" w:rsidP="00DF75B3">
            <w:pPr>
              <w:rPr>
                <w:rFonts w:ascii="Cambria" w:eastAsia="Times" w:hAnsi="Cambria"/>
                <w:color w:val="000000"/>
                <w:sz w:val="22"/>
                <w:szCs w:val="22"/>
              </w:rPr>
            </w:pPr>
            <w:r w:rsidRPr="000B114B">
              <w:rPr>
                <w:rFonts w:ascii="Cambria" w:hAnsi="Cambria" w:cs="Calibri"/>
                <w:color w:val="000000"/>
                <w:sz w:val="22"/>
                <w:szCs w:val="22"/>
              </w:rPr>
              <w:t>-2.406</w:t>
            </w:r>
          </w:p>
        </w:tc>
        <w:tc>
          <w:tcPr>
            <w:tcW w:w="951" w:type="dxa"/>
            <w:shd w:val="clear" w:color="auto" w:fill="auto"/>
            <w:vAlign w:val="bottom"/>
          </w:tcPr>
          <w:p w14:paraId="0A95FEB4" w14:textId="7548C6BE" w:rsidR="00C65776" w:rsidRPr="000B114B" w:rsidRDefault="00C65776" w:rsidP="00DF75B3">
            <w:pPr>
              <w:rPr>
                <w:rFonts w:ascii="Cambria" w:eastAsia="Times" w:hAnsi="Cambria"/>
                <w:color w:val="000000"/>
                <w:sz w:val="22"/>
                <w:szCs w:val="22"/>
              </w:rPr>
            </w:pPr>
            <w:r w:rsidRPr="000B114B">
              <w:rPr>
                <w:rFonts w:ascii="Cambria" w:hAnsi="Cambria" w:cs="Calibri"/>
                <w:color w:val="000000"/>
                <w:sz w:val="22"/>
                <w:szCs w:val="22"/>
              </w:rPr>
              <w:t>1.910</w:t>
            </w:r>
          </w:p>
        </w:tc>
        <w:tc>
          <w:tcPr>
            <w:tcW w:w="1090" w:type="dxa"/>
            <w:shd w:val="clear" w:color="auto" w:fill="auto"/>
            <w:vAlign w:val="bottom"/>
          </w:tcPr>
          <w:p w14:paraId="3758E8C0" w14:textId="03FD6AE7" w:rsidR="00C65776" w:rsidRPr="000B114B" w:rsidRDefault="00C65776" w:rsidP="00DF75B3">
            <w:pPr>
              <w:rPr>
                <w:rFonts w:ascii="Cambria" w:eastAsia="Times" w:hAnsi="Cambria"/>
                <w:color w:val="000000"/>
                <w:sz w:val="22"/>
                <w:szCs w:val="22"/>
              </w:rPr>
            </w:pPr>
            <w:r w:rsidRPr="000B114B">
              <w:rPr>
                <w:rFonts w:ascii="Cambria" w:hAnsi="Cambria" w:cs="Calibri"/>
                <w:color w:val="000000"/>
                <w:sz w:val="22"/>
                <w:szCs w:val="22"/>
              </w:rPr>
              <w:t>-1.260</w:t>
            </w:r>
          </w:p>
        </w:tc>
        <w:tc>
          <w:tcPr>
            <w:tcW w:w="1154" w:type="dxa"/>
            <w:shd w:val="clear" w:color="auto" w:fill="auto"/>
            <w:vAlign w:val="bottom"/>
          </w:tcPr>
          <w:p w14:paraId="68E5F1C7" w14:textId="2BFAC768" w:rsidR="00C65776" w:rsidRPr="000B114B" w:rsidRDefault="00C65776" w:rsidP="00DF75B3">
            <w:pPr>
              <w:rPr>
                <w:rFonts w:ascii="Cambria" w:eastAsia="Times" w:hAnsi="Cambria"/>
                <w:color w:val="000000"/>
                <w:sz w:val="22"/>
                <w:szCs w:val="22"/>
              </w:rPr>
            </w:pPr>
            <w:r w:rsidRPr="000B114B">
              <w:rPr>
                <w:rFonts w:ascii="Cambria" w:hAnsi="Cambria" w:cs="Calibri"/>
                <w:color w:val="000000"/>
                <w:sz w:val="22"/>
                <w:szCs w:val="22"/>
              </w:rPr>
              <w:t>0.209</w:t>
            </w:r>
          </w:p>
        </w:tc>
      </w:tr>
      <w:tr w:rsidR="00C65776" w:rsidRPr="000B114B" w14:paraId="4217A356" w14:textId="77777777" w:rsidTr="00DF75B3">
        <w:trPr>
          <w:trHeight w:val="285"/>
        </w:trPr>
        <w:tc>
          <w:tcPr>
            <w:tcW w:w="4742" w:type="dxa"/>
            <w:tcBorders>
              <w:top w:val="nil"/>
              <w:left w:val="nil"/>
              <w:bottom w:val="nil"/>
            </w:tcBorders>
            <w:shd w:val="clear" w:color="auto" w:fill="FFFFFF"/>
          </w:tcPr>
          <w:p w14:paraId="40631E90" w14:textId="77777777" w:rsidR="00C65776" w:rsidRPr="000B114B" w:rsidRDefault="00C65776" w:rsidP="00DF75B3">
            <w:pPr>
              <w:jc w:val="right"/>
              <w:rPr>
                <w:rFonts w:ascii="Cambria" w:eastAsia="Times" w:hAnsi="Cambria"/>
                <w:i/>
                <w:iCs/>
                <w:color w:val="000000"/>
                <w:sz w:val="22"/>
                <w:szCs w:val="22"/>
              </w:rPr>
            </w:pPr>
            <w:r w:rsidRPr="000B114B">
              <w:rPr>
                <w:rFonts w:ascii="Cambria" w:eastAsia="Times" w:hAnsi="Cambria"/>
                <w:i/>
                <w:iCs/>
                <w:color w:val="000000"/>
                <w:sz w:val="22"/>
                <w:szCs w:val="22"/>
              </w:rPr>
              <w:t>Caudal Anterior Cingulate</w:t>
            </w:r>
          </w:p>
        </w:tc>
        <w:tc>
          <w:tcPr>
            <w:tcW w:w="1078" w:type="dxa"/>
            <w:shd w:val="clear" w:color="auto" w:fill="auto"/>
            <w:vAlign w:val="bottom"/>
          </w:tcPr>
          <w:p w14:paraId="35985520" w14:textId="4EC0B00E" w:rsidR="00C65776" w:rsidRPr="000B114B" w:rsidRDefault="00C65776" w:rsidP="00DF75B3">
            <w:pPr>
              <w:rPr>
                <w:rFonts w:ascii="Cambria" w:eastAsia="Times" w:hAnsi="Cambria"/>
                <w:color w:val="000000"/>
                <w:sz w:val="22"/>
                <w:szCs w:val="22"/>
              </w:rPr>
            </w:pPr>
            <w:r w:rsidRPr="000B114B">
              <w:rPr>
                <w:rFonts w:ascii="Cambria" w:hAnsi="Cambria" w:cs="Calibri"/>
                <w:color w:val="000000"/>
                <w:sz w:val="22"/>
                <w:szCs w:val="22"/>
              </w:rPr>
              <w:t>0.353</w:t>
            </w:r>
          </w:p>
        </w:tc>
        <w:tc>
          <w:tcPr>
            <w:tcW w:w="951" w:type="dxa"/>
            <w:shd w:val="clear" w:color="auto" w:fill="auto"/>
            <w:vAlign w:val="bottom"/>
          </w:tcPr>
          <w:p w14:paraId="30068C29" w14:textId="512EE9AB" w:rsidR="00C65776" w:rsidRPr="000B114B" w:rsidRDefault="00C65776" w:rsidP="00DF75B3">
            <w:pPr>
              <w:rPr>
                <w:rFonts w:ascii="Cambria" w:eastAsia="Times" w:hAnsi="Cambria"/>
                <w:color w:val="000000"/>
                <w:sz w:val="22"/>
                <w:szCs w:val="22"/>
              </w:rPr>
            </w:pPr>
            <w:r w:rsidRPr="000B114B">
              <w:rPr>
                <w:rFonts w:ascii="Cambria" w:hAnsi="Cambria" w:cs="Calibri"/>
                <w:color w:val="000000"/>
                <w:sz w:val="22"/>
                <w:szCs w:val="22"/>
              </w:rPr>
              <w:t>1.600</w:t>
            </w:r>
          </w:p>
        </w:tc>
        <w:tc>
          <w:tcPr>
            <w:tcW w:w="1090" w:type="dxa"/>
            <w:shd w:val="clear" w:color="auto" w:fill="auto"/>
            <w:vAlign w:val="bottom"/>
          </w:tcPr>
          <w:p w14:paraId="063BCB14" w14:textId="0FC72422" w:rsidR="00C65776" w:rsidRPr="000B114B" w:rsidRDefault="00C65776" w:rsidP="00DF75B3">
            <w:pPr>
              <w:rPr>
                <w:rFonts w:ascii="Cambria" w:eastAsia="Times" w:hAnsi="Cambria"/>
                <w:color w:val="000000"/>
                <w:sz w:val="22"/>
                <w:szCs w:val="22"/>
              </w:rPr>
            </w:pPr>
            <w:r w:rsidRPr="000B114B">
              <w:rPr>
                <w:rFonts w:ascii="Cambria" w:hAnsi="Cambria" w:cs="Calibri"/>
                <w:color w:val="000000"/>
                <w:sz w:val="22"/>
                <w:szCs w:val="22"/>
              </w:rPr>
              <w:t>0.221</w:t>
            </w:r>
          </w:p>
        </w:tc>
        <w:tc>
          <w:tcPr>
            <w:tcW w:w="1154" w:type="dxa"/>
            <w:shd w:val="clear" w:color="auto" w:fill="auto"/>
            <w:vAlign w:val="bottom"/>
          </w:tcPr>
          <w:p w14:paraId="3EEA6B00" w14:textId="65C1EC1D" w:rsidR="00C65776" w:rsidRPr="000B114B" w:rsidRDefault="00C65776" w:rsidP="00DF75B3">
            <w:pPr>
              <w:rPr>
                <w:rFonts w:ascii="Cambria" w:eastAsia="Times" w:hAnsi="Cambria"/>
                <w:color w:val="000000"/>
                <w:sz w:val="22"/>
                <w:szCs w:val="22"/>
              </w:rPr>
            </w:pPr>
            <w:r w:rsidRPr="000B114B">
              <w:rPr>
                <w:rFonts w:ascii="Cambria" w:hAnsi="Cambria" w:cs="Calibri"/>
                <w:color w:val="000000"/>
                <w:sz w:val="22"/>
                <w:szCs w:val="22"/>
              </w:rPr>
              <w:t>0.826</w:t>
            </w:r>
          </w:p>
        </w:tc>
      </w:tr>
      <w:tr w:rsidR="00C65776" w:rsidRPr="000B114B" w14:paraId="45C258EA" w14:textId="77777777" w:rsidTr="00DF75B3">
        <w:trPr>
          <w:trHeight w:val="285"/>
        </w:trPr>
        <w:tc>
          <w:tcPr>
            <w:tcW w:w="4742" w:type="dxa"/>
            <w:tcBorders>
              <w:top w:val="nil"/>
              <w:left w:val="nil"/>
              <w:bottom w:val="nil"/>
            </w:tcBorders>
            <w:shd w:val="clear" w:color="auto" w:fill="FFFFFF"/>
          </w:tcPr>
          <w:p w14:paraId="1FE1E6E5" w14:textId="77777777" w:rsidR="00C65776" w:rsidRPr="000B114B" w:rsidRDefault="00C65776" w:rsidP="00DF75B3">
            <w:pPr>
              <w:jc w:val="right"/>
              <w:rPr>
                <w:rFonts w:ascii="Cambria" w:eastAsia="Times" w:hAnsi="Cambria"/>
                <w:i/>
                <w:iCs/>
                <w:color w:val="000000"/>
                <w:sz w:val="22"/>
                <w:szCs w:val="22"/>
              </w:rPr>
            </w:pPr>
            <w:r w:rsidRPr="000B114B">
              <w:rPr>
                <w:rFonts w:ascii="Cambria" w:eastAsia="Times" w:hAnsi="Cambria"/>
                <w:i/>
                <w:iCs/>
                <w:color w:val="000000"/>
                <w:sz w:val="22"/>
                <w:szCs w:val="22"/>
              </w:rPr>
              <w:t>Rostral Middle Frontal</w:t>
            </w:r>
          </w:p>
        </w:tc>
        <w:tc>
          <w:tcPr>
            <w:tcW w:w="1078" w:type="dxa"/>
            <w:shd w:val="clear" w:color="auto" w:fill="auto"/>
            <w:vAlign w:val="bottom"/>
          </w:tcPr>
          <w:p w14:paraId="3863B210" w14:textId="5B8C047A" w:rsidR="00C65776" w:rsidRPr="000B114B" w:rsidRDefault="00C65776" w:rsidP="00DF75B3">
            <w:pPr>
              <w:rPr>
                <w:rFonts w:ascii="Cambria" w:eastAsia="Times" w:hAnsi="Cambria"/>
                <w:color w:val="000000"/>
                <w:sz w:val="22"/>
                <w:szCs w:val="22"/>
              </w:rPr>
            </w:pPr>
            <w:r w:rsidRPr="000B114B">
              <w:rPr>
                <w:rFonts w:ascii="Cambria" w:hAnsi="Cambria" w:cs="Calibri"/>
                <w:color w:val="000000"/>
                <w:sz w:val="22"/>
                <w:szCs w:val="22"/>
              </w:rPr>
              <w:t>-0.731</w:t>
            </w:r>
          </w:p>
        </w:tc>
        <w:tc>
          <w:tcPr>
            <w:tcW w:w="951" w:type="dxa"/>
            <w:shd w:val="clear" w:color="auto" w:fill="auto"/>
            <w:vAlign w:val="bottom"/>
          </w:tcPr>
          <w:p w14:paraId="63B2E59B" w14:textId="2594A466" w:rsidR="00C65776" w:rsidRPr="000B114B" w:rsidRDefault="00C65776" w:rsidP="00DF75B3">
            <w:pPr>
              <w:rPr>
                <w:rFonts w:ascii="Cambria" w:eastAsia="Times" w:hAnsi="Cambria"/>
                <w:color w:val="000000"/>
                <w:sz w:val="22"/>
                <w:szCs w:val="22"/>
              </w:rPr>
            </w:pPr>
            <w:r w:rsidRPr="000B114B">
              <w:rPr>
                <w:rFonts w:ascii="Cambria" w:hAnsi="Cambria" w:cs="Calibri"/>
                <w:color w:val="000000"/>
                <w:sz w:val="22"/>
                <w:szCs w:val="22"/>
              </w:rPr>
              <w:t>2.156</w:t>
            </w:r>
          </w:p>
        </w:tc>
        <w:tc>
          <w:tcPr>
            <w:tcW w:w="1090" w:type="dxa"/>
            <w:shd w:val="clear" w:color="auto" w:fill="auto"/>
            <w:vAlign w:val="bottom"/>
          </w:tcPr>
          <w:p w14:paraId="611F4452" w14:textId="52739BFE" w:rsidR="00C65776" w:rsidRPr="000B114B" w:rsidRDefault="00C65776" w:rsidP="00DF75B3">
            <w:pPr>
              <w:rPr>
                <w:rFonts w:ascii="Cambria" w:eastAsia="Times" w:hAnsi="Cambria"/>
                <w:color w:val="000000"/>
                <w:sz w:val="22"/>
                <w:szCs w:val="22"/>
              </w:rPr>
            </w:pPr>
            <w:r w:rsidRPr="000B114B">
              <w:rPr>
                <w:rFonts w:ascii="Cambria" w:hAnsi="Cambria" w:cs="Calibri"/>
                <w:color w:val="000000"/>
                <w:sz w:val="22"/>
                <w:szCs w:val="22"/>
              </w:rPr>
              <w:t>-0.339</w:t>
            </w:r>
          </w:p>
        </w:tc>
        <w:tc>
          <w:tcPr>
            <w:tcW w:w="1154" w:type="dxa"/>
            <w:shd w:val="clear" w:color="auto" w:fill="auto"/>
            <w:vAlign w:val="bottom"/>
          </w:tcPr>
          <w:p w14:paraId="078CF5E7" w14:textId="38344F4B" w:rsidR="00C65776" w:rsidRPr="000B114B" w:rsidRDefault="00C65776" w:rsidP="00DF75B3">
            <w:pPr>
              <w:rPr>
                <w:rFonts w:ascii="Cambria" w:eastAsia="Times" w:hAnsi="Cambria"/>
                <w:color w:val="000000"/>
                <w:sz w:val="22"/>
                <w:szCs w:val="22"/>
              </w:rPr>
            </w:pPr>
            <w:r w:rsidRPr="000B114B">
              <w:rPr>
                <w:rFonts w:ascii="Cambria" w:hAnsi="Cambria" w:cs="Calibri"/>
                <w:color w:val="000000"/>
                <w:sz w:val="22"/>
                <w:szCs w:val="22"/>
              </w:rPr>
              <w:t>0.735</w:t>
            </w:r>
          </w:p>
        </w:tc>
      </w:tr>
      <w:tr w:rsidR="00C65776" w:rsidRPr="000B114B" w14:paraId="6B8BDB96" w14:textId="77777777" w:rsidTr="00DF75B3">
        <w:trPr>
          <w:trHeight w:val="285"/>
        </w:trPr>
        <w:tc>
          <w:tcPr>
            <w:tcW w:w="4742" w:type="dxa"/>
            <w:tcBorders>
              <w:top w:val="nil"/>
              <w:left w:val="nil"/>
              <w:bottom w:val="nil"/>
            </w:tcBorders>
            <w:shd w:val="clear" w:color="auto" w:fill="FFFFFF"/>
          </w:tcPr>
          <w:p w14:paraId="4BD9D31D" w14:textId="77777777" w:rsidR="00C65776" w:rsidRPr="000B114B" w:rsidRDefault="00C65776" w:rsidP="00DF75B3">
            <w:pPr>
              <w:jc w:val="right"/>
              <w:rPr>
                <w:rFonts w:ascii="Cambria" w:eastAsia="Times" w:hAnsi="Cambria"/>
                <w:i/>
                <w:iCs/>
                <w:color w:val="000000"/>
                <w:sz w:val="22"/>
                <w:szCs w:val="22"/>
              </w:rPr>
            </w:pPr>
            <w:r w:rsidRPr="000B114B">
              <w:rPr>
                <w:rFonts w:ascii="Cambria" w:eastAsia="Times" w:hAnsi="Cambria"/>
                <w:i/>
                <w:iCs/>
                <w:color w:val="000000"/>
                <w:sz w:val="22"/>
                <w:szCs w:val="22"/>
              </w:rPr>
              <w:t>Caudal Middle Frontal</w:t>
            </w:r>
          </w:p>
        </w:tc>
        <w:tc>
          <w:tcPr>
            <w:tcW w:w="1078" w:type="dxa"/>
            <w:shd w:val="clear" w:color="auto" w:fill="auto"/>
            <w:vAlign w:val="bottom"/>
          </w:tcPr>
          <w:p w14:paraId="7E84CBA9" w14:textId="49D2B8ED" w:rsidR="00C65776" w:rsidRPr="000B114B" w:rsidRDefault="00C65776" w:rsidP="00DF75B3">
            <w:pPr>
              <w:rPr>
                <w:rFonts w:ascii="Cambria" w:eastAsia="Times" w:hAnsi="Cambria"/>
                <w:color w:val="000000"/>
                <w:sz w:val="22"/>
                <w:szCs w:val="22"/>
              </w:rPr>
            </w:pPr>
            <w:r w:rsidRPr="000B114B">
              <w:rPr>
                <w:rFonts w:ascii="Cambria" w:hAnsi="Cambria" w:cs="Calibri"/>
                <w:color w:val="000000"/>
                <w:sz w:val="22"/>
                <w:szCs w:val="22"/>
              </w:rPr>
              <w:t>1.724</w:t>
            </w:r>
          </w:p>
        </w:tc>
        <w:tc>
          <w:tcPr>
            <w:tcW w:w="951" w:type="dxa"/>
            <w:shd w:val="clear" w:color="auto" w:fill="auto"/>
            <w:vAlign w:val="bottom"/>
          </w:tcPr>
          <w:p w14:paraId="47860137" w14:textId="340D3D48" w:rsidR="00C65776" w:rsidRPr="000B114B" w:rsidRDefault="00C65776" w:rsidP="00DF75B3">
            <w:pPr>
              <w:rPr>
                <w:rFonts w:ascii="Cambria" w:eastAsia="Times" w:hAnsi="Cambria"/>
                <w:color w:val="000000"/>
                <w:sz w:val="22"/>
                <w:szCs w:val="22"/>
              </w:rPr>
            </w:pPr>
            <w:r w:rsidRPr="000B114B">
              <w:rPr>
                <w:rFonts w:ascii="Cambria" w:hAnsi="Cambria" w:cs="Calibri"/>
                <w:color w:val="000000"/>
                <w:sz w:val="22"/>
                <w:szCs w:val="22"/>
              </w:rPr>
              <w:t>2.459</w:t>
            </w:r>
          </w:p>
        </w:tc>
        <w:tc>
          <w:tcPr>
            <w:tcW w:w="1090" w:type="dxa"/>
            <w:shd w:val="clear" w:color="auto" w:fill="auto"/>
            <w:vAlign w:val="bottom"/>
          </w:tcPr>
          <w:p w14:paraId="7AE96754" w14:textId="7AF4BD2F" w:rsidR="00C65776" w:rsidRPr="000B114B" w:rsidRDefault="00C65776" w:rsidP="00DF75B3">
            <w:pPr>
              <w:rPr>
                <w:rFonts w:ascii="Cambria" w:eastAsia="Times" w:hAnsi="Cambria"/>
                <w:color w:val="000000"/>
                <w:sz w:val="22"/>
                <w:szCs w:val="22"/>
              </w:rPr>
            </w:pPr>
            <w:r w:rsidRPr="000B114B">
              <w:rPr>
                <w:rFonts w:ascii="Cambria" w:hAnsi="Cambria" w:cs="Calibri"/>
                <w:color w:val="000000"/>
                <w:sz w:val="22"/>
                <w:szCs w:val="22"/>
              </w:rPr>
              <w:t>0.701</w:t>
            </w:r>
          </w:p>
        </w:tc>
        <w:tc>
          <w:tcPr>
            <w:tcW w:w="1154" w:type="dxa"/>
            <w:shd w:val="clear" w:color="auto" w:fill="auto"/>
            <w:vAlign w:val="bottom"/>
          </w:tcPr>
          <w:p w14:paraId="672E053D" w14:textId="1A0A9F99" w:rsidR="00C65776" w:rsidRPr="000B114B" w:rsidRDefault="00C65776" w:rsidP="00DF75B3">
            <w:pPr>
              <w:rPr>
                <w:rFonts w:ascii="Cambria" w:eastAsia="Times" w:hAnsi="Cambria"/>
                <w:color w:val="000000"/>
                <w:sz w:val="22"/>
                <w:szCs w:val="22"/>
              </w:rPr>
            </w:pPr>
            <w:r w:rsidRPr="000B114B">
              <w:rPr>
                <w:rFonts w:ascii="Cambria" w:hAnsi="Cambria" w:cs="Calibri"/>
                <w:color w:val="000000"/>
                <w:sz w:val="22"/>
                <w:szCs w:val="22"/>
              </w:rPr>
              <w:t>0.484</w:t>
            </w:r>
          </w:p>
        </w:tc>
      </w:tr>
      <w:tr w:rsidR="00C65776" w:rsidRPr="000B114B" w14:paraId="25DC17E1" w14:textId="77777777" w:rsidTr="00DF75B3">
        <w:trPr>
          <w:trHeight w:val="285"/>
        </w:trPr>
        <w:tc>
          <w:tcPr>
            <w:tcW w:w="4742" w:type="dxa"/>
            <w:tcBorders>
              <w:top w:val="nil"/>
              <w:left w:val="nil"/>
              <w:bottom w:val="nil"/>
            </w:tcBorders>
            <w:shd w:val="clear" w:color="auto" w:fill="FFFFFF"/>
          </w:tcPr>
          <w:p w14:paraId="6F73EEF1" w14:textId="77777777" w:rsidR="00C65776" w:rsidRPr="000B114B" w:rsidRDefault="00C65776" w:rsidP="00DF75B3">
            <w:pPr>
              <w:jc w:val="right"/>
              <w:rPr>
                <w:rFonts w:ascii="Cambria" w:eastAsia="Times" w:hAnsi="Cambria"/>
                <w:i/>
                <w:iCs/>
                <w:color w:val="000000"/>
                <w:sz w:val="22"/>
                <w:szCs w:val="22"/>
              </w:rPr>
            </w:pPr>
            <w:r w:rsidRPr="000B114B">
              <w:rPr>
                <w:rFonts w:ascii="Cambria" w:eastAsia="Times" w:hAnsi="Cambria"/>
                <w:i/>
                <w:iCs/>
                <w:color w:val="000000"/>
                <w:sz w:val="22"/>
                <w:szCs w:val="22"/>
              </w:rPr>
              <w:t>Superior Frontal</w:t>
            </w:r>
          </w:p>
        </w:tc>
        <w:tc>
          <w:tcPr>
            <w:tcW w:w="1078" w:type="dxa"/>
            <w:shd w:val="clear" w:color="auto" w:fill="auto"/>
            <w:vAlign w:val="bottom"/>
          </w:tcPr>
          <w:p w14:paraId="4DA291A8" w14:textId="24997D3C" w:rsidR="00C65776" w:rsidRPr="000B114B" w:rsidRDefault="00C65776" w:rsidP="00DF75B3">
            <w:pPr>
              <w:rPr>
                <w:rFonts w:ascii="Cambria" w:eastAsia="Times" w:hAnsi="Cambria"/>
                <w:color w:val="000000"/>
                <w:sz w:val="22"/>
                <w:szCs w:val="22"/>
              </w:rPr>
            </w:pPr>
            <w:r w:rsidRPr="000B114B">
              <w:rPr>
                <w:rFonts w:ascii="Cambria" w:hAnsi="Cambria" w:cs="Calibri"/>
                <w:color w:val="000000"/>
                <w:sz w:val="22"/>
                <w:szCs w:val="22"/>
              </w:rPr>
              <w:t>1.485</w:t>
            </w:r>
          </w:p>
        </w:tc>
        <w:tc>
          <w:tcPr>
            <w:tcW w:w="951" w:type="dxa"/>
            <w:shd w:val="clear" w:color="auto" w:fill="auto"/>
            <w:vAlign w:val="bottom"/>
          </w:tcPr>
          <w:p w14:paraId="70BAA87B" w14:textId="2F6639AB" w:rsidR="00C65776" w:rsidRPr="000B114B" w:rsidRDefault="00C65776" w:rsidP="00DF75B3">
            <w:pPr>
              <w:rPr>
                <w:rFonts w:ascii="Cambria" w:eastAsia="Times" w:hAnsi="Cambria"/>
                <w:color w:val="000000"/>
                <w:sz w:val="22"/>
                <w:szCs w:val="22"/>
              </w:rPr>
            </w:pPr>
            <w:r w:rsidRPr="000B114B">
              <w:rPr>
                <w:rFonts w:ascii="Cambria" w:hAnsi="Cambria" w:cs="Calibri"/>
                <w:color w:val="000000"/>
                <w:sz w:val="22"/>
                <w:szCs w:val="22"/>
              </w:rPr>
              <w:t>2.098</w:t>
            </w:r>
          </w:p>
        </w:tc>
        <w:tc>
          <w:tcPr>
            <w:tcW w:w="1090" w:type="dxa"/>
            <w:shd w:val="clear" w:color="auto" w:fill="auto"/>
            <w:vAlign w:val="bottom"/>
          </w:tcPr>
          <w:p w14:paraId="43DE5757" w14:textId="7FBF2AE9" w:rsidR="00C65776" w:rsidRPr="000B114B" w:rsidRDefault="00C65776" w:rsidP="00DF75B3">
            <w:pPr>
              <w:rPr>
                <w:rFonts w:ascii="Cambria" w:eastAsia="Times" w:hAnsi="Cambria"/>
                <w:color w:val="000000"/>
                <w:sz w:val="22"/>
                <w:szCs w:val="22"/>
              </w:rPr>
            </w:pPr>
            <w:r w:rsidRPr="000B114B">
              <w:rPr>
                <w:rFonts w:ascii="Cambria" w:hAnsi="Cambria" w:cs="Calibri"/>
                <w:color w:val="000000"/>
                <w:sz w:val="22"/>
                <w:szCs w:val="22"/>
              </w:rPr>
              <w:t>0.708</w:t>
            </w:r>
          </w:p>
        </w:tc>
        <w:tc>
          <w:tcPr>
            <w:tcW w:w="1154" w:type="dxa"/>
            <w:shd w:val="clear" w:color="auto" w:fill="auto"/>
            <w:vAlign w:val="bottom"/>
          </w:tcPr>
          <w:p w14:paraId="43C98ABC" w14:textId="63DE2C05" w:rsidR="00C65776" w:rsidRPr="000B114B" w:rsidRDefault="00C65776" w:rsidP="00DF75B3">
            <w:pPr>
              <w:rPr>
                <w:rFonts w:ascii="Cambria" w:eastAsia="Times" w:hAnsi="Cambria"/>
                <w:color w:val="000000"/>
                <w:sz w:val="22"/>
                <w:szCs w:val="22"/>
              </w:rPr>
            </w:pPr>
            <w:r w:rsidRPr="000B114B">
              <w:rPr>
                <w:rFonts w:ascii="Cambria" w:hAnsi="Cambria" w:cs="Calibri"/>
                <w:color w:val="000000"/>
                <w:sz w:val="22"/>
                <w:szCs w:val="22"/>
              </w:rPr>
              <w:t>0.480</w:t>
            </w:r>
          </w:p>
        </w:tc>
      </w:tr>
      <w:tr w:rsidR="00C65776" w:rsidRPr="000B114B" w14:paraId="288D41E4" w14:textId="77777777" w:rsidTr="00DF75B3">
        <w:trPr>
          <w:trHeight w:val="285"/>
        </w:trPr>
        <w:tc>
          <w:tcPr>
            <w:tcW w:w="4742" w:type="dxa"/>
            <w:tcBorders>
              <w:top w:val="nil"/>
              <w:left w:val="nil"/>
              <w:bottom w:val="nil"/>
            </w:tcBorders>
            <w:shd w:val="clear" w:color="auto" w:fill="FFFFFF"/>
          </w:tcPr>
          <w:p w14:paraId="078CD474" w14:textId="77777777" w:rsidR="00C65776" w:rsidRPr="000B114B" w:rsidRDefault="00C65776" w:rsidP="00DF75B3">
            <w:pPr>
              <w:jc w:val="right"/>
              <w:rPr>
                <w:rFonts w:ascii="Cambria" w:eastAsia="Times" w:hAnsi="Cambria"/>
                <w:i/>
                <w:iCs/>
                <w:color w:val="000000"/>
                <w:sz w:val="22"/>
                <w:szCs w:val="22"/>
              </w:rPr>
            </w:pPr>
            <w:r w:rsidRPr="000B114B">
              <w:rPr>
                <w:rFonts w:ascii="Cambria" w:eastAsia="Times" w:hAnsi="Cambria"/>
                <w:i/>
                <w:iCs/>
                <w:color w:val="000000"/>
                <w:sz w:val="22"/>
                <w:szCs w:val="22"/>
              </w:rPr>
              <w:t>Rostral Anterior Cingulate</w:t>
            </w:r>
          </w:p>
        </w:tc>
        <w:tc>
          <w:tcPr>
            <w:tcW w:w="1078" w:type="dxa"/>
            <w:shd w:val="clear" w:color="auto" w:fill="auto"/>
            <w:vAlign w:val="bottom"/>
          </w:tcPr>
          <w:p w14:paraId="40BF2515" w14:textId="5D4BB3ED" w:rsidR="00C65776" w:rsidRPr="000B114B" w:rsidRDefault="00C65776" w:rsidP="00DF75B3">
            <w:pPr>
              <w:rPr>
                <w:rFonts w:ascii="Cambria" w:eastAsia="Times" w:hAnsi="Cambria"/>
                <w:color w:val="000000"/>
                <w:sz w:val="22"/>
                <w:szCs w:val="22"/>
              </w:rPr>
            </w:pPr>
            <w:r w:rsidRPr="000B114B">
              <w:rPr>
                <w:rFonts w:ascii="Cambria" w:hAnsi="Cambria" w:cs="Calibri"/>
                <w:color w:val="000000"/>
                <w:sz w:val="22"/>
                <w:szCs w:val="22"/>
              </w:rPr>
              <w:t>2.037</w:t>
            </w:r>
          </w:p>
        </w:tc>
        <w:tc>
          <w:tcPr>
            <w:tcW w:w="951" w:type="dxa"/>
            <w:shd w:val="clear" w:color="auto" w:fill="auto"/>
            <w:vAlign w:val="bottom"/>
          </w:tcPr>
          <w:p w14:paraId="7FFE6048" w14:textId="3C426B75" w:rsidR="00C65776" w:rsidRPr="000B114B" w:rsidRDefault="00C65776" w:rsidP="00DF75B3">
            <w:pPr>
              <w:rPr>
                <w:rFonts w:ascii="Cambria" w:eastAsia="Times" w:hAnsi="Cambria"/>
                <w:color w:val="000000"/>
                <w:sz w:val="22"/>
                <w:szCs w:val="22"/>
              </w:rPr>
            </w:pPr>
            <w:r w:rsidRPr="000B114B">
              <w:rPr>
                <w:rFonts w:ascii="Cambria" w:hAnsi="Cambria" w:cs="Calibri"/>
                <w:color w:val="000000"/>
                <w:sz w:val="22"/>
                <w:szCs w:val="22"/>
              </w:rPr>
              <w:t>2.130</w:t>
            </w:r>
          </w:p>
        </w:tc>
        <w:tc>
          <w:tcPr>
            <w:tcW w:w="1090" w:type="dxa"/>
            <w:shd w:val="clear" w:color="auto" w:fill="auto"/>
            <w:vAlign w:val="bottom"/>
          </w:tcPr>
          <w:p w14:paraId="5CC09933" w14:textId="5B21319B" w:rsidR="00C65776" w:rsidRPr="000B114B" w:rsidRDefault="00C65776" w:rsidP="00DF75B3">
            <w:pPr>
              <w:rPr>
                <w:rFonts w:ascii="Cambria" w:eastAsia="Times" w:hAnsi="Cambria"/>
                <w:color w:val="000000"/>
                <w:sz w:val="22"/>
                <w:szCs w:val="22"/>
              </w:rPr>
            </w:pPr>
            <w:r w:rsidRPr="000B114B">
              <w:rPr>
                <w:rFonts w:ascii="Cambria" w:hAnsi="Cambria" w:cs="Calibri"/>
                <w:color w:val="000000"/>
                <w:sz w:val="22"/>
                <w:szCs w:val="22"/>
              </w:rPr>
              <w:t>0.956</w:t>
            </w:r>
          </w:p>
        </w:tc>
        <w:tc>
          <w:tcPr>
            <w:tcW w:w="1154" w:type="dxa"/>
            <w:shd w:val="clear" w:color="auto" w:fill="auto"/>
            <w:vAlign w:val="bottom"/>
          </w:tcPr>
          <w:p w14:paraId="63C21ADB" w14:textId="2378F9CD" w:rsidR="00C65776" w:rsidRPr="000B114B" w:rsidRDefault="00C65776" w:rsidP="00DF75B3">
            <w:pPr>
              <w:rPr>
                <w:rFonts w:ascii="Cambria" w:eastAsia="Times" w:hAnsi="Cambria"/>
                <w:color w:val="000000"/>
                <w:sz w:val="22"/>
                <w:szCs w:val="22"/>
              </w:rPr>
            </w:pPr>
            <w:r w:rsidRPr="000B114B">
              <w:rPr>
                <w:rFonts w:ascii="Cambria" w:hAnsi="Cambria" w:cs="Calibri"/>
                <w:color w:val="000000"/>
                <w:sz w:val="22"/>
                <w:szCs w:val="22"/>
              </w:rPr>
              <w:t>0.340</w:t>
            </w:r>
          </w:p>
        </w:tc>
      </w:tr>
      <w:tr w:rsidR="00C65776" w:rsidRPr="000B114B" w14:paraId="7BF5526C" w14:textId="77777777" w:rsidTr="00DF75B3">
        <w:trPr>
          <w:trHeight w:val="285"/>
        </w:trPr>
        <w:tc>
          <w:tcPr>
            <w:tcW w:w="4742" w:type="dxa"/>
            <w:tcBorders>
              <w:top w:val="nil"/>
              <w:left w:val="nil"/>
              <w:bottom w:val="nil"/>
            </w:tcBorders>
            <w:shd w:val="clear" w:color="auto" w:fill="FFFFFF"/>
          </w:tcPr>
          <w:p w14:paraId="4E2584BF" w14:textId="77777777" w:rsidR="00C65776" w:rsidRPr="000B114B" w:rsidRDefault="00C65776" w:rsidP="00DF75B3">
            <w:pPr>
              <w:jc w:val="right"/>
              <w:rPr>
                <w:rFonts w:ascii="Cambria" w:eastAsia="Times" w:hAnsi="Cambria"/>
                <w:i/>
                <w:iCs/>
                <w:color w:val="000000"/>
                <w:sz w:val="22"/>
                <w:szCs w:val="22"/>
              </w:rPr>
            </w:pPr>
            <w:r w:rsidRPr="000B114B">
              <w:rPr>
                <w:rFonts w:ascii="Cambria" w:eastAsia="Times" w:hAnsi="Cambria"/>
                <w:i/>
                <w:iCs/>
                <w:color w:val="000000"/>
                <w:sz w:val="22"/>
                <w:szCs w:val="22"/>
              </w:rPr>
              <w:t>Pars Orbitalis</w:t>
            </w:r>
          </w:p>
        </w:tc>
        <w:tc>
          <w:tcPr>
            <w:tcW w:w="1078" w:type="dxa"/>
            <w:shd w:val="clear" w:color="auto" w:fill="auto"/>
            <w:vAlign w:val="bottom"/>
          </w:tcPr>
          <w:p w14:paraId="106260B7" w14:textId="7313F5ED" w:rsidR="00C65776" w:rsidRPr="000B114B" w:rsidRDefault="00C65776" w:rsidP="00DF75B3">
            <w:pPr>
              <w:rPr>
                <w:rFonts w:ascii="Cambria" w:eastAsia="Times" w:hAnsi="Cambria"/>
                <w:color w:val="000000"/>
                <w:sz w:val="22"/>
                <w:szCs w:val="22"/>
              </w:rPr>
            </w:pPr>
            <w:r w:rsidRPr="000B114B">
              <w:rPr>
                <w:rFonts w:ascii="Cambria" w:hAnsi="Cambria" w:cs="Calibri"/>
                <w:color w:val="000000"/>
                <w:sz w:val="22"/>
                <w:szCs w:val="22"/>
              </w:rPr>
              <w:t>-1.188</w:t>
            </w:r>
          </w:p>
        </w:tc>
        <w:tc>
          <w:tcPr>
            <w:tcW w:w="951" w:type="dxa"/>
            <w:shd w:val="clear" w:color="auto" w:fill="auto"/>
            <w:vAlign w:val="bottom"/>
          </w:tcPr>
          <w:p w14:paraId="29251157" w14:textId="5FCE77BD" w:rsidR="00C65776" w:rsidRPr="000B114B" w:rsidRDefault="00C65776" w:rsidP="00DF75B3">
            <w:pPr>
              <w:rPr>
                <w:rFonts w:ascii="Cambria" w:eastAsia="Times" w:hAnsi="Cambria"/>
                <w:color w:val="000000"/>
                <w:sz w:val="22"/>
                <w:szCs w:val="22"/>
              </w:rPr>
            </w:pPr>
            <w:r w:rsidRPr="000B114B">
              <w:rPr>
                <w:rFonts w:ascii="Cambria" w:hAnsi="Cambria" w:cs="Calibri"/>
                <w:color w:val="000000"/>
                <w:sz w:val="22"/>
                <w:szCs w:val="22"/>
              </w:rPr>
              <w:t>1.919</w:t>
            </w:r>
          </w:p>
        </w:tc>
        <w:tc>
          <w:tcPr>
            <w:tcW w:w="1090" w:type="dxa"/>
            <w:shd w:val="clear" w:color="auto" w:fill="auto"/>
            <w:vAlign w:val="bottom"/>
          </w:tcPr>
          <w:p w14:paraId="0E170DAD" w14:textId="0ED46435" w:rsidR="00C65776" w:rsidRPr="000B114B" w:rsidRDefault="00C65776" w:rsidP="00DF75B3">
            <w:pPr>
              <w:rPr>
                <w:rFonts w:ascii="Cambria" w:eastAsia="Times" w:hAnsi="Cambria"/>
                <w:color w:val="000000"/>
                <w:sz w:val="22"/>
                <w:szCs w:val="22"/>
              </w:rPr>
            </w:pPr>
            <w:r w:rsidRPr="000B114B">
              <w:rPr>
                <w:rFonts w:ascii="Cambria" w:hAnsi="Cambria" w:cs="Calibri"/>
                <w:color w:val="000000"/>
                <w:sz w:val="22"/>
                <w:szCs w:val="22"/>
              </w:rPr>
              <w:t>-0.619</w:t>
            </w:r>
          </w:p>
        </w:tc>
        <w:tc>
          <w:tcPr>
            <w:tcW w:w="1154" w:type="dxa"/>
            <w:shd w:val="clear" w:color="auto" w:fill="auto"/>
            <w:vAlign w:val="bottom"/>
          </w:tcPr>
          <w:p w14:paraId="25745BDF" w14:textId="0514F0DE" w:rsidR="00C65776" w:rsidRPr="000B114B" w:rsidRDefault="00C65776" w:rsidP="00DF75B3">
            <w:pPr>
              <w:rPr>
                <w:rFonts w:ascii="Cambria" w:eastAsia="Times" w:hAnsi="Cambria"/>
                <w:color w:val="000000"/>
                <w:sz w:val="22"/>
                <w:szCs w:val="22"/>
              </w:rPr>
            </w:pPr>
            <w:r w:rsidRPr="000B114B">
              <w:rPr>
                <w:rFonts w:ascii="Cambria" w:hAnsi="Cambria" w:cs="Calibri"/>
                <w:color w:val="000000"/>
                <w:sz w:val="22"/>
                <w:szCs w:val="22"/>
              </w:rPr>
              <w:t>0.537</w:t>
            </w:r>
          </w:p>
        </w:tc>
      </w:tr>
      <w:tr w:rsidR="00C65776" w:rsidRPr="000B114B" w14:paraId="23CECC37" w14:textId="77777777" w:rsidTr="00DF75B3">
        <w:trPr>
          <w:trHeight w:val="285"/>
        </w:trPr>
        <w:tc>
          <w:tcPr>
            <w:tcW w:w="4742" w:type="dxa"/>
            <w:tcBorders>
              <w:top w:val="nil"/>
              <w:left w:val="nil"/>
              <w:bottom w:val="single" w:sz="6" w:space="0" w:color="BFBFBF"/>
            </w:tcBorders>
            <w:shd w:val="clear" w:color="auto" w:fill="FFFFFF"/>
          </w:tcPr>
          <w:p w14:paraId="0D680654" w14:textId="77777777" w:rsidR="00C65776" w:rsidRPr="000B114B" w:rsidRDefault="00C65776" w:rsidP="00DF75B3">
            <w:pPr>
              <w:jc w:val="right"/>
              <w:rPr>
                <w:rFonts w:ascii="Cambria" w:eastAsia="Times" w:hAnsi="Cambria"/>
                <w:i/>
                <w:iCs/>
                <w:color w:val="000000"/>
                <w:sz w:val="22"/>
                <w:szCs w:val="22"/>
              </w:rPr>
            </w:pPr>
            <w:r w:rsidRPr="000B114B">
              <w:rPr>
                <w:rFonts w:ascii="Cambria" w:eastAsia="Times" w:hAnsi="Cambria"/>
                <w:i/>
                <w:iCs/>
                <w:color w:val="000000"/>
                <w:sz w:val="22"/>
                <w:szCs w:val="22"/>
              </w:rPr>
              <w:t>Pars Triangularis</w:t>
            </w:r>
          </w:p>
        </w:tc>
        <w:tc>
          <w:tcPr>
            <w:tcW w:w="1078" w:type="dxa"/>
            <w:tcBorders>
              <w:bottom w:val="single" w:sz="6" w:space="0" w:color="BFBFBF"/>
            </w:tcBorders>
            <w:shd w:val="clear" w:color="auto" w:fill="auto"/>
            <w:vAlign w:val="bottom"/>
          </w:tcPr>
          <w:p w14:paraId="6AC77930" w14:textId="0F691D30" w:rsidR="00C65776" w:rsidRPr="000B114B" w:rsidRDefault="00C65776" w:rsidP="00DF75B3">
            <w:pPr>
              <w:rPr>
                <w:rFonts w:ascii="Cambria" w:eastAsia="Times" w:hAnsi="Cambria"/>
                <w:color w:val="000000"/>
                <w:sz w:val="22"/>
                <w:szCs w:val="22"/>
              </w:rPr>
            </w:pPr>
            <w:r w:rsidRPr="000B114B">
              <w:rPr>
                <w:rFonts w:ascii="Cambria" w:hAnsi="Cambria" w:cs="Calibri"/>
                <w:color w:val="000000"/>
                <w:sz w:val="22"/>
                <w:szCs w:val="22"/>
              </w:rPr>
              <w:t>-3.372</w:t>
            </w:r>
          </w:p>
        </w:tc>
        <w:tc>
          <w:tcPr>
            <w:tcW w:w="951" w:type="dxa"/>
            <w:tcBorders>
              <w:bottom w:val="single" w:sz="6" w:space="0" w:color="BFBFBF"/>
            </w:tcBorders>
            <w:shd w:val="clear" w:color="auto" w:fill="auto"/>
            <w:vAlign w:val="bottom"/>
          </w:tcPr>
          <w:p w14:paraId="01811AE1" w14:textId="4E91782E" w:rsidR="00C65776" w:rsidRPr="000B114B" w:rsidRDefault="00C65776" w:rsidP="00DF75B3">
            <w:pPr>
              <w:rPr>
                <w:rFonts w:ascii="Cambria" w:eastAsia="Times" w:hAnsi="Cambria"/>
                <w:color w:val="000000"/>
                <w:sz w:val="22"/>
                <w:szCs w:val="22"/>
              </w:rPr>
            </w:pPr>
            <w:r w:rsidRPr="000B114B">
              <w:rPr>
                <w:rFonts w:ascii="Cambria" w:hAnsi="Cambria" w:cs="Calibri"/>
                <w:color w:val="000000"/>
                <w:sz w:val="22"/>
                <w:szCs w:val="22"/>
              </w:rPr>
              <w:t>1.996</w:t>
            </w:r>
          </w:p>
        </w:tc>
        <w:tc>
          <w:tcPr>
            <w:tcW w:w="1090" w:type="dxa"/>
            <w:tcBorders>
              <w:bottom w:val="single" w:sz="6" w:space="0" w:color="BFBFBF"/>
            </w:tcBorders>
            <w:shd w:val="clear" w:color="auto" w:fill="auto"/>
            <w:vAlign w:val="bottom"/>
          </w:tcPr>
          <w:p w14:paraId="50F0E7B4" w14:textId="3DBC49F6" w:rsidR="00C65776" w:rsidRPr="000B114B" w:rsidRDefault="00C65776" w:rsidP="00DF75B3">
            <w:pPr>
              <w:rPr>
                <w:rFonts w:ascii="Cambria" w:eastAsia="Times" w:hAnsi="Cambria"/>
                <w:color w:val="000000"/>
                <w:sz w:val="22"/>
                <w:szCs w:val="22"/>
              </w:rPr>
            </w:pPr>
            <w:r w:rsidRPr="000B114B">
              <w:rPr>
                <w:rFonts w:ascii="Cambria" w:hAnsi="Cambria" w:cs="Calibri"/>
                <w:color w:val="000000"/>
                <w:sz w:val="22"/>
                <w:szCs w:val="22"/>
              </w:rPr>
              <w:t>-1.690</w:t>
            </w:r>
          </w:p>
        </w:tc>
        <w:tc>
          <w:tcPr>
            <w:tcW w:w="1154" w:type="dxa"/>
            <w:tcBorders>
              <w:bottom w:val="single" w:sz="6" w:space="0" w:color="BFBFBF"/>
            </w:tcBorders>
            <w:shd w:val="clear" w:color="auto" w:fill="auto"/>
            <w:vAlign w:val="bottom"/>
          </w:tcPr>
          <w:p w14:paraId="44F5C68C" w14:textId="7B6E469E" w:rsidR="00C65776" w:rsidRPr="000B114B" w:rsidRDefault="00C65776" w:rsidP="00DF75B3">
            <w:pPr>
              <w:rPr>
                <w:rFonts w:ascii="Cambria" w:eastAsia="Times" w:hAnsi="Cambria"/>
                <w:color w:val="000000"/>
                <w:sz w:val="22"/>
                <w:szCs w:val="22"/>
              </w:rPr>
            </w:pPr>
            <w:r w:rsidRPr="000B114B">
              <w:rPr>
                <w:rFonts w:ascii="Cambria" w:hAnsi="Cambria" w:cs="Calibri"/>
                <w:color w:val="000000"/>
                <w:sz w:val="22"/>
                <w:szCs w:val="22"/>
              </w:rPr>
              <w:t>0.093</w:t>
            </w:r>
          </w:p>
        </w:tc>
      </w:tr>
      <w:tr w:rsidR="00C65776" w:rsidRPr="000B114B" w14:paraId="037FCF59" w14:textId="77777777" w:rsidTr="00FB265C">
        <w:trPr>
          <w:trHeight w:val="285"/>
        </w:trPr>
        <w:tc>
          <w:tcPr>
            <w:tcW w:w="4742" w:type="dxa"/>
            <w:tcBorders>
              <w:top w:val="single" w:sz="6" w:space="0" w:color="BFBFBF"/>
              <w:left w:val="nil"/>
              <w:bottom w:val="single" w:sz="6" w:space="0" w:color="BFBFBF"/>
            </w:tcBorders>
            <w:shd w:val="clear" w:color="auto" w:fill="FFFFFF"/>
          </w:tcPr>
          <w:p w14:paraId="4F7D2E46" w14:textId="77777777" w:rsidR="00C65776" w:rsidRPr="000B114B" w:rsidRDefault="00C65776" w:rsidP="00FB265C">
            <w:pPr>
              <w:jc w:val="right"/>
              <w:rPr>
                <w:rFonts w:ascii="Cambria" w:eastAsia="Times" w:hAnsi="Cambria"/>
                <w:b/>
                <w:bCs/>
                <w:i/>
                <w:iCs/>
                <w:color w:val="000000"/>
                <w:sz w:val="22"/>
                <w:szCs w:val="22"/>
              </w:rPr>
            </w:pPr>
            <w:r w:rsidRPr="000B114B">
              <w:rPr>
                <w:rFonts w:ascii="Cambria" w:eastAsia="Times" w:hAnsi="Cambria"/>
                <w:b/>
                <w:bCs/>
                <w:i/>
                <w:iCs/>
                <w:color w:val="000000"/>
                <w:sz w:val="22"/>
                <w:szCs w:val="22"/>
              </w:rPr>
              <w:t xml:space="preserve">With sex as a moderator </w:t>
            </w:r>
          </w:p>
        </w:tc>
        <w:tc>
          <w:tcPr>
            <w:tcW w:w="1078" w:type="dxa"/>
            <w:tcBorders>
              <w:top w:val="single" w:sz="6" w:space="0" w:color="BFBFBF"/>
              <w:bottom w:val="single" w:sz="6" w:space="0" w:color="BFBFBF"/>
            </w:tcBorders>
            <w:shd w:val="clear" w:color="auto" w:fill="auto"/>
          </w:tcPr>
          <w:p w14:paraId="10651A89" w14:textId="77777777" w:rsidR="00C65776" w:rsidRPr="000B114B" w:rsidRDefault="00C65776" w:rsidP="00FB265C">
            <w:pPr>
              <w:rPr>
                <w:rFonts w:ascii="Cambria" w:eastAsia="Times" w:hAnsi="Cambria"/>
                <w:b/>
                <w:bCs/>
                <w:color w:val="000000"/>
                <w:sz w:val="22"/>
                <w:szCs w:val="22"/>
              </w:rPr>
            </w:pPr>
            <w:r w:rsidRPr="000B114B">
              <w:rPr>
                <w:rFonts w:ascii="Cambria" w:eastAsia="Times" w:hAnsi="Cambria"/>
                <w:b/>
                <w:bCs/>
                <w:color w:val="000000"/>
                <w:sz w:val="22"/>
                <w:szCs w:val="22"/>
              </w:rPr>
              <w:t>B</w:t>
            </w:r>
          </w:p>
        </w:tc>
        <w:tc>
          <w:tcPr>
            <w:tcW w:w="951" w:type="dxa"/>
            <w:tcBorders>
              <w:top w:val="single" w:sz="6" w:space="0" w:color="BFBFBF"/>
              <w:bottom w:val="single" w:sz="6" w:space="0" w:color="BFBFBF"/>
            </w:tcBorders>
            <w:shd w:val="clear" w:color="auto" w:fill="auto"/>
          </w:tcPr>
          <w:p w14:paraId="11B7AADA" w14:textId="77777777" w:rsidR="00C65776" w:rsidRPr="000B114B" w:rsidRDefault="00C65776" w:rsidP="00FB265C">
            <w:pPr>
              <w:rPr>
                <w:rFonts w:ascii="Cambria" w:eastAsia="Times" w:hAnsi="Cambria"/>
                <w:b/>
                <w:bCs/>
                <w:color w:val="000000"/>
                <w:sz w:val="22"/>
                <w:szCs w:val="22"/>
              </w:rPr>
            </w:pPr>
            <w:r w:rsidRPr="000B114B">
              <w:rPr>
                <w:rFonts w:ascii="Cambria" w:eastAsia="Times" w:hAnsi="Cambria"/>
                <w:b/>
                <w:bCs/>
                <w:color w:val="000000"/>
                <w:sz w:val="22"/>
                <w:szCs w:val="22"/>
              </w:rPr>
              <w:t>SE</w:t>
            </w:r>
          </w:p>
        </w:tc>
        <w:tc>
          <w:tcPr>
            <w:tcW w:w="1090" w:type="dxa"/>
            <w:tcBorders>
              <w:top w:val="single" w:sz="6" w:space="0" w:color="BFBFBF"/>
              <w:bottom w:val="single" w:sz="6" w:space="0" w:color="BFBFBF"/>
            </w:tcBorders>
            <w:shd w:val="clear" w:color="auto" w:fill="auto"/>
          </w:tcPr>
          <w:p w14:paraId="4E221FB2" w14:textId="77777777" w:rsidR="00C65776" w:rsidRPr="000B114B" w:rsidRDefault="00C65776" w:rsidP="00FB265C">
            <w:pPr>
              <w:rPr>
                <w:rFonts w:ascii="Cambria" w:eastAsia="Times" w:hAnsi="Cambria"/>
                <w:b/>
                <w:bCs/>
                <w:color w:val="000000"/>
                <w:sz w:val="22"/>
                <w:szCs w:val="22"/>
              </w:rPr>
            </w:pPr>
            <w:r w:rsidRPr="000B114B">
              <w:rPr>
                <w:rFonts w:ascii="Cambria" w:eastAsia="Times" w:hAnsi="Cambria"/>
                <w:b/>
                <w:bCs/>
                <w:color w:val="000000"/>
                <w:sz w:val="22"/>
                <w:szCs w:val="22"/>
              </w:rPr>
              <w:t>t</w:t>
            </w:r>
          </w:p>
        </w:tc>
        <w:tc>
          <w:tcPr>
            <w:tcW w:w="1154" w:type="dxa"/>
            <w:tcBorders>
              <w:top w:val="single" w:sz="6" w:space="0" w:color="BFBFBF"/>
              <w:bottom w:val="single" w:sz="6" w:space="0" w:color="BFBFBF"/>
            </w:tcBorders>
            <w:shd w:val="clear" w:color="auto" w:fill="auto"/>
          </w:tcPr>
          <w:p w14:paraId="0E26D9D7" w14:textId="77777777" w:rsidR="00C65776" w:rsidRPr="000B114B" w:rsidRDefault="00C65776" w:rsidP="00FB265C">
            <w:pPr>
              <w:rPr>
                <w:rFonts w:ascii="Cambria" w:eastAsia="Times" w:hAnsi="Cambria"/>
                <w:b/>
                <w:bCs/>
                <w:color w:val="000000"/>
                <w:sz w:val="22"/>
                <w:szCs w:val="22"/>
              </w:rPr>
            </w:pPr>
            <w:r w:rsidRPr="000B114B">
              <w:rPr>
                <w:rFonts w:ascii="Cambria" w:eastAsia="Times" w:hAnsi="Cambria"/>
                <w:b/>
                <w:bCs/>
                <w:color w:val="000000"/>
                <w:sz w:val="22"/>
                <w:szCs w:val="22"/>
              </w:rPr>
              <w:t>p</w:t>
            </w:r>
          </w:p>
        </w:tc>
      </w:tr>
      <w:tr w:rsidR="00C65776" w:rsidRPr="000B114B" w14:paraId="5026C539" w14:textId="77777777" w:rsidTr="00D45666">
        <w:trPr>
          <w:trHeight w:val="285"/>
        </w:trPr>
        <w:tc>
          <w:tcPr>
            <w:tcW w:w="4742" w:type="dxa"/>
            <w:tcBorders>
              <w:top w:val="single" w:sz="6" w:space="0" w:color="BFBFBF"/>
              <w:left w:val="nil"/>
              <w:bottom w:val="nil"/>
            </w:tcBorders>
            <w:shd w:val="clear" w:color="auto" w:fill="FFFFFF"/>
          </w:tcPr>
          <w:p w14:paraId="59422C53" w14:textId="77777777" w:rsidR="00C65776" w:rsidRPr="000B114B" w:rsidRDefault="00C65776" w:rsidP="00E36EF6">
            <w:pPr>
              <w:jc w:val="right"/>
              <w:rPr>
                <w:rFonts w:ascii="Cambria" w:eastAsia="Times" w:hAnsi="Cambria"/>
                <w:i/>
                <w:iCs/>
                <w:color w:val="000000"/>
                <w:sz w:val="22"/>
                <w:szCs w:val="22"/>
              </w:rPr>
            </w:pPr>
            <w:r w:rsidRPr="000B114B">
              <w:rPr>
                <w:rFonts w:ascii="Cambria" w:eastAsia="Times" w:hAnsi="Cambria"/>
                <w:i/>
                <w:iCs/>
                <w:color w:val="000000"/>
                <w:sz w:val="22"/>
                <w:szCs w:val="22"/>
              </w:rPr>
              <w:t>Lateral Orbitofrontal</w:t>
            </w:r>
          </w:p>
        </w:tc>
        <w:tc>
          <w:tcPr>
            <w:tcW w:w="1078" w:type="dxa"/>
            <w:tcBorders>
              <w:top w:val="single" w:sz="6" w:space="0" w:color="BFBFBF"/>
            </w:tcBorders>
            <w:shd w:val="clear" w:color="auto" w:fill="auto"/>
            <w:vAlign w:val="bottom"/>
          </w:tcPr>
          <w:p w14:paraId="5AAB3F52" w14:textId="50981CF3" w:rsidR="00C65776" w:rsidRPr="000B114B" w:rsidRDefault="00C65776" w:rsidP="00E36EF6">
            <w:pPr>
              <w:rPr>
                <w:rFonts w:ascii="Times New Roman" w:eastAsia="Times" w:hAnsi="Times New Roman"/>
                <w:color w:val="000000"/>
                <w:sz w:val="22"/>
                <w:szCs w:val="22"/>
              </w:rPr>
            </w:pPr>
            <w:r w:rsidRPr="000B114B">
              <w:rPr>
                <w:rFonts w:ascii="Times New Roman" w:hAnsi="Times New Roman"/>
                <w:color w:val="000000"/>
                <w:sz w:val="22"/>
                <w:szCs w:val="22"/>
              </w:rPr>
              <w:t>-0.288</w:t>
            </w:r>
          </w:p>
        </w:tc>
        <w:tc>
          <w:tcPr>
            <w:tcW w:w="951" w:type="dxa"/>
            <w:tcBorders>
              <w:top w:val="single" w:sz="6" w:space="0" w:color="BFBFBF"/>
            </w:tcBorders>
            <w:shd w:val="clear" w:color="auto" w:fill="auto"/>
            <w:vAlign w:val="bottom"/>
          </w:tcPr>
          <w:p w14:paraId="76A91E74" w14:textId="769B725C" w:rsidR="00C65776" w:rsidRPr="000B114B" w:rsidRDefault="00C65776" w:rsidP="00E36EF6">
            <w:pPr>
              <w:rPr>
                <w:rFonts w:ascii="Times New Roman" w:eastAsia="Times" w:hAnsi="Times New Roman"/>
                <w:color w:val="000000"/>
                <w:sz w:val="22"/>
                <w:szCs w:val="22"/>
              </w:rPr>
            </w:pPr>
            <w:r w:rsidRPr="000B114B">
              <w:rPr>
                <w:rFonts w:ascii="Times New Roman" w:hAnsi="Times New Roman"/>
                <w:color w:val="000000"/>
                <w:sz w:val="22"/>
                <w:szCs w:val="22"/>
              </w:rPr>
              <w:t>4.954</w:t>
            </w:r>
          </w:p>
        </w:tc>
        <w:tc>
          <w:tcPr>
            <w:tcW w:w="1090" w:type="dxa"/>
            <w:tcBorders>
              <w:top w:val="single" w:sz="6" w:space="0" w:color="BFBFBF"/>
            </w:tcBorders>
            <w:shd w:val="clear" w:color="auto" w:fill="auto"/>
            <w:vAlign w:val="bottom"/>
          </w:tcPr>
          <w:p w14:paraId="51023709" w14:textId="447F3CB1" w:rsidR="00C65776" w:rsidRPr="000B114B" w:rsidRDefault="00C65776" w:rsidP="00E36EF6">
            <w:pPr>
              <w:rPr>
                <w:rFonts w:ascii="Times New Roman" w:eastAsia="Times" w:hAnsi="Times New Roman"/>
                <w:color w:val="000000"/>
                <w:sz w:val="22"/>
                <w:szCs w:val="22"/>
              </w:rPr>
            </w:pPr>
            <w:r w:rsidRPr="000B114B">
              <w:rPr>
                <w:rFonts w:ascii="Times New Roman" w:hAnsi="Times New Roman"/>
                <w:color w:val="000000"/>
                <w:sz w:val="22"/>
                <w:szCs w:val="22"/>
              </w:rPr>
              <w:t>-0.058</w:t>
            </w:r>
          </w:p>
        </w:tc>
        <w:tc>
          <w:tcPr>
            <w:tcW w:w="1154" w:type="dxa"/>
            <w:tcBorders>
              <w:top w:val="single" w:sz="6" w:space="0" w:color="BFBFBF"/>
            </w:tcBorders>
            <w:shd w:val="clear" w:color="auto" w:fill="auto"/>
            <w:vAlign w:val="bottom"/>
          </w:tcPr>
          <w:p w14:paraId="5D062783" w14:textId="60482326" w:rsidR="00C65776" w:rsidRPr="000B114B" w:rsidRDefault="00C65776" w:rsidP="00E36EF6">
            <w:pPr>
              <w:rPr>
                <w:rFonts w:ascii="Times New Roman" w:eastAsia="Times" w:hAnsi="Times New Roman"/>
                <w:color w:val="000000"/>
                <w:sz w:val="22"/>
                <w:szCs w:val="22"/>
              </w:rPr>
            </w:pPr>
            <w:r w:rsidRPr="000B114B">
              <w:rPr>
                <w:rFonts w:ascii="Times New Roman" w:hAnsi="Times New Roman"/>
                <w:color w:val="000000"/>
                <w:sz w:val="22"/>
                <w:szCs w:val="22"/>
              </w:rPr>
              <w:t>0.954</w:t>
            </w:r>
          </w:p>
        </w:tc>
      </w:tr>
      <w:tr w:rsidR="00C65776" w:rsidRPr="000B114B" w14:paraId="20492879" w14:textId="77777777" w:rsidTr="00D45666">
        <w:trPr>
          <w:trHeight w:val="285"/>
        </w:trPr>
        <w:tc>
          <w:tcPr>
            <w:tcW w:w="4742" w:type="dxa"/>
            <w:tcBorders>
              <w:top w:val="nil"/>
              <w:left w:val="nil"/>
              <w:bottom w:val="nil"/>
            </w:tcBorders>
            <w:shd w:val="clear" w:color="auto" w:fill="FFFFFF"/>
          </w:tcPr>
          <w:p w14:paraId="7A69067A" w14:textId="77777777" w:rsidR="00C65776" w:rsidRPr="000B114B" w:rsidRDefault="00C65776" w:rsidP="00E36EF6">
            <w:pPr>
              <w:jc w:val="right"/>
              <w:rPr>
                <w:rFonts w:ascii="Cambria" w:eastAsia="Times" w:hAnsi="Cambria"/>
                <w:i/>
                <w:iCs/>
                <w:color w:val="000000"/>
                <w:sz w:val="22"/>
                <w:szCs w:val="22"/>
              </w:rPr>
            </w:pPr>
            <w:r w:rsidRPr="000B114B">
              <w:rPr>
                <w:rFonts w:ascii="Cambria" w:eastAsia="Times" w:hAnsi="Cambria"/>
                <w:i/>
                <w:iCs/>
                <w:color w:val="000000"/>
                <w:sz w:val="22"/>
                <w:szCs w:val="22"/>
              </w:rPr>
              <w:t>Medial Orbitofrontal</w:t>
            </w:r>
          </w:p>
        </w:tc>
        <w:tc>
          <w:tcPr>
            <w:tcW w:w="1078" w:type="dxa"/>
            <w:shd w:val="clear" w:color="auto" w:fill="auto"/>
            <w:vAlign w:val="bottom"/>
          </w:tcPr>
          <w:p w14:paraId="2A2A704E" w14:textId="4A794245" w:rsidR="00C65776" w:rsidRPr="000B114B" w:rsidRDefault="00C65776" w:rsidP="00E36EF6">
            <w:pPr>
              <w:rPr>
                <w:rFonts w:ascii="Times New Roman" w:eastAsia="Times" w:hAnsi="Times New Roman"/>
                <w:color w:val="000000"/>
                <w:sz w:val="22"/>
                <w:szCs w:val="22"/>
              </w:rPr>
            </w:pPr>
            <w:r w:rsidRPr="000B114B">
              <w:rPr>
                <w:rFonts w:ascii="Times New Roman" w:hAnsi="Times New Roman"/>
                <w:color w:val="000000"/>
                <w:sz w:val="22"/>
                <w:szCs w:val="22"/>
              </w:rPr>
              <w:t>-0.863</w:t>
            </w:r>
          </w:p>
        </w:tc>
        <w:tc>
          <w:tcPr>
            <w:tcW w:w="951" w:type="dxa"/>
            <w:shd w:val="clear" w:color="auto" w:fill="auto"/>
            <w:vAlign w:val="bottom"/>
          </w:tcPr>
          <w:p w14:paraId="39232F16" w14:textId="28F02643" w:rsidR="00C65776" w:rsidRPr="000B114B" w:rsidRDefault="00C65776" w:rsidP="00E36EF6">
            <w:pPr>
              <w:rPr>
                <w:rFonts w:ascii="Times New Roman" w:eastAsia="Times" w:hAnsi="Times New Roman"/>
                <w:color w:val="000000"/>
                <w:sz w:val="22"/>
                <w:szCs w:val="22"/>
              </w:rPr>
            </w:pPr>
            <w:r w:rsidRPr="000B114B">
              <w:rPr>
                <w:rFonts w:ascii="Times New Roman" w:hAnsi="Times New Roman"/>
                <w:color w:val="000000"/>
                <w:sz w:val="22"/>
                <w:szCs w:val="22"/>
              </w:rPr>
              <w:t>5.162</w:t>
            </w:r>
          </w:p>
        </w:tc>
        <w:tc>
          <w:tcPr>
            <w:tcW w:w="1090" w:type="dxa"/>
            <w:shd w:val="clear" w:color="auto" w:fill="auto"/>
            <w:vAlign w:val="bottom"/>
          </w:tcPr>
          <w:p w14:paraId="15D2352A" w14:textId="1FF89FF9" w:rsidR="00C65776" w:rsidRPr="000B114B" w:rsidRDefault="00C65776" w:rsidP="00E36EF6">
            <w:pPr>
              <w:rPr>
                <w:rFonts w:ascii="Times New Roman" w:eastAsia="Times" w:hAnsi="Times New Roman"/>
                <w:color w:val="000000"/>
                <w:sz w:val="22"/>
                <w:szCs w:val="22"/>
              </w:rPr>
            </w:pPr>
            <w:r w:rsidRPr="000B114B">
              <w:rPr>
                <w:rFonts w:ascii="Times New Roman" w:hAnsi="Times New Roman"/>
                <w:color w:val="000000"/>
                <w:sz w:val="22"/>
                <w:szCs w:val="22"/>
              </w:rPr>
              <w:t>-0.167</w:t>
            </w:r>
          </w:p>
        </w:tc>
        <w:tc>
          <w:tcPr>
            <w:tcW w:w="1154" w:type="dxa"/>
            <w:shd w:val="clear" w:color="auto" w:fill="auto"/>
            <w:vAlign w:val="bottom"/>
          </w:tcPr>
          <w:p w14:paraId="3C4E3B63" w14:textId="201DDFD0" w:rsidR="00C65776" w:rsidRPr="000B114B" w:rsidRDefault="00C65776" w:rsidP="00E36EF6">
            <w:pPr>
              <w:rPr>
                <w:rFonts w:ascii="Times New Roman" w:eastAsia="Times" w:hAnsi="Times New Roman"/>
                <w:color w:val="000000"/>
                <w:sz w:val="22"/>
                <w:szCs w:val="22"/>
              </w:rPr>
            </w:pPr>
            <w:r w:rsidRPr="000B114B">
              <w:rPr>
                <w:rFonts w:ascii="Times New Roman" w:hAnsi="Times New Roman"/>
                <w:color w:val="000000"/>
                <w:sz w:val="22"/>
                <w:szCs w:val="22"/>
              </w:rPr>
              <w:t>0.867</w:t>
            </w:r>
          </w:p>
        </w:tc>
      </w:tr>
      <w:tr w:rsidR="00C65776" w:rsidRPr="000B114B" w14:paraId="6A793E49" w14:textId="77777777" w:rsidTr="00D45666">
        <w:trPr>
          <w:trHeight w:val="285"/>
        </w:trPr>
        <w:tc>
          <w:tcPr>
            <w:tcW w:w="4742" w:type="dxa"/>
            <w:tcBorders>
              <w:top w:val="nil"/>
              <w:left w:val="nil"/>
              <w:bottom w:val="nil"/>
            </w:tcBorders>
            <w:shd w:val="clear" w:color="auto" w:fill="FFFFFF"/>
          </w:tcPr>
          <w:p w14:paraId="31A265D3" w14:textId="77777777" w:rsidR="00C65776" w:rsidRPr="000B114B" w:rsidRDefault="00C65776" w:rsidP="00E36EF6">
            <w:pPr>
              <w:jc w:val="right"/>
              <w:rPr>
                <w:rFonts w:ascii="Cambria" w:eastAsia="Times" w:hAnsi="Cambria"/>
                <w:i/>
                <w:iCs/>
                <w:color w:val="000000"/>
                <w:sz w:val="22"/>
                <w:szCs w:val="22"/>
              </w:rPr>
            </w:pPr>
            <w:r w:rsidRPr="000B114B">
              <w:rPr>
                <w:rFonts w:ascii="Cambria" w:eastAsia="Times" w:hAnsi="Cambria"/>
                <w:i/>
                <w:iCs/>
                <w:color w:val="000000"/>
                <w:sz w:val="22"/>
                <w:szCs w:val="22"/>
              </w:rPr>
              <w:t xml:space="preserve">Pars </w:t>
            </w:r>
            <w:proofErr w:type="spellStart"/>
            <w:r w:rsidRPr="000B114B">
              <w:rPr>
                <w:rFonts w:ascii="Cambria" w:eastAsia="Times" w:hAnsi="Cambria"/>
                <w:i/>
                <w:iCs/>
                <w:color w:val="000000"/>
                <w:sz w:val="22"/>
                <w:szCs w:val="22"/>
              </w:rPr>
              <w:t>Opercularis</w:t>
            </w:r>
            <w:proofErr w:type="spellEnd"/>
          </w:p>
        </w:tc>
        <w:tc>
          <w:tcPr>
            <w:tcW w:w="1078" w:type="dxa"/>
            <w:shd w:val="clear" w:color="auto" w:fill="auto"/>
            <w:vAlign w:val="bottom"/>
          </w:tcPr>
          <w:p w14:paraId="3E292E83" w14:textId="351FE590" w:rsidR="00C65776" w:rsidRPr="000B114B" w:rsidRDefault="00C65776" w:rsidP="00E36EF6">
            <w:pPr>
              <w:rPr>
                <w:rFonts w:ascii="Times New Roman" w:eastAsia="Times" w:hAnsi="Times New Roman"/>
                <w:color w:val="000000"/>
                <w:sz w:val="22"/>
                <w:szCs w:val="22"/>
              </w:rPr>
            </w:pPr>
            <w:r w:rsidRPr="000B114B">
              <w:rPr>
                <w:rFonts w:ascii="Times New Roman" w:hAnsi="Times New Roman"/>
                <w:color w:val="000000"/>
                <w:sz w:val="22"/>
                <w:szCs w:val="22"/>
              </w:rPr>
              <w:t>0.700</w:t>
            </w:r>
          </w:p>
        </w:tc>
        <w:tc>
          <w:tcPr>
            <w:tcW w:w="951" w:type="dxa"/>
            <w:shd w:val="clear" w:color="auto" w:fill="auto"/>
            <w:vAlign w:val="bottom"/>
          </w:tcPr>
          <w:p w14:paraId="4CEA2FC8" w14:textId="23B6853A" w:rsidR="00C65776" w:rsidRPr="000B114B" w:rsidRDefault="00C65776" w:rsidP="00E36EF6">
            <w:pPr>
              <w:rPr>
                <w:rFonts w:ascii="Times New Roman" w:eastAsia="Times" w:hAnsi="Times New Roman"/>
                <w:color w:val="000000"/>
                <w:sz w:val="22"/>
                <w:szCs w:val="22"/>
              </w:rPr>
            </w:pPr>
            <w:r w:rsidRPr="000B114B">
              <w:rPr>
                <w:rFonts w:ascii="Times New Roman" w:hAnsi="Times New Roman"/>
                <w:color w:val="000000"/>
                <w:sz w:val="22"/>
                <w:szCs w:val="22"/>
              </w:rPr>
              <w:t>4.552</w:t>
            </w:r>
          </w:p>
        </w:tc>
        <w:tc>
          <w:tcPr>
            <w:tcW w:w="1090" w:type="dxa"/>
            <w:shd w:val="clear" w:color="auto" w:fill="auto"/>
            <w:vAlign w:val="bottom"/>
          </w:tcPr>
          <w:p w14:paraId="4F37DD7A" w14:textId="2C21D997" w:rsidR="00C65776" w:rsidRPr="000B114B" w:rsidRDefault="00C65776" w:rsidP="00E36EF6">
            <w:pPr>
              <w:rPr>
                <w:rFonts w:ascii="Times New Roman" w:eastAsia="Times" w:hAnsi="Times New Roman"/>
                <w:color w:val="000000"/>
                <w:sz w:val="22"/>
                <w:szCs w:val="22"/>
              </w:rPr>
            </w:pPr>
            <w:r w:rsidRPr="000B114B">
              <w:rPr>
                <w:rFonts w:ascii="Times New Roman" w:hAnsi="Times New Roman"/>
                <w:color w:val="000000"/>
                <w:sz w:val="22"/>
                <w:szCs w:val="22"/>
              </w:rPr>
              <w:t>0.154</w:t>
            </w:r>
          </w:p>
        </w:tc>
        <w:tc>
          <w:tcPr>
            <w:tcW w:w="1154" w:type="dxa"/>
            <w:shd w:val="clear" w:color="auto" w:fill="auto"/>
            <w:vAlign w:val="bottom"/>
          </w:tcPr>
          <w:p w14:paraId="2D3878A6" w14:textId="29A52F54" w:rsidR="00C65776" w:rsidRPr="000B114B" w:rsidRDefault="00C65776" w:rsidP="00E36EF6">
            <w:pPr>
              <w:rPr>
                <w:rFonts w:ascii="Times New Roman" w:eastAsia="Times" w:hAnsi="Times New Roman"/>
                <w:color w:val="000000"/>
                <w:sz w:val="22"/>
                <w:szCs w:val="22"/>
              </w:rPr>
            </w:pPr>
            <w:r w:rsidRPr="000B114B">
              <w:rPr>
                <w:rFonts w:ascii="Times New Roman" w:hAnsi="Times New Roman"/>
                <w:color w:val="000000"/>
                <w:sz w:val="22"/>
                <w:szCs w:val="22"/>
              </w:rPr>
              <w:t>0.878</w:t>
            </w:r>
          </w:p>
        </w:tc>
      </w:tr>
      <w:tr w:rsidR="00C65776" w:rsidRPr="000B114B" w14:paraId="652834ED" w14:textId="77777777" w:rsidTr="00D45666">
        <w:trPr>
          <w:trHeight w:val="285"/>
        </w:trPr>
        <w:tc>
          <w:tcPr>
            <w:tcW w:w="4742" w:type="dxa"/>
            <w:tcBorders>
              <w:top w:val="nil"/>
              <w:left w:val="nil"/>
              <w:bottom w:val="nil"/>
            </w:tcBorders>
            <w:shd w:val="clear" w:color="auto" w:fill="FFFFFF"/>
          </w:tcPr>
          <w:p w14:paraId="48576962" w14:textId="77777777" w:rsidR="00C65776" w:rsidRPr="000B114B" w:rsidRDefault="00C65776" w:rsidP="00E36EF6">
            <w:pPr>
              <w:jc w:val="right"/>
              <w:rPr>
                <w:rFonts w:ascii="Cambria" w:eastAsia="Times" w:hAnsi="Cambria"/>
                <w:i/>
                <w:iCs/>
                <w:color w:val="000000"/>
                <w:sz w:val="22"/>
                <w:szCs w:val="22"/>
              </w:rPr>
            </w:pPr>
            <w:r w:rsidRPr="000B114B">
              <w:rPr>
                <w:rFonts w:ascii="Cambria" w:eastAsia="Times" w:hAnsi="Cambria"/>
                <w:i/>
                <w:iCs/>
                <w:color w:val="000000"/>
                <w:sz w:val="22"/>
                <w:szCs w:val="22"/>
              </w:rPr>
              <w:t>Caudal Anterior Cingulate</w:t>
            </w:r>
          </w:p>
        </w:tc>
        <w:tc>
          <w:tcPr>
            <w:tcW w:w="1078" w:type="dxa"/>
            <w:shd w:val="clear" w:color="auto" w:fill="auto"/>
            <w:vAlign w:val="bottom"/>
          </w:tcPr>
          <w:p w14:paraId="5C72BFE6" w14:textId="41156934" w:rsidR="00C65776" w:rsidRPr="000B114B" w:rsidRDefault="00C65776" w:rsidP="00E36EF6">
            <w:pPr>
              <w:rPr>
                <w:rFonts w:ascii="Times New Roman" w:eastAsia="Times" w:hAnsi="Times New Roman"/>
                <w:color w:val="000000"/>
                <w:sz w:val="22"/>
                <w:szCs w:val="22"/>
              </w:rPr>
            </w:pPr>
            <w:r w:rsidRPr="000B114B">
              <w:rPr>
                <w:rFonts w:ascii="Times New Roman" w:hAnsi="Times New Roman"/>
                <w:color w:val="000000"/>
                <w:sz w:val="22"/>
                <w:szCs w:val="22"/>
              </w:rPr>
              <w:t>0.283</w:t>
            </w:r>
          </w:p>
        </w:tc>
        <w:tc>
          <w:tcPr>
            <w:tcW w:w="951" w:type="dxa"/>
            <w:shd w:val="clear" w:color="auto" w:fill="auto"/>
            <w:vAlign w:val="bottom"/>
          </w:tcPr>
          <w:p w14:paraId="3938B897" w14:textId="6D71D8DD" w:rsidR="00C65776" w:rsidRPr="000B114B" w:rsidRDefault="00C65776" w:rsidP="00E36EF6">
            <w:pPr>
              <w:rPr>
                <w:rFonts w:ascii="Times New Roman" w:eastAsia="Times" w:hAnsi="Times New Roman"/>
                <w:color w:val="000000"/>
                <w:sz w:val="22"/>
                <w:szCs w:val="22"/>
              </w:rPr>
            </w:pPr>
            <w:r w:rsidRPr="000B114B">
              <w:rPr>
                <w:rFonts w:ascii="Times New Roman" w:hAnsi="Times New Roman"/>
                <w:color w:val="000000"/>
                <w:sz w:val="22"/>
                <w:szCs w:val="22"/>
              </w:rPr>
              <w:t>3.775</w:t>
            </w:r>
          </w:p>
        </w:tc>
        <w:tc>
          <w:tcPr>
            <w:tcW w:w="1090" w:type="dxa"/>
            <w:shd w:val="clear" w:color="auto" w:fill="auto"/>
            <w:vAlign w:val="bottom"/>
          </w:tcPr>
          <w:p w14:paraId="500E511F" w14:textId="4399827B" w:rsidR="00C65776" w:rsidRPr="000B114B" w:rsidRDefault="00C65776" w:rsidP="00E36EF6">
            <w:pPr>
              <w:rPr>
                <w:rFonts w:ascii="Times New Roman" w:eastAsia="Times" w:hAnsi="Times New Roman"/>
                <w:color w:val="000000"/>
                <w:sz w:val="22"/>
                <w:szCs w:val="22"/>
              </w:rPr>
            </w:pPr>
            <w:r w:rsidRPr="000B114B">
              <w:rPr>
                <w:rFonts w:ascii="Times New Roman" w:hAnsi="Times New Roman"/>
                <w:color w:val="000000"/>
                <w:sz w:val="22"/>
                <w:szCs w:val="22"/>
              </w:rPr>
              <w:t>0.075</w:t>
            </w:r>
          </w:p>
        </w:tc>
        <w:tc>
          <w:tcPr>
            <w:tcW w:w="1154" w:type="dxa"/>
            <w:shd w:val="clear" w:color="auto" w:fill="auto"/>
            <w:vAlign w:val="bottom"/>
          </w:tcPr>
          <w:p w14:paraId="504AEB0D" w14:textId="732F8D9C" w:rsidR="00C65776" w:rsidRPr="000B114B" w:rsidRDefault="00C65776" w:rsidP="00E36EF6">
            <w:pPr>
              <w:rPr>
                <w:rFonts w:ascii="Times New Roman" w:eastAsia="Times" w:hAnsi="Times New Roman"/>
                <w:color w:val="000000"/>
                <w:sz w:val="22"/>
                <w:szCs w:val="22"/>
              </w:rPr>
            </w:pPr>
            <w:r w:rsidRPr="000B114B">
              <w:rPr>
                <w:rFonts w:ascii="Times New Roman" w:hAnsi="Times New Roman"/>
                <w:color w:val="000000"/>
                <w:sz w:val="22"/>
                <w:szCs w:val="22"/>
              </w:rPr>
              <w:t>0.940</w:t>
            </w:r>
          </w:p>
        </w:tc>
      </w:tr>
      <w:tr w:rsidR="00C65776" w:rsidRPr="000B114B" w14:paraId="2B161C9E" w14:textId="77777777" w:rsidTr="00D45666">
        <w:trPr>
          <w:trHeight w:val="285"/>
        </w:trPr>
        <w:tc>
          <w:tcPr>
            <w:tcW w:w="4742" w:type="dxa"/>
            <w:tcBorders>
              <w:top w:val="nil"/>
              <w:left w:val="nil"/>
              <w:bottom w:val="nil"/>
            </w:tcBorders>
            <w:shd w:val="clear" w:color="auto" w:fill="FFFFFF"/>
          </w:tcPr>
          <w:p w14:paraId="528354D1" w14:textId="77777777" w:rsidR="00C65776" w:rsidRPr="000B114B" w:rsidRDefault="00C65776" w:rsidP="00E36EF6">
            <w:pPr>
              <w:jc w:val="right"/>
              <w:rPr>
                <w:rFonts w:ascii="Cambria" w:eastAsia="Times" w:hAnsi="Cambria"/>
                <w:i/>
                <w:iCs/>
                <w:color w:val="000000"/>
                <w:sz w:val="22"/>
                <w:szCs w:val="22"/>
              </w:rPr>
            </w:pPr>
            <w:r w:rsidRPr="000B114B">
              <w:rPr>
                <w:rFonts w:ascii="Cambria" w:eastAsia="Times" w:hAnsi="Cambria"/>
                <w:i/>
                <w:iCs/>
                <w:color w:val="000000"/>
                <w:sz w:val="22"/>
                <w:szCs w:val="22"/>
              </w:rPr>
              <w:t>Rostral Middle Frontal</w:t>
            </w:r>
          </w:p>
        </w:tc>
        <w:tc>
          <w:tcPr>
            <w:tcW w:w="1078" w:type="dxa"/>
            <w:shd w:val="clear" w:color="auto" w:fill="auto"/>
            <w:vAlign w:val="bottom"/>
          </w:tcPr>
          <w:p w14:paraId="1359C546" w14:textId="02588D37" w:rsidR="00C65776" w:rsidRPr="000B114B" w:rsidRDefault="00C65776" w:rsidP="00E36EF6">
            <w:pPr>
              <w:rPr>
                <w:rFonts w:ascii="Times New Roman" w:eastAsia="Times" w:hAnsi="Times New Roman"/>
                <w:color w:val="000000"/>
                <w:sz w:val="22"/>
                <w:szCs w:val="22"/>
              </w:rPr>
            </w:pPr>
            <w:r w:rsidRPr="000B114B">
              <w:rPr>
                <w:rFonts w:ascii="Times New Roman" w:hAnsi="Times New Roman"/>
                <w:color w:val="000000"/>
                <w:sz w:val="22"/>
                <w:szCs w:val="22"/>
              </w:rPr>
              <w:t>1.685</w:t>
            </w:r>
          </w:p>
        </w:tc>
        <w:tc>
          <w:tcPr>
            <w:tcW w:w="951" w:type="dxa"/>
            <w:shd w:val="clear" w:color="auto" w:fill="auto"/>
            <w:vAlign w:val="bottom"/>
          </w:tcPr>
          <w:p w14:paraId="75F1BEC1" w14:textId="1A2E2E0E" w:rsidR="00C65776" w:rsidRPr="000B114B" w:rsidRDefault="00C65776" w:rsidP="00E36EF6">
            <w:pPr>
              <w:rPr>
                <w:rFonts w:ascii="Times New Roman" w:eastAsia="Times" w:hAnsi="Times New Roman"/>
                <w:color w:val="000000"/>
                <w:sz w:val="22"/>
                <w:szCs w:val="22"/>
              </w:rPr>
            </w:pPr>
            <w:r w:rsidRPr="000B114B">
              <w:rPr>
                <w:rFonts w:ascii="Times New Roman" w:hAnsi="Times New Roman"/>
                <w:color w:val="000000"/>
                <w:sz w:val="22"/>
                <w:szCs w:val="22"/>
              </w:rPr>
              <w:t>5.046</w:t>
            </w:r>
          </w:p>
        </w:tc>
        <w:tc>
          <w:tcPr>
            <w:tcW w:w="1090" w:type="dxa"/>
            <w:shd w:val="clear" w:color="auto" w:fill="auto"/>
            <w:vAlign w:val="bottom"/>
          </w:tcPr>
          <w:p w14:paraId="562FF862" w14:textId="78A995F8" w:rsidR="00C65776" w:rsidRPr="000B114B" w:rsidRDefault="00C65776" w:rsidP="00E36EF6">
            <w:pPr>
              <w:rPr>
                <w:rFonts w:ascii="Times New Roman" w:eastAsia="Times" w:hAnsi="Times New Roman"/>
                <w:color w:val="000000"/>
                <w:sz w:val="22"/>
                <w:szCs w:val="22"/>
              </w:rPr>
            </w:pPr>
            <w:r w:rsidRPr="000B114B">
              <w:rPr>
                <w:rFonts w:ascii="Times New Roman" w:hAnsi="Times New Roman"/>
                <w:color w:val="000000"/>
                <w:sz w:val="22"/>
                <w:szCs w:val="22"/>
              </w:rPr>
              <w:t>0.334</w:t>
            </w:r>
          </w:p>
        </w:tc>
        <w:tc>
          <w:tcPr>
            <w:tcW w:w="1154" w:type="dxa"/>
            <w:shd w:val="clear" w:color="auto" w:fill="auto"/>
            <w:vAlign w:val="bottom"/>
          </w:tcPr>
          <w:p w14:paraId="0958B4A0" w14:textId="1CEB357F" w:rsidR="00C65776" w:rsidRPr="000B114B" w:rsidRDefault="00C65776" w:rsidP="00E36EF6">
            <w:pPr>
              <w:rPr>
                <w:rFonts w:ascii="Times New Roman" w:eastAsia="Times" w:hAnsi="Times New Roman"/>
                <w:color w:val="000000"/>
                <w:sz w:val="22"/>
                <w:szCs w:val="22"/>
              </w:rPr>
            </w:pPr>
            <w:r w:rsidRPr="000B114B">
              <w:rPr>
                <w:rFonts w:ascii="Times New Roman" w:hAnsi="Times New Roman"/>
                <w:color w:val="000000"/>
                <w:sz w:val="22"/>
                <w:szCs w:val="22"/>
              </w:rPr>
              <w:t>0.739</w:t>
            </w:r>
          </w:p>
        </w:tc>
      </w:tr>
      <w:tr w:rsidR="00C65776" w:rsidRPr="000B114B" w14:paraId="477AA108" w14:textId="77777777" w:rsidTr="00D45666">
        <w:trPr>
          <w:trHeight w:val="285"/>
        </w:trPr>
        <w:tc>
          <w:tcPr>
            <w:tcW w:w="4742" w:type="dxa"/>
            <w:tcBorders>
              <w:top w:val="nil"/>
              <w:left w:val="nil"/>
              <w:bottom w:val="nil"/>
            </w:tcBorders>
            <w:shd w:val="clear" w:color="auto" w:fill="FFFFFF"/>
          </w:tcPr>
          <w:p w14:paraId="0A549F9C" w14:textId="77777777" w:rsidR="00C65776" w:rsidRPr="000B114B" w:rsidRDefault="00C65776" w:rsidP="00E36EF6">
            <w:pPr>
              <w:jc w:val="right"/>
              <w:rPr>
                <w:rFonts w:ascii="Cambria" w:eastAsia="Times" w:hAnsi="Cambria"/>
                <w:i/>
                <w:iCs/>
                <w:color w:val="000000"/>
                <w:sz w:val="22"/>
                <w:szCs w:val="22"/>
              </w:rPr>
            </w:pPr>
            <w:r w:rsidRPr="000B114B">
              <w:rPr>
                <w:rFonts w:ascii="Cambria" w:eastAsia="Times" w:hAnsi="Cambria"/>
                <w:i/>
                <w:iCs/>
                <w:color w:val="000000"/>
                <w:sz w:val="22"/>
                <w:szCs w:val="22"/>
              </w:rPr>
              <w:t>Caudal Middle Frontal</w:t>
            </w:r>
          </w:p>
        </w:tc>
        <w:tc>
          <w:tcPr>
            <w:tcW w:w="1078" w:type="dxa"/>
            <w:shd w:val="clear" w:color="auto" w:fill="auto"/>
            <w:vAlign w:val="bottom"/>
          </w:tcPr>
          <w:p w14:paraId="6B7BDEB7" w14:textId="066FF9EB" w:rsidR="00C65776" w:rsidRPr="000B114B" w:rsidRDefault="00C65776" w:rsidP="00E36EF6">
            <w:pPr>
              <w:rPr>
                <w:rFonts w:ascii="Times New Roman" w:eastAsia="Times" w:hAnsi="Times New Roman"/>
                <w:color w:val="000000"/>
                <w:sz w:val="22"/>
                <w:szCs w:val="22"/>
              </w:rPr>
            </w:pPr>
            <w:r w:rsidRPr="000B114B">
              <w:rPr>
                <w:rFonts w:ascii="Times New Roman" w:hAnsi="Times New Roman"/>
                <w:color w:val="000000"/>
                <w:sz w:val="22"/>
                <w:szCs w:val="22"/>
              </w:rPr>
              <w:t>9.725</w:t>
            </w:r>
          </w:p>
        </w:tc>
        <w:tc>
          <w:tcPr>
            <w:tcW w:w="951" w:type="dxa"/>
            <w:shd w:val="clear" w:color="auto" w:fill="auto"/>
            <w:vAlign w:val="bottom"/>
          </w:tcPr>
          <w:p w14:paraId="0A1BF16B" w14:textId="10D3695E" w:rsidR="00C65776" w:rsidRPr="000B114B" w:rsidRDefault="00C65776" w:rsidP="00E36EF6">
            <w:pPr>
              <w:rPr>
                <w:rFonts w:ascii="Times New Roman" w:eastAsia="Times" w:hAnsi="Times New Roman"/>
                <w:color w:val="000000"/>
                <w:sz w:val="22"/>
                <w:szCs w:val="22"/>
              </w:rPr>
            </w:pPr>
            <w:r w:rsidRPr="000B114B">
              <w:rPr>
                <w:rFonts w:ascii="Times New Roman" w:hAnsi="Times New Roman"/>
                <w:color w:val="000000"/>
                <w:sz w:val="22"/>
                <w:szCs w:val="22"/>
              </w:rPr>
              <w:t>5.712</w:t>
            </w:r>
          </w:p>
        </w:tc>
        <w:tc>
          <w:tcPr>
            <w:tcW w:w="1090" w:type="dxa"/>
            <w:shd w:val="clear" w:color="auto" w:fill="auto"/>
            <w:vAlign w:val="bottom"/>
          </w:tcPr>
          <w:p w14:paraId="6D094EBD" w14:textId="197DE915" w:rsidR="00C65776" w:rsidRPr="000B114B" w:rsidRDefault="00C65776" w:rsidP="00E36EF6">
            <w:pPr>
              <w:rPr>
                <w:rFonts w:ascii="Times New Roman" w:eastAsia="Times" w:hAnsi="Times New Roman"/>
                <w:color w:val="000000"/>
                <w:sz w:val="22"/>
                <w:szCs w:val="22"/>
              </w:rPr>
            </w:pPr>
            <w:r w:rsidRPr="000B114B">
              <w:rPr>
                <w:rFonts w:ascii="Times New Roman" w:hAnsi="Times New Roman"/>
                <w:color w:val="000000"/>
                <w:sz w:val="22"/>
                <w:szCs w:val="22"/>
              </w:rPr>
              <w:t>1.702</w:t>
            </w:r>
          </w:p>
        </w:tc>
        <w:tc>
          <w:tcPr>
            <w:tcW w:w="1154" w:type="dxa"/>
            <w:shd w:val="clear" w:color="auto" w:fill="auto"/>
            <w:vAlign w:val="bottom"/>
          </w:tcPr>
          <w:p w14:paraId="191EA3B2" w14:textId="0E638B5F" w:rsidR="00C65776" w:rsidRPr="000B114B" w:rsidRDefault="00C65776" w:rsidP="00E36EF6">
            <w:pPr>
              <w:rPr>
                <w:rFonts w:ascii="Times New Roman" w:eastAsia="Times" w:hAnsi="Times New Roman"/>
                <w:color w:val="000000"/>
                <w:sz w:val="22"/>
                <w:szCs w:val="22"/>
              </w:rPr>
            </w:pPr>
            <w:r w:rsidRPr="000B114B">
              <w:rPr>
                <w:rFonts w:ascii="Times New Roman" w:hAnsi="Times New Roman"/>
                <w:color w:val="000000"/>
                <w:sz w:val="22"/>
                <w:szCs w:val="22"/>
              </w:rPr>
              <w:t>0.090</w:t>
            </w:r>
          </w:p>
        </w:tc>
      </w:tr>
      <w:tr w:rsidR="00C65776" w:rsidRPr="000B114B" w14:paraId="6E02FF05" w14:textId="77777777" w:rsidTr="00D45666">
        <w:trPr>
          <w:trHeight w:val="285"/>
        </w:trPr>
        <w:tc>
          <w:tcPr>
            <w:tcW w:w="4742" w:type="dxa"/>
            <w:tcBorders>
              <w:top w:val="nil"/>
              <w:left w:val="nil"/>
              <w:bottom w:val="nil"/>
            </w:tcBorders>
            <w:shd w:val="clear" w:color="auto" w:fill="FFFFFF"/>
          </w:tcPr>
          <w:p w14:paraId="468080AE" w14:textId="77777777" w:rsidR="00C65776" w:rsidRPr="000B114B" w:rsidRDefault="00C65776" w:rsidP="00E36EF6">
            <w:pPr>
              <w:jc w:val="right"/>
              <w:rPr>
                <w:rFonts w:ascii="Cambria" w:eastAsia="Times" w:hAnsi="Cambria"/>
                <w:i/>
                <w:iCs/>
                <w:color w:val="000000"/>
                <w:sz w:val="22"/>
                <w:szCs w:val="22"/>
              </w:rPr>
            </w:pPr>
            <w:r w:rsidRPr="000B114B">
              <w:rPr>
                <w:rFonts w:ascii="Cambria" w:eastAsia="Times" w:hAnsi="Cambria"/>
                <w:i/>
                <w:iCs/>
                <w:color w:val="000000"/>
                <w:sz w:val="22"/>
                <w:szCs w:val="22"/>
              </w:rPr>
              <w:t>Superior Frontal</w:t>
            </w:r>
          </w:p>
        </w:tc>
        <w:tc>
          <w:tcPr>
            <w:tcW w:w="1078" w:type="dxa"/>
            <w:shd w:val="clear" w:color="auto" w:fill="auto"/>
            <w:vAlign w:val="bottom"/>
          </w:tcPr>
          <w:p w14:paraId="4AD565B5" w14:textId="1BE66C98" w:rsidR="00C65776" w:rsidRPr="000B114B" w:rsidRDefault="00C65776" w:rsidP="00E36EF6">
            <w:pPr>
              <w:rPr>
                <w:rFonts w:ascii="Times New Roman" w:eastAsia="Times" w:hAnsi="Times New Roman"/>
                <w:color w:val="000000"/>
                <w:sz w:val="22"/>
                <w:szCs w:val="22"/>
              </w:rPr>
            </w:pPr>
            <w:r w:rsidRPr="000B114B">
              <w:rPr>
                <w:rFonts w:ascii="Times New Roman" w:hAnsi="Times New Roman"/>
                <w:color w:val="000000"/>
                <w:sz w:val="22"/>
                <w:szCs w:val="22"/>
              </w:rPr>
              <w:t>11.607</w:t>
            </w:r>
          </w:p>
        </w:tc>
        <w:tc>
          <w:tcPr>
            <w:tcW w:w="951" w:type="dxa"/>
            <w:shd w:val="clear" w:color="auto" w:fill="auto"/>
            <w:vAlign w:val="bottom"/>
          </w:tcPr>
          <w:p w14:paraId="77ABAA11" w14:textId="71E0B5B8" w:rsidR="00C65776" w:rsidRPr="000B114B" w:rsidRDefault="00C65776" w:rsidP="00E36EF6">
            <w:pPr>
              <w:rPr>
                <w:rFonts w:ascii="Times New Roman" w:eastAsia="Times" w:hAnsi="Times New Roman"/>
                <w:color w:val="000000"/>
                <w:sz w:val="22"/>
                <w:szCs w:val="22"/>
              </w:rPr>
            </w:pPr>
            <w:r w:rsidRPr="000B114B">
              <w:rPr>
                <w:rFonts w:ascii="Times New Roman" w:hAnsi="Times New Roman"/>
                <w:color w:val="000000"/>
                <w:sz w:val="22"/>
                <w:szCs w:val="22"/>
              </w:rPr>
              <w:t>4.722</w:t>
            </w:r>
          </w:p>
        </w:tc>
        <w:tc>
          <w:tcPr>
            <w:tcW w:w="1090" w:type="dxa"/>
            <w:shd w:val="clear" w:color="auto" w:fill="auto"/>
            <w:vAlign w:val="bottom"/>
          </w:tcPr>
          <w:p w14:paraId="0FA83BCD" w14:textId="54A83E04" w:rsidR="00C65776" w:rsidRPr="000B114B" w:rsidRDefault="00C65776" w:rsidP="00E36EF6">
            <w:pPr>
              <w:rPr>
                <w:rFonts w:ascii="Times New Roman" w:eastAsia="Times" w:hAnsi="Times New Roman"/>
                <w:color w:val="000000"/>
                <w:sz w:val="22"/>
                <w:szCs w:val="22"/>
              </w:rPr>
            </w:pPr>
            <w:r w:rsidRPr="000B114B">
              <w:rPr>
                <w:rFonts w:ascii="Times New Roman" w:hAnsi="Times New Roman"/>
                <w:color w:val="000000"/>
                <w:sz w:val="22"/>
                <w:szCs w:val="22"/>
              </w:rPr>
              <w:t>2.458</w:t>
            </w:r>
          </w:p>
        </w:tc>
        <w:tc>
          <w:tcPr>
            <w:tcW w:w="1154" w:type="dxa"/>
            <w:shd w:val="clear" w:color="auto" w:fill="auto"/>
            <w:vAlign w:val="bottom"/>
          </w:tcPr>
          <w:p w14:paraId="440AD10F" w14:textId="55600821" w:rsidR="00C65776" w:rsidRPr="000B114B" w:rsidRDefault="00C65776" w:rsidP="00E36EF6">
            <w:pPr>
              <w:rPr>
                <w:rFonts w:ascii="Times New Roman" w:eastAsia="Times" w:hAnsi="Times New Roman"/>
                <w:color w:val="000000"/>
                <w:sz w:val="22"/>
                <w:szCs w:val="22"/>
              </w:rPr>
            </w:pPr>
            <w:r w:rsidRPr="000B114B">
              <w:rPr>
                <w:rFonts w:ascii="Times New Roman" w:hAnsi="Times New Roman"/>
                <w:color w:val="000000"/>
                <w:sz w:val="22"/>
                <w:szCs w:val="22"/>
              </w:rPr>
              <w:t>0.015</w:t>
            </w:r>
          </w:p>
        </w:tc>
      </w:tr>
      <w:tr w:rsidR="00C65776" w:rsidRPr="000B114B" w14:paraId="7F70CE01" w14:textId="77777777" w:rsidTr="00D45666">
        <w:trPr>
          <w:trHeight w:val="285"/>
        </w:trPr>
        <w:tc>
          <w:tcPr>
            <w:tcW w:w="4742" w:type="dxa"/>
            <w:tcBorders>
              <w:top w:val="nil"/>
              <w:left w:val="nil"/>
              <w:bottom w:val="nil"/>
            </w:tcBorders>
            <w:shd w:val="clear" w:color="auto" w:fill="FFFFFF"/>
          </w:tcPr>
          <w:p w14:paraId="03FE431A" w14:textId="77777777" w:rsidR="00C65776" w:rsidRPr="000B114B" w:rsidRDefault="00C65776" w:rsidP="00E36EF6">
            <w:pPr>
              <w:jc w:val="right"/>
              <w:rPr>
                <w:rFonts w:ascii="Cambria" w:eastAsia="Times" w:hAnsi="Cambria"/>
                <w:i/>
                <w:iCs/>
                <w:color w:val="000000"/>
                <w:sz w:val="22"/>
                <w:szCs w:val="22"/>
              </w:rPr>
            </w:pPr>
            <w:r w:rsidRPr="000B114B">
              <w:rPr>
                <w:rFonts w:ascii="Cambria" w:eastAsia="Times" w:hAnsi="Cambria"/>
                <w:i/>
                <w:iCs/>
                <w:color w:val="000000"/>
                <w:sz w:val="22"/>
                <w:szCs w:val="22"/>
              </w:rPr>
              <w:t>Rostral Anterior Cingulate</w:t>
            </w:r>
          </w:p>
        </w:tc>
        <w:tc>
          <w:tcPr>
            <w:tcW w:w="1078" w:type="dxa"/>
            <w:shd w:val="clear" w:color="auto" w:fill="auto"/>
            <w:vAlign w:val="bottom"/>
          </w:tcPr>
          <w:p w14:paraId="4C60FFA8" w14:textId="6024AA4F" w:rsidR="00C65776" w:rsidRPr="000B114B" w:rsidRDefault="00C65776" w:rsidP="00E36EF6">
            <w:pPr>
              <w:rPr>
                <w:rFonts w:ascii="Times New Roman" w:eastAsia="Times" w:hAnsi="Times New Roman"/>
                <w:color w:val="000000"/>
                <w:sz w:val="22"/>
                <w:szCs w:val="22"/>
              </w:rPr>
            </w:pPr>
            <w:r w:rsidRPr="000B114B">
              <w:rPr>
                <w:rFonts w:ascii="Times New Roman" w:hAnsi="Times New Roman"/>
                <w:color w:val="000000"/>
                <w:sz w:val="22"/>
                <w:szCs w:val="22"/>
              </w:rPr>
              <w:t>-3.151</w:t>
            </w:r>
          </w:p>
        </w:tc>
        <w:tc>
          <w:tcPr>
            <w:tcW w:w="951" w:type="dxa"/>
            <w:shd w:val="clear" w:color="auto" w:fill="auto"/>
            <w:vAlign w:val="bottom"/>
          </w:tcPr>
          <w:p w14:paraId="403CA740" w14:textId="79A68E1C" w:rsidR="00C65776" w:rsidRPr="000B114B" w:rsidRDefault="00C65776" w:rsidP="00E36EF6">
            <w:pPr>
              <w:rPr>
                <w:rFonts w:ascii="Times New Roman" w:eastAsia="Times" w:hAnsi="Times New Roman"/>
                <w:color w:val="000000"/>
                <w:sz w:val="22"/>
                <w:szCs w:val="22"/>
              </w:rPr>
            </w:pPr>
            <w:r w:rsidRPr="000B114B">
              <w:rPr>
                <w:rFonts w:ascii="Times New Roman" w:hAnsi="Times New Roman"/>
                <w:color w:val="000000"/>
                <w:sz w:val="22"/>
                <w:szCs w:val="22"/>
              </w:rPr>
              <w:t>5.097</w:t>
            </w:r>
          </w:p>
        </w:tc>
        <w:tc>
          <w:tcPr>
            <w:tcW w:w="1090" w:type="dxa"/>
            <w:shd w:val="clear" w:color="auto" w:fill="auto"/>
            <w:vAlign w:val="bottom"/>
          </w:tcPr>
          <w:p w14:paraId="71E90635" w14:textId="05A6BA37" w:rsidR="00C65776" w:rsidRPr="000B114B" w:rsidRDefault="00C65776" w:rsidP="00E36EF6">
            <w:pPr>
              <w:rPr>
                <w:rFonts w:ascii="Times New Roman" w:eastAsia="Times" w:hAnsi="Times New Roman"/>
                <w:color w:val="000000"/>
                <w:sz w:val="22"/>
                <w:szCs w:val="22"/>
              </w:rPr>
            </w:pPr>
            <w:r w:rsidRPr="000B114B">
              <w:rPr>
                <w:rFonts w:ascii="Times New Roman" w:hAnsi="Times New Roman"/>
                <w:color w:val="000000"/>
                <w:sz w:val="22"/>
                <w:szCs w:val="22"/>
              </w:rPr>
              <w:t>-0.618</w:t>
            </w:r>
          </w:p>
        </w:tc>
        <w:tc>
          <w:tcPr>
            <w:tcW w:w="1154" w:type="dxa"/>
            <w:shd w:val="clear" w:color="auto" w:fill="auto"/>
            <w:vAlign w:val="bottom"/>
          </w:tcPr>
          <w:p w14:paraId="13A015CB" w14:textId="68429523" w:rsidR="00C65776" w:rsidRPr="000B114B" w:rsidRDefault="00C65776" w:rsidP="00E36EF6">
            <w:pPr>
              <w:rPr>
                <w:rFonts w:ascii="Times New Roman" w:eastAsia="Times" w:hAnsi="Times New Roman"/>
                <w:color w:val="000000"/>
                <w:sz w:val="22"/>
                <w:szCs w:val="22"/>
              </w:rPr>
            </w:pPr>
            <w:r w:rsidRPr="000B114B">
              <w:rPr>
                <w:rFonts w:ascii="Times New Roman" w:hAnsi="Times New Roman"/>
                <w:color w:val="000000"/>
                <w:sz w:val="22"/>
                <w:szCs w:val="22"/>
              </w:rPr>
              <w:t>0.537</w:t>
            </w:r>
          </w:p>
        </w:tc>
      </w:tr>
      <w:tr w:rsidR="00C65776" w:rsidRPr="000B114B" w14:paraId="6459BCC0" w14:textId="77777777" w:rsidTr="00D45666">
        <w:trPr>
          <w:trHeight w:val="285"/>
        </w:trPr>
        <w:tc>
          <w:tcPr>
            <w:tcW w:w="4742" w:type="dxa"/>
            <w:tcBorders>
              <w:top w:val="nil"/>
              <w:left w:val="nil"/>
              <w:bottom w:val="nil"/>
            </w:tcBorders>
            <w:shd w:val="clear" w:color="auto" w:fill="FFFFFF"/>
          </w:tcPr>
          <w:p w14:paraId="259C0496" w14:textId="77777777" w:rsidR="00C65776" w:rsidRPr="000B114B" w:rsidRDefault="00C65776" w:rsidP="00E36EF6">
            <w:pPr>
              <w:jc w:val="right"/>
              <w:rPr>
                <w:rFonts w:ascii="Cambria" w:eastAsia="Times" w:hAnsi="Cambria"/>
                <w:i/>
                <w:iCs/>
                <w:color w:val="000000"/>
                <w:sz w:val="22"/>
                <w:szCs w:val="22"/>
              </w:rPr>
            </w:pPr>
            <w:r w:rsidRPr="000B114B">
              <w:rPr>
                <w:rFonts w:ascii="Cambria" w:eastAsia="Times" w:hAnsi="Cambria"/>
                <w:i/>
                <w:iCs/>
                <w:color w:val="000000"/>
                <w:sz w:val="22"/>
                <w:szCs w:val="22"/>
              </w:rPr>
              <w:t>Pars Orbitalis</w:t>
            </w:r>
          </w:p>
        </w:tc>
        <w:tc>
          <w:tcPr>
            <w:tcW w:w="1078" w:type="dxa"/>
            <w:shd w:val="clear" w:color="auto" w:fill="auto"/>
            <w:vAlign w:val="bottom"/>
          </w:tcPr>
          <w:p w14:paraId="6D68AAA8" w14:textId="5D6052A7" w:rsidR="00C65776" w:rsidRPr="000B114B" w:rsidRDefault="00C65776" w:rsidP="00E36EF6">
            <w:pPr>
              <w:rPr>
                <w:rFonts w:ascii="Times New Roman" w:eastAsia="Times" w:hAnsi="Times New Roman"/>
                <w:color w:val="000000"/>
                <w:sz w:val="22"/>
                <w:szCs w:val="22"/>
              </w:rPr>
            </w:pPr>
            <w:r w:rsidRPr="000B114B">
              <w:rPr>
                <w:rFonts w:ascii="Times New Roman" w:hAnsi="Times New Roman"/>
                <w:color w:val="000000"/>
                <w:sz w:val="22"/>
                <w:szCs w:val="22"/>
              </w:rPr>
              <w:t>5.982</w:t>
            </w:r>
          </w:p>
        </w:tc>
        <w:tc>
          <w:tcPr>
            <w:tcW w:w="951" w:type="dxa"/>
            <w:shd w:val="clear" w:color="auto" w:fill="auto"/>
            <w:vAlign w:val="bottom"/>
          </w:tcPr>
          <w:p w14:paraId="6367E9C3" w14:textId="534FC2EF" w:rsidR="00C65776" w:rsidRPr="000B114B" w:rsidRDefault="00C65776" w:rsidP="00E36EF6">
            <w:pPr>
              <w:rPr>
                <w:rFonts w:ascii="Times New Roman" w:eastAsia="Times" w:hAnsi="Times New Roman"/>
                <w:color w:val="000000"/>
                <w:sz w:val="22"/>
                <w:szCs w:val="22"/>
              </w:rPr>
            </w:pPr>
            <w:r w:rsidRPr="000B114B">
              <w:rPr>
                <w:rFonts w:ascii="Times New Roman" w:hAnsi="Times New Roman"/>
                <w:color w:val="000000"/>
                <w:sz w:val="22"/>
                <w:szCs w:val="22"/>
              </w:rPr>
              <w:t>4.592</w:t>
            </w:r>
          </w:p>
        </w:tc>
        <w:tc>
          <w:tcPr>
            <w:tcW w:w="1090" w:type="dxa"/>
            <w:shd w:val="clear" w:color="auto" w:fill="auto"/>
            <w:vAlign w:val="bottom"/>
          </w:tcPr>
          <w:p w14:paraId="247FCC10" w14:textId="35F624BD" w:rsidR="00C65776" w:rsidRPr="000B114B" w:rsidRDefault="00C65776" w:rsidP="00E36EF6">
            <w:pPr>
              <w:rPr>
                <w:rFonts w:ascii="Times New Roman" w:eastAsia="Times" w:hAnsi="Times New Roman"/>
                <w:color w:val="000000"/>
                <w:sz w:val="22"/>
                <w:szCs w:val="22"/>
              </w:rPr>
            </w:pPr>
            <w:r w:rsidRPr="000B114B">
              <w:rPr>
                <w:rFonts w:ascii="Times New Roman" w:hAnsi="Times New Roman"/>
                <w:color w:val="000000"/>
                <w:sz w:val="22"/>
                <w:szCs w:val="22"/>
              </w:rPr>
              <w:t>1.303</w:t>
            </w:r>
          </w:p>
        </w:tc>
        <w:tc>
          <w:tcPr>
            <w:tcW w:w="1154" w:type="dxa"/>
            <w:shd w:val="clear" w:color="auto" w:fill="auto"/>
            <w:vAlign w:val="bottom"/>
          </w:tcPr>
          <w:p w14:paraId="55C43CB5" w14:textId="3EEC3F4D" w:rsidR="00C65776" w:rsidRPr="000B114B" w:rsidRDefault="00C65776" w:rsidP="00E36EF6">
            <w:pPr>
              <w:rPr>
                <w:rFonts w:ascii="Times New Roman" w:eastAsia="Times" w:hAnsi="Times New Roman"/>
                <w:color w:val="000000"/>
                <w:sz w:val="22"/>
                <w:szCs w:val="22"/>
              </w:rPr>
            </w:pPr>
            <w:r w:rsidRPr="000B114B">
              <w:rPr>
                <w:rFonts w:ascii="Times New Roman" w:hAnsi="Times New Roman"/>
                <w:color w:val="000000"/>
                <w:sz w:val="22"/>
                <w:szCs w:val="22"/>
              </w:rPr>
              <w:t>0.194</w:t>
            </w:r>
          </w:p>
        </w:tc>
      </w:tr>
      <w:tr w:rsidR="00C65776" w:rsidRPr="000B114B" w14:paraId="521715A5" w14:textId="77777777" w:rsidTr="00D45666">
        <w:trPr>
          <w:trHeight w:val="285"/>
        </w:trPr>
        <w:tc>
          <w:tcPr>
            <w:tcW w:w="4742" w:type="dxa"/>
            <w:tcBorders>
              <w:top w:val="nil"/>
              <w:left w:val="nil"/>
              <w:bottom w:val="nil"/>
            </w:tcBorders>
            <w:shd w:val="clear" w:color="auto" w:fill="FFFFFF"/>
          </w:tcPr>
          <w:p w14:paraId="61AAF926" w14:textId="77777777" w:rsidR="00C65776" w:rsidRPr="000B114B" w:rsidRDefault="00C65776" w:rsidP="00E36EF6">
            <w:pPr>
              <w:jc w:val="right"/>
              <w:rPr>
                <w:rFonts w:ascii="Cambria" w:eastAsia="Times" w:hAnsi="Cambria"/>
                <w:i/>
                <w:iCs/>
                <w:color w:val="000000"/>
                <w:sz w:val="22"/>
                <w:szCs w:val="22"/>
              </w:rPr>
            </w:pPr>
            <w:r w:rsidRPr="000B114B">
              <w:rPr>
                <w:rFonts w:ascii="Cambria" w:eastAsia="Times" w:hAnsi="Cambria"/>
                <w:i/>
                <w:iCs/>
                <w:color w:val="000000"/>
                <w:sz w:val="22"/>
                <w:szCs w:val="22"/>
              </w:rPr>
              <w:t>Pars Triangularis</w:t>
            </w:r>
          </w:p>
        </w:tc>
        <w:tc>
          <w:tcPr>
            <w:tcW w:w="1078" w:type="dxa"/>
            <w:shd w:val="clear" w:color="auto" w:fill="auto"/>
            <w:vAlign w:val="bottom"/>
          </w:tcPr>
          <w:p w14:paraId="77251A1E" w14:textId="0845423F" w:rsidR="00C65776" w:rsidRPr="000B114B" w:rsidRDefault="00C65776" w:rsidP="00E36EF6">
            <w:pPr>
              <w:rPr>
                <w:rFonts w:ascii="Times New Roman" w:eastAsia="Times" w:hAnsi="Times New Roman"/>
                <w:color w:val="000000"/>
                <w:sz w:val="22"/>
                <w:szCs w:val="22"/>
              </w:rPr>
            </w:pPr>
            <w:r w:rsidRPr="000B114B">
              <w:rPr>
                <w:rFonts w:ascii="Times New Roman" w:hAnsi="Times New Roman"/>
                <w:color w:val="000000"/>
                <w:sz w:val="22"/>
                <w:szCs w:val="22"/>
              </w:rPr>
              <w:t>-3.029</w:t>
            </w:r>
          </w:p>
        </w:tc>
        <w:tc>
          <w:tcPr>
            <w:tcW w:w="951" w:type="dxa"/>
            <w:shd w:val="clear" w:color="auto" w:fill="auto"/>
            <w:vAlign w:val="bottom"/>
          </w:tcPr>
          <w:p w14:paraId="6567DFA4" w14:textId="640B131F" w:rsidR="00C65776" w:rsidRPr="000B114B" w:rsidRDefault="00C65776" w:rsidP="00E36EF6">
            <w:pPr>
              <w:rPr>
                <w:rFonts w:ascii="Times New Roman" w:eastAsia="Times" w:hAnsi="Times New Roman"/>
                <w:color w:val="000000"/>
                <w:sz w:val="22"/>
                <w:szCs w:val="22"/>
              </w:rPr>
            </w:pPr>
            <w:r w:rsidRPr="000B114B">
              <w:rPr>
                <w:rFonts w:ascii="Times New Roman" w:hAnsi="Times New Roman"/>
                <w:color w:val="000000"/>
                <w:sz w:val="22"/>
                <w:szCs w:val="22"/>
              </w:rPr>
              <w:t>4.754</w:t>
            </w:r>
          </w:p>
        </w:tc>
        <w:tc>
          <w:tcPr>
            <w:tcW w:w="1090" w:type="dxa"/>
            <w:shd w:val="clear" w:color="auto" w:fill="auto"/>
            <w:vAlign w:val="bottom"/>
          </w:tcPr>
          <w:p w14:paraId="5CFB8266" w14:textId="17E97ADC" w:rsidR="00C65776" w:rsidRPr="000B114B" w:rsidRDefault="00C65776" w:rsidP="00E36EF6">
            <w:pPr>
              <w:rPr>
                <w:rFonts w:ascii="Times New Roman" w:eastAsia="Times" w:hAnsi="Times New Roman"/>
                <w:color w:val="000000"/>
                <w:sz w:val="22"/>
                <w:szCs w:val="22"/>
              </w:rPr>
            </w:pPr>
            <w:r w:rsidRPr="000B114B">
              <w:rPr>
                <w:rFonts w:ascii="Times New Roman" w:hAnsi="Times New Roman"/>
                <w:color w:val="000000"/>
                <w:sz w:val="22"/>
                <w:szCs w:val="22"/>
              </w:rPr>
              <w:t>-0.637</w:t>
            </w:r>
          </w:p>
        </w:tc>
        <w:tc>
          <w:tcPr>
            <w:tcW w:w="1154" w:type="dxa"/>
            <w:shd w:val="clear" w:color="auto" w:fill="auto"/>
            <w:vAlign w:val="bottom"/>
          </w:tcPr>
          <w:p w14:paraId="37C66B81" w14:textId="731B014B" w:rsidR="00C65776" w:rsidRPr="000B114B" w:rsidRDefault="00C65776" w:rsidP="00E36EF6">
            <w:pPr>
              <w:rPr>
                <w:rFonts w:ascii="Times New Roman" w:eastAsia="Times" w:hAnsi="Times New Roman"/>
                <w:color w:val="000000"/>
                <w:sz w:val="22"/>
                <w:szCs w:val="22"/>
              </w:rPr>
            </w:pPr>
            <w:r w:rsidRPr="000B114B">
              <w:rPr>
                <w:rFonts w:ascii="Times New Roman" w:hAnsi="Times New Roman"/>
                <w:color w:val="000000"/>
                <w:sz w:val="22"/>
                <w:szCs w:val="22"/>
              </w:rPr>
              <w:t>0.525</w:t>
            </w:r>
          </w:p>
        </w:tc>
      </w:tr>
    </w:tbl>
    <w:p w14:paraId="5AA6365A" w14:textId="77777777" w:rsidR="00C65776" w:rsidRPr="000B114B" w:rsidRDefault="00C65776" w:rsidP="00340341">
      <w:pPr>
        <w:jc w:val="both"/>
        <w:rPr>
          <w:rFonts w:ascii="Cambria" w:hAnsi="Cambria"/>
          <w:sz w:val="22"/>
          <w:szCs w:val="22"/>
        </w:rPr>
      </w:pPr>
    </w:p>
    <w:p w14:paraId="35800B9D" w14:textId="77777777" w:rsidR="00C65776" w:rsidRPr="000B114B" w:rsidRDefault="00C65776" w:rsidP="00340341">
      <w:pPr>
        <w:ind w:left="720" w:hanging="720"/>
        <w:jc w:val="both"/>
        <w:rPr>
          <w:rFonts w:ascii="Cambria" w:eastAsia="Times" w:hAnsi="Cambria"/>
          <w:color w:val="000000"/>
          <w:sz w:val="22"/>
          <w:szCs w:val="22"/>
        </w:rPr>
      </w:pPr>
      <w:r w:rsidRPr="000B114B">
        <w:rPr>
          <w:rFonts w:ascii="Cambria" w:eastAsia="Times" w:hAnsi="Cambria"/>
          <w:color w:val="000000"/>
          <w:sz w:val="22"/>
          <w:szCs w:val="22"/>
        </w:rPr>
        <w:br w:type="page"/>
      </w:r>
    </w:p>
    <w:p w14:paraId="0C4A559D" w14:textId="77777777" w:rsidR="00C65776" w:rsidRPr="000B114B" w:rsidRDefault="00C65776" w:rsidP="0063623B">
      <w:pPr>
        <w:jc w:val="both"/>
        <w:rPr>
          <w:rFonts w:ascii="Cambria" w:eastAsia="Times" w:hAnsi="Cambria"/>
          <w:b/>
          <w:bCs/>
          <w:color w:val="000000"/>
          <w:sz w:val="22"/>
          <w:szCs w:val="22"/>
        </w:rPr>
      </w:pPr>
      <w:r w:rsidRPr="000B114B">
        <w:rPr>
          <w:rFonts w:ascii="Cambria" w:eastAsia="Times New Roman" w:hAnsi="Cambria"/>
          <w:b/>
          <w:sz w:val="22"/>
          <w:szCs w:val="22"/>
        </w:rPr>
        <w:lastRenderedPageBreak/>
        <w:t xml:space="preserve">Supplementary </w:t>
      </w:r>
      <w:r w:rsidRPr="000B114B">
        <w:rPr>
          <w:rFonts w:ascii="Cambria" w:eastAsia="Times" w:hAnsi="Cambria"/>
          <w:b/>
          <w:bCs/>
          <w:color w:val="000000"/>
          <w:sz w:val="22"/>
          <w:szCs w:val="22"/>
        </w:rPr>
        <w:t>Table S9: Correlation of random effects during individual random slope extraction</w:t>
      </w:r>
    </w:p>
    <w:p w14:paraId="1AC317C4" w14:textId="77777777" w:rsidR="00C65776" w:rsidRPr="000B114B" w:rsidRDefault="00C65776" w:rsidP="00340341">
      <w:pPr>
        <w:ind w:left="720" w:hanging="720"/>
        <w:jc w:val="both"/>
        <w:rPr>
          <w:rFonts w:ascii="Cambria" w:hAnsi="Cambria"/>
          <w:b/>
          <w:bCs/>
          <w:sz w:val="22"/>
          <w:szCs w:val="22"/>
        </w:rPr>
      </w:pPr>
    </w:p>
    <w:tbl>
      <w:tblPr>
        <w:tblW w:w="0" w:type="auto"/>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6A0" w:firstRow="1" w:lastRow="0" w:firstColumn="1" w:lastColumn="0" w:noHBand="1" w:noVBand="1"/>
      </w:tblPr>
      <w:tblGrid>
        <w:gridCol w:w="2850"/>
        <w:gridCol w:w="2535"/>
        <w:gridCol w:w="3758"/>
      </w:tblGrid>
      <w:tr w:rsidR="00C65776" w:rsidRPr="000B114B" w14:paraId="28256959" w14:textId="77777777" w:rsidTr="00FB265C">
        <w:trPr>
          <w:trHeight w:val="285"/>
        </w:trPr>
        <w:tc>
          <w:tcPr>
            <w:tcW w:w="2850" w:type="dxa"/>
            <w:tcBorders>
              <w:top w:val="nil"/>
              <w:left w:val="nil"/>
              <w:bottom w:val="single" w:sz="4" w:space="0" w:color="C9C9C9"/>
              <w:right w:val="nil"/>
            </w:tcBorders>
            <w:shd w:val="clear" w:color="auto" w:fill="FFFFFF"/>
          </w:tcPr>
          <w:p w14:paraId="497388BA" w14:textId="77777777" w:rsidR="00C65776" w:rsidRPr="000B114B" w:rsidRDefault="00C65776" w:rsidP="00FB265C">
            <w:pPr>
              <w:jc w:val="right"/>
              <w:rPr>
                <w:rFonts w:ascii="Cambria" w:eastAsia="Times" w:hAnsi="Cambria"/>
                <w:b/>
                <w:bCs/>
                <w:i/>
                <w:iCs/>
                <w:color w:val="000000"/>
                <w:sz w:val="22"/>
                <w:szCs w:val="22"/>
              </w:rPr>
            </w:pPr>
            <w:r w:rsidRPr="000B114B">
              <w:rPr>
                <w:rFonts w:ascii="Cambria" w:eastAsia="Times" w:hAnsi="Cambria"/>
                <w:b/>
                <w:bCs/>
                <w:i/>
                <w:iCs/>
                <w:color w:val="000000"/>
                <w:sz w:val="22"/>
                <w:szCs w:val="22"/>
              </w:rPr>
              <w:t>Subcortical region</w:t>
            </w:r>
          </w:p>
        </w:tc>
        <w:tc>
          <w:tcPr>
            <w:tcW w:w="2535" w:type="dxa"/>
            <w:tcBorders>
              <w:top w:val="nil"/>
              <w:left w:val="nil"/>
              <w:right w:val="nil"/>
            </w:tcBorders>
            <w:shd w:val="clear" w:color="auto" w:fill="FFFFFF"/>
          </w:tcPr>
          <w:p w14:paraId="70512F32" w14:textId="77777777" w:rsidR="00C65776" w:rsidRPr="000B114B" w:rsidRDefault="00C65776" w:rsidP="00FB265C">
            <w:pPr>
              <w:rPr>
                <w:rFonts w:ascii="Cambria" w:eastAsia="Times" w:hAnsi="Cambria"/>
                <w:b/>
                <w:bCs/>
                <w:color w:val="000000"/>
                <w:sz w:val="22"/>
                <w:szCs w:val="22"/>
              </w:rPr>
            </w:pPr>
            <w:r w:rsidRPr="000B114B">
              <w:rPr>
                <w:rFonts w:ascii="Cambria" w:eastAsia="Times" w:hAnsi="Cambria"/>
                <w:b/>
                <w:bCs/>
                <w:color w:val="000000"/>
                <w:sz w:val="22"/>
                <w:szCs w:val="22"/>
              </w:rPr>
              <w:t>Correlation coefficient</w:t>
            </w:r>
          </w:p>
        </w:tc>
        <w:tc>
          <w:tcPr>
            <w:tcW w:w="3758" w:type="dxa"/>
            <w:tcBorders>
              <w:top w:val="nil"/>
              <w:left w:val="nil"/>
              <w:right w:val="nil"/>
            </w:tcBorders>
            <w:shd w:val="clear" w:color="auto" w:fill="FFFFFF"/>
          </w:tcPr>
          <w:p w14:paraId="758C7304" w14:textId="77777777" w:rsidR="00C65776" w:rsidRPr="000B114B" w:rsidRDefault="00C65776" w:rsidP="00FB265C">
            <w:pPr>
              <w:rPr>
                <w:rFonts w:ascii="Cambria" w:eastAsia="Times" w:hAnsi="Cambria"/>
                <w:b/>
                <w:bCs/>
                <w:color w:val="000000"/>
                <w:sz w:val="22"/>
                <w:szCs w:val="22"/>
              </w:rPr>
            </w:pPr>
            <w:r w:rsidRPr="000B114B">
              <w:rPr>
                <w:rFonts w:ascii="Cambria" w:eastAsia="Times" w:hAnsi="Cambria"/>
                <w:b/>
                <w:bCs/>
                <w:color w:val="000000"/>
                <w:sz w:val="22"/>
                <w:szCs w:val="22"/>
              </w:rPr>
              <w:t>Uncorrelated correlation coefficient</w:t>
            </w:r>
          </w:p>
        </w:tc>
      </w:tr>
      <w:tr w:rsidR="00C65776" w:rsidRPr="000B114B" w14:paraId="1DE9B6DD" w14:textId="77777777" w:rsidTr="00FB265C">
        <w:trPr>
          <w:trHeight w:val="285"/>
        </w:trPr>
        <w:tc>
          <w:tcPr>
            <w:tcW w:w="2850" w:type="dxa"/>
            <w:tcBorders>
              <w:top w:val="nil"/>
              <w:left w:val="nil"/>
              <w:bottom w:val="nil"/>
            </w:tcBorders>
            <w:shd w:val="clear" w:color="auto" w:fill="FFFFFF"/>
          </w:tcPr>
          <w:p w14:paraId="3E474FC7" w14:textId="77777777" w:rsidR="00C65776" w:rsidRPr="000B114B" w:rsidRDefault="00C65776" w:rsidP="00FB265C">
            <w:pPr>
              <w:jc w:val="right"/>
              <w:rPr>
                <w:rFonts w:ascii="Cambria" w:eastAsia="Times" w:hAnsi="Cambria"/>
                <w:i/>
                <w:iCs/>
                <w:color w:val="000000"/>
                <w:sz w:val="22"/>
                <w:szCs w:val="22"/>
              </w:rPr>
            </w:pPr>
            <w:r w:rsidRPr="000B114B">
              <w:rPr>
                <w:rFonts w:ascii="Cambria" w:eastAsia="Times" w:hAnsi="Cambria"/>
                <w:i/>
                <w:iCs/>
                <w:color w:val="000000"/>
                <w:sz w:val="22"/>
                <w:szCs w:val="22"/>
              </w:rPr>
              <w:t>Amygdala</w:t>
            </w:r>
          </w:p>
        </w:tc>
        <w:tc>
          <w:tcPr>
            <w:tcW w:w="2535" w:type="dxa"/>
            <w:shd w:val="clear" w:color="auto" w:fill="auto"/>
          </w:tcPr>
          <w:p w14:paraId="50CC53F8" w14:textId="77777777"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-0.20</w:t>
            </w:r>
          </w:p>
        </w:tc>
        <w:tc>
          <w:tcPr>
            <w:tcW w:w="3758" w:type="dxa"/>
            <w:shd w:val="clear" w:color="auto" w:fill="auto"/>
          </w:tcPr>
          <w:p w14:paraId="49BE204B" w14:textId="77777777"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 xml:space="preserve"> </w:t>
            </w:r>
          </w:p>
        </w:tc>
      </w:tr>
      <w:tr w:rsidR="00C65776" w:rsidRPr="000B114B" w14:paraId="7EAA1B8C" w14:textId="77777777" w:rsidTr="00FB265C">
        <w:trPr>
          <w:trHeight w:val="285"/>
        </w:trPr>
        <w:tc>
          <w:tcPr>
            <w:tcW w:w="2850" w:type="dxa"/>
            <w:tcBorders>
              <w:top w:val="nil"/>
              <w:left w:val="nil"/>
              <w:bottom w:val="nil"/>
            </w:tcBorders>
            <w:shd w:val="clear" w:color="auto" w:fill="FFFFFF"/>
          </w:tcPr>
          <w:p w14:paraId="2A18F90E" w14:textId="77777777" w:rsidR="00C65776" w:rsidRPr="000B114B" w:rsidRDefault="00C65776" w:rsidP="00FB265C">
            <w:pPr>
              <w:jc w:val="right"/>
              <w:rPr>
                <w:rFonts w:ascii="Cambria" w:eastAsia="Times" w:hAnsi="Cambria"/>
                <w:i/>
                <w:iCs/>
                <w:color w:val="000000"/>
                <w:sz w:val="22"/>
                <w:szCs w:val="22"/>
              </w:rPr>
            </w:pPr>
            <w:r w:rsidRPr="000B114B">
              <w:rPr>
                <w:rFonts w:ascii="Cambria" w:eastAsia="Times" w:hAnsi="Cambria"/>
                <w:i/>
                <w:iCs/>
                <w:color w:val="000000"/>
                <w:sz w:val="22"/>
                <w:szCs w:val="22"/>
              </w:rPr>
              <w:t>Hippocampus</w:t>
            </w:r>
          </w:p>
        </w:tc>
        <w:tc>
          <w:tcPr>
            <w:tcW w:w="2535" w:type="dxa"/>
            <w:shd w:val="clear" w:color="auto" w:fill="auto"/>
          </w:tcPr>
          <w:p w14:paraId="1B174D7A" w14:textId="77777777"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0.93</w:t>
            </w:r>
          </w:p>
        </w:tc>
        <w:tc>
          <w:tcPr>
            <w:tcW w:w="3758" w:type="dxa"/>
            <w:shd w:val="clear" w:color="auto" w:fill="auto"/>
          </w:tcPr>
          <w:p w14:paraId="68040E6B" w14:textId="77777777"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0.13</w:t>
            </w:r>
          </w:p>
        </w:tc>
      </w:tr>
      <w:tr w:rsidR="00C65776" w:rsidRPr="000B114B" w14:paraId="665731C1" w14:textId="77777777" w:rsidTr="00FB265C">
        <w:trPr>
          <w:trHeight w:val="285"/>
        </w:trPr>
        <w:tc>
          <w:tcPr>
            <w:tcW w:w="2850" w:type="dxa"/>
            <w:tcBorders>
              <w:top w:val="nil"/>
              <w:left w:val="nil"/>
              <w:bottom w:val="single" w:sz="6" w:space="0" w:color="BFBFBF"/>
            </w:tcBorders>
            <w:shd w:val="clear" w:color="auto" w:fill="FFFFFF"/>
          </w:tcPr>
          <w:p w14:paraId="5EEFD3A7" w14:textId="77777777" w:rsidR="00C65776" w:rsidRPr="000B114B" w:rsidRDefault="00C65776" w:rsidP="00FB265C">
            <w:pPr>
              <w:jc w:val="right"/>
              <w:rPr>
                <w:rFonts w:ascii="Cambria" w:eastAsia="Times" w:hAnsi="Cambria"/>
                <w:b/>
                <w:bCs/>
                <w:i/>
                <w:iCs/>
                <w:color w:val="000000"/>
                <w:sz w:val="22"/>
                <w:szCs w:val="22"/>
              </w:rPr>
            </w:pPr>
            <w:r w:rsidRPr="000B114B">
              <w:rPr>
                <w:rFonts w:ascii="Cambria" w:eastAsia="Times" w:hAnsi="Cambria"/>
                <w:b/>
                <w:bCs/>
                <w:i/>
                <w:iCs/>
                <w:color w:val="000000"/>
                <w:sz w:val="22"/>
                <w:szCs w:val="22"/>
              </w:rPr>
              <w:t>PFC region</w:t>
            </w:r>
          </w:p>
        </w:tc>
        <w:tc>
          <w:tcPr>
            <w:tcW w:w="2535" w:type="dxa"/>
            <w:tcBorders>
              <w:bottom w:val="single" w:sz="6" w:space="0" w:color="BFBFBF"/>
            </w:tcBorders>
            <w:shd w:val="clear" w:color="auto" w:fill="auto"/>
          </w:tcPr>
          <w:p w14:paraId="31978902" w14:textId="77777777" w:rsidR="00C65776" w:rsidRPr="000B114B" w:rsidRDefault="00C65776" w:rsidP="00FB265C">
            <w:pPr>
              <w:rPr>
                <w:rFonts w:ascii="Cambria" w:eastAsia="Times" w:hAnsi="Cambria"/>
                <w:b/>
                <w:bCs/>
                <w:color w:val="000000"/>
                <w:sz w:val="22"/>
                <w:szCs w:val="22"/>
              </w:rPr>
            </w:pPr>
            <w:r w:rsidRPr="000B114B">
              <w:rPr>
                <w:rFonts w:ascii="Cambria" w:eastAsia="Times" w:hAnsi="Cambria"/>
                <w:b/>
                <w:bCs/>
                <w:color w:val="000000"/>
                <w:sz w:val="22"/>
                <w:szCs w:val="22"/>
              </w:rPr>
              <w:t>Correlation coefficient</w:t>
            </w:r>
          </w:p>
        </w:tc>
        <w:tc>
          <w:tcPr>
            <w:tcW w:w="3758" w:type="dxa"/>
            <w:shd w:val="clear" w:color="auto" w:fill="auto"/>
          </w:tcPr>
          <w:p w14:paraId="1D6FD550" w14:textId="77777777" w:rsidR="00C65776" w:rsidRPr="000B114B" w:rsidRDefault="00C65776" w:rsidP="00FB265C">
            <w:pPr>
              <w:rPr>
                <w:rFonts w:ascii="Cambria" w:eastAsia="Times" w:hAnsi="Cambria"/>
                <w:b/>
                <w:bCs/>
                <w:color w:val="000000"/>
                <w:sz w:val="22"/>
                <w:szCs w:val="22"/>
              </w:rPr>
            </w:pPr>
            <w:r w:rsidRPr="000B114B">
              <w:rPr>
                <w:rFonts w:ascii="Cambria" w:eastAsia="Times" w:hAnsi="Cambria"/>
                <w:b/>
                <w:bCs/>
                <w:color w:val="000000"/>
                <w:sz w:val="22"/>
                <w:szCs w:val="22"/>
              </w:rPr>
              <w:t>Uncorrelated correlation coefficient</w:t>
            </w:r>
          </w:p>
        </w:tc>
      </w:tr>
      <w:tr w:rsidR="00C65776" w:rsidRPr="000B114B" w14:paraId="3DE1E72E" w14:textId="77777777" w:rsidTr="00FB265C">
        <w:trPr>
          <w:trHeight w:val="285"/>
        </w:trPr>
        <w:tc>
          <w:tcPr>
            <w:tcW w:w="2850" w:type="dxa"/>
            <w:tcBorders>
              <w:top w:val="single" w:sz="6" w:space="0" w:color="BFBFBF"/>
              <w:left w:val="nil"/>
              <w:bottom w:val="nil"/>
            </w:tcBorders>
            <w:shd w:val="clear" w:color="auto" w:fill="FFFFFF"/>
          </w:tcPr>
          <w:p w14:paraId="3A1CB532" w14:textId="77777777" w:rsidR="00C65776" w:rsidRPr="000B114B" w:rsidRDefault="00C65776" w:rsidP="00FB265C">
            <w:pPr>
              <w:jc w:val="right"/>
              <w:rPr>
                <w:rFonts w:ascii="Cambria" w:eastAsia="Times" w:hAnsi="Cambria"/>
                <w:i/>
                <w:iCs/>
                <w:color w:val="000000"/>
                <w:sz w:val="22"/>
                <w:szCs w:val="22"/>
              </w:rPr>
            </w:pPr>
            <w:r w:rsidRPr="000B114B">
              <w:rPr>
                <w:rFonts w:ascii="Cambria" w:eastAsia="Times" w:hAnsi="Cambria"/>
                <w:i/>
                <w:iCs/>
                <w:color w:val="000000"/>
                <w:sz w:val="22"/>
                <w:szCs w:val="22"/>
              </w:rPr>
              <w:t>Caudal Anterior Cingulate</w:t>
            </w:r>
          </w:p>
        </w:tc>
        <w:tc>
          <w:tcPr>
            <w:tcW w:w="2535" w:type="dxa"/>
            <w:tcBorders>
              <w:top w:val="single" w:sz="6" w:space="0" w:color="BFBFBF"/>
            </w:tcBorders>
            <w:shd w:val="clear" w:color="auto" w:fill="auto"/>
          </w:tcPr>
          <w:p w14:paraId="7A601135" w14:textId="77777777"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0.006</w:t>
            </w:r>
          </w:p>
        </w:tc>
        <w:tc>
          <w:tcPr>
            <w:tcW w:w="3758" w:type="dxa"/>
            <w:shd w:val="clear" w:color="auto" w:fill="auto"/>
          </w:tcPr>
          <w:p w14:paraId="52811A7C" w14:textId="77777777" w:rsidR="00C65776" w:rsidRPr="000B114B" w:rsidRDefault="00C65776" w:rsidP="00FB265C">
            <w:pPr>
              <w:rPr>
                <w:rFonts w:ascii="Cambria" w:hAnsi="Cambria"/>
                <w:color w:val="7B7B7B"/>
                <w:sz w:val="22"/>
                <w:szCs w:val="22"/>
              </w:rPr>
            </w:pPr>
          </w:p>
        </w:tc>
      </w:tr>
      <w:tr w:rsidR="00C65776" w:rsidRPr="000B114B" w14:paraId="09DEE805" w14:textId="77777777" w:rsidTr="00FB265C">
        <w:trPr>
          <w:trHeight w:val="285"/>
        </w:trPr>
        <w:tc>
          <w:tcPr>
            <w:tcW w:w="2850" w:type="dxa"/>
            <w:tcBorders>
              <w:top w:val="nil"/>
              <w:left w:val="nil"/>
              <w:bottom w:val="nil"/>
            </w:tcBorders>
            <w:shd w:val="clear" w:color="auto" w:fill="FFFFFF"/>
          </w:tcPr>
          <w:p w14:paraId="1E6EAB47" w14:textId="77777777" w:rsidR="00C65776" w:rsidRPr="000B114B" w:rsidRDefault="00C65776" w:rsidP="00FB265C">
            <w:pPr>
              <w:jc w:val="right"/>
              <w:rPr>
                <w:rFonts w:ascii="Cambria" w:eastAsia="Times" w:hAnsi="Cambria"/>
                <w:i/>
                <w:iCs/>
                <w:color w:val="000000"/>
                <w:sz w:val="22"/>
                <w:szCs w:val="22"/>
              </w:rPr>
            </w:pPr>
            <w:r w:rsidRPr="000B114B">
              <w:rPr>
                <w:rFonts w:ascii="Cambria" w:eastAsia="Times" w:hAnsi="Cambria"/>
                <w:i/>
                <w:iCs/>
                <w:color w:val="000000"/>
                <w:sz w:val="22"/>
                <w:szCs w:val="22"/>
              </w:rPr>
              <w:t>Caudal Middle Frontal</w:t>
            </w:r>
          </w:p>
        </w:tc>
        <w:tc>
          <w:tcPr>
            <w:tcW w:w="2535" w:type="dxa"/>
            <w:shd w:val="clear" w:color="auto" w:fill="auto"/>
          </w:tcPr>
          <w:p w14:paraId="16AD74EC" w14:textId="77777777"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0.46</w:t>
            </w:r>
          </w:p>
        </w:tc>
        <w:tc>
          <w:tcPr>
            <w:tcW w:w="3758" w:type="dxa"/>
            <w:shd w:val="clear" w:color="auto" w:fill="auto"/>
          </w:tcPr>
          <w:p w14:paraId="176B4912" w14:textId="77777777" w:rsidR="00C65776" w:rsidRPr="000B114B" w:rsidRDefault="00C65776" w:rsidP="00FB265C">
            <w:pPr>
              <w:rPr>
                <w:rFonts w:ascii="Cambria" w:hAnsi="Cambria"/>
                <w:color w:val="7B7B7B"/>
                <w:sz w:val="22"/>
                <w:szCs w:val="22"/>
              </w:rPr>
            </w:pPr>
          </w:p>
        </w:tc>
      </w:tr>
      <w:tr w:rsidR="00C65776" w:rsidRPr="000B114B" w14:paraId="193F2235" w14:textId="77777777" w:rsidTr="00FB265C">
        <w:trPr>
          <w:trHeight w:val="285"/>
        </w:trPr>
        <w:tc>
          <w:tcPr>
            <w:tcW w:w="2850" w:type="dxa"/>
            <w:tcBorders>
              <w:top w:val="nil"/>
              <w:left w:val="nil"/>
              <w:bottom w:val="nil"/>
            </w:tcBorders>
            <w:shd w:val="clear" w:color="auto" w:fill="FFFFFF"/>
          </w:tcPr>
          <w:p w14:paraId="4777CF4C" w14:textId="77777777" w:rsidR="00C65776" w:rsidRPr="000B114B" w:rsidRDefault="00C65776" w:rsidP="00FB265C">
            <w:pPr>
              <w:jc w:val="right"/>
              <w:rPr>
                <w:rFonts w:ascii="Cambria" w:eastAsia="Times" w:hAnsi="Cambria"/>
                <w:i/>
                <w:iCs/>
                <w:color w:val="000000"/>
                <w:sz w:val="22"/>
                <w:szCs w:val="22"/>
              </w:rPr>
            </w:pPr>
            <w:r w:rsidRPr="000B114B">
              <w:rPr>
                <w:rFonts w:ascii="Cambria" w:eastAsia="Times" w:hAnsi="Cambria"/>
                <w:i/>
                <w:iCs/>
                <w:color w:val="000000"/>
                <w:sz w:val="22"/>
                <w:szCs w:val="22"/>
              </w:rPr>
              <w:t>Superior Frontal</w:t>
            </w:r>
          </w:p>
        </w:tc>
        <w:tc>
          <w:tcPr>
            <w:tcW w:w="2535" w:type="dxa"/>
            <w:shd w:val="clear" w:color="auto" w:fill="auto"/>
          </w:tcPr>
          <w:p w14:paraId="5A587B63" w14:textId="77777777"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0.44</w:t>
            </w:r>
          </w:p>
        </w:tc>
        <w:tc>
          <w:tcPr>
            <w:tcW w:w="3758" w:type="dxa"/>
            <w:shd w:val="clear" w:color="auto" w:fill="auto"/>
          </w:tcPr>
          <w:p w14:paraId="0F826A92" w14:textId="77777777" w:rsidR="00C65776" w:rsidRPr="000B114B" w:rsidRDefault="00C65776" w:rsidP="00FB265C">
            <w:pPr>
              <w:rPr>
                <w:rFonts w:ascii="Cambria" w:hAnsi="Cambria"/>
                <w:color w:val="7B7B7B"/>
                <w:sz w:val="22"/>
                <w:szCs w:val="22"/>
              </w:rPr>
            </w:pPr>
          </w:p>
        </w:tc>
      </w:tr>
      <w:tr w:rsidR="00C65776" w:rsidRPr="000B114B" w14:paraId="1B680A08" w14:textId="77777777" w:rsidTr="00FB265C">
        <w:trPr>
          <w:trHeight w:val="285"/>
        </w:trPr>
        <w:tc>
          <w:tcPr>
            <w:tcW w:w="2850" w:type="dxa"/>
            <w:tcBorders>
              <w:top w:val="nil"/>
              <w:left w:val="nil"/>
              <w:bottom w:val="nil"/>
            </w:tcBorders>
            <w:shd w:val="clear" w:color="auto" w:fill="FFFFFF"/>
          </w:tcPr>
          <w:p w14:paraId="26100374" w14:textId="77777777" w:rsidR="00C65776" w:rsidRPr="000B114B" w:rsidRDefault="00C65776" w:rsidP="00FB265C">
            <w:pPr>
              <w:jc w:val="right"/>
              <w:rPr>
                <w:rFonts w:ascii="Cambria" w:eastAsia="Times" w:hAnsi="Cambria"/>
                <w:i/>
                <w:iCs/>
                <w:color w:val="000000"/>
                <w:sz w:val="22"/>
                <w:szCs w:val="22"/>
              </w:rPr>
            </w:pPr>
            <w:r w:rsidRPr="000B114B">
              <w:rPr>
                <w:rFonts w:ascii="Cambria" w:eastAsia="Times" w:hAnsi="Cambria"/>
                <w:i/>
                <w:iCs/>
                <w:color w:val="000000"/>
                <w:sz w:val="22"/>
                <w:szCs w:val="22"/>
              </w:rPr>
              <w:t>Pars Orbitalis</w:t>
            </w:r>
          </w:p>
        </w:tc>
        <w:tc>
          <w:tcPr>
            <w:tcW w:w="2535" w:type="dxa"/>
            <w:shd w:val="clear" w:color="auto" w:fill="auto"/>
          </w:tcPr>
          <w:p w14:paraId="4F613575" w14:textId="77777777"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-0.54</w:t>
            </w:r>
          </w:p>
        </w:tc>
        <w:tc>
          <w:tcPr>
            <w:tcW w:w="3758" w:type="dxa"/>
            <w:shd w:val="clear" w:color="auto" w:fill="auto"/>
          </w:tcPr>
          <w:p w14:paraId="5F4CABCF" w14:textId="77777777" w:rsidR="00C65776" w:rsidRPr="000B114B" w:rsidRDefault="00C65776" w:rsidP="00FB265C">
            <w:pPr>
              <w:rPr>
                <w:rFonts w:ascii="Cambria" w:hAnsi="Cambria"/>
                <w:color w:val="7B7B7B"/>
                <w:sz w:val="22"/>
                <w:szCs w:val="22"/>
              </w:rPr>
            </w:pPr>
          </w:p>
        </w:tc>
      </w:tr>
      <w:tr w:rsidR="00C65776" w:rsidRPr="000B114B" w14:paraId="3237615E" w14:textId="77777777" w:rsidTr="00FB265C">
        <w:trPr>
          <w:trHeight w:val="285"/>
        </w:trPr>
        <w:tc>
          <w:tcPr>
            <w:tcW w:w="2850" w:type="dxa"/>
            <w:tcBorders>
              <w:top w:val="nil"/>
              <w:left w:val="nil"/>
              <w:bottom w:val="single" w:sz="6" w:space="0" w:color="BFBFBF"/>
            </w:tcBorders>
            <w:shd w:val="clear" w:color="auto" w:fill="FFFFFF"/>
          </w:tcPr>
          <w:p w14:paraId="0155829E" w14:textId="77777777" w:rsidR="00C65776" w:rsidRPr="000B114B" w:rsidRDefault="00C65776" w:rsidP="00FB265C">
            <w:pPr>
              <w:jc w:val="right"/>
              <w:rPr>
                <w:rFonts w:ascii="Cambria" w:eastAsia="Times" w:hAnsi="Cambria"/>
                <w:b/>
                <w:bCs/>
                <w:i/>
                <w:iCs/>
                <w:color w:val="000000"/>
                <w:sz w:val="22"/>
                <w:szCs w:val="22"/>
              </w:rPr>
            </w:pPr>
            <w:r w:rsidRPr="000B114B">
              <w:rPr>
                <w:rFonts w:ascii="Cambria" w:eastAsia="Times" w:hAnsi="Cambria"/>
                <w:b/>
                <w:bCs/>
                <w:i/>
                <w:iCs/>
                <w:color w:val="000000"/>
                <w:sz w:val="22"/>
                <w:szCs w:val="22"/>
              </w:rPr>
              <w:t>Symptom measures</w:t>
            </w:r>
          </w:p>
        </w:tc>
        <w:tc>
          <w:tcPr>
            <w:tcW w:w="2535" w:type="dxa"/>
            <w:tcBorders>
              <w:bottom w:val="single" w:sz="6" w:space="0" w:color="BFBFBF"/>
            </w:tcBorders>
            <w:shd w:val="clear" w:color="auto" w:fill="auto"/>
          </w:tcPr>
          <w:p w14:paraId="4880933B" w14:textId="77777777" w:rsidR="00C65776" w:rsidRPr="000B114B" w:rsidRDefault="00C65776" w:rsidP="00FB265C">
            <w:pPr>
              <w:rPr>
                <w:rFonts w:ascii="Cambria" w:eastAsia="Times" w:hAnsi="Cambria"/>
                <w:b/>
                <w:bCs/>
                <w:color w:val="000000"/>
                <w:sz w:val="22"/>
                <w:szCs w:val="22"/>
              </w:rPr>
            </w:pPr>
            <w:r w:rsidRPr="000B114B">
              <w:rPr>
                <w:rFonts w:ascii="Cambria" w:eastAsia="Times" w:hAnsi="Cambria"/>
                <w:b/>
                <w:bCs/>
                <w:color w:val="000000"/>
                <w:sz w:val="22"/>
                <w:szCs w:val="22"/>
              </w:rPr>
              <w:t>Correlation coefficient</w:t>
            </w:r>
          </w:p>
        </w:tc>
        <w:tc>
          <w:tcPr>
            <w:tcW w:w="3758" w:type="dxa"/>
            <w:shd w:val="clear" w:color="auto" w:fill="auto"/>
          </w:tcPr>
          <w:p w14:paraId="079D223E" w14:textId="77777777" w:rsidR="00C65776" w:rsidRPr="000B114B" w:rsidRDefault="00C65776" w:rsidP="00FB265C">
            <w:pPr>
              <w:rPr>
                <w:rFonts w:ascii="Cambria" w:eastAsia="Times" w:hAnsi="Cambria"/>
                <w:b/>
                <w:bCs/>
                <w:color w:val="000000"/>
                <w:sz w:val="22"/>
                <w:szCs w:val="22"/>
              </w:rPr>
            </w:pPr>
            <w:r w:rsidRPr="000B114B">
              <w:rPr>
                <w:rFonts w:ascii="Cambria" w:eastAsia="Times" w:hAnsi="Cambria"/>
                <w:b/>
                <w:bCs/>
                <w:color w:val="000000"/>
                <w:sz w:val="22"/>
                <w:szCs w:val="22"/>
              </w:rPr>
              <w:t>Uncorrelated correlation coefficient</w:t>
            </w:r>
          </w:p>
        </w:tc>
      </w:tr>
      <w:tr w:rsidR="00C65776" w:rsidRPr="000B114B" w14:paraId="20744FD3" w14:textId="77777777" w:rsidTr="00FB265C">
        <w:trPr>
          <w:trHeight w:val="285"/>
        </w:trPr>
        <w:tc>
          <w:tcPr>
            <w:tcW w:w="2850" w:type="dxa"/>
            <w:tcBorders>
              <w:top w:val="single" w:sz="6" w:space="0" w:color="BFBFBF"/>
              <w:left w:val="nil"/>
              <w:bottom w:val="nil"/>
            </w:tcBorders>
            <w:shd w:val="clear" w:color="auto" w:fill="FFFFFF"/>
          </w:tcPr>
          <w:p w14:paraId="119F1982" w14:textId="77777777" w:rsidR="00C65776" w:rsidRPr="000B114B" w:rsidRDefault="00C65776" w:rsidP="00FB265C">
            <w:pPr>
              <w:jc w:val="right"/>
              <w:rPr>
                <w:rFonts w:ascii="Cambria" w:eastAsia="Times" w:hAnsi="Cambria"/>
                <w:i/>
                <w:iCs/>
                <w:color w:val="000000"/>
                <w:sz w:val="22"/>
                <w:szCs w:val="22"/>
              </w:rPr>
            </w:pPr>
            <w:r w:rsidRPr="000B114B">
              <w:rPr>
                <w:rFonts w:ascii="Cambria" w:eastAsia="Times" w:hAnsi="Cambria"/>
                <w:i/>
                <w:iCs/>
                <w:color w:val="000000"/>
                <w:sz w:val="22"/>
                <w:szCs w:val="22"/>
              </w:rPr>
              <w:t>CES-D</w:t>
            </w:r>
          </w:p>
        </w:tc>
        <w:tc>
          <w:tcPr>
            <w:tcW w:w="2535" w:type="dxa"/>
            <w:tcBorders>
              <w:top w:val="single" w:sz="6" w:space="0" w:color="BFBFBF"/>
            </w:tcBorders>
            <w:shd w:val="clear" w:color="auto" w:fill="auto"/>
          </w:tcPr>
          <w:p w14:paraId="1FA25936" w14:textId="77777777"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0.92</w:t>
            </w:r>
          </w:p>
        </w:tc>
        <w:tc>
          <w:tcPr>
            <w:tcW w:w="3758" w:type="dxa"/>
            <w:shd w:val="clear" w:color="auto" w:fill="auto"/>
          </w:tcPr>
          <w:p w14:paraId="32451CF2" w14:textId="77777777"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0.19</w:t>
            </w:r>
          </w:p>
        </w:tc>
      </w:tr>
      <w:tr w:rsidR="00C65776" w:rsidRPr="000B114B" w14:paraId="32755127" w14:textId="77777777" w:rsidTr="00FB265C">
        <w:trPr>
          <w:trHeight w:val="285"/>
        </w:trPr>
        <w:tc>
          <w:tcPr>
            <w:tcW w:w="2850" w:type="dxa"/>
            <w:tcBorders>
              <w:top w:val="nil"/>
              <w:left w:val="nil"/>
              <w:bottom w:val="nil"/>
            </w:tcBorders>
            <w:shd w:val="clear" w:color="auto" w:fill="FFFFFF"/>
          </w:tcPr>
          <w:p w14:paraId="29271850" w14:textId="77777777" w:rsidR="00C65776" w:rsidRPr="000B114B" w:rsidRDefault="00C65776" w:rsidP="00FB265C">
            <w:pPr>
              <w:jc w:val="right"/>
              <w:rPr>
                <w:rFonts w:ascii="Cambria" w:eastAsia="Times" w:hAnsi="Cambria"/>
                <w:i/>
                <w:iCs/>
                <w:color w:val="000000"/>
                <w:sz w:val="22"/>
                <w:szCs w:val="22"/>
              </w:rPr>
            </w:pPr>
            <w:r w:rsidRPr="000B114B">
              <w:rPr>
                <w:rFonts w:ascii="Cambria" w:eastAsia="Times" w:hAnsi="Cambria"/>
                <w:i/>
                <w:iCs/>
                <w:color w:val="000000"/>
                <w:sz w:val="22"/>
                <w:szCs w:val="22"/>
              </w:rPr>
              <w:t>BAI</w:t>
            </w:r>
          </w:p>
        </w:tc>
        <w:tc>
          <w:tcPr>
            <w:tcW w:w="2535" w:type="dxa"/>
            <w:shd w:val="clear" w:color="auto" w:fill="auto"/>
          </w:tcPr>
          <w:p w14:paraId="5BDC738D" w14:textId="77777777"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0.46</w:t>
            </w:r>
          </w:p>
        </w:tc>
        <w:tc>
          <w:tcPr>
            <w:tcW w:w="3758" w:type="dxa"/>
            <w:shd w:val="clear" w:color="auto" w:fill="auto"/>
          </w:tcPr>
          <w:p w14:paraId="3349D4CB" w14:textId="77777777" w:rsidR="00C65776" w:rsidRPr="000B114B" w:rsidRDefault="00C65776" w:rsidP="00FB265C">
            <w:pPr>
              <w:rPr>
                <w:rFonts w:ascii="Cambria" w:hAnsi="Cambria"/>
                <w:color w:val="7B7B7B"/>
                <w:sz w:val="22"/>
                <w:szCs w:val="22"/>
              </w:rPr>
            </w:pPr>
          </w:p>
        </w:tc>
      </w:tr>
    </w:tbl>
    <w:p w14:paraId="59B7241A" w14:textId="77777777" w:rsidR="00C65776" w:rsidRPr="000B114B" w:rsidRDefault="00C65776" w:rsidP="00340341">
      <w:pPr>
        <w:jc w:val="both"/>
        <w:rPr>
          <w:rFonts w:ascii="Cambria" w:eastAsia="Times" w:hAnsi="Cambria"/>
          <w:i/>
          <w:sz w:val="22"/>
          <w:szCs w:val="22"/>
        </w:rPr>
      </w:pPr>
    </w:p>
    <w:p w14:paraId="61F0D89A" w14:textId="77777777" w:rsidR="00C65776" w:rsidRPr="000B114B" w:rsidRDefault="00C65776" w:rsidP="00340341">
      <w:pPr>
        <w:spacing w:line="480" w:lineRule="auto"/>
        <w:jc w:val="both"/>
        <w:rPr>
          <w:rFonts w:ascii="Cambria" w:eastAsia="Times" w:hAnsi="Cambria"/>
          <w:i/>
          <w:sz w:val="22"/>
          <w:szCs w:val="22"/>
        </w:rPr>
      </w:pPr>
      <w:r w:rsidRPr="000B114B">
        <w:rPr>
          <w:rFonts w:ascii="Cambria" w:eastAsia="Times" w:hAnsi="Cambria"/>
          <w:i/>
          <w:sz w:val="22"/>
          <w:szCs w:val="22"/>
        </w:rPr>
        <w:t xml:space="preserve">Random effects were extracted to obtain individual random slope values for hippocampal and amygdala growth, as well as for depressive and anxiety symptom trajectories. Where the correlation coefficient of random effects &gt; ±0.9, an uncorrelated correlation coefficient was calculated. </w:t>
      </w:r>
    </w:p>
    <w:p w14:paraId="6FB28002" w14:textId="77777777" w:rsidR="00C65776" w:rsidRPr="000B114B" w:rsidRDefault="00C65776" w:rsidP="00340341">
      <w:pPr>
        <w:spacing w:line="480" w:lineRule="auto"/>
        <w:jc w:val="both"/>
        <w:rPr>
          <w:rFonts w:ascii="Cambria" w:eastAsia="Times" w:hAnsi="Cambria"/>
          <w:sz w:val="22"/>
          <w:szCs w:val="22"/>
        </w:rPr>
      </w:pPr>
      <w:r w:rsidRPr="000B114B">
        <w:rPr>
          <w:rFonts w:ascii="Cambria" w:eastAsia="Times" w:hAnsi="Cambria"/>
          <w:sz w:val="22"/>
          <w:szCs w:val="22"/>
        </w:rPr>
        <w:br w:type="page"/>
      </w:r>
    </w:p>
    <w:p w14:paraId="2DE5B46E" w14:textId="77777777" w:rsidR="00C65776" w:rsidRPr="000B114B" w:rsidRDefault="00C65776" w:rsidP="00340341">
      <w:pPr>
        <w:rPr>
          <w:rFonts w:ascii="Cambria" w:hAnsi="Cambria"/>
          <w:b/>
          <w:bCs/>
          <w:color w:val="000000"/>
          <w:sz w:val="22"/>
          <w:szCs w:val="22"/>
        </w:rPr>
      </w:pPr>
      <w:r w:rsidRPr="000B114B">
        <w:rPr>
          <w:rFonts w:ascii="Cambria" w:eastAsia="Times New Roman" w:hAnsi="Cambria"/>
          <w:b/>
          <w:sz w:val="22"/>
          <w:szCs w:val="22"/>
        </w:rPr>
        <w:lastRenderedPageBreak/>
        <w:t xml:space="preserve">Supplementary </w:t>
      </w:r>
      <w:r w:rsidRPr="000B114B">
        <w:rPr>
          <w:rFonts w:ascii="Cambria" w:hAnsi="Cambria"/>
          <w:b/>
          <w:bCs/>
          <w:color w:val="000000"/>
          <w:sz w:val="22"/>
          <w:szCs w:val="22"/>
        </w:rPr>
        <w:t>Table S10: Mediation analysis output testing the influence of amygdala slope as a mediator of the relationship between neglect and anxiety (BAI) and depressive (CES-D) symptoms in females</w:t>
      </w:r>
    </w:p>
    <w:p w14:paraId="6047A26C" w14:textId="77777777" w:rsidR="00C65776" w:rsidRPr="000B114B" w:rsidRDefault="00C65776" w:rsidP="00340341">
      <w:pPr>
        <w:rPr>
          <w:rFonts w:ascii="Cambria" w:hAnsi="Cambria"/>
          <w:b/>
          <w:bCs/>
          <w:color w:val="000000"/>
          <w:sz w:val="22"/>
          <w:szCs w:val="22"/>
        </w:rPr>
      </w:pPr>
    </w:p>
    <w:tbl>
      <w:tblPr>
        <w:tblW w:w="5000" w:type="pct"/>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6A0" w:firstRow="1" w:lastRow="0" w:firstColumn="1" w:lastColumn="0" w:noHBand="1" w:noVBand="1"/>
      </w:tblPr>
      <w:tblGrid>
        <w:gridCol w:w="5239"/>
        <w:gridCol w:w="1159"/>
        <w:gridCol w:w="1159"/>
        <w:gridCol w:w="1469"/>
      </w:tblGrid>
      <w:tr w:rsidR="00C65776" w:rsidRPr="000B114B" w14:paraId="45E9F90E" w14:textId="77777777" w:rsidTr="00193652">
        <w:trPr>
          <w:trHeight w:val="289"/>
        </w:trPr>
        <w:tc>
          <w:tcPr>
            <w:tcW w:w="2902" w:type="pct"/>
            <w:tcBorders>
              <w:top w:val="nil"/>
              <w:left w:val="nil"/>
              <w:bottom w:val="single" w:sz="4" w:space="0" w:color="C9C9C9"/>
              <w:right w:val="nil"/>
            </w:tcBorders>
            <w:shd w:val="clear" w:color="auto" w:fill="FFFFFF"/>
          </w:tcPr>
          <w:p w14:paraId="372EE77F" w14:textId="77777777" w:rsidR="00C65776" w:rsidRPr="000B114B" w:rsidRDefault="00C65776" w:rsidP="00FB265C">
            <w:pPr>
              <w:jc w:val="right"/>
              <w:rPr>
                <w:rFonts w:ascii="Cambria" w:hAnsi="Cambria"/>
                <w:b/>
                <w:bCs/>
                <w:i/>
                <w:iCs/>
                <w:color w:val="000000"/>
                <w:sz w:val="22"/>
                <w:szCs w:val="22"/>
              </w:rPr>
            </w:pPr>
            <w:r w:rsidRPr="000B114B">
              <w:rPr>
                <w:rFonts w:ascii="Cambria" w:hAnsi="Cambria"/>
                <w:b/>
                <w:bCs/>
                <w:i/>
                <w:iCs/>
                <w:color w:val="000000"/>
                <w:sz w:val="22"/>
                <w:szCs w:val="22"/>
              </w:rPr>
              <w:t>Model/Path</w:t>
            </w:r>
          </w:p>
        </w:tc>
        <w:tc>
          <w:tcPr>
            <w:tcW w:w="642" w:type="pct"/>
            <w:tcBorders>
              <w:top w:val="nil"/>
              <w:left w:val="nil"/>
              <w:right w:val="nil"/>
            </w:tcBorders>
            <w:shd w:val="clear" w:color="auto" w:fill="FFFFFF"/>
          </w:tcPr>
          <w:p w14:paraId="1D73B9F2" w14:textId="77777777" w:rsidR="00C65776" w:rsidRPr="000B114B" w:rsidRDefault="00C65776" w:rsidP="00FB265C">
            <w:pPr>
              <w:rPr>
                <w:rFonts w:ascii="Cambria" w:hAnsi="Cambria"/>
                <w:b/>
                <w:bCs/>
                <w:color w:val="000000"/>
                <w:sz w:val="22"/>
                <w:szCs w:val="22"/>
              </w:rPr>
            </w:pPr>
            <w:r w:rsidRPr="000B114B">
              <w:rPr>
                <w:rFonts w:ascii="Cambria" w:hAnsi="Cambria"/>
                <w:b/>
                <w:bCs/>
                <w:color w:val="000000"/>
                <w:sz w:val="22"/>
                <w:szCs w:val="22"/>
              </w:rPr>
              <w:t>b</w:t>
            </w:r>
          </w:p>
        </w:tc>
        <w:tc>
          <w:tcPr>
            <w:tcW w:w="642" w:type="pct"/>
            <w:tcBorders>
              <w:top w:val="nil"/>
              <w:left w:val="nil"/>
              <w:right w:val="nil"/>
            </w:tcBorders>
            <w:shd w:val="clear" w:color="auto" w:fill="FFFFFF"/>
          </w:tcPr>
          <w:p w14:paraId="7BB14556" w14:textId="77777777" w:rsidR="00C65776" w:rsidRPr="000B114B" w:rsidRDefault="00C65776" w:rsidP="00FB265C">
            <w:pPr>
              <w:rPr>
                <w:rFonts w:ascii="Cambria" w:hAnsi="Cambria"/>
                <w:b/>
                <w:bCs/>
                <w:color w:val="000000"/>
                <w:sz w:val="22"/>
                <w:szCs w:val="22"/>
              </w:rPr>
            </w:pPr>
            <w:r w:rsidRPr="000B114B">
              <w:rPr>
                <w:rFonts w:ascii="Cambria" w:hAnsi="Cambria"/>
                <w:b/>
                <w:bCs/>
                <w:color w:val="000000"/>
                <w:sz w:val="22"/>
                <w:szCs w:val="22"/>
              </w:rPr>
              <w:t>SE</w:t>
            </w:r>
          </w:p>
        </w:tc>
        <w:tc>
          <w:tcPr>
            <w:tcW w:w="814" w:type="pct"/>
            <w:tcBorders>
              <w:top w:val="nil"/>
              <w:left w:val="nil"/>
              <w:right w:val="nil"/>
            </w:tcBorders>
            <w:shd w:val="clear" w:color="auto" w:fill="FFFFFF"/>
          </w:tcPr>
          <w:p w14:paraId="5ABDFEEF" w14:textId="77777777" w:rsidR="00C65776" w:rsidRPr="000B114B" w:rsidRDefault="00C65776" w:rsidP="00FB265C">
            <w:pPr>
              <w:rPr>
                <w:rFonts w:ascii="Cambria" w:hAnsi="Cambria"/>
                <w:b/>
                <w:bCs/>
                <w:color w:val="000000"/>
                <w:sz w:val="22"/>
                <w:szCs w:val="22"/>
              </w:rPr>
            </w:pPr>
            <w:r w:rsidRPr="000B114B">
              <w:rPr>
                <w:rFonts w:ascii="Cambria" w:hAnsi="Cambria"/>
                <w:b/>
                <w:bCs/>
                <w:color w:val="000000"/>
                <w:sz w:val="22"/>
                <w:szCs w:val="22"/>
              </w:rPr>
              <w:t>p</w:t>
            </w:r>
          </w:p>
        </w:tc>
      </w:tr>
      <w:tr w:rsidR="00C65776" w:rsidRPr="000B114B" w14:paraId="4DF5DFE9" w14:textId="77777777" w:rsidTr="00193652">
        <w:trPr>
          <w:trHeight w:val="289"/>
        </w:trPr>
        <w:tc>
          <w:tcPr>
            <w:tcW w:w="2902" w:type="pct"/>
            <w:tcBorders>
              <w:top w:val="nil"/>
              <w:left w:val="nil"/>
              <w:bottom w:val="nil"/>
            </w:tcBorders>
            <w:shd w:val="clear" w:color="auto" w:fill="FFFFFF"/>
          </w:tcPr>
          <w:p w14:paraId="3C046CF2" w14:textId="77777777" w:rsidR="00C65776" w:rsidRPr="000B114B" w:rsidRDefault="00C65776" w:rsidP="00193652">
            <w:pPr>
              <w:jc w:val="right"/>
              <w:rPr>
                <w:rFonts w:ascii="Cambria" w:hAnsi="Cambria"/>
                <w:i/>
                <w:iCs/>
                <w:color w:val="000000"/>
                <w:sz w:val="22"/>
                <w:szCs w:val="22"/>
              </w:rPr>
            </w:pPr>
            <w:r w:rsidRPr="000B114B">
              <w:rPr>
                <w:rFonts w:ascii="Cambria" w:hAnsi="Cambria"/>
                <w:i/>
                <w:iCs/>
                <w:color w:val="000000"/>
                <w:sz w:val="22"/>
                <w:szCs w:val="22"/>
              </w:rPr>
              <w:t>Neglect prediction of amygdala slope (path a)</w:t>
            </w:r>
          </w:p>
        </w:tc>
        <w:tc>
          <w:tcPr>
            <w:tcW w:w="642" w:type="pct"/>
            <w:shd w:val="clear" w:color="auto" w:fill="auto"/>
          </w:tcPr>
          <w:p w14:paraId="10D4581C" w14:textId="6E0D7D00" w:rsidR="00C65776" w:rsidRPr="000B114B" w:rsidRDefault="00C65776" w:rsidP="00193652">
            <w:pPr>
              <w:rPr>
                <w:rFonts w:ascii="Cambria" w:hAnsi="Cambria"/>
                <w:color w:val="000000"/>
                <w:sz w:val="22"/>
                <w:szCs w:val="22"/>
              </w:rPr>
            </w:pPr>
            <w:r w:rsidRPr="000B114B">
              <w:rPr>
                <w:rFonts w:ascii="Cambria" w:hAnsi="Cambria"/>
                <w:color w:val="000000"/>
                <w:sz w:val="22"/>
                <w:szCs w:val="22"/>
              </w:rPr>
              <w:t>0.023</w:t>
            </w:r>
          </w:p>
        </w:tc>
        <w:tc>
          <w:tcPr>
            <w:tcW w:w="642" w:type="pct"/>
            <w:shd w:val="clear" w:color="auto" w:fill="auto"/>
          </w:tcPr>
          <w:p w14:paraId="3D44D5A1" w14:textId="1681526D" w:rsidR="00C65776" w:rsidRPr="000B114B" w:rsidRDefault="00C65776" w:rsidP="00193652">
            <w:pPr>
              <w:rPr>
                <w:rFonts w:ascii="Cambria" w:hAnsi="Cambria"/>
                <w:color w:val="000000"/>
                <w:sz w:val="22"/>
                <w:szCs w:val="22"/>
              </w:rPr>
            </w:pPr>
            <w:r w:rsidRPr="000B114B">
              <w:rPr>
                <w:rFonts w:ascii="Cambria" w:hAnsi="Cambria"/>
                <w:color w:val="000000"/>
                <w:sz w:val="22"/>
                <w:szCs w:val="22"/>
              </w:rPr>
              <w:t>0.01</w:t>
            </w:r>
          </w:p>
        </w:tc>
        <w:tc>
          <w:tcPr>
            <w:tcW w:w="814" w:type="pct"/>
            <w:shd w:val="clear" w:color="auto" w:fill="auto"/>
          </w:tcPr>
          <w:p w14:paraId="14C468D1" w14:textId="7A43E8F3" w:rsidR="00C65776" w:rsidRPr="000B114B" w:rsidRDefault="00C65776" w:rsidP="00193652">
            <w:pPr>
              <w:rPr>
                <w:rFonts w:ascii="Cambria" w:hAnsi="Cambria"/>
                <w:color w:val="000000"/>
                <w:sz w:val="22"/>
                <w:szCs w:val="22"/>
              </w:rPr>
            </w:pPr>
            <w:r w:rsidRPr="000B114B">
              <w:rPr>
                <w:rFonts w:ascii="Cambria" w:hAnsi="Cambria"/>
                <w:color w:val="000000"/>
                <w:sz w:val="22"/>
                <w:szCs w:val="22"/>
              </w:rPr>
              <w:t>0.034*</w:t>
            </w:r>
          </w:p>
        </w:tc>
      </w:tr>
      <w:tr w:rsidR="00C65776" w:rsidRPr="000B114B" w14:paraId="2A6F4F41" w14:textId="77777777" w:rsidTr="00193652">
        <w:trPr>
          <w:trHeight w:val="289"/>
        </w:trPr>
        <w:tc>
          <w:tcPr>
            <w:tcW w:w="2902" w:type="pct"/>
            <w:tcBorders>
              <w:top w:val="nil"/>
              <w:left w:val="nil"/>
              <w:bottom w:val="nil"/>
            </w:tcBorders>
            <w:shd w:val="clear" w:color="auto" w:fill="FFFFFF"/>
          </w:tcPr>
          <w:p w14:paraId="6C9BBA25" w14:textId="77777777" w:rsidR="00C65776" w:rsidRPr="000B114B" w:rsidRDefault="00C65776" w:rsidP="00193652">
            <w:pPr>
              <w:jc w:val="right"/>
              <w:rPr>
                <w:rFonts w:ascii="Cambria" w:hAnsi="Cambria"/>
                <w:i/>
                <w:iCs/>
                <w:color w:val="000000"/>
                <w:sz w:val="22"/>
                <w:szCs w:val="22"/>
              </w:rPr>
            </w:pPr>
            <w:r w:rsidRPr="000B114B">
              <w:rPr>
                <w:rFonts w:ascii="Cambria" w:hAnsi="Cambria"/>
                <w:i/>
                <w:iCs/>
                <w:color w:val="000000"/>
                <w:sz w:val="22"/>
                <w:szCs w:val="22"/>
              </w:rPr>
              <w:t>Amygdala slope prediction of BAI slope (path b)</w:t>
            </w:r>
          </w:p>
        </w:tc>
        <w:tc>
          <w:tcPr>
            <w:tcW w:w="642" w:type="pct"/>
            <w:shd w:val="clear" w:color="auto" w:fill="auto"/>
          </w:tcPr>
          <w:p w14:paraId="2D4108BD" w14:textId="1A4CABD0" w:rsidR="00C65776" w:rsidRPr="000B114B" w:rsidRDefault="00C65776" w:rsidP="00193652">
            <w:pPr>
              <w:rPr>
                <w:rFonts w:ascii="Cambria" w:hAnsi="Cambria"/>
                <w:color w:val="000000"/>
                <w:sz w:val="22"/>
                <w:szCs w:val="22"/>
              </w:rPr>
            </w:pPr>
            <w:r w:rsidRPr="000B114B">
              <w:rPr>
                <w:rFonts w:ascii="Cambria" w:hAnsi="Cambria"/>
                <w:color w:val="000000"/>
                <w:sz w:val="22"/>
                <w:szCs w:val="22"/>
              </w:rPr>
              <w:t>-2.88</w:t>
            </w:r>
          </w:p>
        </w:tc>
        <w:tc>
          <w:tcPr>
            <w:tcW w:w="642" w:type="pct"/>
            <w:shd w:val="clear" w:color="auto" w:fill="auto"/>
          </w:tcPr>
          <w:p w14:paraId="32F918B2" w14:textId="0A681605" w:rsidR="00C65776" w:rsidRPr="000B114B" w:rsidRDefault="00C65776" w:rsidP="00193652">
            <w:pPr>
              <w:rPr>
                <w:rFonts w:ascii="Cambria" w:hAnsi="Cambria"/>
                <w:color w:val="000000"/>
                <w:sz w:val="22"/>
                <w:szCs w:val="22"/>
              </w:rPr>
            </w:pPr>
            <w:r w:rsidRPr="000B114B">
              <w:rPr>
                <w:rFonts w:ascii="Cambria" w:hAnsi="Cambria"/>
                <w:color w:val="000000"/>
                <w:sz w:val="22"/>
                <w:szCs w:val="22"/>
              </w:rPr>
              <w:t>2.9</w:t>
            </w:r>
          </w:p>
        </w:tc>
        <w:tc>
          <w:tcPr>
            <w:tcW w:w="814" w:type="pct"/>
            <w:shd w:val="clear" w:color="auto" w:fill="auto"/>
          </w:tcPr>
          <w:p w14:paraId="19353CEF" w14:textId="56216DEB" w:rsidR="00C65776" w:rsidRPr="000B114B" w:rsidRDefault="00C65776" w:rsidP="00193652">
            <w:pPr>
              <w:rPr>
                <w:rFonts w:ascii="Cambria" w:hAnsi="Cambria"/>
                <w:color w:val="000000"/>
                <w:sz w:val="22"/>
                <w:szCs w:val="22"/>
              </w:rPr>
            </w:pPr>
            <w:r w:rsidRPr="000B114B">
              <w:rPr>
                <w:rFonts w:ascii="Cambria" w:hAnsi="Cambria"/>
                <w:color w:val="000000"/>
                <w:sz w:val="22"/>
                <w:szCs w:val="22"/>
              </w:rPr>
              <w:t>0.323</w:t>
            </w:r>
          </w:p>
        </w:tc>
      </w:tr>
      <w:tr w:rsidR="00C65776" w:rsidRPr="000B114B" w14:paraId="11202F9A" w14:textId="77777777" w:rsidTr="00193652">
        <w:trPr>
          <w:trHeight w:val="289"/>
        </w:trPr>
        <w:tc>
          <w:tcPr>
            <w:tcW w:w="2902" w:type="pct"/>
            <w:tcBorders>
              <w:top w:val="nil"/>
              <w:left w:val="nil"/>
              <w:bottom w:val="nil"/>
            </w:tcBorders>
            <w:shd w:val="clear" w:color="auto" w:fill="FFFFFF"/>
          </w:tcPr>
          <w:p w14:paraId="0B402D75" w14:textId="77777777" w:rsidR="00C65776" w:rsidRPr="000B114B" w:rsidRDefault="00C65776" w:rsidP="00193652">
            <w:pPr>
              <w:jc w:val="right"/>
              <w:rPr>
                <w:rFonts w:ascii="Cambria" w:hAnsi="Cambria"/>
                <w:i/>
                <w:iCs/>
                <w:color w:val="000000"/>
                <w:sz w:val="22"/>
                <w:szCs w:val="22"/>
              </w:rPr>
            </w:pPr>
            <w:r w:rsidRPr="000B114B">
              <w:rPr>
                <w:rFonts w:ascii="Cambria" w:hAnsi="Cambria"/>
                <w:i/>
                <w:iCs/>
                <w:color w:val="000000"/>
                <w:sz w:val="22"/>
                <w:szCs w:val="22"/>
              </w:rPr>
              <w:t>Direct effect of neglect on BAI slope (path c’)</w:t>
            </w:r>
          </w:p>
        </w:tc>
        <w:tc>
          <w:tcPr>
            <w:tcW w:w="642" w:type="pct"/>
            <w:shd w:val="clear" w:color="auto" w:fill="auto"/>
          </w:tcPr>
          <w:p w14:paraId="381CA7DD" w14:textId="5B82C1BC" w:rsidR="00C65776" w:rsidRPr="000B114B" w:rsidRDefault="00C65776" w:rsidP="00193652">
            <w:pPr>
              <w:rPr>
                <w:rFonts w:ascii="Cambria" w:hAnsi="Cambria"/>
                <w:color w:val="000000"/>
                <w:sz w:val="22"/>
                <w:szCs w:val="22"/>
              </w:rPr>
            </w:pPr>
            <w:r w:rsidRPr="000B114B">
              <w:rPr>
                <w:rFonts w:ascii="Cambria" w:hAnsi="Cambria"/>
                <w:color w:val="000000"/>
                <w:sz w:val="22"/>
                <w:szCs w:val="22"/>
              </w:rPr>
              <w:t>-0.20</w:t>
            </w:r>
          </w:p>
        </w:tc>
        <w:tc>
          <w:tcPr>
            <w:tcW w:w="642" w:type="pct"/>
            <w:shd w:val="clear" w:color="auto" w:fill="auto"/>
          </w:tcPr>
          <w:p w14:paraId="3E609244" w14:textId="77777777" w:rsidR="00C65776" w:rsidRPr="000B114B" w:rsidRDefault="00C65776" w:rsidP="00193652">
            <w:pPr>
              <w:rPr>
                <w:rFonts w:ascii="Cambria" w:hAnsi="Cambria"/>
                <w:color w:val="000000"/>
                <w:sz w:val="22"/>
                <w:szCs w:val="22"/>
              </w:rPr>
            </w:pPr>
            <w:r w:rsidRPr="000B114B">
              <w:rPr>
                <w:rFonts w:ascii="Cambria" w:hAnsi="Cambria"/>
                <w:color w:val="000000"/>
                <w:sz w:val="22"/>
                <w:szCs w:val="22"/>
              </w:rPr>
              <w:t>0.27</w:t>
            </w:r>
          </w:p>
        </w:tc>
        <w:tc>
          <w:tcPr>
            <w:tcW w:w="814" w:type="pct"/>
            <w:shd w:val="clear" w:color="auto" w:fill="auto"/>
          </w:tcPr>
          <w:p w14:paraId="19D81166" w14:textId="75BDF0F0" w:rsidR="00C65776" w:rsidRPr="000B114B" w:rsidRDefault="00C65776" w:rsidP="00193652">
            <w:pPr>
              <w:rPr>
                <w:rFonts w:ascii="Cambria" w:hAnsi="Cambria"/>
                <w:color w:val="000000"/>
                <w:sz w:val="22"/>
                <w:szCs w:val="22"/>
              </w:rPr>
            </w:pPr>
            <w:r w:rsidRPr="000B114B">
              <w:rPr>
                <w:rFonts w:ascii="Cambria" w:hAnsi="Cambria"/>
                <w:color w:val="000000"/>
                <w:sz w:val="22"/>
                <w:szCs w:val="22"/>
              </w:rPr>
              <w:t>0.443</w:t>
            </w:r>
          </w:p>
        </w:tc>
      </w:tr>
      <w:tr w:rsidR="00C65776" w:rsidRPr="000B114B" w14:paraId="016D7356" w14:textId="77777777" w:rsidTr="00193652">
        <w:trPr>
          <w:trHeight w:val="289"/>
        </w:trPr>
        <w:tc>
          <w:tcPr>
            <w:tcW w:w="2902" w:type="pct"/>
            <w:tcBorders>
              <w:top w:val="nil"/>
              <w:left w:val="nil"/>
              <w:bottom w:val="nil"/>
            </w:tcBorders>
            <w:shd w:val="clear" w:color="auto" w:fill="FFFFFF"/>
          </w:tcPr>
          <w:p w14:paraId="1ACEED9B" w14:textId="77777777" w:rsidR="00C65776" w:rsidRPr="000B114B" w:rsidRDefault="00C65776" w:rsidP="00193652">
            <w:pPr>
              <w:jc w:val="right"/>
              <w:rPr>
                <w:rFonts w:ascii="Cambria" w:hAnsi="Cambria"/>
                <w:i/>
                <w:iCs/>
                <w:color w:val="000000"/>
                <w:sz w:val="22"/>
                <w:szCs w:val="22"/>
              </w:rPr>
            </w:pPr>
          </w:p>
        </w:tc>
        <w:tc>
          <w:tcPr>
            <w:tcW w:w="642" w:type="pct"/>
            <w:shd w:val="clear" w:color="auto" w:fill="auto"/>
          </w:tcPr>
          <w:p w14:paraId="0F7E11CD" w14:textId="77777777" w:rsidR="00C65776" w:rsidRPr="000B114B" w:rsidRDefault="00C65776" w:rsidP="00193652">
            <w:pPr>
              <w:rPr>
                <w:rFonts w:ascii="Cambria" w:hAnsi="Cambria"/>
                <w:b/>
                <w:bCs/>
                <w:color w:val="000000"/>
                <w:sz w:val="22"/>
                <w:szCs w:val="22"/>
              </w:rPr>
            </w:pPr>
            <w:r w:rsidRPr="000B114B">
              <w:rPr>
                <w:rFonts w:ascii="Cambria" w:hAnsi="Cambria"/>
                <w:b/>
                <w:bCs/>
                <w:color w:val="000000"/>
                <w:sz w:val="22"/>
                <w:szCs w:val="22"/>
              </w:rPr>
              <w:t>Effect</w:t>
            </w:r>
          </w:p>
        </w:tc>
        <w:tc>
          <w:tcPr>
            <w:tcW w:w="642" w:type="pct"/>
            <w:shd w:val="clear" w:color="auto" w:fill="auto"/>
          </w:tcPr>
          <w:p w14:paraId="727DABAD" w14:textId="77777777" w:rsidR="00C65776" w:rsidRPr="000B114B" w:rsidRDefault="00C65776" w:rsidP="00193652">
            <w:pPr>
              <w:rPr>
                <w:rFonts w:ascii="Cambria" w:hAnsi="Cambria"/>
                <w:b/>
                <w:bCs/>
                <w:color w:val="000000"/>
                <w:sz w:val="22"/>
                <w:szCs w:val="22"/>
              </w:rPr>
            </w:pPr>
            <w:proofErr w:type="spellStart"/>
            <w:r w:rsidRPr="000B114B">
              <w:rPr>
                <w:rFonts w:ascii="Cambria" w:hAnsi="Cambria"/>
                <w:b/>
                <w:bCs/>
                <w:color w:val="000000"/>
                <w:sz w:val="22"/>
                <w:szCs w:val="22"/>
              </w:rPr>
              <w:t>BootLLCI</w:t>
            </w:r>
            <w:proofErr w:type="spellEnd"/>
          </w:p>
        </w:tc>
        <w:tc>
          <w:tcPr>
            <w:tcW w:w="814" w:type="pct"/>
            <w:shd w:val="clear" w:color="auto" w:fill="auto"/>
          </w:tcPr>
          <w:p w14:paraId="5A30139E" w14:textId="77777777" w:rsidR="00C65776" w:rsidRPr="000B114B" w:rsidRDefault="00C65776" w:rsidP="00193652">
            <w:pPr>
              <w:rPr>
                <w:rFonts w:ascii="Cambria" w:hAnsi="Cambria"/>
                <w:b/>
                <w:bCs/>
                <w:color w:val="000000"/>
                <w:sz w:val="22"/>
                <w:szCs w:val="22"/>
              </w:rPr>
            </w:pPr>
            <w:proofErr w:type="spellStart"/>
            <w:r w:rsidRPr="000B114B">
              <w:rPr>
                <w:rFonts w:ascii="Cambria" w:hAnsi="Cambria"/>
                <w:b/>
                <w:bCs/>
                <w:color w:val="000000"/>
                <w:sz w:val="22"/>
                <w:szCs w:val="22"/>
              </w:rPr>
              <w:t>BootULCI</w:t>
            </w:r>
            <w:proofErr w:type="spellEnd"/>
          </w:p>
        </w:tc>
      </w:tr>
      <w:tr w:rsidR="00C65776" w:rsidRPr="000B114B" w14:paraId="1A57BE56" w14:textId="77777777" w:rsidTr="00193652">
        <w:trPr>
          <w:trHeight w:val="289"/>
        </w:trPr>
        <w:tc>
          <w:tcPr>
            <w:tcW w:w="2902" w:type="pct"/>
            <w:tcBorders>
              <w:top w:val="nil"/>
              <w:left w:val="nil"/>
              <w:bottom w:val="nil"/>
            </w:tcBorders>
            <w:shd w:val="clear" w:color="auto" w:fill="FFFFFF"/>
          </w:tcPr>
          <w:p w14:paraId="5EEE6309" w14:textId="77777777" w:rsidR="00C65776" w:rsidRPr="000B114B" w:rsidRDefault="00C65776" w:rsidP="00193652">
            <w:pPr>
              <w:jc w:val="right"/>
              <w:rPr>
                <w:rFonts w:ascii="Cambria" w:hAnsi="Cambria"/>
                <w:i/>
                <w:iCs/>
                <w:color w:val="000000"/>
                <w:sz w:val="22"/>
                <w:szCs w:val="22"/>
              </w:rPr>
            </w:pPr>
            <w:r w:rsidRPr="000B114B">
              <w:rPr>
                <w:rFonts w:ascii="Cambria" w:hAnsi="Cambria"/>
                <w:i/>
                <w:iCs/>
                <w:color w:val="000000"/>
                <w:sz w:val="22"/>
                <w:szCs w:val="22"/>
              </w:rPr>
              <w:t>Indirect effect of neglect on BAI slope</w:t>
            </w:r>
          </w:p>
        </w:tc>
        <w:tc>
          <w:tcPr>
            <w:tcW w:w="642" w:type="pct"/>
            <w:shd w:val="clear" w:color="auto" w:fill="auto"/>
          </w:tcPr>
          <w:p w14:paraId="7A5A4455" w14:textId="12D11E54" w:rsidR="00C65776" w:rsidRPr="000B114B" w:rsidRDefault="00C65776" w:rsidP="00193652">
            <w:pPr>
              <w:rPr>
                <w:rFonts w:ascii="Cambria" w:hAnsi="Cambria"/>
                <w:color w:val="000000"/>
                <w:sz w:val="22"/>
                <w:szCs w:val="22"/>
              </w:rPr>
            </w:pPr>
            <w:r w:rsidRPr="000B114B">
              <w:rPr>
                <w:rFonts w:ascii="Cambria" w:hAnsi="Cambria"/>
                <w:color w:val="000000"/>
                <w:sz w:val="22"/>
                <w:szCs w:val="22"/>
              </w:rPr>
              <w:t>-0.067</w:t>
            </w:r>
          </w:p>
        </w:tc>
        <w:tc>
          <w:tcPr>
            <w:tcW w:w="642" w:type="pct"/>
            <w:shd w:val="clear" w:color="auto" w:fill="auto"/>
          </w:tcPr>
          <w:p w14:paraId="73FC640A" w14:textId="3E7B015C" w:rsidR="00C65776" w:rsidRPr="000B114B" w:rsidRDefault="00C65776" w:rsidP="00193652">
            <w:pPr>
              <w:rPr>
                <w:rFonts w:ascii="Cambria" w:hAnsi="Cambria"/>
                <w:color w:val="000000"/>
                <w:sz w:val="22"/>
                <w:szCs w:val="22"/>
              </w:rPr>
            </w:pPr>
            <w:r w:rsidRPr="000B114B">
              <w:rPr>
                <w:rFonts w:ascii="Cambria" w:hAnsi="Cambria"/>
                <w:color w:val="000000"/>
                <w:sz w:val="22"/>
                <w:szCs w:val="22"/>
              </w:rPr>
              <w:t>-0.269</w:t>
            </w:r>
          </w:p>
        </w:tc>
        <w:tc>
          <w:tcPr>
            <w:tcW w:w="814" w:type="pct"/>
            <w:shd w:val="clear" w:color="auto" w:fill="auto"/>
          </w:tcPr>
          <w:p w14:paraId="3496DAE1" w14:textId="0FF00BF4" w:rsidR="00C65776" w:rsidRPr="000B114B" w:rsidRDefault="00C65776" w:rsidP="00193652">
            <w:pPr>
              <w:rPr>
                <w:rFonts w:ascii="Cambria" w:hAnsi="Cambria"/>
                <w:color w:val="000000"/>
                <w:sz w:val="22"/>
                <w:szCs w:val="22"/>
              </w:rPr>
            </w:pPr>
            <w:r w:rsidRPr="000B114B">
              <w:rPr>
                <w:rFonts w:ascii="Cambria" w:hAnsi="Cambria"/>
                <w:color w:val="000000"/>
                <w:sz w:val="22"/>
                <w:szCs w:val="22"/>
              </w:rPr>
              <w:t>0.128</w:t>
            </w:r>
          </w:p>
        </w:tc>
      </w:tr>
      <w:tr w:rsidR="00C65776" w:rsidRPr="000B114B" w14:paraId="6AE4294F" w14:textId="77777777" w:rsidTr="00193652">
        <w:trPr>
          <w:trHeight w:val="289"/>
        </w:trPr>
        <w:tc>
          <w:tcPr>
            <w:tcW w:w="2902" w:type="pct"/>
            <w:tcBorders>
              <w:top w:val="nil"/>
              <w:left w:val="nil"/>
              <w:bottom w:val="nil"/>
            </w:tcBorders>
            <w:shd w:val="clear" w:color="auto" w:fill="FFFFFF"/>
          </w:tcPr>
          <w:p w14:paraId="332D9F7E" w14:textId="77777777" w:rsidR="00C65776" w:rsidRPr="000B114B" w:rsidRDefault="00C65776" w:rsidP="00193652">
            <w:pPr>
              <w:jc w:val="right"/>
              <w:rPr>
                <w:rFonts w:ascii="Cambria" w:hAnsi="Cambria"/>
                <w:i/>
                <w:iCs/>
                <w:color w:val="000000"/>
                <w:sz w:val="22"/>
                <w:szCs w:val="22"/>
              </w:rPr>
            </w:pPr>
          </w:p>
        </w:tc>
        <w:tc>
          <w:tcPr>
            <w:tcW w:w="642" w:type="pct"/>
            <w:shd w:val="clear" w:color="auto" w:fill="auto"/>
          </w:tcPr>
          <w:p w14:paraId="784C6BBA" w14:textId="77777777" w:rsidR="00C65776" w:rsidRPr="000B114B" w:rsidRDefault="00C65776" w:rsidP="00193652">
            <w:pPr>
              <w:rPr>
                <w:rFonts w:ascii="Cambria" w:hAnsi="Cambria"/>
                <w:b/>
                <w:bCs/>
                <w:color w:val="000000"/>
                <w:sz w:val="22"/>
                <w:szCs w:val="22"/>
              </w:rPr>
            </w:pPr>
            <w:r w:rsidRPr="000B114B">
              <w:rPr>
                <w:rFonts w:ascii="Cambria" w:hAnsi="Cambria"/>
                <w:b/>
                <w:bCs/>
                <w:color w:val="000000"/>
                <w:sz w:val="22"/>
                <w:szCs w:val="22"/>
              </w:rPr>
              <w:t>b</w:t>
            </w:r>
          </w:p>
        </w:tc>
        <w:tc>
          <w:tcPr>
            <w:tcW w:w="642" w:type="pct"/>
            <w:shd w:val="clear" w:color="auto" w:fill="auto"/>
          </w:tcPr>
          <w:p w14:paraId="26CDBF4D" w14:textId="77777777" w:rsidR="00C65776" w:rsidRPr="000B114B" w:rsidRDefault="00C65776" w:rsidP="00193652">
            <w:pPr>
              <w:rPr>
                <w:rFonts w:ascii="Cambria" w:hAnsi="Cambria"/>
                <w:b/>
                <w:bCs/>
                <w:color w:val="000000"/>
                <w:sz w:val="22"/>
                <w:szCs w:val="22"/>
              </w:rPr>
            </w:pPr>
            <w:r w:rsidRPr="000B114B">
              <w:rPr>
                <w:rFonts w:ascii="Cambria" w:hAnsi="Cambria"/>
                <w:b/>
                <w:bCs/>
                <w:color w:val="000000"/>
                <w:sz w:val="22"/>
                <w:szCs w:val="22"/>
              </w:rPr>
              <w:t>SE</w:t>
            </w:r>
          </w:p>
        </w:tc>
        <w:tc>
          <w:tcPr>
            <w:tcW w:w="814" w:type="pct"/>
            <w:shd w:val="clear" w:color="auto" w:fill="auto"/>
          </w:tcPr>
          <w:p w14:paraId="3E30A2D9" w14:textId="77777777" w:rsidR="00C65776" w:rsidRPr="000B114B" w:rsidRDefault="00C65776" w:rsidP="00193652">
            <w:pPr>
              <w:rPr>
                <w:rFonts w:ascii="Cambria" w:hAnsi="Cambria"/>
                <w:b/>
                <w:bCs/>
                <w:color w:val="000000"/>
                <w:sz w:val="22"/>
                <w:szCs w:val="22"/>
              </w:rPr>
            </w:pPr>
            <w:r w:rsidRPr="000B114B">
              <w:rPr>
                <w:rFonts w:ascii="Cambria" w:hAnsi="Cambria"/>
                <w:b/>
                <w:bCs/>
                <w:color w:val="000000"/>
                <w:sz w:val="22"/>
                <w:szCs w:val="22"/>
              </w:rPr>
              <w:t>p</w:t>
            </w:r>
          </w:p>
        </w:tc>
      </w:tr>
      <w:tr w:rsidR="00C65776" w:rsidRPr="000B114B" w14:paraId="269378A0" w14:textId="77777777" w:rsidTr="00193652">
        <w:trPr>
          <w:trHeight w:val="289"/>
        </w:trPr>
        <w:tc>
          <w:tcPr>
            <w:tcW w:w="2902" w:type="pct"/>
            <w:tcBorders>
              <w:top w:val="nil"/>
              <w:left w:val="nil"/>
              <w:bottom w:val="nil"/>
            </w:tcBorders>
            <w:shd w:val="clear" w:color="auto" w:fill="FFFFFF"/>
          </w:tcPr>
          <w:p w14:paraId="4E11AAAB" w14:textId="77777777" w:rsidR="00C65776" w:rsidRPr="000B114B" w:rsidRDefault="00C65776" w:rsidP="00193652">
            <w:pPr>
              <w:jc w:val="right"/>
              <w:rPr>
                <w:rFonts w:ascii="Cambria" w:hAnsi="Cambria"/>
                <w:i/>
                <w:iCs/>
                <w:color w:val="000000"/>
                <w:sz w:val="22"/>
                <w:szCs w:val="22"/>
              </w:rPr>
            </w:pPr>
            <w:r w:rsidRPr="000B114B">
              <w:rPr>
                <w:rFonts w:ascii="Cambria" w:hAnsi="Cambria"/>
                <w:i/>
                <w:iCs/>
                <w:color w:val="000000"/>
                <w:sz w:val="22"/>
                <w:szCs w:val="22"/>
              </w:rPr>
              <w:t>Neglect prediction of amygdala slope (path a)</w:t>
            </w:r>
          </w:p>
        </w:tc>
        <w:tc>
          <w:tcPr>
            <w:tcW w:w="642" w:type="pct"/>
            <w:shd w:val="clear" w:color="auto" w:fill="auto"/>
          </w:tcPr>
          <w:p w14:paraId="16CD3C6A" w14:textId="070747D7" w:rsidR="00C65776" w:rsidRPr="000B114B" w:rsidRDefault="00C65776" w:rsidP="00193652">
            <w:pPr>
              <w:rPr>
                <w:rFonts w:ascii="Cambria" w:hAnsi="Cambria"/>
                <w:color w:val="000000"/>
                <w:sz w:val="22"/>
                <w:szCs w:val="22"/>
              </w:rPr>
            </w:pPr>
            <w:r w:rsidRPr="000B114B">
              <w:rPr>
                <w:rFonts w:ascii="Cambria" w:hAnsi="Cambria"/>
                <w:color w:val="000000"/>
                <w:sz w:val="22"/>
                <w:szCs w:val="22"/>
              </w:rPr>
              <w:t>0.023</w:t>
            </w:r>
          </w:p>
        </w:tc>
        <w:tc>
          <w:tcPr>
            <w:tcW w:w="642" w:type="pct"/>
            <w:shd w:val="clear" w:color="auto" w:fill="auto"/>
          </w:tcPr>
          <w:p w14:paraId="5A935D43" w14:textId="3D5BBF6C" w:rsidR="00C65776" w:rsidRPr="000B114B" w:rsidRDefault="00C65776" w:rsidP="00193652">
            <w:pPr>
              <w:rPr>
                <w:rFonts w:ascii="Cambria" w:hAnsi="Cambria"/>
                <w:color w:val="000000"/>
                <w:sz w:val="22"/>
                <w:szCs w:val="22"/>
              </w:rPr>
            </w:pPr>
            <w:r w:rsidRPr="000B114B">
              <w:rPr>
                <w:rFonts w:ascii="Cambria" w:hAnsi="Cambria"/>
                <w:color w:val="000000"/>
                <w:sz w:val="22"/>
                <w:szCs w:val="22"/>
              </w:rPr>
              <w:t>0.01</w:t>
            </w:r>
          </w:p>
        </w:tc>
        <w:tc>
          <w:tcPr>
            <w:tcW w:w="814" w:type="pct"/>
            <w:shd w:val="clear" w:color="auto" w:fill="auto"/>
          </w:tcPr>
          <w:p w14:paraId="626DBA5D" w14:textId="03CB748B" w:rsidR="00C65776" w:rsidRPr="000B114B" w:rsidRDefault="00C65776" w:rsidP="00193652">
            <w:pPr>
              <w:rPr>
                <w:rFonts w:ascii="Cambria" w:hAnsi="Cambria"/>
                <w:color w:val="000000"/>
                <w:sz w:val="22"/>
                <w:szCs w:val="22"/>
              </w:rPr>
            </w:pPr>
            <w:r w:rsidRPr="000B114B">
              <w:rPr>
                <w:rFonts w:ascii="Cambria" w:hAnsi="Cambria"/>
                <w:color w:val="000000"/>
                <w:sz w:val="22"/>
                <w:szCs w:val="22"/>
              </w:rPr>
              <w:t>0.034*</w:t>
            </w:r>
          </w:p>
        </w:tc>
      </w:tr>
      <w:tr w:rsidR="00C65776" w:rsidRPr="000B114B" w14:paraId="27DAE539" w14:textId="77777777" w:rsidTr="00193652">
        <w:trPr>
          <w:trHeight w:val="289"/>
        </w:trPr>
        <w:tc>
          <w:tcPr>
            <w:tcW w:w="2902" w:type="pct"/>
            <w:tcBorders>
              <w:top w:val="nil"/>
              <w:left w:val="nil"/>
              <w:bottom w:val="nil"/>
            </w:tcBorders>
            <w:shd w:val="clear" w:color="auto" w:fill="FFFFFF"/>
          </w:tcPr>
          <w:p w14:paraId="028748C0" w14:textId="77777777" w:rsidR="00C65776" w:rsidRPr="000B114B" w:rsidRDefault="00C65776" w:rsidP="00193652">
            <w:pPr>
              <w:jc w:val="right"/>
              <w:rPr>
                <w:rFonts w:ascii="Cambria" w:hAnsi="Cambria"/>
                <w:i/>
                <w:iCs/>
                <w:color w:val="000000"/>
                <w:sz w:val="22"/>
                <w:szCs w:val="22"/>
              </w:rPr>
            </w:pPr>
            <w:r w:rsidRPr="000B114B">
              <w:rPr>
                <w:rFonts w:ascii="Cambria" w:hAnsi="Cambria"/>
                <w:i/>
                <w:iCs/>
                <w:color w:val="000000"/>
                <w:sz w:val="22"/>
                <w:szCs w:val="22"/>
              </w:rPr>
              <w:t>Amygdala slope prediction of CES-D slope (path b)</w:t>
            </w:r>
          </w:p>
        </w:tc>
        <w:tc>
          <w:tcPr>
            <w:tcW w:w="642" w:type="pct"/>
            <w:shd w:val="clear" w:color="auto" w:fill="auto"/>
          </w:tcPr>
          <w:p w14:paraId="1AFEB130" w14:textId="2F42B7F6" w:rsidR="00C65776" w:rsidRPr="000B114B" w:rsidRDefault="00C65776" w:rsidP="00193652">
            <w:pPr>
              <w:rPr>
                <w:rFonts w:ascii="Cambria" w:hAnsi="Cambria"/>
                <w:color w:val="000000"/>
                <w:sz w:val="22"/>
                <w:szCs w:val="22"/>
              </w:rPr>
            </w:pPr>
            <w:r w:rsidRPr="000B114B">
              <w:rPr>
                <w:rFonts w:ascii="Cambria" w:hAnsi="Cambria"/>
                <w:color w:val="000000"/>
                <w:sz w:val="22"/>
                <w:szCs w:val="22"/>
              </w:rPr>
              <w:t>0.423</w:t>
            </w:r>
          </w:p>
        </w:tc>
        <w:tc>
          <w:tcPr>
            <w:tcW w:w="642" w:type="pct"/>
            <w:shd w:val="clear" w:color="auto" w:fill="auto"/>
          </w:tcPr>
          <w:p w14:paraId="37E04433" w14:textId="2D982C70" w:rsidR="00C65776" w:rsidRPr="000B114B" w:rsidRDefault="00C65776" w:rsidP="00193652">
            <w:pPr>
              <w:rPr>
                <w:rFonts w:ascii="Cambria" w:hAnsi="Cambria"/>
                <w:color w:val="000000"/>
                <w:sz w:val="22"/>
                <w:szCs w:val="22"/>
              </w:rPr>
            </w:pPr>
            <w:r w:rsidRPr="000B114B">
              <w:rPr>
                <w:rFonts w:ascii="Cambria" w:hAnsi="Cambria"/>
                <w:color w:val="000000"/>
                <w:sz w:val="22"/>
                <w:szCs w:val="22"/>
              </w:rPr>
              <w:t>1.28</w:t>
            </w:r>
          </w:p>
        </w:tc>
        <w:tc>
          <w:tcPr>
            <w:tcW w:w="814" w:type="pct"/>
            <w:shd w:val="clear" w:color="auto" w:fill="auto"/>
          </w:tcPr>
          <w:p w14:paraId="31A52721" w14:textId="41ED96E2" w:rsidR="00C65776" w:rsidRPr="000B114B" w:rsidRDefault="00C65776" w:rsidP="00193652">
            <w:pPr>
              <w:rPr>
                <w:rFonts w:ascii="Cambria" w:hAnsi="Cambria"/>
                <w:color w:val="000000"/>
                <w:sz w:val="22"/>
                <w:szCs w:val="22"/>
              </w:rPr>
            </w:pPr>
            <w:r w:rsidRPr="000B114B">
              <w:rPr>
                <w:rFonts w:ascii="Cambria" w:hAnsi="Cambria"/>
                <w:color w:val="000000"/>
                <w:sz w:val="22"/>
                <w:szCs w:val="22"/>
              </w:rPr>
              <w:t>0.741</w:t>
            </w:r>
          </w:p>
        </w:tc>
      </w:tr>
      <w:tr w:rsidR="00C65776" w:rsidRPr="000B114B" w14:paraId="328EBC42" w14:textId="77777777" w:rsidTr="00193652">
        <w:trPr>
          <w:trHeight w:val="289"/>
        </w:trPr>
        <w:tc>
          <w:tcPr>
            <w:tcW w:w="2902" w:type="pct"/>
            <w:tcBorders>
              <w:top w:val="nil"/>
              <w:left w:val="nil"/>
              <w:bottom w:val="nil"/>
            </w:tcBorders>
            <w:shd w:val="clear" w:color="auto" w:fill="FFFFFF"/>
          </w:tcPr>
          <w:p w14:paraId="13987315" w14:textId="77777777" w:rsidR="00C65776" w:rsidRPr="000B114B" w:rsidRDefault="00C65776" w:rsidP="00193652">
            <w:pPr>
              <w:jc w:val="right"/>
              <w:rPr>
                <w:rFonts w:ascii="Cambria" w:hAnsi="Cambria"/>
                <w:i/>
                <w:iCs/>
                <w:color w:val="000000"/>
                <w:sz w:val="22"/>
                <w:szCs w:val="22"/>
              </w:rPr>
            </w:pPr>
            <w:r w:rsidRPr="000B114B">
              <w:rPr>
                <w:rFonts w:ascii="Cambria" w:hAnsi="Cambria"/>
                <w:i/>
                <w:iCs/>
                <w:color w:val="000000"/>
                <w:sz w:val="22"/>
                <w:szCs w:val="22"/>
              </w:rPr>
              <w:t>Direct effect of neglect on CES-D slope (path c’)</w:t>
            </w:r>
          </w:p>
        </w:tc>
        <w:tc>
          <w:tcPr>
            <w:tcW w:w="642" w:type="pct"/>
            <w:shd w:val="clear" w:color="auto" w:fill="auto"/>
          </w:tcPr>
          <w:p w14:paraId="5A83A905" w14:textId="52C23FE8" w:rsidR="00C65776" w:rsidRPr="000B114B" w:rsidRDefault="00C65776" w:rsidP="00193652">
            <w:pPr>
              <w:rPr>
                <w:rFonts w:ascii="Cambria" w:hAnsi="Cambria"/>
                <w:color w:val="000000"/>
                <w:sz w:val="22"/>
                <w:szCs w:val="22"/>
              </w:rPr>
            </w:pPr>
            <w:r w:rsidRPr="000B114B">
              <w:rPr>
                <w:rFonts w:ascii="Cambria" w:hAnsi="Cambria"/>
                <w:color w:val="000000"/>
                <w:sz w:val="22"/>
                <w:szCs w:val="22"/>
              </w:rPr>
              <w:t>-0.03</w:t>
            </w:r>
          </w:p>
        </w:tc>
        <w:tc>
          <w:tcPr>
            <w:tcW w:w="642" w:type="pct"/>
            <w:shd w:val="clear" w:color="auto" w:fill="auto"/>
          </w:tcPr>
          <w:p w14:paraId="07F80E18" w14:textId="77777777" w:rsidR="00C65776" w:rsidRPr="000B114B" w:rsidRDefault="00C65776" w:rsidP="00193652">
            <w:pPr>
              <w:rPr>
                <w:rFonts w:ascii="Cambria" w:hAnsi="Cambria"/>
                <w:color w:val="000000"/>
                <w:sz w:val="22"/>
                <w:szCs w:val="22"/>
              </w:rPr>
            </w:pPr>
            <w:r w:rsidRPr="000B114B">
              <w:rPr>
                <w:rFonts w:ascii="Cambria" w:hAnsi="Cambria"/>
                <w:color w:val="000000"/>
                <w:sz w:val="22"/>
                <w:szCs w:val="22"/>
              </w:rPr>
              <w:t>0.12</w:t>
            </w:r>
          </w:p>
        </w:tc>
        <w:tc>
          <w:tcPr>
            <w:tcW w:w="814" w:type="pct"/>
            <w:shd w:val="clear" w:color="auto" w:fill="auto"/>
          </w:tcPr>
          <w:p w14:paraId="52416A10" w14:textId="011A7F07" w:rsidR="00C65776" w:rsidRPr="000B114B" w:rsidRDefault="00C65776" w:rsidP="00193652">
            <w:pPr>
              <w:rPr>
                <w:rFonts w:ascii="Cambria" w:hAnsi="Cambria"/>
                <w:color w:val="000000"/>
                <w:sz w:val="22"/>
                <w:szCs w:val="22"/>
              </w:rPr>
            </w:pPr>
            <w:r w:rsidRPr="000B114B">
              <w:rPr>
                <w:rFonts w:ascii="Cambria" w:hAnsi="Cambria"/>
                <w:color w:val="000000"/>
                <w:sz w:val="22"/>
                <w:szCs w:val="22"/>
              </w:rPr>
              <w:t>0.778</w:t>
            </w:r>
          </w:p>
        </w:tc>
      </w:tr>
      <w:tr w:rsidR="00C65776" w:rsidRPr="000B114B" w14:paraId="2B7B0F59" w14:textId="77777777" w:rsidTr="00193652">
        <w:trPr>
          <w:trHeight w:val="289"/>
        </w:trPr>
        <w:tc>
          <w:tcPr>
            <w:tcW w:w="2902" w:type="pct"/>
            <w:tcBorders>
              <w:top w:val="nil"/>
              <w:left w:val="nil"/>
              <w:bottom w:val="nil"/>
            </w:tcBorders>
            <w:shd w:val="clear" w:color="auto" w:fill="FFFFFF"/>
          </w:tcPr>
          <w:p w14:paraId="28D8FEA7" w14:textId="77777777" w:rsidR="00C65776" w:rsidRPr="000B114B" w:rsidRDefault="00C65776" w:rsidP="00193652">
            <w:pPr>
              <w:jc w:val="right"/>
              <w:rPr>
                <w:rFonts w:ascii="Cambria" w:hAnsi="Cambria"/>
                <w:i/>
                <w:iCs/>
                <w:color w:val="000000"/>
                <w:sz w:val="22"/>
                <w:szCs w:val="22"/>
              </w:rPr>
            </w:pPr>
          </w:p>
        </w:tc>
        <w:tc>
          <w:tcPr>
            <w:tcW w:w="642" w:type="pct"/>
            <w:shd w:val="clear" w:color="auto" w:fill="auto"/>
          </w:tcPr>
          <w:p w14:paraId="27AE1BDE" w14:textId="77777777" w:rsidR="00C65776" w:rsidRPr="000B114B" w:rsidRDefault="00C65776" w:rsidP="00193652">
            <w:pPr>
              <w:rPr>
                <w:rFonts w:ascii="Cambria" w:hAnsi="Cambria"/>
                <w:b/>
                <w:bCs/>
                <w:color w:val="000000"/>
                <w:sz w:val="22"/>
                <w:szCs w:val="22"/>
              </w:rPr>
            </w:pPr>
            <w:r w:rsidRPr="000B114B">
              <w:rPr>
                <w:rFonts w:ascii="Cambria" w:hAnsi="Cambria"/>
                <w:b/>
                <w:bCs/>
                <w:color w:val="000000"/>
                <w:sz w:val="22"/>
                <w:szCs w:val="22"/>
              </w:rPr>
              <w:t>Effect</w:t>
            </w:r>
          </w:p>
        </w:tc>
        <w:tc>
          <w:tcPr>
            <w:tcW w:w="642" w:type="pct"/>
            <w:shd w:val="clear" w:color="auto" w:fill="auto"/>
          </w:tcPr>
          <w:p w14:paraId="5D6FED43" w14:textId="77777777" w:rsidR="00C65776" w:rsidRPr="000B114B" w:rsidRDefault="00C65776" w:rsidP="00193652">
            <w:pPr>
              <w:rPr>
                <w:rFonts w:ascii="Cambria" w:hAnsi="Cambria"/>
                <w:b/>
                <w:bCs/>
                <w:color w:val="000000"/>
                <w:sz w:val="22"/>
                <w:szCs w:val="22"/>
              </w:rPr>
            </w:pPr>
            <w:proofErr w:type="spellStart"/>
            <w:r w:rsidRPr="000B114B">
              <w:rPr>
                <w:rFonts w:ascii="Cambria" w:hAnsi="Cambria"/>
                <w:b/>
                <w:bCs/>
                <w:color w:val="000000"/>
                <w:sz w:val="22"/>
                <w:szCs w:val="22"/>
              </w:rPr>
              <w:t>BootLLCI</w:t>
            </w:r>
            <w:proofErr w:type="spellEnd"/>
          </w:p>
        </w:tc>
        <w:tc>
          <w:tcPr>
            <w:tcW w:w="814" w:type="pct"/>
            <w:shd w:val="clear" w:color="auto" w:fill="auto"/>
          </w:tcPr>
          <w:p w14:paraId="29EE0679" w14:textId="77777777" w:rsidR="00C65776" w:rsidRPr="000B114B" w:rsidRDefault="00C65776" w:rsidP="00193652">
            <w:pPr>
              <w:rPr>
                <w:rFonts w:ascii="Cambria" w:hAnsi="Cambria"/>
                <w:b/>
                <w:bCs/>
                <w:color w:val="000000"/>
                <w:sz w:val="22"/>
                <w:szCs w:val="22"/>
              </w:rPr>
            </w:pPr>
            <w:proofErr w:type="spellStart"/>
            <w:r w:rsidRPr="000B114B">
              <w:rPr>
                <w:rFonts w:ascii="Cambria" w:hAnsi="Cambria"/>
                <w:b/>
                <w:bCs/>
                <w:color w:val="000000"/>
                <w:sz w:val="22"/>
                <w:szCs w:val="22"/>
              </w:rPr>
              <w:t>BootULCI</w:t>
            </w:r>
            <w:proofErr w:type="spellEnd"/>
          </w:p>
        </w:tc>
      </w:tr>
      <w:tr w:rsidR="00C65776" w:rsidRPr="000B114B" w14:paraId="70B934E3" w14:textId="77777777" w:rsidTr="00193652">
        <w:trPr>
          <w:trHeight w:val="289"/>
        </w:trPr>
        <w:tc>
          <w:tcPr>
            <w:tcW w:w="2902" w:type="pct"/>
            <w:tcBorders>
              <w:top w:val="nil"/>
              <w:left w:val="nil"/>
              <w:bottom w:val="nil"/>
            </w:tcBorders>
            <w:shd w:val="clear" w:color="auto" w:fill="FFFFFF"/>
          </w:tcPr>
          <w:p w14:paraId="2B08966F" w14:textId="77777777" w:rsidR="00C65776" w:rsidRPr="000B114B" w:rsidRDefault="00C65776" w:rsidP="00193652">
            <w:pPr>
              <w:jc w:val="right"/>
              <w:rPr>
                <w:rFonts w:ascii="Cambria" w:hAnsi="Cambria"/>
                <w:i/>
                <w:iCs/>
                <w:color w:val="000000"/>
                <w:sz w:val="22"/>
                <w:szCs w:val="22"/>
              </w:rPr>
            </w:pPr>
            <w:r w:rsidRPr="000B114B">
              <w:rPr>
                <w:rFonts w:ascii="Cambria" w:hAnsi="Cambria"/>
                <w:i/>
                <w:iCs/>
                <w:color w:val="000000"/>
                <w:sz w:val="22"/>
                <w:szCs w:val="22"/>
              </w:rPr>
              <w:t>Indirect effect of neglect on CES-D slope</w:t>
            </w:r>
          </w:p>
        </w:tc>
        <w:tc>
          <w:tcPr>
            <w:tcW w:w="642" w:type="pct"/>
            <w:shd w:val="clear" w:color="auto" w:fill="auto"/>
          </w:tcPr>
          <w:p w14:paraId="037FF6A5" w14:textId="77777777" w:rsidR="00C65776" w:rsidRPr="000B114B" w:rsidRDefault="00C65776" w:rsidP="00193652">
            <w:pPr>
              <w:rPr>
                <w:rFonts w:ascii="Cambria" w:hAnsi="Cambria"/>
                <w:color w:val="000000"/>
                <w:sz w:val="22"/>
                <w:szCs w:val="22"/>
              </w:rPr>
            </w:pPr>
            <w:r w:rsidRPr="000B114B">
              <w:rPr>
                <w:rFonts w:ascii="Cambria" w:hAnsi="Cambria"/>
                <w:color w:val="000000"/>
                <w:sz w:val="22"/>
                <w:szCs w:val="22"/>
              </w:rPr>
              <w:t>0.01</w:t>
            </w:r>
          </w:p>
        </w:tc>
        <w:tc>
          <w:tcPr>
            <w:tcW w:w="642" w:type="pct"/>
            <w:shd w:val="clear" w:color="auto" w:fill="auto"/>
          </w:tcPr>
          <w:p w14:paraId="5F25D502" w14:textId="7087D78D" w:rsidR="00C65776" w:rsidRPr="000B114B" w:rsidRDefault="00C65776" w:rsidP="00193652">
            <w:pPr>
              <w:rPr>
                <w:rFonts w:ascii="Cambria" w:hAnsi="Cambria"/>
                <w:color w:val="000000"/>
                <w:sz w:val="22"/>
                <w:szCs w:val="22"/>
              </w:rPr>
            </w:pPr>
            <w:r w:rsidRPr="000B114B">
              <w:rPr>
                <w:rFonts w:ascii="Cambria" w:hAnsi="Cambria"/>
                <w:color w:val="000000"/>
                <w:sz w:val="22"/>
                <w:szCs w:val="22"/>
              </w:rPr>
              <w:t>-0.062</w:t>
            </w:r>
          </w:p>
        </w:tc>
        <w:tc>
          <w:tcPr>
            <w:tcW w:w="814" w:type="pct"/>
            <w:shd w:val="clear" w:color="auto" w:fill="auto"/>
          </w:tcPr>
          <w:p w14:paraId="496988FD" w14:textId="26653C47" w:rsidR="00C65776" w:rsidRPr="000B114B" w:rsidRDefault="00C65776" w:rsidP="00193652">
            <w:pPr>
              <w:rPr>
                <w:rFonts w:ascii="Cambria" w:hAnsi="Cambria"/>
                <w:color w:val="000000"/>
                <w:sz w:val="22"/>
                <w:szCs w:val="22"/>
              </w:rPr>
            </w:pPr>
            <w:r w:rsidRPr="000B114B">
              <w:rPr>
                <w:rFonts w:ascii="Cambria" w:hAnsi="Cambria"/>
                <w:color w:val="000000"/>
                <w:sz w:val="22"/>
                <w:szCs w:val="22"/>
              </w:rPr>
              <w:t>0.095</w:t>
            </w:r>
          </w:p>
        </w:tc>
      </w:tr>
    </w:tbl>
    <w:p w14:paraId="0C2EE6A6" w14:textId="77777777" w:rsidR="00C65776" w:rsidRPr="000B114B" w:rsidRDefault="00C65776" w:rsidP="00340341">
      <w:pPr>
        <w:rPr>
          <w:rFonts w:ascii="Cambria" w:hAnsi="Cambria"/>
          <w:color w:val="000000"/>
          <w:sz w:val="22"/>
          <w:szCs w:val="22"/>
        </w:rPr>
      </w:pPr>
    </w:p>
    <w:p w14:paraId="7E531D48" w14:textId="77777777" w:rsidR="00C65776" w:rsidRPr="000B114B" w:rsidRDefault="00C65776" w:rsidP="00BC4B7F">
      <w:pPr>
        <w:rPr>
          <w:rFonts w:ascii="Cambria" w:hAnsi="Cambria"/>
          <w:color w:val="000000"/>
          <w:sz w:val="22"/>
          <w:szCs w:val="22"/>
        </w:rPr>
      </w:pPr>
      <w:r w:rsidRPr="000B114B">
        <w:rPr>
          <w:rFonts w:ascii="Cambria" w:hAnsi="Cambria"/>
          <w:color w:val="000000"/>
          <w:sz w:val="22"/>
          <w:szCs w:val="22"/>
        </w:rPr>
        <w:t xml:space="preserve">*= p &lt; 0.05 </w:t>
      </w:r>
    </w:p>
    <w:p w14:paraId="55974F16" w14:textId="77777777" w:rsidR="00C65776" w:rsidRPr="000B114B" w:rsidRDefault="00C65776" w:rsidP="00BC4B7F">
      <w:pPr>
        <w:rPr>
          <w:rFonts w:ascii="Cambria" w:hAnsi="Cambria"/>
          <w:color w:val="000000"/>
          <w:sz w:val="22"/>
          <w:szCs w:val="22"/>
        </w:rPr>
      </w:pPr>
      <w:r w:rsidRPr="000B114B">
        <w:rPr>
          <w:rFonts w:ascii="Cambria" w:hAnsi="Cambria"/>
          <w:color w:val="000000"/>
          <w:sz w:val="22"/>
          <w:szCs w:val="22"/>
        </w:rPr>
        <w:t>SE = Standard Error</w:t>
      </w:r>
    </w:p>
    <w:p w14:paraId="28C1E99E" w14:textId="77777777" w:rsidR="00C65776" w:rsidRPr="000B114B" w:rsidRDefault="00C65776" w:rsidP="00BC4B7F">
      <w:pPr>
        <w:rPr>
          <w:rFonts w:ascii="Cambria" w:hAnsi="Cambria"/>
          <w:color w:val="000000"/>
          <w:sz w:val="22"/>
          <w:szCs w:val="22"/>
        </w:rPr>
      </w:pPr>
      <w:proofErr w:type="spellStart"/>
      <w:r w:rsidRPr="000B114B">
        <w:rPr>
          <w:rFonts w:ascii="Cambria" w:hAnsi="Cambria"/>
          <w:color w:val="000000"/>
          <w:sz w:val="22"/>
          <w:szCs w:val="22"/>
        </w:rPr>
        <w:t>BootLLCI</w:t>
      </w:r>
      <w:proofErr w:type="spellEnd"/>
      <w:r w:rsidRPr="000B114B">
        <w:rPr>
          <w:rFonts w:ascii="Cambria" w:hAnsi="Cambria"/>
          <w:color w:val="000000"/>
          <w:sz w:val="22"/>
          <w:szCs w:val="22"/>
        </w:rPr>
        <w:t xml:space="preserve"> = Bootstrap lower level of confidence interval</w:t>
      </w:r>
    </w:p>
    <w:p w14:paraId="322C1815" w14:textId="77777777" w:rsidR="00C65776" w:rsidRPr="000B114B" w:rsidRDefault="00C65776" w:rsidP="00BC4B7F">
      <w:pPr>
        <w:rPr>
          <w:rFonts w:ascii="Cambria" w:hAnsi="Cambria"/>
          <w:color w:val="000000"/>
          <w:sz w:val="22"/>
          <w:szCs w:val="22"/>
        </w:rPr>
      </w:pPr>
      <w:proofErr w:type="spellStart"/>
      <w:r w:rsidRPr="000B114B">
        <w:rPr>
          <w:rFonts w:ascii="Cambria" w:hAnsi="Cambria"/>
          <w:color w:val="000000"/>
          <w:sz w:val="22"/>
          <w:szCs w:val="22"/>
        </w:rPr>
        <w:t>BootULCI</w:t>
      </w:r>
      <w:proofErr w:type="spellEnd"/>
      <w:r w:rsidRPr="000B114B">
        <w:rPr>
          <w:rFonts w:ascii="Cambria" w:hAnsi="Cambria"/>
          <w:color w:val="000000"/>
          <w:sz w:val="22"/>
          <w:szCs w:val="22"/>
        </w:rPr>
        <w:t xml:space="preserve"> = Bootstrap upper level of confidence interval</w:t>
      </w:r>
    </w:p>
    <w:p w14:paraId="60A4B49E" w14:textId="77777777" w:rsidR="00C65776" w:rsidRPr="000B114B" w:rsidRDefault="00C65776" w:rsidP="00340341">
      <w:pPr>
        <w:rPr>
          <w:rFonts w:ascii="Cambria" w:hAnsi="Cambria"/>
          <w:color w:val="000000"/>
          <w:sz w:val="22"/>
          <w:szCs w:val="22"/>
        </w:rPr>
      </w:pPr>
      <w:r w:rsidRPr="000B114B">
        <w:rPr>
          <w:rFonts w:ascii="Cambria" w:hAnsi="Cambria"/>
          <w:color w:val="000000"/>
          <w:sz w:val="22"/>
          <w:szCs w:val="22"/>
        </w:rPr>
        <w:br w:type="page"/>
      </w:r>
    </w:p>
    <w:p w14:paraId="29B20D2F" w14:textId="77777777" w:rsidR="00C65776" w:rsidRPr="000B114B" w:rsidRDefault="00C65776" w:rsidP="00340341">
      <w:pPr>
        <w:rPr>
          <w:rFonts w:ascii="Cambria" w:hAnsi="Cambria"/>
          <w:b/>
          <w:bCs/>
          <w:color w:val="000000"/>
          <w:sz w:val="22"/>
          <w:szCs w:val="22"/>
        </w:rPr>
      </w:pPr>
      <w:r w:rsidRPr="000B114B">
        <w:rPr>
          <w:rFonts w:ascii="Cambria" w:eastAsia="Times New Roman" w:hAnsi="Cambria"/>
          <w:b/>
          <w:sz w:val="22"/>
          <w:szCs w:val="22"/>
        </w:rPr>
        <w:lastRenderedPageBreak/>
        <w:t xml:space="preserve">Supplementary </w:t>
      </w:r>
      <w:r w:rsidRPr="000B114B">
        <w:rPr>
          <w:rFonts w:ascii="Cambria" w:hAnsi="Cambria"/>
          <w:b/>
          <w:bCs/>
          <w:color w:val="000000"/>
          <w:sz w:val="22"/>
          <w:szCs w:val="22"/>
        </w:rPr>
        <w:t>Table S11: Mediation analysis output testing the influence of caudal anterior cingulate slope as a mediator of the relationship between total CTQ and anxiety (BAI) and depressive (CES-D) symptoms, moderated by amygdala slope</w:t>
      </w:r>
    </w:p>
    <w:p w14:paraId="2EB07A40" w14:textId="77777777" w:rsidR="00C65776" w:rsidRPr="000B114B" w:rsidRDefault="00C65776" w:rsidP="00340341">
      <w:pPr>
        <w:rPr>
          <w:rFonts w:ascii="Cambria" w:hAnsi="Cambria"/>
          <w:color w:val="00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1036"/>
        <w:gridCol w:w="1217"/>
        <w:gridCol w:w="1244"/>
      </w:tblGrid>
      <w:tr w:rsidR="00C65776" w:rsidRPr="000B114B" w14:paraId="6BBD972B" w14:textId="77777777" w:rsidTr="00FB265C">
        <w:trPr>
          <w:trHeight w:val="289"/>
        </w:trPr>
        <w:tc>
          <w:tcPr>
            <w:tcW w:w="3063" w:type="pct"/>
            <w:tcBorders>
              <w:left w:val="nil"/>
              <w:bottom w:val="single" w:sz="4" w:space="0" w:color="auto"/>
              <w:right w:val="single" w:sz="4" w:space="0" w:color="auto"/>
            </w:tcBorders>
            <w:shd w:val="clear" w:color="auto" w:fill="auto"/>
          </w:tcPr>
          <w:p w14:paraId="434EA93D" w14:textId="77777777" w:rsidR="00C65776" w:rsidRPr="000B114B" w:rsidRDefault="00C65776" w:rsidP="00FB265C">
            <w:pPr>
              <w:rPr>
                <w:rFonts w:ascii="Cambria" w:hAnsi="Cambria"/>
                <w:sz w:val="22"/>
                <w:szCs w:val="22"/>
              </w:rPr>
            </w:pPr>
          </w:p>
        </w:tc>
        <w:tc>
          <w:tcPr>
            <w:tcW w:w="574" w:type="pct"/>
            <w:tcBorders>
              <w:left w:val="single" w:sz="4" w:space="0" w:color="auto"/>
              <w:bottom w:val="single" w:sz="4" w:space="0" w:color="auto"/>
              <w:right w:val="nil"/>
            </w:tcBorders>
            <w:shd w:val="clear" w:color="auto" w:fill="auto"/>
          </w:tcPr>
          <w:p w14:paraId="3BBF67A5" w14:textId="77777777" w:rsidR="00C65776" w:rsidRPr="000B114B" w:rsidRDefault="00C65776" w:rsidP="00FB265C">
            <w:pPr>
              <w:rPr>
                <w:rFonts w:ascii="Cambria" w:hAnsi="Cambria"/>
                <w:b/>
                <w:bCs/>
                <w:sz w:val="22"/>
                <w:szCs w:val="22"/>
              </w:rPr>
            </w:pPr>
            <w:r w:rsidRPr="000B114B">
              <w:rPr>
                <w:rFonts w:ascii="Cambria" w:hAnsi="Cambria"/>
                <w:b/>
                <w:bCs/>
                <w:sz w:val="22"/>
                <w:szCs w:val="22"/>
              </w:rPr>
              <w:t>b</w:t>
            </w:r>
          </w:p>
        </w:tc>
        <w:tc>
          <w:tcPr>
            <w:tcW w:w="674" w:type="pct"/>
            <w:tcBorders>
              <w:left w:val="nil"/>
              <w:bottom w:val="single" w:sz="4" w:space="0" w:color="auto"/>
              <w:right w:val="nil"/>
            </w:tcBorders>
            <w:shd w:val="clear" w:color="auto" w:fill="auto"/>
          </w:tcPr>
          <w:p w14:paraId="38F800A8" w14:textId="77777777" w:rsidR="00C65776" w:rsidRPr="000B114B" w:rsidRDefault="00C65776" w:rsidP="00FB265C">
            <w:pPr>
              <w:rPr>
                <w:rFonts w:ascii="Cambria" w:hAnsi="Cambria"/>
                <w:b/>
                <w:bCs/>
                <w:sz w:val="22"/>
                <w:szCs w:val="22"/>
              </w:rPr>
            </w:pPr>
            <w:r w:rsidRPr="000B114B">
              <w:rPr>
                <w:rFonts w:ascii="Cambria" w:hAnsi="Cambria"/>
                <w:b/>
                <w:bCs/>
                <w:sz w:val="22"/>
                <w:szCs w:val="22"/>
              </w:rPr>
              <w:t>SE</w:t>
            </w:r>
          </w:p>
        </w:tc>
        <w:tc>
          <w:tcPr>
            <w:tcW w:w="689" w:type="pct"/>
            <w:tcBorders>
              <w:left w:val="nil"/>
              <w:bottom w:val="single" w:sz="4" w:space="0" w:color="auto"/>
              <w:right w:val="nil"/>
            </w:tcBorders>
            <w:shd w:val="clear" w:color="auto" w:fill="auto"/>
          </w:tcPr>
          <w:p w14:paraId="1D3DED19" w14:textId="77777777" w:rsidR="00C65776" w:rsidRPr="000B114B" w:rsidRDefault="00C65776" w:rsidP="00FB265C">
            <w:pPr>
              <w:rPr>
                <w:rFonts w:ascii="Cambria" w:hAnsi="Cambria"/>
                <w:b/>
                <w:bCs/>
                <w:sz w:val="22"/>
                <w:szCs w:val="22"/>
              </w:rPr>
            </w:pPr>
            <w:r w:rsidRPr="000B114B">
              <w:rPr>
                <w:rFonts w:ascii="Cambria" w:hAnsi="Cambria"/>
                <w:b/>
                <w:bCs/>
                <w:sz w:val="22"/>
                <w:szCs w:val="22"/>
              </w:rPr>
              <w:t>p</w:t>
            </w:r>
          </w:p>
        </w:tc>
      </w:tr>
      <w:tr w:rsidR="00C65776" w:rsidRPr="000B114B" w14:paraId="51BBFF17" w14:textId="77777777" w:rsidTr="00FB265C">
        <w:trPr>
          <w:trHeight w:val="289"/>
        </w:trPr>
        <w:tc>
          <w:tcPr>
            <w:tcW w:w="3063" w:type="pct"/>
            <w:tcBorders>
              <w:left w:val="nil"/>
              <w:bottom w:val="nil"/>
            </w:tcBorders>
            <w:shd w:val="clear" w:color="auto" w:fill="auto"/>
          </w:tcPr>
          <w:p w14:paraId="635D4A93" w14:textId="77777777" w:rsidR="00C65776" w:rsidRPr="000B114B" w:rsidRDefault="00C65776" w:rsidP="00FB265C">
            <w:pPr>
              <w:rPr>
                <w:rFonts w:ascii="Cambria" w:hAnsi="Cambria"/>
                <w:sz w:val="22"/>
                <w:szCs w:val="22"/>
              </w:rPr>
            </w:pPr>
            <w:r w:rsidRPr="000B114B">
              <w:rPr>
                <w:rFonts w:ascii="Cambria" w:hAnsi="Cambria"/>
                <w:sz w:val="22"/>
                <w:szCs w:val="22"/>
              </w:rPr>
              <w:t>Total CTQ x amygdala slope prediction of caudal anterior cingulate slope (path a)</w:t>
            </w:r>
          </w:p>
        </w:tc>
        <w:tc>
          <w:tcPr>
            <w:tcW w:w="574" w:type="pct"/>
            <w:tcBorders>
              <w:bottom w:val="nil"/>
              <w:right w:val="nil"/>
            </w:tcBorders>
            <w:shd w:val="clear" w:color="auto" w:fill="auto"/>
          </w:tcPr>
          <w:p w14:paraId="0D02D048" w14:textId="77777777" w:rsidR="00C65776" w:rsidRPr="000B114B" w:rsidRDefault="00C65776" w:rsidP="00FB265C">
            <w:pPr>
              <w:rPr>
                <w:rFonts w:ascii="Cambria" w:hAnsi="Cambria"/>
                <w:sz w:val="22"/>
                <w:szCs w:val="22"/>
              </w:rPr>
            </w:pPr>
            <w:r w:rsidRPr="000B114B">
              <w:rPr>
                <w:rFonts w:ascii="Cambria" w:hAnsi="Cambria"/>
                <w:sz w:val="22"/>
                <w:szCs w:val="22"/>
              </w:rPr>
              <w:t xml:space="preserve">0.44    </w:t>
            </w:r>
          </w:p>
        </w:tc>
        <w:tc>
          <w:tcPr>
            <w:tcW w:w="674" w:type="pct"/>
            <w:tcBorders>
              <w:left w:val="nil"/>
              <w:bottom w:val="nil"/>
              <w:right w:val="nil"/>
            </w:tcBorders>
            <w:shd w:val="clear" w:color="auto" w:fill="auto"/>
          </w:tcPr>
          <w:p w14:paraId="3FFD1CB1" w14:textId="77777777" w:rsidR="00C65776" w:rsidRPr="000B114B" w:rsidRDefault="00C65776" w:rsidP="00FB265C">
            <w:pPr>
              <w:rPr>
                <w:rFonts w:ascii="Cambria" w:hAnsi="Cambria"/>
                <w:sz w:val="22"/>
                <w:szCs w:val="22"/>
              </w:rPr>
            </w:pPr>
            <w:r w:rsidRPr="000B114B">
              <w:rPr>
                <w:rFonts w:ascii="Cambria" w:hAnsi="Cambria"/>
                <w:sz w:val="22"/>
                <w:szCs w:val="22"/>
              </w:rPr>
              <w:t xml:space="preserve">0.15   </w:t>
            </w:r>
          </w:p>
        </w:tc>
        <w:tc>
          <w:tcPr>
            <w:tcW w:w="689" w:type="pct"/>
            <w:tcBorders>
              <w:left w:val="nil"/>
              <w:bottom w:val="nil"/>
              <w:right w:val="nil"/>
            </w:tcBorders>
            <w:shd w:val="clear" w:color="auto" w:fill="auto"/>
          </w:tcPr>
          <w:p w14:paraId="6C429787" w14:textId="77777777" w:rsidR="00C65776" w:rsidRPr="000B114B" w:rsidRDefault="00C65776" w:rsidP="00FB265C">
            <w:pPr>
              <w:rPr>
                <w:rFonts w:ascii="Cambria" w:hAnsi="Cambria"/>
                <w:sz w:val="22"/>
                <w:szCs w:val="22"/>
              </w:rPr>
            </w:pPr>
            <w:r w:rsidRPr="000B114B">
              <w:rPr>
                <w:rFonts w:ascii="Cambria" w:hAnsi="Cambria"/>
                <w:sz w:val="22"/>
                <w:szCs w:val="22"/>
              </w:rPr>
              <w:t xml:space="preserve">0.004*    </w:t>
            </w:r>
          </w:p>
        </w:tc>
      </w:tr>
      <w:tr w:rsidR="00C65776" w:rsidRPr="000B114B" w14:paraId="7077BDF9" w14:textId="77777777" w:rsidTr="00FB265C">
        <w:trPr>
          <w:trHeight w:val="289"/>
        </w:trPr>
        <w:tc>
          <w:tcPr>
            <w:tcW w:w="3063" w:type="pct"/>
            <w:tcBorders>
              <w:top w:val="nil"/>
              <w:left w:val="nil"/>
              <w:bottom w:val="nil"/>
            </w:tcBorders>
            <w:shd w:val="clear" w:color="auto" w:fill="auto"/>
          </w:tcPr>
          <w:p w14:paraId="343608AC" w14:textId="77777777" w:rsidR="00C65776" w:rsidRPr="000B114B" w:rsidRDefault="00C65776" w:rsidP="00FB265C">
            <w:pPr>
              <w:rPr>
                <w:rFonts w:ascii="Cambria" w:hAnsi="Cambria"/>
                <w:sz w:val="22"/>
                <w:szCs w:val="22"/>
              </w:rPr>
            </w:pPr>
            <w:r w:rsidRPr="000B114B">
              <w:rPr>
                <w:rFonts w:ascii="Cambria" w:hAnsi="Cambria"/>
                <w:sz w:val="22"/>
                <w:szCs w:val="22"/>
              </w:rPr>
              <w:t>Caudal anterior cingulate slope x amygdala slope prediction of BAI slope (path b)</w:t>
            </w:r>
          </w:p>
        </w:tc>
        <w:tc>
          <w:tcPr>
            <w:tcW w:w="574" w:type="pct"/>
            <w:tcBorders>
              <w:top w:val="nil"/>
              <w:bottom w:val="nil"/>
              <w:right w:val="nil"/>
            </w:tcBorders>
            <w:shd w:val="clear" w:color="auto" w:fill="auto"/>
          </w:tcPr>
          <w:p w14:paraId="17F776DE" w14:textId="77777777" w:rsidR="00C65776" w:rsidRPr="000B114B" w:rsidRDefault="00C65776" w:rsidP="00FB265C">
            <w:pPr>
              <w:rPr>
                <w:rFonts w:ascii="Cambria" w:hAnsi="Cambria"/>
                <w:sz w:val="22"/>
                <w:szCs w:val="22"/>
              </w:rPr>
            </w:pPr>
            <w:r w:rsidRPr="000B114B">
              <w:rPr>
                <w:rFonts w:ascii="Cambria" w:hAnsi="Cambria"/>
                <w:sz w:val="22"/>
                <w:szCs w:val="22"/>
              </w:rPr>
              <w:t>-23.61</w:t>
            </w:r>
          </w:p>
        </w:tc>
        <w:tc>
          <w:tcPr>
            <w:tcW w:w="674" w:type="pct"/>
            <w:tcBorders>
              <w:top w:val="nil"/>
              <w:left w:val="nil"/>
              <w:bottom w:val="nil"/>
              <w:right w:val="nil"/>
            </w:tcBorders>
            <w:shd w:val="clear" w:color="auto" w:fill="auto"/>
          </w:tcPr>
          <w:p w14:paraId="0B97E7F6" w14:textId="77777777" w:rsidR="00C65776" w:rsidRPr="000B114B" w:rsidRDefault="00C65776" w:rsidP="00FB265C">
            <w:pPr>
              <w:rPr>
                <w:rFonts w:ascii="Cambria" w:hAnsi="Cambria"/>
                <w:sz w:val="22"/>
                <w:szCs w:val="22"/>
              </w:rPr>
            </w:pPr>
            <w:r w:rsidRPr="000B114B">
              <w:rPr>
                <w:rFonts w:ascii="Cambria" w:hAnsi="Cambria"/>
                <w:sz w:val="22"/>
                <w:szCs w:val="22"/>
              </w:rPr>
              <w:t>9.25</w:t>
            </w:r>
          </w:p>
        </w:tc>
        <w:tc>
          <w:tcPr>
            <w:tcW w:w="689" w:type="pct"/>
            <w:tcBorders>
              <w:top w:val="nil"/>
              <w:left w:val="nil"/>
              <w:bottom w:val="nil"/>
              <w:right w:val="nil"/>
            </w:tcBorders>
            <w:shd w:val="clear" w:color="auto" w:fill="auto"/>
          </w:tcPr>
          <w:p w14:paraId="5DAA7C84" w14:textId="77777777" w:rsidR="00C65776" w:rsidRPr="000B114B" w:rsidRDefault="00C65776" w:rsidP="00FB265C">
            <w:pPr>
              <w:rPr>
                <w:rFonts w:ascii="Cambria" w:hAnsi="Cambria"/>
                <w:sz w:val="22"/>
                <w:szCs w:val="22"/>
              </w:rPr>
            </w:pPr>
            <w:r w:rsidRPr="000B114B">
              <w:rPr>
                <w:rFonts w:ascii="Cambria" w:hAnsi="Cambria"/>
                <w:sz w:val="22"/>
                <w:szCs w:val="22"/>
              </w:rPr>
              <w:t>0.012*</w:t>
            </w:r>
          </w:p>
        </w:tc>
      </w:tr>
      <w:tr w:rsidR="00C65776" w:rsidRPr="000B114B" w14:paraId="27A40223" w14:textId="77777777" w:rsidTr="00FB265C">
        <w:trPr>
          <w:trHeight w:val="289"/>
        </w:trPr>
        <w:tc>
          <w:tcPr>
            <w:tcW w:w="3063" w:type="pct"/>
            <w:tcBorders>
              <w:top w:val="nil"/>
              <w:left w:val="nil"/>
              <w:bottom w:val="single" w:sz="4" w:space="0" w:color="auto"/>
            </w:tcBorders>
            <w:shd w:val="clear" w:color="auto" w:fill="auto"/>
          </w:tcPr>
          <w:p w14:paraId="3CBFFA7C" w14:textId="77777777" w:rsidR="00C65776" w:rsidRPr="000B114B" w:rsidRDefault="00C65776" w:rsidP="00FB265C">
            <w:pPr>
              <w:rPr>
                <w:rFonts w:ascii="Cambria" w:hAnsi="Cambria"/>
                <w:sz w:val="22"/>
                <w:szCs w:val="22"/>
              </w:rPr>
            </w:pPr>
            <w:r w:rsidRPr="000B114B">
              <w:rPr>
                <w:rFonts w:ascii="Cambria" w:hAnsi="Cambria"/>
                <w:sz w:val="22"/>
                <w:szCs w:val="22"/>
              </w:rPr>
              <w:t>Direct effect of total CTQ on BAI slope (path c’)</w:t>
            </w:r>
          </w:p>
        </w:tc>
        <w:tc>
          <w:tcPr>
            <w:tcW w:w="574" w:type="pct"/>
            <w:tcBorders>
              <w:top w:val="nil"/>
              <w:bottom w:val="single" w:sz="4" w:space="0" w:color="auto"/>
              <w:right w:val="nil"/>
            </w:tcBorders>
            <w:shd w:val="clear" w:color="auto" w:fill="auto"/>
          </w:tcPr>
          <w:p w14:paraId="2BF938CC" w14:textId="77777777" w:rsidR="00C65776" w:rsidRPr="000B114B" w:rsidRDefault="00C65776" w:rsidP="00FB265C">
            <w:pPr>
              <w:rPr>
                <w:rFonts w:ascii="Cambria" w:hAnsi="Cambria"/>
                <w:sz w:val="22"/>
                <w:szCs w:val="22"/>
              </w:rPr>
            </w:pPr>
            <w:r w:rsidRPr="000B114B">
              <w:rPr>
                <w:rFonts w:ascii="Cambria" w:hAnsi="Cambria"/>
                <w:sz w:val="22"/>
                <w:szCs w:val="22"/>
              </w:rPr>
              <w:t>0.09</w:t>
            </w:r>
          </w:p>
        </w:tc>
        <w:tc>
          <w:tcPr>
            <w:tcW w:w="674" w:type="pct"/>
            <w:tcBorders>
              <w:top w:val="nil"/>
              <w:left w:val="nil"/>
              <w:bottom w:val="single" w:sz="4" w:space="0" w:color="auto"/>
              <w:right w:val="nil"/>
            </w:tcBorders>
            <w:shd w:val="clear" w:color="auto" w:fill="auto"/>
          </w:tcPr>
          <w:p w14:paraId="1304A41B" w14:textId="77777777" w:rsidR="00C65776" w:rsidRPr="000B114B" w:rsidRDefault="00C65776" w:rsidP="00FB265C">
            <w:pPr>
              <w:rPr>
                <w:rFonts w:ascii="Cambria" w:hAnsi="Cambria"/>
                <w:sz w:val="22"/>
                <w:szCs w:val="22"/>
              </w:rPr>
            </w:pPr>
            <w:r w:rsidRPr="000B114B">
              <w:rPr>
                <w:rFonts w:ascii="Cambria" w:hAnsi="Cambria"/>
                <w:sz w:val="22"/>
                <w:szCs w:val="22"/>
              </w:rPr>
              <w:t>0.17</w:t>
            </w:r>
          </w:p>
        </w:tc>
        <w:tc>
          <w:tcPr>
            <w:tcW w:w="689" w:type="pct"/>
            <w:tcBorders>
              <w:top w:val="nil"/>
              <w:left w:val="nil"/>
              <w:bottom w:val="single" w:sz="4" w:space="0" w:color="auto"/>
              <w:right w:val="nil"/>
            </w:tcBorders>
            <w:shd w:val="clear" w:color="auto" w:fill="auto"/>
          </w:tcPr>
          <w:p w14:paraId="341869EA" w14:textId="77777777" w:rsidR="00C65776" w:rsidRPr="000B114B" w:rsidRDefault="00C65776" w:rsidP="00FB265C">
            <w:pPr>
              <w:rPr>
                <w:rFonts w:ascii="Cambria" w:hAnsi="Cambria"/>
                <w:sz w:val="22"/>
                <w:szCs w:val="22"/>
              </w:rPr>
            </w:pPr>
            <w:r w:rsidRPr="000B114B">
              <w:rPr>
                <w:rFonts w:ascii="Cambria" w:hAnsi="Cambria"/>
                <w:sz w:val="22"/>
                <w:szCs w:val="22"/>
              </w:rPr>
              <w:t>0.58</w:t>
            </w:r>
          </w:p>
        </w:tc>
      </w:tr>
      <w:tr w:rsidR="00C65776" w:rsidRPr="000B114B" w14:paraId="29462906" w14:textId="77777777" w:rsidTr="00FB265C">
        <w:trPr>
          <w:trHeight w:val="289"/>
        </w:trPr>
        <w:tc>
          <w:tcPr>
            <w:tcW w:w="3063" w:type="pct"/>
            <w:tcBorders>
              <w:left w:val="nil"/>
              <w:bottom w:val="single" w:sz="4" w:space="0" w:color="auto"/>
            </w:tcBorders>
            <w:shd w:val="clear" w:color="auto" w:fill="auto"/>
          </w:tcPr>
          <w:p w14:paraId="59F2C12B" w14:textId="77777777" w:rsidR="00C65776" w:rsidRPr="000B114B" w:rsidRDefault="00C65776" w:rsidP="00FB265C">
            <w:pPr>
              <w:rPr>
                <w:rFonts w:ascii="Cambria" w:hAnsi="Cambria"/>
                <w:sz w:val="22"/>
                <w:szCs w:val="22"/>
              </w:rPr>
            </w:pPr>
          </w:p>
        </w:tc>
        <w:tc>
          <w:tcPr>
            <w:tcW w:w="574" w:type="pct"/>
            <w:tcBorders>
              <w:bottom w:val="single" w:sz="4" w:space="0" w:color="auto"/>
              <w:right w:val="nil"/>
            </w:tcBorders>
            <w:shd w:val="clear" w:color="auto" w:fill="auto"/>
          </w:tcPr>
          <w:p w14:paraId="50E98143" w14:textId="77777777" w:rsidR="00C65776" w:rsidRPr="000B114B" w:rsidRDefault="00C65776" w:rsidP="00FB265C">
            <w:pPr>
              <w:rPr>
                <w:rFonts w:ascii="Cambria" w:hAnsi="Cambria"/>
                <w:b/>
                <w:bCs/>
                <w:sz w:val="22"/>
                <w:szCs w:val="22"/>
              </w:rPr>
            </w:pPr>
            <w:r w:rsidRPr="000B114B">
              <w:rPr>
                <w:rFonts w:ascii="Cambria" w:hAnsi="Cambria"/>
                <w:b/>
                <w:bCs/>
                <w:sz w:val="22"/>
                <w:szCs w:val="22"/>
              </w:rPr>
              <w:t>Effect</w:t>
            </w:r>
          </w:p>
        </w:tc>
        <w:tc>
          <w:tcPr>
            <w:tcW w:w="674" w:type="pct"/>
            <w:tcBorders>
              <w:left w:val="nil"/>
              <w:bottom w:val="single" w:sz="4" w:space="0" w:color="auto"/>
              <w:right w:val="nil"/>
            </w:tcBorders>
            <w:shd w:val="clear" w:color="auto" w:fill="auto"/>
          </w:tcPr>
          <w:p w14:paraId="2910BDBC" w14:textId="77777777" w:rsidR="00C65776" w:rsidRPr="000B114B" w:rsidRDefault="00C65776" w:rsidP="00FB265C">
            <w:pPr>
              <w:rPr>
                <w:rFonts w:ascii="Cambria" w:hAnsi="Cambria"/>
                <w:b/>
                <w:bCs/>
                <w:sz w:val="22"/>
                <w:szCs w:val="22"/>
              </w:rPr>
            </w:pPr>
            <w:proofErr w:type="spellStart"/>
            <w:r w:rsidRPr="000B114B">
              <w:rPr>
                <w:rFonts w:ascii="Cambria" w:hAnsi="Cambria"/>
                <w:b/>
                <w:bCs/>
                <w:sz w:val="22"/>
                <w:szCs w:val="22"/>
              </w:rPr>
              <w:t>BootLLCI</w:t>
            </w:r>
            <w:proofErr w:type="spellEnd"/>
          </w:p>
        </w:tc>
        <w:tc>
          <w:tcPr>
            <w:tcW w:w="689" w:type="pct"/>
            <w:tcBorders>
              <w:left w:val="nil"/>
              <w:bottom w:val="single" w:sz="4" w:space="0" w:color="auto"/>
              <w:right w:val="nil"/>
            </w:tcBorders>
            <w:shd w:val="clear" w:color="auto" w:fill="auto"/>
          </w:tcPr>
          <w:p w14:paraId="024B9956" w14:textId="77777777" w:rsidR="00C65776" w:rsidRPr="000B114B" w:rsidRDefault="00C65776" w:rsidP="00FB265C">
            <w:pPr>
              <w:rPr>
                <w:rFonts w:ascii="Cambria" w:hAnsi="Cambria"/>
                <w:b/>
                <w:bCs/>
                <w:sz w:val="22"/>
                <w:szCs w:val="22"/>
              </w:rPr>
            </w:pPr>
            <w:proofErr w:type="spellStart"/>
            <w:r w:rsidRPr="000B114B">
              <w:rPr>
                <w:rFonts w:ascii="Cambria" w:hAnsi="Cambria"/>
                <w:b/>
                <w:bCs/>
                <w:sz w:val="22"/>
                <w:szCs w:val="22"/>
              </w:rPr>
              <w:t>BootULCI</w:t>
            </w:r>
            <w:proofErr w:type="spellEnd"/>
          </w:p>
        </w:tc>
      </w:tr>
      <w:tr w:rsidR="00C65776" w:rsidRPr="000B114B" w14:paraId="50A053F7" w14:textId="77777777" w:rsidTr="00FB265C">
        <w:trPr>
          <w:trHeight w:val="289"/>
        </w:trPr>
        <w:tc>
          <w:tcPr>
            <w:tcW w:w="3063" w:type="pct"/>
            <w:tcBorders>
              <w:left w:val="nil"/>
              <w:bottom w:val="nil"/>
            </w:tcBorders>
            <w:shd w:val="clear" w:color="auto" w:fill="auto"/>
          </w:tcPr>
          <w:p w14:paraId="03A0882D" w14:textId="77777777" w:rsidR="00C65776" w:rsidRPr="000B114B" w:rsidRDefault="00C65776" w:rsidP="00FB265C">
            <w:pPr>
              <w:rPr>
                <w:rFonts w:ascii="Cambria" w:hAnsi="Cambria"/>
                <w:sz w:val="22"/>
                <w:szCs w:val="22"/>
              </w:rPr>
            </w:pPr>
            <w:r w:rsidRPr="000B114B">
              <w:rPr>
                <w:rFonts w:ascii="Cambria" w:hAnsi="Cambria"/>
                <w:sz w:val="22"/>
                <w:szCs w:val="22"/>
              </w:rPr>
              <w:t>Indirect effect of total CTQ on BAI slope (at -1SD amygdala slope)</w:t>
            </w:r>
          </w:p>
        </w:tc>
        <w:tc>
          <w:tcPr>
            <w:tcW w:w="574" w:type="pct"/>
            <w:tcBorders>
              <w:bottom w:val="nil"/>
              <w:right w:val="nil"/>
            </w:tcBorders>
            <w:shd w:val="clear" w:color="auto" w:fill="auto"/>
          </w:tcPr>
          <w:p w14:paraId="4094EB48" w14:textId="77777777" w:rsidR="00C65776" w:rsidRPr="000B114B" w:rsidRDefault="00C65776" w:rsidP="00FB265C">
            <w:pPr>
              <w:rPr>
                <w:rFonts w:ascii="Cambria" w:hAnsi="Cambria"/>
                <w:sz w:val="22"/>
                <w:szCs w:val="22"/>
              </w:rPr>
            </w:pPr>
            <w:r w:rsidRPr="000B114B">
              <w:rPr>
                <w:rFonts w:ascii="Cambria" w:hAnsi="Cambria"/>
                <w:sz w:val="22"/>
                <w:szCs w:val="22"/>
              </w:rPr>
              <w:t>-0.20</w:t>
            </w:r>
          </w:p>
        </w:tc>
        <w:tc>
          <w:tcPr>
            <w:tcW w:w="674" w:type="pct"/>
            <w:tcBorders>
              <w:left w:val="nil"/>
              <w:bottom w:val="nil"/>
              <w:right w:val="nil"/>
            </w:tcBorders>
            <w:shd w:val="clear" w:color="auto" w:fill="auto"/>
          </w:tcPr>
          <w:p w14:paraId="2C130731" w14:textId="77777777" w:rsidR="00C65776" w:rsidRPr="000B114B" w:rsidRDefault="00C65776" w:rsidP="00FB265C">
            <w:pPr>
              <w:rPr>
                <w:rFonts w:ascii="Cambria" w:hAnsi="Cambria"/>
                <w:sz w:val="22"/>
                <w:szCs w:val="22"/>
              </w:rPr>
            </w:pPr>
            <w:r w:rsidRPr="000B114B">
              <w:rPr>
                <w:rFonts w:ascii="Cambria" w:hAnsi="Cambria"/>
                <w:sz w:val="22"/>
                <w:szCs w:val="22"/>
              </w:rPr>
              <w:t>-0.45</w:t>
            </w:r>
          </w:p>
        </w:tc>
        <w:tc>
          <w:tcPr>
            <w:tcW w:w="689" w:type="pct"/>
            <w:tcBorders>
              <w:left w:val="nil"/>
              <w:bottom w:val="nil"/>
              <w:right w:val="nil"/>
            </w:tcBorders>
            <w:shd w:val="clear" w:color="auto" w:fill="auto"/>
          </w:tcPr>
          <w:p w14:paraId="7107BB10" w14:textId="14C63F25" w:rsidR="00C65776" w:rsidRPr="000B114B" w:rsidRDefault="00C65776" w:rsidP="00FB265C">
            <w:pPr>
              <w:rPr>
                <w:rFonts w:ascii="Cambria" w:hAnsi="Cambria"/>
                <w:sz w:val="22"/>
                <w:szCs w:val="22"/>
              </w:rPr>
            </w:pPr>
            <w:r w:rsidRPr="000B114B">
              <w:rPr>
                <w:rFonts w:ascii="Cambria" w:hAnsi="Cambria"/>
                <w:sz w:val="22"/>
                <w:szCs w:val="22"/>
              </w:rPr>
              <w:t>&lt; 0.01</w:t>
            </w:r>
          </w:p>
        </w:tc>
      </w:tr>
      <w:tr w:rsidR="00C65776" w:rsidRPr="000B114B" w14:paraId="1DFDA842" w14:textId="77777777" w:rsidTr="00FB265C">
        <w:trPr>
          <w:trHeight w:val="289"/>
        </w:trPr>
        <w:tc>
          <w:tcPr>
            <w:tcW w:w="3063" w:type="pct"/>
            <w:tcBorders>
              <w:top w:val="nil"/>
              <w:left w:val="nil"/>
              <w:bottom w:val="nil"/>
            </w:tcBorders>
            <w:shd w:val="clear" w:color="auto" w:fill="auto"/>
          </w:tcPr>
          <w:p w14:paraId="31C20E03" w14:textId="77777777" w:rsidR="00C65776" w:rsidRPr="000B114B" w:rsidRDefault="00C65776" w:rsidP="00FB265C">
            <w:pPr>
              <w:rPr>
                <w:rFonts w:ascii="Cambria" w:hAnsi="Cambria"/>
                <w:sz w:val="22"/>
                <w:szCs w:val="22"/>
              </w:rPr>
            </w:pPr>
            <w:r w:rsidRPr="000B114B">
              <w:rPr>
                <w:rFonts w:ascii="Cambria" w:hAnsi="Cambria"/>
                <w:sz w:val="22"/>
                <w:szCs w:val="22"/>
              </w:rPr>
              <w:t>Indirect effect of total CTQ on BAI slope (at mean amygdala slope)</w:t>
            </w:r>
          </w:p>
        </w:tc>
        <w:tc>
          <w:tcPr>
            <w:tcW w:w="574" w:type="pct"/>
            <w:tcBorders>
              <w:top w:val="nil"/>
              <w:bottom w:val="nil"/>
              <w:right w:val="nil"/>
            </w:tcBorders>
            <w:shd w:val="clear" w:color="auto" w:fill="auto"/>
          </w:tcPr>
          <w:p w14:paraId="7CA0566A" w14:textId="77777777" w:rsidR="00C65776" w:rsidRPr="000B114B" w:rsidRDefault="00C65776" w:rsidP="00FB265C">
            <w:pPr>
              <w:rPr>
                <w:rFonts w:ascii="Cambria" w:hAnsi="Cambria"/>
                <w:sz w:val="22"/>
                <w:szCs w:val="22"/>
              </w:rPr>
            </w:pPr>
            <w:r w:rsidRPr="000B114B">
              <w:rPr>
                <w:rFonts w:ascii="Cambria" w:hAnsi="Cambria"/>
                <w:sz w:val="22"/>
                <w:szCs w:val="22"/>
              </w:rPr>
              <w:t>-0.02</w:t>
            </w:r>
          </w:p>
        </w:tc>
        <w:tc>
          <w:tcPr>
            <w:tcW w:w="674" w:type="pct"/>
            <w:tcBorders>
              <w:top w:val="nil"/>
              <w:left w:val="nil"/>
              <w:bottom w:val="nil"/>
              <w:right w:val="nil"/>
            </w:tcBorders>
            <w:shd w:val="clear" w:color="auto" w:fill="auto"/>
          </w:tcPr>
          <w:p w14:paraId="2E200BBB" w14:textId="77777777" w:rsidR="00C65776" w:rsidRPr="000B114B" w:rsidRDefault="00C65776" w:rsidP="00FB265C">
            <w:pPr>
              <w:rPr>
                <w:rFonts w:ascii="Cambria" w:hAnsi="Cambria"/>
                <w:sz w:val="22"/>
                <w:szCs w:val="22"/>
              </w:rPr>
            </w:pPr>
            <w:r w:rsidRPr="000B114B">
              <w:rPr>
                <w:rFonts w:ascii="Cambria" w:hAnsi="Cambria"/>
                <w:sz w:val="22"/>
                <w:szCs w:val="22"/>
              </w:rPr>
              <w:t>-0.12</w:t>
            </w:r>
          </w:p>
        </w:tc>
        <w:tc>
          <w:tcPr>
            <w:tcW w:w="689" w:type="pct"/>
            <w:tcBorders>
              <w:top w:val="nil"/>
              <w:left w:val="nil"/>
              <w:bottom w:val="nil"/>
              <w:right w:val="nil"/>
            </w:tcBorders>
            <w:shd w:val="clear" w:color="auto" w:fill="auto"/>
          </w:tcPr>
          <w:p w14:paraId="1E6EDC14" w14:textId="77777777" w:rsidR="00C65776" w:rsidRPr="000B114B" w:rsidRDefault="00C65776" w:rsidP="00FB26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rFonts w:ascii="Cambria" w:hAnsi="Cambria"/>
                <w:sz w:val="22"/>
                <w:szCs w:val="22"/>
              </w:rPr>
            </w:pPr>
            <w:r w:rsidRPr="000B114B">
              <w:rPr>
                <w:rFonts w:ascii="Cambria" w:hAnsi="Cambria"/>
                <w:sz w:val="22"/>
                <w:szCs w:val="22"/>
              </w:rPr>
              <w:t>0.07</w:t>
            </w:r>
          </w:p>
        </w:tc>
      </w:tr>
      <w:tr w:rsidR="00C65776" w:rsidRPr="000B114B" w14:paraId="6F9D83F7" w14:textId="77777777" w:rsidTr="00FB265C">
        <w:trPr>
          <w:trHeight w:val="289"/>
        </w:trPr>
        <w:tc>
          <w:tcPr>
            <w:tcW w:w="3063" w:type="pct"/>
            <w:tcBorders>
              <w:top w:val="nil"/>
              <w:left w:val="nil"/>
            </w:tcBorders>
            <w:shd w:val="clear" w:color="auto" w:fill="auto"/>
          </w:tcPr>
          <w:p w14:paraId="272CC046" w14:textId="77777777" w:rsidR="00C65776" w:rsidRPr="000B114B" w:rsidRDefault="00C65776" w:rsidP="00FB265C">
            <w:pPr>
              <w:rPr>
                <w:rFonts w:ascii="Cambria" w:hAnsi="Cambria"/>
                <w:sz w:val="22"/>
                <w:szCs w:val="22"/>
              </w:rPr>
            </w:pPr>
            <w:r w:rsidRPr="000B114B">
              <w:rPr>
                <w:rFonts w:ascii="Cambria" w:hAnsi="Cambria"/>
                <w:sz w:val="22"/>
                <w:szCs w:val="22"/>
              </w:rPr>
              <w:t>Indirect effect of total CTQ on BAI slope (at +1SD amygdala slope)</w:t>
            </w:r>
          </w:p>
        </w:tc>
        <w:tc>
          <w:tcPr>
            <w:tcW w:w="574" w:type="pct"/>
            <w:tcBorders>
              <w:top w:val="nil"/>
              <w:bottom w:val="single" w:sz="4" w:space="0" w:color="auto"/>
              <w:right w:val="nil"/>
            </w:tcBorders>
            <w:shd w:val="clear" w:color="auto" w:fill="auto"/>
          </w:tcPr>
          <w:p w14:paraId="7AD8FE2A" w14:textId="77777777" w:rsidR="00C65776" w:rsidRPr="000B114B" w:rsidRDefault="00C65776" w:rsidP="00FB265C">
            <w:pPr>
              <w:rPr>
                <w:rFonts w:ascii="Cambria" w:hAnsi="Cambria"/>
                <w:sz w:val="22"/>
                <w:szCs w:val="22"/>
              </w:rPr>
            </w:pPr>
            <w:r w:rsidRPr="000B114B">
              <w:rPr>
                <w:rFonts w:ascii="Cambria" w:hAnsi="Cambria"/>
                <w:sz w:val="22"/>
                <w:szCs w:val="22"/>
              </w:rPr>
              <w:t>0.004</w:t>
            </w:r>
          </w:p>
        </w:tc>
        <w:tc>
          <w:tcPr>
            <w:tcW w:w="674" w:type="pct"/>
            <w:tcBorders>
              <w:top w:val="nil"/>
              <w:left w:val="nil"/>
              <w:bottom w:val="single" w:sz="4" w:space="0" w:color="auto"/>
              <w:right w:val="nil"/>
            </w:tcBorders>
            <w:shd w:val="clear" w:color="auto" w:fill="auto"/>
          </w:tcPr>
          <w:p w14:paraId="719B8F0F" w14:textId="77777777" w:rsidR="00C65776" w:rsidRPr="000B114B" w:rsidRDefault="00C65776" w:rsidP="00FB265C">
            <w:pPr>
              <w:rPr>
                <w:rFonts w:ascii="Cambria" w:hAnsi="Cambria"/>
                <w:sz w:val="22"/>
                <w:szCs w:val="22"/>
              </w:rPr>
            </w:pPr>
            <w:r w:rsidRPr="000B114B">
              <w:rPr>
                <w:rFonts w:ascii="Cambria" w:hAnsi="Cambria"/>
                <w:sz w:val="22"/>
                <w:szCs w:val="22"/>
              </w:rPr>
              <w:t>-0.11</w:t>
            </w:r>
          </w:p>
        </w:tc>
        <w:tc>
          <w:tcPr>
            <w:tcW w:w="689" w:type="pct"/>
            <w:tcBorders>
              <w:top w:val="nil"/>
              <w:left w:val="nil"/>
              <w:bottom w:val="single" w:sz="4" w:space="0" w:color="auto"/>
              <w:right w:val="nil"/>
            </w:tcBorders>
            <w:shd w:val="clear" w:color="auto" w:fill="auto"/>
          </w:tcPr>
          <w:p w14:paraId="77CC31C0" w14:textId="77777777" w:rsidR="00C65776" w:rsidRPr="000B114B" w:rsidRDefault="00C65776" w:rsidP="00FB26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rFonts w:ascii="Cambria" w:hAnsi="Cambria"/>
                <w:sz w:val="22"/>
                <w:szCs w:val="22"/>
              </w:rPr>
            </w:pPr>
            <w:r w:rsidRPr="000B114B">
              <w:rPr>
                <w:rFonts w:ascii="Cambria" w:hAnsi="Cambria"/>
                <w:sz w:val="22"/>
                <w:szCs w:val="22"/>
              </w:rPr>
              <w:t>0.10</w:t>
            </w:r>
          </w:p>
        </w:tc>
      </w:tr>
      <w:tr w:rsidR="00C65776" w:rsidRPr="000B114B" w14:paraId="3A09132E" w14:textId="77777777" w:rsidTr="00FB265C">
        <w:trPr>
          <w:trHeight w:val="289"/>
        </w:trPr>
        <w:tc>
          <w:tcPr>
            <w:tcW w:w="3063" w:type="pct"/>
            <w:tcBorders>
              <w:left w:val="nil"/>
              <w:bottom w:val="single" w:sz="4" w:space="0" w:color="auto"/>
            </w:tcBorders>
            <w:shd w:val="clear" w:color="auto" w:fill="auto"/>
          </w:tcPr>
          <w:p w14:paraId="08DC8642" w14:textId="77777777" w:rsidR="00C65776" w:rsidRPr="000B114B" w:rsidRDefault="00C65776" w:rsidP="00FB265C">
            <w:pPr>
              <w:rPr>
                <w:rFonts w:ascii="Cambria" w:hAnsi="Cambria"/>
                <w:sz w:val="22"/>
                <w:szCs w:val="22"/>
              </w:rPr>
            </w:pPr>
          </w:p>
        </w:tc>
        <w:tc>
          <w:tcPr>
            <w:tcW w:w="574" w:type="pct"/>
            <w:tcBorders>
              <w:bottom w:val="single" w:sz="4" w:space="0" w:color="auto"/>
              <w:right w:val="nil"/>
            </w:tcBorders>
            <w:shd w:val="clear" w:color="auto" w:fill="auto"/>
          </w:tcPr>
          <w:p w14:paraId="0F173845" w14:textId="77777777" w:rsidR="00C65776" w:rsidRPr="000B114B" w:rsidRDefault="00C65776" w:rsidP="00FB265C">
            <w:pPr>
              <w:rPr>
                <w:rFonts w:ascii="Cambria" w:hAnsi="Cambria"/>
                <w:b/>
                <w:bCs/>
                <w:sz w:val="22"/>
                <w:szCs w:val="22"/>
              </w:rPr>
            </w:pPr>
            <w:r w:rsidRPr="000B114B">
              <w:rPr>
                <w:rFonts w:ascii="Cambria" w:hAnsi="Cambria"/>
                <w:b/>
                <w:bCs/>
                <w:sz w:val="22"/>
                <w:szCs w:val="22"/>
              </w:rPr>
              <w:t>b</w:t>
            </w:r>
          </w:p>
        </w:tc>
        <w:tc>
          <w:tcPr>
            <w:tcW w:w="674" w:type="pct"/>
            <w:tcBorders>
              <w:left w:val="nil"/>
              <w:bottom w:val="single" w:sz="4" w:space="0" w:color="auto"/>
              <w:right w:val="nil"/>
            </w:tcBorders>
            <w:shd w:val="clear" w:color="auto" w:fill="auto"/>
          </w:tcPr>
          <w:p w14:paraId="08D65B94" w14:textId="77777777" w:rsidR="00C65776" w:rsidRPr="000B114B" w:rsidRDefault="00C65776" w:rsidP="00FB265C">
            <w:pPr>
              <w:rPr>
                <w:rFonts w:ascii="Cambria" w:hAnsi="Cambria"/>
                <w:b/>
                <w:bCs/>
                <w:sz w:val="22"/>
                <w:szCs w:val="22"/>
              </w:rPr>
            </w:pPr>
            <w:r w:rsidRPr="000B114B">
              <w:rPr>
                <w:rFonts w:ascii="Cambria" w:hAnsi="Cambria"/>
                <w:b/>
                <w:bCs/>
                <w:sz w:val="22"/>
                <w:szCs w:val="22"/>
              </w:rPr>
              <w:t>SE</w:t>
            </w:r>
          </w:p>
        </w:tc>
        <w:tc>
          <w:tcPr>
            <w:tcW w:w="689" w:type="pct"/>
            <w:tcBorders>
              <w:left w:val="nil"/>
              <w:bottom w:val="single" w:sz="4" w:space="0" w:color="auto"/>
              <w:right w:val="nil"/>
            </w:tcBorders>
            <w:shd w:val="clear" w:color="auto" w:fill="auto"/>
          </w:tcPr>
          <w:p w14:paraId="2283EC33" w14:textId="77777777" w:rsidR="00C65776" w:rsidRPr="000B114B" w:rsidRDefault="00C65776" w:rsidP="00FB265C">
            <w:pPr>
              <w:rPr>
                <w:rFonts w:ascii="Cambria" w:hAnsi="Cambria"/>
                <w:b/>
                <w:bCs/>
                <w:sz w:val="22"/>
                <w:szCs w:val="22"/>
              </w:rPr>
            </w:pPr>
            <w:r w:rsidRPr="000B114B">
              <w:rPr>
                <w:rFonts w:ascii="Cambria" w:hAnsi="Cambria"/>
                <w:b/>
                <w:bCs/>
                <w:sz w:val="22"/>
                <w:szCs w:val="22"/>
              </w:rPr>
              <w:t>p</w:t>
            </w:r>
          </w:p>
        </w:tc>
      </w:tr>
      <w:tr w:rsidR="00C65776" w:rsidRPr="000B114B" w14:paraId="7FBD55F5" w14:textId="77777777" w:rsidTr="00FB265C">
        <w:trPr>
          <w:trHeight w:val="289"/>
        </w:trPr>
        <w:tc>
          <w:tcPr>
            <w:tcW w:w="3063" w:type="pct"/>
            <w:tcBorders>
              <w:left w:val="nil"/>
              <w:bottom w:val="nil"/>
            </w:tcBorders>
            <w:shd w:val="clear" w:color="auto" w:fill="auto"/>
          </w:tcPr>
          <w:p w14:paraId="09319D76" w14:textId="77777777" w:rsidR="00C65776" w:rsidRPr="000B114B" w:rsidRDefault="00C65776" w:rsidP="00FB265C">
            <w:pPr>
              <w:rPr>
                <w:rFonts w:ascii="Cambria" w:hAnsi="Cambria"/>
                <w:sz w:val="22"/>
                <w:szCs w:val="22"/>
              </w:rPr>
            </w:pPr>
            <w:r w:rsidRPr="000B114B">
              <w:rPr>
                <w:rFonts w:ascii="Cambria" w:hAnsi="Cambria"/>
                <w:sz w:val="22"/>
                <w:szCs w:val="22"/>
              </w:rPr>
              <w:t>Total CTQ x amygdala slope prediction of caudal anterior cingulate slope (path a)</w:t>
            </w:r>
          </w:p>
        </w:tc>
        <w:tc>
          <w:tcPr>
            <w:tcW w:w="574" w:type="pct"/>
            <w:tcBorders>
              <w:bottom w:val="nil"/>
              <w:right w:val="nil"/>
            </w:tcBorders>
            <w:shd w:val="clear" w:color="auto" w:fill="auto"/>
          </w:tcPr>
          <w:p w14:paraId="4F7271DC" w14:textId="77777777" w:rsidR="00C65776" w:rsidRPr="000B114B" w:rsidRDefault="00C65776" w:rsidP="00FB265C">
            <w:pPr>
              <w:rPr>
                <w:rFonts w:ascii="Cambria" w:hAnsi="Cambria"/>
                <w:sz w:val="22"/>
                <w:szCs w:val="22"/>
              </w:rPr>
            </w:pPr>
            <w:r w:rsidRPr="000B114B">
              <w:rPr>
                <w:rFonts w:ascii="Cambria" w:hAnsi="Cambria"/>
                <w:sz w:val="22"/>
                <w:szCs w:val="22"/>
              </w:rPr>
              <w:t xml:space="preserve">0.44    </w:t>
            </w:r>
          </w:p>
        </w:tc>
        <w:tc>
          <w:tcPr>
            <w:tcW w:w="674" w:type="pct"/>
            <w:tcBorders>
              <w:left w:val="nil"/>
              <w:bottom w:val="nil"/>
              <w:right w:val="nil"/>
            </w:tcBorders>
            <w:shd w:val="clear" w:color="auto" w:fill="auto"/>
          </w:tcPr>
          <w:p w14:paraId="7486F563" w14:textId="77777777" w:rsidR="00C65776" w:rsidRPr="000B114B" w:rsidRDefault="00C65776" w:rsidP="00FB265C">
            <w:pPr>
              <w:rPr>
                <w:rFonts w:ascii="Cambria" w:hAnsi="Cambria"/>
                <w:sz w:val="22"/>
                <w:szCs w:val="22"/>
              </w:rPr>
            </w:pPr>
            <w:r w:rsidRPr="000B114B">
              <w:rPr>
                <w:rFonts w:ascii="Cambria" w:hAnsi="Cambria"/>
                <w:sz w:val="22"/>
                <w:szCs w:val="22"/>
              </w:rPr>
              <w:t xml:space="preserve">0.15   </w:t>
            </w:r>
          </w:p>
        </w:tc>
        <w:tc>
          <w:tcPr>
            <w:tcW w:w="689" w:type="pct"/>
            <w:tcBorders>
              <w:left w:val="nil"/>
              <w:bottom w:val="nil"/>
              <w:right w:val="nil"/>
            </w:tcBorders>
            <w:shd w:val="clear" w:color="auto" w:fill="auto"/>
          </w:tcPr>
          <w:p w14:paraId="7880C974" w14:textId="77777777" w:rsidR="00C65776" w:rsidRPr="000B114B" w:rsidRDefault="00C65776" w:rsidP="00FB265C">
            <w:pPr>
              <w:rPr>
                <w:rFonts w:ascii="Cambria" w:hAnsi="Cambria"/>
                <w:sz w:val="22"/>
                <w:szCs w:val="22"/>
              </w:rPr>
            </w:pPr>
            <w:r w:rsidRPr="000B114B">
              <w:rPr>
                <w:rFonts w:ascii="Cambria" w:hAnsi="Cambria"/>
                <w:sz w:val="22"/>
                <w:szCs w:val="22"/>
              </w:rPr>
              <w:t xml:space="preserve">0.004*   </w:t>
            </w:r>
          </w:p>
        </w:tc>
      </w:tr>
      <w:tr w:rsidR="00C65776" w:rsidRPr="000B114B" w14:paraId="3AA9C6C0" w14:textId="77777777" w:rsidTr="00FB265C">
        <w:trPr>
          <w:trHeight w:val="289"/>
        </w:trPr>
        <w:tc>
          <w:tcPr>
            <w:tcW w:w="3063" w:type="pct"/>
            <w:tcBorders>
              <w:top w:val="nil"/>
              <w:left w:val="nil"/>
              <w:bottom w:val="nil"/>
            </w:tcBorders>
            <w:shd w:val="clear" w:color="auto" w:fill="auto"/>
          </w:tcPr>
          <w:p w14:paraId="1D978AB9" w14:textId="77777777" w:rsidR="00C65776" w:rsidRPr="000B114B" w:rsidRDefault="00C65776" w:rsidP="00FB265C">
            <w:pPr>
              <w:rPr>
                <w:rFonts w:ascii="Cambria" w:hAnsi="Cambria"/>
                <w:sz w:val="22"/>
                <w:szCs w:val="22"/>
              </w:rPr>
            </w:pPr>
            <w:r w:rsidRPr="000B114B">
              <w:rPr>
                <w:rFonts w:ascii="Cambria" w:hAnsi="Cambria"/>
                <w:sz w:val="22"/>
                <w:szCs w:val="22"/>
              </w:rPr>
              <w:t>Caudal anterior cingulate slope x amygdala slope prediction of CES-D slope (path b)</w:t>
            </w:r>
          </w:p>
        </w:tc>
        <w:tc>
          <w:tcPr>
            <w:tcW w:w="574" w:type="pct"/>
            <w:tcBorders>
              <w:top w:val="nil"/>
              <w:bottom w:val="nil"/>
              <w:right w:val="nil"/>
            </w:tcBorders>
            <w:shd w:val="clear" w:color="auto" w:fill="auto"/>
          </w:tcPr>
          <w:p w14:paraId="59B19247" w14:textId="77777777" w:rsidR="00C65776" w:rsidRPr="000B114B" w:rsidRDefault="00C65776" w:rsidP="00FB265C">
            <w:pPr>
              <w:rPr>
                <w:rFonts w:ascii="Cambria" w:hAnsi="Cambria"/>
                <w:sz w:val="22"/>
                <w:szCs w:val="22"/>
              </w:rPr>
            </w:pPr>
            <w:r w:rsidRPr="000B114B">
              <w:rPr>
                <w:rFonts w:ascii="Cambria" w:hAnsi="Cambria"/>
                <w:sz w:val="22"/>
                <w:szCs w:val="22"/>
              </w:rPr>
              <w:t xml:space="preserve">-3.60   </w:t>
            </w:r>
          </w:p>
        </w:tc>
        <w:tc>
          <w:tcPr>
            <w:tcW w:w="674" w:type="pct"/>
            <w:tcBorders>
              <w:top w:val="nil"/>
              <w:left w:val="nil"/>
              <w:bottom w:val="nil"/>
              <w:right w:val="nil"/>
            </w:tcBorders>
            <w:shd w:val="clear" w:color="auto" w:fill="auto"/>
          </w:tcPr>
          <w:p w14:paraId="0C459B0B" w14:textId="77777777" w:rsidR="00C65776" w:rsidRPr="000B114B" w:rsidRDefault="00C65776" w:rsidP="00FB265C">
            <w:pPr>
              <w:rPr>
                <w:rFonts w:ascii="Cambria" w:hAnsi="Cambria"/>
                <w:sz w:val="22"/>
                <w:szCs w:val="22"/>
              </w:rPr>
            </w:pPr>
            <w:r w:rsidRPr="000B114B">
              <w:rPr>
                <w:rFonts w:ascii="Cambria" w:hAnsi="Cambria"/>
                <w:sz w:val="22"/>
                <w:szCs w:val="22"/>
              </w:rPr>
              <w:t xml:space="preserve">4.79 </w:t>
            </w:r>
          </w:p>
        </w:tc>
        <w:tc>
          <w:tcPr>
            <w:tcW w:w="689" w:type="pct"/>
            <w:tcBorders>
              <w:top w:val="nil"/>
              <w:left w:val="nil"/>
              <w:bottom w:val="nil"/>
              <w:right w:val="nil"/>
            </w:tcBorders>
            <w:shd w:val="clear" w:color="auto" w:fill="auto"/>
          </w:tcPr>
          <w:p w14:paraId="6559A207" w14:textId="77777777" w:rsidR="00C65776" w:rsidRPr="000B114B" w:rsidRDefault="00C65776" w:rsidP="00FB265C">
            <w:pPr>
              <w:rPr>
                <w:rFonts w:ascii="Cambria" w:hAnsi="Cambria"/>
                <w:sz w:val="22"/>
                <w:szCs w:val="22"/>
              </w:rPr>
            </w:pPr>
            <w:r w:rsidRPr="000B114B">
              <w:rPr>
                <w:rFonts w:ascii="Cambria" w:hAnsi="Cambria"/>
                <w:sz w:val="22"/>
                <w:szCs w:val="22"/>
              </w:rPr>
              <w:t xml:space="preserve">0.453  </w:t>
            </w:r>
          </w:p>
        </w:tc>
      </w:tr>
      <w:tr w:rsidR="00C65776" w:rsidRPr="000B114B" w14:paraId="045B3EC8" w14:textId="77777777" w:rsidTr="00FB265C">
        <w:trPr>
          <w:trHeight w:val="289"/>
        </w:trPr>
        <w:tc>
          <w:tcPr>
            <w:tcW w:w="3063" w:type="pct"/>
            <w:tcBorders>
              <w:top w:val="nil"/>
              <w:left w:val="nil"/>
            </w:tcBorders>
            <w:shd w:val="clear" w:color="auto" w:fill="auto"/>
          </w:tcPr>
          <w:p w14:paraId="1E3A9648" w14:textId="77777777" w:rsidR="00C65776" w:rsidRPr="000B114B" w:rsidRDefault="00C65776" w:rsidP="00FB265C">
            <w:pPr>
              <w:rPr>
                <w:rFonts w:ascii="Cambria" w:hAnsi="Cambria"/>
                <w:sz w:val="22"/>
                <w:szCs w:val="22"/>
              </w:rPr>
            </w:pPr>
            <w:r w:rsidRPr="000B114B">
              <w:rPr>
                <w:rFonts w:ascii="Cambria" w:hAnsi="Cambria"/>
                <w:sz w:val="22"/>
                <w:szCs w:val="22"/>
              </w:rPr>
              <w:t>Direct effect of total CTQ on CES-D slope (path c’)</w:t>
            </w:r>
          </w:p>
        </w:tc>
        <w:tc>
          <w:tcPr>
            <w:tcW w:w="574" w:type="pct"/>
            <w:tcBorders>
              <w:top w:val="nil"/>
              <w:bottom w:val="single" w:sz="4" w:space="0" w:color="auto"/>
              <w:right w:val="nil"/>
            </w:tcBorders>
            <w:shd w:val="clear" w:color="auto" w:fill="auto"/>
          </w:tcPr>
          <w:p w14:paraId="48A41C86" w14:textId="77777777" w:rsidR="00C65776" w:rsidRPr="000B114B" w:rsidRDefault="00C65776" w:rsidP="00FB265C">
            <w:pPr>
              <w:rPr>
                <w:rFonts w:ascii="Cambria" w:hAnsi="Cambria"/>
                <w:sz w:val="22"/>
                <w:szCs w:val="22"/>
              </w:rPr>
            </w:pPr>
            <w:r w:rsidRPr="000B114B">
              <w:rPr>
                <w:rFonts w:ascii="Cambria" w:hAnsi="Cambria"/>
                <w:sz w:val="22"/>
                <w:szCs w:val="22"/>
              </w:rPr>
              <w:t>0.07</w:t>
            </w:r>
          </w:p>
        </w:tc>
        <w:tc>
          <w:tcPr>
            <w:tcW w:w="674" w:type="pct"/>
            <w:tcBorders>
              <w:top w:val="nil"/>
              <w:left w:val="nil"/>
              <w:bottom w:val="single" w:sz="4" w:space="0" w:color="auto"/>
              <w:right w:val="nil"/>
            </w:tcBorders>
            <w:shd w:val="clear" w:color="auto" w:fill="auto"/>
          </w:tcPr>
          <w:p w14:paraId="5AE72EBF" w14:textId="77777777" w:rsidR="00C65776" w:rsidRPr="000B114B" w:rsidRDefault="00C65776" w:rsidP="00FB265C">
            <w:pPr>
              <w:rPr>
                <w:rFonts w:ascii="Cambria" w:hAnsi="Cambria"/>
                <w:sz w:val="22"/>
                <w:szCs w:val="22"/>
              </w:rPr>
            </w:pPr>
            <w:r w:rsidRPr="000B114B">
              <w:rPr>
                <w:rFonts w:ascii="Cambria" w:hAnsi="Cambria"/>
                <w:sz w:val="22"/>
                <w:szCs w:val="22"/>
              </w:rPr>
              <w:t>0.09</w:t>
            </w:r>
          </w:p>
        </w:tc>
        <w:tc>
          <w:tcPr>
            <w:tcW w:w="689" w:type="pct"/>
            <w:tcBorders>
              <w:top w:val="nil"/>
              <w:left w:val="nil"/>
              <w:bottom w:val="single" w:sz="4" w:space="0" w:color="auto"/>
              <w:right w:val="nil"/>
            </w:tcBorders>
            <w:shd w:val="clear" w:color="auto" w:fill="auto"/>
          </w:tcPr>
          <w:p w14:paraId="71F94F11" w14:textId="77777777" w:rsidR="00C65776" w:rsidRPr="000B114B" w:rsidRDefault="00C65776" w:rsidP="00FB265C">
            <w:pPr>
              <w:rPr>
                <w:rFonts w:ascii="Cambria" w:hAnsi="Cambria"/>
                <w:sz w:val="22"/>
                <w:szCs w:val="22"/>
              </w:rPr>
            </w:pPr>
            <w:r w:rsidRPr="000B114B">
              <w:rPr>
                <w:rFonts w:ascii="Cambria" w:hAnsi="Cambria"/>
                <w:sz w:val="22"/>
                <w:szCs w:val="22"/>
              </w:rPr>
              <w:t>0.45</w:t>
            </w:r>
          </w:p>
        </w:tc>
      </w:tr>
      <w:tr w:rsidR="00C65776" w:rsidRPr="000B114B" w14:paraId="60BD9DEC" w14:textId="77777777" w:rsidTr="00FB265C">
        <w:trPr>
          <w:trHeight w:val="289"/>
        </w:trPr>
        <w:tc>
          <w:tcPr>
            <w:tcW w:w="3063" w:type="pct"/>
            <w:tcBorders>
              <w:left w:val="nil"/>
              <w:bottom w:val="single" w:sz="4" w:space="0" w:color="auto"/>
            </w:tcBorders>
            <w:shd w:val="clear" w:color="auto" w:fill="auto"/>
          </w:tcPr>
          <w:p w14:paraId="3B843F05" w14:textId="77777777" w:rsidR="00C65776" w:rsidRPr="000B114B" w:rsidRDefault="00C65776" w:rsidP="00FB265C">
            <w:pPr>
              <w:rPr>
                <w:rFonts w:ascii="Cambria" w:hAnsi="Cambria"/>
                <w:sz w:val="22"/>
                <w:szCs w:val="22"/>
              </w:rPr>
            </w:pPr>
          </w:p>
        </w:tc>
        <w:tc>
          <w:tcPr>
            <w:tcW w:w="574" w:type="pct"/>
            <w:tcBorders>
              <w:bottom w:val="single" w:sz="4" w:space="0" w:color="auto"/>
              <w:right w:val="nil"/>
            </w:tcBorders>
            <w:shd w:val="clear" w:color="auto" w:fill="auto"/>
          </w:tcPr>
          <w:p w14:paraId="5B727DC7" w14:textId="77777777" w:rsidR="00C65776" w:rsidRPr="000B114B" w:rsidRDefault="00C65776" w:rsidP="00FB265C">
            <w:pPr>
              <w:rPr>
                <w:rFonts w:ascii="Cambria" w:hAnsi="Cambria"/>
                <w:b/>
                <w:bCs/>
                <w:sz w:val="22"/>
                <w:szCs w:val="22"/>
              </w:rPr>
            </w:pPr>
            <w:r w:rsidRPr="000B114B">
              <w:rPr>
                <w:rFonts w:ascii="Cambria" w:hAnsi="Cambria"/>
                <w:b/>
                <w:bCs/>
                <w:sz w:val="22"/>
                <w:szCs w:val="22"/>
              </w:rPr>
              <w:t>Effect</w:t>
            </w:r>
          </w:p>
        </w:tc>
        <w:tc>
          <w:tcPr>
            <w:tcW w:w="674" w:type="pct"/>
            <w:tcBorders>
              <w:left w:val="nil"/>
              <w:bottom w:val="single" w:sz="4" w:space="0" w:color="auto"/>
              <w:right w:val="nil"/>
            </w:tcBorders>
            <w:shd w:val="clear" w:color="auto" w:fill="auto"/>
          </w:tcPr>
          <w:p w14:paraId="525028C3" w14:textId="77777777" w:rsidR="00C65776" w:rsidRPr="000B114B" w:rsidRDefault="00C65776" w:rsidP="00FB265C">
            <w:pPr>
              <w:rPr>
                <w:rFonts w:ascii="Cambria" w:hAnsi="Cambria"/>
                <w:b/>
                <w:bCs/>
                <w:sz w:val="22"/>
                <w:szCs w:val="22"/>
              </w:rPr>
            </w:pPr>
            <w:proofErr w:type="spellStart"/>
            <w:r w:rsidRPr="000B114B">
              <w:rPr>
                <w:rFonts w:ascii="Cambria" w:hAnsi="Cambria"/>
                <w:b/>
                <w:bCs/>
                <w:sz w:val="22"/>
                <w:szCs w:val="22"/>
              </w:rPr>
              <w:t>BootLLCI</w:t>
            </w:r>
            <w:proofErr w:type="spellEnd"/>
          </w:p>
        </w:tc>
        <w:tc>
          <w:tcPr>
            <w:tcW w:w="689" w:type="pct"/>
            <w:tcBorders>
              <w:left w:val="nil"/>
              <w:bottom w:val="single" w:sz="4" w:space="0" w:color="auto"/>
              <w:right w:val="nil"/>
            </w:tcBorders>
            <w:shd w:val="clear" w:color="auto" w:fill="auto"/>
          </w:tcPr>
          <w:p w14:paraId="6838A923" w14:textId="77777777" w:rsidR="00C65776" w:rsidRPr="000B114B" w:rsidRDefault="00C65776" w:rsidP="00FB265C">
            <w:pPr>
              <w:rPr>
                <w:rFonts w:ascii="Cambria" w:hAnsi="Cambria"/>
                <w:b/>
                <w:bCs/>
                <w:sz w:val="22"/>
                <w:szCs w:val="22"/>
              </w:rPr>
            </w:pPr>
            <w:proofErr w:type="spellStart"/>
            <w:r w:rsidRPr="000B114B">
              <w:rPr>
                <w:rFonts w:ascii="Cambria" w:hAnsi="Cambria"/>
                <w:b/>
                <w:bCs/>
                <w:sz w:val="22"/>
                <w:szCs w:val="22"/>
              </w:rPr>
              <w:t>BootULCI</w:t>
            </w:r>
            <w:proofErr w:type="spellEnd"/>
          </w:p>
        </w:tc>
      </w:tr>
      <w:tr w:rsidR="00C65776" w:rsidRPr="000B114B" w14:paraId="26126120" w14:textId="77777777" w:rsidTr="00FB265C">
        <w:trPr>
          <w:trHeight w:val="289"/>
        </w:trPr>
        <w:tc>
          <w:tcPr>
            <w:tcW w:w="3063" w:type="pct"/>
            <w:tcBorders>
              <w:left w:val="nil"/>
              <w:bottom w:val="nil"/>
            </w:tcBorders>
            <w:shd w:val="clear" w:color="auto" w:fill="auto"/>
          </w:tcPr>
          <w:p w14:paraId="65604A63" w14:textId="77777777" w:rsidR="00C65776" w:rsidRPr="000B114B" w:rsidRDefault="00C65776" w:rsidP="00FB265C">
            <w:pPr>
              <w:rPr>
                <w:rFonts w:ascii="Cambria" w:hAnsi="Cambria"/>
                <w:sz w:val="22"/>
                <w:szCs w:val="22"/>
              </w:rPr>
            </w:pPr>
            <w:r w:rsidRPr="000B114B">
              <w:rPr>
                <w:rFonts w:ascii="Cambria" w:hAnsi="Cambria"/>
                <w:sz w:val="22"/>
                <w:szCs w:val="22"/>
              </w:rPr>
              <w:t>Indirect effect of total CTQ on CES-D slope (at -1SD amygdala slope)</w:t>
            </w:r>
          </w:p>
        </w:tc>
        <w:tc>
          <w:tcPr>
            <w:tcW w:w="574" w:type="pct"/>
            <w:tcBorders>
              <w:bottom w:val="nil"/>
              <w:right w:val="nil"/>
            </w:tcBorders>
            <w:shd w:val="clear" w:color="auto" w:fill="auto"/>
          </w:tcPr>
          <w:p w14:paraId="3A12A822" w14:textId="77777777" w:rsidR="00C65776" w:rsidRPr="000B114B" w:rsidRDefault="00C65776" w:rsidP="00FB265C">
            <w:pPr>
              <w:rPr>
                <w:rFonts w:ascii="Cambria" w:hAnsi="Cambria"/>
                <w:sz w:val="22"/>
                <w:szCs w:val="22"/>
              </w:rPr>
            </w:pPr>
            <w:r w:rsidRPr="000B114B">
              <w:rPr>
                <w:rFonts w:ascii="Cambria" w:hAnsi="Cambria"/>
                <w:sz w:val="22"/>
                <w:szCs w:val="22"/>
              </w:rPr>
              <w:t>-0.05</w:t>
            </w:r>
          </w:p>
        </w:tc>
        <w:tc>
          <w:tcPr>
            <w:tcW w:w="674" w:type="pct"/>
            <w:tcBorders>
              <w:left w:val="nil"/>
              <w:bottom w:val="nil"/>
              <w:right w:val="nil"/>
            </w:tcBorders>
            <w:shd w:val="clear" w:color="auto" w:fill="auto"/>
          </w:tcPr>
          <w:p w14:paraId="78C8F6F7" w14:textId="77777777" w:rsidR="00C65776" w:rsidRPr="000B114B" w:rsidRDefault="00C65776" w:rsidP="00FB265C">
            <w:pPr>
              <w:rPr>
                <w:rFonts w:ascii="Cambria" w:hAnsi="Cambria"/>
                <w:sz w:val="22"/>
                <w:szCs w:val="22"/>
              </w:rPr>
            </w:pPr>
            <w:r w:rsidRPr="000B114B">
              <w:rPr>
                <w:rFonts w:ascii="Cambria" w:hAnsi="Cambria"/>
                <w:sz w:val="22"/>
                <w:szCs w:val="22"/>
              </w:rPr>
              <w:t xml:space="preserve">-0.14  </w:t>
            </w:r>
          </w:p>
        </w:tc>
        <w:tc>
          <w:tcPr>
            <w:tcW w:w="689" w:type="pct"/>
            <w:tcBorders>
              <w:left w:val="nil"/>
              <w:bottom w:val="nil"/>
              <w:right w:val="nil"/>
            </w:tcBorders>
            <w:shd w:val="clear" w:color="auto" w:fill="auto"/>
          </w:tcPr>
          <w:p w14:paraId="50B76108" w14:textId="77777777" w:rsidR="00C65776" w:rsidRPr="000B114B" w:rsidRDefault="00C65776" w:rsidP="00FB265C">
            <w:pPr>
              <w:rPr>
                <w:rFonts w:ascii="Cambria" w:hAnsi="Cambria"/>
                <w:sz w:val="22"/>
                <w:szCs w:val="22"/>
              </w:rPr>
            </w:pPr>
            <w:r w:rsidRPr="000B114B">
              <w:rPr>
                <w:rFonts w:ascii="Cambria" w:hAnsi="Cambria"/>
                <w:sz w:val="22"/>
                <w:szCs w:val="22"/>
              </w:rPr>
              <w:t>0.01</w:t>
            </w:r>
          </w:p>
        </w:tc>
      </w:tr>
      <w:tr w:rsidR="00C65776" w:rsidRPr="000B114B" w14:paraId="450C9C17" w14:textId="77777777" w:rsidTr="00FB265C">
        <w:trPr>
          <w:trHeight w:val="289"/>
        </w:trPr>
        <w:tc>
          <w:tcPr>
            <w:tcW w:w="3063" w:type="pct"/>
            <w:tcBorders>
              <w:top w:val="nil"/>
              <w:left w:val="nil"/>
              <w:bottom w:val="nil"/>
            </w:tcBorders>
            <w:shd w:val="clear" w:color="auto" w:fill="auto"/>
          </w:tcPr>
          <w:p w14:paraId="2A24CDB6" w14:textId="77777777" w:rsidR="00C65776" w:rsidRPr="000B114B" w:rsidRDefault="00C65776" w:rsidP="00FB265C">
            <w:pPr>
              <w:rPr>
                <w:rFonts w:ascii="Cambria" w:hAnsi="Cambria"/>
                <w:sz w:val="22"/>
                <w:szCs w:val="22"/>
              </w:rPr>
            </w:pPr>
            <w:r w:rsidRPr="000B114B">
              <w:rPr>
                <w:rFonts w:ascii="Cambria" w:hAnsi="Cambria"/>
                <w:sz w:val="22"/>
                <w:szCs w:val="22"/>
              </w:rPr>
              <w:t>Indirect effect of total CTQ on CES-D slope (at mean amygdala slope)</w:t>
            </w:r>
          </w:p>
        </w:tc>
        <w:tc>
          <w:tcPr>
            <w:tcW w:w="574" w:type="pct"/>
            <w:tcBorders>
              <w:top w:val="nil"/>
              <w:bottom w:val="nil"/>
              <w:right w:val="nil"/>
            </w:tcBorders>
            <w:shd w:val="clear" w:color="auto" w:fill="auto"/>
          </w:tcPr>
          <w:p w14:paraId="60F484B9" w14:textId="77777777" w:rsidR="00C65776" w:rsidRPr="000B114B" w:rsidRDefault="00C65776" w:rsidP="00FB265C">
            <w:pPr>
              <w:rPr>
                <w:rFonts w:ascii="Cambria" w:hAnsi="Cambria"/>
                <w:sz w:val="22"/>
                <w:szCs w:val="22"/>
              </w:rPr>
            </w:pPr>
            <w:r w:rsidRPr="000B114B">
              <w:rPr>
                <w:rFonts w:ascii="Cambria" w:hAnsi="Cambria"/>
                <w:sz w:val="22"/>
                <w:szCs w:val="22"/>
              </w:rPr>
              <w:t xml:space="preserve">0.02 </w:t>
            </w:r>
          </w:p>
        </w:tc>
        <w:tc>
          <w:tcPr>
            <w:tcW w:w="674" w:type="pct"/>
            <w:tcBorders>
              <w:top w:val="nil"/>
              <w:left w:val="nil"/>
              <w:bottom w:val="nil"/>
              <w:right w:val="nil"/>
            </w:tcBorders>
            <w:shd w:val="clear" w:color="auto" w:fill="auto"/>
          </w:tcPr>
          <w:p w14:paraId="1F94A399" w14:textId="77777777" w:rsidR="00C65776" w:rsidRPr="000B114B" w:rsidRDefault="00C65776" w:rsidP="00FB265C">
            <w:pPr>
              <w:rPr>
                <w:rFonts w:ascii="Cambria" w:hAnsi="Cambria"/>
                <w:sz w:val="22"/>
                <w:szCs w:val="22"/>
              </w:rPr>
            </w:pPr>
            <w:r w:rsidRPr="000B114B">
              <w:rPr>
                <w:rFonts w:ascii="Cambria" w:hAnsi="Cambria"/>
                <w:sz w:val="22"/>
                <w:szCs w:val="22"/>
              </w:rPr>
              <w:t>-0.05</w:t>
            </w:r>
          </w:p>
        </w:tc>
        <w:tc>
          <w:tcPr>
            <w:tcW w:w="689" w:type="pct"/>
            <w:tcBorders>
              <w:top w:val="nil"/>
              <w:left w:val="nil"/>
              <w:bottom w:val="nil"/>
              <w:right w:val="nil"/>
            </w:tcBorders>
            <w:shd w:val="clear" w:color="auto" w:fill="auto"/>
          </w:tcPr>
          <w:p w14:paraId="2454D7C3" w14:textId="77777777" w:rsidR="00C65776" w:rsidRPr="000B114B" w:rsidRDefault="00C65776" w:rsidP="00FB26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rFonts w:ascii="Cambria" w:hAnsi="Cambria"/>
                <w:sz w:val="22"/>
                <w:szCs w:val="22"/>
              </w:rPr>
            </w:pPr>
            <w:r w:rsidRPr="000B114B">
              <w:rPr>
                <w:rFonts w:ascii="Cambria" w:hAnsi="Cambria"/>
                <w:sz w:val="22"/>
                <w:szCs w:val="22"/>
              </w:rPr>
              <w:t>0.02</w:t>
            </w:r>
          </w:p>
          <w:p w14:paraId="65E609A3" w14:textId="77777777" w:rsidR="00C65776" w:rsidRPr="000B114B" w:rsidRDefault="00C65776" w:rsidP="00FB265C">
            <w:pPr>
              <w:rPr>
                <w:rFonts w:ascii="Cambria" w:hAnsi="Cambria"/>
                <w:sz w:val="22"/>
                <w:szCs w:val="22"/>
              </w:rPr>
            </w:pPr>
          </w:p>
        </w:tc>
      </w:tr>
      <w:tr w:rsidR="00C65776" w:rsidRPr="000B114B" w14:paraId="45D3D3F2" w14:textId="77777777" w:rsidTr="00FB265C">
        <w:trPr>
          <w:trHeight w:val="289"/>
        </w:trPr>
        <w:tc>
          <w:tcPr>
            <w:tcW w:w="3063" w:type="pct"/>
            <w:tcBorders>
              <w:top w:val="nil"/>
              <w:left w:val="nil"/>
            </w:tcBorders>
            <w:shd w:val="clear" w:color="auto" w:fill="auto"/>
          </w:tcPr>
          <w:p w14:paraId="0FCCEB16" w14:textId="77777777" w:rsidR="00C65776" w:rsidRPr="000B114B" w:rsidRDefault="00C65776" w:rsidP="00FB265C">
            <w:pPr>
              <w:rPr>
                <w:rFonts w:ascii="Cambria" w:hAnsi="Cambria"/>
                <w:sz w:val="22"/>
                <w:szCs w:val="22"/>
              </w:rPr>
            </w:pPr>
            <w:r w:rsidRPr="000B114B">
              <w:rPr>
                <w:rFonts w:ascii="Cambria" w:hAnsi="Cambria"/>
                <w:sz w:val="22"/>
                <w:szCs w:val="22"/>
              </w:rPr>
              <w:t>Indirect effect of total CTQ on CES-D slope (at +1SD amygdala slope)</w:t>
            </w:r>
          </w:p>
        </w:tc>
        <w:tc>
          <w:tcPr>
            <w:tcW w:w="574" w:type="pct"/>
            <w:tcBorders>
              <w:top w:val="nil"/>
              <w:right w:val="nil"/>
            </w:tcBorders>
            <w:shd w:val="clear" w:color="auto" w:fill="auto"/>
          </w:tcPr>
          <w:p w14:paraId="43635E78" w14:textId="77777777" w:rsidR="00C65776" w:rsidRPr="000B114B" w:rsidRDefault="00C65776" w:rsidP="00FB265C">
            <w:pPr>
              <w:rPr>
                <w:rFonts w:ascii="Cambria" w:hAnsi="Cambria"/>
                <w:sz w:val="22"/>
                <w:szCs w:val="22"/>
              </w:rPr>
            </w:pPr>
            <w:r w:rsidRPr="000B114B">
              <w:rPr>
                <w:rFonts w:ascii="Cambria" w:hAnsi="Cambria"/>
                <w:sz w:val="22"/>
                <w:szCs w:val="22"/>
              </w:rPr>
              <w:t>0.02</w:t>
            </w:r>
          </w:p>
        </w:tc>
        <w:tc>
          <w:tcPr>
            <w:tcW w:w="674" w:type="pct"/>
            <w:tcBorders>
              <w:top w:val="nil"/>
              <w:left w:val="nil"/>
              <w:right w:val="nil"/>
            </w:tcBorders>
            <w:shd w:val="clear" w:color="auto" w:fill="auto"/>
          </w:tcPr>
          <w:p w14:paraId="562BF344" w14:textId="77777777" w:rsidR="00C65776" w:rsidRPr="000B114B" w:rsidRDefault="00C65776" w:rsidP="00FB265C">
            <w:pPr>
              <w:rPr>
                <w:rFonts w:ascii="Cambria" w:hAnsi="Cambria"/>
                <w:sz w:val="22"/>
                <w:szCs w:val="22"/>
              </w:rPr>
            </w:pPr>
            <w:r w:rsidRPr="000B114B">
              <w:rPr>
                <w:rFonts w:ascii="Cambria" w:hAnsi="Cambria"/>
                <w:sz w:val="22"/>
                <w:szCs w:val="22"/>
              </w:rPr>
              <w:t>-0.03</w:t>
            </w:r>
          </w:p>
        </w:tc>
        <w:tc>
          <w:tcPr>
            <w:tcW w:w="689" w:type="pct"/>
            <w:tcBorders>
              <w:top w:val="nil"/>
              <w:left w:val="nil"/>
              <w:right w:val="nil"/>
            </w:tcBorders>
            <w:shd w:val="clear" w:color="auto" w:fill="auto"/>
          </w:tcPr>
          <w:p w14:paraId="6F205117" w14:textId="77777777" w:rsidR="00C65776" w:rsidRPr="000B114B" w:rsidRDefault="00C65776" w:rsidP="00FB26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4" w:lineRule="atLeast"/>
              <w:rPr>
                <w:rFonts w:ascii="Cambria" w:hAnsi="Cambria"/>
                <w:sz w:val="22"/>
                <w:szCs w:val="22"/>
              </w:rPr>
            </w:pPr>
            <w:r w:rsidRPr="000B114B">
              <w:rPr>
                <w:rFonts w:ascii="Cambria" w:hAnsi="Cambria"/>
                <w:sz w:val="22"/>
                <w:szCs w:val="22"/>
              </w:rPr>
              <w:t>0.07</w:t>
            </w:r>
          </w:p>
        </w:tc>
      </w:tr>
    </w:tbl>
    <w:p w14:paraId="6A76B6AA" w14:textId="77777777" w:rsidR="00C65776" w:rsidRPr="000B114B" w:rsidRDefault="00C65776" w:rsidP="00340341">
      <w:pPr>
        <w:rPr>
          <w:rFonts w:ascii="Cambria" w:hAnsi="Cambria"/>
          <w:color w:val="000000"/>
          <w:sz w:val="22"/>
          <w:szCs w:val="22"/>
        </w:rPr>
      </w:pPr>
    </w:p>
    <w:p w14:paraId="674A8A19" w14:textId="77777777" w:rsidR="00C65776" w:rsidRPr="000B114B" w:rsidRDefault="00C65776" w:rsidP="00340341">
      <w:pPr>
        <w:rPr>
          <w:rFonts w:ascii="Cambria" w:hAnsi="Cambria"/>
          <w:color w:val="000000"/>
          <w:sz w:val="22"/>
          <w:szCs w:val="22"/>
        </w:rPr>
      </w:pPr>
      <w:r w:rsidRPr="000B114B">
        <w:rPr>
          <w:rFonts w:ascii="Cambria" w:hAnsi="Cambria"/>
          <w:color w:val="000000"/>
          <w:sz w:val="22"/>
          <w:szCs w:val="22"/>
        </w:rPr>
        <w:t xml:space="preserve">*= p &lt; 0.05 </w:t>
      </w:r>
    </w:p>
    <w:p w14:paraId="31A0C1F7" w14:textId="77777777" w:rsidR="00C65776" w:rsidRPr="000B114B" w:rsidRDefault="00C65776" w:rsidP="00340341">
      <w:pPr>
        <w:rPr>
          <w:rFonts w:ascii="Cambria" w:hAnsi="Cambria"/>
          <w:color w:val="000000"/>
          <w:sz w:val="22"/>
          <w:szCs w:val="22"/>
        </w:rPr>
      </w:pPr>
      <w:r w:rsidRPr="000B114B">
        <w:rPr>
          <w:rFonts w:ascii="Cambria" w:hAnsi="Cambria"/>
          <w:color w:val="000000"/>
          <w:sz w:val="22"/>
          <w:szCs w:val="22"/>
        </w:rPr>
        <w:t>SE = Standard Error</w:t>
      </w:r>
    </w:p>
    <w:p w14:paraId="7F3DF53F" w14:textId="77777777" w:rsidR="00C65776" w:rsidRPr="000B114B" w:rsidRDefault="00C65776" w:rsidP="00340341">
      <w:pPr>
        <w:rPr>
          <w:rFonts w:ascii="Cambria" w:hAnsi="Cambria"/>
          <w:color w:val="000000"/>
          <w:sz w:val="22"/>
          <w:szCs w:val="22"/>
        </w:rPr>
      </w:pPr>
      <w:proofErr w:type="spellStart"/>
      <w:r w:rsidRPr="000B114B">
        <w:rPr>
          <w:rFonts w:ascii="Cambria" w:hAnsi="Cambria"/>
          <w:color w:val="000000"/>
          <w:sz w:val="22"/>
          <w:szCs w:val="22"/>
        </w:rPr>
        <w:t>BootLLCI</w:t>
      </w:r>
      <w:proofErr w:type="spellEnd"/>
      <w:r w:rsidRPr="000B114B">
        <w:rPr>
          <w:rFonts w:ascii="Cambria" w:hAnsi="Cambria"/>
          <w:color w:val="000000"/>
          <w:sz w:val="22"/>
          <w:szCs w:val="22"/>
        </w:rPr>
        <w:t xml:space="preserve"> = Bootstrap lower level of confidence interval</w:t>
      </w:r>
    </w:p>
    <w:p w14:paraId="06F66DE6" w14:textId="77777777" w:rsidR="00C65776" w:rsidRPr="000B114B" w:rsidRDefault="00C65776" w:rsidP="00340341">
      <w:pPr>
        <w:rPr>
          <w:rFonts w:ascii="Cambria" w:hAnsi="Cambria"/>
          <w:color w:val="000000"/>
          <w:sz w:val="22"/>
          <w:szCs w:val="22"/>
        </w:rPr>
      </w:pPr>
      <w:proofErr w:type="spellStart"/>
      <w:r w:rsidRPr="000B114B">
        <w:rPr>
          <w:rFonts w:ascii="Cambria" w:hAnsi="Cambria"/>
          <w:color w:val="000000"/>
          <w:sz w:val="22"/>
          <w:szCs w:val="22"/>
        </w:rPr>
        <w:t>BootULCI</w:t>
      </w:r>
      <w:proofErr w:type="spellEnd"/>
      <w:r w:rsidRPr="000B114B">
        <w:rPr>
          <w:rFonts w:ascii="Cambria" w:hAnsi="Cambria"/>
          <w:color w:val="000000"/>
          <w:sz w:val="22"/>
          <w:szCs w:val="22"/>
        </w:rPr>
        <w:t xml:space="preserve"> = Bootstrap upper level of confidence interval</w:t>
      </w:r>
    </w:p>
    <w:p w14:paraId="36E2B558" w14:textId="77777777" w:rsidR="00C65776" w:rsidRPr="000B114B" w:rsidRDefault="00C65776" w:rsidP="00340341">
      <w:pPr>
        <w:rPr>
          <w:rFonts w:ascii="Cambria" w:hAnsi="Cambria"/>
          <w:color w:val="000000"/>
          <w:sz w:val="22"/>
          <w:szCs w:val="22"/>
        </w:rPr>
      </w:pPr>
    </w:p>
    <w:p w14:paraId="3253D1ED" w14:textId="77777777" w:rsidR="00C65776" w:rsidRPr="000B114B" w:rsidRDefault="00C65776" w:rsidP="00340341">
      <w:pPr>
        <w:rPr>
          <w:rFonts w:ascii="Cambria" w:hAnsi="Cambria"/>
          <w:color w:val="000000"/>
          <w:sz w:val="22"/>
          <w:szCs w:val="22"/>
        </w:rPr>
      </w:pPr>
    </w:p>
    <w:p w14:paraId="54A94C96" w14:textId="77777777" w:rsidR="00C65776" w:rsidRPr="000B114B" w:rsidRDefault="00C65776" w:rsidP="00340341">
      <w:pPr>
        <w:rPr>
          <w:rFonts w:ascii="Cambria" w:hAnsi="Cambria"/>
          <w:color w:val="000000"/>
          <w:sz w:val="22"/>
          <w:szCs w:val="22"/>
        </w:rPr>
      </w:pPr>
      <w:r w:rsidRPr="000B114B">
        <w:rPr>
          <w:rFonts w:ascii="Cambria" w:hAnsi="Cambria"/>
          <w:color w:val="000000"/>
          <w:sz w:val="22"/>
          <w:szCs w:val="22"/>
        </w:rPr>
        <w:br w:type="page"/>
      </w:r>
    </w:p>
    <w:p w14:paraId="7DEBE803" w14:textId="77777777" w:rsidR="00C65776" w:rsidRPr="000B114B" w:rsidRDefault="00C65776" w:rsidP="00340341">
      <w:pPr>
        <w:rPr>
          <w:rFonts w:ascii="Cambria" w:hAnsi="Cambria"/>
          <w:b/>
          <w:bCs/>
          <w:color w:val="000000"/>
          <w:sz w:val="22"/>
          <w:szCs w:val="22"/>
        </w:rPr>
      </w:pPr>
      <w:r w:rsidRPr="000B114B">
        <w:rPr>
          <w:rFonts w:ascii="Cambria" w:eastAsia="Times New Roman" w:hAnsi="Cambria"/>
          <w:b/>
          <w:sz w:val="22"/>
          <w:szCs w:val="22"/>
        </w:rPr>
        <w:lastRenderedPageBreak/>
        <w:t xml:space="preserve">Supplementary </w:t>
      </w:r>
      <w:r w:rsidRPr="000B114B">
        <w:rPr>
          <w:rFonts w:ascii="Cambria" w:hAnsi="Cambria"/>
          <w:b/>
          <w:bCs/>
          <w:color w:val="000000"/>
          <w:sz w:val="22"/>
          <w:szCs w:val="22"/>
        </w:rPr>
        <w:t>Table S12: Mediation analysis output testing the influence of caudal anterior cingulate slope as a mediator of the relationship between neglect and anxiety (BAI) and depressive (CES-D) symptoms, moderated by hippocampus slope</w:t>
      </w:r>
    </w:p>
    <w:p w14:paraId="5E30ACE8" w14:textId="77777777" w:rsidR="00C65776" w:rsidRPr="000B114B" w:rsidRDefault="00C65776" w:rsidP="00340341">
      <w:pPr>
        <w:rPr>
          <w:rFonts w:ascii="Cambria" w:hAnsi="Cambria"/>
          <w:color w:val="00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2"/>
        <w:gridCol w:w="1282"/>
        <w:gridCol w:w="1282"/>
        <w:gridCol w:w="1280"/>
      </w:tblGrid>
      <w:tr w:rsidR="00C65776" w:rsidRPr="000B114B" w14:paraId="6BED16C5" w14:textId="77777777" w:rsidTr="00A53D5A">
        <w:trPr>
          <w:trHeight w:val="289"/>
        </w:trPr>
        <w:tc>
          <w:tcPr>
            <w:tcW w:w="2871" w:type="pct"/>
            <w:tcBorders>
              <w:left w:val="nil"/>
              <w:bottom w:val="single" w:sz="4" w:space="0" w:color="auto"/>
              <w:right w:val="single" w:sz="4" w:space="0" w:color="auto"/>
            </w:tcBorders>
            <w:shd w:val="clear" w:color="auto" w:fill="auto"/>
          </w:tcPr>
          <w:p w14:paraId="0C6616D4" w14:textId="77777777" w:rsidR="00C65776" w:rsidRPr="000B114B" w:rsidRDefault="00C65776" w:rsidP="00FB265C">
            <w:pPr>
              <w:rPr>
                <w:rFonts w:ascii="Cambria" w:hAnsi="Cambria"/>
                <w:color w:val="000000"/>
                <w:sz w:val="22"/>
                <w:szCs w:val="22"/>
              </w:rPr>
            </w:pPr>
          </w:p>
        </w:tc>
        <w:tc>
          <w:tcPr>
            <w:tcW w:w="710" w:type="pct"/>
            <w:tcBorders>
              <w:left w:val="single" w:sz="4" w:space="0" w:color="auto"/>
              <w:bottom w:val="single" w:sz="4" w:space="0" w:color="auto"/>
              <w:right w:val="nil"/>
            </w:tcBorders>
            <w:shd w:val="clear" w:color="auto" w:fill="auto"/>
          </w:tcPr>
          <w:p w14:paraId="43866EA0" w14:textId="77777777" w:rsidR="00C65776" w:rsidRPr="000B114B" w:rsidRDefault="00C65776" w:rsidP="00FB265C">
            <w:pPr>
              <w:rPr>
                <w:rFonts w:ascii="Cambria" w:hAnsi="Cambria"/>
                <w:b/>
                <w:bCs/>
                <w:color w:val="000000"/>
                <w:sz w:val="22"/>
                <w:szCs w:val="22"/>
              </w:rPr>
            </w:pPr>
            <w:r w:rsidRPr="000B114B">
              <w:rPr>
                <w:rFonts w:ascii="Cambria" w:hAnsi="Cambria"/>
                <w:b/>
                <w:bCs/>
                <w:color w:val="000000"/>
                <w:sz w:val="22"/>
                <w:szCs w:val="22"/>
              </w:rPr>
              <w:t>b</w:t>
            </w:r>
          </w:p>
        </w:tc>
        <w:tc>
          <w:tcPr>
            <w:tcW w:w="710" w:type="pct"/>
            <w:tcBorders>
              <w:left w:val="nil"/>
              <w:bottom w:val="single" w:sz="4" w:space="0" w:color="auto"/>
              <w:right w:val="nil"/>
            </w:tcBorders>
            <w:shd w:val="clear" w:color="auto" w:fill="auto"/>
          </w:tcPr>
          <w:p w14:paraId="174EBF07" w14:textId="77777777" w:rsidR="00C65776" w:rsidRPr="000B114B" w:rsidRDefault="00C65776" w:rsidP="00FB265C">
            <w:pPr>
              <w:rPr>
                <w:rFonts w:ascii="Cambria" w:hAnsi="Cambria"/>
                <w:b/>
                <w:bCs/>
                <w:color w:val="000000"/>
                <w:sz w:val="22"/>
                <w:szCs w:val="22"/>
              </w:rPr>
            </w:pPr>
            <w:r w:rsidRPr="000B114B">
              <w:rPr>
                <w:rFonts w:ascii="Cambria" w:hAnsi="Cambria"/>
                <w:b/>
                <w:bCs/>
                <w:color w:val="000000"/>
                <w:sz w:val="22"/>
                <w:szCs w:val="22"/>
              </w:rPr>
              <w:t>SE</w:t>
            </w:r>
          </w:p>
        </w:tc>
        <w:tc>
          <w:tcPr>
            <w:tcW w:w="710" w:type="pct"/>
            <w:tcBorders>
              <w:left w:val="nil"/>
              <w:bottom w:val="single" w:sz="4" w:space="0" w:color="auto"/>
              <w:right w:val="nil"/>
            </w:tcBorders>
            <w:shd w:val="clear" w:color="auto" w:fill="auto"/>
          </w:tcPr>
          <w:p w14:paraId="43032D49" w14:textId="77777777" w:rsidR="00C65776" w:rsidRPr="000B114B" w:rsidRDefault="00C65776" w:rsidP="00FB265C">
            <w:pPr>
              <w:rPr>
                <w:rFonts w:ascii="Cambria" w:hAnsi="Cambria"/>
                <w:b/>
                <w:bCs/>
                <w:color w:val="000000"/>
                <w:sz w:val="22"/>
                <w:szCs w:val="22"/>
              </w:rPr>
            </w:pPr>
            <w:r w:rsidRPr="000B114B">
              <w:rPr>
                <w:rFonts w:ascii="Cambria" w:hAnsi="Cambria"/>
                <w:b/>
                <w:bCs/>
                <w:color w:val="000000"/>
                <w:sz w:val="22"/>
                <w:szCs w:val="22"/>
              </w:rPr>
              <w:t>p</w:t>
            </w:r>
          </w:p>
        </w:tc>
      </w:tr>
      <w:tr w:rsidR="00C65776" w:rsidRPr="000B114B" w14:paraId="579CA562" w14:textId="77777777" w:rsidTr="00A53D5A">
        <w:trPr>
          <w:trHeight w:val="289"/>
        </w:trPr>
        <w:tc>
          <w:tcPr>
            <w:tcW w:w="2871" w:type="pct"/>
            <w:tcBorders>
              <w:left w:val="nil"/>
              <w:bottom w:val="nil"/>
            </w:tcBorders>
            <w:shd w:val="clear" w:color="auto" w:fill="auto"/>
          </w:tcPr>
          <w:p w14:paraId="018F67D3" w14:textId="77777777" w:rsidR="00C65776" w:rsidRPr="000B114B" w:rsidRDefault="00C65776" w:rsidP="003556D7">
            <w:pPr>
              <w:rPr>
                <w:rFonts w:ascii="Cambria" w:hAnsi="Cambria"/>
                <w:color w:val="000000"/>
                <w:sz w:val="22"/>
                <w:szCs w:val="22"/>
              </w:rPr>
            </w:pPr>
            <w:r w:rsidRPr="000B114B">
              <w:rPr>
                <w:rFonts w:ascii="Cambria" w:hAnsi="Cambria"/>
                <w:color w:val="000000"/>
                <w:sz w:val="22"/>
                <w:szCs w:val="22"/>
              </w:rPr>
              <w:t>Neglect x hippocampus slope prediction of caudal anterior cingulate slope (path a)</w:t>
            </w:r>
          </w:p>
        </w:tc>
        <w:tc>
          <w:tcPr>
            <w:tcW w:w="710" w:type="pct"/>
            <w:tcBorders>
              <w:bottom w:val="nil"/>
              <w:right w:val="nil"/>
            </w:tcBorders>
            <w:shd w:val="clear" w:color="auto" w:fill="auto"/>
          </w:tcPr>
          <w:p w14:paraId="758EBEA0" w14:textId="14712FA2" w:rsidR="00C65776" w:rsidRPr="000B114B" w:rsidRDefault="00C65776" w:rsidP="003556D7">
            <w:pPr>
              <w:rPr>
                <w:rFonts w:ascii="Cambria" w:hAnsi="Cambria"/>
                <w:color w:val="000000"/>
                <w:sz w:val="22"/>
                <w:szCs w:val="22"/>
              </w:rPr>
            </w:pPr>
            <w:r w:rsidRPr="000B114B">
              <w:rPr>
                <w:rFonts w:ascii="Cambria" w:hAnsi="Cambria"/>
                <w:color w:val="000000"/>
                <w:sz w:val="22"/>
                <w:szCs w:val="22"/>
              </w:rPr>
              <w:t>-2.42</w:t>
            </w:r>
          </w:p>
        </w:tc>
        <w:tc>
          <w:tcPr>
            <w:tcW w:w="710" w:type="pct"/>
            <w:tcBorders>
              <w:left w:val="nil"/>
              <w:bottom w:val="nil"/>
              <w:right w:val="nil"/>
            </w:tcBorders>
            <w:shd w:val="clear" w:color="auto" w:fill="auto"/>
          </w:tcPr>
          <w:p w14:paraId="0033EA14" w14:textId="553D0E60" w:rsidR="00C65776" w:rsidRPr="000B114B" w:rsidRDefault="00C65776" w:rsidP="003556D7">
            <w:pPr>
              <w:rPr>
                <w:rFonts w:ascii="Cambria" w:hAnsi="Cambria"/>
                <w:color w:val="000000"/>
                <w:sz w:val="22"/>
                <w:szCs w:val="22"/>
              </w:rPr>
            </w:pPr>
            <w:r w:rsidRPr="000B114B">
              <w:rPr>
                <w:rFonts w:ascii="Cambria" w:hAnsi="Cambria"/>
                <w:color w:val="000000"/>
                <w:sz w:val="22"/>
                <w:szCs w:val="22"/>
              </w:rPr>
              <w:t xml:space="preserve">0.84 </w:t>
            </w:r>
          </w:p>
        </w:tc>
        <w:tc>
          <w:tcPr>
            <w:tcW w:w="710" w:type="pct"/>
            <w:tcBorders>
              <w:left w:val="nil"/>
              <w:bottom w:val="nil"/>
              <w:right w:val="nil"/>
            </w:tcBorders>
            <w:shd w:val="clear" w:color="auto" w:fill="auto"/>
          </w:tcPr>
          <w:p w14:paraId="62A7BA22" w14:textId="225D5F61" w:rsidR="00C65776" w:rsidRPr="000B114B" w:rsidRDefault="00C65776" w:rsidP="003556D7">
            <w:pPr>
              <w:rPr>
                <w:rFonts w:ascii="Cambria" w:hAnsi="Cambria"/>
                <w:color w:val="000000"/>
                <w:sz w:val="22"/>
                <w:szCs w:val="22"/>
              </w:rPr>
            </w:pPr>
            <w:r w:rsidRPr="000B114B">
              <w:rPr>
                <w:rFonts w:ascii="Cambria" w:hAnsi="Cambria"/>
                <w:color w:val="000000"/>
                <w:sz w:val="22"/>
                <w:szCs w:val="22"/>
              </w:rPr>
              <w:t xml:space="preserve">0.005*  </w:t>
            </w:r>
          </w:p>
        </w:tc>
      </w:tr>
      <w:tr w:rsidR="00C65776" w:rsidRPr="000B114B" w14:paraId="763BA0EA" w14:textId="77777777" w:rsidTr="00A53D5A">
        <w:trPr>
          <w:trHeight w:val="289"/>
        </w:trPr>
        <w:tc>
          <w:tcPr>
            <w:tcW w:w="2871" w:type="pct"/>
            <w:tcBorders>
              <w:top w:val="nil"/>
              <w:left w:val="nil"/>
              <w:bottom w:val="nil"/>
            </w:tcBorders>
            <w:shd w:val="clear" w:color="auto" w:fill="auto"/>
          </w:tcPr>
          <w:p w14:paraId="2F819292" w14:textId="77777777" w:rsidR="00C65776" w:rsidRPr="000B114B" w:rsidRDefault="00C65776" w:rsidP="003556D7">
            <w:pPr>
              <w:rPr>
                <w:rFonts w:ascii="Cambria" w:hAnsi="Cambria"/>
                <w:color w:val="000000"/>
                <w:sz w:val="22"/>
                <w:szCs w:val="22"/>
              </w:rPr>
            </w:pPr>
            <w:r w:rsidRPr="000B114B">
              <w:rPr>
                <w:rFonts w:ascii="Cambria" w:hAnsi="Cambria"/>
                <w:color w:val="000000"/>
                <w:sz w:val="22"/>
                <w:szCs w:val="22"/>
              </w:rPr>
              <w:t>Caudal anterior cingulate slope x hippocampus slope prediction of BAI slope (path b)</w:t>
            </w:r>
          </w:p>
        </w:tc>
        <w:tc>
          <w:tcPr>
            <w:tcW w:w="710" w:type="pct"/>
            <w:tcBorders>
              <w:top w:val="nil"/>
              <w:bottom w:val="nil"/>
              <w:right w:val="nil"/>
            </w:tcBorders>
            <w:shd w:val="clear" w:color="auto" w:fill="auto"/>
          </w:tcPr>
          <w:p w14:paraId="18E0A915" w14:textId="7320D24B" w:rsidR="00C65776" w:rsidRPr="000B114B" w:rsidRDefault="00C65776" w:rsidP="003556D7">
            <w:pPr>
              <w:rPr>
                <w:rFonts w:ascii="Cambria" w:hAnsi="Cambria"/>
                <w:color w:val="000000"/>
                <w:sz w:val="22"/>
                <w:szCs w:val="22"/>
              </w:rPr>
            </w:pPr>
            <w:r w:rsidRPr="000B114B">
              <w:rPr>
                <w:rFonts w:ascii="Cambria" w:hAnsi="Cambria"/>
                <w:color w:val="000000"/>
                <w:sz w:val="22"/>
                <w:szCs w:val="22"/>
              </w:rPr>
              <w:t>38.19</w:t>
            </w:r>
          </w:p>
        </w:tc>
        <w:tc>
          <w:tcPr>
            <w:tcW w:w="710" w:type="pct"/>
            <w:tcBorders>
              <w:top w:val="nil"/>
              <w:left w:val="nil"/>
              <w:bottom w:val="nil"/>
              <w:right w:val="nil"/>
            </w:tcBorders>
            <w:shd w:val="clear" w:color="auto" w:fill="auto"/>
          </w:tcPr>
          <w:p w14:paraId="7DC34D63" w14:textId="4D308114" w:rsidR="00C65776" w:rsidRPr="000B114B" w:rsidRDefault="00C65776" w:rsidP="003556D7">
            <w:pPr>
              <w:rPr>
                <w:rFonts w:ascii="Cambria" w:hAnsi="Cambria"/>
                <w:color w:val="000000"/>
                <w:sz w:val="22"/>
                <w:szCs w:val="22"/>
              </w:rPr>
            </w:pPr>
            <w:r w:rsidRPr="000B114B">
              <w:rPr>
                <w:rFonts w:ascii="Cambria" w:hAnsi="Cambria"/>
                <w:color w:val="000000"/>
                <w:sz w:val="22"/>
                <w:szCs w:val="22"/>
              </w:rPr>
              <w:t>39.29</w:t>
            </w:r>
          </w:p>
        </w:tc>
        <w:tc>
          <w:tcPr>
            <w:tcW w:w="710" w:type="pct"/>
            <w:tcBorders>
              <w:top w:val="nil"/>
              <w:left w:val="nil"/>
              <w:bottom w:val="nil"/>
              <w:right w:val="nil"/>
            </w:tcBorders>
            <w:shd w:val="clear" w:color="auto" w:fill="auto"/>
          </w:tcPr>
          <w:p w14:paraId="487CC919" w14:textId="58D4C397" w:rsidR="00C65776" w:rsidRPr="000B114B" w:rsidRDefault="00C65776" w:rsidP="003556D7">
            <w:pPr>
              <w:rPr>
                <w:rFonts w:ascii="Cambria" w:hAnsi="Cambria"/>
                <w:color w:val="000000"/>
                <w:sz w:val="22"/>
                <w:szCs w:val="22"/>
              </w:rPr>
            </w:pPr>
            <w:r w:rsidRPr="000B114B">
              <w:rPr>
                <w:rFonts w:ascii="Cambria" w:hAnsi="Cambria"/>
                <w:color w:val="000000"/>
                <w:sz w:val="22"/>
                <w:szCs w:val="22"/>
              </w:rPr>
              <w:t>0.333</w:t>
            </w:r>
          </w:p>
        </w:tc>
      </w:tr>
      <w:tr w:rsidR="00C65776" w:rsidRPr="000B114B" w14:paraId="33818D3A" w14:textId="77777777" w:rsidTr="00A53D5A">
        <w:trPr>
          <w:trHeight w:val="289"/>
        </w:trPr>
        <w:tc>
          <w:tcPr>
            <w:tcW w:w="2871" w:type="pct"/>
            <w:tcBorders>
              <w:top w:val="nil"/>
              <w:left w:val="nil"/>
              <w:bottom w:val="single" w:sz="4" w:space="0" w:color="auto"/>
            </w:tcBorders>
            <w:shd w:val="clear" w:color="auto" w:fill="auto"/>
          </w:tcPr>
          <w:p w14:paraId="6899333B" w14:textId="77777777" w:rsidR="00C65776" w:rsidRPr="000B114B" w:rsidRDefault="00C65776" w:rsidP="003556D7">
            <w:pPr>
              <w:rPr>
                <w:rFonts w:ascii="Cambria" w:hAnsi="Cambria"/>
                <w:color w:val="000000"/>
                <w:sz w:val="22"/>
                <w:szCs w:val="22"/>
              </w:rPr>
            </w:pPr>
            <w:r w:rsidRPr="000B114B">
              <w:rPr>
                <w:rFonts w:ascii="Cambria" w:hAnsi="Cambria"/>
                <w:color w:val="000000"/>
                <w:sz w:val="22"/>
                <w:szCs w:val="22"/>
              </w:rPr>
              <w:t>Direct effect of neglect on BAI slope (path c’)</w:t>
            </w:r>
          </w:p>
        </w:tc>
        <w:tc>
          <w:tcPr>
            <w:tcW w:w="710" w:type="pct"/>
            <w:tcBorders>
              <w:top w:val="nil"/>
              <w:bottom w:val="single" w:sz="4" w:space="0" w:color="auto"/>
              <w:right w:val="nil"/>
            </w:tcBorders>
            <w:shd w:val="clear" w:color="auto" w:fill="auto"/>
          </w:tcPr>
          <w:p w14:paraId="584F52F2" w14:textId="75606433" w:rsidR="00C65776" w:rsidRPr="000B114B" w:rsidRDefault="00C65776" w:rsidP="003556D7">
            <w:pPr>
              <w:rPr>
                <w:rFonts w:ascii="Cambria" w:hAnsi="Cambria"/>
                <w:color w:val="000000"/>
                <w:sz w:val="22"/>
                <w:szCs w:val="22"/>
              </w:rPr>
            </w:pPr>
            <w:r w:rsidRPr="000B114B">
              <w:rPr>
                <w:rFonts w:ascii="Cambria" w:hAnsi="Cambria"/>
                <w:color w:val="000000"/>
                <w:sz w:val="22"/>
                <w:szCs w:val="22"/>
              </w:rPr>
              <w:t>0.06</w:t>
            </w:r>
          </w:p>
        </w:tc>
        <w:tc>
          <w:tcPr>
            <w:tcW w:w="710" w:type="pct"/>
            <w:tcBorders>
              <w:top w:val="nil"/>
              <w:left w:val="nil"/>
              <w:bottom w:val="single" w:sz="4" w:space="0" w:color="auto"/>
              <w:right w:val="nil"/>
            </w:tcBorders>
            <w:shd w:val="clear" w:color="auto" w:fill="auto"/>
          </w:tcPr>
          <w:p w14:paraId="762DF90F" w14:textId="0DF0EB65" w:rsidR="00C65776" w:rsidRPr="000B114B" w:rsidRDefault="00C65776" w:rsidP="003556D7">
            <w:pPr>
              <w:rPr>
                <w:rFonts w:ascii="Cambria" w:hAnsi="Cambria"/>
                <w:color w:val="000000"/>
                <w:sz w:val="22"/>
                <w:szCs w:val="22"/>
              </w:rPr>
            </w:pPr>
            <w:r w:rsidRPr="000B114B">
              <w:rPr>
                <w:rFonts w:ascii="Cambria" w:hAnsi="Cambria"/>
                <w:color w:val="000000"/>
                <w:sz w:val="22"/>
                <w:szCs w:val="22"/>
              </w:rPr>
              <w:t xml:space="preserve">0.17  </w:t>
            </w:r>
          </w:p>
        </w:tc>
        <w:tc>
          <w:tcPr>
            <w:tcW w:w="710" w:type="pct"/>
            <w:tcBorders>
              <w:top w:val="nil"/>
              <w:left w:val="nil"/>
              <w:bottom w:val="single" w:sz="4" w:space="0" w:color="auto"/>
              <w:right w:val="nil"/>
            </w:tcBorders>
            <w:shd w:val="clear" w:color="auto" w:fill="auto"/>
          </w:tcPr>
          <w:p w14:paraId="5CB8AAE9" w14:textId="6E8346B3" w:rsidR="00C65776" w:rsidRPr="000B114B" w:rsidRDefault="00C65776" w:rsidP="003556D7">
            <w:pPr>
              <w:rPr>
                <w:rFonts w:ascii="Cambria" w:hAnsi="Cambria"/>
                <w:color w:val="000000"/>
                <w:sz w:val="22"/>
                <w:szCs w:val="22"/>
              </w:rPr>
            </w:pPr>
            <w:r w:rsidRPr="000B114B">
              <w:rPr>
                <w:rFonts w:ascii="Cambria" w:hAnsi="Cambria"/>
                <w:color w:val="000000"/>
                <w:sz w:val="22"/>
                <w:szCs w:val="22"/>
              </w:rPr>
              <w:t>0.747</w:t>
            </w:r>
          </w:p>
        </w:tc>
      </w:tr>
      <w:tr w:rsidR="00C65776" w:rsidRPr="000B114B" w14:paraId="0349CB20" w14:textId="77777777" w:rsidTr="00A53D5A">
        <w:trPr>
          <w:trHeight w:val="289"/>
        </w:trPr>
        <w:tc>
          <w:tcPr>
            <w:tcW w:w="2871" w:type="pct"/>
            <w:tcBorders>
              <w:left w:val="nil"/>
              <w:bottom w:val="single" w:sz="4" w:space="0" w:color="auto"/>
              <w:right w:val="single" w:sz="4" w:space="0" w:color="auto"/>
            </w:tcBorders>
            <w:shd w:val="clear" w:color="auto" w:fill="auto"/>
          </w:tcPr>
          <w:p w14:paraId="0C13C915" w14:textId="77777777" w:rsidR="00C65776" w:rsidRPr="000B114B" w:rsidRDefault="00C65776" w:rsidP="00FB265C">
            <w:pPr>
              <w:rPr>
                <w:rFonts w:ascii="Cambria" w:hAnsi="Cambria"/>
                <w:color w:val="000000"/>
                <w:sz w:val="22"/>
                <w:szCs w:val="22"/>
              </w:rPr>
            </w:pPr>
          </w:p>
        </w:tc>
        <w:tc>
          <w:tcPr>
            <w:tcW w:w="710" w:type="pct"/>
            <w:tcBorders>
              <w:left w:val="single" w:sz="4" w:space="0" w:color="auto"/>
              <w:bottom w:val="single" w:sz="4" w:space="0" w:color="auto"/>
              <w:right w:val="nil"/>
            </w:tcBorders>
            <w:shd w:val="clear" w:color="auto" w:fill="auto"/>
          </w:tcPr>
          <w:p w14:paraId="6E15EA64" w14:textId="77777777" w:rsidR="00C65776" w:rsidRPr="000B114B" w:rsidRDefault="00C65776" w:rsidP="00FB265C">
            <w:pPr>
              <w:rPr>
                <w:rFonts w:ascii="Cambria" w:hAnsi="Cambria"/>
                <w:b/>
                <w:bCs/>
                <w:color w:val="000000"/>
                <w:sz w:val="22"/>
                <w:szCs w:val="22"/>
              </w:rPr>
            </w:pPr>
            <w:r w:rsidRPr="000B114B">
              <w:rPr>
                <w:rFonts w:ascii="Cambria" w:hAnsi="Cambria"/>
                <w:b/>
                <w:bCs/>
                <w:color w:val="000000"/>
                <w:sz w:val="22"/>
                <w:szCs w:val="22"/>
              </w:rPr>
              <w:t>Effect</w:t>
            </w:r>
          </w:p>
        </w:tc>
        <w:tc>
          <w:tcPr>
            <w:tcW w:w="710" w:type="pct"/>
            <w:tcBorders>
              <w:left w:val="nil"/>
              <w:bottom w:val="single" w:sz="4" w:space="0" w:color="auto"/>
              <w:right w:val="nil"/>
            </w:tcBorders>
            <w:shd w:val="clear" w:color="auto" w:fill="auto"/>
          </w:tcPr>
          <w:p w14:paraId="59CDEE45" w14:textId="77777777" w:rsidR="00C65776" w:rsidRPr="000B114B" w:rsidRDefault="00C65776" w:rsidP="00FB265C">
            <w:pPr>
              <w:rPr>
                <w:rFonts w:ascii="Cambria" w:hAnsi="Cambria"/>
                <w:b/>
                <w:bCs/>
                <w:color w:val="000000"/>
                <w:sz w:val="22"/>
                <w:szCs w:val="22"/>
              </w:rPr>
            </w:pPr>
            <w:proofErr w:type="spellStart"/>
            <w:r w:rsidRPr="000B114B">
              <w:rPr>
                <w:rFonts w:ascii="Cambria" w:hAnsi="Cambria"/>
                <w:b/>
                <w:bCs/>
                <w:color w:val="000000"/>
                <w:sz w:val="22"/>
                <w:szCs w:val="22"/>
              </w:rPr>
              <w:t>BootLLCI</w:t>
            </w:r>
            <w:proofErr w:type="spellEnd"/>
          </w:p>
        </w:tc>
        <w:tc>
          <w:tcPr>
            <w:tcW w:w="710" w:type="pct"/>
            <w:tcBorders>
              <w:left w:val="nil"/>
              <w:bottom w:val="single" w:sz="4" w:space="0" w:color="auto"/>
              <w:right w:val="nil"/>
            </w:tcBorders>
            <w:shd w:val="clear" w:color="auto" w:fill="auto"/>
          </w:tcPr>
          <w:p w14:paraId="4C3AB54B" w14:textId="77777777" w:rsidR="00C65776" w:rsidRPr="000B114B" w:rsidRDefault="00C65776" w:rsidP="00FB265C">
            <w:pPr>
              <w:rPr>
                <w:rFonts w:ascii="Cambria" w:hAnsi="Cambria"/>
                <w:b/>
                <w:bCs/>
                <w:color w:val="000000"/>
                <w:sz w:val="22"/>
                <w:szCs w:val="22"/>
              </w:rPr>
            </w:pPr>
            <w:proofErr w:type="spellStart"/>
            <w:r w:rsidRPr="000B114B">
              <w:rPr>
                <w:rFonts w:ascii="Cambria" w:hAnsi="Cambria"/>
                <w:b/>
                <w:bCs/>
                <w:color w:val="000000"/>
                <w:sz w:val="22"/>
                <w:szCs w:val="22"/>
              </w:rPr>
              <w:t>BootULCI</w:t>
            </w:r>
            <w:proofErr w:type="spellEnd"/>
          </w:p>
        </w:tc>
      </w:tr>
      <w:tr w:rsidR="00C65776" w:rsidRPr="000B114B" w14:paraId="69B2EF10" w14:textId="77777777" w:rsidTr="00A53D5A">
        <w:trPr>
          <w:trHeight w:val="289"/>
        </w:trPr>
        <w:tc>
          <w:tcPr>
            <w:tcW w:w="2871" w:type="pct"/>
            <w:tcBorders>
              <w:left w:val="nil"/>
              <w:bottom w:val="nil"/>
            </w:tcBorders>
            <w:shd w:val="clear" w:color="auto" w:fill="auto"/>
          </w:tcPr>
          <w:p w14:paraId="41024C0A" w14:textId="77777777" w:rsidR="00C65776" w:rsidRPr="000B114B" w:rsidRDefault="00C65776" w:rsidP="00A53D5A">
            <w:pPr>
              <w:rPr>
                <w:rFonts w:ascii="Cambria" w:hAnsi="Cambria"/>
                <w:color w:val="000000"/>
                <w:sz w:val="22"/>
                <w:szCs w:val="22"/>
              </w:rPr>
            </w:pPr>
            <w:r w:rsidRPr="000B114B">
              <w:rPr>
                <w:rFonts w:ascii="Cambria" w:hAnsi="Cambria"/>
                <w:color w:val="000000"/>
                <w:sz w:val="22"/>
                <w:szCs w:val="22"/>
              </w:rPr>
              <w:t>Indirect effect of neglect on BAI slope (at -1SD hippocampus slope)</w:t>
            </w:r>
          </w:p>
        </w:tc>
        <w:tc>
          <w:tcPr>
            <w:tcW w:w="710" w:type="pct"/>
            <w:tcBorders>
              <w:bottom w:val="nil"/>
              <w:right w:val="nil"/>
            </w:tcBorders>
            <w:shd w:val="clear" w:color="auto" w:fill="auto"/>
          </w:tcPr>
          <w:p w14:paraId="102BE511" w14:textId="3D3C2608" w:rsidR="00C65776" w:rsidRPr="000B114B" w:rsidRDefault="00C65776" w:rsidP="00A53D5A">
            <w:pPr>
              <w:rPr>
                <w:rFonts w:ascii="Cambria" w:hAnsi="Cambria"/>
                <w:color w:val="000000"/>
                <w:sz w:val="22"/>
                <w:szCs w:val="22"/>
              </w:rPr>
            </w:pPr>
            <w:r w:rsidRPr="000B114B">
              <w:rPr>
                <w:rFonts w:ascii="Cambria" w:hAnsi="Cambria"/>
                <w:color w:val="000000"/>
                <w:sz w:val="22"/>
                <w:szCs w:val="22"/>
              </w:rPr>
              <w:t>-0.006</w:t>
            </w:r>
          </w:p>
        </w:tc>
        <w:tc>
          <w:tcPr>
            <w:tcW w:w="710" w:type="pct"/>
            <w:tcBorders>
              <w:left w:val="nil"/>
              <w:bottom w:val="nil"/>
              <w:right w:val="nil"/>
            </w:tcBorders>
            <w:shd w:val="clear" w:color="auto" w:fill="auto"/>
          </w:tcPr>
          <w:p w14:paraId="7EFF87F3" w14:textId="478BD50D" w:rsidR="00C65776" w:rsidRPr="000B114B" w:rsidRDefault="00C65776" w:rsidP="00A53D5A">
            <w:pPr>
              <w:rPr>
                <w:rFonts w:ascii="Cambria" w:hAnsi="Cambria"/>
                <w:color w:val="000000"/>
                <w:sz w:val="22"/>
                <w:szCs w:val="22"/>
              </w:rPr>
            </w:pPr>
            <w:r w:rsidRPr="000B114B">
              <w:rPr>
                <w:rFonts w:ascii="Cambria" w:hAnsi="Cambria"/>
                <w:color w:val="000000"/>
                <w:sz w:val="22"/>
                <w:szCs w:val="22"/>
              </w:rPr>
              <w:t>-0.046</w:t>
            </w:r>
          </w:p>
        </w:tc>
        <w:tc>
          <w:tcPr>
            <w:tcW w:w="710" w:type="pct"/>
            <w:tcBorders>
              <w:left w:val="nil"/>
              <w:bottom w:val="nil"/>
              <w:right w:val="nil"/>
            </w:tcBorders>
            <w:shd w:val="clear" w:color="auto" w:fill="auto"/>
          </w:tcPr>
          <w:p w14:paraId="2C0F801F" w14:textId="5A792CE3" w:rsidR="00C65776" w:rsidRPr="000B114B" w:rsidRDefault="00C65776" w:rsidP="00A53D5A">
            <w:pPr>
              <w:rPr>
                <w:rFonts w:ascii="Cambria" w:hAnsi="Cambria"/>
                <w:color w:val="000000"/>
                <w:sz w:val="22"/>
                <w:szCs w:val="22"/>
              </w:rPr>
            </w:pPr>
            <w:r w:rsidRPr="000B114B">
              <w:rPr>
                <w:rFonts w:ascii="Cambria" w:hAnsi="Cambria"/>
                <w:color w:val="000000"/>
                <w:sz w:val="22"/>
                <w:szCs w:val="22"/>
              </w:rPr>
              <w:t>0.088</w:t>
            </w:r>
          </w:p>
        </w:tc>
      </w:tr>
      <w:tr w:rsidR="00C65776" w:rsidRPr="000B114B" w14:paraId="23994A2C" w14:textId="77777777" w:rsidTr="00A53D5A">
        <w:trPr>
          <w:trHeight w:val="289"/>
        </w:trPr>
        <w:tc>
          <w:tcPr>
            <w:tcW w:w="2871" w:type="pct"/>
            <w:tcBorders>
              <w:top w:val="nil"/>
              <w:left w:val="nil"/>
              <w:bottom w:val="nil"/>
            </w:tcBorders>
            <w:shd w:val="clear" w:color="auto" w:fill="auto"/>
          </w:tcPr>
          <w:p w14:paraId="108A35CC" w14:textId="77777777" w:rsidR="00C65776" w:rsidRPr="000B114B" w:rsidRDefault="00C65776" w:rsidP="00A53D5A">
            <w:pPr>
              <w:rPr>
                <w:rFonts w:ascii="Cambria" w:hAnsi="Cambria"/>
                <w:color w:val="000000"/>
                <w:sz w:val="22"/>
                <w:szCs w:val="22"/>
              </w:rPr>
            </w:pPr>
            <w:r w:rsidRPr="000B114B">
              <w:rPr>
                <w:rFonts w:ascii="Cambria" w:hAnsi="Cambria"/>
                <w:color w:val="000000"/>
                <w:sz w:val="22"/>
                <w:szCs w:val="22"/>
              </w:rPr>
              <w:t>Indirect effect of neglect on BAI slope (at mean hippocampus slope)</w:t>
            </w:r>
          </w:p>
        </w:tc>
        <w:tc>
          <w:tcPr>
            <w:tcW w:w="710" w:type="pct"/>
            <w:tcBorders>
              <w:top w:val="nil"/>
              <w:bottom w:val="nil"/>
              <w:right w:val="nil"/>
            </w:tcBorders>
            <w:shd w:val="clear" w:color="auto" w:fill="auto"/>
          </w:tcPr>
          <w:p w14:paraId="213E85B0" w14:textId="75BBE025" w:rsidR="00C65776" w:rsidRPr="000B114B" w:rsidRDefault="00C65776" w:rsidP="00A53D5A">
            <w:pPr>
              <w:rPr>
                <w:rFonts w:ascii="Cambria" w:hAnsi="Cambria"/>
                <w:color w:val="000000"/>
                <w:sz w:val="22"/>
                <w:szCs w:val="22"/>
              </w:rPr>
            </w:pPr>
            <w:r w:rsidRPr="000B114B">
              <w:rPr>
                <w:rFonts w:ascii="Cambria" w:hAnsi="Cambria"/>
                <w:color w:val="000000"/>
                <w:sz w:val="22"/>
                <w:szCs w:val="22"/>
              </w:rPr>
              <w:t>0.003</w:t>
            </w:r>
          </w:p>
        </w:tc>
        <w:tc>
          <w:tcPr>
            <w:tcW w:w="710" w:type="pct"/>
            <w:tcBorders>
              <w:top w:val="nil"/>
              <w:left w:val="nil"/>
              <w:bottom w:val="nil"/>
              <w:right w:val="nil"/>
            </w:tcBorders>
            <w:shd w:val="clear" w:color="auto" w:fill="auto"/>
          </w:tcPr>
          <w:p w14:paraId="769B7BB7" w14:textId="4392E9EC" w:rsidR="00C65776" w:rsidRPr="000B114B" w:rsidRDefault="00C65776" w:rsidP="00A53D5A">
            <w:pPr>
              <w:rPr>
                <w:rFonts w:ascii="Cambria" w:hAnsi="Cambria"/>
                <w:color w:val="000000"/>
                <w:sz w:val="22"/>
                <w:szCs w:val="22"/>
              </w:rPr>
            </w:pPr>
            <w:r w:rsidRPr="000B114B">
              <w:rPr>
                <w:rFonts w:ascii="Cambria" w:hAnsi="Cambria"/>
                <w:color w:val="000000"/>
                <w:sz w:val="22"/>
                <w:szCs w:val="22"/>
              </w:rPr>
              <w:t>-0.094</w:t>
            </w:r>
          </w:p>
        </w:tc>
        <w:tc>
          <w:tcPr>
            <w:tcW w:w="710" w:type="pct"/>
            <w:tcBorders>
              <w:top w:val="nil"/>
              <w:left w:val="nil"/>
              <w:bottom w:val="nil"/>
              <w:right w:val="nil"/>
            </w:tcBorders>
            <w:shd w:val="clear" w:color="auto" w:fill="auto"/>
          </w:tcPr>
          <w:p w14:paraId="45E5FFF6" w14:textId="7624CD96" w:rsidR="00C65776" w:rsidRPr="000B114B" w:rsidRDefault="00C65776" w:rsidP="00A53D5A">
            <w:pPr>
              <w:rPr>
                <w:rFonts w:ascii="Cambria" w:hAnsi="Cambria"/>
                <w:color w:val="000000"/>
                <w:sz w:val="22"/>
                <w:szCs w:val="22"/>
              </w:rPr>
            </w:pPr>
            <w:r w:rsidRPr="000B114B">
              <w:rPr>
                <w:rFonts w:ascii="Cambria" w:hAnsi="Cambria"/>
                <w:color w:val="000000"/>
                <w:sz w:val="22"/>
                <w:szCs w:val="22"/>
              </w:rPr>
              <w:t>0.047</w:t>
            </w:r>
          </w:p>
        </w:tc>
      </w:tr>
      <w:tr w:rsidR="00C65776" w:rsidRPr="000B114B" w14:paraId="301D7618" w14:textId="77777777" w:rsidTr="00A53D5A">
        <w:trPr>
          <w:trHeight w:val="289"/>
        </w:trPr>
        <w:tc>
          <w:tcPr>
            <w:tcW w:w="2871" w:type="pct"/>
            <w:tcBorders>
              <w:top w:val="nil"/>
              <w:left w:val="nil"/>
              <w:bottom w:val="single" w:sz="4" w:space="0" w:color="auto"/>
            </w:tcBorders>
            <w:shd w:val="clear" w:color="auto" w:fill="auto"/>
          </w:tcPr>
          <w:p w14:paraId="4ABF509A" w14:textId="77777777" w:rsidR="00C65776" w:rsidRPr="000B114B" w:rsidRDefault="00C65776" w:rsidP="00A53D5A">
            <w:pPr>
              <w:rPr>
                <w:rFonts w:ascii="Cambria" w:hAnsi="Cambria"/>
                <w:color w:val="000000"/>
                <w:sz w:val="22"/>
                <w:szCs w:val="22"/>
              </w:rPr>
            </w:pPr>
            <w:r w:rsidRPr="000B114B">
              <w:rPr>
                <w:rFonts w:ascii="Cambria" w:hAnsi="Cambria"/>
                <w:color w:val="000000"/>
                <w:sz w:val="22"/>
                <w:szCs w:val="22"/>
              </w:rPr>
              <w:t>Indirect effect of neglect on BAI slope (at +1SD hippocampus slope)</w:t>
            </w:r>
          </w:p>
        </w:tc>
        <w:tc>
          <w:tcPr>
            <w:tcW w:w="710" w:type="pct"/>
            <w:tcBorders>
              <w:top w:val="nil"/>
              <w:bottom w:val="single" w:sz="4" w:space="0" w:color="auto"/>
              <w:right w:val="nil"/>
            </w:tcBorders>
            <w:shd w:val="clear" w:color="auto" w:fill="auto"/>
          </w:tcPr>
          <w:p w14:paraId="2883FCE3" w14:textId="7CEFDEF0" w:rsidR="00C65776" w:rsidRPr="000B114B" w:rsidRDefault="00C65776" w:rsidP="00A53D5A">
            <w:pPr>
              <w:rPr>
                <w:rFonts w:ascii="Cambria" w:hAnsi="Cambria"/>
                <w:color w:val="000000"/>
                <w:sz w:val="22"/>
                <w:szCs w:val="22"/>
              </w:rPr>
            </w:pPr>
            <w:r w:rsidRPr="000B114B">
              <w:rPr>
                <w:rFonts w:ascii="Cambria" w:hAnsi="Cambria"/>
                <w:color w:val="000000"/>
                <w:sz w:val="22"/>
                <w:szCs w:val="22"/>
              </w:rPr>
              <w:t>0.018</w:t>
            </w:r>
          </w:p>
        </w:tc>
        <w:tc>
          <w:tcPr>
            <w:tcW w:w="710" w:type="pct"/>
            <w:tcBorders>
              <w:top w:val="nil"/>
              <w:left w:val="nil"/>
              <w:bottom w:val="single" w:sz="4" w:space="0" w:color="auto"/>
              <w:right w:val="nil"/>
            </w:tcBorders>
            <w:shd w:val="clear" w:color="auto" w:fill="auto"/>
          </w:tcPr>
          <w:p w14:paraId="6A895B3E" w14:textId="19488950" w:rsidR="00C65776" w:rsidRPr="000B114B" w:rsidRDefault="00C65776" w:rsidP="00A53D5A">
            <w:pPr>
              <w:rPr>
                <w:rFonts w:ascii="Cambria" w:hAnsi="Cambria"/>
                <w:color w:val="000000"/>
                <w:sz w:val="22"/>
                <w:szCs w:val="22"/>
              </w:rPr>
            </w:pPr>
            <w:r w:rsidRPr="000B114B">
              <w:rPr>
                <w:rFonts w:ascii="Cambria" w:hAnsi="Cambria"/>
                <w:color w:val="000000"/>
                <w:sz w:val="22"/>
                <w:szCs w:val="22"/>
              </w:rPr>
              <w:t>-0.260</w:t>
            </w:r>
          </w:p>
        </w:tc>
        <w:tc>
          <w:tcPr>
            <w:tcW w:w="710" w:type="pct"/>
            <w:tcBorders>
              <w:top w:val="nil"/>
              <w:left w:val="nil"/>
              <w:bottom w:val="single" w:sz="4" w:space="0" w:color="auto"/>
              <w:right w:val="nil"/>
            </w:tcBorders>
            <w:shd w:val="clear" w:color="auto" w:fill="auto"/>
          </w:tcPr>
          <w:p w14:paraId="327E3E01" w14:textId="0EC879BD" w:rsidR="00C65776" w:rsidRPr="000B114B" w:rsidRDefault="00C65776" w:rsidP="00A53D5A">
            <w:pPr>
              <w:rPr>
                <w:rFonts w:ascii="Cambria" w:hAnsi="Cambria"/>
                <w:color w:val="000000"/>
                <w:sz w:val="22"/>
                <w:szCs w:val="22"/>
              </w:rPr>
            </w:pPr>
            <w:r w:rsidRPr="000B114B">
              <w:rPr>
                <w:rFonts w:ascii="Cambria" w:hAnsi="Cambria"/>
                <w:color w:val="000000"/>
                <w:sz w:val="22"/>
                <w:szCs w:val="22"/>
              </w:rPr>
              <w:t>0.212</w:t>
            </w:r>
          </w:p>
        </w:tc>
      </w:tr>
      <w:tr w:rsidR="00C65776" w:rsidRPr="000B114B" w14:paraId="1144E5EA" w14:textId="77777777" w:rsidTr="00A53D5A">
        <w:trPr>
          <w:trHeight w:val="289"/>
        </w:trPr>
        <w:tc>
          <w:tcPr>
            <w:tcW w:w="2871" w:type="pct"/>
            <w:tcBorders>
              <w:left w:val="nil"/>
              <w:bottom w:val="single" w:sz="4" w:space="0" w:color="auto"/>
              <w:right w:val="single" w:sz="4" w:space="0" w:color="auto"/>
            </w:tcBorders>
            <w:shd w:val="clear" w:color="auto" w:fill="auto"/>
          </w:tcPr>
          <w:p w14:paraId="7548465D" w14:textId="77777777" w:rsidR="00C65776" w:rsidRPr="000B114B" w:rsidRDefault="00C65776" w:rsidP="00FB265C">
            <w:pPr>
              <w:rPr>
                <w:rFonts w:ascii="Cambria" w:hAnsi="Cambria"/>
                <w:color w:val="000000"/>
                <w:sz w:val="22"/>
                <w:szCs w:val="22"/>
              </w:rPr>
            </w:pPr>
          </w:p>
        </w:tc>
        <w:tc>
          <w:tcPr>
            <w:tcW w:w="710" w:type="pct"/>
            <w:tcBorders>
              <w:left w:val="single" w:sz="4" w:space="0" w:color="auto"/>
              <w:bottom w:val="single" w:sz="4" w:space="0" w:color="auto"/>
              <w:right w:val="nil"/>
            </w:tcBorders>
            <w:shd w:val="clear" w:color="auto" w:fill="auto"/>
          </w:tcPr>
          <w:p w14:paraId="70C06135" w14:textId="77777777" w:rsidR="00C65776" w:rsidRPr="000B114B" w:rsidRDefault="00C65776" w:rsidP="00FB265C">
            <w:pPr>
              <w:rPr>
                <w:rFonts w:ascii="Cambria" w:hAnsi="Cambria"/>
                <w:b/>
                <w:bCs/>
                <w:color w:val="000000"/>
                <w:sz w:val="22"/>
                <w:szCs w:val="22"/>
              </w:rPr>
            </w:pPr>
            <w:r w:rsidRPr="000B114B">
              <w:rPr>
                <w:rFonts w:ascii="Cambria" w:hAnsi="Cambria"/>
                <w:b/>
                <w:bCs/>
                <w:color w:val="000000"/>
                <w:sz w:val="22"/>
                <w:szCs w:val="22"/>
              </w:rPr>
              <w:t>b</w:t>
            </w:r>
          </w:p>
        </w:tc>
        <w:tc>
          <w:tcPr>
            <w:tcW w:w="710" w:type="pct"/>
            <w:tcBorders>
              <w:left w:val="nil"/>
              <w:bottom w:val="single" w:sz="4" w:space="0" w:color="auto"/>
              <w:right w:val="nil"/>
            </w:tcBorders>
            <w:shd w:val="clear" w:color="auto" w:fill="auto"/>
          </w:tcPr>
          <w:p w14:paraId="1F5E1F2C" w14:textId="77777777" w:rsidR="00C65776" w:rsidRPr="000B114B" w:rsidRDefault="00C65776" w:rsidP="00FB265C">
            <w:pPr>
              <w:rPr>
                <w:rFonts w:ascii="Cambria" w:hAnsi="Cambria"/>
                <w:b/>
                <w:bCs/>
                <w:color w:val="000000"/>
                <w:sz w:val="22"/>
                <w:szCs w:val="22"/>
              </w:rPr>
            </w:pPr>
            <w:r w:rsidRPr="000B114B">
              <w:rPr>
                <w:rFonts w:ascii="Cambria" w:hAnsi="Cambria"/>
                <w:b/>
                <w:bCs/>
                <w:color w:val="000000"/>
                <w:sz w:val="22"/>
                <w:szCs w:val="22"/>
              </w:rPr>
              <w:t>SE</w:t>
            </w:r>
          </w:p>
        </w:tc>
        <w:tc>
          <w:tcPr>
            <w:tcW w:w="710" w:type="pct"/>
            <w:tcBorders>
              <w:left w:val="nil"/>
              <w:bottom w:val="single" w:sz="4" w:space="0" w:color="auto"/>
              <w:right w:val="nil"/>
            </w:tcBorders>
            <w:shd w:val="clear" w:color="auto" w:fill="auto"/>
          </w:tcPr>
          <w:p w14:paraId="78DEAAA1" w14:textId="77777777" w:rsidR="00C65776" w:rsidRPr="000B114B" w:rsidRDefault="00C65776" w:rsidP="00FB265C">
            <w:pPr>
              <w:rPr>
                <w:rFonts w:ascii="Cambria" w:hAnsi="Cambria"/>
                <w:b/>
                <w:bCs/>
                <w:color w:val="000000"/>
                <w:sz w:val="22"/>
                <w:szCs w:val="22"/>
              </w:rPr>
            </w:pPr>
            <w:r w:rsidRPr="000B114B">
              <w:rPr>
                <w:rFonts w:ascii="Cambria" w:hAnsi="Cambria"/>
                <w:b/>
                <w:bCs/>
                <w:color w:val="000000"/>
                <w:sz w:val="22"/>
                <w:szCs w:val="22"/>
              </w:rPr>
              <w:t>p</w:t>
            </w:r>
          </w:p>
        </w:tc>
      </w:tr>
      <w:tr w:rsidR="00C65776" w:rsidRPr="000B114B" w14:paraId="2C58BA96" w14:textId="77777777" w:rsidTr="00A53D5A">
        <w:trPr>
          <w:trHeight w:val="289"/>
        </w:trPr>
        <w:tc>
          <w:tcPr>
            <w:tcW w:w="2871" w:type="pct"/>
            <w:tcBorders>
              <w:left w:val="nil"/>
              <w:bottom w:val="nil"/>
            </w:tcBorders>
            <w:shd w:val="clear" w:color="auto" w:fill="auto"/>
          </w:tcPr>
          <w:p w14:paraId="1B350C90" w14:textId="77777777" w:rsidR="00C65776" w:rsidRPr="000B114B" w:rsidRDefault="00C65776" w:rsidP="00014790">
            <w:pPr>
              <w:rPr>
                <w:rFonts w:ascii="Cambria" w:hAnsi="Cambria"/>
                <w:color w:val="000000"/>
                <w:sz w:val="22"/>
                <w:szCs w:val="22"/>
              </w:rPr>
            </w:pPr>
            <w:r w:rsidRPr="000B114B">
              <w:rPr>
                <w:rFonts w:ascii="Cambria" w:hAnsi="Cambria"/>
                <w:color w:val="000000"/>
                <w:sz w:val="22"/>
                <w:szCs w:val="22"/>
              </w:rPr>
              <w:t>Neglect x hippocampus slope prediction of caudal anterior cingulate slope (path a)</w:t>
            </w:r>
          </w:p>
        </w:tc>
        <w:tc>
          <w:tcPr>
            <w:tcW w:w="710" w:type="pct"/>
            <w:tcBorders>
              <w:bottom w:val="nil"/>
              <w:right w:val="nil"/>
            </w:tcBorders>
            <w:shd w:val="clear" w:color="auto" w:fill="auto"/>
          </w:tcPr>
          <w:p w14:paraId="5D2FBFE3" w14:textId="3BF2F990" w:rsidR="00C65776" w:rsidRPr="000B114B" w:rsidRDefault="00C65776" w:rsidP="00014790">
            <w:pPr>
              <w:rPr>
                <w:rFonts w:ascii="Cambria" w:hAnsi="Cambria"/>
                <w:color w:val="000000"/>
                <w:sz w:val="22"/>
                <w:szCs w:val="22"/>
              </w:rPr>
            </w:pPr>
            <w:r w:rsidRPr="000B114B">
              <w:rPr>
                <w:rFonts w:ascii="Cambria" w:hAnsi="Cambria"/>
                <w:color w:val="000000"/>
                <w:sz w:val="22"/>
                <w:szCs w:val="22"/>
              </w:rPr>
              <w:t>-2.42</w:t>
            </w:r>
          </w:p>
        </w:tc>
        <w:tc>
          <w:tcPr>
            <w:tcW w:w="710" w:type="pct"/>
            <w:tcBorders>
              <w:left w:val="nil"/>
              <w:bottom w:val="nil"/>
              <w:right w:val="nil"/>
            </w:tcBorders>
            <w:shd w:val="clear" w:color="auto" w:fill="auto"/>
          </w:tcPr>
          <w:p w14:paraId="0BE13D90" w14:textId="735CE21A" w:rsidR="00C65776" w:rsidRPr="000B114B" w:rsidRDefault="00C65776" w:rsidP="00014790">
            <w:pPr>
              <w:rPr>
                <w:rFonts w:ascii="Cambria" w:hAnsi="Cambria"/>
                <w:color w:val="000000"/>
                <w:sz w:val="22"/>
                <w:szCs w:val="22"/>
              </w:rPr>
            </w:pPr>
            <w:r w:rsidRPr="000B114B">
              <w:rPr>
                <w:rFonts w:ascii="Cambria" w:hAnsi="Cambria"/>
                <w:color w:val="000000"/>
                <w:sz w:val="22"/>
                <w:szCs w:val="22"/>
              </w:rPr>
              <w:t xml:space="preserve">0.84 </w:t>
            </w:r>
          </w:p>
        </w:tc>
        <w:tc>
          <w:tcPr>
            <w:tcW w:w="710" w:type="pct"/>
            <w:tcBorders>
              <w:left w:val="nil"/>
              <w:bottom w:val="nil"/>
              <w:right w:val="nil"/>
            </w:tcBorders>
            <w:shd w:val="clear" w:color="auto" w:fill="auto"/>
          </w:tcPr>
          <w:p w14:paraId="5B036579" w14:textId="4D5AE2A6" w:rsidR="00C65776" w:rsidRPr="000B114B" w:rsidRDefault="00C65776" w:rsidP="00014790">
            <w:pPr>
              <w:rPr>
                <w:rFonts w:ascii="Cambria" w:hAnsi="Cambria"/>
                <w:color w:val="000000"/>
                <w:sz w:val="22"/>
                <w:szCs w:val="22"/>
              </w:rPr>
            </w:pPr>
            <w:r w:rsidRPr="000B114B">
              <w:rPr>
                <w:rFonts w:ascii="Cambria" w:hAnsi="Cambria"/>
                <w:color w:val="000000"/>
                <w:sz w:val="22"/>
                <w:szCs w:val="22"/>
              </w:rPr>
              <w:t xml:space="preserve">0.005*  </w:t>
            </w:r>
          </w:p>
        </w:tc>
      </w:tr>
      <w:tr w:rsidR="00C65776" w:rsidRPr="000B114B" w14:paraId="5281D4A6" w14:textId="77777777" w:rsidTr="00A53D5A">
        <w:trPr>
          <w:trHeight w:val="289"/>
        </w:trPr>
        <w:tc>
          <w:tcPr>
            <w:tcW w:w="2871" w:type="pct"/>
            <w:tcBorders>
              <w:top w:val="nil"/>
              <w:left w:val="nil"/>
              <w:bottom w:val="nil"/>
            </w:tcBorders>
            <w:shd w:val="clear" w:color="auto" w:fill="auto"/>
          </w:tcPr>
          <w:p w14:paraId="62FAC7FC" w14:textId="77777777" w:rsidR="00C65776" w:rsidRPr="000B114B" w:rsidRDefault="00C65776" w:rsidP="00FB265C">
            <w:pPr>
              <w:rPr>
                <w:rFonts w:ascii="Cambria" w:hAnsi="Cambria"/>
                <w:color w:val="000000"/>
                <w:sz w:val="22"/>
                <w:szCs w:val="22"/>
              </w:rPr>
            </w:pPr>
            <w:r w:rsidRPr="000B114B">
              <w:rPr>
                <w:rFonts w:ascii="Cambria" w:hAnsi="Cambria"/>
                <w:color w:val="000000"/>
                <w:sz w:val="22"/>
                <w:szCs w:val="22"/>
              </w:rPr>
              <w:t>Caudal anterior cingulate slope x hippocampus slope prediction of CES-D slope (path b)</w:t>
            </w:r>
          </w:p>
        </w:tc>
        <w:tc>
          <w:tcPr>
            <w:tcW w:w="710" w:type="pct"/>
            <w:tcBorders>
              <w:top w:val="nil"/>
              <w:bottom w:val="nil"/>
              <w:right w:val="nil"/>
            </w:tcBorders>
            <w:shd w:val="clear" w:color="auto" w:fill="auto"/>
          </w:tcPr>
          <w:p w14:paraId="49D6F0ED" w14:textId="076CC087" w:rsidR="00C65776" w:rsidRPr="000B114B" w:rsidRDefault="00C65776" w:rsidP="00FB265C">
            <w:pPr>
              <w:rPr>
                <w:rFonts w:ascii="Cambria" w:hAnsi="Cambria"/>
                <w:color w:val="000000"/>
                <w:sz w:val="22"/>
                <w:szCs w:val="22"/>
              </w:rPr>
            </w:pPr>
            <w:r w:rsidRPr="000B114B">
              <w:rPr>
                <w:rFonts w:ascii="Cambria" w:hAnsi="Cambria"/>
                <w:color w:val="000000"/>
                <w:sz w:val="22"/>
                <w:szCs w:val="22"/>
              </w:rPr>
              <w:t>14.19</w:t>
            </w:r>
          </w:p>
        </w:tc>
        <w:tc>
          <w:tcPr>
            <w:tcW w:w="710" w:type="pct"/>
            <w:tcBorders>
              <w:top w:val="nil"/>
              <w:left w:val="nil"/>
              <w:bottom w:val="nil"/>
              <w:right w:val="nil"/>
            </w:tcBorders>
            <w:shd w:val="clear" w:color="auto" w:fill="auto"/>
          </w:tcPr>
          <w:p w14:paraId="55E5A0E4" w14:textId="37153B6C" w:rsidR="00C65776" w:rsidRPr="000B114B" w:rsidRDefault="00C65776" w:rsidP="00FB265C">
            <w:pPr>
              <w:rPr>
                <w:rFonts w:ascii="Cambria" w:hAnsi="Cambria"/>
                <w:color w:val="000000"/>
                <w:sz w:val="22"/>
                <w:szCs w:val="22"/>
              </w:rPr>
            </w:pPr>
            <w:r w:rsidRPr="000B114B">
              <w:rPr>
                <w:rFonts w:ascii="Cambria" w:hAnsi="Cambria"/>
                <w:color w:val="000000"/>
                <w:sz w:val="22"/>
                <w:szCs w:val="22"/>
              </w:rPr>
              <w:t>19.95</w:t>
            </w:r>
          </w:p>
        </w:tc>
        <w:tc>
          <w:tcPr>
            <w:tcW w:w="710" w:type="pct"/>
            <w:tcBorders>
              <w:top w:val="nil"/>
              <w:left w:val="nil"/>
              <w:bottom w:val="nil"/>
              <w:right w:val="nil"/>
            </w:tcBorders>
            <w:shd w:val="clear" w:color="auto" w:fill="auto"/>
          </w:tcPr>
          <w:p w14:paraId="655A4123" w14:textId="449564E4" w:rsidR="00C65776" w:rsidRPr="000B114B" w:rsidRDefault="00C65776" w:rsidP="00FB265C">
            <w:pPr>
              <w:rPr>
                <w:rFonts w:ascii="Cambria" w:hAnsi="Cambria"/>
                <w:color w:val="000000"/>
                <w:sz w:val="22"/>
                <w:szCs w:val="22"/>
              </w:rPr>
            </w:pPr>
            <w:r w:rsidRPr="000B114B">
              <w:rPr>
                <w:rFonts w:ascii="Cambria" w:hAnsi="Cambria"/>
                <w:color w:val="000000"/>
                <w:sz w:val="22"/>
                <w:szCs w:val="22"/>
              </w:rPr>
              <w:t>0.478</w:t>
            </w:r>
          </w:p>
        </w:tc>
      </w:tr>
      <w:tr w:rsidR="00C65776" w:rsidRPr="000B114B" w14:paraId="530FC7CA" w14:textId="77777777" w:rsidTr="00A53D5A">
        <w:trPr>
          <w:trHeight w:val="289"/>
        </w:trPr>
        <w:tc>
          <w:tcPr>
            <w:tcW w:w="2871" w:type="pct"/>
            <w:tcBorders>
              <w:top w:val="nil"/>
              <w:left w:val="nil"/>
              <w:bottom w:val="single" w:sz="4" w:space="0" w:color="auto"/>
            </w:tcBorders>
            <w:shd w:val="clear" w:color="auto" w:fill="auto"/>
          </w:tcPr>
          <w:p w14:paraId="59C7C496" w14:textId="77777777" w:rsidR="00C65776" w:rsidRPr="000B114B" w:rsidRDefault="00C65776" w:rsidP="00FB265C">
            <w:pPr>
              <w:rPr>
                <w:rFonts w:ascii="Cambria" w:hAnsi="Cambria"/>
                <w:color w:val="000000"/>
                <w:sz w:val="22"/>
                <w:szCs w:val="22"/>
              </w:rPr>
            </w:pPr>
            <w:r w:rsidRPr="000B114B">
              <w:rPr>
                <w:rFonts w:ascii="Cambria" w:hAnsi="Cambria"/>
                <w:color w:val="000000"/>
                <w:sz w:val="22"/>
                <w:szCs w:val="22"/>
              </w:rPr>
              <w:t>Direct effect of neglect on CES-D slope (path c’)</w:t>
            </w:r>
          </w:p>
        </w:tc>
        <w:tc>
          <w:tcPr>
            <w:tcW w:w="710" w:type="pct"/>
            <w:tcBorders>
              <w:top w:val="nil"/>
              <w:bottom w:val="single" w:sz="4" w:space="0" w:color="auto"/>
              <w:right w:val="nil"/>
            </w:tcBorders>
            <w:shd w:val="clear" w:color="auto" w:fill="auto"/>
          </w:tcPr>
          <w:p w14:paraId="5FCD97FD" w14:textId="324C63AF" w:rsidR="00C65776" w:rsidRPr="000B114B" w:rsidRDefault="00C65776" w:rsidP="00FB265C">
            <w:pPr>
              <w:rPr>
                <w:rFonts w:ascii="Cambria" w:hAnsi="Cambria"/>
                <w:color w:val="000000"/>
                <w:sz w:val="22"/>
                <w:szCs w:val="22"/>
              </w:rPr>
            </w:pPr>
            <w:r w:rsidRPr="000B114B">
              <w:rPr>
                <w:rFonts w:ascii="Cambria" w:hAnsi="Cambria"/>
                <w:color w:val="000000"/>
                <w:sz w:val="22"/>
                <w:szCs w:val="22"/>
              </w:rPr>
              <w:t>0.109</w:t>
            </w:r>
          </w:p>
        </w:tc>
        <w:tc>
          <w:tcPr>
            <w:tcW w:w="710" w:type="pct"/>
            <w:tcBorders>
              <w:top w:val="nil"/>
              <w:left w:val="nil"/>
              <w:bottom w:val="single" w:sz="4" w:space="0" w:color="auto"/>
              <w:right w:val="nil"/>
            </w:tcBorders>
            <w:shd w:val="clear" w:color="auto" w:fill="auto"/>
          </w:tcPr>
          <w:p w14:paraId="6D4CBB85" w14:textId="77777777" w:rsidR="00C65776" w:rsidRPr="000B114B" w:rsidRDefault="00C65776" w:rsidP="00FB265C">
            <w:pPr>
              <w:rPr>
                <w:rFonts w:ascii="Cambria" w:hAnsi="Cambria"/>
                <w:color w:val="000000"/>
                <w:sz w:val="22"/>
                <w:szCs w:val="22"/>
              </w:rPr>
            </w:pPr>
            <w:r w:rsidRPr="000B114B">
              <w:rPr>
                <w:rFonts w:ascii="Cambria" w:hAnsi="Cambria"/>
                <w:color w:val="000000"/>
                <w:sz w:val="22"/>
                <w:szCs w:val="22"/>
              </w:rPr>
              <w:t>0.09</w:t>
            </w:r>
          </w:p>
        </w:tc>
        <w:tc>
          <w:tcPr>
            <w:tcW w:w="710" w:type="pct"/>
            <w:tcBorders>
              <w:top w:val="nil"/>
              <w:left w:val="nil"/>
              <w:bottom w:val="single" w:sz="4" w:space="0" w:color="auto"/>
              <w:right w:val="nil"/>
            </w:tcBorders>
            <w:shd w:val="clear" w:color="auto" w:fill="auto"/>
          </w:tcPr>
          <w:p w14:paraId="33C2CBC3" w14:textId="02403811" w:rsidR="00C65776" w:rsidRPr="000B114B" w:rsidRDefault="00C65776" w:rsidP="00FB265C">
            <w:pPr>
              <w:rPr>
                <w:rFonts w:ascii="Cambria" w:hAnsi="Cambria"/>
                <w:color w:val="000000"/>
                <w:sz w:val="22"/>
                <w:szCs w:val="22"/>
              </w:rPr>
            </w:pPr>
            <w:r w:rsidRPr="000B114B">
              <w:rPr>
                <w:rFonts w:ascii="Cambria" w:hAnsi="Cambria"/>
                <w:color w:val="000000"/>
                <w:sz w:val="22"/>
                <w:szCs w:val="22"/>
              </w:rPr>
              <w:t>0.216</w:t>
            </w:r>
          </w:p>
        </w:tc>
      </w:tr>
      <w:tr w:rsidR="00C65776" w:rsidRPr="000B114B" w14:paraId="3E865B71" w14:textId="77777777" w:rsidTr="00A53D5A">
        <w:trPr>
          <w:trHeight w:val="289"/>
        </w:trPr>
        <w:tc>
          <w:tcPr>
            <w:tcW w:w="2871" w:type="pct"/>
            <w:tcBorders>
              <w:left w:val="nil"/>
              <w:bottom w:val="single" w:sz="4" w:space="0" w:color="auto"/>
              <w:right w:val="single" w:sz="4" w:space="0" w:color="auto"/>
            </w:tcBorders>
            <w:shd w:val="clear" w:color="auto" w:fill="auto"/>
          </w:tcPr>
          <w:p w14:paraId="1F7062F5" w14:textId="77777777" w:rsidR="00C65776" w:rsidRPr="000B114B" w:rsidRDefault="00C65776" w:rsidP="00FB265C">
            <w:pPr>
              <w:rPr>
                <w:rFonts w:ascii="Cambria" w:hAnsi="Cambria"/>
                <w:color w:val="000000"/>
                <w:sz w:val="22"/>
                <w:szCs w:val="22"/>
              </w:rPr>
            </w:pPr>
          </w:p>
        </w:tc>
        <w:tc>
          <w:tcPr>
            <w:tcW w:w="710" w:type="pct"/>
            <w:tcBorders>
              <w:left w:val="single" w:sz="4" w:space="0" w:color="auto"/>
              <w:bottom w:val="single" w:sz="4" w:space="0" w:color="auto"/>
              <w:right w:val="nil"/>
            </w:tcBorders>
            <w:shd w:val="clear" w:color="auto" w:fill="auto"/>
          </w:tcPr>
          <w:p w14:paraId="35910AED" w14:textId="77777777" w:rsidR="00C65776" w:rsidRPr="000B114B" w:rsidRDefault="00C65776" w:rsidP="00FB265C">
            <w:pPr>
              <w:rPr>
                <w:rFonts w:ascii="Cambria" w:hAnsi="Cambria"/>
                <w:b/>
                <w:bCs/>
                <w:color w:val="000000"/>
                <w:sz w:val="22"/>
                <w:szCs w:val="22"/>
              </w:rPr>
            </w:pPr>
            <w:r w:rsidRPr="000B114B">
              <w:rPr>
                <w:rFonts w:ascii="Cambria" w:hAnsi="Cambria"/>
                <w:b/>
                <w:bCs/>
                <w:color w:val="000000"/>
                <w:sz w:val="22"/>
                <w:szCs w:val="22"/>
              </w:rPr>
              <w:t>Effect</w:t>
            </w:r>
          </w:p>
        </w:tc>
        <w:tc>
          <w:tcPr>
            <w:tcW w:w="710" w:type="pct"/>
            <w:tcBorders>
              <w:left w:val="nil"/>
              <w:bottom w:val="single" w:sz="4" w:space="0" w:color="auto"/>
              <w:right w:val="nil"/>
            </w:tcBorders>
            <w:shd w:val="clear" w:color="auto" w:fill="auto"/>
          </w:tcPr>
          <w:p w14:paraId="185CE93C" w14:textId="77777777" w:rsidR="00C65776" w:rsidRPr="000B114B" w:rsidRDefault="00C65776" w:rsidP="00FB265C">
            <w:pPr>
              <w:rPr>
                <w:rFonts w:ascii="Cambria" w:hAnsi="Cambria"/>
                <w:b/>
                <w:bCs/>
                <w:color w:val="000000"/>
                <w:sz w:val="22"/>
                <w:szCs w:val="22"/>
              </w:rPr>
            </w:pPr>
            <w:proofErr w:type="spellStart"/>
            <w:r w:rsidRPr="000B114B">
              <w:rPr>
                <w:rFonts w:ascii="Cambria" w:hAnsi="Cambria"/>
                <w:b/>
                <w:bCs/>
                <w:color w:val="000000"/>
                <w:sz w:val="22"/>
                <w:szCs w:val="22"/>
              </w:rPr>
              <w:t>BootLLCI</w:t>
            </w:r>
            <w:proofErr w:type="spellEnd"/>
          </w:p>
        </w:tc>
        <w:tc>
          <w:tcPr>
            <w:tcW w:w="710" w:type="pct"/>
            <w:tcBorders>
              <w:left w:val="nil"/>
              <w:bottom w:val="single" w:sz="4" w:space="0" w:color="auto"/>
              <w:right w:val="nil"/>
            </w:tcBorders>
            <w:shd w:val="clear" w:color="auto" w:fill="auto"/>
          </w:tcPr>
          <w:p w14:paraId="3F6C730C" w14:textId="77777777" w:rsidR="00C65776" w:rsidRPr="000B114B" w:rsidRDefault="00C65776" w:rsidP="00FB265C">
            <w:pPr>
              <w:rPr>
                <w:rFonts w:ascii="Cambria" w:hAnsi="Cambria"/>
                <w:b/>
                <w:bCs/>
                <w:color w:val="000000"/>
                <w:sz w:val="22"/>
                <w:szCs w:val="22"/>
              </w:rPr>
            </w:pPr>
            <w:proofErr w:type="spellStart"/>
            <w:r w:rsidRPr="000B114B">
              <w:rPr>
                <w:rFonts w:ascii="Cambria" w:hAnsi="Cambria"/>
                <w:b/>
                <w:bCs/>
                <w:color w:val="000000"/>
                <w:sz w:val="22"/>
                <w:szCs w:val="22"/>
              </w:rPr>
              <w:t>BootULCI</w:t>
            </w:r>
            <w:proofErr w:type="spellEnd"/>
          </w:p>
        </w:tc>
      </w:tr>
      <w:tr w:rsidR="00C65776" w:rsidRPr="000B114B" w14:paraId="1CFE908C" w14:textId="77777777" w:rsidTr="00A53D5A">
        <w:trPr>
          <w:trHeight w:val="289"/>
        </w:trPr>
        <w:tc>
          <w:tcPr>
            <w:tcW w:w="2871" w:type="pct"/>
            <w:tcBorders>
              <w:left w:val="nil"/>
              <w:bottom w:val="nil"/>
            </w:tcBorders>
            <w:shd w:val="clear" w:color="auto" w:fill="auto"/>
          </w:tcPr>
          <w:p w14:paraId="436ECDD9" w14:textId="77777777" w:rsidR="00C65776" w:rsidRPr="000B114B" w:rsidRDefault="00C65776" w:rsidP="00FB265C">
            <w:pPr>
              <w:rPr>
                <w:rFonts w:ascii="Cambria" w:hAnsi="Cambria"/>
                <w:color w:val="000000"/>
                <w:sz w:val="22"/>
                <w:szCs w:val="22"/>
              </w:rPr>
            </w:pPr>
            <w:r w:rsidRPr="000B114B">
              <w:rPr>
                <w:rFonts w:ascii="Cambria" w:hAnsi="Cambria"/>
                <w:color w:val="000000"/>
                <w:sz w:val="22"/>
                <w:szCs w:val="22"/>
              </w:rPr>
              <w:t>Indirect effect of neglect on CES-D slope (at -1SD hippocampus slope)</w:t>
            </w:r>
          </w:p>
        </w:tc>
        <w:tc>
          <w:tcPr>
            <w:tcW w:w="710" w:type="pct"/>
            <w:tcBorders>
              <w:bottom w:val="nil"/>
              <w:right w:val="nil"/>
            </w:tcBorders>
            <w:shd w:val="clear" w:color="auto" w:fill="auto"/>
          </w:tcPr>
          <w:p w14:paraId="0CDBE8D5" w14:textId="29912A8D" w:rsidR="00C65776" w:rsidRPr="000B114B" w:rsidRDefault="00C65776" w:rsidP="00FB265C">
            <w:pPr>
              <w:rPr>
                <w:rFonts w:ascii="Cambria" w:hAnsi="Cambria"/>
                <w:color w:val="000000"/>
                <w:sz w:val="22"/>
                <w:szCs w:val="22"/>
              </w:rPr>
            </w:pPr>
            <w:r w:rsidRPr="000B114B">
              <w:rPr>
                <w:rFonts w:ascii="Cambria" w:hAnsi="Cambria"/>
                <w:color w:val="333333"/>
                <w:sz w:val="22"/>
                <w:szCs w:val="22"/>
              </w:rPr>
              <w:t>-0.005</w:t>
            </w:r>
          </w:p>
        </w:tc>
        <w:tc>
          <w:tcPr>
            <w:tcW w:w="710" w:type="pct"/>
            <w:tcBorders>
              <w:left w:val="nil"/>
              <w:bottom w:val="nil"/>
              <w:right w:val="nil"/>
            </w:tcBorders>
            <w:shd w:val="clear" w:color="auto" w:fill="auto"/>
          </w:tcPr>
          <w:p w14:paraId="6B7FF58A" w14:textId="77777777" w:rsidR="00C65776" w:rsidRPr="000B114B" w:rsidRDefault="00C65776" w:rsidP="00FB265C">
            <w:pPr>
              <w:rPr>
                <w:rFonts w:ascii="Cambria" w:hAnsi="Cambria"/>
                <w:color w:val="000000"/>
                <w:sz w:val="22"/>
                <w:szCs w:val="22"/>
              </w:rPr>
            </w:pPr>
            <w:r w:rsidRPr="000B114B">
              <w:rPr>
                <w:rFonts w:ascii="Cambria" w:hAnsi="Cambria"/>
                <w:color w:val="333333"/>
                <w:sz w:val="22"/>
                <w:szCs w:val="22"/>
              </w:rPr>
              <w:t xml:space="preserve"> -0.02</w:t>
            </w:r>
          </w:p>
        </w:tc>
        <w:tc>
          <w:tcPr>
            <w:tcW w:w="710" w:type="pct"/>
            <w:tcBorders>
              <w:left w:val="nil"/>
              <w:bottom w:val="nil"/>
              <w:right w:val="nil"/>
            </w:tcBorders>
            <w:shd w:val="clear" w:color="auto" w:fill="auto"/>
          </w:tcPr>
          <w:p w14:paraId="26FB97E2" w14:textId="77777777" w:rsidR="00C65776" w:rsidRPr="000B114B" w:rsidRDefault="00C65776" w:rsidP="00FB265C">
            <w:pPr>
              <w:rPr>
                <w:rFonts w:ascii="Cambria" w:hAnsi="Cambria"/>
                <w:color w:val="000000"/>
                <w:sz w:val="22"/>
                <w:szCs w:val="22"/>
              </w:rPr>
            </w:pPr>
            <w:r w:rsidRPr="000B114B">
              <w:rPr>
                <w:rFonts w:ascii="Cambria" w:hAnsi="Cambria"/>
                <w:color w:val="000000"/>
                <w:sz w:val="22"/>
                <w:szCs w:val="22"/>
              </w:rPr>
              <w:t>0.04</w:t>
            </w:r>
          </w:p>
        </w:tc>
      </w:tr>
      <w:tr w:rsidR="00C65776" w:rsidRPr="000B114B" w14:paraId="1B3F0701" w14:textId="77777777" w:rsidTr="00A53D5A">
        <w:trPr>
          <w:trHeight w:val="289"/>
        </w:trPr>
        <w:tc>
          <w:tcPr>
            <w:tcW w:w="2871" w:type="pct"/>
            <w:tcBorders>
              <w:top w:val="nil"/>
              <w:left w:val="nil"/>
              <w:bottom w:val="nil"/>
            </w:tcBorders>
            <w:shd w:val="clear" w:color="auto" w:fill="auto"/>
          </w:tcPr>
          <w:p w14:paraId="6CFBFD5C" w14:textId="77777777" w:rsidR="00C65776" w:rsidRPr="000B114B" w:rsidRDefault="00C65776" w:rsidP="00FB265C">
            <w:pPr>
              <w:rPr>
                <w:rFonts w:ascii="Cambria" w:hAnsi="Cambria"/>
                <w:color w:val="000000"/>
                <w:sz w:val="22"/>
                <w:szCs w:val="22"/>
              </w:rPr>
            </w:pPr>
            <w:r w:rsidRPr="000B114B">
              <w:rPr>
                <w:rFonts w:ascii="Cambria" w:hAnsi="Cambria"/>
                <w:color w:val="000000"/>
                <w:sz w:val="22"/>
                <w:szCs w:val="22"/>
              </w:rPr>
              <w:t>Indirect effect of neglect on CES-D slope (at -mean hippocampus slope)</w:t>
            </w:r>
          </w:p>
        </w:tc>
        <w:tc>
          <w:tcPr>
            <w:tcW w:w="710" w:type="pct"/>
            <w:tcBorders>
              <w:top w:val="nil"/>
              <w:bottom w:val="nil"/>
              <w:right w:val="nil"/>
            </w:tcBorders>
            <w:shd w:val="clear" w:color="auto" w:fill="auto"/>
          </w:tcPr>
          <w:p w14:paraId="1A339C99" w14:textId="22894FD2" w:rsidR="00C65776" w:rsidRPr="000B114B" w:rsidRDefault="00C65776" w:rsidP="00FB265C">
            <w:pPr>
              <w:rPr>
                <w:rFonts w:ascii="Cambria" w:hAnsi="Cambria"/>
                <w:color w:val="000000"/>
                <w:sz w:val="22"/>
                <w:szCs w:val="22"/>
              </w:rPr>
            </w:pPr>
            <w:r w:rsidRPr="000B114B">
              <w:rPr>
                <w:rFonts w:ascii="Cambria" w:hAnsi="Cambria"/>
                <w:color w:val="000000"/>
                <w:sz w:val="22"/>
                <w:szCs w:val="22"/>
              </w:rPr>
              <w:t>0.003</w:t>
            </w:r>
          </w:p>
        </w:tc>
        <w:tc>
          <w:tcPr>
            <w:tcW w:w="710" w:type="pct"/>
            <w:tcBorders>
              <w:top w:val="nil"/>
              <w:left w:val="nil"/>
              <w:bottom w:val="nil"/>
              <w:right w:val="nil"/>
            </w:tcBorders>
            <w:shd w:val="clear" w:color="auto" w:fill="auto"/>
          </w:tcPr>
          <w:p w14:paraId="490B5BE5" w14:textId="77777777" w:rsidR="00C65776" w:rsidRPr="000B114B" w:rsidRDefault="00C65776" w:rsidP="00FB265C">
            <w:pPr>
              <w:rPr>
                <w:rFonts w:ascii="Cambria" w:hAnsi="Cambria"/>
                <w:color w:val="000000"/>
                <w:sz w:val="22"/>
                <w:szCs w:val="22"/>
              </w:rPr>
            </w:pPr>
            <w:r w:rsidRPr="000B114B">
              <w:rPr>
                <w:rFonts w:ascii="Cambria" w:hAnsi="Cambria"/>
                <w:color w:val="333333"/>
                <w:sz w:val="22"/>
                <w:szCs w:val="22"/>
              </w:rPr>
              <w:t xml:space="preserve"> -0.04</w:t>
            </w:r>
          </w:p>
        </w:tc>
        <w:tc>
          <w:tcPr>
            <w:tcW w:w="710" w:type="pct"/>
            <w:tcBorders>
              <w:top w:val="nil"/>
              <w:left w:val="nil"/>
              <w:bottom w:val="nil"/>
              <w:right w:val="nil"/>
            </w:tcBorders>
            <w:shd w:val="clear" w:color="auto" w:fill="auto"/>
          </w:tcPr>
          <w:p w14:paraId="53D13083" w14:textId="77777777" w:rsidR="00C65776" w:rsidRPr="000B114B" w:rsidRDefault="00C65776" w:rsidP="00FB265C">
            <w:pPr>
              <w:rPr>
                <w:rFonts w:ascii="Cambria" w:hAnsi="Cambria"/>
                <w:color w:val="000000"/>
                <w:sz w:val="22"/>
                <w:szCs w:val="22"/>
              </w:rPr>
            </w:pPr>
            <w:r w:rsidRPr="000B114B">
              <w:rPr>
                <w:rFonts w:ascii="Cambria" w:hAnsi="Cambria"/>
                <w:color w:val="333333"/>
                <w:sz w:val="22"/>
                <w:szCs w:val="22"/>
              </w:rPr>
              <w:t>0.02</w:t>
            </w:r>
          </w:p>
        </w:tc>
      </w:tr>
      <w:tr w:rsidR="00C65776" w:rsidRPr="000B114B" w14:paraId="5144EDDF" w14:textId="77777777" w:rsidTr="00A53D5A">
        <w:trPr>
          <w:trHeight w:val="289"/>
        </w:trPr>
        <w:tc>
          <w:tcPr>
            <w:tcW w:w="2871" w:type="pct"/>
            <w:tcBorders>
              <w:top w:val="nil"/>
              <w:left w:val="nil"/>
            </w:tcBorders>
            <w:shd w:val="clear" w:color="auto" w:fill="auto"/>
          </w:tcPr>
          <w:p w14:paraId="5BFC7D0A" w14:textId="77777777" w:rsidR="00C65776" w:rsidRPr="000B114B" w:rsidRDefault="00C65776" w:rsidP="00FB265C">
            <w:pPr>
              <w:rPr>
                <w:rFonts w:ascii="Cambria" w:hAnsi="Cambria"/>
                <w:color w:val="000000"/>
                <w:sz w:val="22"/>
                <w:szCs w:val="22"/>
              </w:rPr>
            </w:pPr>
            <w:r w:rsidRPr="000B114B">
              <w:rPr>
                <w:rFonts w:ascii="Cambria" w:hAnsi="Cambria"/>
                <w:color w:val="000000"/>
                <w:sz w:val="22"/>
                <w:szCs w:val="22"/>
              </w:rPr>
              <w:t>Indirect effect of neglect on CES-D slope (at +1SD hippocampus slope)</w:t>
            </w:r>
          </w:p>
        </w:tc>
        <w:tc>
          <w:tcPr>
            <w:tcW w:w="710" w:type="pct"/>
            <w:tcBorders>
              <w:top w:val="nil"/>
              <w:right w:val="nil"/>
            </w:tcBorders>
            <w:shd w:val="clear" w:color="auto" w:fill="auto"/>
          </w:tcPr>
          <w:p w14:paraId="0055D402" w14:textId="787A42B2" w:rsidR="00C65776" w:rsidRPr="000B114B" w:rsidRDefault="00C65776" w:rsidP="00FB265C">
            <w:pPr>
              <w:rPr>
                <w:rFonts w:ascii="Cambria" w:hAnsi="Cambria"/>
                <w:color w:val="000000"/>
                <w:sz w:val="22"/>
                <w:szCs w:val="22"/>
              </w:rPr>
            </w:pPr>
            <w:r w:rsidRPr="000B114B">
              <w:rPr>
                <w:rFonts w:ascii="Cambria" w:hAnsi="Cambria"/>
                <w:color w:val="000000"/>
                <w:sz w:val="22"/>
                <w:szCs w:val="22"/>
              </w:rPr>
              <w:t>0.018</w:t>
            </w:r>
          </w:p>
        </w:tc>
        <w:tc>
          <w:tcPr>
            <w:tcW w:w="710" w:type="pct"/>
            <w:tcBorders>
              <w:top w:val="nil"/>
              <w:left w:val="nil"/>
              <w:right w:val="nil"/>
            </w:tcBorders>
            <w:shd w:val="clear" w:color="auto" w:fill="auto"/>
          </w:tcPr>
          <w:p w14:paraId="77B30F5D" w14:textId="77777777" w:rsidR="00C65776" w:rsidRPr="000B114B" w:rsidRDefault="00C65776" w:rsidP="00FB265C">
            <w:pPr>
              <w:rPr>
                <w:rFonts w:ascii="Cambria" w:hAnsi="Cambria"/>
                <w:color w:val="000000"/>
                <w:sz w:val="22"/>
                <w:szCs w:val="22"/>
              </w:rPr>
            </w:pPr>
            <w:r w:rsidRPr="000B114B">
              <w:rPr>
                <w:rFonts w:ascii="Cambria" w:hAnsi="Cambria"/>
                <w:color w:val="000000"/>
                <w:sz w:val="22"/>
                <w:szCs w:val="22"/>
              </w:rPr>
              <w:t>-0.11</w:t>
            </w:r>
          </w:p>
        </w:tc>
        <w:tc>
          <w:tcPr>
            <w:tcW w:w="710" w:type="pct"/>
            <w:tcBorders>
              <w:top w:val="nil"/>
              <w:left w:val="nil"/>
              <w:right w:val="nil"/>
            </w:tcBorders>
            <w:shd w:val="clear" w:color="auto" w:fill="auto"/>
          </w:tcPr>
          <w:p w14:paraId="2B615D4C" w14:textId="77777777" w:rsidR="00C65776" w:rsidRPr="000B114B" w:rsidRDefault="00C65776" w:rsidP="00FB265C">
            <w:pPr>
              <w:rPr>
                <w:rFonts w:ascii="Cambria" w:hAnsi="Cambria"/>
                <w:color w:val="000000"/>
                <w:sz w:val="22"/>
                <w:szCs w:val="22"/>
              </w:rPr>
            </w:pPr>
            <w:r w:rsidRPr="000B114B">
              <w:rPr>
                <w:rFonts w:ascii="Cambria" w:hAnsi="Cambria"/>
                <w:color w:val="000000"/>
                <w:sz w:val="22"/>
                <w:szCs w:val="22"/>
              </w:rPr>
              <w:t>0.02</w:t>
            </w:r>
          </w:p>
        </w:tc>
      </w:tr>
    </w:tbl>
    <w:p w14:paraId="5C6665DE" w14:textId="77777777" w:rsidR="00C65776" w:rsidRPr="000B114B" w:rsidRDefault="00C65776" w:rsidP="00340341">
      <w:pPr>
        <w:rPr>
          <w:rFonts w:ascii="Cambria" w:hAnsi="Cambria"/>
          <w:color w:val="000000"/>
          <w:sz w:val="22"/>
          <w:szCs w:val="22"/>
        </w:rPr>
      </w:pPr>
      <w:r w:rsidRPr="000B114B">
        <w:rPr>
          <w:rFonts w:ascii="Cambria" w:hAnsi="Cambria"/>
          <w:color w:val="000000"/>
          <w:sz w:val="22"/>
          <w:szCs w:val="22"/>
        </w:rPr>
        <w:t xml:space="preserve">*= p &lt; 0.05 </w:t>
      </w:r>
    </w:p>
    <w:p w14:paraId="5F5ED807" w14:textId="77777777" w:rsidR="00C65776" w:rsidRPr="000B114B" w:rsidRDefault="00C65776" w:rsidP="00340341">
      <w:pPr>
        <w:rPr>
          <w:rFonts w:ascii="Cambria" w:hAnsi="Cambria"/>
          <w:color w:val="000000"/>
          <w:sz w:val="22"/>
          <w:szCs w:val="22"/>
        </w:rPr>
      </w:pPr>
      <w:r w:rsidRPr="000B114B">
        <w:rPr>
          <w:rFonts w:ascii="Cambria" w:hAnsi="Cambria"/>
          <w:color w:val="000000"/>
          <w:sz w:val="22"/>
          <w:szCs w:val="22"/>
        </w:rPr>
        <w:t>SE = Standard Error</w:t>
      </w:r>
    </w:p>
    <w:p w14:paraId="54927157" w14:textId="77777777" w:rsidR="00C65776" w:rsidRPr="000B114B" w:rsidRDefault="00C65776" w:rsidP="00340341">
      <w:pPr>
        <w:rPr>
          <w:rFonts w:ascii="Cambria" w:hAnsi="Cambria"/>
          <w:color w:val="000000"/>
          <w:sz w:val="22"/>
          <w:szCs w:val="22"/>
        </w:rPr>
      </w:pPr>
      <w:proofErr w:type="spellStart"/>
      <w:r w:rsidRPr="000B114B">
        <w:rPr>
          <w:rFonts w:ascii="Cambria" w:hAnsi="Cambria"/>
          <w:color w:val="000000"/>
          <w:sz w:val="22"/>
          <w:szCs w:val="22"/>
        </w:rPr>
        <w:t>BootLLCI</w:t>
      </w:r>
      <w:proofErr w:type="spellEnd"/>
      <w:r w:rsidRPr="000B114B">
        <w:rPr>
          <w:rFonts w:ascii="Cambria" w:hAnsi="Cambria"/>
          <w:color w:val="000000"/>
          <w:sz w:val="22"/>
          <w:szCs w:val="22"/>
        </w:rPr>
        <w:t xml:space="preserve"> = Bootstrap lower level of confidence interval</w:t>
      </w:r>
    </w:p>
    <w:p w14:paraId="1112E68F" w14:textId="77777777" w:rsidR="00C65776" w:rsidRPr="000B114B" w:rsidRDefault="00C65776" w:rsidP="00340341">
      <w:pPr>
        <w:rPr>
          <w:rFonts w:ascii="Cambria" w:hAnsi="Cambria"/>
          <w:color w:val="000000"/>
          <w:sz w:val="22"/>
          <w:szCs w:val="22"/>
        </w:rPr>
      </w:pPr>
      <w:proofErr w:type="spellStart"/>
      <w:r w:rsidRPr="000B114B">
        <w:rPr>
          <w:rFonts w:ascii="Cambria" w:hAnsi="Cambria"/>
          <w:color w:val="000000"/>
          <w:sz w:val="22"/>
          <w:szCs w:val="22"/>
        </w:rPr>
        <w:t>BootULCI</w:t>
      </w:r>
      <w:proofErr w:type="spellEnd"/>
      <w:r w:rsidRPr="000B114B">
        <w:rPr>
          <w:rFonts w:ascii="Cambria" w:hAnsi="Cambria"/>
          <w:color w:val="000000"/>
          <w:sz w:val="22"/>
          <w:szCs w:val="22"/>
        </w:rPr>
        <w:t xml:space="preserve"> = Bootstrap upper level of confidence interval</w:t>
      </w:r>
    </w:p>
    <w:p w14:paraId="1D23A829" w14:textId="77777777" w:rsidR="00C65776" w:rsidRPr="000B114B" w:rsidRDefault="00C65776" w:rsidP="00340341">
      <w:pPr>
        <w:rPr>
          <w:rFonts w:ascii="Cambria" w:hAnsi="Cambria"/>
          <w:color w:val="000000"/>
          <w:sz w:val="22"/>
          <w:szCs w:val="22"/>
        </w:rPr>
      </w:pPr>
      <w:r w:rsidRPr="000B114B">
        <w:rPr>
          <w:rFonts w:ascii="Cambria" w:hAnsi="Cambria"/>
          <w:color w:val="000000"/>
          <w:sz w:val="22"/>
          <w:szCs w:val="22"/>
        </w:rPr>
        <w:br w:type="page"/>
      </w:r>
    </w:p>
    <w:p w14:paraId="7CE47E3A" w14:textId="77777777" w:rsidR="00C65776" w:rsidRPr="000B114B" w:rsidRDefault="00C65776" w:rsidP="00340341">
      <w:pPr>
        <w:rPr>
          <w:rFonts w:ascii="Cambria" w:hAnsi="Cambria"/>
          <w:color w:val="000000"/>
          <w:sz w:val="22"/>
          <w:szCs w:val="22"/>
        </w:rPr>
      </w:pPr>
    </w:p>
    <w:p w14:paraId="64CB82A9" w14:textId="77777777" w:rsidR="00C65776" w:rsidRPr="000B114B" w:rsidRDefault="00C65776" w:rsidP="00340341">
      <w:pPr>
        <w:rPr>
          <w:rFonts w:ascii="Cambria" w:hAnsi="Cambria"/>
          <w:color w:val="000000"/>
          <w:sz w:val="22"/>
          <w:szCs w:val="22"/>
        </w:rPr>
      </w:pPr>
    </w:p>
    <w:p w14:paraId="6E607684" w14:textId="5C1080F5" w:rsidR="00C65776" w:rsidRPr="000B114B" w:rsidRDefault="00C65776" w:rsidP="00340341">
      <w:pPr>
        <w:rPr>
          <w:rFonts w:ascii="Cambria" w:hAnsi="Cambria"/>
          <w:b/>
          <w:bCs/>
          <w:color w:val="000000"/>
          <w:sz w:val="22"/>
          <w:szCs w:val="22"/>
        </w:rPr>
      </w:pPr>
      <w:r w:rsidRPr="000B114B">
        <w:rPr>
          <w:rFonts w:ascii="Cambria" w:eastAsia="Times New Roman" w:hAnsi="Cambria"/>
          <w:b/>
          <w:sz w:val="22"/>
          <w:szCs w:val="22"/>
        </w:rPr>
        <w:t xml:space="preserve">Supplementary </w:t>
      </w:r>
      <w:r w:rsidRPr="000B114B">
        <w:rPr>
          <w:rFonts w:ascii="Cambria" w:hAnsi="Cambria"/>
          <w:b/>
          <w:bCs/>
          <w:color w:val="000000"/>
          <w:sz w:val="22"/>
          <w:szCs w:val="22"/>
        </w:rPr>
        <w:t>Table S1</w:t>
      </w:r>
      <w:r w:rsidR="00C4539D">
        <w:rPr>
          <w:rFonts w:ascii="Cambria" w:hAnsi="Cambria"/>
          <w:b/>
          <w:bCs/>
          <w:color w:val="000000"/>
          <w:sz w:val="22"/>
          <w:szCs w:val="22"/>
        </w:rPr>
        <w:t>3</w:t>
      </w:r>
      <w:r w:rsidRPr="000B114B">
        <w:rPr>
          <w:rFonts w:ascii="Cambria" w:hAnsi="Cambria"/>
          <w:b/>
          <w:bCs/>
          <w:color w:val="000000"/>
          <w:sz w:val="22"/>
          <w:szCs w:val="22"/>
        </w:rPr>
        <w:t>: Mediation analysis output testing the influence of superior frontal slope as a mediator of the relationship between neglect and anxiety (BAI) and depressive (CES-D) symptoms, moderated by hippocampus slope</w:t>
      </w:r>
    </w:p>
    <w:p w14:paraId="05AFA017" w14:textId="77777777" w:rsidR="00C65776" w:rsidRPr="000B114B" w:rsidRDefault="00C65776" w:rsidP="00340341">
      <w:pPr>
        <w:rPr>
          <w:rFonts w:ascii="Cambria" w:hAnsi="Cambria"/>
          <w:color w:val="00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9"/>
        <w:gridCol w:w="1038"/>
        <w:gridCol w:w="1146"/>
        <w:gridCol w:w="1173"/>
      </w:tblGrid>
      <w:tr w:rsidR="00C65776" w:rsidRPr="000B114B" w14:paraId="5B14AB5A" w14:textId="77777777" w:rsidTr="00007518">
        <w:trPr>
          <w:trHeight w:val="289"/>
        </w:trPr>
        <w:tc>
          <w:tcPr>
            <w:tcW w:w="3140" w:type="pct"/>
            <w:tcBorders>
              <w:left w:val="nil"/>
              <w:bottom w:val="single" w:sz="4" w:space="0" w:color="auto"/>
            </w:tcBorders>
            <w:shd w:val="clear" w:color="auto" w:fill="auto"/>
          </w:tcPr>
          <w:p w14:paraId="3D9D48D4" w14:textId="77777777" w:rsidR="00C65776" w:rsidRPr="000B114B" w:rsidRDefault="00C65776" w:rsidP="00FB265C">
            <w:pPr>
              <w:rPr>
                <w:rFonts w:ascii="Cambria" w:hAnsi="Cambria"/>
                <w:color w:val="000000"/>
                <w:sz w:val="22"/>
                <w:szCs w:val="22"/>
              </w:rPr>
            </w:pPr>
          </w:p>
        </w:tc>
        <w:tc>
          <w:tcPr>
            <w:tcW w:w="575" w:type="pct"/>
            <w:tcBorders>
              <w:bottom w:val="single" w:sz="4" w:space="0" w:color="auto"/>
              <w:right w:val="nil"/>
            </w:tcBorders>
            <w:shd w:val="clear" w:color="auto" w:fill="auto"/>
          </w:tcPr>
          <w:p w14:paraId="55FFC8E0" w14:textId="77777777" w:rsidR="00C65776" w:rsidRPr="000B114B" w:rsidRDefault="00C65776" w:rsidP="00FB265C">
            <w:pPr>
              <w:rPr>
                <w:rFonts w:ascii="Cambria" w:hAnsi="Cambria"/>
                <w:b/>
                <w:bCs/>
                <w:color w:val="000000"/>
                <w:sz w:val="22"/>
                <w:szCs w:val="22"/>
              </w:rPr>
            </w:pPr>
            <w:r w:rsidRPr="000B114B">
              <w:rPr>
                <w:rFonts w:ascii="Cambria" w:hAnsi="Cambria"/>
                <w:b/>
                <w:bCs/>
                <w:color w:val="000000"/>
                <w:sz w:val="22"/>
                <w:szCs w:val="22"/>
              </w:rPr>
              <w:t>b</w:t>
            </w:r>
          </w:p>
        </w:tc>
        <w:tc>
          <w:tcPr>
            <w:tcW w:w="635" w:type="pct"/>
            <w:tcBorders>
              <w:left w:val="nil"/>
              <w:bottom w:val="single" w:sz="4" w:space="0" w:color="auto"/>
              <w:right w:val="nil"/>
            </w:tcBorders>
            <w:shd w:val="clear" w:color="auto" w:fill="auto"/>
          </w:tcPr>
          <w:p w14:paraId="50CA2DBD" w14:textId="77777777" w:rsidR="00C65776" w:rsidRPr="000B114B" w:rsidRDefault="00C65776" w:rsidP="00FB265C">
            <w:pPr>
              <w:rPr>
                <w:rFonts w:ascii="Cambria" w:hAnsi="Cambria"/>
                <w:b/>
                <w:bCs/>
                <w:color w:val="000000"/>
                <w:sz w:val="22"/>
                <w:szCs w:val="22"/>
              </w:rPr>
            </w:pPr>
            <w:r w:rsidRPr="000B114B">
              <w:rPr>
                <w:rFonts w:ascii="Cambria" w:hAnsi="Cambria"/>
                <w:b/>
                <w:bCs/>
                <w:color w:val="000000"/>
                <w:sz w:val="22"/>
                <w:szCs w:val="22"/>
              </w:rPr>
              <w:t>SE</w:t>
            </w:r>
          </w:p>
        </w:tc>
        <w:tc>
          <w:tcPr>
            <w:tcW w:w="650" w:type="pct"/>
            <w:tcBorders>
              <w:left w:val="nil"/>
              <w:bottom w:val="single" w:sz="4" w:space="0" w:color="auto"/>
              <w:right w:val="nil"/>
            </w:tcBorders>
            <w:shd w:val="clear" w:color="auto" w:fill="auto"/>
          </w:tcPr>
          <w:p w14:paraId="774988DE" w14:textId="77777777" w:rsidR="00C65776" w:rsidRPr="000B114B" w:rsidRDefault="00C65776" w:rsidP="00FB265C">
            <w:pPr>
              <w:rPr>
                <w:rFonts w:ascii="Cambria" w:hAnsi="Cambria"/>
                <w:b/>
                <w:bCs/>
                <w:color w:val="000000"/>
                <w:sz w:val="22"/>
                <w:szCs w:val="22"/>
              </w:rPr>
            </w:pPr>
            <w:r w:rsidRPr="000B114B">
              <w:rPr>
                <w:rFonts w:ascii="Cambria" w:hAnsi="Cambria"/>
                <w:b/>
                <w:bCs/>
                <w:color w:val="000000"/>
                <w:sz w:val="22"/>
                <w:szCs w:val="22"/>
              </w:rPr>
              <w:t>p</w:t>
            </w:r>
          </w:p>
        </w:tc>
      </w:tr>
      <w:tr w:rsidR="00C65776" w:rsidRPr="000B114B" w14:paraId="133FB011" w14:textId="77777777" w:rsidTr="00007518">
        <w:trPr>
          <w:trHeight w:val="289"/>
        </w:trPr>
        <w:tc>
          <w:tcPr>
            <w:tcW w:w="3140" w:type="pct"/>
            <w:tcBorders>
              <w:left w:val="nil"/>
              <w:bottom w:val="nil"/>
            </w:tcBorders>
            <w:shd w:val="clear" w:color="auto" w:fill="auto"/>
          </w:tcPr>
          <w:p w14:paraId="42FE7B87" w14:textId="77777777" w:rsidR="00C65776" w:rsidRPr="000B114B" w:rsidRDefault="00C65776" w:rsidP="00FB265C">
            <w:pPr>
              <w:rPr>
                <w:rFonts w:ascii="Cambria" w:hAnsi="Cambria"/>
                <w:color w:val="000000"/>
                <w:sz w:val="22"/>
                <w:szCs w:val="22"/>
              </w:rPr>
            </w:pPr>
            <w:r w:rsidRPr="000B114B">
              <w:rPr>
                <w:rFonts w:ascii="Cambria" w:hAnsi="Cambria"/>
                <w:color w:val="000000"/>
                <w:sz w:val="22"/>
                <w:szCs w:val="22"/>
              </w:rPr>
              <w:t>Neglect x hippocampus slope prediction of superior frontal slope (path a)</w:t>
            </w:r>
          </w:p>
        </w:tc>
        <w:tc>
          <w:tcPr>
            <w:tcW w:w="575" w:type="pct"/>
            <w:tcBorders>
              <w:bottom w:val="nil"/>
              <w:right w:val="nil"/>
            </w:tcBorders>
            <w:shd w:val="clear" w:color="auto" w:fill="auto"/>
          </w:tcPr>
          <w:p w14:paraId="37D5D019" w14:textId="6A5CDF34" w:rsidR="00C65776" w:rsidRPr="000B114B" w:rsidRDefault="00C65776" w:rsidP="00FB265C">
            <w:pPr>
              <w:rPr>
                <w:rFonts w:ascii="Cambria" w:hAnsi="Cambria"/>
                <w:color w:val="000000"/>
                <w:sz w:val="22"/>
                <w:szCs w:val="22"/>
              </w:rPr>
            </w:pPr>
            <w:r w:rsidRPr="000B114B">
              <w:rPr>
                <w:rFonts w:ascii="Cambria" w:hAnsi="Cambria"/>
                <w:color w:val="000000"/>
                <w:sz w:val="22"/>
                <w:szCs w:val="22"/>
              </w:rPr>
              <w:t>2.41</w:t>
            </w:r>
          </w:p>
        </w:tc>
        <w:tc>
          <w:tcPr>
            <w:tcW w:w="635" w:type="pct"/>
            <w:tcBorders>
              <w:left w:val="nil"/>
              <w:bottom w:val="nil"/>
              <w:right w:val="nil"/>
            </w:tcBorders>
            <w:shd w:val="clear" w:color="auto" w:fill="auto"/>
          </w:tcPr>
          <w:p w14:paraId="209D11B2" w14:textId="77777777" w:rsidR="00C65776" w:rsidRPr="000B114B" w:rsidRDefault="00C65776" w:rsidP="00FB265C">
            <w:pPr>
              <w:rPr>
                <w:rFonts w:ascii="Cambria" w:hAnsi="Cambria"/>
                <w:color w:val="000000"/>
                <w:sz w:val="22"/>
                <w:szCs w:val="22"/>
              </w:rPr>
            </w:pPr>
            <w:r w:rsidRPr="000B114B">
              <w:rPr>
                <w:rFonts w:ascii="Cambria" w:hAnsi="Cambria"/>
                <w:color w:val="000000"/>
                <w:sz w:val="22"/>
                <w:szCs w:val="22"/>
              </w:rPr>
              <w:t xml:space="preserve">0.81 </w:t>
            </w:r>
          </w:p>
        </w:tc>
        <w:tc>
          <w:tcPr>
            <w:tcW w:w="650" w:type="pct"/>
            <w:tcBorders>
              <w:left w:val="nil"/>
              <w:bottom w:val="nil"/>
              <w:right w:val="nil"/>
            </w:tcBorders>
            <w:shd w:val="clear" w:color="auto" w:fill="auto"/>
          </w:tcPr>
          <w:p w14:paraId="44BC9F7F" w14:textId="07EBCB06" w:rsidR="00C65776" w:rsidRPr="000B114B" w:rsidRDefault="00C65776" w:rsidP="00FB265C">
            <w:pPr>
              <w:rPr>
                <w:rFonts w:ascii="Cambria" w:hAnsi="Cambria"/>
                <w:color w:val="000000"/>
                <w:sz w:val="22"/>
                <w:szCs w:val="22"/>
              </w:rPr>
            </w:pPr>
            <w:r w:rsidRPr="000B114B">
              <w:rPr>
                <w:rFonts w:ascii="Cambria" w:hAnsi="Cambria"/>
                <w:color w:val="000000"/>
                <w:sz w:val="22"/>
                <w:szCs w:val="22"/>
              </w:rPr>
              <w:t>0.004*</w:t>
            </w:r>
          </w:p>
        </w:tc>
      </w:tr>
      <w:tr w:rsidR="00C65776" w:rsidRPr="000B114B" w14:paraId="6379F69A" w14:textId="77777777" w:rsidTr="00007518">
        <w:trPr>
          <w:trHeight w:val="289"/>
        </w:trPr>
        <w:tc>
          <w:tcPr>
            <w:tcW w:w="3140" w:type="pct"/>
            <w:tcBorders>
              <w:top w:val="nil"/>
              <w:left w:val="nil"/>
              <w:bottom w:val="nil"/>
            </w:tcBorders>
            <w:shd w:val="clear" w:color="auto" w:fill="auto"/>
          </w:tcPr>
          <w:p w14:paraId="0D52495B" w14:textId="77777777" w:rsidR="00C65776" w:rsidRPr="000B114B" w:rsidRDefault="00C65776" w:rsidP="00FB265C">
            <w:pPr>
              <w:rPr>
                <w:rFonts w:ascii="Cambria" w:hAnsi="Cambria"/>
                <w:color w:val="000000"/>
                <w:sz w:val="22"/>
                <w:szCs w:val="22"/>
              </w:rPr>
            </w:pPr>
            <w:r w:rsidRPr="000B114B">
              <w:rPr>
                <w:rFonts w:ascii="Cambria" w:hAnsi="Cambria"/>
                <w:color w:val="000000"/>
                <w:sz w:val="22"/>
                <w:szCs w:val="22"/>
              </w:rPr>
              <w:t>superior frontal slope x hippocampus slope prediction of BAI slope (path b)</w:t>
            </w:r>
          </w:p>
        </w:tc>
        <w:tc>
          <w:tcPr>
            <w:tcW w:w="575" w:type="pct"/>
            <w:tcBorders>
              <w:top w:val="nil"/>
              <w:bottom w:val="nil"/>
              <w:right w:val="nil"/>
            </w:tcBorders>
            <w:shd w:val="clear" w:color="auto" w:fill="auto"/>
          </w:tcPr>
          <w:p w14:paraId="28D4DEFC" w14:textId="37C22034" w:rsidR="00C65776" w:rsidRPr="000B114B" w:rsidRDefault="00C65776" w:rsidP="00FB265C">
            <w:pPr>
              <w:rPr>
                <w:rFonts w:ascii="Cambria" w:hAnsi="Cambria"/>
                <w:color w:val="000000"/>
                <w:sz w:val="22"/>
                <w:szCs w:val="22"/>
              </w:rPr>
            </w:pPr>
            <w:r w:rsidRPr="000B114B">
              <w:rPr>
                <w:rFonts w:ascii="Cambria" w:hAnsi="Cambria"/>
                <w:color w:val="000000"/>
                <w:sz w:val="22"/>
                <w:szCs w:val="22"/>
              </w:rPr>
              <w:t>13.76</w:t>
            </w:r>
          </w:p>
        </w:tc>
        <w:tc>
          <w:tcPr>
            <w:tcW w:w="635" w:type="pct"/>
            <w:tcBorders>
              <w:top w:val="nil"/>
              <w:left w:val="nil"/>
              <w:bottom w:val="nil"/>
              <w:right w:val="nil"/>
            </w:tcBorders>
            <w:shd w:val="clear" w:color="auto" w:fill="auto"/>
          </w:tcPr>
          <w:p w14:paraId="097B227F" w14:textId="2D5A29C2" w:rsidR="00C65776" w:rsidRPr="000B114B" w:rsidRDefault="00C65776" w:rsidP="00FB265C">
            <w:pPr>
              <w:rPr>
                <w:rFonts w:ascii="Cambria" w:hAnsi="Cambria"/>
                <w:color w:val="000000"/>
                <w:sz w:val="22"/>
                <w:szCs w:val="22"/>
              </w:rPr>
            </w:pPr>
            <w:r w:rsidRPr="000B114B">
              <w:rPr>
                <w:rFonts w:ascii="Cambria" w:hAnsi="Cambria"/>
                <w:color w:val="000000"/>
                <w:sz w:val="22"/>
                <w:szCs w:val="22"/>
              </w:rPr>
              <w:t>44.30</w:t>
            </w:r>
          </w:p>
        </w:tc>
        <w:tc>
          <w:tcPr>
            <w:tcW w:w="650" w:type="pct"/>
            <w:tcBorders>
              <w:top w:val="nil"/>
              <w:left w:val="nil"/>
              <w:bottom w:val="nil"/>
              <w:right w:val="nil"/>
            </w:tcBorders>
            <w:shd w:val="clear" w:color="auto" w:fill="auto"/>
          </w:tcPr>
          <w:p w14:paraId="53E71769" w14:textId="7700BA29" w:rsidR="00C65776" w:rsidRPr="000B114B" w:rsidRDefault="00C65776" w:rsidP="00FB265C">
            <w:pPr>
              <w:rPr>
                <w:rFonts w:ascii="Cambria" w:hAnsi="Cambria"/>
                <w:color w:val="000000"/>
                <w:sz w:val="22"/>
                <w:szCs w:val="22"/>
              </w:rPr>
            </w:pPr>
            <w:r w:rsidRPr="000B114B">
              <w:rPr>
                <w:rFonts w:ascii="Cambria" w:hAnsi="Cambria"/>
                <w:color w:val="000000"/>
                <w:sz w:val="22"/>
                <w:szCs w:val="22"/>
              </w:rPr>
              <w:t>0.757</w:t>
            </w:r>
          </w:p>
        </w:tc>
      </w:tr>
      <w:tr w:rsidR="00C65776" w:rsidRPr="000B114B" w14:paraId="7F79983A" w14:textId="77777777" w:rsidTr="00007518">
        <w:trPr>
          <w:trHeight w:val="289"/>
        </w:trPr>
        <w:tc>
          <w:tcPr>
            <w:tcW w:w="3140" w:type="pct"/>
            <w:tcBorders>
              <w:top w:val="nil"/>
              <w:left w:val="nil"/>
            </w:tcBorders>
            <w:shd w:val="clear" w:color="auto" w:fill="auto"/>
          </w:tcPr>
          <w:p w14:paraId="58F65B85" w14:textId="77777777" w:rsidR="00C65776" w:rsidRPr="000B114B" w:rsidRDefault="00C65776" w:rsidP="00FB265C">
            <w:pPr>
              <w:rPr>
                <w:rFonts w:ascii="Cambria" w:hAnsi="Cambria"/>
                <w:color w:val="000000"/>
                <w:sz w:val="22"/>
                <w:szCs w:val="22"/>
              </w:rPr>
            </w:pPr>
            <w:r w:rsidRPr="000B114B">
              <w:rPr>
                <w:rFonts w:ascii="Cambria" w:hAnsi="Cambria"/>
                <w:color w:val="000000"/>
                <w:sz w:val="22"/>
                <w:szCs w:val="22"/>
              </w:rPr>
              <w:t>Direct effect of neglect on BAI slope (path c’)</w:t>
            </w:r>
          </w:p>
        </w:tc>
        <w:tc>
          <w:tcPr>
            <w:tcW w:w="575" w:type="pct"/>
            <w:tcBorders>
              <w:top w:val="nil"/>
              <w:bottom w:val="single" w:sz="4" w:space="0" w:color="auto"/>
              <w:right w:val="nil"/>
            </w:tcBorders>
            <w:shd w:val="clear" w:color="auto" w:fill="auto"/>
          </w:tcPr>
          <w:p w14:paraId="7E21D488" w14:textId="0572E256" w:rsidR="00C65776" w:rsidRPr="000B114B" w:rsidRDefault="00C65776" w:rsidP="00FB265C">
            <w:pPr>
              <w:rPr>
                <w:rFonts w:ascii="Cambria" w:hAnsi="Cambria"/>
                <w:color w:val="000000"/>
                <w:sz w:val="22"/>
                <w:szCs w:val="22"/>
              </w:rPr>
            </w:pPr>
            <w:r w:rsidRPr="000B114B">
              <w:rPr>
                <w:rFonts w:ascii="Cambria" w:hAnsi="Cambria"/>
                <w:color w:val="000000"/>
                <w:sz w:val="22"/>
                <w:szCs w:val="22"/>
              </w:rPr>
              <w:t>0.0267</w:t>
            </w:r>
          </w:p>
        </w:tc>
        <w:tc>
          <w:tcPr>
            <w:tcW w:w="635" w:type="pct"/>
            <w:tcBorders>
              <w:top w:val="nil"/>
              <w:left w:val="nil"/>
              <w:bottom w:val="single" w:sz="4" w:space="0" w:color="auto"/>
              <w:right w:val="nil"/>
            </w:tcBorders>
            <w:shd w:val="clear" w:color="auto" w:fill="auto"/>
          </w:tcPr>
          <w:p w14:paraId="72E34FBA" w14:textId="77777777" w:rsidR="00C65776" w:rsidRPr="000B114B" w:rsidRDefault="00C65776" w:rsidP="00FB265C">
            <w:pPr>
              <w:rPr>
                <w:rFonts w:ascii="Cambria" w:hAnsi="Cambria"/>
                <w:color w:val="000000"/>
                <w:sz w:val="22"/>
                <w:szCs w:val="22"/>
              </w:rPr>
            </w:pPr>
            <w:r w:rsidRPr="000B114B">
              <w:rPr>
                <w:rFonts w:ascii="Cambria" w:hAnsi="Cambria"/>
                <w:color w:val="000000"/>
                <w:sz w:val="22"/>
                <w:szCs w:val="22"/>
              </w:rPr>
              <w:t>0.17</w:t>
            </w:r>
          </w:p>
        </w:tc>
        <w:tc>
          <w:tcPr>
            <w:tcW w:w="650" w:type="pct"/>
            <w:tcBorders>
              <w:top w:val="nil"/>
              <w:left w:val="nil"/>
              <w:bottom w:val="single" w:sz="4" w:space="0" w:color="auto"/>
              <w:right w:val="nil"/>
            </w:tcBorders>
            <w:shd w:val="clear" w:color="auto" w:fill="auto"/>
          </w:tcPr>
          <w:p w14:paraId="1576892F" w14:textId="2361AB7A" w:rsidR="00C65776" w:rsidRPr="000B114B" w:rsidRDefault="00C65776" w:rsidP="00FB265C">
            <w:pPr>
              <w:rPr>
                <w:rFonts w:ascii="Cambria" w:hAnsi="Cambria"/>
                <w:color w:val="000000"/>
                <w:sz w:val="22"/>
                <w:szCs w:val="22"/>
              </w:rPr>
            </w:pPr>
            <w:r w:rsidRPr="000B114B">
              <w:rPr>
                <w:rFonts w:ascii="Cambria" w:hAnsi="Cambria"/>
                <w:color w:val="000000"/>
                <w:sz w:val="22"/>
                <w:szCs w:val="22"/>
              </w:rPr>
              <w:t>0.877</w:t>
            </w:r>
          </w:p>
        </w:tc>
      </w:tr>
      <w:tr w:rsidR="00C65776" w:rsidRPr="000B114B" w14:paraId="576E56E2" w14:textId="77777777" w:rsidTr="00007518">
        <w:trPr>
          <w:trHeight w:val="289"/>
        </w:trPr>
        <w:tc>
          <w:tcPr>
            <w:tcW w:w="3140" w:type="pct"/>
            <w:tcBorders>
              <w:left w:val="nil"/>
              <w:bottom w:val="single" w:sz="4" w:space="0" w:color="auto"/>
            </w:tcBorders>
            <w:shd w:val="clear" w:color="auto" w:fill="auto"/>
          </w:tcPr>
          <w:p w14:paraId="76D1E633" w14:textId="77777777" w:rsidR="00C65776" w:rsidRPr="000B114B" w:rsidRDefault="00C65776" w:rsidP="00FB265C">
            <w:pPr>
              <w:rPr>
                <w:rFonts w:ascii="Cambria" w:hAnsi="Cambria"/>
                <w:color w:val="000000"/>
                <w:sz w:val="22"/>
                <w:szCs w:val="22"/>
              </w:rPr>
            </w:pPr>
          </w:p>
        </w:tc>
        <w:tc>
          <w:tcPr>
            <w:tcW w:w="575" w:type="pct"/>
            <w:tcBorders>
              <w:bottom w:val="single" w:sz="4" w:space="0" w:color="auto"/>
              <w:right w:val="nil"/>
            </w:tcBorders>
            <w:shd w:val="clear" w:color="auto" w:fill="auto"/>
          </w:tcPr>
          <w:p w14:paraId="6D79198D" w14:textId="77777777" w:rsidR="00C65776" w:rsidRPr="000B114B" w:rsidRDefault="00C65776" w:rsidP="00FB265C">
            <w:pPr>
              <w:rPr>
                <w:rFonts w:ascii="Cambria" w:hAnsi="Cambria"/>
                <w:b/>
                <w:bCs/>
                <w:color w:val="000000"/>
                <w:sz w:val="22"/>
                <w:szCs w:val="22"/>
              </w:rPr>
            </w:pPr>
            <w:r w:rsidRPr="000B114B">
              <w:rPr>
                <w:rFonts w:ascii="Cambria" w:hAnsi="Cambria"/>
                <w:b/>
                <w:bCs/>
                <w:color w:val="000000"/>
                <w:sz w:val="22"/>
                <w:szCs w:val="22"/>
              </w:rPr>
              <w:t>Effect</w:t>
            </w:r>
          </w:p>
        </w:tc>
        <w:tc>
          <w:tcPr>
            <w:tcW w:w="635" w:type="pct"/>
            <w:tcBorders>
              <w:left w:val="nil"/>
              <w:bottom w:val="single" w:sz="4" w:space="0" w:color="auto"/>
              <w:right w:val="nil"/>
            </w:tcBorders>
            <w:shd w:val="clear" w:color="auto" w:fill="auto"/>
          </w:tcPr>
          <w:p w14:paraId="59D62D22" w14:textId="77777777" w:rsidR="00C65776" w:rsidRPr="000B114B" w:rsidRDefault="00C65776" w:rsidP="00FB265C">
            <w:pPr>
              <w:rPr>
                <w:rFonts w:ascii="Cambria" w:hAnsi="Cambria"/>
                <w:b/>
                <w:bCs/>
                <w:color w:val="000000"/>
                <w:sz w:val="22"/>
                <w:szCs w:val="22"/>
              </w:rPr>
            </w:pPr>
            <w:proofErr w:type="spellStart"/>
            <w:r w:rsidRPr="000B114B">
              <w:rPr>
                <w:rFonts w:ascii="Cambria" w:hAnsi="Cambria"/>
                <w:b/>
                <w:bCs/>
                <w:color w:val="000000"/>
                <w:sz w:val="22"/>
                <w:szCs w:val="22"/>
              </w:rPr>
              <w:t>BootLLCI</w:t>
            </w:r>
            <w:proofErr w:type="spellEnd"/>
          </w:p>
        </w:tc>
        <w:tc>
          <w:tcPr>
            <w:tcW w:w="650" w:type="pct"/>
            <w:tcBorders>
              <w:left w:val="nil"/>
              <w:bottom w:val="single" w:sz="4" w:space="0" w:color="auto"/>
              <w:right w:val="nil"/>
            </w:tcBorders>
            <w:shd w:val="clear" w:color="auto" w:fill="auto"/>
          </w:tcPr>
          <w:p w14:paraId="088E5562" w14:textId="77777777" w:rsidR="00C65776" w:rsidRPr="000B114B" w:rsidRDefault="00C65776" w:rsidP="00FB265C">
            <w:pPr>
              <w:rPr>
                <w:rFonts w:ascii="Cambria" w:hAnsi="Cambria"/>
                <w:b/>
                <w:bCs/>
                <w:color w:val="000000"/>
                <w:sz w:val="22"/>
                <w:szCs w:val="22"/>
              </w:rPr>
            </w:pPr>
            <w:proofErr w:type="spellStart"/>
            <w:r w:rsidRPr="000B114B">
              <w:rPr>
                <w:rFonts w:ascii="Cambria" w:hAnsi="Cambria"/>
                <w:b/>
                <w:bCs/>
                <w:color w:val="000000"/>
                <w:sz w:val="22"/>
                <w:szCs w:val="22"/>
              </w:rPr>
              <w:t>BootULCI</w:t>
            </w:r>
            <w:proofErr w:type="spellEnd"/>
          </w:p>
        </w:tc>
      </w:tr>
      <w:tr w:rsidR="00C65776" w:rsidRPr="000B114B" w14:paraId="1E4B4530" w14:textId="77777777" w:rsidTr="00007518">
        <w:trPr>
          <w:trHeight w:val="289"/>
        </w:trPr>
        <w:tc>
          <w:tcPr>
            <w:tcW w:w="3140" w:type="pct"/>
            <w:tcBorders>
              <w:left w:val="nil"/>
              <w:bottom w:val="nil"/>
            </w:tcBorders>
            <w:shd w:val="clear" w:color="auto" w:fill="auto"/>
          </w:tcPr>
          <w:p w14:paraId="3F08047A" w14:textId="77777777" w:rsidR="00C65776" w:rsidRPr="000B114B" w:rsidRDefault="00C65776" w:rsidP="00FB265C">
            <w:pPr>
              <w:rPr>
                <w:rFonts w:ascii="Cambria" w:hAnsi="Cambria"/>
                <w:color w:val="000000"/>
                <w:sz w:val="22"/>
                <w:szCs w:val="22"/>
              </w:rPr>
            </w:pPr>
            <w:r w:rsidRPr="000B114B">
              <w:rPr>
                <w:rFonts w:ascii="Cambria" w:hAnsi="Cambria"/>
                <w:color w:val="000000"/>
                <w:sz w:val="22"/>
                <w:szCs w:val="22"/>
              </w:rPr>
              <w:t>Indirect effect of neglect on BAI slope (at -1SD hippocampus slope)</w:t>
            </w:r>
          </w:p>
        </w:tc>
        <w:tc>
          <w:tcPr>
            <w:tcW w:w="575" w:type="pct"/>
            <w:tcBorders>
              <w:bottom w:val="nil"/>
              <w:right w:val="nil"/>
            </w:tcBorders>
            <w:shd w:val="clear" w:color="auto" w:fill="auto"/>
          </w:tcPr>
          <w:p w14:paraId="31A09722" w14:textId="74FC1D91" w:rsidR="00C65776" w:rsidRPr="000B114B" w:rsidRDefault="00C65776" w:rsidP="00FB265C">
            <w:pPr>
              <w:rPr>
                <w:rFonts w:ascii="Cambria" w:hAnsi="Cambria"/>
                <w:color w:val="000000"/>
                <w:sz w:val="22"/>
                <w:szCs w:val="22"/>
              </w:rPr>
            </w:pPr>
            <w:r w:rsidRPr="000B114B">
              <w:rPr>
                <w:rFonts w:ascii="Cambria" w:hAnsi="Cambria"/>
                <w:color w:val="000000"/>
                <w:sz w:val="22"/>
                <w:szCs w:val="22"/>
              </w:rPr>
              <w:t>0.006</w:t>
            </w:r>
          </w:p>
        </w:tc>
        <w:tc>
          <w:tcPr>
            <w:tcW w:w="635" w:type="pct"/>
            <w:tcBorders>
              <w:left w:val="nil"/>
              <w:bottom w:val="nil"/>
              <w:right w:val="nil"/>
            </w:tcBorders>
            <w:shd w:val="clear" w:color="auto" w:fill="auto"/>
          </w:tcPr>
          <w:p w14:paraId="78D2D2E2" w14:textId="77777777" w:rsidR="00C65776" w:rsidRPr="000B114B" w:rsidRDefault="00C65776" w:rsidP="00FB265C">
            <w:pPr>
              <w:rPr>
                <w:rFonts w:ascii="Cambria" w:hAnsi="Cambria"/>
                <w:color w:val="000000"/>
                <w:sz w:val="22"/>
                <w:szCs w:val="22"/>
              </w:rPr>
            </w:pPr>
            <w:r w:rsidRPr="000B114B">
              <w:rPr>
                <w:rFonts w:ascii="Cambria" w:hAnsi="Cambria"/>
                <w:color w:val="000000"/>
                <w:sz w:val="22"/>
                <w:szCs w:val="22"/>
              </w:rPr>
              <w:t>-0.05</w:t>
            </w:r>
          </w:p>
        </w:tc>
        <w:tc>
          <w:tcPr>
            <w:tcW w:w="650" w:type="pct"/>
            <w:tcBorders>
              <w:left w:val="nil"/>
              <w:bottom w:val="nil"/>
              <w:right w:val="nil"/>
            </w:tcBorders>
            <w:shd w:val="clear" w:color="auto" w:fill="auto"/>
          </w:tcPr>
          <w:p w14:paraId="4AF118A5" w14:textId="07073100" w:rsidR="00C65776" w:rsidRPr="000B114B" w:rsidRDefault="00C65776" w:rsidP="00FB265C">
            <w:pPr>
              <w:rPr>
                <w:rFonts w:ascii="Cambria" w:hAnsi="Cambria"/>
                <w:color w:val="000000"/>
                <w:sz w:val="22"/>
                <w:szCs w:val="22"/>
              </w:rPr>
            </w:pPr>
            <w:r w:rsidRPr="000B114B">
              <w:rPr>
                <w:rFonts w:ascii="Cambria" w:hAnsi="Cambria"/>
                <w:color w:val="000000"/>
                <w:sz w:val="22"/>
                <w:szCs w:val="22"/>
              </w:rPr>
              <w:t>0.10</w:t>
            </w:r>
          </w:p>
        </w:tc>
      </w:tr>
      <w:tr w:rsidR="00C65776" w:rsidRPr="000B114B" w14:paraId="1B80FD79" w14:textId="77777777" w:rsidTr="00007518">
        <w:trPr>
          <w:trHeight w:val="289"/>
        </w:trPr>
        <w:tc>
          <w:tcPr>
            <w:tcW w:w="3140" w:type="pct"/>
            <w:tcBorders>
              <w:top w:val="nil"/>
              <w:left w:val="nil"/>
              <w:bottom w:val="nil"/>
            </w:tcBorders>
            <w:shd w:val="clear" w:color="auto" w:fill="auto"/>
          </w:tcPr>
          <w:p w14:paraId="48AA14B5" w14:textId="77777777" w:rsidR="00C65776" w:rsidRPr="000B114B" w:rsidRDefault="00C65776" w:rsidP="00FB265C">
            <w:pPr>
              <w:rPr>
                <w:rFonts w:ascii="Cambria" w:hAnsi="Cambria"/>
                <w:color w:val="000000"/>
                <w:sz w:val="22"/>
                <w:szCs w:val="22"/>
              </w:rPr>
            </w:pPr>
            <w:r w:rsidRPr="000B114B">
              <w:rPr>
                <w:rFonts w:ascii="Cambria" w:hAnsi="Cambria"/>
                <w:color w:val="000000"/>
                <w:sz w:val="22"/>
                <w:szCs w:val="22"/>
              </w:rPr>
              <w:t>Indirect effect of neglect on BAI slope (at mean hippocampus slope)</w:t>
            </w:r>
          </w:p>
        </w:tc>
        <w:tc>
          <w:tcPr>
            <w:tcW w:w="575" w:type="pct"/>
            <w:tcBorders>
              <w:top w:val="nil"/>
              <w:bottom w:val="nil"/>
              <w:right w:val="nil"/>
            </w:tcBorders>
            <w:shd w:val="clear" w:color="auto" w:fill="auto"/>
          </w:tcPr>
          <w:p w14:paraId="3FE94E87" w14:textId="39EF8113" w:rsidR="00C65776" w:rsidRPr="000B114B" w:rsidRDefault="00C65776" w:rsidP="00FB265C">
            <w:pPr>
              <w:rPr>
                <w:rFonts w:ascii="Cambria" w:hAnsi="Cambria"/>
                <w:color w:val="000000"/>
                <w:sz w:val="22"/>
                <w:szCs w:val="22"/>
              </w:rPr>
            </w:pPr>
            <w:r w:rsidRPr="000B114B">
              <w:rPr>
                <w:rFonts w:ascii="Cambria" w:hAnsi="Cambria"/>
                <w:color w:val="000000"/>
                <w:sz w:val="22"/>
                <w:szCs w:val="22"/>
              </w:rPr>
              <w:t>0.003</w:t>
            </w:r>
          </w:p>
        </w:tc>
        <w:tc>
          <w:tcPr>
            <w:tcW w:w="635" w:type="pct"/>
            <w:tcBorders>
              <w:top w:val="nil"/>
              <w:left w:val="nil"/>
              <w:bottom w:val="nil"/>
              <w:right w:val="nil"/>
            </w:tcBorders>
            <w:shd w:val="clear" w:color="auto" w:fill="auto"/>
          </w:tcPr>
          <w:p w14:paraId="747664A9" w14:textId="77777777" w:rsidR="00C65776" w:rsidRPr="000B114B" w:rsidRDefault="00C65776" w:rsidP="00FB265C">
            <w:pPr>
              <w:rPr>
                <w:rFonts w:ascii="Cambria" w:hAnsi="Cambria"/>
                <w:color w:val="000000"/>
                <w:sz w:val="22"/>
                <w:szCs w:val="22"/>
              </w:rPr>
            </w:pPr>
            <w:r w:rsidRPr="000B114B">
              <w:rPr>
                <w:rFonts w:ascii="Cambria" w:hAnsi="Cambria"/>
                <w:color w:val="000000"/>
                <w:sz w:val="22"/>
                <w:szCs w:val="22"/>
              </w:rPr>
              <w:t>-0.03</w:t>
            </w:r>
          </w:p>
        </w:tc>
        <w:tc>
          <w:tcPr>
            <w:tcW w:w="650" w:type="pct"/>
            <w:tcBorders>
              <w:top w:val="nil"/>
              <w:left w:val="nil"/>
              <w:bottom w:val="nil"/>
              <w:right w:val="nil"/>
            </w:tcBorders>
            <w:shd w:val="clear" w:color="auto" w:fill="auto"/>
          </w:tcPr>
          <w:p w14:paraId="7D009C81" w14:textId="343798F5" w:rsidR="00C65776" w:rsidRPr="000B114B" w:rsidRDefault="00C65776" w:rsidP="00FB265C">
            <w:pPr>
              <w:rPr>
                <w:rFonts w:ascii="Cambria" w:hAnsi="Cambria"/>
                <w:color w:val="000000"/>
                <w:sz w:val="22"/>
                <w:szCs w:val="22"/>
              </w:rPr>
            </w:pPr>
            <w:r w:rsidRPr="000B114B">
              <w:rPr>
                <w:rFonts w:ascii="Cambria" w:hAnsi="Cambria"/>
                <w:color w:val="000000"/>
                <w:sz w:val="22"/>
                <w:szCs w:val="22"/>
              </w:rPr>
              <w:t>0.05</w:t>
            </w:r>
          </w:p>
        </w:tc>
      </w:tr>
      <w:tr w:rsidR="00C65776" w:rsidRPr="000B114B" w14:paraId="0E94B99B" w14:textId="77777777" w:rsidTr="00007518">
        <w:trPr>
          <w:trHeight w:val="289"/>
        </w:trPr>
        <w:tc>
          <w:tcPr>
            <w:tcW w:w="3140" w:type="pct"/>
            <w:tcBorders>
              <w:top w:val="nil"/>
              <w:left w:val="nil"/>
            </w:tcBorders>
            <w:shd w:val="clear" w:color="auto" w:fill="auto"/>
          </w:tcPr>
          <w:p w14:paraId="3E88C121" w14:textId="77777777" w:rsidR="00C65776" w:rsidRPr="000B114B" w:rsidRDefault="00C65776" w:rsidP="00FB265C">
            <w:pPr>
              <w:rPr>
                <w:rFonts w:ascii="Cambria" w:hAnsi="Cambria"/>
                <w:color w:val="000000"/>
                <w:sz w:val="22"/>
                <w:szCs w:val="22"/>
              </w:rPr>
            </w:pPr>
            <w:r w:rsidRPr="000B114B">
              <w:rPr>
                <w:rFonts w:ascii="Cambria" w:hAnsi="Cambria"/>
                <w:color w:val="000000"/>
                <w:sz w:val="22"/>
                <w:szCs w:val="22"/>
              </w:rPr>
              <w:t>Indirect effect of neglect on BAI slope (at +1SD hippocampus slope)</w:t>
            </w:r>
          </w:p>
        </w:tc>
        <w:tc>
          <w:tcPr>
            <w:tcW w:w="575" w:type="pct"/>
            <w:tcBorders>
              <w:top w:val="nil"/>
              <w:bottom w:val="single" w:sz="4" w:space="0" w:color="auto"/>
              <w:right w:val="nil"/>
            </w:tcBorders>
            <w:shd w:val="clear" w:color="auto" w:fill="auto"/>
          </w:tcPr>
          <w:p w14:paraId="1F65F558" w14:textId="77777777" w:rsidR="00C65776" w:rsidRPr="000B114B" w:rsidRDefault="00C65776" w:rsidP="00FB265C">
            <w:pPr>
              <w:rPr>
                <w:rFonts w:ascii="Cambria" w:hAnsi="Cambria"/>
                <w:color w:val="000000"/>
                <w:sz w:val="22"/>
                <w:szCs w:val="22"/>
              </w:rPr>
            </w:pPr>
            <w:r w:rsidRPr="000B114B">
              <w:rPr>
                <w:rFonts w:ascii="Cambria" w:hAnsi="Cambria"/>
                <w:color w:val="000000"/>
                <w:sz w:val="22"/>
                <w:szCs w:val="22"/>
              </w:rPr>
              <w:t>-0.02</w:t>
            </w:r>
          </w:p>
        </w:tc>
        <w:tc>
          <w:tcPr>
            <w:tcW w:w="635" w:type="pct"/>
            <w:tcBorders>
              <w:top w:val="nil"/>
              <w:left w:val="nil"/>
              <w:bottom w:val="single" w:sz="4" w:space="0" w:color="auto"/>
              <w:right w:val="nil"/>
            </w:tcBorders>
            <w:shd w:val="clear" w:color="auto" w:fill="auto"/>
          </w:tcPr>
          <w:p w14:paraId="2581E918" w14:textId="77777777" w:rsidR="00C65776" w:rsidRPr="000B114B" w:rsidRDefault="00C65776" w:rsidP="00FB265C">
            <w:pPr>
              <w:rPr>
                <w:rFonts w:ascii="Cambria" w:hAnsi="Cambria"/>
                <w:color w:val="000000"/>
                <w:sz w:val="22"/>
                <w:szCs w:val="22"/>
              </w:rPr>
            </w:pPr>
            <w:r w:rsidRPr="000B114B">
              <w:rPr>
                <w:rFonts w:ascii="Cambria" w:hAnsi="Cambria"/>
                <w:color w:val="000000"/>
                <w:sz w:val="22"/>
                <w:szCs w:val="22"/>
              </w:rPr>
              <w:t>-0.13</w:t>
            </w:r>
          </w:p>
        </w:tc>
        <w:tc>
          <w:tcPr>
            <w:tcW w:w="650" w:type="pct"/>
            <w:tcBorders>
              <w:top w:val="nil"/>
              <w:left w:val="nil"/>
              <w:bottom w:val="single" w:sz="4" w:space="0" w:color="auto"/>
              <w:right w:val="nil"/>
            </w:tcBorders>
            <w:shd w:val="clear" w:color="auto" w:fill="auto"/>
          </w:tcPr>
          <w:p w14:paraId="03D7F312" w14:textId="53F3CDCA" w:rsidR="00C65776" w:rsidRPr="000B114B" w:rsidRDefault="00C65776" w:rsidP="00FB265C">
            <w:pPr>
              <w:rPr>
                <w:rFonts w:ascii="Cambria" w:hAnsi="Cambria"/>
                <w:color w:val="000000"/>
                <w:sz w:val="22"/>
                <w:szCs w:val="22"/>
              </w:rPr>
            </w:pPr>
            <w:r w:rsidRPr="000B114B">
              <w:rPr>
                <w:rFonts w:ascii="Cambria" w:hAnsi="Cambria"/>
                <w:color w:val="000000"/>
                <w:sz w:val="22"/>
                <w:szCs w:val="22"/>
              </w:rPr>
              <w:t>0.11</w:t>
            </w:r>
          </w:p>
        </w:tc>
      </w:tr>
      <w:tr w:rsidR="00C65776" w:rsidRPr="000B114B" w14:paraId="1A2963E2" w14:textId="77777777" w:rsidTr="00007518">
        <w:trPr>
          <w:trHeight w:val="289"/>
        </w:trPr>
        <w:tc>
          <w:tcPr>
            <w:tcW w:w="3140" w:type="pct"/>
            <w:tcBorders>
              <w:left w:val="nil"/>
              <w:bottom w:val="single" w:sz="4" w:space="0" w:color="auto"/>
            </w:tcBorders>
            <w:shd w:val="clear" w:color="auto" w:fill="auto"/>
          </w:tcPr>
          <w:p w14:paraId="7AA12E65" w14:textId="77777777" w:rsidR="00C65776" w:rsidRPr="000B114B" w:rsidRDefault="00C65776" w:rsidP="00FB265C">
            <w:pPr>
              <w:rPr>
                <w:rFonts w:ascii="Cambria" w:hAnsi="Cambria"/>
                <w:color w:val="000000"/>
                <w:sz w:val="22"/>
                <w:szCs w:val="22"/>
              </w:rPr>
            </w:pPr>
          </w:p>
        </w:tc>
        <w:tc>
          <w:tcPr>
            <w:tcW w:w="575" w:type="pct"/>
            <w:tcBorders>
              <w:bottom w:val="single" w:sz="4" w:space="0" w:color="auto"/>
              <w:right w:val="nil"/>
            </w:tcBorders>
            <w:shd w:val="clear" w:color="auto" w:fill="auto"/>
          </w:tcPr>
          <w:p w14:paraId="147DD6A6" w14:textId="77777777" w:rsidR="00C65776" w:rsidRPr="000B114B" w:rsidRDefault="00C65776" w:rsidP="00FB265C">
            <w:pPr>
              <w:rPr>
                <w:rFonts w:ascii="Cambria" w:hAnsi="Cambria"/>
                <w:b/>
                <w:bCs/>
                <w:color w:val="000000"/>
                <w:sz w:val="22"/>
                <w:szCs w:val="22"/>
              </w:rPr>
            </w:pPr>
            <w:r w:rsidRPr="000B114B">
              <w:rPr>
                <w:rFonts w:ascii="Cambria" w:hAnsi="Cambria"/>
                <w:b/>
                <w:bCs/>
                <w:color w:val="000000"/>
                <w:sz w:val="22"/>
                <w:szCs w:val="22"/>
              </w:rPr>
              <w:t>b</w:t>
            </w:r>
          </w:p>
        </w:tc>
        <w:tc>
          <w:tcPr>
            <w:tcW w:w="635" w:type="pct"/>
            <w:tcBorders>
              <w:left w:val="nil"/>
              <w:bottom w:val="single" w:sz="4" w:space="0" w:color="auto"/>
              <w:right w:val="nil"/>
            </w:tcBorders>
            <w:shd w:val="clear" w:color="auto" w:fill="auto"/>
          </w:tcPr>
          <w:p w14:paraId="3AA05ED2" w14:textId="77777777" w:rsidR="00C65776" w:rsidRPr="000B114B" w:rsidRDefault="00C65776" w:rsidP="00FB265C">
            <w:pPr>
              <w:rPr>
                <w:rFonts w:ascii="Cambria" w:hAnsi="Cambria"/>
                <w:b/>
                <w:bCs/>
                <w:color w:val="000000"/>
                <w:sz w:val="22"/>
                <w:szCs w:val="22"/>
              </w:rPr>
            </w:pPr>
            <w:r w:rsidRPr="000B114B">
              <w:rPr>
                <w:rFonts w:ascii="Cambria" w:hAnsi="Cambria"/>
                <w:b/>
                <w:bCs/>
                <w:color w:val="000000"/>
                <w:sz w:val="22"/>
                <w:szCs w:val="22"/>
              </w:rPr>
              <w:t>SE</w:t>
            </w:r>
          </w:p>
        </w:tc>
        <w:tc>
          <w:tcPr>
            <w:tcW w:w="650" w:type="pct"/>
            <w:tcBorders>
              <w:left w:val="nil"/>
              <w:bottom w:val="single" w:sz="4" w:space="0" w:color="auto"/>
              <w:right w:val="nil"/>
            </w:tcBorders>
            <w:shd w:val="clear" w:color="auto" w:fill="auto"/>
          </w:tcPr>
          <w:p w14:paraId="356260D4" w14:textId="77777777" w:rsidR="00C65776" w:rsidRPr="000B114B" w:rsidRDefault="00C65776" w:rsidP="00FB265C">
            <w:pPr>
              <w:rPr>
                <w:rFonts w:ascii="Cambria" w:hAnsi="Cambria"/>
                <w:b/>
                <w:bCs/>
                <w:color w:val="000000"/>
                <w:sz w:val="22"/>
                <w:szCs w:val="22"/>
              </w:rPr>
            </w:pPr>
            <w:r w:rsidRPr="000B114B">
              <w:rPr>
                <w:rFonts w:ascii="Cambria" w:hAnsi="Cambria"/>
                <w:b/>
                <w:bCs/>
                <w:color w:val="000000"/>
                <w:sz w:val="22"/>
                <w:szCs w:val="22"/>
              </w:rPr>
              <w:t>p</w:t>
            </w:r>
          </w:p>
        </w:tc>
      </w:tr>
      <w:tr w:rsidR="00C65776" w:rsidRPr="000B114B" w14:paraId="12FB2383" w14:textId="77777777" w:rsidTr="00007518">
        <w:trPr>
          <w:trHeight w:val="289"/>
        </w:trPr>
        <w:tc>
          <w:tcPr>
            <w:tcW w:w="3140" w:type="pct"/>
            <w:tcBorders>
              <w:left w:val="nil"/>
              <w:bottom w:val="nil"/>
            </w:tcBorders>
            <w:shd w:val="clear" w:color="auto" w:fill="auto"/>
          </w:tcPr>
          <w:p w14:paraId="40E997CA" w14:textId="77777777" w:rsidR="00C65776" w:rsidRPr="000B114B" w:rsidRDefault="00C65776" w:rsidP="00007518">
            <w:pPr>
              <w:rPr>
                <w:rFonts w:ascii="Cambria" w:hAnsi="Cambria"/>
                <w:color w:val="000000"/>
                <w:sz w:val="22"/>
                <w:szCs w:val="22"/>
              </w:rPr>
            </w:pPr>
            <w:r w:rsidRPr="000B114B">
              <w:rPr>
                <w:rFonts w:ascii="Cambria" w:hAnsi="Cambria"/>
                <w:color w:val="000000"/>
                <w:sz w:val="22"/>
                <w:szCs w:val="22"/>
              </w:rPr>
              <w:t>Neglect x hippocampus slope prediction of superior frontal slope (path a)</w:t>
            </w:r>
          </w:p>
        </w:tc>
        <w:tc>
          <w:tcPr>
            <w:tcW w:w="575" w:type="pct"/>
            <w:tcBorders>
              <w:bottom w:val="nil"/>
              <w:right w:val="nil"/>
            </w:tcBorders>
            <w:shd w:val="clear" w:color="auto" w:fill="auto"/>
          </w:tcPr>
          <w:p w14:paraId="5C70ED2F" w14:textId="4B2A8F9B" w:rsidR="00C65776" w:rsidRPr="000B114B" w:rsidRDefault="00C65776" w:rsidP="00007518">
            <w:pPr>
              <w:rPr>
                <w:rFonts w:ascii="Cambria" w:hAnsi="Cambria"/>
                <w:color w:val="000000"/>
                <w:sz w:val="22"/>
                <w:szCs w:val="22"/>
              </w:rPr>
            </w:pPr>
            <w:r w:rsidRPr="000B114B">
              <w:rPr>
                <w:rFonts w:ascii="Cambria" w:hAnsi="Cambria"/>
                <w:color w:val="000000"/>
                <w:sz w:val="22"/>
                <w:szCs w:val="22"/>
              </w:rPr>
              <w:t>2.41</w:t>
            </w:r>
          </w:p>
        </w:tc>
        <w:tc>
          <w:tcPr>
            <w:tcW w:w="635" w:type="pct"/>
            <w:tcBorders>
              <w:left w:val="nil"/>
              <w:bottom w:val="nil"/>
              <w:right w:val="nil"/>
            </w:tcBorders>
            <w:shd w:val="clear" w:color="auto" w:fill="auto"/>
          </w:tcPr>
          <w:p w14:paraId="734804E1" w14:textId="3AD40341" w:rsidR="00C65776" w:rsidRPr="000B114B" w:rsidRDefault="00C65776" w:rsidP="00007518">
            <w:pPr>
              <w:rPr>
                <w:rFonts w:ascii="Cambria" w:hAnsi="Cambria"/>
                <w:color w:val="000000"/>
                <w:sz w:val="22"/>
                <w:szCs w:val="22"/>
              </w:rPr>
            </w:pPr>
            <w:r w:rsidRPr="000B114B">
              <w:rPr>
                <w:rFonts w:ascii="Cambria" w:hAnsi="Cambria"/>
                <w:color w:val="000000"/>
                <w:sz w:val="22"/>
                <w:szCs w:val="22"/>
              </w:rPr>
              <w:t xml:space="preserve">0.81 </w:t>
            </w:r>
          </w:p>
        </w:tc>
        <w:tc>
          <w:tcPr>
            <w:tcW w:w="650" w:type="pct"/>
            <w:tcBorders>
              <w:left w:val="nil"/>
              <w:bottom w:val="nil"/>
              <w:right w:val="nil"/>
            </w:tcBorders>
            <w:shd w:val="clear" w:color="auto" w:fill="auto"/>
          </w:tcPr>
          <w:p w14:paraId="2CF01FA7" w14:textId="728D9533" w:rsidR="00C65776" w:rsidRPr="000B114B" w:rsidRDefault="00C65776" w:rsidP="00007518">
            <w:pPr>
              <w:rPr>
                <w:rFonts w:ascii="Cambria" w:hAnsi="Cambria"/>
                <w:color w:val="000000"/>
                <w:sz w:val="22"/>
                <w:szCs w:val="22"/>
              </w:rPr>
            </w:pPr>
            <w:r w:rsidRPr="000B114B">
              <w:rPr>
                <w:rFonts w:ascii="Cambria" w:hAnsi="Cambria"/>
                <w:color w:val="000000"/>
                <w:sz w:val="22"/>
                <w:szCs w:val="22"/>
              </w:rPr>
              <w:t>0.004*</w:t>
            </w:r>
          </w:p>
        </w:tc>
      </w:tr>
      <w:tr w:rsidR="00C65776" w:rsidRPr="000B114B" w14:paraId="024B4C5C" w14:textId="77777777" w:rsidTr="00007518">
        <w:trPr>
          <w:trHeight w:val="289"/>
        </w:trPr>
        <w:tc>
          <w:tcPr>
            <w:tcW w:w="3140" w:type="pct"/>
            <w:tcBorders>
              <w:top w:val="nil"/>
              <w:left w:val="nil"/>
              <w:bottom w:val="nil"/>
            </w:tcBorders>
            <w:shd w:val="clear" w:color="auto" w:fill="auto"/>
          </w:tcPr>
          <w:p w14:paraId="478E03E6" w14:textId="77777777" w:rsidR="00C65776" w:rsidRPr="000B114B" w:rsidRDefault="00C65776" w:rsidP="00FB265C">
            <w:pPr>
              <w:rPr>
                <w:rFonts w:ascii="Cambria" w:hAnsi="Cambria"/>
                <w:color w:val="000000"/>
                <w:sz w:val="22"/>
                <w:szCs w:val="22"/>
              </w:rPr>
            </w:pPr>
            <w:r w:rsidRPr="000B114B">
              <w:rPr>
                <w:rFonts w:ascii="Cambria" w:hAnsi="Cambria"/>
                <w:color w:val="000000"/>
                <w:sz w:val="22"/>
                <w:szCs w:val="22"/>
              </w:rPr>
              <w:t>Superior frontal slope x hippocampus slope prediction of CES-D slope (path b)</w:t>
            </w:r>
          </w:p>
        </w:tc>
        <w:tc>
          <w:tcPr>
            <w:tcW w:w="575" w:type="pct"/>
            <w:tcBorders>
              <w:top w:val="nil"/>
              <w:bottom w:val="nil"/>
              <w:right w:val="nil"/>
            </w:tcBorders>
            <w:shd w:val="clear" w:color="auto" w:fill="auto"/>
          </w:tcPr>
          <w:p w14:paraId="2E3867F2" w14:textId="22B8C4E0" w:rsidR="00C65776" w:rsidRPr="000B114B" w:rsidRDefault="00C65776" w:rsidP="00FB265C">
            <w:pPr>
              <w:rPr>
                <w:rFonts w:ascii="Cambria" w:hAnsi="Cambria"/>
                <w:color w:val="000000"/>
                <w:sz w:val="22"/>
                <w:szCs w:val="22"/>
              </w:rPr>
            </w:pPr>
            <w:r w:rsidRPr="000B114B">
              <w:rPr>
                <w:rFonts w:ascii="Cambria" w:hAnsi="Cambria"/>
                <w:color w:val="000000"/>
                <w:sz w:val="22"/>
                <w:szCs w:val="22"/>
              </w:rPr>
              <w:t>-9.38</w:t>
            </w:r>
          </w:p>
        </w:tc>
        <w:tc>
          <w:tcPr>
            <w:tcW w:w="635" w:type="pct"/>
            <w:tcBorders>
              <w:top w:val="nil"/>
              <w:left w:val="nil"/>
              <w:bottom w:val="nil"/>
              <w:right w:val="nil"/>
            </w:tcBorders>
            <w:shd w:val="clear" w:color="auto" w:fill="auto"/>
          </w:tcPr>
          <w:p w14:paraId="44F87D24" w14:textId="25658F68" w:rsidR="00C65776" w:rsidRPr="000B114B" w:rsidRDefault="00C65776" w:rsidP="00FB265C">
            <w:pPr>
              <w:rPr>
                <w:rFonts w:ascii="Cambria" w:hAnsi="Cambria"/>
                <w:color w:val="000000"/>
                <w:sz w:val="22"/>
                <w:szCs w:val="22"/>
              </w:rPr>
            </w:pPr>
            <w:r w:rsidRPr="000B114B">
              <w:rPr>
                <w:rFonts w:ascii="Cambria" w:hAnsi="Cambria"/>
                <w:color w:val="000000"/>
                <w:sz w:val="22"/>
                <w:szCs w:val="22"/>
              </w:rPr>
              <w:t>22.36</w:t>
            </w:r>
          </w:p>
        </w:tc>
        <w:tc>
          <w:tcPr>
            <w:tcW w:w="650" w:type="pct"/>
            <w:tcBorders>
              <w:top w:val="nil"/>
              <w:left w:val="nil"/>
              <w:bottom w:val="nil"/>
              <w:right w:val="nil"/>
            </w:tcBorders>
            <w:shd w:val="clear" w:color="auto" w:fill="auto"/>
          </w:tcPr>
          <w:p w14:paraId="0BE599D6" w14:textId="443B4DF1" w:rsidR="00C65776" w:rsidRPr="000B114B" w:rsidRDefault="00C65776" w:rsidP="00FB265C">
            <w:pPr>
              <w:rPr>
                <w:rFonts w:ascii="Cambria" w:hAnsi="Cambria"/>
                <w:color w:val="000000"/>
                <w:sz w:val="22"/>
                <w:szCs w:val="22"/>
              </w:rPr>
            </w:pPr>
            <w:r w:rsidRPr="000B114B">
              <w:rPr>
                <w:rFonts w:ascii="Cambria" w:hAnsi="Cambria"/>
                <w:color w:val="000000"/>
                <w:sz w:val="22"/>
                <w:szCs w:val="22"/>
              </w:rPr>
              <w:t>0.676</w:t>
            </w:r>
          </w:p>
        </w:tc>
      </w:tr>
      <w:tr w:rsidR="00C65776" w:rsidRPr="000B114B" w14:paraId="49FFFD55" w14:textId="77777777" w:rsidTr="00007518">
        <w:trPr>
          <w:trHeight w:val="289"/>
        </w:trPr>
        <w:tc>
          <w:tcPr>
            <w:tcW w:w="3140" w:type="pct"/>
            <w:tcBorders>
              <w:top w:val="nil"/>
              <w:left w:val="nil"/>
            </w:tcBorders>
            <w:shd w:val="clear" w:color="auto" w:fill="auto"/>
          </w:tcPr>
          <w:p w14:paraId="1DBD1FF1" w14:textId="77777777" w:rsidR="00C65776" w:rsidRPr="000B114B" w:rsidRDefault="00C65776" w:rsidP="00FB265C">
            <w:pPr>
              <w:rPr>
                <w:rFonts w:ascii="Cambria" w:hAnsi="Cambria"/>
                <w:color w:val="000000"/>
                <w:sz w:val="22"/>
                <w:szCs w:val="22"/>
              </w:rPr>
            </w:pPr>
            <w:r w:rsidRPr="000B114B">
              <w:rPr>
                <w:rFonts w:ascii="Cambria" w:hAnsi="Cambria"/>
                <w:color w:val="000000"/>
                <w:sz w:val="22"/>
                <w:szCs w:val="22"/>
              </w:rPr>
              <w:t>Direct effect of neglect on CES-D slope (path c’)</w:t>
            </w:r>
          </w:p>
        </w:tc>
        <w:tc>
          <w:tcPr>
            <w:tcW w:w="575" w:type="pct"/>
            <w:tcBorders>
              <w:top w:val="nil"/>
              <w:bottom w:val="single" w:sz="4" w:space="0" w:color="auto"/>
              <w:right w:val="nil"/>
            </w:tcBorders>
            <w:shd w:val="clear" w:color="auto" w:fill="auto"/>
          </w:tcPr>
          <w:p w14:paraId="7B7F3512" w14:textId="3229E321" w:rsidR="00C65776" w:rsidRPr="000B114B" w:rsidRDefault="00C65776" w:rsidP="00FB265C">
            <w:pPr>
              <w:rPr>
                <w:rFonts w:ascii="Cambria" w:hAnsi="Cambria"/>
                <w:color w:val="000000"/>
                <w:sz w:val="22"/>
                <w:szCs w:val="22"/>
              </w:rPr>
            </w:pPr>
            <w:r w:rsidRPr="000B114B">
              <w:rPr>
                <w:rFonts w:ascii="Cambria" w:hAnsi="Cambria"/>
                <w:color w:val="000000"/>
                <w:sz w:val="22"/>
                <w:szCs w:val="22"/>
              </w:rPr>
              <w:t>0.098</w:t>
            </w:r>
          </w:p>
        </w:tc>
        <w:tc>
          <w:tcPr>
            <w:tcW w:w="635" w:type="pct"/>
            <w:tcBorders>
              <w:top w:val="nil"/>
              <w:left w:val="nil"/>
              <w:bottom w:val="single" w:sz="4" w:space="0" w:color="auto"/>
              <w:right w:val="nil"/>
            </w:tcBorders>
            <w:shd w:val="clear" w:color="auto" w:fill="auto"/>
          </w:tcPr>
          <w:p w14:paraId="5A23E02F" w14:textId="77777777" w:rsidR="00C65776" w:rsidRPr="000B114B" w:rsidRDefault="00C65776" w:rsidP="00FB265C">
            <w:pPr>
              <w:rPr>
                <w:rFonts w:ascii="Cambria" w:hAnsi="Cambria"/>
                <w:color w:val="000000"/>
                <w:sz w:val="22"/>
                <w:szCs w:val="22"/>
              </w:rPr>
            </w:pPr>
            <w:r w:rsidRPr="000B114B">
              <w:rPr>
                <w:rFonts w:ascii="Cambria" w:hAnsi="Cambria"/>
                <w:color w:val="000000"/>
                <w:sz w:val="22"/>
                <w:szCs w:val="22"/>
              </w:rPr>
              <w:t>0.09</w:t>
            </w:r>
          </w:p>
        </w:tc>
        <w:tc>
          <w:tcPr>
            <w:tcW w:w="650" w:type="pct"/>
            <w:tcBorders>
              <w:top w:val="nil"/>
              <w:left w:val="nil"/>
              <w:bottom w:val="single" w:sz="4" w:space="0" w:color="auto"/>
              <w:right w:val="nil"/>
            </w:tcBorders>
            <w:shd w:val="clear" w:color="auto" w:fill="auto"/>
          </w:tcPr>
          <w:p w14:paraId="2D5C539A" w14:textId="3F28E8BE" w:rsidR="00C65776" w:rsidRPr="000B114B" w:rsidRDefault="00C65776" w:rsidP="00FB265C">
            <w:pPr>
              <w:rPr>
                <w:rFonts w:ascii="Cambria" w:hAnsi="Cambria"/>
                <w:color w:val="000000"/>
                <w:sz w:val="22"/>
                <w:szCs w:val="22"/>
              </w:rPr>
            </w:pPr>
            <w:r w:rsidRPr="000B114B">
              <w:rPr>
                <w:rFonts w:ascii="Cambria" w:hAnsi="Cambria"/>
                <w:color w:val="000000"/>
                <w:sz w:val="22"/>
                <w:szCs w:val="22"/>
              </w:rPr>
              <w:t>0.266</w:t>
            </w:r>
          </w:p>
        </w:tc>
      </w:tr>
      <w:tr w:rsidR="00C65776" w:rsidRPr="000B114B" w14:paraId="13490160" w14:textId="77777777" w:rsidTr="00007518">
        <w:trPr>
          <w:trHeight w:val="289"/>
        </w:trPr>
        <w:tc>
          <w:tcPr>
            <w:tcW w:w="3140" w:type="pct"/>
            <w:tcBorders>
              <w:left w:val="nil"/>
              <w:bottom w:val="single" w:sz="4" w:space="0" w:color="auto"/>
            </w:tcBorders>
            <w:shd w:val="clear" w:color="auto" w:fill="auto"/>
          </w:tcPr>
          <w:p w14:paraId="7CA67D2B" w14:textId="77777777" w:rsidR="00C65776" w:rsidRPr="000B114B" w:rsidRDefault="00C65776" w:rsidP="00FB265C">
            <w:pPr>
              <w:rPr>
                <w:rFonts w:ascii="Cambria" w:hAnsi="Cambria"/>
                <w:color w:val="000000"/>
                <w:sz w:val="22"/>
                <w:szCs w:val="22"/>
              </w:rPr>
            </w:pPr>
          </w:p>
        </w:tc>
        <w:tc>
          <w:tcPr>
            <w:tcW w:w="575" w:type="pct"/>
            <w:tcBorders>
              <w:bottom w:val="single" w:sz="4" w:space="0" w:color="auto"/>
              <w:right w:val="nil"/>
            </w:tcBorders>
            <w:shd w:val="clear" w:color="auto" w:fill="auto"/>
          </w:tcPr>
          <w:p w14:paraId="1A1CCBEA" w14:textId="77777777" w:rsidR="00C65776" w:rsidRPr="000B114B" w:rsidRDefault="00C65776" w:rsidP="00FB265C">
            <w:pPr>
              <w:rPr>
                <w:rFonts w:ascii="Cambria" w:hAnsi="Cambria"/>
                <w:b/>
                <w:bCs/>
                <w:color w:val="000000"/>
                <w:sz w:val="22"/>
                <w:szCs w:val="22"/>
              </w:rPr>
            </w:pPr>
            <w:r w:rsidRPr="000B114B">
              <w:rPr>
                <w:rFonts w:ascii="Cambria" w:hAnsi="Cambria"/>
                <w:b/>
                <w:bCs/>
                <w:color w:val="000000"/>
                <w:sz w:val="22"/>
                <w:szCs w:val="22"/>
              </w:rPr>
              <w:t>Effect</w:t>
            </w:r>
          </w:p>
        </w:tc>
        <w:tc>
          <w:tcPr>
            <w:tcW w:w="635" w:type="pct"/>
            <w:tcBorders>
              <w:left w:val="nil"/>
              <w:bottom w:val="single" w:sz="4" w:space="0" w:color="auto"/>
              <w:right w:val="nil"/>
            </w:tcBorders>
            <w:shd w:val="clear" w:color="auto" w:fill="auto"/>
          </w:tcPr>
          <w:p w14:paraId="5DC79C0F" w14:textId="77777777" w:rsidR="00C65776" w:rsidRPr="000B114B" w:rsidRDefault="00C65776" w:rsidP="00FB265C">
            <w:pPr>
              <w:rPr>
                <w:rFonts w:ascii="Cambria" w:hAnsi="Cambria"/>
                <w:b/>
                <w:bCs/>
                <w:color w:val="000000"/>
                <w:sz w:val="22"/>
                <w:szCs w:val="22"/>
              </w:rPr>
            </w:pPr>
            <w:proofErr w:type="spellStart"/>
            <w:r w:rsidRPr="000B114B">
              <w:rPr>
                <w:rFonts w:ascii="Cambria" w:hAnsi="Cambria"/>
                <w:b/>
                <w:bCs/>
                <w:color w:val="000000"/>
                <w:sz w:val="22"/>
                <w:szCs w:val="22"/>
              </w:rPr>
              <w:t>BootLLCI</w:t>
            </w:r>
            <w:proofErr w:type="spellEnd"/>
          </w:p>
        </w:tc>
        <w:tc>
          <w:tcPr>
            <w:tcW w:w="650" w:type="pct"/>
            <w:tcBorders>
              <w:left w:val="nil"/>
              <w:bottom w:val="single" w:sz="4" w:space="0" w:color="auto"/>
              <w:right w:val="nil"/>
            </w:tcBorders>
            <w:shd w:val="clear" w:color="auto" w:fill="auto"/>
          </w:tcPr>
          <w:p w14:paraId="4DBAD34D" w14:textId="77777777" w:rsidR="00C65776" w:rsidRPr="000B114B" w:rsidRDefault="00C65776" w:rsidP="00FB265C">
            <w:pPr>
              <w:rPr>
                <w:rFonts w:ascii="Cambria" w:hAnsi="Cambria"/>
                <w:b/>
                <w:bCs/>
                <w:color w:val="000000"/>
                <w:sz w:val="22"/>
                <w:szCs w:val="22"/>
              </w:rPr>
            </w:pPr>
            <w:proofErr w:type="spellStart"/>
            <w:r w:rsidRPr="000B114B">
              <w:rPr>
                <w:rFonts w:ascii="Cambria" w:hAnsi="Cambria"/>
                <w:b/>
                <w:bCs/>
                <w:color w:val="000000"/>
                <w:sz w:val="22"/>
                <w:szCs w:val="22"/>
              </w:rPr>
              <w:t>BootULCI</w:t>
            </w:r>
            <w:proofErr w:type="spellEnd"/>
          </w:p>
        </w:tc>
      </w:tr>
      <w:tr w:rsidR="00C65776" w:rsidRPr="000B114B" w14:paraId="513D333F" w14:textId="77777777" w:rsidTr="00007518">
        <w:trPr>
          <w:trHeight w:val="289"/>
        </w:trPr>
        <w:tc>
          <w:tcPr>
            <w:tcW w:w="3140" w:type="pct"/>
            <w:tcBorders>
              <w:left w:val="nil"/>
              <w:bottom w:val="nil"/>
            </w:tcBorders>
            <w:shd w:val="clear" w:color="auto" w:fill="auto"/>
          </w:tcPr>
          <w:p w14:paraId="72C66F87" w14:textId="77777777" w:rsidR="00C65776" w:rsidRPr="000B114B" w:rsidRDefault="00C65776" w:rsidP="00FB265C">
            <w:pPr>
              <w:rPr>
                <w:rFonts w:ascii="Cambria" w:hAnsi="Cambria"/>
                <w:color w:val="000000"/>
                <w:sz w:val="22"/>
                <w:szCs w:val="22"/>
              </w:rPr>
            </w:pPr>
            <w:r w:rsidRPr="000B114B">
              <w:rPr>
                <w:rFonts w:ascii="Cambria" w:hAnsi="Cambria"/>
                <w:color w:val="000000"/>
                <w:sz w:val="22"/>
                <w:szCs w:val="22"/>
              </w:rPr>
              <w:t>Indirect effect of neglect on CES-D slope (at -1SD hippocampus slope)</w:t>
            </w:r>
          </w:p>
        </w:tc>
        <w:tc>
          <w:tcPr>
            <w:tcW w:w="575" w:type="pct"/>
            <w:tcBorders>
              <w:bottom w:val="nil"/>
              <w:right w:val="nil"/>
            </w:tcBorders>
            <w:shd w:val="clear" w:color="auto" w:fill="auto"/>
          </w:tcPr>
          <w:p w14:paraId="41B17BF7" w14:textId="1F7599AA" w:rsidR="00C65776" w:rsidRPr="000B114B" w:rsidRDefault="00C65776" w:rsidP="00FB265C">
            <w:pPr>
              <w:rPr>
                <w:rFonts w:ascii="Cambria" w:hAnsi="Cambria"/>
                <w:color w:val="000000"/>
                <w:sz w:val="22"/>
                <w:szCs w:val="22"/>
              </w:rPr>
            </w:pPr>
            <w:r w:rsidRPr="000B114B">
              <w:rPr>
                <w:rFonts w:ascii="Cambria" w:hAnsi="Cambria"/>
                <w:color w:val="000000"/>
                <w:sz w:val="22"/>
                <w:szCs w:val="22"/>
              </w:rPr>
              <w:t>-0.006</w:t>
            </w:r>
          </w:p>
        </w:tc>
        <w:tc>
          <w:tcPr>
            <w:tcW w:w="635" w:type="pct"/>
            <w:tcBorders>
              <w:left w:val="nil"/>
              <w:bottom w:val="nil"/>
              <w:right w:val="nil"/>
            </w:tcBorders>
            <w:shd w:val="clear" w:color="auto" w:fill="auto"/>
          </w:tcPr>
          <w:p w14:paraId="50ED7830" w14:textId="7D94E406" w:rsidR="00C65776" w:rsidRPr="000B114B" w:rsidRDefault="00C65776" w:rsidP="00FB265C">
            <w:pPr>
              <w:rPr>
                <w:rFonts w:ascii="Cambria" w:hAnsi="Cambria"/>
                <w:color w:val="000000"/>
                <w:sz w:val="22"/>
                <w:szCs w:val="22"/>
              </w:rPr>
            </w:pPr>
            <w:r w:rsidRPr="000B114B">
              <w:rPr>
                <w:rFonts w:ascii="Cambria" w:hAnsi="Cambria"/>
                <w:color w:val="000000"/>
                <w:sz w:val="22"/>
                <w:szCs w:val="22"/>
              </w:rPr>
              <w:t>-0.03</w:t>
            </w:r>
          </w:p>
        </w:tc>
        <w:tc>
          <w:tcPr>
            <w:tcW w:w="650" w:type="pct"/>
            <w:tcBorders>
              <w:left w:val="nil"/>
              <w:bottom w:val="nil"/>
              <w:right w:val="nil"/>
            </w:tcBorders>
            <w:shd w:val="clear" w:color="auto" w:fill="auto"/>
          </w:tcPr>
          <w:p w14:paraId="4128B1E3" w14:textId="77777777" w:rsidR="00C65776" w:rsidRPr="000B114B" w:rsidRDefault="00C65776" w:rsidP="00FB265C">
            <w:pPr>
              <w:rPr>
                <w:rFonts w:ascii="Cambria" w:hAnsi="Cambria"/>
                <w:color w:val="000000"/>
                <w:sz w:val="22"/>
                <w:szCs w:val="22"/>
              </w:rPr>
            </w:pPr>
            <w:r w:rsidRPr="000B114B">
              <w:rPr>
                <w:rFonts w:ascii="Cambria" w:hAnsi="Cambria"/>
                <w:color w:val="000000"/>
                <w:sz w:val="22"/>
                <w:szCs w:val="22"/>
              </w:rPr>
              <w:t>0.06</w:t>
            </w:r>
          </w:p>
        </w:tc>
      </w:tr>
      <w:tr w:rsidR="00C65776" w:rsidRPr="000B114B" w14:paraId="36260860" w14:textId="77777777" w:rsidTr="00007518">
        <w:trPr>
          <w:trHeight w:val="289"/>
        </w:trPr>
        <w:tc>
          <w:tcPr>
            <w:tcW w:w="3140" w:type="pct"/>
            <w:tcBorders>
              <w:top w:val="nil"/>
              <w:left w:val="nil"/>
              <w:bottom w:val="nil"/>
            </w:tcBorders>
            <w:shd w:val="clear" w:color="auto" w:fill="auto"/>
          </w:tcPr>
          <w:p w14:paraId="33E3D34D" w14:textId="77777777" w:rsidR="00C65776" w:rsidRPr="000B114B" w:rsidRDefault="00C65776" w:rsidP="00FB265C">
            <w:pPr>
              <w:rPr>
                <w:rFonts w:ascii="Cambria" w:hAnsi="Cambria"/>
                <w:color w:val="000000"/>
                <w:sz w:val="22"/>
                <w:szCs w:val="22"/>
              </w:rPr>
            </w:pPr>
            <w:r w:rsidRPr="000B114B">
              <w:rPr>
                <w:rFonts w:ascii="Cambria" w:hAnsi="Cambria"/>
                <w:color w:val="000000"/>
                <w:sz w:val="22"/>
                <w:szCs w:val="22"/>
              </w:rPr>
              <w:t>Indirect effect of neglect on CES-D slope (at mean hippocampus slope)</w:t>
            </w:r>
          </w:p>
        </w:tc>
        <w:tc>
          <w:tcPr>
            <w:tcW w:w="575" w:type="pct"/>
            <w:tcBorders>
              <w:top w:val="nil"/>
              <w:bottom w:val="nil"/>
              <w:right w:val="nil"/>
            </w:tcBorders>
            <w:shd w:val="clear" w:color="auto" w:fill="auto"/>
          </w:tcPr>
          <w:p w14:paraId="462DFB87" w14:textId="77777777" w:rsidR="00C65776" w:rsidRPr="000B114B" w:rsidRDefault="00C65776" w:rsidP="00FB265C">
            <w:pPr>
              <w:rPr>
                <w:rFonts w:ascii="Cambria" w:hAnsi="Cambria"/>
                <w:color w:val="000000"/>
                <w:sz w:val="22"/>
                <w:szCs w:val="22"/>
              </w:rPr>
            </w:pPr>
            <w:r w:rsidRPr="000B114B">
              <w:rPr>
                <w:rFonts w:ascii="Cambria" w:hAnsi="Cambria"/>
                <w:color w:val="000000"/>
                <w:sz w:val="22"/>
                <w:szCs w:val="22"/>
              </w:rPr>
              <w:t>0.003</w:t>
            </w:r>
          </w:p>
        </w:tc>
        <w:tc>
          <w:tcPr>
            <w:tcW w:w="635" w:type="pct"/>
            <w:tcBorders>
              <w:top w:val="nil"/>
              <w:left w:val="nil"/>
              <w:bottom w:val="nil"/>
              <w:right w:val="nil"/>
            </w:tcBorders>
            <w:shd w:val="clear" w:color="auto" w:fill="auto"/>
          </w:tcPr>
          <w:p w14:paraId="6D17399D" w14:textId="77777777" w:rsidR="00C65776" w:rsidRPr="000B114B" w:rsidRDefault="00C65776" w:rsidP="00FB265C">
            <w:pPr>
              <w:rPr>
                <w:rFonts w:ascii="Cambria" w:hAnsi="Cambria"/>
                <w:color w:val="000000"/>
                <w:sz w:val="22"/>
                <w:szCs w:val="22"/>
              </w:rPr>
            </w:pPr>
            <w:r w:rsidRPr="000B114B">
              <w:rPr>
                <w:rFonts w:ascii="Cambria" w:hAnsi="Cambria"/>
                <w:color w:val="000000"/>
                <w:sz w:val="22"/>
                <w:szCs w:val="22"/>
              </w:rPr>
              <w:t>-0.02</w:t>
            </w:r>
          </w:p>
        </w:tc>
        <w:tc>
          <w:tcPr>
            <w:tcW w:w="650" w:type="pct"/>
            <w:tcBorders>
              <w:top w:val="nil"/>
              <w:left w:val="nil"/>
              <w:bottom w:val="nil"/>
              <w:right w:val="nil"/>
            </w:tcBorders>
            <w:shd w:val="clear" w:color="auto" w:fill="auto"/>
          </w:tcPr>
          <w:p w14:paraId="2F0A387E" w14:textId="77777777" w:rsidR="00C65776" w:rsidRPr="000B114B" w:rsidRDefault="00C65776" w:rsidP="00FB265C">
            <w:pPr>
              <w:rPr>
                <w:rFonts w:ascii="Cambria" w:hAnsi="Cambria"/>
                <w:color w:val="000000"/>
                <w:sz w:val="22"/>
                <w:szCs w:val="22"/>
              </w:rPr>
            </w:pPr>
            <w:r w:rsidRPr="000B114B">
              <w:rPr>
                <w:rFonts w:ascii="Cambria" w:hAnsi="Cambria"/>
                <w:color w:val="000000"/>
                <w:sz w:val="22"/>
                <w:szCs w:val="22"/>
              </w:rPr>
              <w:t>0.03</w:t>
            </w:r>
          </w:p>
        </w:tc>
      </w:tr>
      <w:tr w:rsidR="00C65776" w:rsidRPr="000B114B" w14:paraId="29149F47" w14:textId="77777777" w:rsidTr="00007518">
        <w:trPr>
          <w:trHeight w:val="289"/>
        </w:trPr>
        <w:tc>
          <w:tcPr>
            <w:tcW w:w="3140" w:type="pct"/>
            <w:tcBorders>
              <w:top w:val="nil"/>
              <w:left w:val="nil"/>
            </w:tcBorders>
            <w:shd w:val="clear" w:color="auto" w:fill="auto"/>
          </w:tcPr>
          <w:p w14:paraId="6C1C131A" w14:textId="77777777" w:rsidR="00C65776" w:rsidRPr="000B114B" w:rsidRDefault="00C65776" w:rsidP="00FB265C">
            <w:pPr>
              <w:rPr>
                <w:rFonts w:ascii="Cambria" w:hAnsi="Cambria"/>
                <w:color w:val="000000"/>
                <w:sz w:val="22"/>
                <w:szCs w:val="22"/>
              </w:rPr>
            </w:pPr>
            <w:r w:rsidRPr="000B114B">
              <w:rPr>
                <w:rFonts w:ascii="Cambria" w:hAnsi="Cambria"/>
                <w:color w:val="000000"/>
                <w:sz w:val="22"/>
                <w:szCs w:val="22"/>
              </w:rPr>
              <w:t>Indirect effect of neglect on CES-D slope (at +1SD hippocampus slope)</w:t>
            </w:r>
          </w:p>
        </w:tc>
        <w:tc>
          <w:tcPr>
            <w:tcW w:w="575" w:type="pct"/>
            <w:tcBorders>
              <w:top w:val="nil"/>
              <w:right w:val="nil"/>
            </w:tcBorders>
            <w:shd w:val="clear" w:color="auto" w:fill="auto"/>
          </w:tcPr>
          <w:p w14:paraId="0C15D08C" w14:textId="77777777" w:rsidR="00C65776" w:rsidRPr="000B114B" w:rsidRDefault="00C65776" w:rsidP="00FB265C">
            <w:pPr>
              <w:rPr>
                <w:rFonts w:ascii="Cambria" w:hAnsi="Cambria"/>
                <w:color w:val="000000"/>
                <w:sz w:val="22"/>
                <w:szCs w:val="22"/>
              </w:rPr>
            </w:pPr>
            <w:r w:rsidRPr="000B114B">
              <w:rPr>
                <w:rFonts w:ascii="Cambria" w:hAnsi="Cambria"/>
                <w:color w:val="000000"/>
                <w:sz w:val="22"/>
                <w:szCs w:val="22"/>
              </w:rPr>
              <w:t>-0.02</w:t>
            </w:r>
          </w:p>
        </w:tc>
        <w:tc>
          <w:tcPr>
            <w:tcW w:w="635" w:type="pct"/>
            <w:tcBorders>
              <w:top w:val="nil"/>
              <w:left w:val="nil"/>
              <w:right w:val="nil"/>
            </w:tcBorders>
            <w:shd w:val="clear" w:color="auto" w:fill="auto"/>
          </w:tcPr>
          <w:p w14:paraId="3BEE4754" w14:textId="77777777" w:rsidR="00C65776" w:rsidRPr="000B114B" w:rsidRDefault="00C65776" w:rsidP="00FB265C">
            <w:pPr>
              <w:rPr>
                <w:rFonts w:ascii="Cambria" w:hAnsi="Cambria"/>
                <w:color w:val="000000"/>
                <w:sz w:val="22"/>
                <w:szCs w:val="22"/>
              </w:rPr>
            </w:pPr>
            <w:r w:rsidRPr="000B114B">
              <w:rPr>
                <w:rFonts w:ascii="Cambria" w:hAnsi="Cambria"/>
                <w:color w:val="000000"/>
                <w:sz w:val="22"/>
                <w:szCs w:val="22"/>
              </w:rPr>
              <w:t>-0.08</w:t>
            </w:r>
          </w:p>
        </w:tc>
        <w:tc>
          <w:tcPr>
            <w:tcW w:w="650" w:type="pct"/>
            <w:tcBorders>
              <w:top w:val="nil"/>
              <w:left w:val="nil"/>
              <w:right w:val="nil"/>
            </w:tcBorders>
            <w:shd w:val="clear" w:color="auto" w:fill="auto"/>
          </w:tcPr>
          <w:p w14:paraId="3F332B65" w14:textId="77777777" w:rsidR="00C65776" w:rsidRPr="000B114B" w:rsidRDefault="00C65776" w:rsidP="00FB265C">
            <w:pPr>
              <w:rPr>
                <w:rFonts w:ascii="Cambria" w:hAnsi="Cambria"/>
                <w:color w:val="000000"/>
                <w:sz w:val="22"/>
                <w:szCs w:val="22"/>
              </w:rPr>
            </w:pPr>
            <w:r w:rsidRPr="000B114B">
              <w:rPr>
                <w:rFonts w:ascii="Cambria" w:hAnsi="Cambria"/>
                <w:color w:val="000000"/>
                <w:sz w:val="22"/>
                <w:szCs w:val="22"/>
              </w:rPr>
              <w:t>0.04</w:t>
            </w:r>
          </w:p>
        </w:tc>
      </w:tr>
    </w:tbl>
    <w:p w14:paraId="172F3B9D" w14:textId="77777777" w:rsidR="00C65776" w:rsidRPr="000B114B" w:rsidRDefault="00C65776" w:rsidP="00340341">
      <w:pPr>
        <w:rPr>
          <w:rFonts w:ascii="Cambria" w:hAnsi="Cambria"/>
          <w:color w:val="000000"/>
          <w:sz w:val="22"/>
          <w:szCs w:val="22"/>
        </w:rPr>
      </w:pPr>
      <w:r w:rsidRPr="000B114B">
        <w:rPr>
          <w:rFonts w:ascii="Cambria" w:hAnsi="Cambria"/>
          <w:color w:val="000000"/>
          <w:sz w:val="22"/>
          <w:szCs w:val="22"/>
        </w:rPr>
        <w:t xml:space="preserve">*= p &lt; 0.05 </w:t>
      </w:r>
    </w:p>
    <w:p w14:paraId="0A0EC131" w14:textId="77777777" w:rsidR="00C65776" w:rsidRPr="000B114B" w:rsidRDefault="00C65776" w:rsidP="00340341">
      <w:pPr>
        <w:rPr>
          <w:rFonts w:ascii="Cambria" w:hAnsi="Cambria"/>
          <w:color w:val="000000"/>
          <w:sz w:val="22"/>
          <w:szCs w:val="22"/>
        </w:rPr>
      </w:pPr>
      <w:r w:rsidRPr="000B114B">
        <w:rPr>
          <w:rFonts w:ascii="Cambria" w:hAnsi="Cambria"/>
          <w:color w:val="000000"/>
          <w:sz w:val="22"/>
          <w:szCs w:val="22"/>
        </w:rPr>
        <w:t>SE = Standard Error</w:t>
      </w:r>
    </w:p>
    <w:p w14:paraId="73162F64" w14:textId="77777777" w:rsidR="00C65776" w:rsidRPr="000B114B" w:rsidRDefault="00C65776" w:rsidP="00340341">
      <w:pPr>
        <w:rPr>
          <w:rFonts w:ascii="Cambria" w:hAnsi="Cambria"/>
          <w:color w:val="000000"/>
          <w:sz w:val="22"/>
          <w:szCs w:val="22"/>
        </w:rPr>
      </w:pPr>
      <w:proofErr w:type="spellStart"/>
      <w:r w:rsidRPr="000B114B">
        <w:rPr>
          <w:rFonts w:ascii="Cambria" w:hAnsi="Cambria"/>
          <w:color w:val="000000"/>
          <w:sz w:val="22"/>
          <w:szCs w:val="22"/>
        </w:rPr>
        <w:t>BootLLCI</w:t>
      </w:r>
      <w:proofErr w:type="spellEnd"/>
      <w:r w:rsidRPr="000B114B">
        <w:rPr>
          <w:rFonts w:ascii="Cambria" w:hAnsi="Cambria"/>
          <w:color w:val="000000"/>
          <w:sz w:val="22"/>
          <w:szCs w:val="22"/>
        </w:rPr>
        <w:t xml:space="preserve"> = Bootstrap lower level of confidence interval</w:t>
      </w:r>
    </w:p>
    <w:p w14:paraId="3525112E" w14:textId="77777777" w:rsidR="00C65776" w:rsidRPr="000B114B" w:rsidRDefault="00C65776" w:rsidP="00340341">
      <w:pPr>
        <w:rPr>
          <w:rFonts w:ascii="Cambria" w:hAnsi="Cambria"/>
          <w:color w:val="000000"/>
          <w:sz w:val="22"/>
          <w:szCs w:val="22"/>
        </w:rPr>
      </w:pPr>
      <w:proofErr w:type="spellStart"/>
      <w:r w:rsidRPr="000B114B">
        <w:rPr>
          <w:rFonts w:ascii="Cambria" w:hAnsi="Cambria"/>
          <w:color w:val="000000"/>
          <w:sz w:val="22"/>
          <w:szCs w:val="22"/>
        </w:rPr>
        <w:t>BootULCI</w:t>
      </w:r>
      <w:proofErr w:type="spellEnd"/>
      <w:r w:rsidRPr="000B114B">
        <w:rPr>
          <w:rFonts w:ascii="Cambria" w:hAnsi="Cambria"/>
          <w:color w:val="000000"/>
          <w:sz w:val="22"/>
          <w:szCs w:val="22"/>
        </w:rPr>
        <w:t xml:space="preserve"> = Bootstrap upper level of confidence interval</w:t>
      </w:r>
    </w:p>
    <w:p w14:paraId="6A10E34E" w14:textId="77777777" w:rsidR="00C65776" w:rsidRPr="000B114B" w:rsidRDefault="00C65776" w:rsidP="00340341">
      <w:pPr>
        <w:rPr>
          <w:rFonts w:ascii="Cambria" w:hAnsi="Cambria"/>
          <w:color w:val="000000"/>
          <w:sz w:val="22"/>
          <w:szCs w:val="22"/>
        </w:rPr>
      </w:pPr>
    </w:p>
    <w:p w14:paraId="24ED201F" w14:textId="77777777" w:rsidR="00C65776" w:rsidRPr="000B114B" w:rsidRDefault="00C65776" w:rsidP="00340341">
      <w:pPr>
        <w:rPr>
          <w:rFonts w:ascii="Cambria" w:hAnsi="Cambria"/>
          <w:color w:val="000000"/>
          <w:sz w:val="22"/>
          <w:szCs w:val="22"/>
        </w:rPr>
      </w:pPr>
    </w:p>
    <w:p w14:paraId="37F6179C" w14:textId="77777777" w:rsidR="00C65776" w:rsidRPr="000B114B" w:rsidRDefault="00C65776" w:rsidP="00340341">
      <w:pPr>
        <w:rPr>
          <w:rFonts w:ascii="Cambria" w:hAnsi="Cambria"/>
          <w:color w:val="000000"/>
          <w:sz w:val="22"/>
          <w:szCs w:val="22"/>
        </w:rPr>
      </w:pPr>
    </w:p>
    <w:p w14:paraId="76F4870C" w14:textId="77777777" w:rsidR="00C65776" w:rsidRPr="000B114B" w:rsidRDefault="00C65776" w:rsidP="00340341">
      <w:pPr>
        <w:rPr>
          <w:rFonts w:ascii="Cambria" w:hAnsi="Cambria"/>
          <w:color w:val="000000"/>
          <w:sz w:val="22"/>
          <w:szCs w:val="22"/>
        </w:rPr>
      </w:pPr>
      <w:r w:rsidRPr="000B114B">
        <w:rPr>
          <w:rFonts w:ascii="Cambria" w:hAnsi="Cambria"/>
          <w:color w:val="000000"/>
          <w:sz w:val="22"/>
          <w:szCs w:val="22"/>
        </w:rPr>
        <w:br w:type="page"/>
      </w:r>
    </w:p>
    <w:p w14:paraId="47DDDBD8" w14:textId="4EB563A2" w:rsidR="00C65776" w:rsidRPr="000B114B" w:rsidRDefault="00C65776" w:rsidP="00340341">
      <w:pPr>
        <w:rPr>
          <w:rFonts w:ascii="Cambria" w:hAnsi="Cambria"/>
          <w:color w:val="000000"/>
          <w:sz w:val="22"/>
          <w:szCs w:val="22"/>
        </w:rPr>
      </w:pPr>
      <w:r w:rsidRPr="000B114B">
        <w:rPr>
          <w:rFonts w:ascii="Cambria" w:eastAsia="Times New Roman" w:hAnsi="Cambria"/>
          <w:b/>
          <w:sz w:val="22"/>
          <w:szCs w:val="22"/>
        </w:rPr>
        <w:lastRenderedPageBreak/>
        <w:t xml:space="preserve">Supplementary </w:t>
      </w:r>
      <w:r w:rsidRPr="000B114B">
        <w:rPr>
          <w:rFonts w:ascii="Cambria" w:hAnsi="Cambria"/>
          <w:b/>
          <w:bCs/>
          <w:color w:val="000000"/>
          <w:sz w:val="22"/>
          <w:szCs w:val="22"/>
        </w:rPr>
        <w:t>Table S1</w:t>
      </w:r>
      <w:r w:rsidR="00C4539D">
        <w:rPr>
          <w:rFonts w:ascii="Cambria" w:hAnsi="Cambria"/>
          <w:b/>
          <w:bCs/>
          <w:color w:val="000000"/>
          <w:sz w:val="22"/>
          <w:szCs w:val="22"/>
        </w:rPr>
        <w:t>4</w:t>
      </w:r>
      <w:r w:rsidRPr="000B114B">
        <w:rPr>
          <w:rFonts w:ascii="Cambria" w:hAnsi="Cambria"/>
          <w:b/>
          <w:bCs/>
          <w:color w:val="000000"/>
          <w:sz w:val="22"/>
          <w:szCs w:val="22"/>
        </w:rPr>
        <w:t>: Mediation analysis output testing the influence medial orbitofrontal slope as a mediator of the relationship between neglect and anxiety (BAI) and depressive (CES-D) symptoms, moderated by hippocampus slope</w:t>
      </w:r>
    </w:p>
    <w:p w14:paraId="2547BAB9" w14:textId="77777777" w:rsidR="00C65776" w:rsidRPr="000B114B" w:rsidRDefault="00C65776" w:rsidP="00340341">
      <w:pPr>
        <w:rPr>
          <w:rFonts w:ascii="Cambria" w:hAnsi="Cambria"/>
          <w:b/>
          <w:bCs/>
          <w:color w:val="00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6"/>
        <w:gridCol w:w="1114"/>
        <w:gridCol w:w="1154"/>
        <w:gridCol w:w="1182"/>
      </w:tblGrid>
      <w:tr w:rsidR="00C65776" w:rsidRPr="000B114B" w14:paraId="1AC394F0" w14:textId="77777777" w:rsidTr="0052546D">
        <w:trPr>
          <w:trHeight w:val="289"/>
        </w:trPr>
        <w:tc>
          <w:tcPr>
            <w:tcW w:w="3089" w:type="pct"/>
            <w:tcBorders>
              <w:left w:val="nil"/>
              <w:bottom w:val="single" w:sz="4" w:space="0" w:color="auto"/>
            </w:tcBorders>
            <w:shd w:val="clear" w:color="auto" w:fill="auto"/>
          </w:tcPr>
          <w:p w14:paraId="4BD30919" w14:textId="77777777" w:rsidR="00C65776" w:rsidRPr="000B114B" w:rsidRDefault="00C65776" w:rsidP="00FB265C">
            <w:pPr>
              <w:rPr>
                <w:rFonts w:ascii="Cambria" w:hAnsi="Cambria"/>
                <w:color w:val="000000"/>
                <w:sz w:val="22"/>
                <w:szCs w:val="22"/>
              </w:rPr>
            </w:pPr>
          </w:p>
        </w:tc>
        <w:tc>
          <w:tcPr>
            <w:tcW w:w="617" w:type="pct"/>
            <w:tcBorders>
              <w:bottom w:val="single" w:sz="4" w:space="0" w:color="auto"/>
              <w:right w:val="nil"/>
            </w:tcBorders>
            <w:shd w:val="clear" w:color="auto" w:fill="auto"/>
          </w:tcPr>
          <w:p w14:paraId="7A10DF44" w14:textId="77777777" w:rsidR="00C65776" w:rsidRPr="000B114B" w:rsidRDefault="00C65776" w:rsidP="00FB265C">
            <w:pPr>
              <w:rPr>
                <w:rFonts w:ascii="Cambria" w:hAnsi="Cambria"/>
                <w:b/>
                <w:bCs/>
                <w:color w:val="000000"/>
                <w:sz w:val="22"/>
                <w:szCs w:val="22"/>
              </w:rPr>
            </w:pPr>
            <w:r w:rsidRPr="000B114B">
              <w:rPr>
                <w:rFonts w:ascii="Cambria" w:hAnsi="Cambria"/>
                <w:b/>
                <w:bCs/>
                <w:color w:val="000000"/>
                <w:sz w:val="22"/>
                <w:szCs w:val="22"/>
              </w:rPr>
              <w:t>b</w:t>
            </w:r>
          </w:p>
        </w:tc>
        <w:tc>
          <w:tcPr>
            <w:tcW w:w="639" w:type="pct"/>
            <w:tcBorders>
              <w:left w:val="nil"/>
              <w:bottom w:val="single" w:sz="4" w:space="0" w:color="auto"/>
              <w:right w:val="nil"/>
            </w:tcBorders>
            <w:shd w:val="clear" w:color="auto" w:fill="auto"/>
          </w:tcPr>
          <w:p w14:paraId="74523613" w14:textId="77777777" w:rsidR="00C65776" w:rsidRPr="000B114B" w:rsidRDefault="00C65776" w:rsidP="00FB265C">
            <w:pPr>
              <w:rPr>
                <w:rFonts w:ascii="Cambria" w:hAnsi="Cambria"/>
                <w:b/>
                <w:bCs/>
                <w:color w:val="000000"/>
                <w:sz w:val="22"/>
                <w:szCs w:val="22"/>
              </w:rPr>
            </w:pPr>
            <w:r w:rsidRPr="000B114B">
              <w:rPr>
                <w:rFonts w:ascii="Cambria" w:hAnsi="Cambria"/>
                <w:b/>
                <w:bCs/>
                <w:color w:val="000000"/>
                <w:sz w:val="22"/>
                <w:szCs w:val="22"/>
              </w:rPr>
              <w:t>SE</w:t>
            </w:r>
          </w:p>
        </w:tc>
        <w:tc>
          <w:tcPr>
            <w:tcW w:w="655" w:type="pct"/>
            <w:tcBorders>
              <w:left w:val="nil"/>
              <w:bottom w:val="single" w:sz="4" w:space="0" w:color="auto"/>
              <w:right w:val="nil"/>
            </w:tcBorders>
            <w:shd w:val="clear" w:color="auto" w:fill="auto"/>
          </w:tcPr>
          <w:p w14:paraId="10F17935" w14:textId="77777777" w:rsidR="00C65776" w:rsidRPr="000B114B" w:rsidRDefault="00C65776" w:rsidP="00FB265C">
            <w:pPr>
              <w:rPr>
                <w:rFonts w:ascii="Cambria" w:hAnsi="Cambria"/>
                <w:b/>
                <w:bCs/>
                <w:color w:val="000000"/>
                <w:sz w:val="22"/>
                <w:szCs w:val="22"/>
              </w:rPr>
            </w:pPr>
            <w:r w:rsidRPr="000B114B">
              <w:rPr>
                <w:rFonts w:ascii="Cambria" w:hAnsi="Cambria"/>
                <w:b/>
                <w:bCs/>
                <w:color w:val="000000"/>
                <w:sz w:val="22"/>
                <w:szCs w:val="22"/>
              </w:rPr>
              <w:t>p</w:t>
            </w:r>
          </w:p>
        </w:tc>
      </w:tr>
      <w:tr w:rsidR="00C65776" w:rsidRPr="000B114B" w14:paraId="27DFE11E" w14:textId="77777777" w:rsidTr="0052546D">
        <w:trPr>
          <w:trHeight w:val="289"/>
        </w:trPr>
        <w:tc>
          <w:tcPr>
            <w:tcW w:w="3089" w:type="pct"/>
            <w:tcBorders>
              <w:left w:val="nil"/>
              <w:bottom w:val="nil"/>
            </w:tcBorders>
            <w:shd w:val="clear" w:color="auto" w:fill="auto"/>
          </w:tcPr>
          <w:p w14:paraId="5C3574E2" w14:textId="77777777" w:rsidR="00C65776" w:rsidRPr="000B114B" w:rsidRDefault="00C65776" w:rsidP="0052546D">
            <w:pPr>
              <w:rPr>
                <w:rFonts w:ascii="Cambria" w:hAnsi="Cambria"/>
                <w:color w:val="000000"/>
                <w:sz w:val="22"/>
                <w:szCs w:val="22"/>
              </w:rPr>
            </w:pPr>
            <w:r w:rsidRPr="000B114B">
              <w:rPr>
                <w:rFonts w:ascii="Cambria" w:hAnsi="Cambria"/>
                <w:color w:val="000000"/>
                <w:sz w:val="22"/>
                <w:szCs w:val="22"/>
              </w:rPr>
              <w:t>Neglect x hippocampus slope prediction of medial orbitofrontal slope (path a)</w:t>
            </w:r>
          </w:p>
        </w:tc>
        <w:tc>
          <w:tcPr>
            <w:tcW w:w="617" w:type="pct"/>
            <w:tcBorders>
              <w:bottom w:val="nil"/>
              <w:right w:val="nil"/>
            </w:tcBorders>
            <w:shd w:val="clear" w:color="auto" w:fill="auto"/>
          </w:tcPr>
          <w:p w14:paraId="09D1D6B3" w14:textId="1476CFAE" w:rsidR="00C65776" w:rsidRPr="000B114B" w:rsidRDefault="00C65776" w:rsidP="0052546D">
            <w:pPr>
              <w:rPr>
                <w:rFonts w:ascii="Cambria" w:hAnsi="Cambria"/>
                <w:color w:val="000000"/>
                <w:sz w:val="22"/>
                <w:szCs w:val="22"/>
              </w:rPr>
            </w:pPr>
            <w:r w:rsidRPr="000B114B">
              <w:rPr>
                <w:rFonts w:ascii="Cambria" w:hAnsi="Cambria"/>
                <w:color w:val="000000"/>
                <w:sz w:val="22"/>
                <w:szCs w:val="22"/>
              </w:rPr>
              <w:t xml:space="preserve">1.86  </w:t>
            </w:r>
          </w:p>
        </w:tc>
        <w:tc>
          <w:tcPr>
            <w:tcW w:w="639" w:type="pct"/>
            <w:tcBorders>
              <w:left w:val="nil"/>
              <w:bottom w:val="nil"/>
              <w:right w:val="nil"/>
            </w:tcBorders>
            <w:shd w:val="clear" w:color="auto" w:fill="auto"/>
          </w:tcPr>
          <w:p w14:paraId="52264746" w14:textId="2D0A0F31" w:rsidR="00C65776" w:rsidRPr="000B114B" w:rsidRDefault="00C65776" w:rsidP="0052546D">
            <w:pPr>
              <w:rPr>
                <w:rFonts w:ascii="Cambria" w:hAnsi="Cambria"/>
                <w:color w:val="000000"/>
                <w:sz w:val="22"/>
                <w:szCs w:val="22"/>
              </w:rPr>
            </w:pPr>
            <w:r w:rsidRPr="000B114B">
              <w:rPr>
                <w:rFonts w:ascii="Cambria" w:hAnsi="Cambria"/>
                <w:color w:val="000000"/>
                <w:sz w:val="22"/>
                <w:szCs w:val="22"/>
              </w:rPr>
              <w:t xml:space="preserve">0.73   </w:t>
            </w:r>
          </w:p>
        </w:tc>
        <w:tc>
          <w:tcPr>
            <w:tcW w:w="655" w:type="pct"/>
            <w:tcBorders>
              <w:left w:val="nil"/>
              <w:bottom w:val="nil"/>
              <w:right w:val="nil"/>
            </w:tcBorders>
            <w:shd w:val="clear" w:color="auto" w:fill="auto"/>
          </w:tcPr>
          <w:p w14:paraId="218935C1" w14:textId="75F5A17D" w:rsidR="00C65776" w:rsidRPr="000B114B" w:rsidRDefault="00C65776" w:rsidP="0052546D">
            <w:pPr>
              <w:rPr>
                <w:rFonts w:ascii="Cambria" w:hAnsi="Cambria"/>
                <w:color w:val="000000"/>
                <w:sz w:val="22"/>
                <w:szCs w:val="22"/>
              </w:rPr>
            </w:pPr>
            <w:r w:rsidRPr="000B114B">
              <w:rPr>
                <w:rFonts w:ascii="Cambria" w:hAnsi="Cambria"/>
                <w:color w:val="000000"/>
                <w:sz w:val="22"/>
                <w:szCs w:val="22"/>
              </w:rPr>
              <w:t>0.012*</w:t>
            </w:r>
          </w:p>
        </w:tc>
      </w:tr>
      <w:tr w:rsidR="00C65776" w:rsidRPr="000B114B" w14:paraId="28FE7904" w14:textId="77777777" w:rsidTr="0052546D">
        <w:trPr>
          <w:trHeight w:val="289"/>
        </w:trPr>
        <w:tc>
          <w:tcPr>
            <w:tcW w:w="3089" w:type="pct"/>
            <w:tcBorders>
              <w:top w:val="nil"/>
              <w:left w:val="nil"/>
              <w:bottom w:val="nil"/>
            </w:tcBorders>
            <w:shd w:val="clear" w:color="auto" w:fill="auto"/>
          </w:tcPr>
          <w:p w14:paraId="52CBF19F" w14:textId="77777777" w:rsidR="00C65776" w:rsidRPr="000B114B" w:rsidRDefault="00C65776" w:rsidP="0052546D">
            <w:pPr>
              <w:rPr>
                <w:rFonts w:ascii="Cambria" w:hAnsi="Cambria"/>
                <w:color w:val="000000"/>
                <w:sz w:val="22"/>
                <w:szCs w:val="22"/>
              </w:rPr>
            </w:pPr>
            <w:r w:rsidRPr="000B114B">
              <w:rPr>
                <w:rFonts w:ascii="Cambria" w:hAnsi="Cambria"/>
                <w:color w:val="000000"/>
                <w:sz w:val="22"/>
                <w:szCs w:val="22"/>
              </w:rPr>
              <w:t>Medial orbitofrontal slope x hippocampus slope prediction of BAI slope (path b)</w:t>
            </w:r>
          </w:p>
        </w:tc>
        <w:tc>
          <w:tcPr>
            <w:tcW w:w="617" w:type="pct"/>
            <w:tcBorders>
              <w:top w:val="nil"/>
              <w:bottom w:val="nil"/>
              <w:right w:val="nil"/>
            </w:tcBorders>
            <w:shd w:val="clear" w:color="auto" w:fill="auto"/>
          </w:tcPr>
          <w:p w14:paraId="750143AA" w14:textId="6B413EAE" w:rsidR="00C65776" w:rsidRPr="000B114B" w:rsidRDefault="00C65776" w:rsidP="0052546D">
            <w:pPr>
              <w:rPr>
                <w:rFonts w:ascii="Cambria" w:hAnsi="Cambria"/>
                <w:color w:val="000000"/>
                <w:sz w:val="22"/>
                <w:szCs w:val="22"/>
              </w:rPr>
            </w:pPr>
            <w:r w:rsidRPr="000B114B">
              <w:rPr>
                <w:rFonts w:ascii="Cambria" w:hAnsi="Cambria"/>
                <w:color w:val="000000"/>
                <w:sz w:val="22"/>
                <w:szCs w:val="22"/>
              </w:rPr>
              <w:t>-27.50</w:t>
            </w:r>
          </w:p>
        </w:tc>
        <w:tc>
          <w:tcPr>
            <w:tcW w:w="639" w:type="pct"/>
            <w:tcBorders>
              <w:top w:val="nil"/>
              <w:left w:val="nil"/>
              <w:bottom w:val="nil"/>
              <w:right w:val="nil"/>
            </w:tcBorders>
            <w:shd w:val="clear" w:color="auto" w:fill="auto"/>
          </w:tcPr>
          <w:p w14:paraId="4C8DC7F8" w14:textId="733D3EF5" w:rsidR="00C65776" w:rsidRPr="000B114B" w:rsidRDefault="00C65776" w:rsidP="0052546D">
            <w:pPr>
              <w:rPr>
                <w:rFonts w:ascii="Cambria" w:hAnsi="Cambria"/>
                <w:color w:val="000000"/>
                <w:sz w:val="22"/>
                <w:szCs w:val="22"/>
              </w:rPr>
            </w:pPr>
            <w:r w:rsidRPr="000B114B">
              <w:rPr>
                <w:rFonts w:ascii="Cambria" w:hAnsi="Cambria"/>
                <w:color w:val="000000"/>
                <w:sz w:val="22"/>
                <w:szCs w:val="22"/>
              </w:rPr>
              <w:t>43.67</w:t>
            </w:r>
          </w:p>
        </w:tc>
        <w:tc>
          <w:tcPr>
            <w:tcW w:w="655" w:type="pct"/>
            <w:tcBorders>
              <w:top w:val="nil"/>
              <w:left w:val="nil"/>
              <w:bottom w:val="nil"/>
              <w:right w:val="nil"/>
            </w:tcBorders>
            <w:shd w:val="clear" w:color="auto" w:fill="auto"/>
          </w:tcPr>
          <w:p w14:paraId="763D4EA1" w14:textId="51AE260D" w:rsidR="00C65776" w:rsidRPr="000B114B" w:rsidRDefault="00C65776" w:rsidP="0052546D">
            <w:pPr>
              <w:rPr>
                <w:rFonts w:ascii="Cambria" w:hAnsi="Cambria"/>
                <w:color w:val="000000"/>
                <w:sz w:val="22"/>
                <w:szCs w:val="22"/>
              </w:rPr>
            </w:pPr>
            <w:r w:rsidRPr="000B114B">
              <w:rPr>
                <w:rFonts w:ascii="Cambria" w:hAnsi="Cambria"/>
                <w:color w:val="000000"/>
                <w:sz w:val="22"/>
                <w:szCs w:val="22"/>
              </w:rPr>
              <w:t>0.53</w:t>
            </w:r>
          </w:p>
        </w:tc>
      </w:tr>
      <w:tr w:rsidR="00C65776" w:rsidRPr="000B114B" w14:paraId="1F0B9BB5" w14:textId="77777777" w:rsidTr="0052546D">
        <w:trPr>
          <w:trHeight w:val="289"/>
        </w:trPr>
        <w:tc>
          <w:tcPr>
            <w:tcW w:w="3089" w:type="pct"/>
            <w:tcBorders>
              <w:top w:val="nil"/>
              <w:left w:val="nil"/>
            </w:tcBorders>
            <w:shd w:val="clear" w:color="auto" w:fill="auto"/>
          </w:tcPr>
          <w:p w14:paraId="4575521D" w14:textId="77777777" w:rsidR="00C65776" w:rsidRPr="000B114B" w:rsidRDefault="00C65776" w:rsidP="0052546D">
            <w:pPr>
              <w:rPr>
                <w:rFonts w:ascii="Cambria" w:hAnsi="Cambria"/>
                <w:color w:val="000000"/>
                <w:sz w:val="22"/>
                <w:szCs w:val="22"/>
              </w:rPr>
            </w:pPr>
            <w:r w:rsidRPr="000B114B">
              <w:rPr>
                <w:rFonts w:ascii="Cambria" w:hAnsi="Cambria"/>
                <w:color w:val="000000"/>
                <w:sz w:val="22"/>
                <w:szCs w:val="22"/>
              </w:rPr>
              <w:t>Direct effect of neglect on BAI slope (path c’)</w:t>
            </w:r>
          </w:p>
        </w:tc>
        <w:tc>
          <w:tcPr>
            <w:tcW w:w="617" w:type="pct"/>
            <w:tcBorders>
              <w:top w:val="nil"/>
              <w:bottom w:val="single" w:sz="4" w:space="0" w:color="auto"/>
              <w:right w:val="nil"/>
            </w:tcBorders>
            <w:shd w:val="clear" w:color="auto" w:fill="auto"/>
          </w:tcPr>
          <w:p w14:paraId="40DBFD33" w14:textId="30E4A8DB" w:rsidR="00C65776" w:rsidRPr="000B114B" w:rsidRDefault="00C65776" w:rsidP="0052546D">
            <w:pPr>
              <w:rPr>
                <w:rFonts w:ascii="Cambria" w:hAnsi="Cambria"/>
                <w:color w:val="000000"/>
                <w:sz w:val="22"/>
                <w:szCs w:val="22"/>
              </w:rPr>
            </w:pPr>
            <w:r w:rsidRPr="000B114B">
              <w:rPr>
                <w:rFonts w:ascii="Cambria" w:hAnsi="Cambria"/>
                <w:color w:val="000000"/>
                <w:sz w:val="22"/>
                <w:szCs w:val="22"/>
              </w:rPr>
              <w:t>0.049</w:t>
            </w:r>
          </w:p>
        </w:tc>
        <w:tc>
          <w:tcPr>
            <w:tcW w:w="639" w:type="pct"/>
            <w:tcBorders>
              <w:top w:val="nil"/>
              <w:left w:val="nil"/>
              <w:bottom w:val="single" w:sz="4" w:space="0" w:color="auto"/>
              <w:right w:val="nil"/>
            </w:tcBorders>
            <w:shd w:val="clear" w:color="auto" w:fill="auto"/>
          </w:tcPr>
          <w:p w14:paraId="528D5F20" w14:textId="4F2E9D25" w:rsidR="00C65776" w:rsidRPr="000B114B" w:rsidRDefault="00C65776" w:rsidP="0052546D">
            <w:pPr>
              <w:rPr>
                <w:rFonts w:ascii="Cambria" w:hAnsi="Cambria"/>
                <w:color w:val="000000"/>
                <w:sz w:val="22"/>
                <w:szCs w:val="22"/>
              </w:rPr>
            </w:pPr>
            <w:r w:rsidRPr="000B114B">
              <w:rPr>
                <w:rFonts w:ascii="Cambria" w:hAnsi="Cambria"/>
                <w:color w:val="000000"/>
                <w:sz w:val="22"/>
                <w:szCs w:val="22"/>
              </w:rPr>
              <w:t>0.173</w:t>
            </w:r>
          </w:p>
        </w:tc>
        <w:tc>
          <w:tcPr>
            <w:tcW w:w="655" w:type="pct"/>
            <w:tcBorders>
              <w:top w:val="nil"/>
              <w:left w:val="nil"/>
              <w:bottom w:val="single" w:sz="4" w:space="0" w:color="auto"/>
              <w:right w:val="nil"/>
            </w:tcBorders>
            <w:shd w:val="clear" w:color="auto" w:fill="auto"/>
          </w:tcPr>
          <w:p w14:paraId="1487210D" w14:textId="635ADC6E" w:rsidR="00C65776" w:rsidRPr="000B114B" w:rsidRDefault="00C65776" w:rsidP="0052546D">
            <w:pPr>
              <w:rPr>
                <w:rFonts w:ascii="Cambria" w:hAnsi="Cambria"/>
                <w:color w:val="000000"/>
                <w:sz w:val="22"/>
                <w:szCs w:val="22"/>
              </w:rPr>
            </w:pPr>
            <w:r w:rsidRPr="000B114B">
              <w:rPr>
                <w:rFonts w:ascii="Cambria" w:hAnsi="Cambria"/>
                <w:color w:val="000000"/>
                <w:sz w:val="22"/>
                <w:szCs w:val="22"/>
              </w:rPr>
              <w:t>0.777</w:t>
            </w:r>
          </w:p>
        </w:tc>
      </w:tr>
      <w:tr w:rsidR="00C65776" w:rsidRPr="000B114B" w14:paraId="3EB35C93" w14:textId="77777777" w:rsidTr="0052546D">
        <w:trPr>
          <w:trHeight w:val="289"/>
        </w:trPr>
        <w:tc>
          <w:tcPr>
            <w:tcW w:w="3089" w:type="pct"/>
            <w:tcBorders>
              <w:left w:val="nil"/>
              <w:bottom w:val="single" w:sz="4" w:space="0" w:color="auto"/>
            </w:tcBorders>
            <w:shd w:val="clear" w:color="auto" w:fill="auto"/>
          </w:tcPr>
          <w:p w14:paraId="1B613A22" w14:textId="77777777" w:rsidR="00C65776" w:rsidRPr="000B114B" w:rsidRDefault="00C65776" w:rsidP="0052546D">
            <w:pPr>
              <w:rPr>
                <w:rFonts w:ascii="Cambria" w:hAnsi="Cambria"/>
                <w:color w:val="000000"/>
                <w:sz w:val="22"/>
                <w:szCs w:val="22"/>
              </w:rPr>
            </w:pPr>
          </w:p>
        </w:tc>
        <w:tc>
          <w:tcPr>
            <w:tcW w:w="617" w:type="pct"/>
            <w:tcBorders>
              <w:bottom w:val="single" w:sz="4" w:space="0" w:color="auto"/>
              <w:right w:val="nil"/>
            </w:tcBorders>
            <w:shd w:val="clear" w:color="auto" w:fill="auto"/>
          </w:tcPr>
          <w:p w14:paraId="7BFFF9D9" w14:textId="77777777" w:rsidR="00C65776" w:rsidRPr="000B114B" w:rsidRDefault="00C65776" w:rsidP="0052546D">
            <w:pPr>
              <w:rPr>
                <w:rFonts w:ascii="Cambria" w:hAnsi="Cambria"/>
                <w:b/>
                <w:bCs/>
                <w:color w:val="000000"/>
                <w:sz w:val="22"/>
                <w:szCs w:val="22"/>
              </w:rPr>
            </w:pPr>
            <w:r w:rsidRPr="000B114B">
              <w:rPr>
                <w:rFonts w:ascii="Cambria" w:hAnsi="Cambria"/>
                <w:b/>
                <w:bCs/>
                <w:color w:val="000000"/>
                <w:sz w:val="22"/>
                <w:szCs w:val="22"/>
              </w:rPr>
              <w:t>Effect</w:t>
            </w:r>
          </w:p>
        </w:tc>
        <w:tc>
          <w:tcPr>
            <w:tcW w:w="639" w:type="pct"/>
            <w:tcBorders>
              <w:left w:val="nil"/>
              <w:bottom w:val="single" w:sz="4" w:space="0" w:color="auto"/>
              <w:right w:val="nil"/>
            </w:tcBorders>
            <w:shd w:val="clear" w:color="auto" w:fill="auto"/>
          </w:tcPr>
          <w:p w14:paraId="2620EF52" w14:textId="77777777" w:rsidR="00C65776" w:rsidRPr="000B114B" w:rsidRDefault="00C65776" w:rsidP="0052546D">
            <w:pPr>
              <w:rPr>
                <w:rFonts w:ascii="Cambria" w:hAnsi="Cambria"/>
                <w:b/>
                <w:bCs/>
                <w:color w:val="000000"/>
                <w:sz w:val="22"/>
                <w:szCs w:val="22"/>
              </w:rPr>
            </w:pPr>
            <w:proofErr w:type="spellStart"/>
            <w:r w:rsidRPr="000B114B">
              <w:rPr>
                <w:rFonts w:ascii="Cambria" w:hAnsi="Cambria"/>
                <w:b/>
                <w:bCs/>
                <w:color w:val="000000"/>
                <w:sz w:val="22"/>
                <w:szCs w:val="22"/>
              </w:rPr>
              <w:t>BootLLCI</w:t>
            </w:r>
            <w:proofErr w:type="spellEnd"/>
          </w:p>
        </w:tc>
        <w:tc>
          <w:tcPr>
            <w:tcW w:w="655" w:type="pct"/>
            <w:tcBorders>
              <w:left w:val="nil"/>
              <w:bottom w:val="single" w:sz="4" w:space="0" w:color="auto"/>
              <w:right w:val="nil"/>
            </w:tcBorders>
            <w:shd w:val="clear" w:color="auto" w:fill="auto"/>
          </w:tcPr>
          <w:p w14:paraId="5889EF6F" w14:textId="77777777" w:rsidR="00C65776" w:rsidRPr="000B114B" w:rsidRDefault="00C65776" w:rsidP="0052546D">
            <w:pPr>
              <w:rPr>
                <w:rFonts w:ascii="Cambria" w:hAnsi="Cambria"/>
                <w:b/>
                <w:bCs/>
                <w:color w:val="000000"/>
                <w:sz w:val="22"/>
                <w:szCs w:val="22"/>
              </w:rPr>
            </w:pPr>
            <w:proofErr w:type="spellStart"/>
            <w:r w:rsidRPr="000B114B">
              <w:rPr>
                <w:rFonts w:ascii="Cambria" w:hAnsi="Cambria"/>
                <w:b/>
                <w:bCs/>
                <w:color w:val="000000"/>
                <w:sz w:val="22"/>
                <w:szCs w:val="22"/>
              </w:rPr>
              <w:t>BootULCI</w:t>
            </w:r>
            <w:proofErr w:type="spellEnd"/>
          </w:p>
        </w:tc>
      </w:tr>
      <w:tr w:rsidR="00C65776" w:rsidRPr="000B114B" w14:paraId="32FE5770" w14:textId="77777777" w:rsidTr="0052546D">
        <w:trPr>
          <w:trHeight w:val="289"/>
        </w:trPr>
        <w:tc>
          <w:tcPr>
            <w:tcW w:w="3089" w:type="pct"/>
            <w:tcBorders>
              <w:left w:val="nil"/>
              <w:bottom w:val="nil"/>
            </w:tcBorders>
            <w:shd w:val="clear" w:color="auto" w:fill="auto"/>
          </w:tcPr>
          <w:p w14:paraId="01F358C9" w14:textId="77777777" w:rsidR="00C65776" w:rsidRPr="000B114B" w:rsidRDefault="00C65776" w:rsidP="0052546D">
            <w:pPr>
              <w:rPr>
                <w:rFonts w:ascii="Cambria" w:hAnsi="Cambria"/>
                <w:color w:val="000000"/>
                <w:sz w:val="22"/>
                <w:szCs w:val="22"/>
              </w:rPr>
            </w:pPr>
            <w:r w:rsidRPr="000B114B">
              <w:rPr>
                <w:rFonts w:ascii="Cambria" w:hAnsi="Cambria"/>
                <w:color w:val="000000"/>
                <w:sz w:val="22"/>
                <w:szCs w:val="22"/>
              </w:rPr>
              <w:t>Indirect effect of neglect on BAI slope (at -1SD hippocampus slope)</w:t>
            </w:r>
          </w:p>
        </w:tc>
        <w:tc>
          <w:tcPr>
            <w:tcW w:w="617" w:type="pct"/>
            <w:tcBorders>
              <w:bottom w:val="nil"/>
              <w:right w:val="nil"/>
            </w:tcBorders>
            <w:shd w:val="clear" w:color="auto" w:fill="auto"/>
          </w:tcPr>
          <w:p w14:paraId="6FA1C147" w14:textId="2FC7605F" w:rsidR="00C65776" w:rsidRPr="000B114B" w:rsidRDefault="00C65776" w:rsidP="0052546D">
            <w:pPr>
              <w:rPr>
                <w:rFonts w:ascii="Cambria" w:hAnsi="Cambria"/>
                <w:color w:val="000000"/>
                <w:sz w:val="22"/>
                <w:szCs w:val="22"/>
              </w:rPr>
            </w:pPr>
            <w:r w:rsidRPr="000B114B">
              <w:rPr>
                <w:rFonts w:ascii="Cambria" w:hAnsi="Cambria"/>
                <w:color w:val="000000"/>
                <w:sz w:val="22"/>
                <w:szCs w:val="22"/>
              </w:rPr>
              <w:t>-0.006</w:t>
            </w:r>
          </w:p>
        </w:tc>
        <w:tc>
          <w:tcPr>
            <w:tcW w:w="639" w:type="pct"/>
            <w:tcBorders>
              <w:left w:val="nil"/>
              <w:bottom w:val="nil"/>
              <w:right w:val="nil"/>
            </w:tcBorders>
            <w:shd w:val="clear" w:color="auto" w:fill="auto"/>
          </w:tcPr>
          <w:p w14:paraId="2B80ABB8" w14:textId="0EC8F262" w:rsidR="00C65776" w:rsidRPr="000B114B" w:rsidRDefault="00C65776" w:rsidP="0052546D">
            <w:pPr>
              <w:rPr>
                <w:rFonts w:ascii="Cambria" w:hAnsi="Cambria"/>
                <w:color w:val="000000"/>
                <w:sz w:val="22"/>
                <w:szCs w:val="22"/>
              </w:rPr>
            </w:pPr>
            <w:r w:rsidRPr="000B114B">
              <w:rPr>
                <w:rFonts w:ascii="Cambria" w:hAnsi="Cambria"/>
                <w:color w:val="000000"/>
                <w:sz w:val="22"/>
                <w:szCs w:val="22"/>
              </w:rPr>
              <w:t>-0.135</w:t>
            </w:r>
          </w:p>
        </w:tc>
        <w:tc>
          <w:tcPr>
            <w:tcW w:w="655" w:type="pct"/>
            <w:tcBorders>
              <w:left w:val="nil"/>
              <w:bottom w:val="nil"/>
              <w:right w:val="nil"/>
            </w:tcBorders>
            <w:shd w:val="clear" w:color="auto" w:fill="auto"/>
          </w:tcPr>
          <w:p w14:paraId="0248840B" w14:textId="4E075339" w:rsidR="00C65776" w:rsidRPr="000B114B" w:rsidRDefault="00C65776" w:rsidP="0052546D">
            <w:pPr>
              <w:rPr>
                <w:rFonts w:ascii="Cambria" w:hAnsi="Cambria"/>
                <w:color w:val="000000"/>
                <w:sz w:val="22"/>
                <w:szCs w:val="22"/>
              </w:rPr>
            </w:pPr>
            <w:r w:rsidRPr="000B114B">
              <w:rPr>
                <w:rFonts w:ascii="Cambria" w:hAnsi="Cambria"/>
                <w:color w:val="000000"/>
                <w:sz w:val="22"/>
                <w:szCs w:val="22"/>
              </w:rPr>
              <w:t>0.0473</w:t>
            </w:r>
          </w:p>
        </w:tc>
      </w:tr>
      <w:tr w:rsidR="00C65776" w:rsidRPr="000B114B" w14:paraId="46917AD4" w14:textId="77777777" w:rsidTr="0052546D">
        <w:trPr>
          <w:trHeight w:val="289"/>
        </w:trPr>
        <w:tc>
          <w:tcPr>
            <w:tcW w:w="3089" w:type="pct"/>
            <w:tcBorders>
              <w:top w:val="nil"/>
              <w:left w:val="nil"/>
              <w:bottom w:val="nil"/>
            </w:tcBorders>
            <w:shd w:val="clear" w:color="auto" w:fill="auto"/>
          </w:tcPr>
          <w:p w14:paraId="626D3B6E" w14:textId="77777777" w:rsidR="00C65776" w:rsidRPr="000B114B" w:rsidRDefault="00C65776" w:rsidP="0052546D">
            <w:pPr>
              <w:rPr>
                <w:rFonts w:ascii="Cambria" w:hAnsi="Cambria"/>
                <w:color w:val="000000"/>
                <w:sz w:val="22"/>
                <w:szCs w:val="22"/>
              </w:rPr>
            </w:pPr>
            <w:r w:rsidRPr="000B114B">
              <w:rPr>
                <w:rFonts w:ascii="Cambria" w:hAnsi="Cambria"/>
                <w:color w:val="000000"/>
                <w:sz w:val="22"/>
                <w:szCs w:val="22"/>
              </w:rPr>
              <w:t>Indirect effect of neglect on BAI slope (at mean hippocampus slope)</w:t>
            </w:r>
          </w:p>
        </w:tc>
        <w:tc>
          <w:tcPr>
            <w:tcW w:w="617" w:type="pct"/>
            <w:tcBorders>
              <w:top w:val="nil"/>
              <w:bottom w:val="nil"/>
              <w:right w:val="nil"/>
            </w:tcBorders>
            <w:shd w:val="clear" w:color="auto" w:fill="auto"/>
          </w:tcPr>
          <w:p w14:paraId="138DD058" w14:textId="0A107F56" w:rsidR="00C65776" w:rsidRPr="000B114B" w:rsidRDefault="00C65776" w:rsidP="0052546D">
            <w:pPr>
              <w:rPr>
                <w:rFonts w:ascii="Cambria" w:hAnsi="Cambria"/>
                <w:color w:val="000000"/>
                <w:sz w:val="22"/>
                <w:szCs w:val="22"/>
              </w:rPr>
            </w:pPr>
            <w:r w:rsidRPr="000B114B">
              <w:rPr>
                <w:rFonts w:ascii="Cambria" w:hAnsi="Cambria"/>
                <w:color w:val="000000"/>
                <w:sz w:val="22"/>
                <w:szCs w:val="22"/>
              </w:rPr>
              <w:t>0.003</w:t>
            </w:r>
          </w:p>
        </w:tc>
        <w:tc>
          <w:tcPr>
            <w:tcW w:w="639" w:type="pct"/>
            <w:tcBorders>
              <w:top w:val="nil"/>
              <w:left w:val="nil"/>
              <w:bottom w:val="nil"/>
              <w:right w:val="nil"/>
            </w:tcBorders>
            <w:shd w:val="clear" w:color="auto" w:fill="auto"/>
          </w:tcPr>
          <w:p w14:paraId="427E6A3A" w14:textId="35F1C09D" w:rsidR="00C65776" w:rsidRPr="000B114B" w:rsidRDefault="00C65776" w:rsidP="0052546D">
            <w:pPr>
              <w:rPr>
                <w:rFonts w:ascii="Cambria" w:hAnsi="Cambria"/>
                <w:color w:val="000000"/>
                <w:sz w:val="22"/>
                <w:szCs w:val="22"/>
              </w:rPr>
            </w:pPr>
            <w:r w:rsidRPr="000B114B">
              <w:rPr>
                <w:rFonts w:ascii="Cambria" w:hAnsi="Cambria"/>
                <w:color w:val="000000"/>
                <w:sz w:val="22"/>
                <w:szCs w:val="22"/>
              </w:rPr>
              <w:t>-0.087</w:t>
            </w:r>
          </w:p>
        </w:tc>
        <w:tc>
          <w:tcPr>
            <w:tcW w:w="655" w:type="pct"/>
            <w:tcBorders>
              <w:top w:val="nil"/>
              <w:left w:val="nil"/>
              <w:bottom w:val="nil"/>
              <w:right w:val="nil"/>
            </w:tcBorders>
            <w:shd w:val="clear" w:color="auto" w:fill="auto"/>
          </w:tcPr>
          <w:p w14:paraId="06BE1DFF" w14:textId="16770D9F" w:rsidR="00C65776" w:rsidRPr="000B114B" w:rsidRDefault="00C65776" w:rsidP="0052546D">
            <w:pPr>
              <w:rPr>
                <w:rFonts w:ascii="Cambria" w:hAnsi="Cambria"/>
                <w:color w:val="000000"/>
                <w:sz w:val="22"/>
                <w:szCs w:val="22"/>
              </w:rPr>
            </w:pPr>
            <w:r w:rsidRPr="000B114B">
              <w:rPr>
                <w:rFonts w:ascii="Cambria" w:hAnsi="Cambria"/>
                <w:color w:val="000000"/>
                <w:sz w:val="22"/>
                <w:szCs w:val="22"/>
              </w:rPr>
              <w:t>0.032</w:t>
            </w:r>
          </w:p>
        </w:tc>
      </w:tr>
      <w:tr w:rsidR="00C65776" w:rsidRPr="000B114B" w14:paraId="3E6A9E16" w14:textId="77777777" w:rsidTr="0052546D">
        <w:trPr>
          <w:trHeight w:val="289"/>
        </w:trPr>
        <w:tc>
          <w:tcPr>
            <w:tcW w:w="3089" w:type="pct"/>
            <w:tcBorders>
              <w:top w:val="nil"/>
              <w:left w:val="nil"/>
            </w:tcBorders>
            <w:shd w:val="clear" w:color="auto" w:fill="auto"/>
          </w:tcPr>
          <w:p w14:paraId="562203E3" w14:textId="77777777" w:rsidR="00C65776" w:rsidRPr="000B114B" w:rsidRDefault="00C65776" w:rsidP="0052546D">
            <w:pPr>
              <w:rPr>
                <w:rFonts w:ascii="Cambria" w:hAnsi="Cambria"/>
                <w:color w:val="000000"/>
                <w:sz w:val="22"/>
                <w:szCs w:val="22"/>
              </w:rPr>
            </w:pPr>
            <w:r w:rsidRPr="000B114B">
              <w:rPr>
                <w:rFonts w:ascii="Cambria" w:hAnsi="Cambria"/>
                <w:color w:val="000000"/>
                <w:sz w:val="22"/>
                <w:szCs w:val="22"/>
              </w:rPr>
              <w:t>Indirect effect of neglect on BAI slope (at +1SD hippocampus slope)</w:t>
            </w:r>
          </w:p>
        </w:tc>
        <w:tc>
          <w:tcPr>
            <w:tcW w:w="617" w:type="pct"/>
            <w:tcBorders>
              <w:top w:val="nil"/>
              <w:bottom w:val="single" w:sz="4" w:space="0" w:color="auto"/>
              <w:right w:val="nil"/>
            </w:tcBorders>
            <w:shd w:val="clear" w:color="auto" w:fill="auto"/>
          </w:tcPr>
          <w:p w14:paraId="71FBF261" w14:textId="70524448" w:rsidR="00C65776" w:rsidRPr="000B114B" w:rsidRDefault="00C65776" w:rsidP="0052546D">
            <w:pPr>
              <w:rPr>
                <w:rFonts w:ascii="Cambria" w:hAnsi="Cambria"/>
                <w:color w:val="000000"/>
                <w:sz w:val="22"/>
                <w:szCs w:val="22"/>
              </w:rPr>
            </w:pPr>
            <w:r w:rsidRPr="000B114B">
              <w:rPr>
                <w:rFonts w:ascii="Cambria" w:hAnsi="Cambria"/>
                <w:color w:val="000000"/>
                <w:sz w:val="22"/>
                <w:szCs w:val="22"/>
              </w:rPr>
              <w:t>0.018</w:t>
            </w:r>
          </w:p>
        </w:tc>
        <w:tc>
          <w:tcPr>
            <w:tcW w:w="639" w:type="pct"/>
            <w:tcBorders>
              <w:top w:val="nil"/>
              <w:left w:val="nil"/>
              <w:bottom w:val="single" w:sz="4" w:space="0" w:color="auto"/>
              <w:right w:val="nil"/>
            </w:tcBorders>
            <w:shd w:val="clear" w:color="auto" w:fill="auto"/>
          </w:tcPr>
          <w:p w14:paraId="698E680D" w14:textId="1F126EDA" w:rsidR="00C65776" w:rsidRPr="000B114B" w:rsidRDefault="00C65776" w:rsidP="0052546D">
            <w:pPr>
              <w:rPr>
                <w:rFonts w:ascii="Cambria" w:hAnsi="Cambria"/>
                <w:color w:val="000000"/>
                <w:sz w:val="22"/>
                <w:szCs w:val="22"/>
              </w:rPr>
            </w:pPr>
            <w:r w:rsidRPr="000B114B">
              <w:rPr>
                <w:rFonts w:ascii="Cambria" w:hAnsi="Cambria"/>
                <w:color w:val="000000"/>
                <w:sz w:val="22"/>
                <w:szCs w:val="22"/>
              </w:rPr>
              <w:t>-0.083</w:t>
            </w:r>
          </w:p>
        </w:tc>
        <w:tc>
          <w:tcPr>
            <w:tcW w:w="655" w:type="pct"/>
            <w:tcBorders>
              <w:top w:val="nil"/>
              <w:left w:val="nil"/>
              <w:bottom w:val="single" w:sz="4" w:space="0" w:color="auto"/>
              <w:right w:val="nil"/>
            </w:tcBorders>
            <w:shd w:val="clear" w:color="auto" w:fill="auto"/>
          </w:tcPr>
          <w:p w14:paraId="173A9B75" w14:textId="21335BDE" w:rsidR="00C65776" w:rsidRPr="000B114B" w:rsidRDefault="00C65776" w:rsidP="0052546D">
            <w:pPr>
              <w:rPr>
                <w:rFonts w:ascii="Cambria" w:hAnsi="Cambria"/>
                <w:color w:val="000000"/>
                <w:sz w:val="22"/>
                <w:szCs w:val="22"/>
              </w:rPr>
            </w:pPr>
            <w:r w:rsidRPr="000B114B">
              <w:rPr>
                <w:rFonts w:ascii="Cambria" w:hAnsi="Cambria"/>
                <w:color w:val="000000"/>
                <w:sz w:val="22"/>
                <w:szCs w:val="22"/>
              </w:rPr>
              <w:t>0.099</w:t>
            </w:r>
          </w:p>
        </w:tc>
      </w:tr>
      <w:tr w:rsidR="00C65776" w:rsidRPr="000B114B" w14:paraId="33887864" w14:textId="77777777" w:rsidTr="0052546D">
        <w:trPr>
          <w:trHeight w:val="289"/>
        </w:trPr>
        <w:tc>
          <w:tcPr>
            <w:tcW w:w="3089" w:type="pct"/>
            <w:tcBorders>
              <w:left w:val="nil"/>
              <w:bottom w:val="single" w:sz="4" w:space="0" w:color="auto"/>
            </w:tcBorders>
            <w:shd w:val="clear" w:color="auto" w:fill="auto"/>
          </w:tcPr>
          <w:p w14:paraId="1B3F8FE1" w14:textId="77777777" w:rsidR="00C65776" w:rsidRPr="000B114B" w:rsidRDefault="00C65776" w:rsidP="0052546D">
            <w:pPr>
              <w:rPr>
                <w:rFonts w:ascii="Cambria" w:hAnsi="Cambria"/>
                <w:color w:val="000000"/>
                <w:sz w:val="22"/>
                <w:szCs w:val="22"/>
              </w:rPr>
            </w:pPr>
          </w:p>
        </w:tc>
        <w:tc>
          <w:tcPr>
            <w:tcW w:w="617" w:type="pct"/>
            <w:tcBorders>
              <w:bottom w:val="single" w:sz="4" w:space="0" w:color="auto"/>
              <w:right w:val="nil"/>
            </w:tcBorders>
            <w:shd w:val="clear" w:color="auto" w:fill="auto"/>
          </w:tcPr>
          <w:p w14:paraId="707F7511" w14:textId="77777777" w:rsidR="00C65776" w:rsidRPr="000B114B" w:rsidRDefault="00C65776" w:rsidP="0052546D">
            <w:pPr>
              <w:rPr>
                <w:rFonts w:ascii="Cambria" w:hAnsi="Cambria"/>
                <w:b/>
                <w:bCs/>
                <w:color w:val="000000"/>
                <w:sz w:val="22"/>
                <w:szCs w:val="22"/>
              </w:rPr>
            </w:pPr>
            <w:r w:rsidRPr="000B114B">
              <w:rPr>
                <w:rFonts w:ascii="Cambria" w:hAnsi="Cambria"/>
                <w:b/>
                <w:bCs/>
                <w:color w:val="000000"/>
                <w:sz w:val="22"/>
                <w:szCs w:val="22"/>
              </w:rPr>
              <w:t>b</w:t>
            </w:r>
          </w:p>
        </w:tc>
        <w:tc>
          <w:tcPr>
            <w:tcW w:w="639" w:type="pct"/>
            <w:tcBorders>
              <w:left w:val="nil"/>
              <w:bottom w:val="single" w:sz="4" w:space="0" w:color="auto"/>
              <w:right w:val="nil"/>
            </w:tcBorders>
            <w:shd w:val="clear" w:color="auto" w:fill="auto"/>
          </w:tcPr>
          <w:p w14:paraId="64BAEE35" w14:textId="77777777" w:rsidR="00C65776" w:rsidRPr="000B114B" w:rsidRDefault="00C65776" w:rsidP="0052546D">
            <w:pPr>
              <w:rPr>
                <w:rFonts w:ascii="Cambria" w:hAnsi="Cambria"/>
                <w:b/>
                <w:bCs/>
                <w:color w:val="000000"/>
                <w:sz w:val="22"/>
                <w:szCs w:val="22"/>
              </w:rPr>
            </w:pPr>
            <w:r w:rsidRPr="000B114B">
              <w:rPr>
                <w:rFonts w:ascii="Cambria" w:hAnsi="Cambria"/>
                <w:b/>
                <w:bCs/>
                <w:color w:val="000000"/>
                <w:sz w:val="22"/>
                <w:szCs w:val="22"/>
              </w:rPr>
              <w:t>SE</w:t>
            </w:r>
          </w:p>
        </w:tc>
        <w:tc>
          <w:tcPr>
            <w:tcW w:w="655" w:type="pct"/>
            <w:tcBorders>
              <w:left w:val="nil"/>
              <w:bottom w:val="single" w:sz="4" w:space="0" w:color="auto"/>
              <w:right w:val="nil"/>
            </w:tcBorders>
            <w:shd w:val="clear" w:color="auto" w:fill="auto"/>
          </w:tcPr>
          <w:p w14:paraId="725149C8" w14:textId="77777777" w:rsidR="00C65776" w:rsidRPr="000B114B" w:rsidRDefault="00C65776" w:rsidP="0052546D">
            <w:pPr>
              <w:rPr>
                <w:rFonts w:ascii="Cambria" w:hAnsi="Cambria"/>
                <w:b/>
                <w:bCs/>
                <w:color w:val="000000"/>
                <w:sz w:val="22"/>
                <w:szCs w:val="22"/>
              </w:rPr>
            </w:pPr>
            <w:r w:rsidRPr="000B114B">
              <w:rPr>
                <w:rFonts w:ascii="Cambria" w:hAnsi="Cambria"/>
                <w:b/>
                <w:bCs/>
                <w:color w:val="000000"/>
                <w:sz w:val="22"/>
                <w:szCs w:val="22"/>
              </w:rPr>
              <w:t>p</w:t>
            </w:r>
          </w:p>
        </w:tc>
      </w:tr>
      <w:tr w:rsidR="00C65776" w:rsidRPr="000B114B" w14:paraId="1EC6A43F" w14:textId="77777777" w:rsidTr="0052546D">
        <w:trPr>
          <w:trHeight w:val="289"/>
        </w:trPr>
        <w:tc>
          <w:tcPr>
            <w:tcW w:w="3089" w:type="pct"/>
            <w:tcBorders>
              <w:left w:val="nil"/>
              <w:bottom w:val="nil"/>
            </w:tcBorders>
            <w:shd w:val="clear" w:color="auto" w:fill="auto"/>
          </w:tcPr>
          <w:p w14:paraId="157F5C30" w14:textId="77777777" w:rsidR="00C65776" w:rsidRPr="000B114B" w:rsidRDefault="00C65776" w:rsidP="0052546D">
            <w:pPr>
              <w:rPr>
                <w:rFonts w:ascii="Cambria" w:hAnsi="Cambria"/>
                <w:color w:val="000000"/>
                <w:sz w:val="22"/>
                <w:szCs w:val="22"/>
              </w:rPr>
            </w:pPr>
            <w:r w:rsidRPr="000B114B">
              <w:rPr>
                <w:rFonts w:ascii="Cambria" w:hAnsi="Cambria"/>
                <w:color w:val="000000"/>
                <w:sz w:val="22"/>
                <w:szCs w:val="22"/>
              </w:rPr>
              <w:t>Neglect x hippocampus slope prediction of medial orbitofrontal slope (path a)</w:t>
            </w:r>
          </w:p>
        </w:tc>
        <w:tc>
          <w:tcPr>
            <w:tcW w:w="617" w:type="pct"/>
            <w:tcBorders>
              <w:bottom w:val="nil"/>
              <w:right w:val="nil"/>
            </w:tcBorders>
            <w:shd w:val="clear" w:color="auto" w:fill="auto"/>
          </w:tcPr>
          <w:p w14:paraId="52005855" w14:textId="2F60B96D" w:rsidR="00C65776" w:rsidRPr="000B114B" w:rsidRDefault="00C65776" w:rsidP="0052546D">
            <w:pPr>
              <w:rPr>
                <w:rFonts w:ascii="Cambria" w:hAnsi="Cambria"/>
                <w:color w:val="000000"/>
                <w:sz w:val="22"/>
                <w:szCs w:val="22"/>
              </w:rPr>
            </w:pPr>
            <w:r w:rsidRPr="000B114B">
              <w:rPr>
                <w:rFonts w:ascii="Cambria" w:hAnsi="Cambria"/>
                <w:color w:val="000000"/>
                <w:sz w:val="22"/>
                <w:szCs w:val="22"/>
              </w:rPr>
              <w:t xml:space="preserve">1.86  </w:t>
            </w:r>
          </w:p>
        </w:tc>
        <w:tc>
          <w:tcPr>
            <w:tcW w:w="639" w:type="pct"/>
            <w:tcBorders>
              <w:left w:val="nil"/>
              <w:bottom w:val="nil"/>
              <w:right w:val="nil"/>
            </w:tcBorders>
            <w:shd w:val="clear" w:color="auto" w:fill="auto"/>
          </w:tcPr>
          <w:p w14:paraId="724985E0" w14:textId="77777777" w:rsidR="00C65776" w:rsidRPr="000B114B" w:rsidRDefault="00C65776" w:rsidP="0052546D">
            <w:pPr>
              <w:rPr>
                <w:rFonts w:ascii="Cambria" w:hAnsi="Cambria"/>
                <w:color w:val="000000"/>
                <w:sz w:val="22"/>
                <w:szCs w:val="22"/>
              </w:rPr>
            </w:pPr>
            <w:r w:rsidRPr="000B114B">
              <w:rPr>
                <w:rFonts w:ascii="Cambria" w:hAnsi="Cambria"/>
                <w:color w:val="000000"/>
                <w:sz w:val="22"/>
                <w:szCs w:val="22"/>
              </w:rPr>
              <w:t xml:space="preserve">0.73   </w:t>
            </w:r>
          </w:p>
        </w:tc>
        <w:tc>
          <w:tcPr>
            <w:tcW w:w="655" w:type="pct"/>
            <w:tcBorders>
              <w:left w:val="nil"/>
              <w:bottom w:val="nil"/>
              <w:right w:val="nil"/>
            </w:tcBorders>
            <w:shd w:val="clear" w:color="auto" w:fill="auto"/>
          </w:tcPr>
          <w:p w14:paraId="09A1C9C8" w14:textId="2CB6566D" w:rsidR="00C65776" w:rsidRPr="000B114B" w:rsidRDefault="00C65776" w:rsidP="0052546D">
            <w:pPr>
              <w:rPr>
                <w:rFonts w:ascii="Cambria" w:hAnsi="Cambria"/>
                <w:color w:val="000000"/>
                <w:sz w:val="22"/>
                <w:szCs w:val="22"/>
              </w:rPr>
            </w:pPr>
            <w:r w:rsidRPr="000B114B">
              <w:rPr>
                <w:rFonts w:ascii="Cambria" w:hAnsi="Cambria"/>
                <w:color w:val="000000"/>
                <w:sz w:val="22"/>
                <w:szCs w:val="22"/>
              </w:rPr>
              <w:t>0.012*</w:t>
            </w:r>
          </w:p>
        </w:tc>
      </w:tr>
      <w:tr w:rsidR="00C65776" w:rsidRPr="000B114B" w14:paraId="27C9F593" w14:textId="77777777" w:rsidTr="0052546D">
        <w:trPr>
          <w:trHeight w:val="289"/>
        </w:trPr>
        <w:tc>
          <w:tcPr>
            <w:tcW w:w="3089" w:type="pct"/>
            <w:tcBorders>
              <w:top w:val="nil"/>
              <w:left w:val="nil"/>
              <w:bottom w:val="nil"/>
            </w:tcBorders>
            <w:shd w:val="clear" w:color="auto" w:fill="auto"/>
          </w:tcPr>
          <w:p w14:paraId="4597CD44" w14:textId="77777777" w:rsidR="00C65776" w:rsidRPr="000B114B" w:rsidRDefault="00C65776" w:rsidP="0052546D">
            <w:pPr>
              <w:rPr>
                <w:rFonts w:ascii="Cambria" w:hAnsi="Cambria"/>
                <w:color w:val="000000"/>
                <w:sz w:val="22"/>
                <w:szCs w:val="22"/>
              </w:rPr>
            </w:pPr>
            <w:r w:rsidRPr="000B114B">
              <w:rPr>
                <w:rFonts w:ascii="Cambria" w:hAnsi="Cambria"/>
                <w:color w:val="000000"/>
                <w:sz w:val="22"/>
                <w:szCs w:val="22"/>
              </w:rPr>
              <w:t>Medial orbitofrontal slope x hippocampus slope prediction of CES-D slope (path b)</w:t>
            </w:r>
          </w:p>
        </w:tc>
        <w:tc>
          <w:tcPr>
            <w:tcW w:w="617" w:type="pct"/>
            <w:tcBorders>
              <w:top w:val="nil"/>
              <w:bottom w:val="nil"/>
              <w:right w:val="nil"/>
            </w:tcBorders>
            <w:shd w:val="clear" w:color="auto" w:fill="auto"/>
          </w:tcPr>
          <w:p w14:paraId="6BAA955F" w14:textId="2B50BF42" w:rsidR="00C65776" w:rsidRPr="000B114B" w:rsidRDefault="00C65776" w:rsidP="0052546D">
            <w:pPr>
              <w:rPr>
                <w:rFonts w:ascii="Cambria" w:hAnsi="Cambria"/>
                <w:color w:val="000000"/>
                <w:sz w:val="22"/>
                <w:szCs w:val="22"/>
              </w:rPr>
            </w:pPr>
            <w:r w:rsidRPr="000B114B">
              <w:rPr>
                <w:rFonts w:ascii="Cambria" w:hAnsi="Cambria"/>
                <w:color w:val="000000"/>
                <w:sz w:val="22"/>
                <w:szCs w:val="22"/>
              </w:rPr>
              <w:t xml:space="preserve">-25.93  </w:t>
            </w:r>
          </w:p>
        </w:tc>
        <w:tc>
          <w:tcPr>
            <w:tcW w:w="639" w:type="pct"/>
            <w:tcBorders>
              <w:top w:val="nil"/>
              <w:left w:val="nil"/>
              <w:bottom w:val="nil"/>
              <w:right w:val="nil"/>
            </w:tcBorders>
            <w:shd w:val="clear" w:color="auto" w:fill="auto"/>
          </w:tcPr>
          <w:p w14:paraId="0A315E64" w14:textId="53C61BDF" w:rsidR="00C65776" w:rsidRPr="000B114B" w:rsidRDefault="00C65776" w:rsidP="0052546D">
            <w:pPr>
              <w:rPr>
                <w:rFonts w:ascii="Cambria" w:hAnsi="Cambria"/>
                <w:color w:val="000000"/>
                <w:sz w:val="22"/>
                <w:szCs w:val="22"/>
              </w:rPr>
            </w:pPr>
            <w:r w:rsidRPr="000B114B">
              <w:rPr>
                <w:rFonts w:ascii="Cambria" w:hAnsi="Cambria"/>
                <w:color w:val="000000"/>
                <w:sz w:val="22"/>
                <w:szCs w:val="22"/>
              </w:rPr>
              <w:t xml:space="preserve">22.07  </w:t>
            </w:r>
          </w:p>
        </w:tc>
        <w:tc>
          <w:tcPr>
            <w:tcW w:w="655" w:type="pct"/>
            <w:tcBorders>
              <w:top w:val="nil"/>
              <w:left w:val="nil"/>
              <w:bottom w:val="nil"/>
              <w:right w:val="nil"/>
            </w:tcBorders>
            <w:shd w:val="clear" w:color="auto" w:fill="auto"/>
          </w:tcPr>
          <w:p w14:paraId="22FEE5FE" w14:textId="72280C21" w:rsidR="00C65776" w:rsidRPr="000B114B" w:rsidRDefault="00C65776" w:rsidP="0052546D">
            <w:pPr>
              <w:rPr>
                <w:rFonts w:ascii="Cambria" w:hAnsi="Cambria"/>
                <w:color w:val="000000"/>
                <w:sz w:val="22"/>
                <w:szCs w:val="22"/>
              </w:rPr>
            </w:pPr>
            <w:r w:rsidRPr="000B114B">
              <w:rPr>
                <w:rFonts w:ascii="Cambria" w:hAnsi="Cambria"/>
                <w:color w:val="000000"/>
                <w:sz w:val="22"/>
                <w:szCs w:val="22"/>
              </w:rPr>
              <w:t xml:space="preserve">0.242 </w:t>
            </w:r>
          </w:p>
        </w:tc>
      </w:tr>
      <w:tr w:rsidR="00C65776" w:rsidRPr="000B114B" w14:paraId="39F56ABA" w14:textId="77777777" w:rsidTr="0052546D">
        <w:trPr>
          <w:trHeight w:val="289"/>
        </w:trPr>
        <w:tc>
          <w:tcPr>
            <w:tcW w:w="3089" w:type="pct"/>
            <w:tcBorders>
              <w:top w:val="nil"/>
              <w:left w:val="nil"/>
            </w:tcBorders>
            <w:shd w:val="clear" w:color="auto" w:fill="auto"/>
          </w:tcPr>
          <w:p w14:paraId="09DEDA01" w14:textId="77777777" w:rsidR="00C65776" w:rsidRPr="000B114B" w:rsidRDefault="00C65776" w:rsidP="0052546D">
            <w:pPr>
              <w:rPr>
                <w:rFonts w:ascii="Cambria" w:hAnsi="Cambria"/>
                <w:color w:val="000000"/>
                <w:sz w:val="22"/>
                <w:szCs w:val="22"/>
              </w:rPr>
            </w:pPr>
            <w:r w:rsidRPr="000B114B">
              <w:rPr>
                <w:rFonts w:ascii="Cambria" w:hAnsi="Cambria"/>
                <w:color w:val="000000"/>
                <w:sz w:val="22"/>
                <w:szCs w:val="22"/>
              </w:rPr>
              <w:t>Direct effect of neglect on CES-D slope (path c’)</w:t>
            </w:r>
          </w:p>
        </w:tc>
        <w:tc>
          <w:tcPr>
            <w:tcW w:w="617" w:type="pct"/>
            <w:tcBorders>
              <w:top w:val="nil"/>
              <w:bottom w:val="single" w:sz="4" w:space="0" w:color="auto"/>
              <w:right w:val="nil"/>
            </w:tcBorders>
            <w:shd w:val="clear" w:color="auto" w:fill="auto"/>
          </w:tcPr>
          <w:p w14:paraId="455E046C" w14:textId="05665131" w:rsidR="00C65776" w:rsidRPr="000B114B" w:rsidRDefault="00C65776" w:rsidP="0052546D">
            <w:pPr>
              <w:rPr>
                <w:rFonts w:ascii="Cambria" w:hAnsi="Cambria"/>
                <w:color w:val="000000"/>
                <w:sz w:val="22"/>
                <w:szCs w:val="22"/>
              </w:rPr>
            </w:pPr>
            <w:r w:rsidRPr="000B114B">
              <w:rPr>
                <w:rFonts w:ascii="Cambria" w:hAnsi="Cambria"/>
                <w:color w:val="000000"/>
                <w:sz w:val="22"/>
                <w:szCs w:val="22"/>
              </w:rPr>
              <w:t>0.11</w:t>
            </w:r>
          </w:p>
        </w:tc>
        <w:tc>
          <w:tcPr>
            <w:tcW w:w="639" w:type="pct"/>
            <w:tcBorders>
              <w:top w:val="nil"/>
              <w:left w:val="nil"/>
              <w:bottom w:val="single" w:sz="4" w:space="0" w:color="auto"/>
              <w:right w:val="nil"/>
            </w:tcBorders>
            <w:shd w:val="clear" w:color="auto" w:fill="auto"/>
          </w:tcPr>
          <w:p w14:paraId="42DC7595" w14:textId="77777777" w:rsidR="00C65776" w:rsidRPr="000B114B" w:rsidRDefault="00C65776" w:rsidP="0052546D">
            <w:pPr>
              <w:rPr>
                <w:rFonts w:ascii="Cambria" w:hAnsi="Cambria"/>
                <w:color w:val="000000"/>
                <w:sz w:val="22"/>
                <w:szCs w:val="22"/>
              </w:rPr>
            </w:pPr>
            <w:r w:rsidRPr="000B114B">
              <w:rPr>
                <w:rFonts w:ascii="Cambria" w:hAnsi="Cambria"/>
                <w:color w:val="000000"/>
                <w:sz w:val="22"/>
                <w:szCs w:val="22"/>
              </w:rPr>
              <w:t xml:space="preserve">0.09    </w:t>
            </w:r>
          </w:p>
        </w:tc>
        <w:tc>
          <w:tcPr>
            <w:tcW w:w="655" w:type="pct"/>
            <w:tcBorders>
              <w:top w:val="nil"/>
              <w:left w:val="nil"/>
              <w:bottom w:val="single" w:sz="4" w:space="0" w:color="auto"/>
              <w:right w:val="nil"/>
            </w:tcBorders>
            <w:shd w:val="clear" w:color="auto" w:fill="auto"/>
          </w:tcPr>
          <w:p w14:paraId="1E97A082" w14:textId="41457A60" w:rsidR="00C65776" w:rsidRPr="000B114B" w:rsidRDefault="00C65776" w:rsidP="0052546D">
            <w:pPr>
              <w:rPr>
                <w:rFonts w:ascii="Cambria" w:hAnsi="Cambria"/>
                <w:color w:val="000000"/>
                <w:sz w:val="22"/>
                <w:szCs w:val="22"/>
              </w:rPr>
            </w:pPr>
            <w:r w:rsidRPr="000B114B">
              <w:rPr>
                <w:rFonts w:ascii="Cambria" w:hAnsi="Cambria"/>
                <w:color w:val="000000"/>
                <w:sz w:val="22"/>
                <w:szCs w:val="22"/>
              </w:rPr>
              <w:t xml:space="preserve">0.223  </w:t>
            </w:r>
          </w:p>
        </w:tc>
      </w:tr>
      <w:tr w:rsidR="00C65776" w:rsidRPr="000B114B" w14:paraId="22FFC0A8" w14:textId="77777777" w:rsidTr="0052546D">
        <w:trPr>
          <w:trHeight w:val="289"/>
        </w:trPr>
        <w:tc>
          <w:tcPr>
            <w:tcW w:w="3089" w:type="pct"/>
            <w:tcBorders>
              <w:left w:val="nil"/>
              <w:bottom w:val="single" w:sz="4" w:space="0" w:color="auto"/>
            </w:tcBorders>
            <w:shd w:val="clear" w:color="auto" w:fill="auto"/>
          </w:tcPr>
          <w:p w14:paraId="170C30B3" w14:textId="77777777" w:rsidR="00C65776" w:rsidRPr="000B114B" w:rsidRDefault="00C65776" w:rsidP="0052546D">
            <w:pPr>
              <w:rPr>
                <w:rFonts w:ascii="Cambria" w:hAnsi="Cambria"/>
                <w:color w:val="000000"/>
                <w:sz w:val="22"/>
                <w:szCs w:val="22"/>
              </w:rPr>
            </w:pPr>
          </w:p>
        </w:tc>
        <w:tc>
          <w:tcPr>
            <w:tcW w:w="617" w:type="pct"/>
            <w:tcBorders>
              <w:bottom w:val="single" w:sz="4" w:space="0" w:color="auto"/>
              <w:right w:val="nil"/>
            </w:tcBorders>
            <w:shd w:val="clear" w:color="auto" w:fill="auto"/>
          </w:tcPr>
          <w:p w14:paraId="49B4EF4F" w14:textId="77777777" w:rsidR="00C65776" w:rsidRPr="000B114B" w:rsidRDefault="00C65776" w:rsidP="0052546D">
            <w:pPr>
              <w:rPr>
                <w:rFonts w:ascii="Cambria" w:hAnsi="Cambria"/>
                <w:b/>
                <w:bCs/>
                <w:color w:val="000000"/>
                <w:sz w:val="22"/>
                <w:szCs w:val="22"/>
              </w:rPr>
            </w:pPr>
            <w:r w:rsidRPr="000B114B">
              <w:rPr>
                <w:rFonts w:ascii="Cambria" w:hAnsi="Cambria"/>
                <w:b/>
                <w:bCs/>
                <w:color w:val="000000"/>
                <w:sz w:val="22"/>
                <w:szCs w:val="22"/>
              </w:rPr>
              <w:t>Effect</w:t>
            </w:r>
          </w:p>
        </w:tc>
        <w:tc>
          <w:tcPr>
            <w:tcW w:w="639" w:type="pct"/>
            <w:tcBorders>
              <w:left w:val="nil"/>
              <w:bottom w:val="single" w:sz="4" w:space="0" w:color="auto"/>
              <w:right w:val="nil"/>
            </w:tcBorders>
            <w:shd w:val="clear" w:color="auto" w:fill="auto"/>
          </w:tcPr>
          <w:p w14:paraId="3D4D90F3" w14:textId="77777777" w:rsidR="00C65776" w:rsidRPr="000B114B" w:rsidRDefault="00C65776" w:rsidP="0052546D">
            <w:pPr>
              <w:rPr>
                <w:rFonts w:ascii="Cambria" w:hAnsi="Cambria"/>
                <w:b/>
                <w:bCs/>
                <w:color w:val="000000"/>
                <w:sz w:val="22"/>
                <w:szCs w:val="22"/>
              </w:rPr>
            </w:pPr>
            <w:proofErr w:type="spellStart"/>
            <w:r w:rsidRPr="000B114B">
              <w:rPr>
                <w:rFonts w:ascii="Cambria" w:hAnsi="Cambria"/>
                <w:b/>
                <w:bCs/>
                <w:color w:val="000000"/>
                <w:sz w:val="22"/>
                <w:szCs w:val="22"/>
              </w:rPr>
              <w:t>BootLLCI</w:t>
            </w:r>
            <w:proofErr w:type="spellEnd"/>
          </w:p>
        </w:tc>
        <w:tc>
          <w:tcPr>
            <w:tcW w:w="655" w:type="pct"/>
            <w:tcBorders>
              <w:left w:val="nil"/>
              <w:bottom w:val="single" w:sz="4" w:space="0" w:color="auto"/>
              <w:right w:val="nil"/>
            </w:tcBorders>
            <w:shd w:val="clear" w:color="auto" w:fill="auto"/>
          </w:tcPr>
          <w:p w14:paraId="63BE9FA7" w14:textId="77777777" w:rsidR="00C65776" w:rsidRPr="000B114B" w:rsidRDefault="00C65776" w:rsidP="0052546D">
            <w:pPr>
              <w:rPr>
                <w:rFonts w:ascii="Cambria" w:hAnsi="Cambria"/>
                <w:b/>
                <w:bCs/>
                <w:color w:val="000000"/>
                <w:sz w:val="22"/>
                <w:szCs w:val="22"/>
              </w:rPr>
            </w:pPr>
            <w:proofErr w:type="spellStart"/>
            <w:r w:rsidRPr="000B114B">
              <w:rPr>
                <w:rFonts w:ascii="Cambria" w:hAnsi="Cambria"/>
                <w:b/>
                <w:bCs/>
                <w:color w:val="000000"/>
                <w:sz w:val="22"/>
                <w:szCs w:val="22"/>
              </w:rPr>
              <w:t>BootULCI</w:t>
            </w:r>
            <w:proofErr w:type="spellEnd"/>
          </w:p>
        </w:tc>
      </w:tr>
      <w:tr w:rsidR="00C65776" w:rsidRPr="000B114B" w14:paraId="27D976F7" w14:textId="77777777" w:rsidTr="0052546D">
        <w:trPr>
          <w:trHeight w:val="289"/>
        </w:trPr>
        <w:tc>
          <w:tcPr>
            <w:tcW w:w="3089" w:type="pct"/>
            <w:tcBorders>
              <w:left w:val="nil"/>
              <w:bottom w:val="nil"/>
            </w:tcBorders>
            <w:shd w:val="clear" w:color="auto" w:fill="auto"/>
          </w:tcPr>
          <w:p w14:paraId="488EB197" w14:textId="77777777" w:rsidR="00C65776" w:rsidRPr="000B114B" w:rsidRDefault="00C65776" w:rsidP="0052546D">
            <w:pPr>
              <w:rPr>
                <w:rFonts w:ascii="Cambria" w:hAnsi="Cambria"/>
                <w:color w:val="000000"/>
                <w:sz w:val="22"/>
                <w:szCs w:val="22"/>
              </w:rPr>
            </w:pPr>
            <w:r w:rsidRPr="000B114B">
              <w:rPr>
                <w:rFonts w:ascii="Cambria" w:hAnsi="Cambria"/>
                <w:color w:val="000000"/>
                <w:sz w:val="22"/>
                <w:szCs w:val="22"/>
              </w:rPr>
              <w:t>Indirect effect of neglect on CES-D slope (at -1SD hippocampus slope)</w:t>
            </w:r>
          </w:p>
        </w:tc>
        <w:tc>
          <w:tcPr>
            <w:tcW w:w="617" w:type="pct"/>
            <w:tcBorders>
              <w:bottom w:val="nil"/>
              <w:right w:val="nil"/>
            </w:tcBorders>
            <w:shd w:val="clear" w:color="auto" w:fill="auto"/>
          </w:tcPr>
          <w:p w14:paraId="253FCF6A" w14:textId="217489D9" w:rsidR="00C65776" w:rsidRPr="000B114B" w:rsidRDefault="00C65776" w:rsidP="0052546D">
            <w:pPr>
              <w:rPr>
                <w:rFonts w:ascii="Cambria" w:hAnsi="Cambria"/>
                <w:color w:val="000000"/>
                <w:sz w:val="22"/>
                <w:szCs w:val="22"/>
              </w:rPr>
            </w:pPr>
            <w:r w:rsidRPr="000B114B">
              <w:rPr>
                <w:rFonts w:ascii="Cambria" w:hAnsi="Cambria"/>
                <w:color w:val="000000"/>
                <w:sz w:val="22"/>
                <w:szCs w:val="22"/>
              </w:rPr>
              <w:t>-0.005</w:t>
            </w:r>
          </w:p>
        </w:tc>
        <w:tc>
          <w:tcPr>
            <w:tcW w:w="639" w:type="pct"/>
            <w:tcBorders>
              <w:left w:val="nil"/>
              <w:bottom w:val="nil"/>
              <w:right w:val="nil"/>
            </w:tcBorders>
            <w:shd w:val="clear" w:color="auto" w:fill="auto"/>
          </w:tcPr>
          <w:p w14:paraId="1C04DC05" w14:textId="0ED8FC90" w:rsidR="00C65776" w:rsidRPr="000B114B" w:rsidRDefault="00C65776" w:rsidP="0052546D">
            <w:pPr>
              <w:rPr>
                <w:rFonts w:ascii="Cambria" w:hAnsi="Cambria"/>
                <w:color w:val="000000"/>
                <w:sz w:val="22"/>
                <w:szCs w:val="22"/>
              </w:rPr>
            </w:pPr>
            <w:r w:rsidRPr="000B114B">
              <w:rPr>
                <w:rFonts w:ascii="Cambria" w:hAnsi="Cambria"/>
                <w:color w:val="000000"/>
                <w:sz w:val="22"/>
                <w:szCs w:val="22"/>
              </w:rPr>
              <w:t>-0.06</w:t>
            </w:r>
          </w:p>
        </w:tc>
        <w:tc>
          <w:tcPr>
            <w:tcW w:w="655" w:type="pct"/>
            <w:tcBorders>
              <w:left w:val="nil"/>
              <w:bottom w:val="nil"/>
              <w:right w:val="nil"/>
            </w:tcBorders>
            <w:shd w:val="clear" w:color="auto" w:fill="auto"/>
          </w:tcPr>
          <w:p w14:paraId="01795C60" w14:textId="355DD2AA" w:rsidR="00C65776" w:rsidRPr="000B114B" w:rsidRDefault="00C65776" w:rsidP="0052546D">
            <w:pPr>
              <w:rPr>
                <w:rFonts w:ascii="Cambria" w:hAnsi="Cambria"/>
                <w:color w:val="000000"/>
                <w:sz w:val="22"/>
                <w:szCs w:val="22"/>
              </w:rPr>
            </w:pPr>
            <w:r w:rsidRPr="000B114B">
              <w:rPr>
                <w:rFonts w:ascii="Cambria" w:hAnsi="Cambria"/>
                <w:color w:val="000000"/>
                <w:sz w:val="22"/>
                <w:szCs w:val="22"/>
              </w:rPr>
              <w:t>0.02</w:t>
            </w:r>
          </w:p>
        </w:tc>
      </w:tr>
      <w:tr w:rsidR="00C65776" w:rsidRPr="000B114B" w14:paraId="654D4C9D" w14:textId="77777777" w:rsidTr="0052546D">
        <w:trPr>
          <w:trHeight w:val="289"/>
        </w:trPr>
        <w:tc>
          <w:tcPr>
            <w:tcW w:w="3089" w:type="pct"/>
            <w:tcBorders>
              <w:top w:val="nil"/>
              <w:left w:val="nil"/>
              <w:bottom w:val="nil"/>
            </w:tcBorders>
            <w:shd w:val="clear" w:color="auto" w:fill="auto"/>
          </w:tcPr>
          <w:p w14:paraId="5CB59C06" w14:textId="77777777" w:rsidR="00C65776" w:rsidRPr="000B114B" w:rsidRDefault="00C65776" w:rsidP="0052546D">
            <w:pPr>
              <w:rPr>
                <w:rFonts w:ascii="Cambria" w:hAnsi="Cambria"/>
                <w:color w:val="000000"/>
                <w:sz w:val="22"/>
                <w:szCs w:val="22"/>
              </w:rPr>
            </w:pPr>
            <w:r w:rsidRPr="000B114B">
              <w:rPr>
                <w:rFonts w:ascii="Cambria" w:hAnsi="Cambria"/>
                <w:color w:val="000000"/>
                <w:sz w:val="22"/>
                <w:szCs w:val="22"/>
              </w:rPr>
              <w:t>Indirect effect of neglect on CES-D slope (at mean hippocampus slope)</w:t>
            </w:r>
          </w:p>
        </w:tc>
        <w:tc>
          <w:tcPr>
            <w:tcW w:w="617" w:type="pct"/>
            <w:tcBorders>
              <w:top w:val="nil"/>
              <w:bottom w:val="nil"/>
              <w:right w:val="nil"/>
            </w:tcBorders>
            <w:shd w:val="clear" w:color="auto" w:fill="auto"/>
          </w:tcPr>
          <w:p w14:paraId="3E2F83A9" w14:textId="0171C41F" w:rsidR="00C65776" w:rsidRPr="000B114B" w:rsidRDefault="00C65776" w:rsidP="0052546D">
            <w:pPr>
              <w:rPr>
                <w:rFonts w:ascii="Cambria" w:hAnsi="Cambria"/>
                <w:color w:val="000000"/>
                <w:sz w:val="22"/>
                <w:szCs w:val="22"/>
              </w:rPr>
            </w:pPr>
            <w:r w:rsidRPr="000B114B">
              <w:rPr>
                <w:rFonts w:ascii="Cambria" w:hAnsi="Cambria"/>
                <w:color w:val="000000"/>
                <w:sz w:val="22"/>
                <w:szCs w:val="22"/>
              </w:rPr>
              <w:t>0.003</w:t>
            </w:r>
          </w:p>
        </w:tc>
        <w:tc>
          <w:tcPr>
            <w:tcW w:w="639" w:type="pct"/>
            <w:tcBorders>
              <w:top w:val="nil"/>
              <w:left w:val="nil"/>
              <w:bottom w:val="nil"/>
              <w:right w:val="nil"/>
            </w:tcBorders>
            <w:shd w:val="clear" w:color="auto" w:fill="auto"/>
          </w:tcPr>
          <w:p w14:paraId="3FDAB4B9" w14:textId="77777777" w:rsidR="00C65776" w:rsidRPr="000B114B" w:rsidRDefault="00C65776" w:rsidP="0052546D">
            <w:pPr>
              <w:rPr>
                <w:rFonts w:ascii="Cambria" w:hAnsi="Cambria"/>
                <w:color w:val="000000"/>
                <w:sz w:val="22"/>
                <w:szCs w:val="22"/>
              </w:rPr>
            </w:pPr>
            <w:r w:rsidRPr="000B114B">
              <w:rPr>
                <w:rFonts w:ascii="Cambria" w:hAnsi="Cambria"/>
                <w:color w:val="000000"/>
                <w:sz w:val="22"/>
                <w:szCs w:val="22"/>
              </w:rPr>
              <w:t>-0.03</w:t>
            </w:r>
          </w:p>
        </w:tc>
        <w:tc>
          <w:tcPr>
            <w:tcW w:w="655" w:type="pct"/>
            <w:tcBorders>
              <w:top w:val="nil"/>
              <w:left w:val="nil"/>
              <w:bottom w:val="nil"/>
              <w:right w:val="nil"/>
            </w:tcBorders>
            <w:shd w:val="clear" w:color="auto" w:fill="auto"/>
          </w:tcPr>
          <w:p w14:paraId="4453FE3D" w14:textId="77777777" w:rsidR="00C65776" w:rsidRPr="000B114B" w:rsidRDefault="00C65776" w:rsidP="0052546D">
            <w:pPr>
              <w:rPr>
                <w:rFonts w:ascii="Cambria" w:hAnsi="Cambria"/>
                <w:color w:val="000000"/>
                <w:sz w:val="22"/>
                <w:szCs w:val="22"/>
              </w:rPr>
            </w:pPr>
            <w:r w:rsidRPr="000B114B">
              <w:rPr>
                <w:rFonts w:ascii="Cambria" w:hAnsi="Cambria"/>
                <w:color w:val="000000"/>
                <w:sz w:val="22"/>
                <w:szCs w:val="22"/>
              </w:rPr>
              <w:t>0.02</w:t>
            </w:r>
          </w:p>
        </w:tc>
      </w:tr>
      <w:tr w:rsidR="00C65776" w:rsidRPr="000B114B" w14:paraId="21C3F73F" w14:textId="77777777" w:rsidTr="0052546D">
        <w:trPr>
          <w:trHeight w:val="289"/>
        </w:trPr>
        <w:tc>
          <w:tcPr>
            <w:tcW w:w="3089" w:type="pct"/>
            <w:tcBorders>
              <w:top w:val="nil"/>
              <w:left w:val="nil"/>
            </w:tcBorders>
            <w:shd w:val="clear" w:color="auto" w:fill="auto"/>
          </w:tcPr>
          <w:p w14:paraId="618116CC" w14:textId="77777777" w:rsidR="00C65776" w:rsidRPr="000B114B" w:rsidRDefault="00C65776" w:rsidP="0052546D">
            <w:pPr>
              <w:rPr>
                <w:rFonts w:ascii="Cambria" w:hAnsi="Cambria"/>
                <w:color w:val="000000"/>
                <w:sz w:val="22"/>
                <w:szCs w:val="22"/>
              </w:rPr>
            </w:pPr>
            <w:r w:rsidRPr="000B114B">
              <w:rPr>
                <w:rFonts w:ascii="Cambria" w:hAnsi="Cambria"/>
                <w:color w:val="000000"/>
                <w:sz w:val="22"/>
                <w:szCs w:val="22"/>
              </w:rPr>
              <w:t>Indirect effect of neglect on CES-D slope (at +1SD hippocampus slope)</w:t>
            </w:r>
          </w:p>
        </w:tc>
        <w:tc>
          <w:tcPr>
            <w:tcW w:w="617" w:type="pct"/>
            <w:tcBorders>
              <w:top w:val="nil"/>
              <w:right w:val="nil"/>
            </w:tcBorders>
            <w:shd w:val="clear" w:color="auto" w:fill="auto"/>
          </w:tcPr>
          <w:p w14:paraId="3054824D" w14:textId="5CFD9DD1" w:rsidR="00C65776" w:rsidRPr="000B114B" w:rsidRDefault="00C65776" w:rsidP="0052546D">
            <w:pPr>
              <w:rPr>
                <w:rFonts w:ascii="Cambria" w:hAnsi="Cambria"/>
                <w:color w:val="000000"/>
                <w:sz w:val="22"/>
                <w:szCs w:val="22"/>
              </w:rPr>
            </w:pPr>
            <w:r w:rsidRPr="000B114B">
              <w:rPr>
                <w:rFonts w:ascii="Cambria" w:hAnsi="Cambria"/>
                <w:color w:val="000000"/>
                <w:sz w:val="22"/>
                <w:szCs w:val="22"/>
              </w:rPr>
              <w:t>0.019</w:t>
            </w:r>
          </w:p>
        </w:tc>
        <w:tc>
          <w:tcPr>
            <w:tcW w:w="639" w:type="pct"/>
            <w:tcBorders>
              <w:top w:val="nil"/>
              <w:left w:val="nil"/>
              <w:right w:val="nil"/>
            </w:tcBorders>
            <w:shd w:val="clear" w:color="auto" w:fill="auto"/>
          </w:tcPr>
          <w:p w14:paraId="351796EB" w14:textId="77777777" w:rsidR="00C65776" w:rsidRPr="000B114B" w:rsidRDefault="00C65776" w:rsidP="0052546D">
            <w:pPr>
              <w:rPr>
                <w:rFonts w:ascii="Cambria" w:hAnsi="Cambria"/>
                <w:color w:val="000000"/>
                <w:sz w:val="22"/>
                <w:szCs w:val="22"/>
              </w:rPr>
            </w:pPr>
            <w:r w:rsidRPr="000B114B">
              <w:rPr>
                <w:rFonts w:ascii="Cambria" w:hAnsi="Cambria"/>
                <w:color w:val="000000"/>
                <w:sz w:val="22"/>
                <w:szCs w:val="22"/>
              </w:rPr>
              <w:t>-0.06</w:t>
            </w:r>
          </w:p>
        </w:tc>
        <w:tc>
          <w:tcPr>
            <w:tcW w:w="655" w:type="pct"/>
            <w:tcBorders>
              <w:top w:val="nil"/>
              <w:left w:val="nil"/>
              <w:right w:val="nil"/>
            </w:tcBorders>
            <w:shd w:val="clear" w:color="auto" w:fill="auto"/>
          </w:tcPr>
          <w:p w14:paraId="65059221" w14:textId="089C52B3" w:rsidR="00C65776" w:rsidRPr="000B114B" w:rsidRDefault="00C65776" w:rsidP="0052546D">
            <w:pPr>
              <w:rPr>
                <w:rFonts w:ascii="Cambria" w:hAnsi="Cambria"/>
                <w:color w:val="000000"/>
                <w:sz w:val="22"/>
                <w:szCs w:val="22"/>
              </w:rPr>
            </w:pPr>
            <w:r w:rsidRPr="000B114B">
              <w:rPr>
                <w:rFonts w:ascii="Cambria" w:hAnsi="Cambria"/>
                <w:color w:val="000000"/>
                <w:sz w:val="22"/>
                <w:szCs w:val="22"/>
              </w:rPr>
              <w:t>0.04</w:t>
            </w:r>
          </w:p>
        </w:tc>
      </w:tr>
    </w:tbl>
    <w:p w14:paraId="75F0FE01" w14:textId="77777777" w:rsidR="00C65776" w:rsidRPr="000B114B" w:rsidRDefault="00C65776" w:rsidP="00340341">
      <w:pPr>
        <w:rPr>
          <w:rFonts w:ascii="Cambria" w:hAnsi="Cambria"/>
          <w:color w:val="000000"/>
          <w:sz w:val="22"/>
          <w:szCs w:val="22"/>
        </w:rPr>
      </w:pPr>
      <w:r w:rsidRPr="000B114B">
        <w:rPr>
          <w:rFonts w:ascii="Cambria" w:hAnsi="Cambria"/>
          <w:color w:val="000000"/>
          <w:sz w:val="22"/>
          <w:szCs w:val="22"/>
        </w:rPr>
        <w:t xml:space="preserve">*= p &lt; 0.05 </w:t>
      </w:r>
    </w:p>
    <w:p w14:paraId="394D6F90" w14:textId="77777777" w:rsidR="00C65776" w:rsidRPr="000B114B" w:rsidRDefault="00C65776" w:rsidP="00340341">
      <w:pPr>
        <w:rPr>
          <w:rFonts w:ascii="Cambria" w:hAnsi="Cambria"/>
          <w:color w:val="000000"/>
          <w:sz w:val="22"/>
          <w:szCs w:val="22"/>
        </w:rPr>
      </w:pPr>
      <w:r w:rsidRPr="000B114B">
        <w:rPr>
          <w:rFonts w:ascii="Cambria" w:hAnsi="Cambria"/>
          <w:color w:val="000000"/>
          <w:sz w:val="22"/>
          <w:szCs w:val="22"/>
        </w:rPr>
        <w:t>SE = Standard Error</w:t>
      </w:r>
    </w:p>
    <w:p w14:paraId="6ABDC33F" w14:textId="77777777" w:rsidR="00C65776" w:rsidRPr="000B114B" w:rsidRDefault="00C65776" w:rsidP="00340341">
      <w:pPr>
        <w:rPr>
          <w:rFonts w:ascii="Cambria" w:hAnsi="Cambria"/>
          <w:color w:val="000000"/>
          <w:sz w:val="22"/>
          <w:szCs w:val="22"/>
        </w:rPr>
      </w:pPr>
      <w:proofErr w:type="spellStart"/>
      <w:r w:rsidRPr="000B114B">
        <w:rPr>
          <w:rFonts w:ascii="Cambria" w:hAnsi="Cambria"/>
          <w:color w:val="000000"/>
          <w:sz w:val="22"/>
          <w:szCs w:val="22"/>
        </w:rPr>
        <w:t>BootLLCI</w:t>
      </w:r>
      <w:proofErr w:type="spellEnd"/>
      <w:r w:rsidRPr="000B114B">
        <w:rPr>
          <w:rFonts w:ascii="Cambria" w:hAnsi="Cambria"/>
          <w:color w:val="000000"/>
          <w:sz w:val="22"/>
          <w:szCs w:val="22"/>
        </w:rPr>
        <w:t xml:space="preserve"> = Bootstrap lower level of confidence interval</w:t>
      </w:r>
    </w:p>
    <w:p w14:paraId="0CF84339" w14:textId="77777777" w:rsidR="00C65776" w:rsidRPr="000B114B" w:rsidRDefault="00C65776" w:rsidP="00340341">
      <w:pPr>
        <w:rPr>
          <w:rFonts w:ascii="Cambria" w:hAnsi="Cambria"/>
          <w:color w:val="000000"/>
          <w:sz w:val="22"/>
          <w:szCs w:val="22"/>
        </w:rPr>
      </w:pPr>
      <w:proofErr w:type="spellStart"/>
      <w:r w:rsidRPr="000B114B">
        <w:rPr>
          <w:rFonts w:ascii="Cambria" w:hAnsi="Cambria"/>
          <w:color w:val="000000"/>
          <w:sz w:val="22"/>
          <w:szCs w:val="22"/>
        </w:rPr>
        <w:t>BootULCI</w:t>
      </w:r>
      <w:proofErr w:type="spellEnd"/>
      <w:r w:rsidRPr="000B114B">
        <w:rPr>
          <w:rFonts w:ascii="Cambria" w:hAnsi="Cambria"/>
          <w:color w:val="000000"/>
          <w:sz w:val="22"/>
          <w:szCs w:val="22"/>
        </w:rPr>
        <w:t xml:space="preserve"> = Bootstrap upper level of confidence interval</w:t>
      </w:r>
    </w:p>
    <w:p w14:paraId="2B37946F" w14:textId="77777777" w:rsidR="00C65776" w:rsidRPr="000B114B" w:rsidRDefault="00C65776" w:rsidP="00340341">
      <w:pPr>
        <w:rPr>
          <w:rFonts w:ascii="Cambria" w:hAnsi="Cambria"/>
          <w:color w:val="000000"/>
          <w:sz w:val="22"/>
          <w:szCs w:val="22"/>
        </w:rPr>
      </w:pPr>
    </w:p>
    <w:p w14:paraId="0E463F0B" w14:textId="77777777" w:rsidR="00C65776" w:rsidRPr="000B114B" w:rsidRDefault="00C65776" w:rsidP="00340341">
      <w:pPr>
        <w:rPr>
          <w:rFonts w:ascii="Cambria" w:hAnsi="Cambria"/>
          <w:color w:val="000000"/>
          <w:sz w:val="22"/>
          <w:szCs w:val="22"/>
        </w:rPr>
      </w:pPr>
    </w:p>
    <w:p w14:paraId="37ED3EDF" w14:textId="77777777" w:rsidR="00C65776" w:rsidRPr="000B114B" w:rsidRDefault="00C65776" w:rsidP="00340341">
      <w:pPr>
        <w:rPr>
          <w:rFonts w:ascii="Cambria" w:hAnsi="Cambria"/>
          <w:color w:val="000000"/>
          <w:sz w:val="22"/>
          <w:szCs w:val="22"/>
        </w:rPr>
      </w:pPr>
    </w:p>
    <w:p w14:paraId="2391BB7E" w14:textId="77777777" w:rsidR="00C65776" w:rsidRPr="000B114B" w:rsidRDefault="00C65776" w:rsidP="00340341">
      <w:pPr>
        <w:rPr>
          <w:rFonts w:ascii="Cambria" w:hAnsi="Cambria"/>
          <w:color w:val="000000"/>
          <w:sz w:val="22"/>
          <w:szCs w:val="22"/>
        </w:rPr>
      </w:pPr>
    </w:p>
    <w:p w14:paraId="28D29961" w14:textId="77777777" w:rsidR="00C65776" w:rsidRPr="000B114B" w:rsidRDefault="00C65776" w:rsidP="00340341">
      <w:pPr>
        <w:rPr>
          <w:rFonts w:ascii="Cambria" w:hAnsi="Cambria"/>
          <w:color w:val="000000"/>
          <w:sz w:val="22"/>
          <w:szCs w:val="22"/>
        </w:rPr>
      </w:pPr>
    </w:p>
    <w:p w14:paraId="3252F874" w14:textId="77777777" w:rsidR="00C65776" w:rsidRPr="000B114B" w:rsidRDefault="00C65776" w:rsidP="00340341">
      <w:pPr>
        <w:rPr>
          <w:rFonts w:ascii="Cambria" w:hAnsi="Cambria"/>
          <w:color w:val="000000"/>
          <w:sz w:val="22"/>
          <w:szCs w:val="22"/>
        </w:rPr>
      </w:pPr>
    </w:p>
    <w:p w14:paraId="3412484B" w14:textId="77777777" w:rsidR="00C65776" w:rsidRPr="000B114B" w:rsidRDefault="00C65776" w:rsidP="00340341">
      <w:pPr>
        <w:rPr>
          <w:rFonts w:ascii="Cambria" w:hAnsi="Cambria"/>
          <w:color w:val="000000"/>
          <w:sz w:val="22"/>
          <w:szCs w:val="22"/>
        </w:rPr>
      </w:pPr>
    </w:p>
    <w:p w14:paraId="3C6C2A08" w14:textId="77777777" w:rsidR="00C65776" w:rsidRPr="000B114B" w:rsidRDefault="00C65776" w:rsidP="00340341">
      <w:pPr>
        <w:rPr>
          <w:rFonts w:ascii="Cambria" w:hAnsi="Cambria"/>
          <w:color w:val="000000"/>
          <w:sz w:val="22"/>
          <w:szCs w:val="22"/>
        </w:rPr>
      </w:pPr>
    </w:p>
    <w:p w14:paraId="1C954502" w14:textId="77777777" w:rsidR="00C65776" w:rsidRPr="000B114B" w:rsidRDefault="00C65776" w:rsidP="00340341">
      <w:pPr>
        <w:rPr>
          <w:rFonts w:ascii="Cambria" w:hAnsi="Cambria"/>
          <w:color w:val="000000"/>
          <w:sz w:val="22"/>
          <w:szCs w:val="22"/>
        </w:rPr>
      </w:pPr>
    </w:p>
    <w:p w14:paraId="258517DF" w14:textId="77777777" w:rsidR="00C65776" w:rsidRPr="000B114B" w:rsidRDefault="00C65776" w:rsidP="00340341">
      <w:pPr>
        <w:rPr>
          <w:rFonts w:ascii="Cambria" w:hAnsi="Cambria"/>
          <w:color w:val="000000"/>
          <w:sz w:val="22"/>
          <w:szCs w:val="22"/>
        </w:rPr>
      </w:pPr>
    </w:p>
    <w:p w14:paraId="7DF19E0D" w14:textId="77777777" w:rsidR="00C65776" w:rsidRPr="000B114B" w:rsidRDefault="00C65776" w:rsidP="00340341">
      <w:pPr>
        <w:rPr>
          <w:rFonts w:ascii="Cambria" w:hAnsi="Cambria"/>
          <w:color w:val="000000"/>
          <w:sz w:val="22"/>
          <w:szCs w:val="22"/>
        </w:rPr>
      </w:pPr>
    </w:p>
    <w:p w14:paraId="394942F9" w14:textId="77777777" w:rsidR="00C65776" w:rsidRPr="000B114B" w:rsidRDefault="00C65776" w:rsidP="00340341">
      <w:pPr>
        <w:rPr>
          <w:rFonts w:ascii="Cambria" w:hAnsi="Cambria"/>
          <w:color w:val="000000"/>
          <w:sz w:val="22"/>
          <w:szCs w:val="22"/>
        </w:rPr>
      </w:pPr>
    </w:p>
    <w:p w14:paraId="4A9B13D0" w14:textId="77777777" w:rsidR="00C65776" w:rsidRPr="000B114B" w:rsidRDefault="00C65776" w:rsidP="00340341">
      <w:pPr>
        <w:rPr>
          <w:rFonts w:ascii="Cambria" w:hAnsi="Cambria"/>
          <w:color w:val="000000"/>
          <w:sz w:val="22"/>
          <w:szCs w:val="22"/>
        </w:rPr>
      </w:pPr>
    </w:p>
    <w:p w14:paraId="3A53E5BC" w14:textId="77777777" w:rsidR="00C65776" w:rsidRPr="000B114B" w:rsidRDefault="00C65776" w:rsidP="00340341">
      <w:pPr>
        <w:rPr>
          <w:rFonts w:ascii="Cambria" w:hAnsi="Cambria"/>
          <w:color w:val="000000"/>
          <w:sz w:val="22"/>
          <w:szCs w:val="22"/>
        </w:rPr>
      </w:pPr>
    </w:p>
    <w:p w14:paraId="3FA1289A" w14:textId="77777777" w:rsidR="00C65776" w:rsidRPr="000B114B" w:rsidRDefault="00C65776" w:rsidP="00340341">
      <w:pPr>
        <w:rPr>
          <w:rFonts w:ascii="Cambria" w:hAnsi="Cambria"/>
          <w:color w:val="000000"/>
          <w:sz w:val="22"/>
          <w:szCs w:val="22"/>
        </w:rPr>
      </w:pPr>
    </w:p>
    <w:p w14:paraId="249F647A" w14:textId="77777777" w:rsidR="00C65776" w:rsidRPr="000B114B" w:rsidRDefault="00C65776" w:rsidP="00340341">
      <w:pPr>
        <w:rPr>
          <w:rFonts w:ascii="Cambria" w:hAnsi="Cambria"/>
          <w:color w:val="000000"/>
          <w:sz w:val="22"/>
          <w:szCs w:val="22"/>
        </w:rPr>
      </w:pPr>
    </w:p>
    <w:p w14:paraId="11DE6F92" w14:textId="77777777" w:rsidR="00C65776" w:rsidRPr="000B114B" w:rsidRDefault="00C65776" w:rsidP="00340341">
      <w:pPr>
        <w:rPr>
          <w:rFonts w:ascii="Cambria" w:hAnsi="Cambria"/>
          <w:color w:val="000000"/>
          <w:sz w:val="22"/>
          <w:szCs w:val="22"/>
        </w:rPr>
      </w:pPr>
    </w:p>
    <w:p w14:paraId="1D6ADFF3" w14:textId="77777777" w:rsidR="00C65776" w:rsidRPr="000B114B" w:rsidRDefault="00C65776" w:rsidP="00340341">
      <w:pPr>
        <w:rPr>
          <w:rFonts w:ascii="Cambria" w:hAnsi="Cambria"/>
          <w:color w:val="000000"/>
          <w:sz w:val="22"/>
          <w:szCs w:val="22"/>
        </w:rPr>
      </w:pPr>
    </w:p>
    <w:p w14:paraId="281E31B0" w14:textId="77777777" w:rsidR="00C65776" w:rsidRPr="000B114B" w:rsidRDefault="00C65776" w:rsidP="00340341">
      <w:pPr>
        <w:rPr>
          <w:rFonts w:ascii="Cambria" w:hAnsi="Cambria"/>
          <w:color w:val="000000"/>
          <w:sz w:val="22"/>
          <w:szCs w:val="22"/>
        </w:rPr>
      </w:pPr>
    </w:p>
    <w:p w14:paraId="2965008F" w14:textId="77777777" w:rsidR="00C65776" w:rsidRPr="000B114B" w:rsidRDefault="00C65776" w:rsidP="00340341">
      <w:pPr>
        <w:rPr>
          <w:rFonts w:ascii="Cambria" w:hAnsi="Cambria"/>
          <w:color w:val="000000"/>
          <w:sz w:val="22"/>
          <w:szCs w:val="22"/>
        </w:rPr>
      </w:pPr>
    </w:p>
    <w:p w14:paraId="22D33CB3" w14:textId="77777777" w:rsidR="00C65776" w:rsidRPr="000B114B" w:rsidRDefault="00C65776" w:rsidP="00340341">
      <w:pPr>
        <w:rPr>
          <w:rFonts w:ascii="Cambria" w:hAnsi="Cambria"/>
          <w:color w:val="000000"/>
          <w:sz w:val="22"/>
          <w:szCs w:val="22"/>
        </w:rPr>
      </w:pPr>
    </w:p>
    <w:p w14:paraId="4B1E35D3" w14:textId="1085D5B5" w:rsidR="009E4CC9" w:rsidRPr="000B114B" w:rsidRDefault="009E4CC9" w:rsidP="009E4CC9">
      <w:pPr>
        <w:rPr>
          <w:rFonts w:ascii="Cambria" w:hAnsi="Cambria"/>
          <w:color w:val="000000"/>
          <w:sz w:val="22"/>
          <w:szCs w:val="22"/>
        </w:rPr>
      </w:pPr>
      <w:r w:rsidRPr="000B114B">
        <w:rPr>
          <w:rFonts w:ascii="Cambria" w:eastAsia="Times New Roman" w:hAnsi="Cambria"/>
          <w:b/>
          <w:sz w:val="22"/>
          <w:szCs w:val="22"/>
        </w:rPr>
        <w:t xml:space="preserve">Supplementary </w:t>
      </w:r>
      <w:r w:rsidRPr="000B114B">
        <w:rPr>
          <w:rFonts w:ascii="Cambria" w:hAnsi="Cambria"/>
          <w:b/>
          <w:bCs/>
          <w:color w:val="000000"/>
          <w:sz w:val="22"/>
          <w:szCs w:val="22"/>
        </w:rPr>
        <w:t>Table S1</w:t>
      </w:r>
      <w:r>
        <w:rPr>
          <w:rFonts w:ascii="Cambria" w:hAnsi="Cambria"/>
          <w:b/>
          <w:bCs/>
          <w:color w:val="000000"/>
          <w:sz w:val="22"/>
          <w:szCs w:val="22"/>
        </w:rPr>
        <w:t>5</w:t>
      </w:r>
      <w:r w:rsidRPr="000B114B">
        <w:rPr>
          <w:rFonts w:ascii="Cambria" w:hAnsi="Cambria"/>
          <w:b/>
          <w:bCs/>
          <w:color w:val="000000"/>
          <w:sz w:val="22"/>
          <w:szCs w:val="22"/>
        </w:rPr>
        <w:t xml:space="preserve">: Mediation analysis output testing the influence </w:t>
      </w:r>
      <w:r>
        <w:rPr>
          <w:rFonts w:ascii="Cambria" w:hAnsi="Cambria"/>
          <w:b/>
          <w:bCs/>
          <w:color w:val="000000"/>
          <w:sz w:val="22"/>
          <w:szCs w:val="22"/>
        </w:rPr>
        <w:t xml:space="preserve">of caudal anterior cingulate </w:t>
      </w:r>
      <w:r w:rsidRPr="000B114B">
        <w:rPr>
          <w:rFonts w:ascii="Cambria" w:hAnsi="Cambria"/>
          <w:b/>
          <w:bCs/>
          <w:color w:val="000000"/>
          <w:sz w:val="22"/>
          <w:szCs w:val="22"/>
        </w:rPr>
        <w:t xml:space="preserve">slope as a mediator of the relationship between neglect and anxiety (BAI) and depressive (CES-D) symptoms, moderated by </w:t>
      </w:r>
      <w:r>
        <w:rPr>
          <w:rFonts w:ascii="Cambria" w:hAnsi="Cambria"/>
          <w:b/>
          <w:bCs/>
          <w:color w:val="000000"/>
          <w:sz w:val="22"/>
          <w:szCs w:val="22"/>
        </w:rPr>
        <w:t>amygdala</w:t>
      </w:r>
      <w:r w:rsidRPr="000B114B">
        <w:rPr>
          <w:rFonts w:ascii="Cambria" w:hAnsi="Cambria"/>
          <w:b/>
          <w:bCs/>
          <w:color w:val="000000"/>
          <w:sz w:val="22"/>
          <w:szCs w:val="22"/>
        </w:rPr>
        <w:t xml:space="preserve"> slope</w:t>
      </w:r>
    </w:p>
    <w:p w14:paraId="6103B478" w14:textId="77777777" w:rsidR="009E4CC9" w:rsidRPr="000B114B" w:rsidRDefault="009E4CC9" w:rsidP="009E4CC9">
      <w:pPr>
        <w:rPr>
          <w:rFonts w:ascii="Cambria" w:hAnsi="Cambria"/>
          <w:b/>
          <w:bCs/>
          <w:color w:val="00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6"/>
        <w:gridCol w:w="1114"/>
        <w:gridCol w:w="1154"/>
        <w:gridCol w:w="1182"/>
      </w:tblGrid>
      <w:tr w:rsidR="009E4CC9" w:rsidRPr="000B114B" w14:paraId="08E7B3ED" w14:textId="77777777" w:rsidTr="00CB64C9">
        <w:trPr>
          <w:trHeight w:val="289"/>
        </w:trPr>
        <w:tc>
          <w:tcPr>
            <w:tcW w:w="3089" w:type="pct"/>
            <w:tcBorders>
              <w:left w:val="nil"/>
              <w:bottom w:val="single" w:sz="4" w:space="0" w:color="auto"/>
            </w:tcBorders>
            <w:shd w:val="clear" w:color="auto" w:fill="auto"/>
          </w:tcPr>
          <w:p w14:paraId="662F511C" w14:textId="77777777" w:rsidR="009E4CC9" w:rsidRPr="000B114B" w:rsidRDefault="009E4CC9" w:rsidP="00CB64C9">
            <w:pPr>
              <w:rPr>
                <w:rFonts w:ascii="Cambria" w:hAnsi="Cambria"/>
                <w:color w:val="000000"/>
                <w:sz w:val="22"/>
                <w:szCs w:val="22"/>
              </w:rPr>
            </w:pPr>
          </w:p>
        </w:tc>
        <w:tc>
          <w:tcPr>
            <w:tcW w:w="617" w:type="pct"/>
            <w:tcBorders>
              <w:bottom w:val="single" w:sz="4" w:space="0" w:color="auto"/>
              <w:right w:val="nil"/>
            </w:tcBorders>
            <w:shd w:val="clear" w:color="auto" w:fill="auto"/>
          </w:tcPr>
          <w:p w14:paraId="40478021" w14:textId="77777777" w:rsidR="009E4CC9" w:rsidRPr="000B114B" w:rsidRDefault="009E4CC9" w:rsidP="00CB64C9">
            <w:pPr>
              <w:rPr>
                <w:rFonts w:ascii="Cambria" w:hAnsi="Cambria"/>
                <w:b/>
                <w:bCs/>
                <w:color w:val="000000"/>
                <w:sz w:val="22"/>
                <w:szCs w:val="22"/>
              </w:rPr>
            </w:pPr>
            <w:r w:rsidRPr="000B114B">
              <w:rPr>
                <w:rFonts w:ascii="Cambria" w:hAnsi="Cambria"/>
                <w:b/>
                <w:bCs/>
                <w:color w:val="000000"/>
                <w:sz w:val="22"/>
                <w:szCs w:val="22"/>
              </w:rPr>
              <w:t>b</w:t>
            </w:r>
          </w:p>
        </w:tc>
        <w:tc>
          <w:tcPr>
            <w:tcW w:w="639" w:type="pct"/>
            <w:tcBorders>
              <w:left w:val="nil"/>
              <w:bottom w:val="single" w:sz="4" w:space="0" w:color="auto"/>
              <w:right w:val="nil"/>
            </w:tcBorders>
            <w:shd w:val="clear" w:color="auto" w:fill="auto"/>
          </w:tcPr>
          <w:p w14:paraId="120B4D7B" w14:textId="77777777" w:rsidR="009E4CC9" w:rsidRPr="000B114B" w:rsidRDefault="009E4CC9" w:rsidP="00CB64C9">
            <w:pPr>
              <w:rPr>
                <w:rFonts w:ascii="Cambria" w:hAnsi="Cambria"/>
                <w:b/>
                <w:bCs/>
                <w:color w:val="000000"/>
                <w:sz w:val="22"/>
                <w:szCs w:val="22"/>
              </w:rPr>
            </w:pPr>
            <w:r w:rsidRPr="000B114B">
              <w:rPr>
                <w:rFonts w:ascii="Cambria" w:hAnsi="Cambria"/>
                <w:b/>
                <w:bCs/>
                <w:color w:val="000000"/>
                <w:sz w:val="22"/>
                <w:szCs w:val="22"/>
              </w:rPr>
              <w:t>SE</w:t>
            </w:r>
          </w:p>
        </w:tc>
        <w:tc>
          <w:tcPr>
            <w:tcW w:w="655" w:type="pct"/>
            <w:tcBorders>
              <w:left w:val="nil"/>
              <w:bottom w:val="single" w:sz="4" w:space="0" w:color="auto"/>
              <w:right w:val="nil"/>
            </w:tcBorders>
            <w:shd w:val="clear" w:color="auto" w:fill="auto"/>
          </w:tcPr>
          <w:p w14:paraId="56A812D7" w14:textId="77777777" w:rsidR="009E4CC9" w:rsidRPr="000B114B" w:rsidRDefault="009E4CC9" w:rsidP="00CB64C9">
            <w:pPr>
              <w:rPr>
                <w:rFonts w:ascii="Cambria" w:hAnsi="Cambria"/>
                <w:b/>
                <w:bCs/>
                <w:color w:val="000000"/>
                <w:sz w:val="22"/>
                <w:szCs w:val="22"/>
              </w:rPr>
            </w:pPr>
            <w:r w:rsidRPr="000B114B">
              <w:rPr>
                <w:rFonts w:ascii="Cambria" w:hAnsi="Cambria"/>
                <w:b/>
                <w:bCs/>
                <w:color w:val="000000"/>
                <w:sz w:val="22"/>
                <w:szCs w:val="22"/>
              </w:rPr>
              <w:t>p</w:t>
            </w:r>
          </w:p>
        </w:tc>
      </w:tr>
      <w:tr w:rsidR="009E4CC9" w:rsidRPr="000B114B" w14:paraId="229CAE2F" w14:textId="77777777" w:rsidTr="00CB64C9">
        <w:trPr>
          <w:trHeight w:val="289"/>
        </w:trPr>
        <w:tc>
          <w:tcPr>
            <w:tcW w:w="3089" w:type="pct"/>
            <w:tcBorders>
              <w:left w:val="nil"/>
              <w:bottom w:val="nil"/>
            </w:tcBorders>
            <w:shd w:val="clear" w:color="auto" w:fill="auto"/>
          </w:tcPr>
          <w:p w14:paraId="3BEE3B34" w14:textId="132D8EB4" w:rsidR="009E4CC9" w:rsidRPr="000B114B" w:rsidRDefault="009E4CC9" w:rsidP="00CB64C9">
            <w:pPr>
              <w:rPr>
                <w:rFonts w:ascii="Cambria" w:hAnsi="Cambria"/>
                <w:color w:val="000000"/>
                <w:sz w:val="22"/>
                <w:szCs w:val="22"/>
              </w:rPr>
            </w:pPr>
            <w:r w:rsidRPr="000B114B">
              <w:rPr>
                <w:rFonts w:ascii="Cambria" w:hAnsi="Cambria"/>
                <w:color w:val="000000"/>
                <w:sz w:val="22"/>
                <w:szCs w:val="22"/>
              </w:rPr>
              <w:t xml:space="preserve">Neglect x </w:t>
            </w:r>
            <w:r w:rsidR="00A86564">
              <w:rPr>
                <w:rFonts w:ascii="Cambria" w:hAnsi="Cambria"/>
                <w:color w:val="000000"/>
                <w:sz w:val="22"/>
                <w:szCs w:val="22"/>
              </w:rPr>
              <w:t>amygdala</w:t>
            </w:r>
            <w:r w:rsidRPr="000B114B">
              <w:rPr>
                <w:rFonts w:ascii="Cambria" w:hAnsi="Cambria"/>
                <w:color w:val="000000"/>
                <w:sz w:val="22"/>
                <w:szCs w:val="22"/>
              </w:rPr>
              <w:t xml:space="preserve"> slope prediction of </w:t>
            </w:r>
            <w:r w:rsidR="00A86564">
              <w:rPr>
                <w:rFonts w:ascii="Cambria" w:hAnsi="Cambria"/>
                <w:color w:val="000000"/>
                <w:sz w:val="22"/>
                <w:szCs w:val="22"/>
              </w:rPr>
              <w:t>caudal anterior</w:t>
            </w:r>
            <w:r w:rsidRPr="000B114B">
              <w:rPr>
                <w:rFonts w:ascii="Cambria" w:hAnsi="Cambria"/>
                <w:color w:val="000000"/>
                <w:sz w:val="22"/>
                <w:szCs w:val="22"/>
              </w:rPr>
              <w:t xml:space="preserve"> slope (path a)</w:t>
            </w:r>
          </w:p>
        </w:tc>
        <w:tc>
          <w:tcPr>
            <w:tcW w:w="617" w:type="pct"/>
            <w:tcBorders>
              <w:bottom w:val="nil"/>
              <w:right w:val="nil"/>
            </w:tcBorders>
            <w:shd w:val="clear" w:color="auto" w:fill="auto"/>
          </w:tcPr>
          <w:p w14:paraId="3D6204E5" w14:textId="2C4F3960" w:rsidR="009E4CC9" w:rsidRPr="000B114B" w:rsidRDefault="00B93F6B" w:rsidP="00CB64C9">
            <w:pPr>
              <w:rPr>
                <w:rFonts w:ascii="Cambria" w:hAnsi="Cambria"/>
                <w:color w:val="000000"/>
                <w:sz w:val="22"/>
                <w:szCs w:val="22"/>
              </w:rPr>
            </w:pPr>
            <w:r>
              <w:rPr>
                <w:rFonts w:ascii="Cambria" w:hAnsi="Cambria"/>
                <w:color w:val="000000"/>
                <w:sz w:val="22"/>
                <w:szCs w:val="22"/>
              </w:rPr>
              <w:t>0</w:t>
            </w:r>
            <w:r w:rsidR="009E4CC9" w:rsidRPr="000B114B">
              <w:rPr>
                <w:rFonts w:ascii="Cambria" w:hAnsi="Cambria"/>
                <w:color w:val="000000"/>
                <w:sz w:val="22"/>
                <w:szCs w:val="22"/>
              </w:rPr>
              <w:t>.</w:t>
            </w:r>
            <w:r>
              <w:rPr>
                <w:rFonts w:ascii="Cambria" w:hAnsi="Cambria"/>
                <w:color w:val="000000"/>
                <w:sz w:val="22"/>
                <w:szCs w:val="22"/>
              </w:rPr>
              <w:t>3</w:t>
            </w:r>
            <w:r w:rsidR="000168B8">
              <w:rPr>
                <w:rFonts w:ascii="Cambria" w:hAnsi="Cambria"/>
                <w:color w:val="000000"/>
                <w:sz w:val="22"/>
                <w:szCs w:val="22"/>
              </w:rPr>
              <w:t>2</w:t>
            </w:r>
          </w:p>
        </w:tc>
        <w:tc>
          <w:tcPr>
            <w:tcW w:w="639" w:type="pct"/>
            <w:tcBorders>
              <w:left w:val="nil"/>
              <w:bottom w:val="nil"/>
              <w:right w:val="nil"/>
            </w:tcBorders>
            <w:shd w:val="clear" w:color="auto" w:fill="auto"/>
          </w:tcPr>
          <w:p w14:paraId="74629836" w14:textId="6A1FCA20" w:rsidR="009E4CC9" w:rsidRPr="000B114B" w:rsidRDefault="009E4CC9" w:rsidP="00CB64C9">
            <w:pPr>
              <w:rPr>
                <w:rFonts w:ascii="Cambria" w:hAnsi="Cambria"/>
                <w:color w:val="000000"/>
                <w:sz w:val="22"/>
                <w:szCs w:val="22"/>
              </w:rPr>
            </w:pPr>
            <w:r w:rsidRPr="000B114B">
              <w:rPr>
                <w:rFonts w:ascii="Cambria" w:hAnsi="Cambria"/>
                <w:color w:val="000000"/>
                <w:sz w:val="22"/>
                <w:szCs w:val="22"/>
              </w:rPr>
              <w:t>0.</w:t>
            </w:r>
            <w:r w:rsidR="00B93F6B">
              <w:rPr>
                <w:rFonts w:ascii="Cambria" w:hAnsi="Cambria"/>
                <w:color w:val="000000"/>
                <w:sz w:val="22"/>
                <w:szCs w:val="22"/>
              </w:rPr>
              <w:t>1</w:t>
            </w:r>
            <w:r w:rsidRPr="000B114B">
              <w:rPr>
                <w:rFonts w:ascii="Cambria" w:hAnsi="Cambria"/>
                <w:color w:val="000000"/>
                <w:sz w:val="22"/>
                <w:szCs w:val="22"/>
              </w:rPr>
              <w:t xml:space="preserve">3   </w:t>
            </w:r>
          </w:p>
        </w:tc>
        <w:tc>
          <w:tcPr>
            <w:tcW w:w="655" w:type="pct"/>
            <w:tcBorders>
              <w:left w:val="nil"/>
              <w:bottom w:val="nil"/>
              <w:right w:val="nil"/>
            </w:tcBorders>
            <w:shd w:val="clear" w:color="auto" w:fill="auto"/>
          </w:tcPr>
          <w:p w14:paraId="0576335A" w14:textId="30444C95" w:rsidR="009E4CC9" w:rsidRPr="000B114B" w:rsidRDefault="009E4CC9" w:rsidP="00CB64C9">
            <w:pPr>
              <w:rPr>
                <w:rFonts w:ascii="Cambria" w:hAnsi="Cambria"/>
                <w:color w:val="000000"/>
                <w:sz w:val="22"/>
                <w:szCs w:val="22"/>
              </w:rPr>
            </w:pPr>
            <w:r w:rsidRPr="000B114B">
              <w:rPr>
                <w:rFonts w:ascii="Cambria" w:hAnsi="Cambria"/>
                <w:color w:val="000000"/>
                <w:sz w:val="22"/>
                <w:szCs w:val="22"/>
              </w:rPr>
              <w:t>0.0</w:t>
            </w:r>
            <w:r w:rsidR="00B93F6B">
              <w:rPr>
                <w:rFonts w:ascii="Cambria" w:hAnsi="Cambria"/>
                <w:color w:val="000000"/>
                <w:sz w:val="22"/>
                <w:szCs w:val="22"/>
              </w:rPr>
              <w:t>16*</w:t>
            </w:r>
          </w:p>
        </w:tc>
      </w:tr>
      <w:tr w:rsidR="009E4CC9" w:rsidRPr="000B114B" w14:paraId="2934E5DC" w14:textId="77777777" w:rsidTr="00CB64C9">
        <w:trPr>
          <w:trHeight w:val="289"/>
        </w:trPr>
        <w:tc>
          <w:tcPr>
            <w:tcW w:w="3089" w:type="pct"/>
            <w:tcBorders>
              <w:top w:val="nil"/>
              <w:left w:val="nil"/>
              <w:bottom w:val="nil"/>
            </w:tcBorders>
            <w:shd w:val="clear" w:color="auto" w:fill="auto"/>
          </w:tcPr>
          <w:p w14:paraId="6FD2F42C" w14:textId="582CBAF4" w:rsidR="009E4CC9" w:rsidRPr="000B114B" w:rsidRDefault="007C60E6" w:rsidP="00CB64C9">
            <w:pPr>
              <w:rPr>
                <w:rFonts w:ascii="Cambria" w:hAnsi="Cambria"/>
                <w:color w:val="000000"/>
                <w:sz w:val="22"/>
                <w:szCs w:val="22"/>
              </w:rPr>
            </w:pPr>
            <w:r>
              <w:rPr>
                <w:rFonts w:ascii="Cambria" w:hAnsi="Cambria"/>
                <w:color w:val="000000"/>
                <w:sz w:val="22"/>
                <w:szCs w:val="22"/>
              </w:rPr>
              <w:t>C</w:t>
            </w:r>
            <w:r w:rsidR="00A86564">
              <w:rPr>
                <w:rFonts w:ascii="Cambria" w:hAnsi="Cambria"/>
                <w:color w:val="000000"/>
                <w:sz w:val="22"/>
                <w:szCs w:val="22"/>
              </w:rPr>
              <w:t>audal anterior</w:t>
            </w:r>
            <w:r w:rsidR="00A86564" w:rsidRPr="000B114B">
              <w:rPr>
                <w:rFonts w:ascii="Cambria" w:hAnsi="Cambria"/>
                <w:color w:val="000000"/>
                <w:sz w:val="22"/>
                <w:szCs w:val="22"/>
              </w:rPr>
              <w:t xml:space="preserve"> slope </w:t>
            </w:r>
            <w:r w:rsidR="009E4CC9" w:rsidRPr="000B114B">
              <w:rPr>
                <w:rFonts w:ascii="Cambria" w:hAnsi="Cambria"/>
                <w:color w:val="000000"/>
                <w:sz w:val="22"/>
                <w:szCs w:val="22"/>
              </w:rPr>
              <w:t xml:space="preserve">x </w:t>
            </w:r>
            <w:r w:rsidR="00A86564">
              <w:rPr>
                <w:rFonts w:ascii="Cambria" w:hAnsi="Cambria"/>
                <w:color w:val="000000"/>
                <w:sz w:val="22"/>
                <w:szCs w:val="22"/>
              </w:rPr>
              <w:t xml:space="preserve">amygdala </w:t>
            </w:r>
            <w:r w:rsidR="009E4CC9" w:rsidRPr="000B114B">
              <w:rPr>
                <w:rFonts w:ascii="Cambria" w:hAnsi="Cambria"/>
                <w:color w:val="000000"/>
                <w:sz w:val="22"/>
                <w:szCs w:val="22"/>
              </w:rPr>
              <w:t>slope prediction of BAI slope (path b)</w:t>
            </w:r>
          </w:p>
        </w:tc>
        <w:tc>
          <w:tcPr>
            <w:tcW w:w="617" w:type="pct"/>
            <w:tcBorders>
              <w:top w:val="nil"/>
              <w:bottom w:val="nil"/>
              <w:right w:val="nil"/>
            </w:tcBorders>
            <w:shd w:val="clear" w:color="auto" w:fill="auto"/>
          </w:tcPr>
          <w:p w14:paraId="0AEE378B" w14:textId="567DAF07" w:rsidR="009E4CC9" w:rsidRPr="000B114B" w:rsidRDefault="009E4CC9" w:rsidP="00CB64C9">
            <w:pPr>
              <w:rPr>
                <w:rFonts w:ascii="Cambria" w:hAnsi="Cambria"/>
                <w:color w:val="000000"/>
                <w:sz w:val="22"/>
                <w:szCs w:val="22"/>
              </w:rPr>
            </w:pPr>
            <w:r w:rsidRPr="000B114B">
              <w:rPr>
                <w:rFonts w:ascii="Cambria" w:hAnsi="Cambria"/>
                <w:color w:val="000000"/>
                <w:sz w:val="22"/>
                <w:szCs w:val="22"/>
              </w:rPr>
              <w:t>-</w:t>
            </w:r>
            <w:r w:rsidR="009739D9">
              <w:rPr>
                <w:rFonts w:ascii="Cambria" w:hAnsi="Cambria"/>
                <w:color w:val="000000"/>
                <w:sz w:val="22"/>
                <w:szCs w:val="22"/>
              </w:rPr>
              <w:t>21</w:t>
            </w:r>
            <w:r w:rsidRPr="000B114B">
              <w:rPr>
                <w:rFonts w:ascii="Cambria" w:hAnsi="Cambria"/>
                <w:color w:val="000000"/>
                <w:sz w:val="22"/>
                <w:szCs w:val="22"/>
              </w:rPr>
              <w:t>.</w:t>
            </w:r>
            <w:r w:rsidR="009739D9">
              <w:rPr>
                <w:rFonts w:ascii="Cambria" w:hAnsi="Cambria"/>
                <w:color w:val="000000"/>
                <w:sz w:val="22"/>
                <w:szCs w:val="22"/>
              </w:rPr>
              <w:t>02</w:t>
            </w:r>
          </w:p>
        </w:tc>
        <w:tc>
          <w:tcPr>
            <w:tcW w:w="639" w:type="pct"/>
            <w:tcBorders>
              <w:top w:val="nil"/>
              <w:left w:val="nil"/>
              <w:bottom w:val="nil"/>
              <w:right w:val="nil"/>
            </w:tcBorders>
            <w:shd w:val="clear" w:color="auto" w:fill="auto"/>
          </w:tcPr>
          <w:p w14:paraId="6FD59733" w14:textId="10013F43" w:rsidR="009E4CC9" w:rsidRPr="000B114B" w:rsidRDefault="009739D9" w:rsidP="00CB64C9">
            <w:pPr>
              <w:rPr>
                <w:rFonts w:ascii="Cambria" w:hAnsi="Cambria"/>
                <w:color w:val="000000"/>
                <w:sz w:val="22"/>
                <w:szCs w:val="22"/>
              </w:rPr>
            </w:pPr>
            <w:r>
              <w:rPr>
                <w:rFonts w:ascii="Cambria" w:hAnsi="Cambria"/>
                <w:color w:val="000000"/>
                <w:sz w:val="22"/>
                <w:szCs w:val="22"/>
              </w:rPr>
              <w:t>8</w:t>
            </w:r>
            <w:r w:rsidR="009E4CC9" w:rsidRPr="000B114B">
              <w:rPr>
                <w:rFonts w:ascii="Cambria" w:hAnsi="Cambria"/>
                <w:color w:val="000000"/>
                <w:sz w:val="22"/>
                <w:szCs w:val="22"/>
              </w:rPr>
              <w:t>.</w:t>
            </w:r>
            <w:r>
              <w:rPr>
                <w:rFonts w:ascii="Cambria" w:hAnsi="Cambria"/>
                <w:color w:val="000000"/>
                <w:sz w:val="22"/>
                <w:szCs w:val="22"/>
              </w:rPr>
              <w:t>57</w:t>
            </w:r>
          </w:p>
        </w:tc>
        <w:tc>
          <w:tcPr>
            <w:tcW w:w="655" w:type="pct"/>
            <w:tcBorders>
              <w:top w:val="nil"/>
              <w:left w:val="nil"/>
              <w:bottom w:val="nil"/>
              <w:right w:val="nil"/>
            </w:tcBorders>
            <w:shd w:val="clear" w:color="auto" w:fill="auto"/>
          </w:tcPr>
          <w:p w14:paraId="70167935" w14:textId="5972F142" w:rsidR="009E4CC9" w:rsidRPr="000B114B" w:rsidRDefault="009E4CC9" w:rsidP="00CB64C9">
            <w:pPr>
              <w:rPr>
                <w:rFonts w:ascii="Cambria" w:hAnsi="Cambria"/>
                <w:color w:val="000000"/>
                <w:sz w:val="22"/>
                <w:szCs w:val="22"/>
              </w:rPr>
            </w:pPr>
            <w:r w:rsidRPr="000B114B">
              <w:rPr>
                <w:rFonts w:ascii="Cambria" w:hAnsi="Cambria"/>
                <w:color w:val="000000"/>
                <w:sz w:val="22"/>
                <w:szCs w:val="22"/>
              </w:rPr>
              <w:t>0.</w:t>
            </w:r>
            <w:r w:rsidR="000168B8">
              <w:rPr>
                <w:rFonts w:ascii="Cambria" w:hAnsi="Cambria"/>
                <w:color w:val="000000"/>
                <w:sz w:val="22"/>
                <w:szCs w:val="22"/>
              </w:rPr>
              <w:t>015*</w:t>
            </w:r>
          </w:p>
        </w:tc>
      </w:tr>
      <w:tr w:rsidR="009E4CC9" w:rsidRPr="000B114B" w14:paraId="5514CF38" w14:textId="77777777" w:rsidTr="00CB64C9">
        <w:trPr>
          <w:trHeight w:val="289"/>
        </w:trPr>
        <w:tc>
          <w:tcPr>
            <w:tcW w:w="3089" w:type="pct"/>
            <w:tcBorders>
              <w:top w:val="nil"/>
              <w:left w:val="nil"/>
            </w:tcBorders>
            <w:shd w:val="clear" w:color="auto" w:fill="auto"/>
          </w:tcPr>
          <w:p w14:paraId="6D62E948" w14:textId="77777777" w:rsidR="009E4CC9" w:rsidRPr="000B114B" w:rsidRDefault="009E4CC9" w:rsidP="00CB64C9">
            <w:pPr>
              <w:rPr>
                <w:rFonts w:ascii="Cambria" w:hAnsi="Cambria"/>
                <w:color w:val="000000"/>
                <w:sz w:val="22"/>
                <w:szCs w:val="22"/>
              </w:rPr>
            </w:pPr>
            <w:r w:rsidRPr="000B114B">
              <w:rPr>
                <w:rFonts w:ascii="Cambria" w:hAnsi="Cambria"/>
                <w:color w:val="000000"/>
                <w:sz w:val="22"/>
                <w:szCs w:val="22"/>
              </w:rPr>
              <w:t>Direct effect of neglect on BAI slope (path c’)</w:t>
            </w:r>
          </w:p>
        </w:tc>
        <w:tc>
          <w:tcPr>
            <w:tcW w:w="617" w:type="pct"/>
            <w:tcBorders>
              <w:top w:val="nil"/>
              <w:bottom w:val="single" w:sz="4" w:space="0" w:color="auto"/>
              <w:right w:val="nil"/>
            </w:tcBorders>
            <w:shd w:val="clear" w:color="auto" w:fill="auto"/>
          </w:tcPr>
          <w:p w14:paraId="069C707C" w14:textId="36F5CE04" w:rsidR="009E4CC9" w:rsidRPr="000B114B" w:rsidRDefault="009E4CC9" w:rsidP="00CB64C9">
            <w:pPr>
              <w:rPr>
                <w:rFonts w:ascii="Cambria" w:hAnsi="Cambria"/>
                <w:color w:val="000000"/>
                <w:sz w:val="22"/>
                <w:szCs w:val="22"/>
              </w:rPr>
            </w:pPr>
            <w:r w:rsidRPr="000B114B">
              <w:rPr>
                <w:rFonts w:ascii="Cambria" w:hAnsi="Cambria"/>
                <w:color w:val="000000"/>
                <w:sz w:val="22"/>
                <w:szCs w:val="22"/>
              </w:rPr>
              <w:t>0.</w:t>
            </w:r>
            <w:r w:rsidR="00B967AA">
              <w:rPr>
                <w:rFonts w:ascii="Cambria" w:hAnsi="Cambria"/>
                <w:color w:val="000000"/>
                <w:sz w:val="22"/>
                <w:szCs w:val="22"/>
              </w:rPr>
              <w:t>17</w:t>
            </w:r>
          </w:p>
        </w:tc>
        <w:tc>
          <w:tcPr>
            <w:tcW w:w="639" w:type="pct"/>
            <w:tcBorders>
              <w:top w:val="nil"/>
              <w:left w:val="nil"/>
              <w:bottom w:val="single" w:sz="4" w:space="0" w:color="auto"/>
              <w:right w:val="nil"/>
            </w:tcBorders>
            <w:shd w:val="clear" w:color="auto" w:fill="auto"/>
          </w:tcPr>
          <w:p w14:paraId="3A940C4E" w14:textId="6C4B2F65" w:rsidR="009E4CC9" w:rsidRPr="000B114B" w:rsidRDefault="009E4CC9" w:rsidP="00CB64C9">
            <w:pPr>
              <w:rPr>
                <w:rFonts w:ascii="Cambria" w:hAnsi="Cambria"/>
                <w:color w:val="000000"/>
                <w:sz w:val="22"/>
                <w:szCs w:val="22"/>
              </w:rPr>
            </w:pPr>
            <w:r w:rsidRPr="000B114B">
              <w:rPr>
                <w:rFonts w:ascii="Cambria" w:hAnsi="Cambria"/>
                <w:color w:val="000000"/>
                <w:sz w:val="22"/>
                <w:szCs w:val="22"/>
              </w:rPr>
              <w:t>0.</w:t>
            </w:r>
            <w:r w:rsidR="00B967AA">
              <w:rPr>
                <w:rFonts w:ascii="Cambria" w:hAnsi="Cambria"/>
                <w:color w:val="000000"/>
                <w:sz w:val="22"/>
                <w:szCs w:val="22"/>
              </w:rPr>
              <w:t>17</w:t>
            </w:r>
          </w:p>
        </w:tc>
        <w:tc>
          <w:tcPr>
            <w:tcW w:w="655" w:type="pct"/>
            <w:tcBorders>
              <w:top w:val="nil"/>
              <w:left w:val="nil"/>
              <w:bottom w:val="single" w:sz="4" w:space="0" w:color="auto"/>
              <w:right w:val="nil"/>
            </w:tcBorders>
            <w:shd w:val="clear" w:color="auto" w:fill="auto"/>
          </w:tcPr>
          <w:p w14:paraId="5CA8DC35" w14:textId="39AAD23F" w:rsidR="009E4CC9" w:rsidRPr="000B114B" w:rsidRDefault="009E4CC9" w:rsidP="00CB64C9">
            <w:pPr>
              <w:rPr>
                <w:rFonts w:ascii="Cambria" w:hAnsi="Cambria"/>
                <w:color w:val="000000"/>
                <w:sz w:val="22"/>
                <w:szCs w:val="22"/>
              </w:rPr>
            </w:pPr>
            <w:r w:rsidRPr="000B114B">
              <w:rPr>
                <w:rFonts w:ascii="Cambria" w:hAnsi="Cambria"/>
                <w:color w:val="000000"/>
                <w:sz w:val="22"/>
                <w:szCs w:val="22"/>
              </w:rPr>
              <w:t>0.</w:t>
            </w:r>
            <w:r w:rsidR="009739D9">
              <w:rPr>
                <w:rFonts w:ascii="Cambria" w:hAnsi="Cambria"/>
                <w:color w:val="000000"/>
                <w:sz w:val="22"/>
                <w:szCs w:val="22"/>
              </w:rPr>
              <w:t>306</w:t>
            </w:r>
          </w:p>
        </w:tc>
      </w:tr>
      <w:tr w:rsidR="009E4CC9" w:rsidRPr="000B114B" w14:paraId="72EF3E18" w14:textId="77777777" w:rsidTr="00CB64C9">
        <w:trPr>
          <w:trHeight w:val="289"/>
        </w:trPr>
        <w:tc>
          <w:tcPr>
            <w:tcW w:w="3089" w:type="pct"/>
            <w:tcBorders>
              <w:left w:val="nil"/>
              <w:bottom w:val="single" w:sz="4" w:space="0" w:color="auto"/>
            </w:tcBorders>
            <w:shd w:val="clear" w:color="auto" w:fill="auto"/>
          </w:tcPr>
          <w:p w14:paraId="1A5E7BC0" w14:textId="77777777" w:rsidR="009E4CC9" w:rsidRPr="000B114B" w:rsidRDefault="009E4CC9" w:rsidP="00CB64C9">
            <w:pPr>
              <w:rPr>
                <w:rFonts w:ascii="Cambria" w:hAnsi="Cambria"/>
                <w:color w:val="000000"/>
                <w:sz w:val="22"/>
                <w:szCs w:val="22"/>
              </w:rPr>
            </w:pPr>
          </w:p>
        </w:tc>
        <w:tc>
          <w:tcPr>
            <w:tcW w:w="617" w:type="pct"/>
            <w:tcBorders>
              <w:bottom w:val="single" w:sz="4" w:space="0" w:color="auto"/>
              <w:right w:val="nil"/>
            </w:tcBorders>
            <w:shd w:val="clear" w:color="auto" w:fill="auto"/>
          </w:tcPr>
          <w:p w14:paraId="35BE3783" w14:textId="77777777" w:rsidR="009E4CC9" w:rsidRPr="000B114B" w:rsidRDefault="009E4CC9" w:rsidP="00CB64C9">
            <w:pPr>
              <w:rPr>
                <w:rFonts w:ascii="Cambria" w:hAnsi="Cambria"/>
                <w:b/>
                <w:bCs/>
                <w:color w:val="000000"/>
                <w:sz w:val="22"/>
                <w:szCs w:val="22"/>
              </w:rPr>
            </w:pPr>
            <w:r w:rsidRPr="000B114B">
              <w:rPr>
                <w:rFonts w:ascii="Cambria" w:hAnsi="Cambria"/>
                <w:b/>
                <w:bCs/>
                <w:color w:val="000000"/>
                <w:sz w:val="22"/>
                <w:szCs w:val="22"/>
              </w:rPr>
              <w:t>Effect</w:t>
            </w:r>
          </w:p>
        </w:tc>
        <w:tc>
          <w:tcPr>
            <w:tcW w:w="639" w:type="pct"/>
            <w:tcBorders>
              <w:left w:val="nil"/>
              <w:bottom w:val="single" w:sz="4" w:space="0" w:color="auto"/>
              <w:right w:val="nil"/>
            </w:tcBorders>
            <w:shd w:val="clear" w:color="auto" w:fill="auto"/>
          </w:tcPr>
          <w:p w14:paraId="5D64705C" w14:textId="77777777" w:rsidR="009E4CC9" w:rsidRPr="000B114B" w:rsidRDefault="009E4CC9" w:rsidP="00CB64C9">
            <w:pPr>
              <w:rPr>
                <w:rFonts w:ascii="Cambria" w:hAnsi="Cambria"/>
                <w:b/>
                <w:bCs/>
                <w:color w:val="000000"/>
                <w:sz w:val="22"/>
                <w:szCs w:val="22"/>
              </w:rPr>
            </w:pPr>
            <w:proofErr w:type="spellStart"/>
            <w:r w:rsidRPr="000B114B">
              <w:rPr>
                <w:rFonts w:ascii="Cambria" w:hAnsi="Cambria"/>
                <w:b/>
                <w:bCs/>
                <w:color w:val="000000"/>
                <w:sz w:val="22"/>
                <w:szCs w:val="22"/>
              </w:rPr>
              <w:t>BootLLCI</w:t>
            </w:r>
            <w:proofErr w:type="spellEnd"/>
          </w:p>
        </w:tc>
        <w:tc>
          <w:tcPr>
            <w:tcW w:w="655" w:type="pct"/>
            <w:tcBorders>
              <w:left w:val="nil"/>
              <w:bottom w:val="single" w:sz="4" w:space="0" w:color="auto"/>
              <w:right w:val="nil"/>
            </w:tcBorders>
            <w:shd w:val="clear" w:color="auto" w:fill="auto"/>
          </w:tcPr>
          <w:p w14:paraId="7137561B" w14:textId="77777777" w:rsidR="009E4CC9" w:rsidRPr="000B114B" w:rsidRDefault="009E4CC9" w:rsidP="00CB64C9">
            <w:pPr>
              <w:rPr>
                <w:rFonts w:ascii="Cambria" w:hAnsi="Cambria"/>
                <w:b/>
                <w:bCs/>
                <w:color w:val="000000"/>
                <w:sz w:val="22"/>
                <w:szCs w:val="22"/>
              </w:rPr>
            </w:pPr>
            <w:proofErr w:type="spellStart"/>
            <w:r w:rsidRPr="000B114B">
              <w:rPr>
                <w:rFonts w:ascii="Cambria" w:hAnsi="Cambria"/>
                <w:b/>
                <w:bCs/>
                <w:color w:val="000000"/>
                <w:sz w:val="22"/>
                <w:szCs w:val="22"/>
              </w:rPr>
              <w:t>BootULCI</w:t>
            </w:r>
            <w:proofErr w:type="spellEnd"/>
          </w:p>
        </w:tc>
      </w:tr>
      <w:tr w:rsidR="009E4CC9" w:rsidRPr="000B114B" w14:paraId="1C106FDD" w14:textId="77777777" w:rsidTr="00CB64C9">
        <w:trPr>
          <w:trHeight w:val="289"/>
        </w:trPr>
        <w:tc>
          <w:tcPr>
            <w:tcW w:w="3089" w:type="pct"/>
            <w:tcBorders>
              <w:left w:val="nil"/>
              <w:bottom w:val="nil"/>
            </w:tcBorders>
            <w:shd w:val="clear" w:color="auto" w:fill="auto"/>
          </w:tcPr>
          <w:p w14:paraId="5F2E1B53" w14:textId="77777777" w:rsidR="009E4CC9" w:rsidRPr="000B114B" w:rsidRDefault="009E4CC9" w:rsidP="00CB64C9">
            <w:pPr>
              <w:rPr>
                <w:rFonts w:ascii="Cambria" w:hAnsi="Cambria"/>
                <w:color w:val="000000"/>
                <w:sz w:val="22"/>
                <w:szCs w:val="22"/>
              </w:rPr>
            </w:pPr>
            <w:r w:rsidRPr="000B114B">
              <w:rPr>
                <w:rFonts w:ascii="Cambria" w:hAnsi="Cambria"/>
                <w:color w:val="000000"/>
                <w:sz w:val="22"/>
                <w:szCs w:val="22"/>
              </w:rPr>
              <w:t>Indirect effect of neglect on BAI slope (at -1SD hippocampus slope)</w:t>
            </w:r>
          </w:p>
        </w:tc>
        <w:tc>
          <w:tcPr>
            <w:tcW w:w="617" w:type="pct"/>
            <w:tcBorders>
              <w:bottom w:val="nil"/>
              <w:right w:val="nil"/>
            </w:tcBorders>
            <w:shd w:val="clear" w:color="auto" w:fill="auto"/>
          </w:tcPr>
          <w:p w14:paraId="06DB1BB1" w14:textId="617133A9" w:rsidR="009E4CC9" w:rsidRPr="000B114B" w:rsidRDefault="009E4CC9" w:rsidP="00CB64C9">
            <w:pPr>
              <w:rPr>
                <w:rFonts w:ascii="Cambria" w:hAnsi="Cambria"/>
                <w:color w:val="000000"/>
                <w:sz w:val="22"/>
                <w:szCs w:val="22"/>
              </w:rPr>
            </w:pPr>
            <w:r w:rsidRPr="000B114B">
              <w:rPr>
                <w:rFonts w:ascii="Cambria" w:hAnsi="Cambria"/>
                <w:color w:val="000000"/>
                <w:sz w:val="22"/>
                <w:szCs w:val="22"/>
              </w:rPr>
              <w:t>-0.</w:t>
            </w:r>
            <w:r w:rsidR="00C43D23">
              <w:rPr>
                <w:rFonts w:ascii="Cambria" w:hAnsi="Cambria"/>
                <w:color w:val="000000"/>
                <w:sz w:val="22"/>
                <w:szCs w:val="22"/>
              </w:rPr>
              <w:t>16</w:t>
            </w:r>
          </w:p>
        </w:tc>
        <w:tc>
          <w:tcPr>
            <w:tcW w:w="639" w:type="pct"/>
            <w:tcBorders>
              <w:left w:val="nil"/>
              <w:bottom w:val="nil"/>
              <w:right w:val="nil"/>
            </w:tcBorders>
            <w:shd w:val="clear" w:color="auto" w:fill="auto"/>
          </w:tcPr>
          <w:p w14:paraId="1EC2154B" w14:textId="158CF87E" w:rsidR="009E4CC9" w:rsidRPr="000B114B" w:rsidRDefault="009E4CC9" w:rsidP="00CB64C9">
            <w:pPr>
              <w:rPr>
                <w:rFonts w:ascii="Cambria" w:hAnsi="Cambria"/>
                <w:color w:val="000000"/>
                <w:sz w:val="22"/>
                <w:szCs w:val="22"/>
              </w:rPr>
            </w:pPr>
            <w:r w:rsidRPr="000B114B">
              <w:rPr>
                <w:rFonts w:ascii="Cambria" w:hAnsi="Cambria"/>
                <w:color w:val="000000"/>
                <w:sz w:val="22"/>
                <w:szCs w:val="22"/>
              </w:rPr>
              <w:t>-0.</w:t>
            </w:r>
            <w:r w:rsidR="00C43D23">
              <w:rPr>
                <w:rFonts w:ascii="Cambria" w:hAnsi="Cambria"/>
                <w:color w:val="000000"/>
                <w:sz w:val="22"/>
                <w:szCs w:val="22"/>
              </w:rPr>
              <w:t>45</w:t>
            </w:r>
          </w:p>
        </w:tc>
        <w:tc>
          <w:tcPr>
            <w:tcW w:w="655" w:type="pct"/>
            <w:tcBorders>
              <w:left w:val="nil"/>
              <w:bottom w:val="nil"/>
              <w:right w:val="nil"/>
            </w:tcBorders>
            <w:shd w:val="clear" w:color="auto" w:fill="auto"/>
          </w:tcPr>
          <w:p w14:paraId="16B7965F" w14:textId="6631FBE1" w:rsidR="009E4CC9" w:rsidRPr="000B114B" w:rsidRDefault="009E4CC9" w:rsidP="00CB64C9">
            <w:pPr>
              <w:rPr>
                <w:rFonts w:ascii="Cambria" w:hAnsi="Cambria"/>
                <w:color w:val="000000"/>
                <w:sz w:val="22"/>
                <w:szCs w:val="22"/>
              </w:rPr>
            </w:pPr>
            <w:r w:rsidRPr="000B114B">
              <w:rPr>
                <w:rFonts w:ascii="Cambria" w:hAnsi="Cambria"/>
                <w:color w:val="000000"/>
                <w:sz w:val="22"/>
                <w:szCs w:val="22"/>
              </w:rPr>
              <w:t>0.0</w:t>
            </w:r>
            <w:r w:rsidR="00E92B7A">
              <w:rPr>
                <w:rFonts w:ascii="Cambria" w:hAnsi="Cambria"/>
                <w:color w:val="000000"/>
                <w:sz w:val="22"/>
                <w:szCs w:val="22"/>
              </w:rPr>
              <w:t>3</w:t>
            </w:r>
          </w:p>
        </w:tc>
      </w:tr>
      <w:tr w:rsidR="009E4CC9" w:rsidRPr="000B114B" w14:paraId="7A4A1CE3" w14:textId="77777777" w:rsidTr="00CB64C9">
        <w:trPr>
          <w:trHeight w:val="289"/>
        </w:trPr>
        <w:tc>
          <w:tcPr>
            <w:tcW w:w="3089" w:type="pct"/>
            <w:tcBorders>
              <w:top w:val="nil"/>
              <w:left w:val="nil"/>
              <w:bottom w:val="nil"/>
            </w:tcBorders>
            <w:shd w:val="clear" w:color="auto" w:fill="auto"/>
          </w:tcPr>
          <w:p w14:paraId="3DA03159" w14:textId="77777777" w:rsidR="009E4CC9" w:rsidRPr="000B114B" w:rsidRDefault="009E4CC9" w:rsidP="00CB64C9">
            <w:pPr>
              <w:rPr>
                <w:rFonts w:ascii="Cambria" w:hAnsi="Cambria"/>
                <w:color w:val="000000"/>
                <w:sz w:val="22"/>
                <w:szCs w:val="22"/>
              </w:rPr>
            </w:pPr>
            <w:r w:rsidRPr="000B114B">
              <w:rPr>
                <w:rFonts w:ascii="Cambria" w:hAnsi="Cambria"/>
                <w:color w:val="000000"/>
                <w:sz w:val="22"/>
                <w:szCs w:val="22"/>
              </w:rPr>
              <w:t>Indirect effect of neglect on BAI slope (at mean hippocampus slope)</w:t>
            </w:r>
          </w:p>
        </w:tc>
        <w:tc>
          <w:tcPr>
            <w:tcW w:w="617" w:type="pct"/>
            <w:tcBorders>
              <w:top w:val="nil"/>
              <w:bottom w:val="nil"/>
              <w:right w:val="nil"/>
            </w:tcBorders>
            <w:shd w:val="clear" w:color="auto" w:fill="auto"/>
          </w:tcPr>
          <w:p w14:paraId="459208C9" w14:textId="50E1E096" w:rsidR="009E4CC9" w:rsidRPr="000B114B" w:rsidRDefault="00CC6024" w:rsidP="00CB64C9">
            <w:pPr>
              <w:rPr>
                <w:rFonts w:ascii="Cambria" w:hAnsi="Cambria"/>
                <w:color w:val="000000"/>
                <w:sz w:val="22"/>
                <w:szCs w:val="22"/>
              </w:rPr>
            </w:pPr>
            <w:r>
              <w:rPr>
                <w:rFonts w:ascii="Cambria" w:hAnsi="Cambria"/>
                <w:color w:val="000000"/>
                <w:sz w:val="22"/>
                <w:szCs w:val="22"/>
              </w:rPr>
              <w:t>-</w:t>
            </w:r>
            <w:r w:rsidR="009E4CC9" w:rsidRPr="000B114B">
              <w:rPr>
                <w:rFonts w:ascii="Cambria" w:hAnsi="Cambria"/>
                <w:color w:val="000000"/>
                <w:sz w:val="22"/>
                <w:szCs w:val="22"/>
              </w:rPr>
              <w:t>0.0</w:t>
            </w:r>
            <w:r w:rsidR="00C43D23">
              <w:rPr>
                <w:rFonts w:ascii="Cambria" w:hAnsi="Cambria"/>
                <w:color w:val="000000"/>
                <w:sz w:val="22"/>
                <w:szCs w:val="22"/>
              </w:rPr>
              <w:t>2</w:t>
            </w:r>
          </w:p>
        </w:tc>
        <w:tc>
          <w:tcPr>
            <w:tcW w:w="639" w:type="pct"/>
            <w:tcBorders>
              <w:top w:val="nil"/>
              <w:left w:val="nil"/>
              <w:bottom w:val="nil"/>
              <w:right w:val="nil"/>
            </w:tcBorders>
            <w:shd w:val="clear" w:color="auto" w:fill="auto"/>
          </w:tcPr>
          <w:p w14:paraId="0E67DE9D" w14:textId="27C42244" w:rsidR="009E4CC9" w:rsidRPr="000B114B" w:rsidRDefault="009E4CC9" w:rsidP="00CB64C9">
            <w:pPr>
              <w:rPr>
                <w:rFonts w:ascii="Cambria" w:hAnsi="Cambria"/>
                <w:color w:val="000000"/>
                <w:sz w:val="22"/>
                <w:szCs w:val="22"/>
              </w:rPr>
            </w:pPr>
            <w:r w:rsidRPr="000B114B">
              <w:rPr>
                <w:rFonts w:ascii="Cambria" w:hAnsi="Cambria"/>
                <w:color w:val="000000"/>
                <w:sz w:val="22"/>
                <w:szCs w:val="22"/>
              </w:rPr>
              <w:t>-0.</w:t>
            </w:r>
            <w:r w:rsidR="00C43D23">
              <w:rPr>
                <w:rFonts w:ascii="Cambria" w:hAnsi="Cambria"/>
                <w:color w:val="000000"/>
                <w:sz w:val="22"/>
                <w:szCs w:val="22"/>
              </w:rPr>
              <w:t>13</w:t>
            </w:r>
          </w:p>
        </w:tc>
        <w:tc>
          <w:tcPr>
            <w:tcW w:w="655" w:type="pct"/>
            <w:tcBorders>
              <w:top w:val="nil"/>
              <w:left w:val="nil"/>
              <w:bottom w:val="nil"/>
              <w:right w:val="nil"/>
            </w:tcBorders>
            <w:shd w:val="clear" w:color="auto" w:fill="auto"/>
          </w:tcPr>
          <w:p w14:paraId="41D3ED79" w14:textId="4F8AC3A2" w:rsidR="009E4CC9" w:rsidRPr="000B114B" w:rsidRDefault="009E4CC9" w:rsidP="00CB64C9">
            <w:pPr>
              <w:rPr>
                <w:rFonts w:ascii="Cambria" w:hAnsi="Cambria"/>
                <w:color w:val="000000"/>
                <w:sz w:val="22"/>
                <w:szCs w:val="22"/>
              </w:rPr>
            </w:pPr>
            <w:r w:rsidRPr="000B114B">
              <w:rPr>
                <w:rFonts w:ascii="Cambria" w:hAnsi="Cambria"/>
                <w:color w:val="000000"/>
                <w:sz w:val="22"/>
                <w:szCs w:val="22"/>
              </w:rPr>
              <w:t>0.0</w:t>
            </w:r>
            <w:r w:rsidR="00E92B7A">
              <w:rPr>
                <w:rFonts w:ascii="Cambria" w:hAnsi="Cambria"/>
                <w:color w:val="000000"/>
                <w:sz w:val="22"/>
                <w:szCs w:val="22"/>
              </w:rPr>
              <w:t>7</w:t>
            </w:r>
          </w:p>
        </w:tc>
      </w:tr>
      <w:tr w:rsidR="009E4CC9" w:rsidRPr="000B114B" w14:paraId="7B9BE029" w14:textId="77777777" w:rsidTr="00CB64C9">
        <w:trPr>
          <w:trHeight w:val="289"/>
        </w:trPr>
        <w:tc>
          <w:tcPr>
            <w:tcW w:w="3089" w:type="pct"/>
            <w:tcBorders>
              <w:top w:val="nil"/>
              <w:left w:val="nil"/>
            </w:tcBorders>
            <w:shd w:val="clear" w:color="auto" w:fill="auto"/>
          </w:tcPr>
          <w:p w14:paraId="084319D1" w14:textId="77777777" w:rsidR="009E4CC9" w:rsidRPr="000B114B" w:rsidRDefault="009E4CC9" w:rsidP="00CB64C9">
            <w:pPr>
              <w:rPr>
                <w:rFonts w:ascii="Cambria" w:hAnsi="Cambria"/>
                <w:color w:val="000000"/>
                <w:sz w:val="22"/>
                <w:szCs w:val="22"/>
              </w:rPr>
            </w:pPr>
            <w:r w:rsidRPr="000B114B">
              <w:rPr>
                <w:rFonts w:ascii="Cambria" w:hAnsi="Cambria"/>
                <w:color w:val="000000"/>
                <w:sz w:val="22"/>
                <w:szCs w:val="22"/>
              </w:rPr>
              <w:t>Indirect effect of neglect on BAI slope (at +1SD hippocampus slope)</w:t>
            </w:r>
          </w:p>
        </w:tc>
        <w:tc>
          <w:tcPr>
            <w:tcW w:w="617" w:type="pct"/>
            <w:tcBorders>
              <w:top w:val="nil"/>
              <w:bottom w:val="single" w:sz="4" w:space="0" w:color="auto"/>
              <w:right w:val="nil"/>
            </w:tcBorders>
            <w:shd w:val="clear" w:color="auto" w:fill="auto"/>
          </w:tcPr>
          <w:p w14:paraId="11422964" w14:textId="5B5B07DF" w:rsidR="009E4CC9" w:rsidRPr="000B114B" w:rsidRDefault="009E4CC9" w:rsidP="00CB64C9">
            <w:pPr>
              <w:rPr>
                <w:rFonts w:ascii="Cambria" w:hAnsi="Cambria"/>
                <w:color w:val="000000"/>
                <w:sz w:val="22"/>
                <w:szCs w:val="22"/>
              </w:rPr>
            </w:pPr>
            <w:r w:rsidRPr="000B114B">
              <w:rPr>
                <w:rFonts w:ascii="Cambria" w:hAnsi="Cambria"/>
                <w:color w:val="000000"/>
                <w:sz w:val="22"/>
                <w:szCs w:val="22"/>
              </w:rPr>
              <w:t>0.0</w:t>
            </w:r>
            <w:r w:rsidR="00C43D23">
              <w:rPr>
                <w:rFonts w:ascii="Cambria" w:hAnsi="Cambria"/>
                <w:color w:val="000000"/>
                <w:sz w:val="22"/>
                <w:szCs w:val="22"/>
              </w:rPr>
              <w:t>1</w:t>
            </w:r>
          </w:p>
        </w:tc>
        <w:tc>
          <w:tcPr>
            <w:tcW w:w="639" w:type="pct"/>
            <w:tcBorders>
              <w:top w:val="nil"/>
              <w:left w:val="nil"/>
              <w:bottom w:val="single" w:sz="4" w:space="0" w:color="auto"/>
              <w:right w:val="nil"/>
            </w:tcBorders>
            <w:shd w:val="clear" w:color="auto" w:fill="auto"/>
          </w:tcPr>
          <w:p w14:paraId="323A993A" w14:textId="688777E8" w:rsidR="009E4CC9" w:rsidRPr="000B114B" w:rsidRDefault="009E4CC9" w:rsidP="00CB64C9">
            <w:pPr>
              <w:rPr>
                <w:rFonts w:ascii="Cambria" w:hAnsi="Cambria"/>
                <w:color w:val="000000"/>
                <w:sz w:val="22"/>
                <w:szCs w:val="22"/>
              </w:rPr>
            </w:pPr>
            <w:r w:rsidRPr="000B114B">
              <w:rPr>
                <w:rFonts w:ascii="Cambria" w:hAnsi="Cambria"/>
                <w:color w:val="000000"/>
                <w:sz w:val="22"/>
                <w:szCs w:val="22"/>
              </w:rPr>
              <w:t>-0.0</w:t>
            </w:r>
            <w:r w:rsidR="00E92B7A">
              <w:rPr>
                <w:rFonts w:ascii="Cambria" w:hAnsi="Cambria"/>
                <w:color w:val="000000"/>
                <w:sz w:val="22"/>
                <w:szCs w:val="22"/>
              </w:rPr>
              <w:t>8</w:t>
            </w:r>
          </w:p>
        </w:tc>
        <w:tc>
          <w:tcPr>
            <w:tcW w:w="655" w:type="pct"/>
            <w:tcBorders>
              <w:top w:val="nil"/>
              <w:left w:val="nil"/>
              <w:bottom w:val="single" w:sz="4" w:space="0" w:color="auto"/>
              <w:right w:val="nil"/>
            </w:tcBorders>
            <w:shd w:val="clear" w:color="auto" w:fill="auto"/>
          </w:tcPr>
          <w:p w14:paraId="0D150CE2" w14:textId="6619F3DC" w:rsidR="009E4CC9" w:rsidRPr="000B114B" w:rsidRDefault="009E4CC9" w:rsidP="00CB64C9">
            <w:pPr>
              <w:rPr>
                <w:rFonts w:ascii="Cambria" w:hAnsi="Cambria"/>
                <w:color w:val="000000"/>
                <w:sz w:val="22"/>
                <w:szCs w:val="22"/>
              </w:rPr>
            </w:pPr>
            <w:r w:rsidRPr="000B114B">
              <w:rPr>
                <w:rFonts w:ascii="Cambria" w:hAnsi="Cambria"/>
                <w:color w:val="000000"/>
                <w:sz w:val="22"/>
                <w:szCs w:val="22"/>
              </w:rPr>
              <w:t>0.</w:t>
            </w:r>
            <w:r w:rsidR="00E92B7A">
              <w:rPr>
                <w:rFonts w:ascii="Cambria" w:hAnsi="Cambria"/>
                <w:color w:val="000000"/>
                <w:sz w:val="22"/>
                <w:szCs w:val="22"/>
              </w:rPr>
              <w:t>1</w:t>
            </w:r>
          </w:p>
        </w:tc>
      </w:tr>
      <w:tr w:rsidR="009E4CC9" w:rsidRPr="000B114B" w14:paraId="41931EF8" w14:textId="77777777" w:rsidTr="00CB64C9">
        <w:trPr>
          <w:trHeight w:val="289"/>
        </w:trPr>
        <w:tc>
          <w:tcPr>
            <w:tcW w:w="3089" w:type="pct"/>
            <w:tcBorders>
              <w:left w:val="nil"/>
              <w:bottom w:val="single" w:sz="4" w:space="0" w:color="auto"/>
            </w:tcBorders>
            <w:shd w:val="clear" w:color="auto" w:fill="auto"/>
          </w:tcPr>
          <w:p w14:paraId="25F38F97" w14:textId="77777777" w:rsidR="009E4CC9" w:rsidRPr="000B114B" w:rsidRDefault="009E4CC9" w:rsidP="00CB64C9">
            <w:pPr>
              <w:rPr>
                <w:rFonts w:ascii="Cambria" w:hAnsi="Cambria"/>
                <w:color w:val="000000"/>
                <w:sz w:val="22"/>
                <w:szCs w:val="22"/>
              </w:rPr>
            </w:pPr>
          </w:p>
        </w:tc>
        <w:tc>
          <w:tcPr>
            <w:tcW w:w="617" w:type="pct"/>
            <w:tcBorders>
              <w:bottom w:val="single" w:sz="4" w:space="0" w:color="auto"/>
              <w:right w:val="nil"/>
            </w:tcBorders>
            <w:shd w:val="clear" w:color="auto" w:fill="auto"/>
          </w:tcPr>
          <w:p w14:paraId="0BD84FBA" w14:textId="5C6D6771" w:rsidR="009E4CC9" w:rsidRPr="000B114B" w:rsidRDefault="00CC6024" w:rsidP="00CB64C9">
            <w:pPr>
              <w:rPr>
                <w:rFonts w:ascii="Cambria" w:hAnsi="Cambria"/>
                <w:b/>
                <w:bCs/>
                <w:color w:val="000000"/>
                <w:sz w:val="22"/>
                <w:szCs w:val="22"/>
              </w:rPr>
            </w:pPr>
            <w:r w:rsidRPr="000B114B">
              <w:rPr>
                <w:rFonts w:ascii="Cambria" w:hAnsi="Cambria"/>
                <w:b/>
                <w:bCs/>
                <w:color w:val="000000"/>
                <w:sz w:val="22"/>
                <w:szCs w:val="22"/>
              </w:rPr>
              <w:t>B</w:t>
            </w:r>
          </w:p>
        </w:tc>
        <w:tc>
          <w:tcPr>
            <w:tcW w:w="639" w:type="pct"/>
            <w:tcBorders>
              <w:left w:val="nil"/>
              <w:bottom w:val="single" w:sz="4" w:space="0" w:color="auto"/>
              <w:right w:val="nil"/>
            </w:tcBorders>
            <w:shd w:val="clear" w:color="auto" w:fill="auto"/>
          </w:tcPr>
          <w:p w14:paraId="04774B12" w14:textId="77777777" w:rsidR="009E4CC9" w:rsidRPr="000B114B" w:rsidRDefault="009E4CC9" w:rsidP="00CB64C9">
            <w:pPr>
              <w:rPr>
                <w:rFonts w:ascii="Cambria" w:hAnsi="Cambria"/>
                <w:b/>
                <w:bCs/>
                <w:color w:val="000000"/>
                <w:sz w:val="22"/>
                <w:szCs w:val="22"/>
              </w:rPr>
            </w:pPr>
            <w:r w:rsidRPr="000B114B">
              <w:rPr>
                <w:rFonts w:ascii="Cambria" w:hAnsi="Cambria"/>
                <w:b/>
                <w:bCs/>
                <w:color w:val="000000"/>
                <w:sz w:val="22"/>
                <w:szCs w:val="22"/>
              </w:rPr>
              <w:t>SE</w:t>
            </w:r>
          </w:p>
        </w:tc>
        <w:tc>
          <w:tcPr>
            <w:tcW w:w="655" w:type="pct"/>
            <w:tcBorders>
              <w:left w:val="nil"/>
              <w:bottom w:val="single" w:sz="4" w:space="0" w:color="auto"/>
              <w:right w:val="nil"/>
            </w:tcBorders>
            <w:shd w:val="clear" w:color="auto" w:fill="auto"/>
          </w:tcPr>
          <w:p w14:paraId="6F87A35D" w14:textId="77777777" w:rsidR="009E4CC9" w:rsidRPr="000B114B" w:rsidRDefault="009E4CC9" w:rsidP="00CB64C9">
            <w:pPr>
              <w:rPr>
                <w:rFonts w:ascii="Cambria" w:hAnsi="Cambria"/>
                <w:b/>
                <w:bCs/>
                <w:color w:val="000000"/>
                <w:sz w:val="22"/>
                <w:szCs w:val="22"/>
              </w:rPr>
            </w:pPr>
            <w:r w:rsidRPr="000B114B">
              <w:rPr>
                <w:rFonts w:ascii="Cambria" w:hAnsi="Cambria"/>
                <w:b/>
                <w:bCs/>
                <w:color w:val="000000"/>
                <w:sz w:val="22"/>
                <w:szCs w:val="22"/>
              </w:rPr>
              <w:t>p</w:t>
            </w:r>
          </w:p>
        </w:tc>
      </w:tr>
      <w:tr w:rsidR="00660243" w:rsidRPr="000B114B" w14:paraId="1D70E23E" w14:textId="77777777" w:rsidTr="00CB64C9">
        <w:trPr>
          <w:trHeight w:val="289"/>
        </w:trPr>
        <w:tc>
          <w:tcPr>
            <w:tcW w:w="3089" w:type="pct"/>
            <w:tcBorders>
              <w:left w:val="nil"/>
              <w:bottom w:val="nil"/>
            </w:tcBorders>
            <w:shd w:val="clear" w:color="auto" w:fill="auto"/>
          </w:tcPr>
          <w:p w14:paraId="4417F76C" w14:textId="635291D9" w:rsidR="00660243" w:rsidRPr="000B114B" w:rsidRDefault="00660243" w:rsidP="00660243">
            <w:pPr>
              <w:rPr>
                <w:rFonts w:ascii="Cambria" w:hAnsi="Cambria"/>
                <w:color w:val="000000"/>
                <w:sz w:val="22"/>
                <w:szCs w:val="22"/>
              </w:rPr>
            </w:pPr>
            <w:r w:rsidRPr="000B114B">
              <w:rPr>
                <w:rFonts w:ascii="Cambria" w:hAnsi="Cambria"/>
                <w:color w:val="000000"/>
                <w:sz w:val="22"/>
                <w:szCs w:val="22"/>
              </w:rPr>
              <w:t xml:space="preserve">Neglect x </w:t>
            </w:r>
            <w:r>
              <w:rPr>
                <w:rFonts w:ascii="Cambria" w:hAnsi="Cambria"/>
                <w:color w:val="000000"/>
                <w:sz w:val="22"/>
                <w:szCs w:val="22"/>
              </w:rPr>
              <w:t>amygdala</w:t>
            </w:r>
            <w:r w:rsidRPr="000B114B">
              <w:rPr>
                <w:rFonts w:ascii="Cambria" w:hAnsi="Cambria"/>
                <w:color w:val="000000"/>
                <w:sz w:val="22"/>
                <w:szCs w:val="22"/>
              </w:rPr>
              <w:t xml:space="preserve"> slope prediction of </w:t>
            </w:r>
            <w:r>
              <w:rPr>
                <w:rFonts w:ascii="Cambria" w:hAnsi="Cambria"/>
                <w:color w:val="000000"/>
                <w:sz w:val="22"/>
                <w:szCs w:val="22"/>
              </w:rPr>
              <w:t xml:space="preserve">caudal anterior cingulate </w:t>
            </w:r>
            <w:r w:rsidRPr="000B114B">
              <w:rPr>
                <w:rFonts w:ascii="Cambria" w:hAnsi="Cambria"/>
                <w:color w:val="000000"/>
                <w:sz w:val="22"/>
                <w:szCs w:val="22"/>
              </w:rPr>
              <w:t>slope (path a)</w:t>
            </w:r>
          </w:p>
        </w:tc>
        <w:tc>
          <w:tcPr>
            <w:tcW w:w="617" w:type="pct"/>
            <w:tcBorders>
              <w:bottom w:val="nil"/>
              <w:right w:val="nil"/>
            </w:tcBorders>
            <w:shd w:val="clear" w:color="auto" w:fill="auto"/>
          </w:tcPr>
          <w:p w14:paraId="667BB037" w14:textId="1A89A95B" w:rsidR="00660243" w:rsidRPr="000B114B" w:rsidRDefault="00660243" w:rsidP="00660243">
            <w:pPr>
              <w:rPr>
                <w:rFonts w:ascii="Cambria" w:hAnsi="Cambria"/>
                <w:color w:val="000000"/>
                <w:sz w:val="22"/>
                <w:szCs w:val="22"/>
              </w:rPr>
            </w:pPr>
            <w:r>
              <w:rPr>
                <w:rFonts w:ascii="Cambria" w:hAnsi="Cambria"/>
                <w:color w:val="000000"/>
                <w:sz w:val="22"/>
                <w:szCs w:val="22"/>
              </w:rPr>
              <w:t>0</w:t>
            </w:r>
            <w:r w:rsidRPr="000B114B">
              <w:rPr>
                <w:rFonts w:ascii="Cambria" w:hAnsi="Cambria"/>
                <w:color w:val="000000"/>
                <w:sz w:val="22"/>
                <w:szCs w:val="22"/>
              </w:rPr>
              <w:t>.</w:t>
            </w:r>
            <w:r>
              <w:rPr>
                <w:rFonts w:ascii="Cambria" w:hAnsi="Cambria"/>
                <w:color w:val="000000"/>
                <w:sz w:val="22"/>
                <w:szCs w:val="22"/>
              </w:rPr>
              <w:t>3</w:t>
            </w:r>
            <w:r w:rsidR="000168B8">
              <w:rPr>
                <w:rFonts w:ascii="Cambria" w:hAnsi="Cambria"/>
                <w:color w:val="000000"/>
                <w:sz w:val="22"/>
                <w:szCs w:val="22"/>
              </w:rPr>
              <w:t>2</w:t>
            </w:r>
          </w:p>
        </w:tc>
        <w:tc>
          <w:tcPr>
            <w:tcW w:w="639" w:type="pct"/>
            <w:tcBorders>
              <w:left w:val="nil"/>
              <w:bottom w:val="nil"/>
              <w:right w:val="nil"/>
            </w:tcBorders>
            <w:shd w:val="clear" w:color="auto" w:fill="auto"/>
          </w:tcPr>
          <w:p w14:paraId="322420D9" w14:textId="7C4E29E6" w:rsidR="00660243" w:rsidRPr="000B114B" w:rsidRDefault="00660243" w:rsidP="00660243">
            <w:pPr>
              <w:rPr>
                <w:rFonts w:ascii="Cambria" w:hAnsi="Cambria"/>
                <w:color w:val="000000"/>
                <w:sz w:val="22"/>
                <w:szCs w:val="22"/>
              </w:rPr>
            </w:pPr>
            <w:r w:rsidRPr="000B114B">
              <w:rPr>
                <w:rFonts w:ascii="Cambria" w:hAnsi="Cambria"/>
                <w:color w:val="000000"/>
                <w:sz w:val="22"/>
                <w:szCs w:val="22"/>
              </w:rPr>
              <w:t>0.</w:t>
            </w:r>
            <w:r>
              <w:rPr>
                <w:rFonts w:ascii="Cambria" w:hAnsi="Cambria"/>
                <w:color w:val="000000"/>
                <w:sz w:val="22"/>
                <w:szCs w:val="22"/>
              </w:rPr>
              <w:t>1</w:t>
            </w:r>
            <w:r w:rsidRPr="000B114B">
              <w:rPr>
                <w:rFonts w:ascii="Cambria" w:hAnsi="Cambria"/>
                <w:color w:val="000000"/>
                <w:sz w:val="22"/>
                <w:szCs w:val="22"/>
              </w:rPr>
              <w:t xml:space="preserve">3   </w:t>
            </w:r>
          </w:p>
        </w:tc>
        <w:tc>
          <w:tcPr>
            <w:tcW w:w="655" w:type="pct"/>
            <w:tcBorders>
              <w:left w:val="nil"/>
              <w:bottom w:val="nil"/>
              <w:right w:val="nil"/>
            </w:tcBorders>
            <w:shd w:val="clear" w:color="auto" w:fill="auto"/>
          </w:tcPr>
          <w:p w14:paraId="2F0CE9C4" w14:textId="68BB9291" w:rsidR="00660243" w:rsidRPr="000B114B" w:rsidRDefault="00660243" w:rsidP="00660243">
            <w:pPr>
              <w:rPr>
                <w:rFonts w:ascii="Cambria" w:hAnsi="Cambria"/>
                <w:color w:val="000000"/>
                <w:sz w:val="22"/>
                <w:szCs w:val="22"/>
              </w:rPr>
            </w:pPr>
            <w:r w:rsidRPr="000B114B">
              <w:rPr>
                <w:rFonts w:ascii="Cambria" w:hAnsi="Cambria"/>
                <w:color w:val="000000"/>
                <w:sz w:val="22"/>
                <w:szCs w:val="22"/>
              </w:rPr>
              <w:t>0.0</w:t>
            </w:r>
            <w:r>
              <w:rPr>
                <w:rFonts w:ascii="Cambria" w:hAnsi="Cambria"/>
                <w:color w:val="000000"/>
                <w:sz w:val="22"/>
                <w:szCs w:val="22"/>
              </w:rPr>
              <w:t>16*</w:t>
            </w:r>
          </w:p>
        </w:tc>
      </w:tr>
      <w:tr w:rsidR="00660243" w:rsidRPr="000B114B" w14:paraId="0EC23BF4" w14:textId="77777777" w:rsidTr="00CB64C9">
        <w:trPr>
          <w:trHeight w:val="289"/>
        </w:trPr>
        <w:tc>
          <w:tcPr>
            <w:tcW w:w="3089" w:type="pct"/>
            <w:tcBorders>
              <w:top w:val="nil"/>
              <w:left w:val="nil"/>
              <w:bottom w:val="nil"/>
            </w:tcBorders>
            <w:shd w:val="clear" w:color="auto" w:fill="auto"/>
          </w:tcPr>
          <w:p w14:paraId="0EA4166E" w14:textId="5BD6A2F8" w:rsidR="00660243" w:rsidRPr="000B114B" w:rsidRDefault="00660243" w:rsidP="00660243">
            <w:pPr>
              <w:rPr>
                <w:rFonts w:ascii="Cambria" w:hAnsi="Cambria"/>
                <w:color w:val="000000"/>
                <w:sz w:val="22"/>
                <w:szCs w:val="22"/>
              </w:rPr>
            </w:pPr>
            <w:r>
              <w:rPr>
                <w:rFonts w:ascii="Cambria" w:hAnsi="Cambria"/>
                <w:color w:val="000000"/>
                <w:sz w:val="22"/>
                <w:szCs w:val="22"/>
              </w:rPr>
              <w:t>Caudal anterior cingulate</w:t>
            </w:r>
            <w:r w:rsidRPr="000B114B">
              <w:rPr>
                <w:rFonts w:ascii="Cambria" w:hAnsi="Cambria"/>
                <w:color w:val="000000"/>
                <w:sz w:val="22"/>
                <w:szCs w:val="22"/>
              </w:rPr>
              <w:t xml:space="preserve"> slope x </w:t>
            </w:r>
            <w:r>
              <w:rPr>
                <w:rFonts w:ascii="Cambria" w:hAnsi="Cambria"/>
                <w:color w:val="000000"/>
                <w:sz w:val="22"/>
                <w:szCs w:val="22"/>
              </w:rPr>
              <w:t xml:space="preserve">amygdala </w:t>
            </w:r>
            <w:r w:rsidRPr="000B114B">
              <w:rPr>
                <w:rFonts w:ascii="Cambria" w:hAnsi="Cambria"/>
                <w:color w:val="000000"/>
                <w:sz w:val="22"/>
                <w:szCs w:val="22"/>
              </w:rPr>
              <w:t>slope prediction of CES-D slope (path b)</w:t>
            </w:r>
          </w:p>
        </w:tc>
        <w:tc>
          <w:tcPr>
            <w:tcW w:w="617" w:type="pct"/>
            <w:tcBorders>
              <w:top w:val="nil"/>
              <w:bottom w:val="nil"/>
              <w:right w:val="nil"/>
            </w:tcBorders>
            <w:shd w:val="clear" w:color="auto" w:fill="auto"/>
          </w:tcPr>
          <w:p w14:paraId="47FD2C63" w14:textId="416C6970" w:rsidR="00660243" w:rsidRPr="000B114B" w:rsidRDefault="00660243" w:rsidP="00660243">
            <w:pPr>
              <w:rPr>
                <w:rFonts w:ascii="Cambria" w:hAnsi="Cambria"/>
                <w:color w:val="000000"/>
                <w:sz w:val="22"/>
                <w:szCs w:val="22"/>
              </w:rPr>
            </w:pPr>
            <w:r w:rsidRPr="000B114B">
              <w:rPr>
                <w:rFonts w:ascii="Cambria" w:hAnsi="Cambria"/>
                <w:color w:val="000000"/>
                <w:sz w:val="22"/>
                <w:szCs w:val="22"/>
              </w:rPr>
              <w:t>-</w:t>
            </w:r>
            <w:r>
              <w:rPr>
                <w:rFonts w:ascii="Cambria" w:hAnsi="Cambria"/>
                <w:color w:val="000000"/>
                <w:sz w:val="22"/>
                <w:szCs w:val="22"/>
              </w:rPr>
              <w:t>3</w:t>
            </w:r>
            <w:r w:rsidRPr="000B114B">
              <w:rPr>
                <w:rFonts w:ascii="Cambria" w:hAnsi="Cambria"/>
                <w:color w:val="000000"/>
                <w:sz w:val="22"/>
                <w:szCs w:val="22"/>
              </w:rPr>
              <w:t>.</w:t>
            </w:r>
            <w:r>
              <w:rPr>
                <w:rFonts w:ascii="Cambria" w:hAnsi="Cambria"/>
                <w:color w:val="000000"/>
                <w:sz w:val="22"/>
                <w:szCs w:val="22"/>
              </w:rPr>
              <w:t>74</w:t>
            </w:r>
          </w:p>
        </w:tc>
        <w:tc>
          <w:tcPr>
            <w:tcW w:w="639" w:type="pct"/>
            <w:tcBorders>
              <w:top w:val="nil"/>
              <w:left w:val="nil"/>
              <w:bottom w:val="nil"/>
              <w:right w:val="nil"/>
            </w:tcBorders>
            <w:shd w:val="clear" w:color="auto" w:fill="auto"/>
          </w:tcPr>
          <w:p w14:paraId="569CB52B" w14:textId="19779903" w:rsidR="00660243" w:rsidRPr="000B114B" w:rsidRDefault="00660243" w:rsidP="00660243">
            <w:pPr>
              <w:rPr>
                <w:rFonts w:ascii="Cambria" w:hAnsi="Cambria"/>
                <w:color w:val="000000"/>
                <w:sz w:val="22"/>
                <w:szCs w:val="22"/>
              </w:rPr>
            </w:pPr>
            <w:r w:rsidRPr="000B114B">
              <w:rPr>
                <w:rFonts w:ascii="Cambria" w:hAnsi="Cambria"/>
                <w:color w:val="000000"/>
                <w:sz w:val="22"/>
                <w:szCs w:val="22"/>
              </w:rPr>
              <w:t>4.</w:t>
            </w:r>
            <w:r>
              <w:rPr>
                <w:rFonts w:ascii="Cambria" w:hAnsi="Cambria"/>
                <w:color w:val="000000"/>
                <w:sz w:val="22"/>
                <w:szCs w:val="22"/>
              </w:rPr>
              <w:t>41</w:t>
            </w:r>
          </w:p>
        </w:tc>
        <w:tc>
          <w:tcPr>
            <w:tcW w:w="655" w:type="pct"/>
            <w:tcBorders>
              <w:top w:val="nil"/>
              <w:left w:val="nil"/>
              <w:bottom w:val="nil"/>
              <w:right w:val="nil"/>
            </w:tcBorders>
            <w:shd w:val="clear" w:color="auto" w:fill="auto"/>
          </w:tcPr>
          <w:p w14:paraId="54DF1F57" w14:textId="54C57735" w:rsidR="00660243" w:rsidRPr="000B114B" w:rsidRDefault="00660243" w:rsidP="00660243">
            <w:pPr>
              <w:rPr>
                <w:rFonts w:ascii="Cambria" w:hAnsi="Cambria"/>
                <w:color w:val="000000"/>
                <w:sz w:val="22"/>
                <w:szCs w:val="22"/>
              </w:rPr>
            </w:pPr>
            <w:r w:rsidRPr="000B114B">
              <w:rPr>
                <w:rFonts w:ascii="Cambria" w:hAnsi="Cambria"/>
                <w:color w:val="000000"/>
                <w:sz w:val="22"/>
                <w:szCs w:val="22"/>
              </w:rPr>
              <w:t>0.</w:t>
            </w:r>
            <w:r>
              <w:rPr>
                <w:rFonts w:ascii="Cambria" w:hAnsi="Cambria"/>
                <w:color w:val="000000"/>
                <w:sz w:val="22"/>
                <w:szCs w:val="22"/>
              </w:rPr>
              <w:t>398</w:t>
            </w:r>
          </w:p>
        </w:tc>
      </w:tr>
      <w:tr w:rsidR="00660243" w:rsidRPr="000B114B" w14:paraId="597646B1" w14:textId="77777777" w:rsidTr="00CB64C9">
        <w:trPr>
          <w:trHeight w:val="289"/>
        </w:trPr>
        <w:tc>
          <w:tcPr>
            <w:tcW w:w="3089" w:type="pct"/>
            <w:tcBorders>
              <w:top w:val="nil"/>
              <w:left w:val="nil"/>
            </w:tcBorders>
            <w:shd w:val="clear" w:color="auto" w:fill="auto"/>
          </w:tcPr>
          <w:p w14:paraId="4C82AFF8" w14:textId="77777777" w:rsidR="00660243" w:rsidRPr="000B114B" w:rsidRDefault="00660243" w:rsidP="00660243">
            <w:pPr>
              <w:rPr>
                <w:rFonts w:ascii="Cambria" w:hAnsi="Cambria"/>
                <w:color w:val="000000"/>
                <w:sz w:val="22"/>
                <w:szCs w:val="22"/>
              </w:rPr>
            </w:pPr>
            <w:r w:rsidRPr="000B114B">
              <w:rPr>
                <w:rFonts w:ascii="Cambria" w:hAnsi="Cambria"/>
                <w:color w:val="000000"/>
                <w:sz w:val="22"/>
                <w:szCs w:val="22"/>
              </w:rPr>
              <w:t>Direct effect of neglect on CES-D slope (path c’)</w:t>
            </w:r>
          </w:p>
        </w:tc>
        <w:tc>
          <w:tcPr>
            <w:tcW w:w="617" w:type="pct"/>
            <w:tcBorders>
              <w:top w:val="nil"/>
              <w:bottom w:val="single" w:sz="4" w:space="0" w:color="auto"/>
              <w:right w:val="nil"/>
            </w:tcBorders>
            <w:shd w:val="clear" w:color="auto" w:fill="auto"/>
          </w:tcPr>
          <w:p w14:paraId="4CA59D00" w14:textId="2BD033EC" w:rsidR="00660243" w:rsidRPr="000B114B" w:rsidRDefault="00660243" w:rsidP="00660243">
            <w:pPr>
              <w:rPr>
                <w:rFonts w:ascii="Cambria" w:hAnsi="Cambria"/>
                <w:color w:val="000000"/>
                <w:sz w:val="22"/>
                <w:szCs w:val="22"/>
              </w:rPr>
            </w:pPr>
            <w:r w:rsidRPr="000B114B">
              <w:rPr>
                <w:rFonts w:ascii="Cambria" w:hAnsi="Cambria"/>
                <w:color w:val="000000"/>
                <w:sz w:val="22"/>
                <w:szCs w:val="22"/>
              </w:rPr>
              <w:t>0.</w:t>
            </w:r>
            <w:r>
              <w:rPr>
                <w:rFonts w:ascii="Cambria" w:hAnsi="Cambria"/>
                <w:color w:val="000000"/>
                <w:sz w:val="22"/>
                <w:szCs w:val="22"/>
              </w:rPr>
              <w:t>123</w:t>
            </w:r>
          </w:p>
        </w:tc>
        <w:tc>
          <w:tcPr>
            <w:tcW w:w="639" w:type="pct"/>
            <w:tcBorders>
              <w:top w:val="nil"/>
              <w:left w:val="nil"/>
              <w:bottom w:val="single" w:sz="4" w:space="0" w:color="auto"/>
              <w:right w:val="nil"/>
            </w:tcBorders>
            <w:shd w:val="clear" w:color="auto" w:fill="auto"/>
          </w:tcPr>
          <w:p w14:paraId="0884F606" w14:textId="4B2F7340" w:rsidR="00660243" w:rsidRPr="000B114B" w:rsidRDefault="00660243" w:rsidP="00660243">
            <w:pPr>
              <w:rPr>
                <w:rFonts w:ascii="Cambria" w:hAnsi="Cambria"/>
                <w:color w:val="000000"/>
                <w:sz w:val="22"/>
                <w:szCs w:val="22"/>
              </w:rPr>
            </w:pPr>
            <w:r w:rsidRPr="000B114B">
              <w:rPr>
                <w:rFonts w:ascii="Cambria" w:hAnsi="Cambria"/>
                <w:color w:val="000000"/>
                <w:sz w:val="22"/>
                <w:szCs w:val="22"/>
              </w:rPr>
              <w:t>0.</w:t>
            </w:r>
            <w:r>
              <w:rPr>
                <w:rFonts w:ascii="Cambria" w:hAnsi="Cambria"/>
                <w:color w:val="000000"/>
                <w:sz w:val="22"/>
                <w:szCs w:val="22"/>
              </w:rPr>
              <w:t>088</w:t>
            </w:r>
          </w:p>
        </w:tc>
        <w:tc>
          <w:tcPr>
            <w:tcW w:w="655" w:type="pct"/>
            <w:tcBorders>
              <w:top w:val="nil"/>
              <w:left w:val="nil"/>
              <w:bottom w:val="single" w:sz="4" w:space="0" w:color="auto"/>
              <w:right w:val="nil"/>
            </w:tcBorders>
            <w:shd w:val="clear" w:color="auto" w:fill="auto"/>
          </w:tcPr>
          <w:p w14:paraId="6FDF02AB" w14:textId="22B5AC95" w:rsidR="00660243" w:rsidRPr="000B114B" w:rsidRDefault="00660243" w:rsidP="00660243">
            <w:pPr>
              <w:rPr>
                <w:rFonts w:ascii="Cambria" w:hAnsi="Cambria"/>
                <w:color w:val="000000"/>
                <w:sz w:val="22"/>
                <w:szCs w:val="22"/>
              </w:rPr>
            </w:pPr>
            <w:r w:rsidRPr="000B114B">
              <w:rPr>
                <w:rFonts w:ascii="Cambria" w:hAnsi="Cambria"/>
                <w:color w:val="000000"/>
                <w:sz w:val="22"/>
                <w:szCs w:val="22"/>
              </w:rPr>
              <w:t>0.</w:t>
            </w:r>
            <w:r>
              <w:rPr>
                <w:rFonts w:ascii="Cambria" w:hAnsi="Cambria"/>
                <w:color w:val="000000"/>
                <w:sz w:val="22"/>
                <w:szCs w:val="22"/>
              </w:rPr>
              <w:t>144</w:t>
            </w:r>
          </w:p>
        </w:tc>
      </w:tr>
      <w:tr w:rsidR="00660243" w:rsidRPr="000B114B" w14:paraId="7FA4E5DF" w14:textId="77777777" w:rsidTr="00CB64C9">
        <w:trPr>
          <w:trHeight w:val="289"/>
        </w:trPr>
        <w:tc>
          <w:tcPr>
            <w:tcW w:w="3089" w:type="pct"/>
            <w:tcBorders>
              <w:left w:val="nil"/>
              <w:bottom w:val="single" w:sz="4" w:space="0" w:color="auto"/>
            </w:tcBorders>
            <w:shd w:val="clear" w:color="auto" w:fill="auto"/>
          </w:tcPr>
          <w:p w14:paraId="2982D5C9" w14:textId="77777777" w:rsidR="00660243" w:rsidRPr="000B114B" w:rsidRDefault="00660243" w:rsidP="00660243">
            <w:pPr>
              <w:rPr>
                <w:rFonts w:ascii="Cambria" w:hAnsi="Cambria"/>
                <w:color w:val="000000"/>
                <w:sz w:val="22"/>
                <w:szCs w:val="22"/>
              </w:rPr>
            </w:pPr>
          </w:p>
        </w:tc>
        <w:tc>
          <w:tcPr>
            <w:tcW w:w="617" w:type="pct"/>
            <w:tcBorders>
              <w:bottom w:val="single" w:sz="4" w:space="0" w:color="auto"/>
              <w:right w:val="nil"/>
            </w:tcBorders>
            <w:shd w:val="clear" w:color="auto" w:fill="auto"/>
          </w:tcPr>
          <w:p w14:paraId="1B503F90" w14:textId="62CBF1D6" w:rsidR="00660243" w:rsidRPr="000B114B" w:rsidRDefault="00660243" w:rsidP="00660243">
            <w:pPr>
              <w:rPr>
                <w:rFonts w:ascii="Cambria" w:hAnsi="Cambria"/>
                <w:b/>
                <w:bCs/>
                <w:color w:val="000000"/>
                <w:sz w:val="22"/>
                <w:szCs w:val="22"/>
              </w:rPr>
            </w:pPr>
            <w:r w:rsidRPr="000B114B">
              <w:rPr>
                <w:rFonts w:ascii="Cambria" w:hAnsi="Cambria"/>
                <w:b/>
                <w:bCs/>
                <w:color w:val="000000"/>
                <w:sz w:val="22"/>
                <w:szCs w:val="22"/>
              </w:rPr>
              <w:t>Effect</w:t>
            </w:r>
          </w:p>
        </w:tc>
        <w:tc>
          <w:tcPr>
            <w:tcW w:w="639" w:type="pct"/>
            <w:tcBorders>
              <w:left w:val="nil"/>
              <w:bottom w:val="single" w:sz="4" w:space="0" w:color="auto"/>
              <w:right w:val="nil"/>
            </w:tcBorders>
            <w:shd w:val="clear" w:color="auto" w:fill="auto"/>
          </w:tcPr>
          <w:p w14:paraId="70A32BFC" w14:textId="185AF2AE" w:rsidR="00660243" w:rsidRPr="000B114B" w:rsidRDefault="00660243" w:rsidP="00660243">
            <w:pPr>
              <w:rPr>
                <w:rFonts w:ascii="Cambria" w:hAnsi="Cambria"/>
                <w:b/>
                <w:bCs/>
                <w:color w:val="000000"/>
                <w:sz w:val="22"/>
                <w:szCs w:val="22"/>
              </w:rPr>
            </w:pPr>
            <w:proofErr w:type="spellStart"/>
            <w:r w:rsidRPr="000B114B">
              <w:rPr>
                <w:rFonts w:ascii="Cambria" w:hAnsi="Cambria"/>
                <w:b/>
                <w:bCs/>
                <w:color w:val="000000"/>
                <w:sz w:val="22"/>
                <w:szCs w:val="22"/>
              </w:rPr>
              <w:t>BootLLCI</w:t>
            </w:r>
            <w:proofErr w:type="spellEnd"/>
          </w:p>
        </w:tc>
        <w:tc>
          <w:tcPr>
            <w:tcW w:w="655" w:type="pct"/>
            <w:tcBorders>
              <w:left w:val="nil"/>
              <w:bottom w:val="single" w:sz="4" w:space="0" w:color="auto"/>
              <w:right w:val="nil"/>
            </w:tcBorders>
            <w:shd w:val="clear" w:color="auto" w:fill="auto"/>
          </w:tcPr>
          <w:p w14:paraId="3EDB56FC" w14:textId="1002EFF4" w:rsidR="00660243" w:rsidRPr="000B114B" w:rsidRDefault="00660243" w:rsidP="00660243">
            <w:pPr>
              <w:rPr>
                <w:rFonts w:ascii="Cambria" w:hAnsi="Cambria"/>
                <w:b/>
                <w:bCs/>
                <w:color w:val="000000"/>
                <w:sz w:val="22"/>
                <w:szCs w:val="22"/>
              </w:rPr>
            </w:pPr>
            <w:proofErr w:type="spellStart"/>
            <w:r w:rsidRPr="000B114B">
              <w:rPr>
                <w:rFonts w:ascii="Cambria" w:hAnsi="Cambria"/>
                <w:b/>
                <w:bCs/>
                <w:color w:val="000000"/>
                <w:sz w:val="22"/>
                <w:szCs w:val="22"/>
              </w:rPr>
              <w:t>BootULCI</w:t>
            </w:r>
            <w:proofErr w:type="spellEnd"/>
          </w:p>
        </w:tc>
      </w:tr>
      <w:tr w:rsidR="00660243" w:rsidRPr="000B114B" w14:paraId="672D64DA" w14:textId="77777777" w:rsidTr="00CB64C9">
        <w:trPr>
          <w:trHeight w:val="289"/>
        </w:trPr>
        <w:tc>
          <w:tcPr>
            <w:tcW w:w="3089" w:type="pct"/>
            <w:tcBorders>
              <w:left w:val="nil"/>
              <w:bottom w:val="nil"/>
            </w:tcBorders>
            <w:shd w:val="clear" w:color="auto" w:fill="auto"/>
          </w:tcPr>
          <w:p w14:paraId="7413A487" w14:textId="77777777" w:rsidR="00660243" w:rsidRPr="000B114B" w:rsidRDefault="00660243" w:rsidP="00660243">
            <w:pPr>
              <w:rPr>
                <w:rFonts w:ascii="Cambria" w:hAnsi="Cambria"/>
                <w:color w:val="000000"/>
                <w:sz w:val="22"/>
                <w:szCs w:val="22"/>
              </w:rPr>
            </w:pPr>
            <w:r w:rsidRPr="000B114B">
              <w:rPr>
                <w:rFonts w:ascii="Cambria" w:hAnsi="Cambria"/>
                <w:color w:val="000000"/>
                <w:sz w:val="22"/>
                <w:szCs w:val="22"/>
              </w:rPr>
              <w:t>Indirect effect of neglect on CES-D slope (at -1SD hippocampus slope)</w:t>
            </w:r>
          </w:p>
        </w:tc>
        <w:tc>
          <w:tcPr>
            <w:tcW w:w="617" w:type="pct"/>
            <w:tcBorders>
              <w:bottom w:val="nil"/>
              <w:right w:val="nil"/>
            </w:tcBorders>
            <w:shd w:val="clear" w:color="auto" w:fill="auto"/>
          </w:tcPr>
          <w:p w14:paraId="309BCD73" w14:textId="58543CA4" w:rsidR="00660243" w:rsidRPr="000B114B" w:rsidRDefault="00660243" w:rsidP="00660243">
            <w:pPr>
              <w:rPr>
                <w:rFonts w:ascii="Cambria" w:hAnsi="Cambria"/>
                <w:color w:val="000000"/>
                <w:sz w:val="22"/>
                <w:szCs w:val="22"/>
              </w:rPr>
            </w:pPr>
            <w:r w:rsidRPr="000B114B">
              <w:rPr>
                <w:rFonts w:ascii="Cambria" w:hAnsi="Cambria"/>
                <w:color w:val="000000"/>
                <w:sz w:val="22"/>
                <w:szCs w:val="22"/>
              </w:rPr>
              <w:t>-0.0</w:t>
            </w:r>
            <w:r>
              <w:rPr>
                <w:rFonts w:ascii="Cambria" w:hAnsi="Cambria"/>
                <w:color w:val="000000"/>
                <w:sz w:val="22"/>
                <w:szCs w:val="22"/>
              </w:rPr>
              <w:t>44</w:t>
            </w:r>
          </w:p>
        </w:tc>
        <w:tc>
          <w:tcPr>
            <w:tcW w:w="639" w:type="pct"/>
            <w:tcBorders>
              <w:left w:val="nil"/>
              <w:bottom w:val="nil"/>
              <w:right w:val="nil"/>
            </w:tcBorders>
            <w:shd w:val="clear" w:color="auto" w:fill="auto"/>
          </w:tcPr>
          <w:p w14:paraId="642578BC" w14:textId="5549C46C" w:rsidR="00660243" w:rsidRPr="000B114B" w:rsidRDefault="00660243" w:rsidP="00660243">
            <w:pPr>
              <w:rPr>
                <w:rFonts w:ascii="Cambria" w:hAnsi="Cambria"/>
                <w:color w:val="000000"/>
                <w:sz w:val="22"/>
                <w:szCs w:val="22"/>
              </w:rPr>
            </w:pPr>
            <w:r w:rsidRPr="000B114B">
              <w:rPr>
                <w:rFonts w:ascii="Cambria" w:hAnsi="Cambria"/>
                <w:color w:val="000000"/>
                <w:sz w:val="22"/>
                <w:szCs w:val="22"/>
              </w:rPr>
              <w:t>-0.1</w:t>
            </w:r>
            <w:r>
              <w:rPr>
                <w:rFonts w:ascii="Cambria" w:hAnsi="Cambria"/>
                <w:color w:val="000000"/>
                <w:sz w:val="22"/>
                <w:szCs w:val="22"/>
              </w:rPr>
              <w:t>4</w:t>
            </w:r>
          </w:p>
        </w:tc>
        <w:tc>
          <w:tcPr>
            <w:tcW w:w="655" w:type="pct"/>
            <w:tcBorders>
              <w:left w:val="nil"/>
              <w:bottom w:val="nil"/>
              <w:right w:val="nil"/>
            </w:tcBorders>
            <w:shd w:val="clear" w:color="auto" w:fill="auto"/>
          </w:tcPr>
          <w:p w14:paraId="0C95BAD6" w14:textId="6B20E420" w:rsidR="00660243" w:rsidRPr="000B114B" w:rsidRDefault="00660243" w:rsidP="00660243">
            <w:pPr>
              <w:rPr>
                <w:rFonts w:ascii="Cambria" w:hAnsi="Cambria"/>
                <w:color w:val="000000"/>
                <w:sz w:val="22"/>
                <w:szCs w:val="22"/>
              </w:rPr>
            </w:pPr>
            <w:r w:rsidRPr="000B114B">
              <w:rPr>
                <w:rFonts w:ascii="Cambria" w:hAnsi="Cambria"/>
                <w:color w:val="000000"/>
                <w:sz w:val="22"/>
                <w:szCs w:val="22"/>
              </w:rPr>
              <w:t>0.0</w:t>
            </w:r>
            <w:r>
              <w:rPr>
                <w:rFonts w:ascii="Cambria" w:hAnsi="Cambria"/>
                <w:color w:val="000000"/>
                <w:sz w:val="22"/>
                <w:szCs w:val="22"/>
              </w:rPr>
              <w:t>1</w:t>
            </w:r>
          </w:p>
        </w:tc>
      </w:tr>
      <w:tr w:rsidR="00660243" w:rsidRPr="000B114B" w14:paraId="272664D3" w14:textId="77777777" w:rsidTr="00CB64C9">
        <w:trPr>
          <w:trHeight w:val="289"/>
        </w:trPr>
        <w:tc>
          <w:tcPr>
            <w:tcW w:w="3089" w:type="pct"/>
            <w:tcBorders>
              <w:top w:val="nil"/>
              <w:left w:val="nil"/>
              <w:bottom w:val="nil"/>
            </w:tcBorders>
            <w:shd w:val="clear" w:color="auto" w:fill="auto"/>
          </w:tcPr>
          <w:p w14:paraId="5382F97A" w14:textId="77777777" w:rsidR="00660243" w:rsidRPr="000B114B" w:rsidRDefault="00660243" w:rsidP="00660243">
            <w:pPr>
              <w:rPr>
                <w:rFonts w:ascii="Cambria" w:hAnsi="Cambria"/>
                <w:color w:val="000000"/>
                <w:sz w:val="22"/>
                <w:szCs w:val="22"/>
              </w:rPr>
            </w:pPr>
            <w:r w:rsidRPr="000B114B">
              <w:rPr>
                <w:rFonts w:ascii="Cambria" w:hAnsi="Cambria"/>
                <w:color w:val="000000"/>
                <w:sz w:val="22"/>
                <w:szCs w:val="22"/>
              </w:rPr>
              <w:t>Indirect effect of neglect on CES-D slope (at mean hippocampus slope)</w:t>
            </w:r>
          </w:p>
        </w:tc>
        <w:tc>
          <w:tcPr>
            <w:tcW w:w="617" w:type="pct"/>
            <w:tcBorders>
              <w:top w:val="nil"/>
              <w:bottom w:val="nil"/>
              <w:right w:val="nil"/>
            </w:tcBorders>
            <w:shd w:val="clear" w:color="auto" w:fill="auto"/>
          </w:tcPr>
          <w:p w14:paraId="62A9A7F1" w14:textId="146B2B18" w:rsidR="00660243" w:rsidRPr="000B114B" w:rsidRDefault="00660243" w:rsidP="00660243">
            <w:pPr>
              <w:rPr>
                <w:rFonts w:ascii="Cambria" w:hAnsi="Cambria"/>
                <w:color w:val="000000"/>
                <w:sz w:val="22"/>
                <w:szCs w:val="22"/>
              </w:rPr>
            </w:pPr>
            <w:r>
              <w:rPr>
                <w:rFonts w:ascii="Cambria" w:hAnsi="Cambria"/>
                <w:color w:val="000000"/>
                <w:sz w:val="22"/>
                <w:szCs w:val="22"/>
              </w:rPr>
              <w:t>-</w:t>
            </w:r>
            <w:r w:rsidRPr="000B114B">
              <w:rPr>
                <w:rFonts w:ascii="Cambria" w:hAnsi="Cambria"/>
                <w:color w:val="000000"/>
                <w:sz w:val="22"/>
                <w:szCs w:val="22"/>
              </w:rPr>
              <w:t>0.00</w:t>
            </w:r>
            <w:r>
              <w:rPr>
                <w:rFonts w:ascii="Cambria" w:hAnsi="Cambria"/>
                <w:color w:val="000000"/>
                <w:sz w:val="22"/>
                <w:szCs w:val="22"/>
              </w:rPr>
              <w:t>7</w:t>
            </w:r>
          </w:p>
        </w:tc>
        <w:tc>
          <w:tcPr>
            <w:tcW w:w="639" w:type="pct"/>
            <w:tcBorders>
              <w:top w:val="nil"/>
              <w:left w:val="nil"/>
              <w:bottom w:val="nil"/>
              <w:right w:val="nil"/>
            </w:tcBorders>
            <w:shd w:val="clear" w:color="auto" w:fill="auto"/>
          </w:tcPr>
          <w:p w14:paraId="219CB499" w14:textId="1A6A6977" w:rsidR="00660243" w:rsidRPr="000B114B" w:rsidRDefault="00660243" w:rsidP="00660243">
            <w:pPr>
              <w:rPr>
                <w:rFonts w:ascii="Cambria" w:hAnsi="Cambria"/>
                <w:color w:val="000000"/>
                <w:sz w:val="22"/>
                <w:szCs w:val="22"/>
              </w:rPr>
            </w:pPr>
            <w:r w:rsidRPr="000B114B">
              <w:rPr>
                <w:rFonts w:ascii="Cambria" w:hAnsi="Cambria"/>
                <w:color w:val="000000"/>
                <w:sz w:val="22"/>
                <w:szCs w:val="22"/>
              </w:rPr>
              <w:t>-0.0</w:t>
            </w:r>
            <w:r>
              <w:rPr>
                <w:rFonts w:ascii="Cambria" w:hAnsi="Cambria"/>
                <w:color w:val="000000"/>
                <w:sz w:val="22"/>
                <w:szCs w:val="22"/>
              </w:rPr>
              <w:t>5</w:t>
            </w:r>
          </w:p>
        </w:tc>
        <w:tc>
          <w:tcPr>
            <w:tcW w:w="655" w:type="pct"/>
            <w:tcBorders>
              <w:top w:val="nil"/>
              <w:left w:val="nil"/>
              <w:bottom w:val="nil"/>
              <w:right w:val="nil"/>
            </w:tcBorders>
            <w:shd w:val="clear" w:color="auto" w:fill="auto"/>
          </w:tcPr>
          <w:p w14:paraId="13C92894" w14:textId="21304E0D" w:rsidR="00660243" w:rsidRPr="000B114B" w:rsidRDefault="00660243" w:rsidP="00660243">
            <w:pPr>
              <w:rPr>
                <w:rFonts w:ascii="Cambria" w:hAnsi="Cambria"/>
                <w:color w:val="000000"/>
                <w:sz w:val="22"/>
                <w:szCs w:val="22"/>
              </w:rPr>
            </w:pPr>
            <w:r w:rsidRPr="000B114B">
              <w:rPr>
                <w:rFonts w:ascii="Cambria" w:hAnsi="Cambria"/>
                <w:color w:val="000000"/>
                <w:sz w:val="22"/>
                <w:szCs w:val="22"/>
              </w:rPr>
              <w:t>0.0</w:t>
            </w:r>
            <w:r>
              <w:rPr>
                <w:rFonts w:ascii="Cambria" w:hAnsi="Cambria"/>
                <w:color w:val="000000"/>
                <w:sz w:val="22"/>
                <w:szCs w:val="22"/>
              </w:rPr>
              <w:t>3</w:t>
            </w:r>
          </w:p>
        </w:tc>
      </w:tr>
      <w:tr w:rsidR="00660243" w:rsidRPr="000B114B" w14:paraId="67C77FEC" w14:textId="77777777" w:rsidTr="00CB64C9">
        <w:trPr>
          <w:trHeight w:val="289"/>
        </w:trPr>
        <w:tc>
          <w:tcPr>
            <w:tcW w:w="3089" w:type="pct"/>
            <w:tcBorders>
              <w:top w:val="nil"/>
              <w:left w:val="nil"/>
            </w:tcBorders>
            <w:shd w:val="clear" w:color="auto" w:fill="auto"/>
          </w:tcPr>
          <w:p w14:paraId="06F6A8D4" w14:textId="77777777" w:rsidR="00660243" w:rsidRPr="000B114B" w:rsidRDefault="00660243" w:rsidP="00660243">
            <w:pPr>
              <w:rPr>
                <w:rFonts w:ascii="Cambria" w:hAnsi="Cambria"/>
                <w:color w:val="000000"/>
                <w:sz w:val="22"/>
                <w:szCs w:val="22"/>
              </w:rPr>
            </w:pPr>
            <w:r w:rsidRPr="000B114B">
              <w:rPr>
                <w:rFonts w:ascii="Cambria" w:hAnsi="Cambria"/>
                <w:color w:val="000000"/>
                <w:sz w:val="22"/>
                <w:szCs w:val="22"/>
              </w:rPr>
              <w:t>Indirect effect of neglect on CES-D slope (at +1SD hippocampus slope)</w:t>
            </w:r>
          </w:p>
        </w:tc>
        <w:tc>
          <w:tcPr>
            <w:tcW w:w="617" w:type="pct"/>
            <w:tcBorders>
              <w:top w:val="nil"/>
              <w:right w:val="nil"/>
            </w:tcBorders>
            <w:shd w:val="clear" w:color="auto" w:fill="auto"/>
          </w:tcPr>
          <w:p w14:paraId="3FB78D01" w14:textId="068E0234" w:rsidR="00660243" w:rsidRPr="000B114B" w:rsidRDefault="00660243" w:rsidP="00660243">
            <w:pPr>
              <w:rPr>
                <w:rFonts w:ascii="Cambria" w:hAnsi="Cambria"/>
                <w:color w:val="000000"/>
                <w:sz w:val="22"/>
                <w:szCs w:val="22"/>
              </w:rPr>
            </w:pPr>
            <w:r w:rsidRPr="000B114B">
              <w:rPr>
                <w:rFonts w:ascii="Cambria" w:hAnsi="Cambria"/>
                <w:color w:val="000000"/>
                <w:sz w:val="22"/>
                <w:szCs w:val="22"/>
              </w:rPr>
              <w:t>0.0</w:t>
            </w:r>
            <w:r>
              <w:rPr>
                <w:rFonts w:ascii="Cambria" w:hAnsi="Cambria"/>
                <w:color w:val="000000"/>
                <w:sz w:val="22"/>
                <w:szCs w:val="22"/>
              </w:rPr>
              <w:t>09</w:t>
            </w:r>
          </w:p>
        </w:tc>
        <w:tc>
          <w:tcPr>
            <w:tcW w:w="639" w:type="pct"/>
            <w:tcBorders>
              <w:top w:val="nil"/>
              <w:left w:val="nil"/>
              <w:right w:val="nil"/>
            </w:tcBorders>
            <w:shd w:val="clear" w:color="auto" w:fill="auto"/>
          </w:tcPr>
          <w:p w14:paraId="7FA93DD8" w14:textId="77290098" w:rsidR="00660243" w:rsidRPr="000B114B" w:rsidRDefault="00660243" w:rsidP="00660243">
            <w:pPr>
              <w:rPr>
                <w:rFonts w:ascii="Cambria" w:hAnsi="Cambria"/>
                <w:color w:val="000000"/>
                <w:sz w:val="22"/>
                <w:szCs w:val="22"/>
              </w:rPr>
            </w:pPr>
            <w:r w:rsidRPr="000B114B">
              <w:rPr>
                <w:rFonts w:ascii="Cambria" w:hAnsi="Cambria"/>
                <w:color w:val="000000"/>
                <w:sz w:val="22"/>
                <w:szCs w:val="22"/>
              </w:rPr>
              <w:t>-0.0</w:t>
            </w:r>
            <w:r>
              <w:rPr>
                <w:rFonts w:ascii="Cambria" w:hAnsi="Cambria"/>
                <w:color w:val="000000"/>
                <w:sz w:val="22"/>
                <w:szCs w:val="22"/>
              </w:rPr>
              <w:t>2</w:t>
            </w:r>
          </w:p>
        </w:tc>
        <w:tc>
          <w:tcPr>
            <w:tcW w:w="655" w:type="pct"/>
            <w:tcBorders>
              <w:top w:val="nil"/>
              <w:left w:val="nil"/>
              <w:right w:val="nil"/>
            </w:tcBorders>
            <w:shd w:val="clear" w:color="auto" w:fill="auto"/>
          </w:tcPr>
          <w:p w14:paraId="1AB6898C" w14:textId="18BAE44C" w:rsidR="00660243" w:rsidRPr="000B114B" w:rsidRDefault="00660243" w:rsidP="00660243">
            <w:pPr>
              <w:rPr>
                <w:rFonts w:ascii="Cambria" w:hAnsi="Cambria"/>
                <w:color w:val="000000"/>
                <w:sz w:val="22"/>
                <w:szCs w:val="22"/>
              </w:rPr>
            </w:pPr>
            <w:r w:rsidRPr="000B114B">
              <w:rPr>
                <w:rFonts w:ascii="Cambria" w:hAnsi="Cambria"/>
                <w:color w:val="000000"/>
                <w:sz w:val="22"/>
                <w:szCs w:val="22"/>
              </w:rPr>
              <w:t>0.0</w:t>
            </w:r>
            <w:r>
              <w:rPr>
                <w:rFonts w:ascii="Cambria" w:hAnsi="Cambria"/>
                <w:color w:val="000000"/>
                <w:sz w:val="22"/>
                <w:szCs w:val="22"/>
              </w:rPr>
              <w:t>7</w:t>
            </w:r>
          </w:p>
        </w:tc>
      </w:tr>
    </w:tbl>
    <w:p w14:paraId="6B83662F" w14:textId="77777777" w:rsidR="009E4CC9" w:rsidRPr="000B114B" w:rsidRDefault="009E4CC9" w:rsidP="009E4CC9">
      <w:pPr>
        <w:rPr>
          <w:rFonts w:ascii="Cambria" w:hAnsi="Cambria"/>
          <w:color w:val="000000"/>
          <w:sz w:val="22"/>
          <w:szCs w:val="22"/>
        </w:rPr>
      </w:pPr>
      <w:r w:rsidRPr="000B114B">
        <w:rPr>
          <w:rFonts w:ascii="Cambria" w:hAnsi="Cambria"/>
          <w:color w:val="000000"/>
          <w:sz w:val="22"/>
          <w:szCs w:val="22"/>
        </w:rPr>
        <w:t xml:space="preserve">*= p &lt; 0.05 </w:t>
      </w:r>
    </w:p>
    <w:p w14:paraId="2AF41708" w14:textId="77777777" w:rsidR="009E4CC9" w:rsidRPr="000B114B" w:rsidRDefault="009E4CC9" w:rsidP="009E4CC9">
      <w:pPr>
        <w:rPr>
          <w:rFonts w:ascii="Cambria" w:hAnsi="Cambria"/>
          <w:color w:val="000000"/>
          <w:sz w:val="22"/>
          <w:szCs w:val="22"/>
        </w:rPr>
      </w:pPr>
      <w:r w:rsidRPr="000B114B">
        <w:rPr>
          <w:rFonts w:ascii="Cambria" w:hAnsi="Cambria"/>
          <w:color w:val="000000"/>
          <w:sz w:val="22"/>
          <w:szCs w:val="22"/>
        </w:rPr>
        <w:t>SE = Standard Error</w:t>
      </w:r>
    </w:p>
    <w:p w14:paraId="71244E6B" w14:textId="77777777" w:rsidR="009E4CC9" w:rsidRPr="000B114B" w:rsidRDefault="009E4CC9" w:rsidP="009E4CC9">
      <w:pPr>
        <w:rPr>
          <w:rFonts w:ascii="Cambria" w:hAnsi="Cambria"/>
          <w:color w:val="000000"/>
          <w:sz w:val="22"/>
          <w:szCs w:val="22"/>
        </w:rPr>
      </w:pPr>
      <w:proofErr w:type="spellStart"/>
      <w:r w:rsidRPr="000B114B">
        <w:rPr>
          <w:rFonts w:ascii="Cambria" w:hAnsi="Cambria"/>
          <w:color w:val="000000"/>
          <w:sz w:val="22"/>
          <w:szCs w:val="22"/>
        </w:rPr>
        <w:t>BootLLCI</w:t>
      </w:r>
      <w:proofErr w:type="spellEnd"/>
      <w:r w:rsidRPr="000B114B">
        <w:rPr>
          <w:rFonts w:ascii="Cambria" w:hAnsi="Cambria"/>
          <w:color w:val="000000"/>
          <w:sz w:val="22"/>
          <w:szCs w:val="22"/>
        </w:rPr>
        <w:t xml:space="preserve"> = Bootstrap lower level of confidence interval</w:t>
      </w:r>
    </w:p>
    <w:p w14:paraId="18E147C6" w14:textId="77777777" w:rsidR="009E4CC9" w:rsidRPr="000B114B" w:rsidRDefault="009E4CC9" w:rsidP="009E4CC9">
      <w:pPr>
        <w:rPr>
          <w:rFonts w:ascii="Cambria" w:hAnsi="Cambria"/>
          <w:color w:val="000000"/>
          <w:sz w:val="22"/>
          <w:szCs w:val="22"/>
        </w:rPr>
      </w:pPr>
      <w:proofErr w:type="spellStart"/>
      <w:r w:rsidRPr="000B114B">
        <w:rPr>
          <w:rFonts w:ascii="Cambria" w:hAnsi="Cambria"/>
          <w:color w:val="000000"/>
          <w:sz w:val="22"/>
          <w:szCs w:val="22"/>
        </w:rPr>
        <w:t>BootULCI</w:t>
      </w:r>
      <w:proofErr w:type="spellEnd"/>
      <w:r w:rsidRPr="000B114B">
        <w:rPr>
          <w:rFonts w:ascii="Cambria" w:hAnsi="Cambria"/>
          <w:color w:val="000000"/>
          <w:sz w:val="22"/>
          <w:szCs w:val="22"/>
        </w:rPr>
        <w:t xml:space="preserve"> = Bootstrap upper level of confidence interval</w:t>
      </w:r>
    </w:p>
    <w:p w14:paraId="4E631B61" w14:textId="77777777" w:rsidR="009E4CC9" w:rsidRDefault="009E4CC9">
      <w:pPr>
        <w:spacing w:after="160" w:line="259" w:lineRule="auto"/>
        <w:rPr>
          <w:rFonts w:ascii="Cambria" w:eastAsia="Times New Roman" w:hAnsi="Cambria"/>
          <w:b/>
          <w:sz w:val="22"/>
          <w:szCs w:val="22"/>
        </w:rPr>
      </w:pPr>
      <w:r>
        <w:rPr>
          <w:rFonts w:ascii="Cambria" w:eastAsia="Times New Roman" w:hAnsi="Cambria"/>
          <w:b/>
          <w:sz w:val="22"/>
          <w:szCs w:val="22"/>
        </w:rPr>
        <w:br w:type="page"/>
      </w:r>
    </w:p>
    <w:p w14:paraId="1CCC7533" w14:textId="189B95CC" w:rsidR="00C65776" w:rsidRPr="000B114B" w:rsidRDefault="00C65776" w:rsidP="00BC4B7F">
      <w:pPr>
        <w:jc w:val="both"/>
        <w:rPr>
          <w:rFonts w:ascii="Cambria" w:eastAsia="Times" w:hAnsi="Cambria"/>
          <w:b/>
          <w:bCs/>
          <w:color w:val="000000"/>
          <w:sz w:val="22"/>
          <w:szCs w:val="22"/>
        </w:rPr>
      </w:pPr>
      <w:r w:rsidRPr="000B114B">
        <w:rPr>
          <w:rFonts w:ascii="Cambria" w:eastAsia="Times New Roman" w:hAnsi="Cambria"/>
          <w:b/>
          <w:sz w:val="22"/>
          <w:szCs w:val="22"/>
        </w:rPr>
        <w:lastRenderedPageBreak/>
        <w:t xml:space="preserve">Supplementary </w:t>
      </w:r>
      <w:r w:rsidRPr="000B114B">
        <w:rPr>
          <w:rFonts w:ascii="Cambria" w:eastAsia="Times" w:hAnsi="Cambria"/>
          <w:b/>
          <w:bCs/>
          <w:color w:val="000000"/>
          <w:sz w:val="22"/>
          <w:szCs w:val="22"/>
        </w:rPr>
        <w:t>Table S1</w:t>
      </w:r>
      <w:r w:rsidR="009E4CC9">
        <w:rPr>
          <w:rFonts w:ascii="Cambria" w:eastAsia="Times" w:hAnsi="Cambria"/>
          <w:b/>
          <w:bCs/>
          <w:color w:val="000000"/>
          <w:sz w:val="22"/>
          <w:szCs w:val="22"/>
        </w:rPr>
        <w:t>6</w:t>
      </w:r>
      <w:r w:rsidRPr="000B114B">
        <w:rPr>
          <w:rFonts w:ascii="Cambria" w:eastAsia="Times" w:hAnsi="Cambria"/>
          <w:b/>
          <w:bCs/>
          <w:color w:val="000000"/>
          <w:sz w:val="22"/>
          <w:szCs w:val="22"/>
        </w:rPr>
        <w:t xml:space="preserve">: Model outputs of robust linear mixed models for analyses that survived FDR testing </w:t>
      </w:r>
    </w:p>
    <w:p w14:paraId="6AB8D4A8" w14:textId="77777777" w:rsidR="00C65776" w:rsidRPr="000B114B" w:rsidRDefault="00C65776" w:rsidP="00340341">
      <w:pPr>
        <w:ind w:left="720" w:hanging="720"/>
        <w:jc w:val="both"/>
        <w:rPr>
          <w:rFonts w:ascii="Cambria" w:hAnsi="Cambria"/>
          <w:color w:val="000000"/>
          <w:sz w:val="22"/>
          <w:szCs w:val="22"/>
        </w:rPr>
      </w:pPr>
    </w:p>
    <w:tbl>
      <w:tblPr>
        <w:tblW w:w="5000" w:type="pct"/>
        <w:tblLook w:val="06A0" w:firstRow="1" w:lastRow="0" w:firstColumn="1" w:lastColumn="0" w:noHBand="1" w:noVBand="1"/>
      </w:tblPr>
      <w:tblGrid>
        <w:gridCol w:w="2555"/>
        <w:gridCol w:w="3255"/>
        <w:gridCol w:w="874"/>
        <w:gridCol w:w="627"/>
        <w:gridCol w:w="749"/>
        <w:gridCol w:w="966"/>
      </w:tblGrid>
      <w:tr w:rsidR="00C65776" w:rsidRPr="000B114B" w14:paraId="11FD560F" w14:textId="77777777" w:rsidTr="002209C2">
        <w:trPr>
          <w:trHeight w:val="289"/>
        </w:trPr>
        <w:tc>
          <w:tcPr>
            <w:tcW w:w="1415" w:type="pct"/>
            <w:tcBorders>
              <w:top w:val="single" w:sz="8" w:space="0" w:color="7F7F7F"/>
              <w:left w:val="nil"/>
              <w:bottom w:val="single" w:sz="8" w:space="0" w:color="7F7F7F"/>
              <w:right w:val="single" w:sz="8" w:space="0" w:color="7F7F7F"/>
            </w:tcBorders>
            <w:vAlign w:val="center"/>
          </w:tcPr>
          <w:p w14:paraId="4FC31489" w14:textId="77777777" w:rsidR="00C65776" w:rsidRPr="000B114B" w:rsidRDefault="00C65776" w:rsidP="00FB265C">
            <w:pPr>
              <w:rPr>
                <w:rFonts w:ascii="Cambria" w:eastAsia="Times" w:hAnsi="Cambria"/>
                <w:b/>
                <w:bCs/>
                <w:color w:val="000000"/>
                <w:sz w:val="22"/>
                <w:szCs w:val="22"/>
              </w:rPr>
            </w:pPr>
            <w:r w:rsidRPr="000B114B">
              <w:rPr>
                <w:rFonts w:ascii="Cambria" w:eastAsia="Times" w:hAnsi="Cambria"/>
                <w:b/>
                <w:bCs/>
                <w:color w:val="000000"/>
                <w:sz w:val="22"/>
                <w:szCs w:val="22"/>
              </w:rPr>
              <w:t xml:space="preserve">Dependent variable </w:t>
            </w:r>
          </w:p>
          <w:p w14:paraId="09F7AE01" w14:textId="77777777" w:rsidR="00C65776" w:rsidRPr="000B114B" w:rsidRDefault="00C65776" w:rsidP="00FB265C">
            <w:pPr>
              <w:rPr>
                <w:rFonts w:ascii="Cambria" w:eastAsia="Times" w:hAnsi="Cambria"/>
                <w:b/>
                <w:bCs/>
                <w:color w:val="000000"/>
                <w:sz w:val="22"/>
                <w:szCs w:val="22"/>
              </w:rPr>
            </w:pPr>
            <w:r w:rsidRPr="000B114B">
              <w:rPr>
                <w:rFonts w:ascii="Cambria" w:eastAsia="Times" w:hAnsi="Cambria"/>
                <w:b/>
                <w:bCs/>
                <w:color w:val="000000"/>
                <w:sz w:val="22"/>
                <w:szCs w:val="22"/>
              </w:rPr>
              <w:t>(</w:t>
            </w:r>
            <w:proofErr w:type="gramStart"/>
            <w:r w:rsidRPr="000B114B">
              <w:rPr>
                <w:rFonts w:ascii="Cambria" w:eastAsia="Times" w:hAnsi="Cambria"/>
                <w:b/>
                <w:bCs/>
                <w:color w:val="000000"/>
                <w:sz w:val="22"/>
                <w:szCs w:val="22"/>
              </w:rPr>
              <w:t>subcortical</w:t>
            </w:r>
            <w:proofErr w:type="gramEnd"/>
            <w:r w:rsidRPr="000B114B">
              <w:rPr>
                <w:rFonts w:ascii="Cambria" w:eastAsia="Times" w:hAnsi="Cambria"/>
                <w:b/>
                <w:bCs/>
                <w:color w:val="000000"/>
                <w:sz w:val="22"/>
                <w:szCs w:val="22"/>
              </w:rPr>
              <w:t xml:space="preserve"> volume)</w:t>
            </w:r>
          </w:p>
        </w:tc>
        <w:tc>
          <w:tcPr>
            <w:tcW w:w="1803" w:type="pct"/>
            <w:tcBorders>
              <w:top w:val="single" w:sz="8" w:space="0" w:color="7F7F7F"/>
              <w:left w:val="single" w:sz="8" w:space="0" w:color="7F7F7F"/>
              <w:bottom w:val="single" w:sz="8" w:space="0" w:color="7F7F7F"/>
              <w:right w:val="single" w:sz="8" w:space="0" w:color="7F7F7F"/>
            </w:tcBorders>
          </w:tcPr>
          <w:p w14:paraId="7DDB14DB" w14:textId="77777777" w:rsidR="00C65776" w:rsidRPr="000B114B" w:rsidRDefault="00C65776" w:rsidP="00FB265C">
            <w:pPr>
              <w:rPr>
                <w:rFonts w:ascii="Cambria" w:eastAsia="Times" w:hAnsi="Cambria"/>
                <w:b/>
                <w:bCs/>
                <w:color w:val="000000"/>
                <w:sz w:val="22"/>
                <w:szCs w:val="22"/>
              </w:rPr>
            </w:pPr>
            <w:r w:rsidRPr="000B114B">
              <w:rPr>
                <w:rFonts w:ascii="Cambria" w:eastAsia="Times" w:hAnsi="Cambria"/>
                <w:b/>
                <w:bCs/>
                <w:color w:val="000000"/>
                <w:sz w:val="22"/>
                <w:szCs w:val="22"/>
              </w:rPr>
              <w:t>Predictors</w:t>
            </w:r>
          </w:p>
        </w:tc>
        <w:tc>
          <w:tcPr>
            <w:tcW w:w="484" w:type="pct"/>
            <w:tcBorders>
              <w:top w:val="single" w:sz="8" w:space="0" w:color="7F7F7F"/>
              <w:left w:val="single" w:sz="8" w:space="0" w:color="7F7F7F"/>
              <w:bottom w:val="single" w:sz="8" w:space="0" w:color="7F7F7F"/>
              <w:right w:val="nil"/>
            </w:tcBorders>
            <w:vAlign w:val="center"/>
          </w:tcPr>
          <w:p w14:paraId="58BC141C" w14:textId="77777777" w:rsidR="00C65776" w:rsidRPr="000B114B" w:rsidRDefault="00C65776" w:rsidP="00FB265C">
            <w:pPr>
              <w:rPr>
                <w:rFonts w:ascii="Cambria" w:eastAsia="Times" w:hAnsi="Cambria"/>
                <w:b/>
                <w:bCs/>
                <w:color w:val="000000"/>
                <w:sz w:val="22"/>
                <w:szCs w:val="22"/>
              </w:rPr>
            </w:pPr>
            <w:r w:rsidRPr="000B114B">
              <w:rPr>
                <w:rFonts w:ascii="Cambria" w:eastAsia="Times" w:hAnsi="Cambria"/>
                <w:b/>
                <w:bCs/>
                <w:color w:val="000000"/>
                <w:sz w:val="22"/>
                <w:szCs w:val="22"/>
              </w:rPr>
              <w:t>B</w:t>
            </w:r>
          </w:p>
        </w:tc>
        <w:tc>
          <w:tcPr>
            <w:tcW w:w="347" w:type="pct"/>
            <w:tcBorders>
              <w:top w:val="single" w:sz="8" w:space="0" w:color="7F7F7F"/>
              <w:left w:val="nil"/>
              <w:bottom w:val="single" w:sz="8" w:space="0" w:color="7F7F7F"/>
              <w:right w:val="nil"/>
            </w:tcBorders>
            <w:vAlign w:val="center"/>
          </w:tcPr>
          <w:p w14:paraId="425C6E6F" w14:textId="77777777" w:rsidR="00C65776" w:rsidRPr="000B114B" w:rsidRDefault="00C65776" w:rsidP="00FB265C">
            <w:pPr>
              <w:rPr>
                <w:rFonts w:ascii="Cambria" w:eastAsia="Times" w:hAnsi="Cambria"/>
                <w:b/>
                <w:bCs/>
                <w:color w:val="000000"/>
                <w:sz w:val="22"/>
                <w:szCs w:val="22"/>
              </w:rPr>
            </w:pPr>
            <w:r w:rsidRPr="000B114B">
              <w:rPr>
                <w:rFonts w:ascii="Cambria" w:eastAsia="Times" w:hAnsi="Cambria"/>
                <w:b/>
                <w:bCs/>
                <w:color w:val="000000"/>
                <w:sz w:val="22"/>
                <w:szCs w:val="22"/>
              </w:rPr>
              <w:t>SE</w:t>
            </w:r>
          </w:p>
        </w:tc>
        <w:tc>
          <w:tcPr>
            <w:tcW w:w="415" w:type="pct"/>
            <w:tcBorders>
              <w:top w:val="single" w:sz="8" w:space="0" w:color="7F7F7F"/>
              <w:left w:val="nil"/>
              <w:bottom w:val="single" w:sz="8" w:space="0" w:color="7F7F7F"/>
              <w:right w:val="nil"/>
            </w:tcBorders>
            <w:vAlign w:val="center"/>
          </w:tcPr>
          <w:p w14:paraId="6F056041" w14:textId="77777777" w:rsidR="00C65776" w:rsidRPr="000B114B" w:rsidRDefault="00C65776" w:rsidP="00FB265C">
            <w:pPr>
              <w:rPr>
                <w:rFonts w:ascii="Cambria" w:eastAsia="Times" w:hAnsi="Cambria"/>
                <w:b/>
                <w:bCs/>
                <w:color w:val="000000"/>
                <w:sz w:val="22"/>
                <w:szCs w:val="22"/>
              </w:rPr>
            </w:pPr>
            <w:r w:rsidRPr="000B114B">
              <w:rPr>
                <w:rFonts w:ascii="Cambria" w:eastAsia="Times" w:hAnsi="Cambria"/>
                <w:b/>
                <w:bCs/>
                <w:color w:val="000000"/>
                <w:sz w:val="22"/>
                <w:szCs w:val="22"/>
              </w:rPr>
              <w:t>t</w:t>
            </w:r>
          </w:p>
        </w:tc>
        <w:tc>
          <w:tcPr>
            <w:tcW w:w="535" w:type="pct"/>
            <w:tcBorders>
              <w:top w:val="single" w:sz="8" w:space="0" w:color="7F7F7F"/>
              <w:left w:val="nil"/>
              <w:bottom w:val="single" w:sz="8" w:space="0" w:color="7F7F7F"/>
              <w:right w:val="nil"/>
            </w:tcBorders>
            <w:vAlign w:val="center"/>
          </w:tcPr>
          <w:p w14:paraId="3C4A85D7" w14:textId="77777777" w:rsidR="00C65776" w:rsidRPr="000B114B" w:rsidRDefault="00C65776" w:rsidP="00FB265C">
            <w:pPr>
              <w:rPr>
                <w:rFonts w:ascii="Cambria" w:eastAsia="Times" w:hAnsi="Cambria"/>
                <w:b/>
                <w:bCs/>
                <w:color w:val="000000"/>
                <w:sz w:val="22"/>
                <w:szCs w:val="22"/>
              </w:rPr>
            </w:pPr>
            <w:r w:rsidRPr="000B114B">
              <w:rPr>
                <w:rFonts w:ascii="Cambria" w:eastAsia="Times" w:hAnsi="Cambria"/>
                <w:b/>
                <w:bCs/>
                <w:color w:val="000000"/>
                <w:sz w:val="22"/>
                <w:szCs w:val="22"/>
              </w:rPr>
              <w:t>p</w:t>
            </w:r>
          </w:p>
        </w:tc>
      </w:tr>
      <w:tr w:rsidR="00C65776" w:rsidRPr="000B114B" w14:paraId="51B9CA7C" w14:textId="77777777" w:rsidTr="002209C2">
        <w:trPr>
          <w:trHeight w:val="289"/>
        </w:trPr>
        <w:tc>
          <w:tcPr>
            <w:tcW w:w="1415" w:type="pct"/>
            <w:tcBorders>
              <w:top w:val="single" w:sz="8" w:space="0" w:color="7F7F7F"/>
              <w:left w:val="nil"/>
              <w:bottom w:val="single" w:sz="8" w:space="0" w:color="7F7F7F"/>
              <w:right w:val="single" w:sz="8" w:space="0" w:color="7F7F7F"/>
            </w:tcBorders>
            <w:vAlign w:val="center"/>
          </w:tcPr>
          <w:p w14:paraId="3EDB45D5" w14:textId="77777777"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 xml:space="preserve">Amygdala </w:t>
            </w:r>
          </w:p>
        </w:tc>
        <w:tc>
          <w:tcPr>
            <w:tcW w:w="1803" w:type="pct"/>
            <w:tcBorders>
              <w:top w:val="single" w:sz="8" w:space="0" w:color="7F7F7F"/>
              <w:left w:val="single" w:sz="8" w:space="0" w:color="7F7F7F"/>
              <w:bottom w:val="single" w:sz="8" w:space="0" w:color="7F7F7F"/>
              <w:right w:val="single" w:sz="8" w:space="0" w:color="7F7F7F"/>
            </w:tcBorders>
          </w:tcPr>
          <w:p w14:paraId="7D12C1AF" w14:textId="77777777"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Neglect x Age</w:t>
            </w:r>
          </w:p>
        </w:tc>
        <w:tc>
          <w:tcPr>
            <w:tcW w:w="484" w:type="pct"/>
            <w:tcBorders>
              <w:top w:val="single" w:sz="8" w:space="0" w:color="7F7F7F"/>
              <w:left w:val="single" w:sz="8" w:space="0" w:color="7F7F7F"/>
              <w:bottom w:val="single" w:sz="8" w:space="0" w:color="7F7F7F"/>
              <w:right w:val="nil"/>
            </w:tcBorders>
            <w:vAlign w:val="bottom"/>
          </w:tcPr>
          <w:p w14:paraId="539D5773" w14:textId="701D433D"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0.1</w:t>
            </w:r>
          </w:p>
        </w:tc>
        <w:tc>
          <w:tcPr>
            <w:tcW w:w="347" w:type="pct"/>
            <w:tcBorders>
              <w:top w:val="single" w:sz="8" w:space="0" w:color="7F7F7F"/>
              <w:left w:val="nil"/>
              <w:bottom w:val="single" w:sz="8" w:space="0" w:color="7F7F7F"/>
              <w:right w:val="nil"/>
            </w:tcBorders>
            <w:vAlign w:val="bottom"/>
          </w:tcPr>
          <w:p w14:paraId="5630C0CD" w14:textId="2DA96D6D"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0.03</w:t>
            </w:r>
          </w:p>
        </w:tc>
        <w:tc>
          <w:tcPr>
            <w:tcW w:w="415" w:type="pct"/>
            <w:tcBorders>
              <w:top w:val="single" w:sz="8" w:space="0" w:color="7F7F7F"/>
              <w:left w:val="nil"/>
              <w:bottom w:val="single" w:sz="8" w:space="0" w:color="7F7F7F"/>
              <w:right w:val="nil"/>
            </w:tcBorders>
            <w:vAlign w:val="bottom"/>
          </w:tcPr>
          <w:p w14:paraId="27615323" w14:textId="0C37021B"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3.01</w:t>
            </w:r>
          </w:p>
        </w:tc>
        <w:tc>
          <w:tcPr>
            <w:tcW w:w="535" w:type="pct"/>
            <w:tcBorders>
              <w:top w:val="single" w:sz="8" w:space="0" w:color="7F7F7F"/>
              <w:left w:val="nil"/>
              <w:bottom w:val="single" w:sz="8" w:space="0" w:color="7F7F7F"/>
              <w:right w:val="nil"/>
            </w:tcBorders>
            <w:vAlign w:val="bottom"/>
          </w:tcPr>
          <w:p w14:paraId="5BBF374F" w14:textId="35587098"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0.003*</w:t>
            </w:r>
          </w:p>
        </w:tc>
      </w:tr>
      <w:tr w:rsidR="00C65776" w:rsidRPr="000B114B" w14:paraId="2364D0B8" w14:textId="77777777" w:rsidTr="002209C2">
        <w:trPr>
          <w:trHeight w:val="289"/>
        </w:trPr>
        <w:tc>
          <w:tcPr>
            <w:tcW w:w="1415" w:type="pct"/>
            <w:tcBorders>
              <w:top w:val="single" w:sz="8" w:space="0" w:color="7F7F7F"/>
              <w:left w:val="nil"/>
              <w:bottom w:val="single" w:sz="8" w:space="0" w:color="7F7F7F"/>
              <w:right w:val="single" w:sz="8" w:space="0" w:color="7F7F7F"/>
            </w:tcBorders>
            <w:vAlign w:val="center"/>
          </w:tcPr>
          <w:p w14:paraId="5F99C964" w14:textId="77777777" w:rsidR="00C65776" w:rsidRPr="000B114B" w:rsidRDefault="00C65776" w:rsidP="00FB265C">
            <w:pPr>
              <w:rPr>
                <w:rFonts w:ascii="Cambria" w:eastAsia="Times" w:hAnsi="Cambria"/>
                <w:b/>
                <w:bCs/>
                <w:color w:val="000000"/>
                <w:sz w:val="22"/>
                <w:szCs w:val="22"/>
              </w:rPr>
            </w:pPr>
            <w:r w:rsidRPr="000B114B">
              <w:rPr>
                <w:rFonts w:ascii="Cambria" w:eastAsia="Times" w:hAnsi="Cambria"/>
                <w:b/>
                <w:bCs/>
                <w:color w:val="000000"/>
                <w:sz w:val="22"/>
                <w:szCs w:val="22"/>
              </w:rPr>
              <w:t xml:space="preserve">Dependent variable </w:t>
            </w:r>
          </w:p>
          <w:p w14:paraId="29CFF312" w14:textId="77777777" w:rsidR="00C65776" w:rsidRPr="000B114B" w:rsidRDefault="00C65776" w:rsidP="00FB265C">
            <w:pPr>
              <w:rPr>
                <w:rFonts w:ascii="Cambria" w:eastAsia="Times" w:hAnsi="Cambria"/>
                <w:b/>
                <w:bCs/>
                <w:color w:val="000000"/>
                <w:sz w:val="22"/>
                <w:szCs w:val="22"/>
              </w:rPr>
            </w:pPr>
            <w:r w:rsidRPr="000B114B">
              <w:rPr>
                <w:rFonts w:ascii="Cambria" w:eastAsia="Times" w:hAnsi="Cambria"/>
                <w:b/>
                <w:bCs/>
                <w:color w:val="000000"/>
                <w:sz w:val="22"/>
                <w:szCs w:val="22"/>
              </w:rPr>
              <w:t>(</w:t>
            </w:r>
            <w:proofErr w:type="gramStart"/>
            <w:r w:rsidRPr="000B114B">
              <w:rPr>
                <w:rFonts w:ascii="Cambria" w:eastAsia="Times" w:hAnsi="Cambria"/>
                <w:b/>
                <w:bCs/>
                <w:color w:val="000000"/>
                <w:sz w:val="22"/>
                <w:szCs w:val="22"/>
              </w:rPr>
              <w:t>cortical</w:t>
            </w:r>
            <w:proofErr w:type="gramEnd"/>
            <w:r w:rsidRPr="000B114B">
              <w:rPr>
                <w:rFonts w:ascii="Cambria" w:eastAsia="Times" w:hAnsi="Cambria"/>
                <w:b/>
                <w:bCs/>
                <w:color w:val="000000"/>
                <w:sz w:val="22"/>
                <w:szCs w:val="22"/>
              </w:rPr>
              <w:t xml:space="preserve"> thickness)</w:t>
            </w:r>
          </w:p>
        </w:tc>
        <w:tc>
          <w:tcPr>
            <w:tcW w:w="1803" w:type="pct"/>
            <w:tcBorders>
              <w:top w:val="single" w:sz="8" w:space="0" w:color="7F7F7F"/>
              <w:left w:val="single" w:sz="8" w:space="0" w:color="7F7F7F"/>
              <w:bottom w:val="single" w:sz="8" w:space="0" w:color="7F7F7F"/>
              <w:right w:val="single" w:sz="8" w:space="0" w:color="7F7F7F"/>
            </w:tcBorders>
          </w:tcPr>
          <w:p w14:paraId="29ACC90A" w14:textId="77777777" w:rsidR="00C65776" w:rsidRPr="000B114B" w:rsidRDefault="00C65776" w:rsidP="00FB265C">
            <w:pPr>
              <w:rPr>
                <w:rFonts w:ascii="Cambria" w:eastAsia="Times" w:hAnsi="Cambria"/>
                <w:b/>
                <w:bCs/>
                <w:color w:val="000000"/>
                <w:sz w:val="22"/>
                <w:szCs w:val="22"/>
              </w:rPr>
            </w:pPr>
            <w:r w:rsidRPr="000B114B">
              <w:rPr>
                <w:rFonts w:ascii="Cambria" w:eastAsia="Times" w:hAnsi="Cambria"/>
                <w:b/>
                <w:bCs/>
                <w:color w:val="000000"/>
                <w:sz w:val="22"/>
                <w:szCs w:val="22"/>
              </w:rPr>
              <w:t>Predictors</w:t>
            </w:r>
          </w:p>
        </w:tc>
        <w:tc>
          <w:tcPr>
            <w:tcW w:w="484" w:type="pct"/>
            <w:tcBorders>
              <w:top w:val="single" w:sz="8" w:space="0" w:color="7F7F7F"/>
              <w:left w:val="single" w:sz="8" w:space="0" w:color="7F7F7F"/>
              <w:bottom w:val="single" w:sz="8" w:space="0" w:color="7F7F7F"/>
              <w:right w:val="nil"/>
            </w:tcBorders>
            <w:vAlign w:val="center"/>
          </w:tcPr>
          <w:p w14:paraId="64A953C1" w14:textId="77777777" w:rsidR="00C65776" w:rsidRPr="000B114B" w:rsidRDefault="00C65776" w:rsidP="00FB265C">
            <w:pPr>
              <w:rPr>
                <w:rFonts w:ascii="Cambria" w:eastAsia="Times" w:hAnsi="Cambria"/>
                <w:b/>
                <w:bCs/>
                <w:color w:val="000000"/>
                <w:sz w:val="22"/>
                <w:szCs w:val="22"/>
              </w:rPr>
            </w:pPr>
            <w:r w:rsidRPr="000B114B">
              <w:rPr>
                <w:rFonts w:ascii="Cambria" w:eastAsia="Times" w:hAnsi="Cambria"/>
                <w:b/>
                <w:bCs/>
                <w:color w:val="000000"/>
                <w:sz w:val="22"/>
                <w:szCs w:val="22"/>
              </w:rPr>
              <w:t>B</w:t>
            </w:r>
          </w:p>
        </w:tc>
        <w:tc>
          <w:tcPr>
            <w:tcW w:w="347" w:type="pct"/>
            <w:tcBorders>
              <w:top w:val="single" w:sz="8" w:space="0" w:color="7F7F7F"/>
              <w:left w:val="nil"/>
              <w:bottom w:val="single" w:sz="8" w:space="0" w:color="7F7F7F"/>
              <w:right w:val="nil"/>
            </w:tcBorders>
            <w:vAlign w:val="center"/>
          </w:tcPr>
          <w:p w14:paraId="4EFF0C1F" w14:textId="77777777" w:rsidR="00C65776" w:rsidRPr="000B114B" w:rsidRDefault="00C65776" w:rsidP="00FB265C">
            <w:pPr>
              <w:rPr>
                <w:rFonts w:ascii="Cambria" w:eastAsia="Times" w:hAnsi="Cambria"/>
                <w:b/>
                <w:bCs/>
                <w:color w:val="000000"/>
                <w:sz w:val="22"/>
                <w:szCs w:val="22"/>
              </w:rPr>
            </w:pPr>
            <w:r w:rsidRPr="000B114B">
              <w:rPr>
                <w:rFonts w:ascii="Cambria" w:eastAsia="Times" w:hAnsi="Cambria"/>
                <w:b/>
                <w:bCs/>
                <w:color w:val="000000"/>
                <w:sz w:val="22"/>
                <w:szCs w:val="22"/>
              </w:rPr>
              <w:t>SE</w:t>
            </w:r>
          </w:p>
        </w:tc>
        <w:tc>
          <w:tcPr>
            <w:tcW w:w="415" w:type="pct"/>
            <w:tcBorders>
              <w:top w:val="single" w:sz="8" w:space="0" w:color="7F7F7F"/>
              <w:left w:val="nil"/>
              <w:bottom w:val="single" w:sz="8" w:space="0" w:color="7F7F7F"/>
              <w:right w:val="nil"/>
            </w:tcBorders>
            <w:vAlign w:val="center"/>
          </w:tcPr>
          <w:p w14:paraId="2980E884" w14:textId="77777777" w:rsidR="00C65776" w:rsidRPr="000B114B" w:rsidRDefault="00C65776" w:rsidP="00FB265C">
            <w:pPr>
              <w:rPr>
                <w:rFonts w:ascii="Cambria" w:eastAsia="Times" w:hAnsi="Cambria"/>
                <w:b/>
                <w:bCs/>
                <w:color w:val="000000"/>
                <w:sz w:val="22"/>
                <w:szCs w:val="22"/>
              </w:rPr>
            </w:pPr>
            <w:r w:rsidRPr="000B114B">
              <w:rPr>
                <w:rFonts w:ascii="Cambria" w:eastAsia="Times" w:hAnsi="Cambria"/>
                <w:b/>
                <w:bCs/>
                <w:color w:val="000000"/>
                <w:sz w:val="22"/>
                <w:szCs w:val="22"/>
              </w:rPr>
              <w:t>t</w:t>
            </w:r>
          </w:p>
        </w:tc>
        <w:tc>
          <w:tcPr>
            <w:tcW w:w="535" w:type="pct"/>
            <w:tcBorders>
              <w:top w:val="single" w:sz="8" w:space="0" w:color="7F7F7F"/>
              <w:left w:val="nil"/>
              <w:bottom w:val="single" w:sz="8" w:space="0" w:color="7F7F7F"/>
              <w:right w:val="nil"/>
            </w:tcBorders>
            <w:vAlign w:val="center"/>
          </w:tcPr>
          <w:p w14:paraId="5164CEF8" w14:textId="77777777" w:rsidR="00C65776" w:rsidRPr="000B114B" w:rsidRDefault="00C65776" w:rsidP="00FB265C">
            <w:pPr>
              <w:rPr>
                <w:rFonts w:ascii="Cambria" w:eastAsia="Times" w:hAnsi="Cambria"/>
                <w:b/>
                <w:bCs/>
                <w:color w:val="000000"/>
                <w:sz w:val="22"/>
                <w:szCs w:val="22"/>
              </w:rPr>
            </w:pPr>
            <w:r w:rsidRPr="000B114B">
              <w:rPr>
                <w:rFonts w:ascii="Cambria" w:eastAsia="Times" w:hAnsi="Cambria"/>
                <w:b/>
                <w:bCs/>
                <w:color w:val="000000"/>
                <w:sz w:val="22"/>
                <w:szCs w:val="22"/>
              </w:rPr>
              <w:t>p</w:t>
            </w:r>
          </w:p>
        </w:tc>
      </w:tr>
      <w:tr w:rsidR="00C65776" w:rsidRPr="000B114B" w14:paraId="1BB06836" w14:textId="77777777" w:rsidTr="002209C2">
        <w:trPr>
          <w:trHeight w:val="289"/>
        </w:trPr>
        <w:tc>
          <w:tcPr>
            <w:tcW w:w="1415" w:type="pct"/>
            <w:tcBorders>
              <w:top w:val="nil"/>
              <w:left w:val="nil"/>
              <w:bottom w:val="nil"/>
              <w:right w:val="single" w:sz="8" w:space="0" w:color="7F7F7F"/>
            </w:tcBorders>
            <w:vAlign w:val="center"/>
          </w:tcPr>
          <w:p w14:paraId="6DA7E767" w14:textId="77777777"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Caudal Anterior Cingulate</w:t>
            </w:r>
          </w:p>
        </w:tc>
        <w:tc>
          <w:tcPr>
            <w:tcW w:w="1803" w:type="pct"/>
            <w:tcBorders>
              <w:top w:val="nil"/>
              <w:left w:val="single" w:sz="8" w:space="0" w:color="7F7F7F"/>
              <w:bottom w:val="nil"/>
              <w:right w:val="single" w:sz="8" w:space="0" w:color="7F7F7F"/>
            </w:tcBorders>
          </w:tcPr>
          <w:p w14:paraId="5D653BF9" w14:textId="77777777"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Total CTQ x Age x Amygdala slope</w:t>
            </w:r>
          </w:p>
        </w:tc>
        <w:tc>
          <w:tcPr>
            <w:tcW w:w="484" w:type="pct"/>
            <w:tcBorders>
              <w:top w:val="nil"/>
              <w:left w:val="single" w:sz="8" w:space="0" w:color="7F7F7F"/>
              <w:bottom w:val="nil"/>
              <w:right w:val="nil"/>
            </w:tcBorders>
            <w:vAlign w:val="center"/>
          </w:tcPr>
          <w:p w14:paraId="0FBAAC7B" w14:textId="77777777"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0.59</w:t>
            </w:r>
          </w:p>
        </w:tc>
        <w:tc>
          <w:tcPr>
            <w:tcW w:w="347" w:type="pct"/>
            <w:vAlign w:val="center"/>
          </w:tcPr>
          <w:p w14:paraId="0777A92D" w14:textId="77777777"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0.17</w:t>
            </w:r>
          </w:p>
        </w:tc>
        <w:tc>
          <w:tcPr>
            <w:tcW w:w="415" w:type="pct"/>
            <w:vAlign w:val="center"/>
          </w:tcPr>
          <w:p w14:paraId="14A1E98F" w14:textId="77777777"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3.45</w:t>
            </w:r>
          </w:p>
        </w:tc>
        <w:tc>
          <w:tcPr>
            <w:tcW w:w="535" w:type="pct"/>
            <w:vAlign w:val="center"/>
          </w:tcPr>
          <w:p w14:paraId="2289CDFF" w14:textId="77777777"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&lt;0.001*</w:t>
            </w:r>
          </w:p>
        </w:tc>
      </w:tr>
      <w:tr w:rsidR="00C65776" w:rsidRPr="000B114B" w14:paraId="31A830A2" w14:textId="77777777" w:rsidTr="002209C2">
        <w:trPr>
          <w:trHeight w:val="289"/>
        </w:trPr>
        <w:tc>
          <w:tcPr>
            <w:tcW w:w="1415" w:type="pct"/>
            <w:tcBorders>
              <w:top w:val="nil"/>
              <w:left w:val="nil"/>
              <w:bottom w:val="nil"/>
              <w:right w:val="single" w:sz="8" w:space="0" w:color="7F7F7F"/>
            </w:tcBorders>
            <w:vAlign w:val="center"/>
          </w:tcPr>
          <w:p w14:paraId="599A9869" w14:textId="77777777"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Caudal Anterior Cingulate</w:t>
            </w:r>
          </w:p>
        </w:tc>
        <w:tc>
          <w:tcPr>
            <w:tcW w:w="1803" w:type="pct"/>
            <w:tcBorders>
              <w:top w:val="nil"/>
              <w:left w:val="single" w:sz="8" w:space="0" w:color="7F7F7F"/>
              <w:bottom w:val="nil"/>
              <w:right w:val="single" w:sz="8" w:space="0" w:color="7F7F7F"/>
            </w:tcBorders>
          </w:tcPr>
          <w:p w14:paraId="1AD5E836" w14:textId="77777777"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Neglect x Age x Hippocampus slope</w:t>
            </w:r>
          </w:p>
        </w:tc>
        <w:tc>
          <w:tcPr>
            <w:tcW w:w="484" w:type="pct"/>
            <w:tcBorders>
              <w:top w:val="nil"/>
              <w:left w:val="single" w:sz="8" w:space="0" w:color="7F7F7F"/>
              <w:bottom w:val="nil"/>
              <w:right w:val="nil"/>
            </w:tcBorders>
            <w:vAlign w:val="center"/>
          </w:tcPr>
          <w:p w14:paraId="1B3A20F5" w14:textId="77777777"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-3.28</w:t>
            </w:r>
          </w:p>
        </w:tc>
        <w:tc>
          <w:tcPr>
            <w:tcW w:w="347" w:type="pct"/>
            <w:vAlign w:val="center"/>
          </w:tcPr>
          <w:p w14:paraId="200F1978" w14:textId="77777777"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0.96</w:t>
            </w:r>
          </w:p>
        </w:tc>
        <w:tc>
          <w:tcPr>
            <w:tcW w:w="415" w:type="pct"/>
            <w:vAlign w:val="center"/>
          </w:tcPr>
          <w:p w14:paraId="7E50C87D" w14:textId="1CE44632"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-3.43</w:t>
            </w:r>
          </w:p>
        </w:tc>
        <w:tc>
          <w:tcPr>
            <w:tcW w:w="535" w:type="pct"/>
            <w:vAlign w:val="center"/>
          </w:tcPr>
          <w:p w14:paraId="7C285094" w14:textId="77777777"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&lt;0.001*</w:t>
            </w:r>
          </w:p>
        </w:tc>
      </w:tr>
      <w:tr w:rsidR="00C65776" w:rsidRPr="000B114B" w14:paraId="59579ECB" w14:textId="77777777" w:rsidTr="002209C2">
        <w:trPr>
          <w:trHeight w:val="289"/>
        </w:trPr>
        <w:tc>
          <w:tcPr>
            <w:tcW w:w="1415" w:type="pct"/>
            <w:tcBorders>
              <w:top w:val="nil"/>
              <w:left w:val="nil"/>
              <w:bottom w:val="nil"/>
              <w:right w:val="single" w:sz="8" w:space="0" w:color="7F7F7F"/>
            </w:tcBorders>
            <w:vAlign w:val="center"/>
          </w:tcPr>
          <w:p w14:paraId="1C5E7BDD" w14:textId="77777777"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Medial Orbitofrontal</w:t>
            </w:r>
          </w:p>
        </w:tc>
        <w:tc>
          <w:tcPr>
            <w:tcW w:w="1803" w:type="pct"/>
            <w:tcBorders>
              <w:top w:val="nil"/>
              <w:left w:val="single" w:sz="8" w:space="0" w:color="7F7F7F"/>
              <w:bottom w:val="nil"/>
              <w:right w:val="single" w:sz="8" w:space="0" w:color="7F7F7F"/>
            </w:tcBorders>
          </w:tcPr>
          <w:p w14:paraId="6FC28BEC" w14:textId="77777777"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Neglect x Age x Hippocampus slope</w:t>
            </w:r>
          </w:p>
        </w:tc>
        <w:tc>
          <w:tcPr>
            <w:tcW w:w="484" w:type="pct"/>
            <w:tcBorders>
              <w:top w:val="nil"/>
              <w:left w:val="single" w:sz="8" w:space="0" w:color="7F7F7F"/>
              <w:bottom w:val="nil"/>
              <w:right w:val="nil"/>
            </w:tcBorders>
            <w:vAlign w:val="center"/>
          </w:tcPr>
          <w:p w14:paraId="157ED73F" w14:textId="643F4A81"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2.04</w:t>
            </w:r>
          </w:p>
        </w:tc>
        <w:tc>
          <w:tcPr>
            <w:tcW w:w="347" w:type="pct"/>
            <w:vAlign w:val="center"/>
          </w:tcPr>
          <w:p w14:paraId="3E143EC3" w14:textId="639D8870"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1.4</w:t>
            </w:r>
          </w:p>
        </w:tc>
        <w:tc>
          <w:tcPr>
            <w:tcW w:w="415" w:type="pct"/>
            <w:vAlign w:val="center"/>
          </w:tcPr>
          <w:p w14:paraId="29B8A57E" w14:textId="2D881E9C"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1.46</w:t>
            </w:r>
          </w:p>
        </w:tc>
        <w:tc>
          <w:tcPr>
            <w:tcW w:w="535" w:type="pct"/>
            <w:vAlign w:val="center"/>
          </w:tcPr>
          <w:p w14:paraId="2BB1A6C5" w14:textId="7737DE93"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0.015*</w:t>
            </w:r>
          </w:p>
        </w:tc>
      </w:tr>
      <w:tr w:rsidR="00C65776" w:rsidRPr="000B114B" w14:paraId="6BB6A6CD" w14:textId="77777777" w:rsidTr="002209C2">
        <w:trPr>
          <w:trHeight w:val="289"/>
        </w:trPr>
        <w:tc>
          <w:tcPr>
            <w:tcW w:w="1415" w:type="pct"/>
            <w:tcBorders>
              <w:top w:val="nil"/>
              <w:left w:val="nil"/>
              <w:bottom w:val="nil"/>
              <w:right w:val="single" w:sz="8" w:space="0" w:color="7F7F7F"/>
            </w:tcBorders>
            <w:vAlign w:val="center"/>
          </w:tcPr>
          <w:p w14:paraId="1173B9AD" w14:textId="77777777"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Rostral Middle Frontal</w:t>
            </w:r>
          </w:p>
        </w:tc>
        <w:tc>
          <w:tcPr>
            <w:tcW w:w="1803" w:type="pct"/>
            <w:tcBorders>
              <w:top w:val="nil"/>
              <w:left w:val="single" w:sz="8" w:space="0" w:color="7F7F7F"/>
              <w:bottom w:val="nil"/>
              <w:right w:val="single" w:sz="8" w:space="0" w:color="7F7F7F"/>
            </w:tcBorders>
          </w:tcPr>
          <w:p w14:paraId="1FA6D2DA" w14:textId="77777777"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Neglect x Age x Hippocampus slope</w:t>
            </w:r>
          </w:p>
        </w:tc>
        <w:tc>
          <w:tcPr>
            <w:tcW w:w="484" w:type="pct"/>
            <w:tcBorders>
              <w:top w:val="nil"/>
              <w:left w:val="single" w:sz="8" w:space="0" w:color="7F7F7F"/>
              <w:bottom w:val="nil"/>
              <w:right w:val="nil"/>
            </w:tcBorders>
            <w:vAlign w:val="center"/>
          </w:tcPr>
          <w:p w14:paraId="5DF3C717" w14:textId="3562AECE"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2.32</w:t>
            </w:r>
          </w:p>
        </w:tc>
        <w:tc>
          <w:tcPr>
            <w:tcW w:w="347" w:type="pct"/>
            <w:vAlign w:val="center"/>
          </w:tcPr>
          <w:p w14:paraId="6C29ABA6" w14:textId="25D8E2FD"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1.46</w:t>
            </w:r>
          </w:p>
        </w:tc>
        <w:tc>
          <w:tcPr>
            <w:tcW w:w="415" w:type="pct"/>
            <w:vAlign w:val="center"/>
          </w:tcPr>
          <w:p w14:paraId="15AAE788" w14:textId="0C88C8B3"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1.59</w:t>
            </w:r>
          </w:p>
        </w:tc>
        <w:tc>
          <w:tcPr>
            <w:tcW w:w="535" w:type="pct"/>
            <w:vAlign w:val="center"/>
          </w:tcPr>
          <w:p w14:paraId="5881195B" w14:textId="768824C2"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0.011*</w:t>
            </w:r>
          </w:p>
        </w:tc>
      </w:tr>
      <w:tr w:rsidR="00C65776" w:rsidRPr="000B114B" w14:paraId="46959195" w14:textId="77777777" w:rsidTr="00E474B2">
        <w:trPr>
          <w:trHeight w:val="289"/>
        </w:trPr>
        <w:tc>
          <w:tcPr>
            <w:tcW w:w="1415" w:type="pct"/>
            <w:tcBorders>
              <w:top w:val="nil"/>
              <w:left w:val="nil"/>
              <w:bottom w:val="nil"/>
              <w:right w:val="single" w:sz="8" w:space="0" w:color="7F7F7F"/>
            </w:tcBorders>
            <w:vAlign w:val="center"/>
          </w:tcPr>
          <w:p w14:paraId="5D47F642" w14:textId="77777777"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Superior Frontal</w:t>
            </w:r>
          </w:p>
        </w:tc>
        <w:tc>
          <w:tcPr>
            <w:tcW w:w="1803" w:type="pct"/>
            <w:tcBorders>
              <w:top w:val="nil"/>
              <w:left w:val="single" w:sz="8" w:space="0" w:color="7F7F7F"/>
              <w:bottom w:val="nil"/>
              <w:right w:val="single" w:sz="8" w:space="0" w:color="7F7F7F"/>
            </w:tcBorders>
          </w:tcPr>
          <w:p w14:paraId="2CBF1958" w14:textId="77777777"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Neglect x Age x Hippocampus slope</w:t>
            </w:r>
          </w:p>
        </w:tc>
        <w:tc>
          <w:tcPr>
            <w:tcW w:w="484" w:type="pct"/>
            <w:tcBorders>
              <w:top w:val="nil"/>
              <w:left w:val="single" w:sz="8" w:space="0" w:color="7F7F7F"/>
              <w:bottom w:val="nil"/>
              <w:right w:val="nil"/>
            </w:tcBorders>
            <w:vAlign w:val="center"/>
          </w:tcPr>
          <w:p w14:paraId="3A3C16DE" w14:textId="20242D11"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1.91</w:t>
            </w:r>
          </w:p>
        </w:tc>
        <w:tc>
          <w:tcPr>
            <w:tcW w:w="347" w:type="pct"/>
            <w:vAlign w:val="center"/>
          </w:tcPr>
          <w:p w14:paraId="2E460A95" w14:textId="26E1B67A"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1.36</w:t>
            </w:r>
          </w:p>
        </w:tc>
        <w:tc>
          <w:tcPr>
            <w:tcW w:w="415" w:type="pct"/>
            <w:vAlign w:val="center"/>
          </w:tcPr>
          <w:p w14:paraId="5010B7FD" w14:textId="03BA537C"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1.40</w:t>
            </w:r>
          </w:p>
        </w:tc>
        <w:tc>
          <w:tcPr>
            <w:tcW w:w="535" w:type="pct"/>
            <w:vAlign w:val="center"/>
          </w:tcPr>
          <w:p w14:paraId="2C6F5827" w14:textId="1E215F91" w:rsidR="00C65776" w:rsidRPr="000B114B" w:rsidRDefault="00C65776" w:rsidP="00FB265C">
            <w:pPr>
              <w:rPr>
                <w:rFonts w:ascii="Cambria" w:eastAsia="Times" w:hAnsi="Cambria"/>
                <w:color w:val="000000"/>
                <w:sz w:val="22"/>
                <w:szCs w:val="22"/>
              </w:rPr>
            </w:pPr>
            <w:r w:rsidRPr="000B114B">
              <w:rPr>
                <w:rFonts w:ascii="Cambria" w:eastAsia="Times" w:hAnsi="Cambria"/>
                <w:color w:val="000000"/>
                <w:sz w:val="22"/>
                <w:szCs w:val="22"/>
              </w:rPr>
              <w:t>0.016*</w:t>
            </w:r>
          </w:p>
        </w:tc>
      </w:tr>
      <w:tr w:rsidR="00E474B2" w:rsidRPr="000B114B" w14:paraId="010EE04E" w14:textId="77777777" w:rsidTr="002209C2">
        <w:trPr>
          <w:trHeight w:val="289"/>
        </w:trPr>
        <w:tc>
          <w:tcPr>
            <w:tcW w:w="1415" w:type="pct"/>
            <w:tcBorders>
              <w:top w:val="nil"/>
              <w:left w:val="nil"/>
              <w:bottom w:val="single" w:sz="4" w:space="0" w:color="auto"/>
              <w:right w:val="single" w:sz="8" w:space="0" w:color="7F7F7F"/>
            </w:tcBorders>
            <w:vAlign w:val="center"/>
          </w:tcPr>
          <w:p w14:paraId="78CF57C7" w14:textId="49F2BEE3" w:rsidR="00E474B2" w:rsidRPr="000B114B" w:rsidRDefault="00E474B2" w:rsidP="00E474B2">
            <w:pPr>
              <w:rPr>
                <w:rFonts w:ascii="Cambria" w:eastAsia="Times" w:hAnsi="Cambria"/>
                <w:color w:val="000000"/>
                <w:sz w:val="22"/>
                <w:szCs w:val="22"/>
              </w:rPr>
            </w:pPr>
            <w:r w:rsidRPr="000B114B">
              <w:rPr>
                <w:rFonts w:ascii="Cambria" w:eastAsia="Times" w:hAnsi="Cambria"/>
                <w:color w:val="000000"/>
                <w:sz w:val="22"/>
                <w:szCs w:val="22"/>
              </w:rPr>
              <w:t>Caudal Anterior Cingulate</w:t>
            </w:r>
          </w:p>
        </w:tc>
        <w:tc>
          <w:tcPr>
            <w:tcW w:w="1803" w:type="pct"/>
            <w:tcBorders>
              <w:top w:val="nil"/>
              <w:left w:val="single" w:sz="8" w:space="0" w:color="7F7F7F"/>
              <w:bottom w:val="single" w:sz="4" w:space="0" w:color="auto"/>
              <w:right w:val="single" w:sz="8" w:space="0" w:color="7F7F7F"/>
            </w:tcBorders>
          </w:tcPr>
          <w:p w14:paraId="4567731D" w14:textId="6B47B43F" w:rsidR="00E474B2" w:rsidRPr="000B114B" w:rsidRDefault="00E474B2" w:rsidP="00E474B2">
            <w:pPr>
              <w:rPr>
                <w:rFonts w:ascii="Cambria" w:eastAsia="Times" w:hAnsi="Cambria"/>
                <w:color w:val="000000"/>
                <w:sz w:val="22"/>
                <w:szCs w:val="22"/>
              </w:rPr>
            </w:pPr>
            <w:r w:rsidRPr="000B114B">
              <w:rPr>
                <w:rFonts w:ascii="Cambria" w:eastAsia="Times" w:hAnsi="Cambria"/>
                <w:color w:val="000000"/>
                <w:sz w:val="22"/>
                <w:szCs w:val="22"/>
              </w:rPr>
              <w:t xml:space="preserve">Neglect x Age x </w:t>
            </w:r>
            <w:r>
              <w:rPr>
                <w:rFonts w:ascii="Cambria" w:eastAsia="Times" w:hAnsi="Cambria"/>
                <w:color w:val="000000"/>
                <w:sz w:val="22"/>
                <w:szCs w:val="22"/>
              </w:rPr>
              <w:t>Amygdala</w:t>
            </w:r>
            <w:r w:rsidRPr="000B114B">
              <w:rPr>
                <w:rFonts w:ascii="Cambria" w:eastAsia="Times" w:hAnsi="Cambria"/>
                <w:color w:val="000000"/>
                <w:sz w:val="22"/>
                <w:szCs w:val="22"/>
              </w:rPr>
              <w:t xml:space="preserve"> slope</w:t>
            </w:r>
          </w:p>
        </w:tc>
        <w:tc>
          <w:tcPr>
            <w:tcW w:w="484" w:type="pct"/>
            <w:tcBorders>
              <w:top w:val="nil"/>
              <w:left w:val="single" w:sz="8" w:space="0" w:color="7F7F7F"/>
              <w:bottom w:val="single" w:sz="4" w:space="0" w:color="auto"/>
              <w:right w:val="nil"/>
            </w:tcBorders>
            <w:vAlign w:val="center"/>
          </w:tcPr>
          <w:p w14:paraId="2CB80943" w14:textId="0008FD8E" w:rsidR="00E474B2" w:rsidRPr="000B114B" w:rsidRDefault="00F80ECD" w:rsidP="00E474B2">
            <w:pPr>
              <w:rPr>
                <w:rFonts w:ascii="Cambria" w:eastAsia="Times" w:hAnsi="Cambria"/>
                <w:color w:val="000000"/>
                <w:sz w:val="22"/>
                <w:szCs w:val="22"/>
              </w:rPr>
            </w:pPr>
            <w:r>
              <w:rPr>
                <w:rFonts w:ascii="Cambria" w:eastAsia="Times" w:hAnsi="Cambria"/>
                <w:color w:val="000000"/>
                <w:sz w:val="22"/>
                <w:szCs w:val="22"/>
              </w:rPr>
              <w:t>0.47</w:t>
            </w:r>
          </w:p>
        </w:tc>
        <w:tc>
          <w:tcPr>
            <w:tcW w:w="347" w:type="pct"/>
            <w:tcBorders>
              <w:bottom w:val="single" w:sz="4" w:space="0" w:color="auto"/>
            </w:tcBorders>
            <w:vAlign w:val="center"/>
          </w:tcPr>
          <w:p w14:paraId="2B480E22" w14:textId="5278744E" w:rsidR="00E474B2" w:rsidRPr="000B114B" w:rsidRDefault="00F80ECD" w:rsidP="00E474B2">
            <w:pPr>
              <w:rPr>
                <w:rFonts w:ascii="Cambria" w:eastAsia="Times" w:hAnsi="Cambria"/>
                <w:color w:val="000000"/>
                <w:sz w:val="22"/>
                <w:szCs w:val="22"/>
              </w:rPr>
            </w:pPr>
            <w:r>
              <w:rPr>
                <w:rFonts w:ascii="Cambria" w:eastAsia="Times" w:hAnsi="Cambria"/>
                <w:color w:val="000000"/>
                <w:sz w:val="22"/>
                <w:szCs w:val="22"/>
              </w:rPr>
              <w:t>.14</w:t>
            </w:r>
          </w:p>
        </w:tc>
        <w:tc>
          <w:tcPr>
            <w:tcW w:w="415" w:type="pct"/>
            <w:tcBorders>
              <w:bottom w:val="single" w:sz="4" w:space="0" w:color="auto"/>
            </w:tcBorders>
            <w:vAlign w:val="center"/>
          </w:tcPr>
          <w:p w14:paraId="0652EA13" w14:textId="37076D99" w:rsidR="00E474B2" w:rsidRPr="000B114B" w:rsidRDefault="00812505" w:rsidP="00E474B2">
            <w:pPr>
              <w:rPr>
                <w:rFonts w:ascii="Cambria" w:eastAsia="Times" w:hAnsi="Cambria"/>
                <w:color w:val="000000"/>
                <w:sz w:val="22"/>
                <w:szCs w:val="22"/>
              </w:rPr>
            </w:pPr>
            <w:r>
              <w:rPr>
                <w:rFonts w:ascii="Cambria" w:eastAsia="Times" w:hAnsi="Cambria"/>
                <w:color w:val="000000"/>
                <w:sz w:val="22"/>
                <w:szCs w:val="22"/>
              </w:rPr>
              <w:t>3.36</w:t>
            </w:r>
          </w:p>
        </w:tc>
        <w:tc>
          <w:tcPr>
            <w:tcW w:w="535" w:type="pct"/>
            <w:tcBorders>
              <w:bottom w:val="single" w:sz="4" w:space="0" w:color="auto"/>
            </w:tcBorders>
            <w:vAlign w:val="center"/>
          </w:tcPr>
          <w:p w14:paraId="35EA8576" w14:textId="6FE9512A" w:rsidR="00E474B2" w:rsidRPr="000B114B" w:rsidRDefault="00812505" w:rsidP="00E474B2">
            <w:pPr>
              <w:rPr>
                <w:rFonts w:ascii="Cambria" w:eastAsia="Times" w:hAnsi="Cambria"/>
                <w:color w:val="000000"/>
                <w:sz w:val="22"/>
                <w:szCs w:val="22"/>
              </w:rPr>
            </w:pPr>
            <w:r>
              <w:rPr>
                <w:rFonts w:ascii="Cambria" w:eastAsia="Times" w:hAnsi="Cambria"/>
                <w:color w:val="000000"/>
                <w:sz w:val="22"/>
                <w:szCs w:val="22"/>
              </w:rPr>
              <w:t>&lt;0.001*</w:t>
            </w:r>
          </w:p>
        </w:tc>
      </w:tr>
    </w:tbl>
    <w:p w14:paraId="72FECA8E" w14:textId="77777777" w:rsidR="00C65776" w:rsidRPr="000B114B" w:rsidRDefault="00C65776" w:rsidP="00340341">
      <w:pPr>
        <w:rPr>
          <w:rFonts w:ascii="Cambria" w:hAnsi="Cambria"/>
          <w:color w:val="000000"/>
          <w:sz w:val="22"/>
          <w:szCs w:val="22"/>
        </w:rPr>
      </w:pPr>
      <w:r w:rsidRPr="000B114B">
        <w:rPr>
          <w:rFonts w:ascii="Cambria" w:hAnsi="Cambria"/>
          <w:color w:val="000000"/>
          <w:sz w:val="22"/>
          <w:szCs w:val="22"/>
        </w:rPr>
        <w:t>SE = Standard Error</w:t>
      </w:r>
    </w:p>
    <w:p w14:paraId="33ADAA17" w14:textId="77777777" w:rsidR="00C65776" w:rsidRPr="000B114B" w:rsidRDefault="00C65776" w:rsidP="00340341">
      <w:pPr>
        <w:rPr>
          <w:rFonts w:ascii="Cambria" w:hAnsi="Cambria"/>
          <w:color w:val="000000"/>
          <w:sz w:val="22"/>
          <w:szCs w:val="22"/>
        </w:rPr>
      </w:pPr>
      <w:r w:rsidRPr="000B114B">
        <w:rPr>
          <w:rFonts w:ascii="Cambria" w:hAnsi="Cambria"/>
          <w:color w:val="000000"/>
          <w:sz w:val="22"/>
          <w:szCs w:val="22"/>
        </w:rPr>
        <w:t>*= p &lt; 0.05</w:t>
      </w:r>
    </w:p>
    <w:p w14:paraId="7052CB0E" w14:textId="1D441C88" w:rsidR="00D312B1" w:rsidRPr="00CC50CF" w:rsidRDefault="00D312B1" w:rsidP="00CC50CF">
      <w:pPr>
        <w:pStyle w:val="Heading1"/>
        <w:rPr>
          <w:rFonts w:eastAsia="Times New Roman"/>
        </w:rPr>
      </w:pPr>
    </w:p>
    <w:p w14:paraId="3344BB5E" w14:textId="7C7B51BF" w:rsidR="00D312B1" w:rsidRPr="000B114B" w:rsidRDefault="00D312B1" w:rsidP="00D312B1">
      <w:pPr>
        <w:jc w:val="both"/>
        <w:rPr>
          <w:rFonts w:ascii="Cambria" w:eastAsia="Times" w:hAnsi="Cambria"/>
          <w:b/>
          <w:bCs/>
          <w:color w:val="000000"/>
          <w:sz w:val="22"/>
          <w:szCs w:val="22"/>
        </w:rPr>
      </w:pPr>
      <w:r w:rsidRPr="000B114B">
        <w:rPr>
          <w:rFonts w:ascii="Cambria" w:eastAsia="Times New Roman" w:hAnsi="Cambria"/>
          <w:b/>
          <w:sz w:val="22"/>
          <w:szCs w:val="22"/>
        </w:rPr>
        <w:t xml:space="preserve">Supplementary </w:t>
      </w:r>
      <w:r w:rsidRPr="000B114B">
        <w:rPr>
          <w:rFonts w:ascii="Cambria" w:eastAsia="Times" w:hAnsi="Cambria"/>
          <w:b/>
          <w:bCs/>
          <w:color w:val="000000"/>
          <w:sz w:val="22"/>
          <w:szCs w:val="22"/>
        </w:rPr>
        <w:t>Table S1</w:t>
      </w:r>
      <w:r w:rsidR="002A7E38">
        <w:rPr>
          <w:rFonts w:ascii="Cambria" w:eastAsia="Times" w:hAnsi="Cambria"/>
          <w:b/>
          <w:bCs/>
          <w:color w:val="000000"/>
          <w:sz w:val="22"/>
          <w:szCs w:val="22"/>
        </w:rPr>
        <w:t>7</w:t>
      </w:r>
      <w:r w:rsidRPr="000B114B">
        <w:rPr>
          <w:rFonts w:ascii="Cambria" w:eastAsia="Times" w:hAnsi="Cambria"/>
          <w:b/>
          <w:bCs/>
          <w:color w:val="000000"/>
          <w:sz w:val="22"/>
          <w:szCs w:val="22"/>
        </w:rPr>
        <w:t xml:space="preserve">: Model outputs of </w:t>
      </w:r>
      <w:r>
        <w:rPr>
          <w:rFonts w:ascii="Cambria" w:eastAsia="Times" w:hAnsi="Cambria"/>
          <w:b/>
          <w:bCs/>
          <w:color w:val="000000"/>
          <w:sz w:val="22"/>
          <w:szCs w:val="22"/>
        </w:rPr>
        <w:t>controlling for abuse * age in significant neglect *age results</w:t>
      </w:r>
      <w:r w:rsidR="008B595B">
        <w:rPr>
          <w:rFonts w:ascii="Cambria" w:eastAsia="Times" w:hAnsi="Cambria"/>
          <w:b/>
          <w:bCs/>
          <w:color w:val="000000"/>
          <w:sz w:val="22"/>
          <w:szCs w:val="22"/>
        </w:rPr>
        <w:t xml:space="preserve"> and vice versa</w:t>
      </w:r>
    </w:p>
    <w:p w14:paraId="7CCA5779" w14:textId="77490039" w:rsidR="00D312B1" w:rsidRDefault="00D312B1" w:rsidP="00D312B1">
      <w:pPr>
        <w:pStyle w:val="Heading1"/>
        <w:rPr>
          <w:rFonts w:eastAsia="Times New Roman"/>
        </w:rPr>
      </w:pPr>
    </w:p>
    <w:tbl>
      <w:tblPr>
        <w:tblStyle w:val="PlainTable5"/>
        <w:tblW w:w="8940" w:type="dxa"/>
        <w:tblLook w:val="04A0" w:firstRow="1" w:lastRow="0" w:firstColumn="1" w:lastColumn="0" w:noHBand="0" w:noVBand="1"/>
      </w:tblPr>
      <w:tblGrid>
        <w:gridCol w:w="1820"/>
        <w:gridCol w:w="3280"/>
        <w:gridCol w:w="960"/>
        <w:gridCol w:w="960"/>
        <w:gridCol w:w="960"/>
        <w:gridCol w:w="960"/>
      </w:tblGrid>
      <w:tr w:rsidR="008024BB" w:rsidRPr="008024BB" w14:paraId="7E3D2D27" w14:textId="77777777" w:rsidTr="008024BB">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1820" w:type="dxa"/>
            <w:noWrap/>
            <w:hideMark/>
          </w:tcPr>
          <w:p w14:paraId="521D8203" w14:textId="77777777" w:rsidR="008024BB" w:rsidRPr="008024BB" w:rsidRDefault="008024BB" w:rsidP="008024BB">
            <w:pPr>
              <w:jc w:val="center"/>
              <w:rPr>
                <w:rFonts w:ascii="Cambria" w:eastAsia="Times New Roman" w:hAnsi="Cambria" w:cs="Calibri"/>
                <w:b/>
                <w:bCs/>
                <w:color w:val="000000"/>
                <w:sz w:val="18"/>
                <w:szCs w:val="18"/>
                <w:lang w:val="en-US"/>
              </w:rPr>
            </w:pPr>
            <w:r w:rsidRPr="008024BB">
              <w:rPr>
                <w:rFonts w:ascii="Cambria" w:eastAsia="Times New Roman" w:hAnsi="Cambria" w:cs="Calibri"/>
                <w:b/>
                <w:bCs/>
                <w:color w:val="000000"/>
                <w:sz w:val="18"/>
                <w:szCs w:val="18"/>
                <w:lang w:val="en-US"/>
              </w:rPr>
              <w:t>Interaction</w:t>
            </w:r>
          </w:p>
        </w:tc>
        <w:tc>
          <w:tcPr>
            <w:tcW w:w="3280" w:type="dxa"/>
            <w:noWrap/>
            <w:hideMark/>
          </w:tcPr>
          <w:p w14:paraId="51118714" w14:textId="77777777" w:rsidR="008024BB" w:rsidRPr="008024BB" w:rsidRDefault="008024BB" w:rsidP="008024B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
                <w:bCs/>
                <w:color w:val="000000"/>
                <w:sz w:val="18"/>
                <w:szCs w:val="18"/>
                <w:lang w:val="en-US"/>
              </w:rPr>
            </w:pPr>
            <w:r w:rsidRPr="008024BB">
              <w:rPr>
                <w:rFonts w:ascii="Cambria" w:eastAsia="Times New Roman" w:hAnsi="Cambria" w:cs="Calibri"/>
                <w:b/>
                <w:bCs/>
                <w:color w:val="000000"/>
                <w:sz w:val="18"/>
                <w:szCs w:val="18"/>
                <w:lang w:val="en-US"/>
              </w:rPr>
              <w:t>Dependent variable</w:t>
            </w:r>
          </w:p>
        </w:tc>
        <w:tc>
          <w:tcPr>
            <w:tcW w:w="960" w:type="dxa"/>
            <w:noWrap/>
            <w:hideMark/>
          </w:tcPr>
          <w:p w14:paraId="2877E9E0" w14:textId="77777777" w:rsidR="008024BB" w:rsidRPr="008024BB" w:rsidRDefault="008024BB" w:rsidP="008024B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
                <w:bCs/>
                <w:color w:val="000000"/>
                <w:sz w:val="18"/>
                <w:szCs w:val="18"/>
                <w:lang w:val="en-US"/>
              </w:rPr>
            </w:pPr>
            <w:r w:rsidRPr="008024BB">
              <w:rPr>
                <w:rFonts w:ascii="Cambria" w:eastAsia="Times New Roman" w:hAnsi="Cambria" w:cs="Calibri"/>
                <w:b/>
                <w:bCs/>
                <w:color w:val="000000"/>
                <w:sz w:val="18"/>
                <w:szCs w:val="18"/>
                <w:lang w:val="en-US"/>
              </w:rPr>
              <w:t>B</w:t>
            </w:r>
          </w:p>
        </w:tc>
        <w:tc>
          <w:tcPr>
            <w:tcW w:w="960" w:type="dxa"/>
            <w:noWrap/>
            <w:hideMark/>
          </w:tcPr>
          <w:p w14:paraId="1B540786" w14:textId="77777777" w:rsidR="008024BB" w:rsidRPr="008024BB" w:rsidRDefault="008024BB" w:rsidP="008024B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
                <w:bCs/>
                <w:color w:val="000000"/>
                <w:sz w:val="18"/>
                <w:szCs w:val="18"/>
                <w:lang w:val="en-US"/>
              </w:rPr>
            </w:pPr>
            <w:r w:rsidRPr="008024BB">
              <w:rPr>
                <w:rFonts w:ascii="Cambria" w:eastAsia="Times New Roman" w:hAnsi="Cambria" w:cs="Calibri"/>
                <w:b/>
                <w:bCs/>
                <w:color w:val="000000"/>
                <w:sz w:val="18"/>
                <w:szCs w:val="18"/>
                <w:lang w:val="en-US"/>
              </w:rPr>
              <w:t>SE</w:t>
            </w:r>
          </w:p>
        </w:tc>
        <w:tc>
          <w:tcPr>
            <w:tcW w:w="960" w:type="dxa"/>
            <w:noWrap/>
            <w:hideMark/>
          </w:tcPr>
          <w:p w14:paraId="01B16EA9" w14:textId="77777777" w:rsidR="008024BB" w:rsidRPr="008024BB" w:rsidRDefault="008024BB" w:rsidP="008024B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
                <w:bCs/>
                <w:color w:val="000000"/>
                <w:sz w:val="18"/>
                <w:szCs w:val="18"/>
                <w:lang w:val="en-US"/>
              </w:rPr>
            </w:pPr>
            <w:r w:rsidRPr="008024BB">
              <w:rPr>
                <w:rFonts w:ascii="Cambria" w:eastAsia="Times New Roman" w:hAnsi="Cambria" w:cs="Calibri"/>
                <w:b/>
                <w:bCs/>
                <w:color w:val="000000"/>
                <w:sz w:val="18"/>
                <w:szCs w:val="18"/>
                <w:lang w:val="en-US"/>
              </w:rPr>
              <w:t>T</w:t>
            </w:r>
          </w:p>
        </w:tc>
        <w:tc>
          <w:tcPr>
            <w:tcW w:w="960" w:type="dxa"/>
            <w:noWrap/>
            <w:hideMark/>
          </w:tcPr>
          <w:p w14:paraId="0EEEE7BE" w14:textId="77777777" w:rsidR="008024BB" w:rsidRPr="008024BB" w:rsidRDefault="008024BB" w:rsidP="008024BB">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
                <w:bCs/>
                <w:color w:val="000000"/>
                <w:sz w:val="18"/>
                <w:szCs w:val="18"/>
                <w:lang w:val="en-US"/>
              </w:rPr>
            </w:pPr>
            <w:r w:rsidRPr="008024BB">
              <w:rPr>
                <w:rFonts w:ascii="Cambria" w:eastAsia="Times New Roman" w:hAnsi="Cambria" w:cs="Calibri"/>
                <w:b/>
                <w:bCs/>
                <w:color w:val="000000"/>
                <w:sz w:val="18"/>
                <w:szCs w:val="18"/>
                <w:lang w:val="en-US"/>
              </w:rPr>
              <w:t>P</w:t>
            </w:r>
          </w:p>
        </w:tc>
      </w:tr>
      <w:tr w:rsidR="008024BB" w:rsidRPr="008024BB" w14:paraId="3694C6EA" w14:textId="77777777" w:rsidTr="00E56F1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20" w:type="dxa"/>
            <w:noWrap/>
            <w:hideMark/>
          </w:tcPr>
          <w:p w14:paraId="0BFA2CCE" w14:textId="77777777" w:rsidR="008024BB" w:rsidRPr="008024BB" w:rsidRDefault="008024BB" w:rsidP="008024BB">
            <w:pPr>
              <w:jc w:val="center"/>
              <w:rPr>
                <w:rFonts w:ascii="Cambria" w:eastAsia="Times New Roman" w:hAnsi="Cambria" w:cs="Calibri"/>
                <w:color w:val="000000"/>
                <w:sz w:val="18"/>
                <w:szCs w:val="18"/>
                <w:lang w:val="en-US"/>
              </w:rPr>
            </w:pPr>
            <w:r w:rsidRPr="008024BB">
              <w:rPr>
                <w:rFonts w:ascii="Cambria" w:eastAsia="Times New Roman" w:hAnsi="Cambria" w:cs="Calibri"/>
                <w:color w:val="000000"/>
                <w:sz w:val="18"/>
                <w:szCs w:val="18"/>
                <w:lang w:val="en-US"/>
              </w:rPr>
              <w:t>Neglect *age</w:t>
            </w:r>
          </w:p>
        </w:tc>
        <w:tc>
          <w:tcPr>
            <w:tcW w:w="3280" w:type="dxa"/>
            <w:noWrap/>
            <w:hideMark/>
          </w:tcPr>
          <w:p w14:paraId="1795833A" w14:textId="77777777" w:rsidR="008024BB" w:rsidRPr="008024BB" w:rsidRDefault="008024BB" w:rsidP="008024B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i/>
                <w:iCs/>
                <w:color w:val="000000"/>
                <w:sz w:val="18"/>
                <w:szCs w:val="18"/>
                <w:lang w:val="en-US"/>
              </w:rPr>
            </w:pPr>
            <w:r w:rsidRPr="008024BB">
              <w:rPr>
                <w:rFonts w:ascii="Cambria" w:eastAsia="Times New Roman" w:hAnsi="Cambria" w:cs="Calibri"/>
                <w:i/>
                <w:iCs/>
                <w:color w:val="000000"/>
                <w:sz w:val="18"/>
                <w:szCs w:val="18"/>
                <w:lang w:val="en-US"/>
              </w:rPr>
              <w:t>Amygdala volume</w:t>
            </w:r>
          </w:p>
        </w:tc>
        <w:tc>
          <w:tcPr>
            <w:tcW w:w="960" w:type="dxa"/>
            <w:noWrap/>
            <w:vAlign w:val="center"/>
            <w:hideMark/>
          </w:tcPr>
          <w:p w14:paraId="5DD7F7E0" w14:textId="77777777" w:rsidR="008024BB" w:rsidRPr="008024BB" w:rsidRDefault="008024BB" w:rsidP="00E56F1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val="en-US"/>
              </w:rPr>
            </w:pPr>
            <w:r w:rsidRPr="008024BB">
              <w:rPr>
                <w:rFonts w:ascii="Cambria" w:eastAsia="Times New Roman" w:hAnsi="Cambria" w:cs="Calibri"/>
                <w:color w:val="000000"/>
                <w:sz w:val="18"/>
                <w:szCs w:val="18"/>
                <w:lang w:val="en-US"/>
              </w:rPr>
              <w:t>0.097</w:t>
            </w:r>
          </w:p>
        </w:tc>
        <w:tc>
          <w:tcPr>
            <w:tcW w:w="960" w:type="dxa"/>
            <w:noWrap/>
            <w:vAlign w:val="center"/>
            <w:hideMark/>
          </w:tcPr>
          <w:p w14:paraId="414D21DE" w14:textId="77777777" w:rsidR="008024BB" w:rsidRPr="008024BB" w:rsidRDefault="008024BB" w:rsidP="00E56F1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val="en-US"/>
              </w:rPr>
            </w:pPr>
            <w:r w:rsidRPr="008024BB">
              <w:rPr>
                <w:rFonts w:ascii="Cambria" w:eastAsia="Times New Roman" w:hAnsi="Cambria" w:cs="Calibri"/>
                <w:color w:val="000000"/>
                <w:sz w:val="18"/>
                <w:szCs w:val="18"/>
                <w:lang w:val="en-US"/>
              </w:rPr>
              <w:t>0.035</w:t>
            </w:r>
          </w:p>
        </w:tc>
        <w:tc>
          <w:tcPr>
            <w:tcW w:w="960" w:type="dxa"/>
            <w:noWrap/>
            <w:vAlign w:val="center"/>
            <w:hideMark/>
          </w:tcPr>
          <w:p w14:paraId="47192527" w14:textId="77777777" w:rsidR="008024BB" w:rsidRPr="008024BB" w:rsidRDefault="008024BB" w:rsidP="00E56F1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val="en-US"/>
              </w:rPr>
            </w:pPr>
            <w:r w:rsidRPr="008024BB">
              <w:rPr>
                <w:rFonts w:ascii="Cambria" w:eastAsia="Times New Roman" w:hAnsi="Cambria" w:cs="Calibri"/>
                <w:color w:val="000000"/>
                <w:sz w:val="18"/>
                <w:szCs w:val="18"/>
                <w:lang w:val="en-US"/>
              </w:rPr>
              <w:t>2.736</w:t>
            </w:r>
          </w:p>
        </w:tc>
        <w:tc>
          <w:tcPr>
            <w:tcW w:w="960" w:type="dxa"/>
            <w:noWrap/>
            <w:vAlign w:val="center"/>
            <w:hideMark/>
          </w:tcPr>
          <w:p w14:paraId="2AB32B67" w14:textId="77777777" w:rsidR="008024BB" w:rsidRPr="008024BB" w:rsidRDefault="008024BB" w:rsidP="00E56F1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val="en-US"/>
              </w:rPr>
            </w:pPr>
            <w:r w:rsidRPr="008024BB">
              <w:rPr>
                <w:rFonts w:ascii="Cambria" w:eastAsia="Times New Roman" w:hAnsi="Cambria" w:cs="Calibri"/>
                <w:color w:val="000000"/>
                <w:sz w:val="18"/>
                <w:szCs w:val="18"/>
                <w:lang w:val="en-US"/>
              </w:rPr>
              <w:t>0.006</w:t>
            </w:r>
          </w:p>
        </w:tc>
      </w:tr>
      <w:tr w:rsidR="008024BB" w:rsidRPr="008024BB" w14:paraId="3140DD07" w14:textId="77777777" w:rsidTr="00E56F1A">
        <w:trPr>
          <w:trHeight w:val="290"/>
        </w:trPr>
        <w:tc>
          <w:tcPr>
            <w:cnfStyle w:val="001000000000" w:firstRow="0" w:lastRow="0" w:firstColumn="1" w:lastColumn="0" w:oddVBand="0" w:evenVBand="0" w:oddHBand="0" w:evenHBand="0" w:firstRowFirstColumn="0" w:firstRowLastColumn="0" w:lastRowFirstColumn="0" w:lastRowLastColumn="0"/>
            <w:tcW w:w="1820" w:type="dxa"/>
            <w:vMerge w:val="restart"/>
            <w:vAlign w:val="center"/>
            <w:hideMark/>
          </w:tcPr>
          <w:p w14:paraId="049FD734" w14:textId="77777777" w:rsidR="008024BB" w:rsidRPr="008024BB" w:rsidRDefault="008024BB" w:rsidP="008024BB">
            <w:pPr>
              <w:jc w:val="center"/>
              <w:rPr>
                <w:rFonts w:ascii="Cambria" w:eastAsia="Times New Roman" w:hAnsi="Cambria" w:cs="Calibri"/>
                <w:color w:val="000000"/>
                <w:sz w:val="18"/>
                <w:szCs w:val="18"/>
                <w:lang w:val="en-US"/>
              </w:rPr>
            </w:pPr>
            <w:r w:rsidRPr="008024BB">
              <w:rPr>
                <w:rFonts w:ascii="Cambria" w:eastAsia="Times New Roman" w:hAnsi="Cambria" w:cs="Calibri"/>
                <w:color w:val="000000"/>
                <w:sz w:val="18"/>
                <w:szCs w:val="18"/>
                <w:lang w:val="en-US"/>
              </w:rPr>
              <w:t>Neglect * age * hippocampus random slope</w:t>
            </w:r>
          </w:p>
        </w:tc>
        <w:tc>
          <w:tcPr>
            <w:tcW w:w="3280" w:type="dxa"/>
            <w:noWrap/>
            <w:hideMark/>
          </w:tcPr>
          <w:p w14:paraId="030F915A" w14:textId="77777777" w:rsidR="008024BB" w:rsidRPr="008024BB" w:rsidRDefault="008024BB" w:rsidP="008024B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i/>
                <w:iCs/>
                <w:color w:val="000000"/>
                <w:sz w:val="18"/>
                <w:szCs w:val="18"/>
                <w:lang w:val="en-US"/>
              </w:rPr>
            </w:pPr>
            <w:proofErr w:type="spellStart"/>
            <w:r w:rsidRPr="008024BB">
              <w:rPr>
                <w:rFonts w:ascii="Cambria" w:eastAsia="Times New Roman" w:hAnsi="Cambria" w:cs="Calibri"/>
                <w:i/>
                <w:iCs/>
                <w:color w:val="000000"/>
                <w:sz w:val="18"/>
                <w:szCs w:val="18"/>
                <w:lang w:val="en-US"/>
              </w:rPr>
              <w:t>Medialorbitofrontal_thickness</w:t>
            </w:r>
            <w:proofErr w:type="spellEnd"/>
          </w:p>
        </w:tc>
        <w:tc>
          <w:tcPr>
            <w:tcW w:w="960" w:type="dxa"/>
            <w:noWrap/>
            <w:vAlign w:val="center"/>
            <w:hideMark/>
          </w:tcPr>
          <w:p w14:paraId="0747EAA9" w14:textId="77777777" w:rsidR="008024BB" w:rsidRPr="008024BB" w:rsidRDefault="008024BB" w:rsidP="00E56F1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en-US"/>
              </w:rPr>
            </w:pPr>
            <w:r w:rsidRPr="008024BB">
              <w:rPr>
                <w:rFonts w:ascii="Cambria" w:eastAsia="Times New Roman" w:hAnsi="Cambria" w:cs="Calibri"/>
                <w:color w:val="000000"/>
                <w:sz w:val="18"/>
                <w:szCs w:val="18"/>
                <w:lang w:val="en-US"/>
              </w:rPr>
              <w:t>7.223</w:t>
            </w:r>
          </w:p>
        </w:tc>
        <w:tc>
          <w:tcPr>
            <w:tcW w:w="960" w:type="dxa"/>
            <w:noWrap/>
            <w:vAlign w:val="center"/>
            <w:hideMark/>
          </w:tcPr>
          <w:p w14:paraId="6D021B61" w14:textId="77777777" w:rsidR="008024BB" w:rsidRPr="008024BB" w:rsidRDefault="008024BB" w:rsidP="00E56F1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en-US"/>
              </w:rPr>
            </w:pPr>
            <w:r w:rsidRPr="008024BB">
              <w:rPr>
                <w:rFonts w:ascii="Cambria" w:eastAsia="Times New Roman" w:hAnsi="Cambria" w:cs="Calibri"/>
                <w:color w:val="000000"/>
                <w:sz w:val="18"/>
                <w:szCs w:val="18"/>
                <w:lang w:val="en-US"/>
              </w:rPr>
              <w:t>2.923</w:t>
            </w:r>
          </w:p>
        </w:tc>
        <w:tc>
          <w:tcPr>
            <w:tcW w:w="960" w:type="dxa"/>
            <w:noWrap/>
            <w:vAlign w:val="center"/>
            <w:hideMark/>
          </w:tcPr>
          <w:p w14:paraId="04E13BBD" w14:textId="77777777" w:rsidR="008024BB" w:rsidRPr="008024BB" w:rsidRDefault="008024BB" w:rsidP="00E56F1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en-US"/>
              </w:rPr>
            </w:pPr>
            <w:r w:rsidRPr="008024BB">
              <w:rPr>
                <w:rFonts w:ascii="Cambria" w:eastAsia="Times New Roman" w:hAnsi="Cambria" w:cs="Calibri"/>
                <w:color w:val="000000"/>
                <w:sz w:val="18"/>
                <w:szCs w:val="18"/>
                <w:lang w:val="en-US"/>
              </w:rPr>
              <w:t>2.471</w:t>
            </w:r>
          </w:p>
        </w:tc>
        <w:tc>
          <w:tcPr>
            <w:tcW w:w="960" w:type="dxa"/>
            <w:noWrap/>
            <w:vAlign w:val="center"/>
            <w:hideMark/>
          </w:tcPr>
          <w:p w14:paraId="4FBD6E64" w14:textId="77777777" w:rsidR="008024BB" w:rsidRPr="008024BB" w:rsidRDefault="008024BB" w:rsidP="00E56F1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en-US"/>
              </w:rPr>
            </w:pPr>
            <w:r w:rsidRPr="008024BB">
              <w:rPr>
                <w:rFonts w:ascii="Cambria" w:eastAsia="Times New Roman" w:hAnsi="Cambria" w:cs="Calibri"/>
                <w:color w:val="000000"/>
                <w:sz w:val="18"/>
                <w:szCs w:val="18"/>
                <w:lang w:val="en-US"/>
              </w:rPr>
              <w:t>0.014</w:t>
            </w:r>
          </w:p>
        </w:tc>
      </w:tr>
      <w:tr w:rsidR="008024BB" w:rsidRPr="008024BB" w14:paraId="57D57DD5" w14:textId="77777777" w:rsidTr="00E56F1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20" w:type="dxa"/>
            <w:vMerge/>
            <w:hideMark/>
          </w:tcPr>
          <w:p w14:paraId="206C2232" w14:textId="77777777" w:rsidR="008024BB" w:rsidRPr="008024BB" w:rsidRDefault="008024BB" w:rsidP="008024BB">
            <w:pPr>
              <w:rPr>
                <w:rFonts w:ascii="Cambria" w:eastAsia="Times New Roman" w:hAnsi="Cambria" w:cs="Calibri"/>
                <w:color w:val="000000"/>
                <w:sz w:val="18"/>
                <w:szCs w:val="18"/>
                <w:lang w:val="en-US"/>
              </w:rPr>
            </w:pPr>
          </w:p>
        </w:tc>
        <w:tc>
          <w:tcPr>
            <w:tcW w:w="3280" w:type="dxa"/>
            <w:noWrap/>
            <w:hideMark/>
          </w:tcPr>
          <w:p w14:paraId="6F68AB08" w14:textId="77777777" w:rsidR="008024BB" w:rsidRPr="008024BB" w:rsidRDefault="008024BB" w:rsidP="008024B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i/>
                <w:iCs/>
                <w:color w:val="000000"/>
                <w:sz w:val="18"/>
                <w:szCs w:val="18"/>
                <w:lang w:val="en-US"/>
              </w:rPr>
            </w:pPr>
            <w:proofErr w:type="spellStart"/>
            <w:r w:rsidRPr="008024BB">
              <w:rPr>
                <w:rFonts w:ascii="Cambria" w:eastAsia="Times New Roman" w:hAnsi="Cambria" w:cs="Calibri"/>
                <w:i/>
                <w:iCs/>
                <w:color w:val="000000"/>
                <w:sz w:val="18"/>
                <w:szCs w:val="18"/>
                <w:lang w:val="en-US"/>
              </w:rPr>
              <w:t>Caudalanteriorcingulate_thickness</w:t>
            </w:r>
            <w:proofErr w:type="spellEnd"/>
          </w:p>
        </w:tc>
        <w:tc>
          <w:tcPr>
            <w:tcW w:w="960" w:type="dxa"/>
            <w:noWrap/>
            <w:vAlign w:val="center"/>
            <w:hideMark/>
          </w:tcPr>
          <w:p w14:paraId="1D764E11" w14:textId="77777777" w:rsidR="008024BB" w:rsidRPr="008024BB" w:rsidRDefault="008024BB" w:rsidP="00E56F1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val="en-US"/>
              </w:rPr>
            </w:pPr>
            <w:r w:rsidRPr="008024BB">
              <w:rPr>
                <w:rFonts w:ascii="Cambria" w:eastAsia="Times New Roman" w:hAnsi="Cambria" w:cs="Calibri"/>
                <w:color w:val="000000"/>
                <w:sz w:val="18"/>
                <w:szCs w:val="18"/>
                <w:lang w:val="en-US"/>
              </w:rPr>
              <w:t>-6.516</w:t>
            </w:r>
          </w:p>
        </w:tc>
        <w:tc>
          <w:tcPr>
            <w:tcW w:w="960" w:type="dxa"/>
            <w:noWrap/>
            <w:vAlign w:val="center"/>
            <w:hideMark/>
          </w:tcPr>
          <w:p w14:paraId="5E9D94E7" w14:textId="77777777" w:rsidR="008024BB" w:rsidRPr="008024BB" w:rsidRDefault="008024BB" w:rsidP="00E56F1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val="en-US"/>
              </w:rPr>
            </w:pPr>
            <w:r w:rsidRPr="008024BB">
              <w:rPr>
                <w:rFonts w:ascii="Cambria" w:eastAsia="Times New Roman" w:hAnsi="Cambria" w:cs="Calibri"/>
                <w:color w:val="000000"/>
                <w:sz w:val="18"/>
                <w:szCs w:val="18"/>
                <w:lang w:val="en-US"/>
              </w:rPr>
              <w:t>2.139</w:t>
            </w:r>
          </w:p>
        </w:tc>
        <w:tc>
          <w:tcPr>
            <w:tcW w:w="960" w:type="dxa"/>
            <w:noWrap/>
            <w:vAlign w:val="center"/>
            <w:hideMark/>
          </w:tcPr>
          <w:p w14:paraId="5E663AA2" w14:textId="77777777" w:rsidR="008024BB" w:rsidRPr="008024BB" w:rsidRDefault="008024BB" w:rsidP="00E56F1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val="en-US"/>
              </w:rPr>
            </w:pPr>
            <w:r w:rsidRPr="008024BB">
              <w:rPr>
                <w:rFonts w:ascii="Cambria" w:eastAsia="Times New Roman" w:hAnsi="Cambria" w:cs="Calibri"/>
                <w:color w:val="000000"/>
                <w:sz w:val="18"/>
                <w:szCs w:val="18"/>
                <w:lang w:val="en-US"/>
              </w:rPr>
              <w:t>-3.047</w:t>
            </w:r>
          </w:p>
        </w:tc>
        <w:tc>
          <w:tcPr>
            <w:tcW w:w="960" w:type="dxa"/>
            <w:noWrap/>
            <w:vAlign w:val="center"/>
            <w:hideMark/>
          </w:tcPr>
          <w:p w14:paraId="12E43517" w14:textId="77777777" w:rsidR="008024BB" w:rsidRPr="008024BB" w:rsidRDefault="008024BB" w:rsidP="00E56F1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val="en-US"/>
              </w:rPr>
            </w:pPr>
            <w:r w:rsidRPr="008024BB">
              <w:rPr>
                <w:rFonts w:ascii="Cambria" w:eastAsia="Times New Roman" w:hAnsi="Cambria" w:cs="Calibri"/>
                <w:color w:val="000000"/>
                <w:sz w:val="18"/>
                <w:szCs w:val="18"/>
                <w:lang w:val="en-US"/>
              </w:rPr>
              <w:t>0.003</w:t>
            </w:r>
          </w:p>
        </w:tc>
      </w:tr>
      <w:tr w:rsidR="008024BB" w:rsidRPr="008024BB" w14:paraId="660C715D" w14:textId="77777777" w:rsidTr="00E56F1A">
        <w:trPr>
          <w:trHeight w:val="290"/>
        </w:trPr>
        <w:tc>
          <w:tcPr>
            <w:cnfStyle w:val="001000000000" w:firstRow="0" w:lastRow="0" w:firstColumn="1" w:lastColumn="0" w:oddVBand="0" w:evenVBand="0" w:oddHBand="0" w:evenHBand="0" w:firstRowFirstColumn="0" w:firstRowLastColumn="0" w:lastRowFirstColumn="0" w:lastRowLastColumn="0"/>
            <w:tcW w:w="1820" w:type="dxa"/>
            <w:vMerge/>
            <w:hideMark/>
          </w:tcPr>
          <w:p w14:paraId="34494359" w14:textId="77777777" w:rsidR="008024BB" w:rsidRPr="008024BB" w:rsidRDefault="008024BB" w:rsidP="008024BB">
            <w:pPr>
              <w:rPr>
                <w:rFonts w:ascii="Cambria" w:eastAsia="Times New Roman" w:hAnsi="Cambria" w:cs="Calibri"/>
                <w:color w:val="000000"/>
                <w:sz w:val="18"/>
                <w:szCs w:val="18"/>
                <w:lang w:val="en-US"/>
              </w:rPr>
            </w:pPr>
          </w:p>
        </w:tc>
        <w:tc>
          <w:tcPr>
            <w:tcW w:w="3280" w:type="dxa"/>
            <w:noWrap/>
            <w:hideMark/>
          </w:tcPr>
          <w:p w14:paraId="79A9878B" w14:textId="77777777" w:rsidR="008024BB" w:rsidRPr="008024BB" w:rsidRDefault="008024BB" w:rsidP="008024BB">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i/>
                <w:iCs/>
                <w:color w:val="000000"/>
                <w:sz w:val="18"/>
                <w:szCs w:val="18"/>
                <w:lang w:val="en-US"/>
              </w:rPr>
            </w:pPr>
            <w:proofErr w:type="spellStart"/>
            <w:r w:rsidRPr="008024BB">
              <w:rPr>
                <w:rFonts w:ascii="Cambria" w:eastAsia="Times New Roman" w:hAnsi="Cambria" w:cs="Calibri"/>
                <w:i/>
                <w:iCs/>
                <w:color w:val="000000"/>
                <w:sz w:val="18"/>
                <w:szCs w:val="18"/>
                <w:lang w:val="en-US"/>
              </w:rPr>
              <w:t>Rostralmiddlefrontal_thickness</w:t>
            </w:r>
            <w:proofErr w:type="spellEnd"/>
          </w:p>
        </w:tc>
        <w:tc>
          <w:tcPr>
            <w:tcW w:w="960" w:type="dxa"/>
            <w:noWrap/>
            <w:vAlign w:val="center"/>
            <w:hideMark/>
          </w:tcPr>
          <w:p w14:paraId="77C1D402" w14:textId="77777777" w:rsidR="008024BB" w:rsidRPr="008024BB" w:rsidRDefault="008024BB" w:rsidP="00E56F1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en-US"/>
              </w:rPr>
            </w:pPr>
            <w:r w:rsidRPr="008024BB">
              <w:rPr>
                <w:rFonts w:ascii="Cambria" w:eastAsia="Times New Roman" w:hAnsi="Cambria" w:cs="Calibri"/>
                <w:color w:val="000000"/>
                <w:sz w:val="18"/>
                <w:szCs w:val="18"/>
                <w:lang w:val="en-US"/>
              </w:rPr>
              <w:t>8.362</w:t>
            </w:r>
          </w:p>
        </w:tc>
        <w:tc>
          <w:tcPr>
            <w:tcW w:w="960" w:type="dxa"/>
            <w:noWrap/>
            <w:vAlign w:val="center"/>
            <w:hideMark/>
          </w:tcPr>
          <w:p w14:paraId="61EF3BF2" w14:textId="77777777" w:rsidR="008024BB" w:rsidRPr="008024BB" w:rsidRDefault="008024BB" w:rsidP="00E56F1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en-US"/>
              </w:rPr>
            </w:pPr>
            <w:r w:rsidRPr="008024BB">
              <w:rPr>
                <w:rFonts w:ascii="Cambria" w:eastAsia="Times New Roman" w:hAnsi="Cambria" w:cs="Calibri"/>
                <w:color w:val="000000"/>
                <w:sz w:val="18"/>
                <w:szCs w:val="18"/>
                <w:lang w:val="en-US"/>
              </w:rPr>
              <w:t>2.881</w:t>
            </w:r>
          </w:p>
        </w:tc>
        <w:tc>
          <w:tcPr>
            <w:tcW w:w="960" w:type="dxa"/>
            <w:noWrap/>
            <w:vAlign w:val="center"/>
            <w:hideMark/>
          </w:tcPr>
          <w:p w14:paraId="31DBB06C" w14:textId="77777777" w:rsidR="008024BB" w:rsidRPr="008024BB" w:rsidRDefault="008024BB" w:rsidP="00E56F1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en-US"/>
              </w:rPr>
            </w:pPr>
            <w:r w:rsidRPr="008024BB">
              <w:rPr>
                <w:rFonts w:ascii="Cambria" w:eastAsia="Times New Roman" w:hAnsi="Cambria" w:cs="Calibri"/>
                <w:color w:val="000000"/>
                <w:sz w:val="18"/>
                <w:szCs w:val="18"/>
                <w:lang w:val="en-US"/>
              </w:rPr>
              <w:t>2.903</w:t>
            </w:r>
          </w:p>
        </w:tc>
        <w:tc>
          <w:tcPr>
            <w:tcW w:w="960" w:type="dxa"/>
            <w:noWrap/>
            <w:vAlign w:val="center"/>
            <w:hideMark/>
          </w:tcPr>
          <w:p w14:paraId="540BDC3A" w14:textId="77777777" w:rsidR="008024BB" w:rsidRPr="008024BB" w:rsidRDefault="008024BB" w:rsidP="00E56F1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en-US"/>
              </w:rPr>
            </w:pPr>
            <w:r w:rsidRPr="008024BB">
              <w:rPr>
                <w:rFonts w:ascii="Cambria" w:eastAsia="Times New Roman" w:hAnsi="Cambria" w:cs="Calibri"/>
                <w:color w:val="000000"/>
                <w:sz w:val="18"/>
                <w:szCs w:val="18"/>
                <w:lang w:val="en-US"/>
              </w:rPr>
              <w:t>0.004</w:t>
            </w:r>
          </w:p>
        </w:tc>
      </w:tr>
      <w:tr w:rsidR="008024BB" w:rsidRPr="008024BB" w14:paraId="249FD936" w14:textId="77777777" w:rsidTr="00E56F1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20" w:type="dxa"/>
            <w:vMerge/>
            <w:hideMark/>
          </w:tcPr>
          <w:p w14:paraId="0665E3E4" w14:textId="77777777" w:rsidR="008024BB" w:rsidRPr="008024BB" w:rsidRDefault="008024BB" w:rsidP="008024BB">
            <w:pPr>
              <w:rPr>
                <w:rFonts w:ascii="Cambria" w:eastAsia="Times New Roman" w:hAnsi="Cambria" w:cs="Calibri"/>
                <w:color w:val="000000"/>
                <w:sz w:val="18"/>
                <w:szCs w:val="18"/>
                <w:lang w:val="en-US"/>
              </w:rPr>
            </w:pPr>
          </w:p>
        </w:tc>
        <w:tc>
          <w:tcPr>
            <w:tcW w:w="3280" w:type="dxa"/>
            <w:noWrap/>
            <w:hideMark/>
          </w:tcPr>
          <w:p w14:paraId="0DE452E9" w14:textId="77777777" w:rsidR="008024BB" w:rsidRPr="008024BB" w:rsidRDefault="008024BB" w:rsidP="008024BB">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i/>
                <w:iCs/>
                <w:color w:val="000000"/>
                <w:sz w:val="18"/>
                <w:szCs w:val="18"/>
                <w:lang w:val="en-US"/>
              </w:rPr>
            </w:pPr>
            <w:proofErr w:type="spellStart"/>
            <w:r w:rsidRPr="008024BB">
              <w:rPr>
                <w:rFonts w:ascii="Cambria" w:eastAsia="Times New Roman" w:hAnsi="Cambria" w:cs="Calibri"/>
                <w:i/>
                <w:iCs/>
                <w:color w:val="000000"/>
                <w:sz w:val="18"/>
                <w:szCs w:val="18"/>
                <w:lang w:val="en-US"/>
              </w:rPr>
              <w:t>Superiorfrontal_thickness</w:t>
            </w:r>
            <w:proofErr w:type="spellEnd"/>
          </w:p>
        </w:tc>
        <w:tc>
          <w:tcPr>
            <w:tcW w:w="960" w:type="dxa"/>
            <w:noWrap/>
            <w:vAlign w:val="center"/>
            <w:hideMark/>
          </w:tcPr>
          <w:p w14:paraId="0B4D6726" w14:textId="77777777" w:rsidR="008024BB" w:rsidRPr="008024BB" w:rsidRDefault="008024BB" w:rsidP="00E56F1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val="en-US"/>
              </w:rPr>
            </w:pPr>
            <w:r w:rsidRPr="008024BB">
              <w:rPr>
                <w:rFonts w:ascii="Cambria" w:eastAsia="Times New Roman" w:hAnsi="Cambria" w:cs="Calibri"/>
                <w:color w:val="000000"/>
                <w:sz w:val="18"/>
                <w:szCs w:val="18"/>
                <w:lang w:val="en-US"/>
              </w:rPr>
              <w:t>7.400</w:t>
            </w:r>
          </w:p>
        </w:tc>
        <w:tc>
          <w:tcPr>
            <w:tcW w:w="960" w:type="dxa"/>
            <w:noWrap/>
            <w:vAlign w:val="center"/>
            <w:hideMark/>
          </w:tcPr>
          <w:p w14:paraId="337AE09E" w14:textId="77777777" w:rsidR="008024BB" w:rsidRPr="008024BB" w:rsidRDefault="008024BB" w:rsidP="00E56F1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val="en-US"/>
              </w:rPr>
            </w:pPr>
            <w:r w:rsidRPr="008024BB">
              <w:rPr>
                <w:rFonts w:ascii="Cambria" w:eastAsia="Times New Roman" w:hAnsi="Cambria" w:cs="Calibri"/>
                <w:color w:val="000000"/>
                <w:sz w:val="18"/>
                <w:szCs w:val="18"/>
                <w:lang w:val="en-US"/>
              </w:rPr>
              <w:t>2.810</w:t>
            </w:r>
          </w:p>
        </w:tc>
        <w:tc>
          <w:tcPr>
            <w:tcW w:w="960" w:type="dxa"/>
            <w:noWrap/>
            <w:vAlign w:val="center"/>
            <w:hideMark/>
          </w:tcPr>
          <w:p w14:paraId="0C07CFA3" w14:textId="77777777" w:rsidR="008024BB" w:rsidRPr="008024BB" w:rsidRDefault="008024BB" w:rsidP="00E56F1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val="en-US"/>
              </w:rPr>
            </w:pPr>
            <w:r w:rsidRPr="008024BB">
              <w:rPr>
                <w:rFonts w:ascii="Cambria" w:eastAsia="Times New Roman" w:hAnsi="Cambria" w:cs="Calibri"/>
                <w:color w:val="000000"/>
                <w:sz w:val="18"/>
                <w:szCs w:val="18"/>
                <w:lang w:val="en-US"/>
              </w:rPr>
              <w:t>2.633</w:t>
            </w:r>
          </w:p>
        </w:tc>
        <w:tc>
          <w:tcPr>
            <w:tcW w:w="960" w:type="dxa"/>
            <w:noWrap/>
            <w:vAlign w:val="center"/>
            <w:hideMark/>
          </w:tcPr>
          <w:p w14:paraId="22B56992" w14:textId="77777777" w:rsidR="008024BB" w:rsidRPr="008024BB" w:rsidRDefault="008024BB" w:rsidP="00E56F1A">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val="en-US"/>
              </w:rPr>
            </w:pPr>
            <w:r w:rsidRPr="008024BB">
              <w:rPr>
                <w:rFonts w:ascii="Cambria" w:eastAsia="Times New Roman" w:hAnsi="Cambria" w:cs="Calibri"/>
                <w:color w:val="000000"/>
                <w:sz w:val="18"/>
                <w:szCs w:val="18"/>
                <w:lang w:val="en-US"/>
              </w:rPr>
              <w:t>0.009</w:t>
            </w:r>
          </w:p>
        </w:tc>
      </w:tr>
      <w:tr w:rsidR="00437D8C" w:rsidRPr="008024BB" w14:paraId="0C3EEBAF" w14:textId="77777777" w:rsidTr="00E56F1A">
        <w:trPr>
          <w:trHeight w:val="290"/>
        </w:trPr>
        <w:tc>
          <w:tcPr>
            <w:cnfStyle w:val="001000000000" w:firstRow="0" w:lastRow="0" w:firstColumn="1" w:lastColumn="0" w:oddVBand="0" w:evenVBand="0" w:oddHBand="0" w:evenHBand="0" w:firstRowFirstColumn="0" w:firstRowLastColumn="0" w:lastRowFirstColumn="0" w:lastRowLastColumn="0"/>
            <w:tcW w:w="1820" w:type="dxa"/>
            <w:vAlign w:val="center"/>
          </w:tcPr>
          <w:p w14:paraId="555192B3" w14:textId="51156214" w:rsidR="00437D8C" w:rsidRPr="008024BB" w:rsidRDefault="00437D8C" w:rsidP="00E56F1A">
            <w:pPr>
              <w:jc w:val="center"/>
              <w:rPr>
                <w:rFonts w:ascii="Cambria" w:eastAsia="Times New Roman" w:hAnsi="Cambria" w:cs="Calibri"/>
                <w:color w:val="000000"/>
                <w:sz w:val="18"/>
                <w:szCs w:val="18"/>
                <w:lang w:val="en-US"/>
              </w:rPr>
            </w:pPr>
            <w:r w:rsidRPr="008024BB">
              <w:rPr>
                <w:rFonts w:ascii="Cambria" w:eastAsia="Times New Roman" w:hAnsi="Cambria" w:cs="Calibri"/>
                <w:color w:val="000000"/>
                <w:sz w:val="18"/>
                <w:szCs w:val="18"/>
                <w:lang w:val="en-US"/>
              </w:rPr>
              <w:t xml:space="preserve">Neglect * age * </w:t>
            </w:r>
            <w:r w:rsidR="00E56F1A">
              <w:rPr>
                <w:rFonts w:ascii="Cambria" w:eastAsia="Times New Roman" w:hAnsi="Cambria" w:cs="Calibri"/>
                <w:color w:val="000000"/>
                <w:sz w:val="18"/>
                <w:szCs w:val="18"/>
                <w:lang w:val="en-US"/>
              </w:rPr>
              <w:t>amygdala</w:t>
            </w:r>
            <w:r w:rsidRPr="008024BB">
              <w:rPr>
                <w:rFonts w:ascii="Cambria" w:eastAsia="Times New Roman" w:hAnsi="Cambria" w:cs="Calibri"/>
                <w:color w:val="000000"/>
                <w:sz w:val="18"/>
                <w:szCs w:val="18"/>
                <w:lang w:val="en-US"/>
              </w:rPr>
              <w:t xml:space="preserve"> random slope</w:t>
            </w:r>
          </w:p>
        </w:tc>
        <w:tc>
          <w:tcPr>
            <w:tcW w:w="3280" w:type="dxa"/>
            <w:noWrap/>
            <w:vAlign w:val="center"/>
          </w:tcPr>
          <w:p w14:paraId="3575C94D" w14:textId="0A16D057" w:rsidR="00437D8C" w:rsidRPr="008024BB" w:rsidRDefault="00437D8C" w:rsidP="00E56F1A">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i/>
                <w:iCs/>
                <w:color w:val="000000"/>
                <w:sz w:val="18"/>
                <w:szCs w:val="18"/>
                <w:lang w:val="en-US"/>
              </w:rPr>
            </w:pPr>
            <w:proofErr w:type="spellStart"/>
            <w:r w:rsidRPr="008024BB">
              <w:rPr>
                <w:rFonts w:ascii="Cambria" w:eastAsia="Times New Roman" w:hAnsi="Cambria" w:cs="Calibri"/>
                <w:i/>
                <w:iCs/>
                <w:color w:val="000000"/>
                <w:sz w:val="18"/>
                <w:szCs w:val="18"/>
                <w:lang w:val="en-US"/>
              </w:rPr>
              <w:t>Caudalanteriorcingulate_thickness</w:t>
            </w:r>
            <w:proofErr w:type="spellEnd"/>
          </w:p>
        </w:tc>
        <w:tc>
          <w:tcPr>
            <w:tcW w:w="960" w:type="dxa"/>
            <w:noWrap/>
            <w:vAlign w:val="center"/>
          </w:tcPr>
          <w:p w14:paraId="02B85483" w14:textId="6D95FF71" w:rsidR="00437D8C" w:rsidRPr="008024BB" w:rsidRDefault="00E56F1A" w:rsidP="00E56F1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en-US"/>
              </w:rPr>
            </w:pPr>
            <w:r>
              <w:rPr>
                <w:rFonts w:ascii="Cambria" w:eastAsia="Times New Roman" w:hAnsi="Cambria" w:cs="Calibri"/>
                <w:color w:val="000000"/>
                <w:sz w:val="18"/>
                <w:szCs w:val="18"/>
                <w:lang w:val="en-US"/>
              </w:rPr>
              <w:t>0.455</w:t>
            </w:r>
          </w:p>
        </w:tc>
        <w:tc>
          <w:tcPr>
            <w:tcW w:w="960" w:type="dxa"/>
            <w:noWrap/>
            <w:vAlign w:val="center"/>
          </w:tcPr>
          <w:p w14:paraId="748EC847" w14:textId="6DCD66D8" w:rsidR="00437D8C" w:rsidRPr="008024BB" w:rsidRDefault="00E56F1A" w:rsidP="00E56F1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en-US"/>
              </w:rPr>
            </w:pPr>
            <w:r>
              <w:rPr>
                <w:rFonts w:ascii="Cambria" w:eastAsia="Times New Roman" w:hAnsi="Cambria" w:cs="Calibri"/>
                <w:color w:val="000000"/>
                <w:sz w:val="18"/>
                <w:szCs w:val="18"/>
                <w:lang w:val="en-US"/>
              </w:rPr>
              <w:t>0.159</w:t>
            </w:r>
          </w:p>
        </w:tc>
        <w:tc>
          <w:tcPr>
            <w:tcW w:w="960" w:type="dxa"/>
            <w:noWrap/>
            <w:vAlign w:val="center"/>
          </w:tcPr>
          <w:p w14:paraId="24A64FD2" w14:textId="06856325" w:rsidR="00437D8C" w:rsidRPr="008024BB" w:rsidRDefault="00E56F1A" w:rsidP="00E56F1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en-US"/>
              </w:rPr>
            </w:pPr>
            <w:r>
              <w:rPr>
                <w:rFonts w:ascii="Cambria" w:eastAsia="Times New Roman" w:hAnsi="Cambria" w:cs="Calibri"/>
                <w:color w:val="000000"/>
                <w:sz w:val="18"/>
                <w:szCs w:val="18"/>
                <w:lang w:val="en-US"/>
              </w:rPr>
              <w:t>2.855</w:t>
            </w:r>
          </w:p>
        </w:tc>
        <w:tc>
          <w:tcPr>
            <w:tcW w:w="960" w:type="dxa"/>
            <w:noWrap/>
            <w:vAlign w:val="center"/>
          </w:tcPr>
          <w:p w14:paraId="1B50F7CB" w14:textId="46BA390E" w:rsidR="00437D8C" w:rsidRPr="008024BB" w:rsidRDefault="00E56F1A" w:rsidP="00E56F1A">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val="en-US"/>
              </w:rPr>
            </w:pPr>
            <w:r>
              <w:rPr>
                <w:rFonts w:ascii="Cambria" w:eastAsia="Times New Roman" w:hAnsi="Cambria" w:cs="Calibri"/>
                <w:color w:val="000000"/>
                <w:sz w:val="18"/>
                <w:szCs w:val="18"/>
                <w:lang w:val="en-US"/>
              </w:rPr>
              <w:t>0.005</w:t>
            </w:r>
          </w:p>
        </w:tc>
      </w:tr>
    </w:tbl>
    <w:p w14:paraId="785B85E8" w14:textId="512E6AF7" w:rsidR="00C65776" w:rsidRPr="000B114B" w:rsidRDefault="00C65776" w:rsidP="00D312B1">
      <w:pPr>
        <w:pStyle w:val="Heading1"/>
        <w:rPr>
          <w:rFonts w:eastAsia="Times New Roman"/>
          <w:bCs/>
        </w:rPr>
      </w:pPr>
      <w:r w:rsidRPr="000B114B">
        <w:rPr>
          <w:rFonts w:eastAsia="Times New Roman"/>
        </w:rPr>
        <w:br w:type="page"/>
      </w:r>
      <w:r w:rsidRPr="000B114B">
        <w:lastRenderedPageBreak/>
        <w:t>Exploratory analyses: sex as a moderator</w:t>
      </w:r>
    </w:p>
    <w:p w14:paraId="6A2D073F" w14:textId="77777777" w:rsidR="00C65776" w:rsidRPr="000B114B" w:rsidRDefault="00C65776" w:rsidP="00FB265C">
      <w:pPr>
        <w:spacing w:line="480" w:lineRule="auto"/>
        <w:rPr>
          <w:rFonts w:ascii="Cambria" w:hAnsi="Cambria"/>
          <w:b/>
          <w:sz w:val="22"/>
          <w:szCs w:val="22"/>
        </w:rPr>
      </w:pPr>
      <w:r w:rsidRPr="000B114B">
        <w:rPr>
          <w:rFonts w:ascii="Cambria" w:hAnsi="Cambria"/>
          <w:b/>
          <w:sz w:val="22"/>
          <w:szCs w:val="22"/>
        </w:rPr>
        <w:t xml:space="preserve">Results </w:t>
      </w:r>
    </w:p>
    <w:p w14:paraId="5C7BE05D" w14:textId="77777777" w:rsidR="00C65776" w:rsidRPr="000B114B" w:rsidRDefault="00C65776" w:rsidP="00FB265C">
      <w:pPr>
        <w:spacing w:line="480" w:lineRule="auto"/>
        <w:jc w:val="both"/>
        <w:rPr>
          <w:rFonts w:ascii="Cambria" w:eastAsia="Times New Roman" w:hAnsi="Cambria"/>
          <w:sz w:val="22"/>
          <w:szCs w:val="22"/>
        </w:rPr>
      </w:pPr>
      <w:r w:rsidRPr="000B114B">
        <w:rPr>
          <w:rFonts w:ascii="Cambria" w:eastAsia="Times New Roman" w:hAnsi="Cambria"/>
          <w:sz w:val="22"/>
          <w:szCs w:val="22"/>
        </w:rPr>
        <w:t xml:space="preserve">A three-way interaction between sex, neglect and age significantly predicted amygdala volume (see Table 1), such that the relationship between neglect and amygdala development was significant in females but not males (Figure S7). In females, higher neglect exposure was associated with relatively increased amygdala development. </w:t>
      </w:r>
    </w:p>
    <w:p w14:paraId="175B3FE1" w14:textId="77777777" w:rsidR="00C65776" w:rsidRPr="000B114B" w:rsidRDefault="00C65776" w:rsidP="00FB265C">
      <w:pPr>
        <w:spacing w:line="480" w:lineRule="auto"/>
        <w:jc w:val="both"/>
        <w:rPr>
          <w:rFonts w:ascii="Cambria" w:eastAsia="Times New Roman" w:hAnsi="Cambria"/>
          <w:sz w:val="22"/>
          <w:szCs w:val="22"/>
        </w:rPr>
      </w:pPr>
    </w:p>
    <w:p w14:paraId="22AE6A64" w14:textId="77777777" w:rsidR="00C65776" w:rsidRPr="000B114B" w:rsidRDefault="00C65776" w:rsidP="00C11D3B">
      <w:pPr>
        <w:jc w:val="both"/>
        <w:rPr>
          <w:rFonts w:ascii="Cambria" w:eastAsia="Times New Roman" w:hAnsi="Cambria"/>
          <w:sz w:val="22"/>
          <w:szCs w:val="22"/>
        </w:rPr>
      </w:pPr>
      <w:r w:rsidRPr="000B114B">
        <w:rPr>
          <w:rFonts w:ascii="Cambria" w:hAnsi="Cambria"/>
          <w:noProof/>
          <w:color w:val="2B579A"/>
          <w:sz w:val="22"/>
          <w:szCs w:val="22"/>
          <w:shd w:val="clear" w:color="auto" w:fill="E6E6E6"/>
          <w:lang w:eastAsia="en-AU"/>
        </w:rPr>
        <w:drawing>
          <wp:inline distT="0" distB="0" distL="0" distR="0" wp14:anchorId="2049C22D" wp14:editId="48AAF1F8">
            <wp:extent cx="5651500" cy="2266315"/>
            <wp:effectExtent l="0" t="0" r="0" b="0"/>
            <wp:docPr id="56" name="Picture 8"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Picture 8" descr="Chart&#10;&#10;Description automatically generated"/>
                    <pic:cNvPicPr>
                      <a:picLocks/>
                    </pic:cNvPicPr>
                  </pic:nvPicPr>
                  <pic:blipFill>
                    <a:blip r:embed="rId15" cstate="print">
                      <a:extLst>
                        <a:ext uri="{28A0092B-C50C-407E-A947-70E740481C1C}">
                          <a14:useLocalDpi xmlns:a14="http://schemas.microsoft.com/office/drawing/2010/main" val="0"/>
                        </a:ext>
                      </a:extLst>
                    </a:blip>
                    <a:srcRect l="1286" t="3241" r="615"/>
                    <a:stretch>
                      <a:fillRect/>
                    </a:stretch>
                  </pic:blipFill>
                  <pic:spPr bwMode="auto">
                    <a:xfrm>
                      <a:off x="0" y="0"/>
                      <a:ext cx="5651500" cy="2266315"/>
                    </a:xfrm>
                    <a:prstGeom prst="rect">
                      <a:avLst/>
                    </a:prstGeom>
                    <a:noFill/>
                    <a:ln>
                      <a:noFill/>
                    </a:ln>
                  </pic:spPr>
                </pic:pic>
              </a:graphicData>
            </a:graphic>
          </wp:inline>
        </w:drawing>
      </w:r>
    </w:p>
    <w:p w14:paraId="18343507" w14:textId="77777777" w:rsidR="00C65776" w:rsidRPr="000B114B" w:rsidRDefault="00C65776" w:rsidP="00C11D3B">
      <w:pPr>
        <w:spacing w:line="480" w:lineRule="auto"/>
        <w:jc w:val="both"/>
        <w:rPr>
          <w:rFonts w:ascii="Cambria" w:eastAsia="Times New Roman" w:hAnsi="Cambria"/>
          <w:b/>
          <w:bCs/>
          <w:sz w:val="22"/>
          <w:szCs w:val="22"/>
        </w:rPr>
      </w:pPr>
    </w:p>
    <w:p w14:paraId="25E317F3" w14:textId="77777777" w:rsidR="00C65776" w:rsidRPr="000B114B" w:rsidRDefault="00C65776" w:rsidP="00C11D3B">
      <w:pPr>
        <w:spacing w:line="480" w:lineRule="auto"/>
        <w:jc w:val="both"/>
        <w:rPr>
          <w:rFonts w:ascii="Cambria" w:eastAsia="Times New Roman" w:hAnsi="Cambria"/>
          <w:sz w:val="22"/>
          <w:szCs w:val="22"/>
        </w:rPr>
      </w:pPr>
      <w:r w:rsidRPr="000B114B">
        <w:rPr>
          <w:rFonts w:ascii="Cambria" w:eastAsia="Times New Roman" w:hAnsi="Cambria"/>
          <w:b/>
          <w:bCs/>
          <w:sz w:val="22"/>
          <w:szCs w:val="22"/>
        </w:rPr>
        <w:t>Supplementary Figure S7: Neglect-associated development of amygdala volume.</w:t>
      </w:r>
      <w:r w:rsidRPr="000B114B">
        <w:rPr>
          <w:rFonts w:ascii="Cambria" w:eastAsia="Times New Roman" w:hAnsi="Cambria"/>
          <w:sz w:val="22"/>
          <w:szCs w:val="22"/>
        </w:rPr>
        <w:t xml:space="preserve"> Amygdala development between the ages of 12 and 19 in (A) females and (B) males. Slopes represent average trajectories for +1SD, mean, and -1SD of total neglect scores. (* = significant neglect by age interaction, pFDR &lt; 0.05).</w:t>
      </w:r>
    </w:p>
    <w:p w14:paraId="141A86EB" w14:textId="77777777" w:rsidR="00C65776" w:rsidRPr="000B114B" w:rsidRDefault="00C65776" w:rsidP="00FB265C">
      <w:pPr>
        <w:spacing w:line="480" w:lineRule="auto"/>
        <w:jc w:val="both"/>
        <w:rPr>
          <w:rFonts w:ascii="Cambria" w:eastAsia="Times New Roman" w:hAnsi="Cambria"/>
          <w:sz w:val="22"/>
          <w:szCs w:val="22"/>
        </w:rPr>
      </w:pPr>
    </w:p>
    <w:p w14:paraId="58B69D57" w14:textId="77777777" w:rsidR="00C65776" w:rsidRPr="000B114B" w:rsidRDefault="00C65776" w:rsidP="00FB265C">
      <w:pPr>
        <w:spacing w:line="480" w:lineRule="auto"/>
        <w:jc w:val="both"/>
        <w:rPr>
          <w:rFonts w:ascii="Cambria" w:hAnsi="Cambria"/>
          <w:b/>
          <w:sz w:val="22"/>
          <w:szCs w:val="22"/>
        </w:rPr>
      </w:pPr>
      <w:r w:rsidRPr="000B114B">
        <w:rPr>
          <w:rFonts w:ascii="Cambria" w:hAnsi="Cambria"/>
          <w:b/>
          <w:sz w:val="22"/>
          <w:szCs w:val="22"/>
        </w:rPr>
        <w:t xml:space="preserve">Discussion </w:t>
      </w:r>
    </w:p>
    <w:p w14:paraId="70BF06BE" w14:textId="39E8DD25" w:rsidR="00C65776" w:rsidRPr="00B57E2C" w:rsidRDefault="00C65776" w:rsidP="00FB265C">
      <w:pPr>
        <w:spacing w:line="480" w:lineRule="auto"/>
        <w:jc w:val="both"/>
        <w:rPr>
          <w:rFonts w:ascii="Cambria" w:hAnsi="Cambria"/>
          <w:sz w:val="22"/>
          <w:szCs w:val="22"/>
        </w:rPr>
      </w:pPr>
      <w:r w:rsidRPr="000B114B">
        <w:rPr>
          <w:rFonts w:ascii="Cambria" w:hAnsi="Cambria"/>
          <w:sz w:val="22"/>
          <w:szCs w:val="22"/>
        </w:rPr>
        <w:t xml:space="preserve">The association between neglect and amygdala development was present in females but not males. This is the first study to examine sex differences in the effects of neglect on longitudinal changes in amygdala </w:t>
      </w:r>
      <w:r w:rsidRPr="00B57E2C">
        <w:rPr>
          <w:rFonts w:ascii="Cambria" w:hAnsi="Cambria"/>
          <w:sz w:val="22"/>
          <w:szCs w:val="22"/>
        </w:rPr>
        <w:t xml:space="preserve">volume. Many studies have examined the role of sex in behavioural and socioemotional consequences of neglect </w:t>
      </w:r>
      <w:sdt>
        <w:sdtPr>
          <w:rPr>
            <w:rFonts w:ascii="Cambria" w:hAnsi="Cambria"/>
            <w:sz w:val="22"/>
            <w:szCs w:val="22"/>
          </w:rPr>
          <w:tag w:val="MENDELEY_CITATION_v3_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"/>
          <w:id w:val="-639564422"/>
          <w:placeholder>
            <w:docPart w:val="DefaultPlaceholder_-1854013440"/>
          </w:placeholder>
        </w:sdtPr>
        <w:sdtContent>
          <w:r w:rsidR="000C15EF" w:rsidRPr="00B57E2C">
            <w:rPr>
              <w:rFonts w:ascii="Cambria" w:eastAsia="Times New Roman" w:hAnsi="Cambria"/>
              <w:sz w:val="22"/>
              <w:szCs w:val="22"/>
            </w:rPr>
            <w:t xml:space="preserve">(White &amp; </w:t>
          </w:r>
          <w:proofErr w:type="spellStart"/>
          <w:r w:rsidR="000C15EF" w:rsidRPr="00B57E2C">
            <w:rPr>
              <w:rFonts w:ascii="Cambria" w:eastAsia="Times New Roman" w:hAnsi="Cambria"/>
              <w:sz w:val="22"/>
              <w:szCs w:val="22"/>
            </w:rPr>
            <w:t>Kaffman</w:t>
          </w:r>
          <w:proofErr w:type="spellEnd"/>
          <w:r w:rsidR="000C15EF" w:rsidRPr="00B57E2C">
            <w:rPr>
              <w:rFonts w:ascii="Cambria" w:eastAsia="Times New Roman" w:hAnsi="Cambria"/>
              <w:sz w:val="22"/>
              <w:szCs w:val="22"/>
            </w:rPr>
            <w:t>, 2019)</w:t>
          </w:r>
        </w:sdtContent>
      </w:sdt>
      <w:r w:rsidRPr="00B57E2C">
        <w:rPr>
          <w:rFonts w:ascii="Cambria" w:hAnsi="Cambria"/>
          <w:sz w:val="22"/>
          <w:szCs w:val="22"/>
        </w:rPr>
        <w:t xml:space="preserve">, but few have examined its role in neglect-related neurodevelopmental alterations. Cross-sectionally, male-specific adversity-related findings have been reported in several brain regions, including the amygdala </w:t>
      </w:r>
      <w:sdt>
        <w:sdtPr>
          <w:rPr>
            <w:rFonts w:ascii="Cambria" w:hAnsi="Cambria"/>
            <w:sz w:val="22"/>
            <w:szCs w:val="22"/>
          </w:rPr>
          <w:tag w:val="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"/>
          <w:id w:val="-945235053"/>
          <w:placeholder>
            <w:docPart w:val="DefaultPlaceholder_-1854013440"/>
          </w:placeholder>
        </w:sdtPr>
        <w:sdtContent>
          <w:r w:rsidR="000C15EF" w:rsidRPr="00B57E2C">
            <w:rPr>
              <w:rFonts w:ascii="Cambria" w:eastAsia="Times New Roman" w:hAnsi="Cambria"/>
              <w:sz w:val="22"/>
              <w:szCs w:val="22"/>
            </w:rPr>
            <w:t xml:space="preserve">(De Bellis &amp; </w:t>
          </w:r>
          <w:proofErr w:type="spellStart"/>
          <w:r w:rsidR="000C15EF" w:rsidRPr="00B57E2C">
            <w:rPr>
              <w:rFonts w:ascii="Cambria" w:eastAsia="Times New Roman" w:hAnsi="Cambria"/>
              <w:sz w:val="22"/>
              <w:szCs w:val="22"/>
            </w:rPr>
            <w:lastRenderedPageBreak/>
            <w:t>Keshavan</w:t>
          </w:r>
          <w:proofErr w:type="spellEnd"/>
          <w:r w:rsidR="000C15EF" w:rsidRPr="00B57E2C">
            <w:rPr>
              <w:rFonts w:ascii="Cambria" w:eastAsia="Times New Roman" w:hAnsi="Cambria"/>
              <w:sz w:val="22"/>
              <w:szCs w:val="22"/>
            </w:rPr>
            <w:t xml:space="preserve">, 2003; M et al., 2018; </w:t>
          </w:r>
          <w:proofErr w:type="spellStart"/>
          <w:r w:rsidR="000C15EF" w:rsidRPr="00B57E2C">
            <w:rPr>
              <w:rFonts w:ascii="Cambria" w:eastAsia="Times New Roman" w:hAnsi="Cambria"/>
              <w:sz w:val="22"/>
              <w:szCs w:val="22"/>
            </w:rPr>
            <w:t>Samplin</w:t>
          </w:r>
          <w:proofErr w:type="spellEnd"/>
          <w:r w:rsidR="000C15EF" w:rsidRPr="00B57E2C">
            <w:rPr>
              <w:rFonts w:ascii="Cambria" w:eastAsia="Times New Roman" w:hAnsi="Cambria"/>
              <w:sz w:val="22"/>
              <w:szCs w:val="22"/>
            </w:rPr>
            <w:t xml:space="preserve"> et al., 2013; Whittle et al., 2016)</w:t>
          </w:r>
        </w:sdtContent>
      </w:sdt>
      <w:r w:rsidRPr="00B57E2C">
        <w:rPr>
          <w:rFonts w:ascii="Cambria" w:hAnsi="Cambria"/>
          <w:sz w:val="22"/>
          <w:szCs w:val="22"/>
        </w:rPr>
        <w:t xml:space="preserve">. However, contrary to these cross-sectional findings, our findings suggest that females may be more sensitive to </w:t>
      </w:r>
      <w:r w:rsidRPr="00B57E2C">
        <w:rPr>
          <w:rFonts w:ascii="Cambria" w:hAnsi="Cambria"/>
          <w:i/>
          <w:iCs/>
          <w:sz w:val="22"/>
          <w:szCs w:val="22"/>
        </w:rPr>
        <w:t>neurodevelopmental</w:t>
      </w:r>
      <w:r w:rsidRPr="00B57E2C">
        <w:rPr>
          <w:rFonts w:ascii="Cambria" w:hAnsi="Cambria"/>
          <w:sz w:val="22"/>
          <w:szCs w:val="22"/>
        </w:rPr>
        <w:t xml:space="preserve"> consequences of maltreatment. While there is a body of literature that supports this notion, particularly following puberty </w:t>
      </w:r>
      <w:sdt>
        <w:sdtPr>
          <w:rPr>
            <w:rFonts w:ascii="Cambria" w:hAnsi="Cambria"/>
            <w:color w:val="000000"/>
            <w:sz w:val="22"/>
            <w:szCs w:val="22"/>
          </w:rPr>
          <w:tag w:val="MENDELEY_CITATION_v3_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"/>
          <w:id w:val="1589511158"/>
          <w:placeholder>
            <w:docPart w:val="DefaultPlaceholder_-1854013440"/>
          </w:placeholder>
        </w:sdtPr>
        <w:sdtContent>
          <w:r w:rsidR="000C15EF" w:rsidRPr="00B57E2C">
            <w:rPr>
              <w:rFonts w:ascii="Cambria" w:hAnsi="Cambria"/>
              <w:color w:val="000000"/>
              <w:sz w:val="22"/>
              <w:szCs w:val="22"/>
            </w:rPr>
            <w:t>(Bale et al., 2015)</w:t>
          </w:r>
        </w:sdtContent>
      </w:sdt>
      <w:r w:rsidRPr="00B57E2C">
        <w:rPr>
          <w:rFonts w:ascii="Cambria" w:hAnsi="Cambria"/>
          <w:sz w:val="22"/>
          <w:szCs w:val="22"/>
        </w:rPr>
        <w:t>, sex-specific effects of maltreatment on neurodevelopment are not well understood. Further research is required to understand these underlying mechanisms.</w:t>
      </w:r>
    </w:p>
    <w:p w14:paraId="6B7295B1" w14:textId="77777777" w:rsidR="00C65776" w:rsidRPr="00B57E2C" w:rsidRDefault="00C65776" w:rsidP="00FB265C">
      <w:pPr>
        <w:spacing w:line="480" w:lineRule="auto"/>
        <w:jc w:val="both"/>
        <w:rPr>
          <w:rFonts w:ascii="Cambria" w:hAnsi="Cambria"/>
          <w:sz w:val="22"/>
          <w:szCs w:val="22"/>
        </w:rPr>
      </w:pPr>
    </w:p>
    <w:p w14:paraId="25E58C15" w14:textId="77777777" w:rsidR="00C65776" w:rsidRPr="00DF75B3" w:rsidRDefault="00C65776" w:rsidP="00FB265C">
      <w:pPr>
        <w:spacing w:line="480" w:lineRule="auto"/>
        <w:rPr>
          <w:rFonts w:ascii="Cambria" w:hAnsi="Cambria"/>
          <w:sz w:val="22"/>
          <w:szCs w:val="22"/>
        </w:rPr>
      </w:pPr>
    </w:p>
    <w:p w14:paraId="723BC0F1" w14:textId="77777777" w:rsidR="00C65776" w:rsidRPr="00DF75B3" w:rsidRDefault="00C65776" w:rsidP="000457B6">
      <w:pPr>
        <w:spacing w:line="480" w:lineRule="auto"/>
        <w:rPr>
          <w:rFonts w:ascii="Cambria" w:hAnsi="Cambria"/>
          <w:sz w:val="22"/>
          <w:szCs w:val="22"/>
        </w:rPr>
      </w:pPr>
    </w:p>
    <w:sectPr w:rsidR="00C65776" w:rsidRPr="00DF75B3">
      <w:headerReference w:type="default" r:id="rId16"/>
      <w:footerReference w:type="even" r:id="rId17"/>
      <w:footerReference w:type="defaul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BFE75" w14:textId="77777777" w:rsidR="00AD3990" w:rsidRDefault="00AD3990">
      <w:r>
        <w:separator/>
      </w:r>
    </w:p>
  </w:endnote>
  <w:endnote w:type="continuationSeparator" w:id="0">
    <w:p w14:paraId="12568C3B" w14:textId="77777777" w:rsidR="00AD3990" w:rsidRDefault="00AD3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80FAE" w14:textId="77777777" w:rsidR="00FB265C" w:rsidRDefault="00FB265C" w:rsidP="00FB265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65E3A5C" w14:textId="77777777" w:rsidR="00FB265C" w:rsidRDefault="00FB265C" w:rsidP="00FB265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08115" w14:textId="77777777" w:rsidR="00FB265C" w:rsidRDefault="00FB265C" w:rsidP="00FB265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vii</w:t>
    </w:r>
    <w:r>
      <w:rPr>
        <w:rStyle w:val="PageNumber"/>
      </w:rPr>
      <w:fldChar w:fldCharType="end"/>
    </w:r>
  </w:p>
  <w:p w14:paraId="0CD4AE04" w14:textId="77777777" w:rsidR="00FB265C" w:rsidRDefault="00FB265C" w:rsidP="00FB265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9CAE1" w14:textId="77777777" w:rsidR="00FB265C" w:rsidRDefault="00FB265C" w:rsidP="00FB265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D947C" w14:textId="77777777" w:rsidR="00AD3990" w:rsidRDefault="00AD3990">
      <w:r>
        <w:separator/>
      </w:r>
    </w:p>
  </w:footnote>
  <w:footnote w:type="continuationSeparator" w:id="0">
    <w:p w14:paraId="2AB489DB" w14:textId="77777777" w:rsidR="00AD3990" w:rsidRDefault="00AD39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FE110" w14:textId="420BA3C9" w:rsidR="00FB265C" w:rsidRPr="00A27B9D" w:rsidRDefault="0041479E">
    <w:pPr>
      <w:pStyle w:val="Header"/>
      <w:rPr>
        <w:rFonts w:ascii="Times New Roman" w:hAnsi="Times New Roman"/>
      </w:rPr>
    </w:pPr>
    <w:r>
      <w:rPr>
        <w:rFonts w:ascii="Times New Roman" w:hAnsi="Times New Roman"/>
      </w:rPr>
      <w:t>Rakesh</w:t>
    </w:r>
    <w:r w:rsidRPr="00A27B9D">
      <w:rPr>
        <w:rFonts w:ascii="Times New Roman" w:hAnsi="Times New Roman"/>
      </w:rPr>
      <w:t xml:space="preserve"> </w:t>
    </w:r>
    <w:r w:rsidR="00FB265C" w:rsidRPr="00A27B9D">
      <w:rPr>
        <w:rFonts w:ascii="Times New Roman" w:hAnsi="Times New Roman"/>
        <w:i/>
      </w:rPr>
      <w:t xml:space="preserve">et al. </w:t>
    </w:r>
    <w:r w:rsidR="00FB265C">
      <w:rPr>
        <w:rFonts w:ascii="Times New Roman" w:hAnsi="Times New Roman"/>
        <w:i/>
      </w:rPr>
      <w:t xml:space="preserve">                                                                                                             </w:t>
    </w:r>
    <w:r w:rsidR="00FB265C" w:rsidRPr="00A27B9D">
      <w:rPr>
        <w:rFonts w:ascii="Times New Roman" w:hAnsi="Times New Roman"/>
      </w:rPr>
      <w:t>Supplement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3B0D"/>
    <w:multiLevelType w:val="hybridMultilevel"/>
    <w:tmpl w:val="1F44F568"/>
    <w:lvl w:ilvl="0" w:tplc="C4DA7B2E">
      <w:numFmt w:val="bullet"/>
      <w:lvlText w:val="-"/>
      <w:lvlJc w:val="left"/>
      <w:rPr>
        <w:rFonts w:ascii="Times" w:eastAsia="Calibri" w:hAnsi="Time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13DA6"/>
    <w:multiLevelType w:val="hybridMultilevel"/>
    <w:tmpl w:val="B652EA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C12859"/>
    <w:multiLevelType w:val="hybridMultilevel"/>
    <w:tmpl w:val="096E1924"/>
    <w:lvl w:ilvl="0" w:tplc="C65AE7B8">
      <w:numFmt w:val="bullet"/>
      <w:lvlText w:val="-"/>
      <w:lvlJc w:val="left"/>
      <w:rPr>
        <w:rFonts w:ascii="Times" w:eastAsia="Calibri" w:hAnsi="Time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1A138B"/>
    <w:multiLevelType w:val="hybridMultilevel"/>
    <w:tmpl w:val="A92CA0C2"/>
    <w:lvl w:ilvl="0" w:tplc="08090001">
      <w:start w:val="5"/>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666577"/>
    <w:multiLevelType w:val="hybridMultilevel"/>
    <w:tmpl w:val="C1046862"/>
    <w:lvl w:ilvl="0" w:tplc="0CFC9E0A">
      <w:start w:val="1"/>
      <w:numFmt w:val="bullet"/>
      <w:lvlText w:val=""/>
      <w:lvlJc w:val="left"/>
      <w:pPr>
        <w:ind w:left="720" w:hanging="360"/>
      </w:pPr>
      <w:rPr>
        <w:rFonts w:ascii="Symbol" w:hAnsi="Symbol" w:hint="default"/>
      </w:rPr>
    </w:lvl>
    <w:lvl w:ilvl="1" w:tplc="5E823A24">
      <w:start w:val="1"/>
      <w:numFmt w:val="bullet"/>
      <w:lvlText w:val="o"/>
      <w:lvlJc w:val="left"/>
      <w:pPr>
        <w:ind w:left="1440" w:hanging="360"/>
      </w:pPr>
      <w:rPr>
        <w:rFonts w:ascii="Courier New" w:hAnsi="Courier New" w:hint="default"/>
      </w:rPr>
    </w:lvl>
    <w:lvl w:ilvl="2" w:tplc="07F0C648">
      <w:start w:val="1"/>
      <w:numFmt w:val="bullet"/>
      <w:lvlText w:val=""/>
      <w:lvlJc w:val="left"/>
      <w:pPr>
        <w:ind w:left="2160" w:hanging="360"/>
      </w:pPr>
      <w:rPr>
        <w:rFonts w:ascii="Wingdings" w:hAnsi="Wingdings" w:hint="default"/>
      </w:rPr>
    </w:lvl>
    <w:lvl w:ilvl="3" w:tplc="3DB2242E">
      <w:start w:val="1"/>
      <w:numFmt w:val="bullet"/>
      <w:lvlText w:val=""/>
      <w:lvlJc w:val="left"/>
      <w:pPr>
        <w:ind w:left="2880" w:hanging="360"/>
      </w:pPr>
      <w:rPr>
        <w:rFonts w:ascii="Symbol" w:hAnsi="Symbol" w:hint="default"/>
      </w:rPr>
    </w:lvl>
    <w:lvl w:ilvl="4" w:tplc="56927A32">
      <w:start w:val="1"/>
      <w:numFmt w:val="bullet"/>
      <w:lvlText w:val="o"/>
      <w:lvlJc w:val="left"/>
      <w:pPr>
        <w:ind w:left="3600" w:hanging="360"/>
      </w:pPr>
      <w:rPr>
        <w:rFonts w:ascii="Courier New" w:hAnsi="Courier New" w:hint="default"/>
      </w:rPr>
    </w:lvl>
    <w:lvl w:ilvl="5" w:tplc="6B1223A6">
      <w:start w:val="1"/>
      <w:numFmt w:val="bullet"/>
      <w:lvlText w:val=""/>
      <w:lvlJc w:val="left"/>
      <w:pPr>
        <w:ind w:left="4320" w:hanging="360"/>
      </w:pPr>
      <w:rPr>
        <w:rFonts w:ascii="Wingdings" w:hAnsi="Wingdings" w:hint="default"/>
      </w:rPr>
    </w:lvl>
    <w:lvl w:ilvl="6" w:tplc="127CA2C8">
      <w:start w:val="1"/>
      <w:numFmt w:val="bullet"/>
      <w:lvlText w:val=""/>
      <w:lvlJc w:val="left"/>
      <w:pPr>
        <w:ind w:left="5040" w:hanging="360"/>
      </w:pPr>
      <w:rPr>
        <w:rFonts w:ascii="Symbol" w:hAnsi="Symbol" w:hint="default"/>
      </w:rPr>
    </w:lvl>
    <w:lvl w:ilvl="7" w:tplc="67F23232">
      <w:start w:val="1"/>
      <w:numFmt w:val="bullet"/>
      <w:lvlText w:val="o"/>
      <w:lvlJc w:val="left"/>
      <w:pPr>
        <w:ind w:left="5760" w:hanging="360"/>
      </w:pPr>
      <w:rPr>
        <w:rFonts w:ascii="Courier New" w:hAnsi="Courier New" w:hint="default"/>
      </w:rPr>
    </w:lvl>
    <w:lvl w:ilvl="8" w:tplc="15DC08E8">
      <w:start w:val="1"/>
      <w:numFmt w:val="bullet"/>
      <w:lvlText w:val=""/>
      <w:lvlJc w:val="left"/>
      <w:pPr>
        <w:ind w:left="6480" w:hanging="360"/>
      </w:pPr>
      <w:rPr>
        <w:rFonts w:ascii="Wingdings" w:hAnsi="Wingdings" w:hint="default"/>
      </w:rPr>
    </w:lvl>
  </w:abstractNum>
  <w:abstractNum w:abstractNumId="5" w15:restartNumberingAfterBreak="0">
    <w:nsid w:val="04AF6EB5"/>
    <w:multiLevelType w:val="hybridMultilevel"/>
    <w:tmpl w:val="4F0870B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620C67"/>
    <w:multiLevelType w:val="hybridMultilevel"/>
    <w:tmpl w:val="0D188CD0"/>
    <w:lvl w:ilvl="0" w:tplc="80F0FEDE">
      <w:start w:val="1"/>
      <w:numFmt w:val="bullet"/>
      <w:lvlText w:val=""/>
      <w:lvlJc w:val="left"/>
      <w:pPr>
        <w:ind w:left="720" w:hanging="360"/>
      </w:pPr>
      <w:rPr>
        <w:rFonts w:ascii="Symbol" w:hAnsi="Symbol" w:hint="default"/>
      </w:rPr>
    </w:lvl>
    <w:lvl w:ilvl="1" w:tplc="1F44BE68">
      <w:start w:val="1"/>
      <w:numFmt w:val="bullet"/>
      <w:lvlText w:val="o"/>
      <w:lvlJc w:val="left"/>
      <w:pPr>
        <w:ind w:left="1440" w:hanging="360"/>
      </w:pPr>
      <w:rPr>
        <w:rFonts w:ascii="Courier New" w:hAnsi="Courier New" w:hint="default"/>
      </w:rPr>
    </w:lvl>
    <w:lvl w:ilvl="2" w:tplc="0FE4220C">
      <w:start w:val="1"/>
      <w:numFmt w:val="bullet"/>
      <w:lvlText w:val=""/>
      <w:lvlJc w:val="left"/>
      <w:pPr>
        <w:ind w:left="2160" w:hanging="360"/>
      </w:pPr>
      <w:rPr>
        <w:rFonts w:ascii="Wingdings" w:hAnsi="Wingdings" w:hint="default"/>
      </w:rPr>
    </w:lvl>
    <w:lvl w:ilvl="3" w:tplc="8342D86C">
      <w:start w:val="1"/>
      <w:numFmt w:val="bullet"/>
      <w:lvlText w:val=""/>
      <w:lvlJc w:val="left"/>
      <w:pPr>
        <w:ind w:left="2880" w:hanging="360"/>
      </w:pPr>
      <w:rPr>
        <w:rFonts w:ascii="Symbol" w:hAnsi="Symbol" w:hint="default"/>
      </w:rPr>
    </w:lvl>
    <w:lvl w:ilvl="4" w:tplc="2EA83970">
      <w:start w:val="1"/>
      <w:numFmt w:val="bullet"/>
      <w:lvlText w:val="o"/>
      <w:lvlJc w:val="left"/>
      <w:pPr>
        <w:ind w:left="3600" w:hanging="360"/>
      </w:pPr>
      <w:rPr>
        <w:rFonts w:ascii="Courier New" w:hAnsi="Courier New" w:hint="default"/>
      </w:rPr>
    </w:lvl>
    <w:lvl w:ilvl="5" w:tplc="D09EE48C">
      <w:start w:val="1"/>
      <w:numFmt w:val="bullet"/>
      <w:lvlText w:val=""/>
      <w:lvlJc w:val="left"/>
      <w:pPr>
        <w:ind w:left="4320" w:hanging="360"/>
      </w:pPr>
      <w:rPr>
        <w:rFonts w:ascii="Wingdings" w:hAnsi="Wingdings" w:hint="default"/>
      </w:rPr>
    </w:lvl>
    <w:lvl w:ilvl="6" w:tplc="668C667E">
      <w:start w:val="1"/>
      <w:numFmt w:val="bullet"/>
      <w:lvlText w:val=""/>
      <w:lvlJc w:val="left"/>
      <w:pPr>
        <w:ind w:left="5040" w:hanging="360"/>
      </w:pPr>
      <w:rPr>
        <w:rFonts w:ascii="Symbol" w:hAnsi="Symbol" w:hint="default"/>
      </w:rPr>
    </w:lvl>
    <w:lvl w:ilvl="7" w:tplc="813EABF6">
      <w:start w:val="1"/>
      <w:numFmt w:val="bullet"/>
      <w:lvlText w:val="o"/>
      <w:lvlJc w:val="left"/>
      <w:pPr>
        <w:ind w:left="5760" w:hanging="360"/>
      </w:pPr>
      <w:rPr>
        <w:rFonts w:ascii="Courier New" w:hAnsi="Courier New" w:hint="default"/>
      </w:rPr>
    </w:lvl>
    <w:lvl w:ilvl="8" w:tplc="7C24FF6E">
      <w:start w:val="1"/>
      <w:numFmt w:val="bullet"/>
      <w:lvlText w:val=""/>
      <w:lvlJc w:val="left"/>
      <w:pPr>
        <w:ind w:left="6480" w:hanging="360"/>
      </w:pPr>
      <w:rPr>
        <w:rFonts w:ascii="Wingdings" w:hAnsi="Wingdings" w:hint="default"/>
      </w:rPr>
    </w:lvl>
  </w:abstractNum>
  <w:abstractNum w:abstractNumId="7" w15:restartNumberingAfterBreak="0">
    <w:nsid w:val="14D72036"/>
    <w:multiLevelType w:val="hybridMultilevel"/>
    <w:tmpl w:val="FAC62D86"/>
    <w:lvl w:ilvl="0" w:tplc="DED8C70E">
      <w:start w:val="1"/>
      <w:numFmt w:val="lowerLetter"/>
      <w:lvlText w:val="%1."/>
      <w:lvlJc w:val="left"/>
      <w:pPr>
        <w:ind w:left="720" w:hanging="360"/>
      </w:pPr>
    </w:lvl>
    <w:lvl w:ilvl="1" w:tplc="E15E9284">
      <w:start w:val="1"/>
      <w:numFmt w:val="lowerLetter"/>
      <w:lvlText w:val="%2."/>
      <w:lvlJc w:val="left"/>
      <w:pPr>
        <w:ind w:left="1440" w:hanging="360"/>
      </w:pPr>
    </w:lvl>
    <w:lvl w:ilvl="2" w:tplc="79B6DFFC">
      <w:start w:val="1"/>
      <w:numFmt w:val="lowerRoman"/>
      <w:lvlText w:val="%3."/>
      <w:lvlJc w:val="right"/>
      <w:pPr>
        <w:ind w:left="2160" w:hanging="180"/>
      </w:pPr>
    </w:lvl>
    <w:lvl w:ilvl="3" w:tplc="638A15AA">
      <w:start w:val="1"/>
      <w:numFmt w:val="decimal"/>
      <w:lvlText w:val="%4."/>
      <w:lvlJc w:val="left"/>
      <w:pPr>
        <w:ind w:left="2880" w:hanging="360"/>
      </w:pPr>
    </w:lvl>
    <w:lvl w:ilvl="4" w:tplc="85D24876">
      <w:start w:val="1"/>
      <w:numFmt w:val="lowerLetter"/>
      <w:lvlText w:val="%5."/>
      <w:lvlJc w:val="left"/>
      <w:pPr>
        <w:ind w:left="3600" w:hanging="360"/>
      </w:pPr>
    </w:lvl>
    <w:lvl w:ilvl="5" w:tplc="25A8134A">
      <w:start w:val="1"/>
      <w:numFmt w:val="lowerRoman"/>
      <w:lvlText w:val="%6."/>
      <w:lvlJc w:val="right"/>
      <w:pPr>
        <w:ind w:left="4320" w:hanging="180"/>
      </w:pPr>
    </w:lvl>
    <w:lvl w:ilvl="6" w:tplc="6786163C">
      <w:start w:val="1"/>
      <w:numFmt w:val="decimal"/>
      <w:lvlText w:val="%7."/>
      <w:lvlJc w:val="left"/>
      <w:pPr>
        <w:ind w:left="5040" w:hanging="360"/>
      </w:pPr>
    </w:lvl>
    <w:lvl w:ilvl="7" w:tplc="52A63F5E">
      <w:start w:val="1"/>
      <w:numFmt w:val="lowerLetter"/>
      <w:lvlText w:val="%8."/>
      <w:lvlJc w:val="left"/>
      <w:pPr>
        <w:ind w:left="5760" w:hanging="360"/>
      </w:pPr>
    </w:lvl>
    <w:lvl w:ilvl="8" w:tplc="8D8CCB44">
      <w:start w:val="1"/>
      <w:numFmt w:val="lowerRoman"/>
      <w:lvlText w:val="%9."/>
      <w:lvlJc w:val="right"/>
      <w:pPr>
        <w:ind w:left="6480" w:hanging="180"/>
      </w:pPr>
    </w:lvl>
  </w:abstractNum>
  <w:abstractNum w:abstractNumId="8" w15:restartNumberingAfterBreak="0">
    <w:nsid w:val="164D3FE5"/>
    <w:multiLevelType w:val="multilevel"/>
    <w:tmpl w:val="D6EC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837372"/>
    <w:multiLevelType w:val="hybridMultilevel"/>
    <w:tmpl w:val="2EC811B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7C712B"/>
    <w:multiLevelType w:val="hybridMultilevel"/>
    <w:tmpl w:val="F318911C"/>
    <w:lvl w:ilvl="0" w:tplc="F7BA26EE">
      <w:numFmt w:val="bullet"/>
      <w:lvlText w:val=""/>
      <w:lvlJc w:val="left"/>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8251BB"/>
    <w:multiLevelType w:val="hybridMultilevel"/>
    <w:tmpl w:val="0750CB70"/>
    <w:lvl w:ilvl="0" w:tplc="F2DC8A9C">
      <w:numFmt w:val="bullet"/>
      <w:lvlText w:val="-"/>
      <w:lvlJc w:val="left"/>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E3641F"/>
    <w:multiLevelType w:val="hybridMultilevel"/>
    <w:tmpl w:val="78109F36"/>
    <w:lvl w:ilvl="0" w:tplc="72D0289A">
      <w:start w:val="1"/>
      <w:numFmt w:val="bullet"/>
      <w:lvlText w:val="-"/>
      <w:lvlJc w:val="left"/>
      <w:pPr>
        <w:ind w:left="720" w:hanging="360"/>
      </w:pPr>
      <w:rPr>
        <w:rFonts w:ascii="Calibri" w:hAnsi="Calibri" w:hint="default"/>
      </w:rPr>
    </w:lvl>
    <w:lvl w:ilvl="1" w:tplc="05D4E978">
      <w:start w:val="1"/>
      <w:numFmt w:val="bullet"/>
      <w:lvlText w:val="o"/>
      <w:lvlJc w:val="left"/>
      <w:pPr>
        <w:ind w:left="1440" w:hanging="360"/>
      </w:pPr>
      <w:rPr>
        <w:rFonts w:ascii="Courier New" w:hAnsi="Courier New" w:hint="default"/>
      </w:rPr>
    </w:lvl>
    <w:lvl w:ilvl="2" w:tplc="4E08E482">
      <w:start w:val="1"/>
      <w:numFmt w:val="bullet"/>
      <w:lvlText w:val=""/>
      <w:lvlJc w:val="left"/>
      <w:pPr>
        <w:ind w:left="2160" w:hanging="360"/>
      </w:pPr>
      <w:rPr>
        <w:rFonts w:ascii="Wingdings" w:hAnsi="Wingdings" w:hint="default"/>
      </w:rPr>
    </w:lvl>
    <w:lvl w:ilvl="3" w:tplc="FABE0314">
      <w:start w:val="1"/>
      <w:numFmt w:val="bullet"/>
      <w:lvlText w:val=""/>
      <w:lvlJc w:val="left"/>
      <w:pPr>
        <w:ind w:left="2880" w:hanging="360"/>
      </w:pPr>
      <w:rPr>
        <w:rFonts w:ascii="Symbol" w:hAnsi="Symbol" w:hint="default"/>
      </w:rPr>
    </w:lvl>
    <w:lvl w:ilvl="4" w:tplc="8C260E7E">
      <w:start w:val="1"/>
      <w:numFmt w:val="bullet"/>
      <w:lvlText w:val="o"/>
      <w:lvlJc w:val="left"/>
      <w:pPr>
        <w:ind w:left="3600" w:hanging="360"/>
      </w:pPr>
      <w:rPr>
        <w:rFonts w:ascii="Courier New" w:hAnsi="Courier New" w:hint="default"/>
      </w:rPr>
    </w:lvl>
    <w:lvl w:ilvl="5" w:tplc="4D44AC74">
      <w:start w:val="1"/>
      <w:numFmt w:val="bullet"/>
      <w:lvlText w:val=""/>
      <w:lvlJc w:val="left"/>
      <w:pPr>
        <w:ind w:left="4320" w:hanging="360"/>
      </w:pPr>
      <w:rPr>
        <w:rFonts w:ascii="Wingdings" w:hAnsi="Wingdings" w:hint="default"/>
      </w:rPr>
    </w:lvl>
    <w:lvl w:ilvl="6" w:tplc="5E3A3058">
      <w:start w:val="1"/>
      <w:numFmt w:val="bullet"/>
      <w:lvlText w:val=""/>
      <w:lvlJc w:val="left"/>
      <w:pPr>
        <w:ind w:left="5040" w:hanging="360"/>
      </w:pPr>
      <w:rPr>
        <w:rFonts w:ascii="Symbol" w:hAnsi="Symbol" w:hint="default"/>
      </w:rPr>
    </w:lvl>
    <w:lvl w:ilvl="7" w:tplc="FE08116E">
      <w:start w:val="1"/>
      <w:numFmt w:val="bullet"/>
      <w:lvlText w:val="o"/>
      <w:lvlJc w:val="left"/>
      <w:pPr>
        <w:ind w:left="5760" w:hanging="360"/>
      </w:pPr>
      <w:rPr>
        <w:rFonts w:ascii="Courier New" w:hAnsi="Courier New" w:hint="default"/>
      </w:rPr>
    </w:lvl>
    <w:lvl w:ilvl="8" w:tplc="09DA3E32">
      <w:start w:val="1"/>
      <w:numFmt w:val="bullet"/>
      <w:lvlText w:val=""/>
      <w:lvlJc w:val="left"/>
      <w:pPr>
        <w:ind w:left="6480" w:hanging="360"/>
      </w:pPr>
      <w:rPr>
        <w:rFonts w:ascii="Wingdings" w:hAnsi="Wingdings" w:hint="default"/>
      </w:rPr>
    </w:lvl>
  </w:abstractNum>
  <w:abstractNum w:abstractNumId="13" w15:restartNumberingAfterBreak="0">
    <w:nsid w:val="2C1B3182"/>
    <w:multiLevelType w:val="hybridMultilevel"/>
    <w:tmpl w:val="1E1EDB50"/>
    <w:lvl w:ilvl="0" w:tplc="1102D3C0">
      <w:numFmt w:val="bullet"/>
      <w:lvlText w:val="-"/>
      <w:lvlJc w:val="left"/>
      <w:rPr>
        <w:rFonts w:ascii="Times" w:eastAsia="Calibri" w:hAnsi="Time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1C3938"/>
    <w:multiLevelType w:val="hybridMultilevel"/>
    <w:tmpl w:val="7794DC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CE6DC6"/>
    <w:multiLevelType w:val="hybridMultilevel"/>
    <w:tmpl w:val="89E45BB6"/>
    <w:lvl w:ilvl="0" w:tplc="E402C992">
      <w:start w:val="3"/>
      <w:numFmt w:val="bullet"/>
      <w:lvlText w:val="-"/>
      <w:lvlJc w:val="left"/>
      <w:rPr>
        <w:rFonts w:ascii="Times" w:eastAsia="Calibri" w:hAnsi="Time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DF357B"/>
    <w:multiLevelType w:val="hybridMultilevel"/>
    <w:tmpl w:val="F9583E32"/>
    <w:lvl w:ilvl="0" w:tplc="8F8C7B84">
      <w:start w:val="14"/>
      <w:numFmt w:val="bullet"/>
      <w:lvlText w:val="-"/>
      <w:lvlJc w:val="left"/>
      <w:rPr>
        <w:rFonts w:ascii="Times" w:eastAsia="Calibri" w:hAnsi="Time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081434"/>
    <w:multiLevelType w:val="hybridMultilevel"/>
    <w:tmpl w:val="7730D482"/>
    <w:lvl w:ilvl="0" w:tplc="38F6A9A8">
      <w:start w:val="1"/>
      <w:numFmt w:val="bullet"/>
      <w:lvlText w:val="-"/>
      <w:lvlJc w:val="left"/>
      <w:pPr>
        <w:ind w:left="720" w:hanging="360"/>
      </w:pPr>
      <w:rPr>
        <w:rFonts w:ascii="Calibri" w:hAnsi="Calibri" w:hint="default"/>
      </w:rPr>
    </w:lvl>
    <w:lvl w:ilvl="1" w:tplc="FB6E73AC">
      <w:start w:val="1"/>
      <w:numFmt w:val="bullet"/>
      <w:lvlText w:val="o"/>
      <w:lvlJc w:val="left"/>
      <w:pPr>
        <w:ind w:left="1440" w:hanging="360"/>
      </w:pPr>
      <w:rPr>
        <w:rFonts w:ascii="Courier New" w:hAnsi="Courier New" w:hint="default"/>
      </w:rPr>
    </w:lvl>
    <w:lvl w:ilvl="2" w:tplc="0AE657CC">
      <w:start w:val="1"/>
      <w:numFmt w:val="bullet"/>
      <w:lvlText w:val=""/>
      <w:lvlJc w:val="left"/>
      <w:pPr>
        <w:ind w:left="2160" w:hanging="360"/>
      </w:pPr>
      <w:rPr>
        <w:rFonts w:ascii="Wingdings" w:hAnsi="Wingdings" w:hint="default"/>
      </w:rPr>
    </w:lvl>
    <w:lvl w:ilvl="3" w:tplc="8CFAC726">
      <w:start w:val="1"/>
      <w:numFmt w:val="bullet"/>
      <w:lvlText w:val=""/>
      <w:lvlJc w:val="left"/>
      <w:pPr>
        <w:ind w:left="2880" w:hanging="360"/>
      </w:pPr>
      <w:rPr>
        <w:rFonts w:ascii="Symbol" w:hAnsi="Symbol" w:hint="default"/>
      </w:rPr>
    </w:lvl>
    <w:lvl w:ilvl="4" w:tplc="6FAA54D0">
      <w:start w:val="1"/>
      <w:numFmt w:val="bullet"/>
      <w:lvlText w:val="o"/>
      <w:lvlJc w:val="left"/>
      <w:pPr>
        <w:ind w:left="3600" w:hanging="360"/>
      </w:pPr>
      <w:rPr>
        <w:rFonts w:ascii="Courier New" w:hAnsi="Courier New" w:hint="default"/>
      </w:rPr>
    </w:lvl>
    <w:lvl w:ilvl="5" w:tplc="42007A80">
      <w:start w:val="1"/>
      <w:numFmt w:val="bullet"/>
      <w:lvlText w:val=""/>
      <w:lvlJc w:val="left"/>
      <w:pPr>
        <w:ind w:left="4320" w:hanging="360"/>
      </w:pPr>
      <w:rPr>
        <w:rFonts w:ascii="Wingdings" w:hAnsi="Wingdings" w:hint="default"/>
      </w:rPr>
    </w:lvl>
    <w:lvl w:ilvl="6" w:tplc="E8802FEE">
      <w:start w:val="1"/>
      <w:numFmt w:val="bullet"/>
      <w:lvlText w:val=""/>
      <w:lvlJc w:val="left"/>
      <w:pPr>
        <w:ind w:left="5040" w:hanging="360"/>
      </w:pPr>
      <w:rPr>
        <w:rFonts w:ascii="Symbol" w:hAnsi="Symbol" w:hint="default"/>
      </w:rPr>
    </w:lvl>
    <w:lvl w:ilvl="7" w:tplc="2B4A38F8">
      <w:start w:val="1"/>
      <w:numFmt w:val="bullet"/>
      <w:lvlText w:val="o"/>
      <w:lvlJc w:val="left"/>
      <w:pPr>
        <w:ind w:left="5760" w:hanging="360"/>
      </w:pPr>
      <w:rPr>
        <w:rFonts w:ascii="Courier New" w:hAnsi="Courier New" w:hint="default"/>
      </w:rPr>
    </w:lvl>
    <w:lvl w:ilvl="8" w:tplc="F9E439D2">
      <w:start w:val="1"/>
      <w:numFmt w:val="bullet"/>
      <w:lvlText w:val=""/>
      <w:lvlJc w:val="left"/>
      <w:pPr>
        <w:ind w:left="6480" w:hanging="360"/>
      </w:pPr>
      <w:rPr>
        <w:rFonts w:ascii="Wingdings" w:hAnsi="Wingdings" w:hint="default"/>
      </w:rPr>
    </w:lvl>
  </w:abstractNum>
  <w:abstractNum w:abstractNumId="18" w15:restartNumberingAfterBreak="0">
    <w:nsid w:val="455D3CC0"/>
    <w:multiLevelType w:val="hybridMultilevel"/>
    <w:tmpl w:val="AE766EC4"/>
    <w:lvl w:ilvl="0" w:tplc="C246B1E6">
      <w:start w:val="1"/>
      <w:numFmt w:val="bullet"/>
      <w:lvlText w:val="-"/>
      <w:lvlJc w:val="left"/>
      <w:pPr>
        <w:ind w:left="720" w:hanging="360"/>
      </w:pPr>
      <w:rPr>
        <w:rFonts w:ascii="Calibri" w:hAnsi="Calibri" w:hint="default"/>
      </w:rPr>
    </w:lvl>
    <w:lvl w:ilvl="1" w:tplc="49D6ECE8">
      <w:start w:val="1"/>
      <w:numFmt w:val="bullet"/>
      <w:lvlText w:val="o"/>
      <w:lvlJc w:val="left"/>
      <w:pPr>
        <w:ind w:left="1440" w:hanging="360"/>
      </w:pPr>
      <w:rPr>
        <w:rFonts w:ascii="Courier New" w:hAnsi="Courier New" w:hint="default"/>
      </w:rPr>
    </w:lvl>
    <w:lvl w:ilvl="2" w:tplc="10D4156A">
      <w:start w:val="1"/>
      <w:numFmt w:val="bullet"/>
      <w:lvlText w:val=""/>
      <w:lvlJc w:val="left"/>
      <w:pPr>
        <w:ind w:left="2160" w:hanging="360"/>
      </w:pPr>
      <w:rPr>
        <w:rFonts w:ascii="Wingdings" w:hAnsi="Wingdings" w:hint="default"/>
      </w:rPr>
    </w:lvl>
    <w:lvl w:ilvl="3" w:tplc="C0D0A6C8">
      <w:start w:val="1"/>
      <w:numFmt w:val="bullet"/>
      <w:lvlText w:val=""/>
      <w:lvlJc w:val="left"/>
      <w:pPr>
        <w:ind w:left="2880" w:hanging="360"/>
      </w:pPr>
      <w:rPr>
        <w:rFonts w:ascii="Symbol" w:hAnsi="Symbol" w:hint="default"/>
      </w:rPr>
    </w:lvl>
    <w:lvl w:ilvl="4" w:tplc="E648EE84">
      <w:start w:val="1"/>
      <w:numFmt w:val="bullet"/>
      <w:lvlText w:val="o"/>
      <w:lvlJc w:val="left"/>
      <w:pPr>
        <w:ind w:left="3600" w:hanging="360"/>
      </w:pPr>
      <w:rPr>
        <w:rFonts w:ascii="Courier New" w:hAnsi="Courier New" w:hint="default"/>
      </w:rPr>
    </w:lvl>
    <w:lvl w:ilvl="5" w:tplc="D8107D66">
      <w:start w:val="1"/>
      <w:numFmt w:val="bullet"/>
      <w:lvlText w:val=""/>
      <w:lvlJc w:val="left"/>
      <w:pPr>
        <w:ind w:left="4320" w:hanging="360"/>
      </w:pPr>
      <w:rPr>
        <w:rFonts w:ascii="Wingdings" w:hAnsi="Wingdings" w:hint="default"/>
      </w:rPr>
    </w:lvl>
    <w:lvl w:ilvl="6" w:tplc="49E68154">
      <w:start w:val="1"/>
      <w:numFmt w:val="bullet"/>
      <w:lvlText w:val=""/>
      <w:lvlJc w:val="left"/>
      <w:pPr>
        <w:ind w:left="5040" w:hanging="360"/>
      </w:pPr>
      <w:rPr>
        <w:rFonts w:ascii="Symbol" w:hAnsi="Symbol" w:hint="default"/>
      </w:rPr>
    </w:lvl>
    <w:lvl w:ilvl="7" w:tplc="1638C07C">
      <w:start w:val="1"/>
      <w:numFmt w:val="bullet"/>
      <w:lvlText w:val="o"/>
      <w:lvlJc w:val="left"/>
      <w:pPr>
        <w:ind w:left="5760" w:hanging="360"/>
      </w:pPr>
      <w:rPr>
        <w:rFonts w:ascii="Courier New" w:hAnsi="Courier New" w:hint="default"/>
      </w:rPr>
    </w:lvl>
    <w:lvl w:ilvl="8" w:tplc="D048ECD2">
      <w:start w:val="1"/>
      <w:numFmt w:val="bullet"/>
      <w:lvlText w:val=""/>
      <w:lvlJc w:val="left"/>
      <w:pPr>
        <w:ind w:left="6480" w:hanging="360"/>
      </w:pPr>
      <w:rPr>
        <w:rFonts w:ascii="Wingdings" w:hAnsi="Wingdings" w:hint="default"/>
      </w:rPr>
    </w:lvl>
  </w:abstractNum>
  <w:abstractNum w:abstractNumId="19" w15:restartNumberingAfterBreak="0">
    <w:nsid w:val="4E4157A9"/>
    <w:multiLevelType w:val="hybridMultilevel"/>
    <w:tmpl w:val="F60848AA"/>
    <w:lvl w:ilvl="0" w:tplc="213A24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5E4DEC"/>
    <w:multiLevelType w:val="hybridMultilevel"/>
    <w:tmpl w:val="28D4A5AA"/>
    <w:lvl w:ilvl="0" w:tplc="08B675DE">
      <w:start w:val="3"/>
      <w:numFmt w:val="bullet"/>
      <w:lvlText w:val="-"/>
      <w:lvlJc w:val="left"/>
      <w:rPr>
        <w:rFonts w:ascii="Times" w:eastAsia="Calibri" w:hAnsi="Time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403E52"/>
    <w:multiLevelType w:val="hybridMultilevel"/>
    <w:tmpl w:val="417A4746"/>
    <w:lvl w:ilvl="0" w:tplc="D2603698">
      <w:start w:val="1"/>
      <w:numFmt w:val="lowerLetter"/>
      <w:lvlText w:val="%1."/>
      <w:lvlJc w:val="left"/>
      <w:pPr>
        <w:ind w:left="720" w:hanging="360"/>
      </w:pPr>
    </w:lvl>
    <w:lvl w:ilvl="1" w:tplc="DC88CBD8">
      <w:start w:val="1"/>
      <w:numFmt w:val="lowerLetter"/>
      <w:lvlText w:val="%2."/>
      <w:lvlJc w:val="left"/>
      <w:pPr>
        <w:ind w:left="1440" w:hanging="360"/>
      </w:pPr>
    </w:lvl>
    <w:lvl w:ilvl="2" w:tplc="BB56618E">
      <w:start w:val="1"/>
      <w:numFmt w:val="lowerRoman"/>
      <w:lvlText w:val="%3."/>
      <w:lvlJc w:val="right"/>
      <w:pPr>
        <w:ind w:left="2160" w:hanging="180"/>
      </w:pPr>
    </w:lvl>
    <w:lvl w:ilvl="3" w:tplc="02829046">
      <w:start w:val="1"/>
      <w:numFmt w:val="decimal"/>
      <w:lvlText w:val="%4."/>
      <w:lvlJc w:val="left"/>
      <w:pPr>
        <w:ind w:left="2880" w:hanging="360"/>
      </w:pPr>
    </w:lvl>
    <w:lvl w:ilvl="4" w:tplc="7348268C">
      <w:start w:val="1"/>
      <w:numFmt w:val="lowerLetter"/>
      <w:lvlText w:val="%5."/>
      <w:lvlJc w:val="left"/>
      <w:pPr>
        <w:ind w:left="3600" w:hanging="360"/>
      </w:pPr>
    </w:lvl>
    <w:lvl w:ilvl="5" w:tplc="1BE22FB6">
      <w:start w:val="1"/>
      <w:numFmt w:val="lowerRoman"/>
      <w:lvlText w:val="%6."/>
      <w:lvlJc w:val="right"/>
      <w:pPr>
        <w:ind w:left="4320" w:hanging="180"/>
      </w:pPr>
    </w:lvl>
    <w:lvl w:ilvl="6" w:tplc="D2E2B7D8">
      <w:start w:val="1"/>
      <w:numFmt w:val="decimal"/>
      <w:lvlText w:val="%7."/>
      <w:lvlJc w:val="left"/>
      <w:pPr>
        <w:ind w:left="5040" w:hanging="360"/>
      </w:pPr>
    </w:lvl>
    <w:lvl w:ilvl="7" w:tplc="65F032A6">
      <w:start w:val="1"/>
      <w:numFmt w:val="lowerLetter"/>
      <w:lvlText w:val="%8."/>
      <w:lvlJc w:val="left"/>
      <w:pPr>
        <w:ind w:left="5760" w:hanging="360"/>
      </w:pPr>
    </w:lvl>
    <w:lvl w:ilvl="8" w:tplc="8A321BBA">
      <w:start w:val="1"/>
      <w:numFmt w:val="lowerRoman"/>
      <w:lvlText w:val="%9."/>
      <w:lvlJc w:val="right"/>
      <w:pPr>
        <w:ind w:left="6480" w:hanging="180"/>
      </w:pPr>
    </w:lvl>
  </w:abstractNum>
  <w:abstractNum w:abstractNumId="22" w15:restartNumberingAfterBreak="0">
    <w:nsid w:val="6309090A"/>
    <w:multiLevelType w:val="multilevel"/>
    <w:tmpl w:val="D9367B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255A05"/>
    <w:multiLevelType w:val="hybridMultilevel"/>
    <w:tmpl w:val="53CE9C86"/>
    <w:lvl w:ilvl="0" w:tplc="42E0E1C4">
      <w:start w:val="1"/>
      <w:numFmt w:val="bullet"/>
      <w:lvlText w:val="-"/>
      <w:lvlJc w:val="left"/>
      <w:pPr>
        <w:ind w:left="720" w:hanging="360"/>
      </w:pPr>
      <w:rPr>
        <w:rFonts w:ascii="Calibri" w:hAnsi="Calibri" w:hint="default"/>
      </w:rPr>
    </w:lvl>
    <w:lvl w:ilvl="1" w:tplc="B7560B5C">
      <w:start w:val="1"/>
      <w:numFmt w:val="bullet"/>
      <w:lvlText w:val="o"/>
      <w:lvlJc w:val="left"/>
      <w:pPr>
        <w:ind w:left="1440" w:hanging="360"/>
      </w:pPr>
      <w:rPr>
        <w:rFonts w:ascii="Courier New" w:hAnsi="Courier New" w:hint="default"/>
      </w:rPr>
    </w:lvl>
    <w:lvl w:ilvl="2" w:tplc="3738E40E">
      <w:start w:val="1"/>
      <w:numFmt w:val="bullet"/>
      <w:lvlText w:val=""/>
      <w:lvlJc w:val="left"/>
      <w:pPr>
        <w:ind w:left="2160" w:hanging="360"/>
      </w:pPr>
      <w:rPr>
        <w:rFonts w:ascii="Wingdings" w:hAnsi="Wingdings" w:hint="default"/>
      </w:rPr>
    </w:lvl>
    <w:lvl w:ilvl="3" w:tplc="903AA606">
      <w:start w:val="1"/>
      <w:numFmt w:val="bullet"/>
      <w:lvlText w:val=""/>
      <w:lvlJc w:val="left"/>
      <w:pPr>
        <w:ind w:left="2880" w:hanging="360"/>
      </w:pPr>
      <w:rPr>
        <w:rFonts w:ascii="Symbol" w:hAnsi="Symbol" w:hint="default"/>
      </w:rPr>
    </w:lvl>
    <w:lvl w:ilvl="4" w:tplc="CC487CF8">
      <w:start w:val="1"/>
      <w:numFmt w:val="bullet"/>
      <w:lvlText w:val="o"/>
      <w:lvlJc w:val="left"/>
      <w:pPr>
        <w:ind w:left="3600" w:hanging="360"/>
      </w:pPr>
      <w:rPr>
        <w:rFonts w:ascii="Courier New" w:hAnsi="Courier New" w:hint="default"/>
      </w:rPr>
    </w:lvl>
    <w:lvl w:ilvl="5" w:tplc="C67C17F2">
      <w:start w:val="1"/>
      <w:numFmt w:val="bullet"/>
      <w:lvlText w:val=""/>
      <w:lvlJc w:val="left"/>
      <w:pPr>
        <w:ind w:left="4320" w:hanging="360"/>
      </w:pPr>
      <w:rPr>
        <w:rFonts w:ascii="Wingdings" w:hAnsi="Wingdings" w:hint="default"/>
      </w:rPr>
    </w:lvl>
    <w:lvl w:ilvl="6" w:tplc="FD78B240">
      <w:start w:val="1"/>
      <w:numFmt w:val="bullet"/>
      <w:lvlText w:val=""/>
      <w:lvlJc w:val="left"/>
      <w:pPr>
        <w:ind w:left="5040" w:hanging="360"/>
      </w:pPr>
      <w:rPr>
        <w:rFonts w:ascii="Symbol" w:hAnsi="Symbol" w:hint="default"/>
      </w:rPr>
    </w:lvl>
    <w:lvl w:ilvl="7" w:tplc="CDA25CAC">
      <w:start w:val="1"/>
      <w:numFmt w:val="bullet"/>
      <w:lvlText w:val="o"/>
      <w:lvlJc w:val="left"/>
      <w:pPr>
        <w:ind w:left="5760" w:hanging="360"/>
      </w:pPr>
      <w:rPr>
        <w:rFonts w:ascii="Courier New" w:hAnsi="Courier New" w:hint="default"/>
      </w:rPr>
    </w:lvl>
    <w:lvl w:ilvl="8" w:tplc="C18E156E">
      <w:start w:val="1"/>
      <w:numFmt w:val="bullet"/>
      <w:lvlText w:val=""/>
      <w:lvlJc w:val="left"/>
      <w:pPr>
        <w:ind w:left="6480" w:hanging="360"/>
      </w:pPr>
      <w:rPr>
        <w:rFonts w:ascii="Wingdings" w:hAnsi="Wingdings" w:hint="default"/>
      </w:rPr>
    </w:lvl>
  </w:abstractNum>
  <w:abstractNum w:abstractNumId="24" w15:restartNumberingAfterBreak="0">
    <w:nsid w:val="6C106402"/>
    <w:multiLevelType w:val="hybridMultilevel"/>
    <w:tmpl w:val="9ACC03B0"/>
    <w:lvl w:ilvl="0" w:tplc="1BA4B0EA">
      <w:start w:val="5"/>
      <w:numFmt w:val="bullet"/>
      <w:lvlText w:val="-"/>
      <w:lvlJc w:val="left"/>
      <w:rPr>
        <w:rFonts w:ascii="Times" w:eastAsia="Calibri" w:hAnsi="Time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22459C"/>
    <w:multiLevelType w:val="hybridMultilevel"/>
    <w:tmpl w:val="878CAC76"/>
    <w:lvl w:ilvl="0" w:tplc="B7A84DC4">
      <w:start w:val="1"/>
      <w:numFmt w:val="bullet"/>
      <w:lvlText w:val=""/>
      <w:lvlJc w:val="left"/>
      <w:pPr>
        <w:ind w:left="720" w:hanging="360"/>
      </w:pPr>
      <w:rPr>
        <w:rFonts w:ascii="Symbol" w:hAnsi="Symbol" w:hint="default"/>
      </w:rPr>
    </w:lvl>
    <w:lvl w:ilvl="1" w:tplc="C4940C76">
      <w:start w:val="1"/>
      <w:numFmt w:val="bullet"/>
      <w:lvlText w:val="o"/>
      <w:lvlJc w:val="left"/>
      <w:pPr>
        <w:ind w:left="1440" w:hanging="360"/>
      </w:pPr>
      <w:rPr>
        <w:rFonts w:ascii="Courier New" w:hAnsi="Courier New" w:hint="default"/>
      </w:rPr>
    </w:lvl>
    <w:lvl w:ilvl="2" w:tplc="675EE6CE">
      <w:start w:val="1"/>
      <w:numFmt w:val="bullet"/>
      <w:lvlText w:val=""/>
      <w:lvlJc w:val="left"/>
      <w:pPr>
        <w:ind w:left="2160" w:hanging="360"/>
      </w:pPr>
      <w:rPr>
        <w:rFonts w:ascii="Wingdings" w:hAnsi="Wingdings" w:hint="default"/>
      </w:rPr>
    </w:lvl>
    <w:lvl w:ilvl="3" w:tplc="F1A6F688">
      <w:start w:val="1"/>
      <w:numFmt w:val="bullet"/>
      <w:lvlText w:val=""/>
      <w:lvlJc w:val="left"/>
      <w:pPr>
        <w:ind w:left="2880" w:hanging="360"/>
      </w:pPr>
      <w:rPr>
        <w:rFonts w:ascii="Symbol" w:hAnsi="Symbol" w:hint="default"/>
      </w:rPr>
    </w:lvl>
    <w:lvl w:ilvl="4" w:tplc="82B01106">
      <w:start w:val="1"/>
      <w:numFmt w:val="bullet"/>
      <w:lvlText w:val="o"/>
      <w:lvlJc w:val="left"/>
      <w:pPr>
        <w:ind w:left="3600" w:hanging="360"/>
      </w:pPr>
      <w:rPr>
        <w:rFonts w:ascii="Courier New" w:hAnsi="Courier New" w:hint="default"/>
      </w:rPr>
    </w:lvl>
    <w:lvl w:ilvl="5" w:tplc="57DA9F46">
      <w:start w:val="1"/>
      <w:numFmt w:val="bullet"/>
      <w:lvlText w:val=""/>
      <w:lvlJc w:val="left"/>
      <w:pPr>
        <w:ind w:left="4320" w:hanging="360"/>
      </w:pPr>
      <w:rPr>
        <w:rFonts w:ascii="Wingdings" w:hAnsi="Wingdings" w:hint="default"/>
      </w:rPr>
    </w:lvl>
    <w:lvl w:ilvl="6" w:tplc="E746151A">
      <w:start w:val="1"/>
      <w:numFmt w:val="bullet"/>
      <w:lvlText w:val=""/>
      <w:lvlJc w:val="left"/>
      <w:pPr>
        <w:ind w:left="5040" w:hanging="360"/>
      </w:pPr>
      <w:rPr>
        <w:rFonts w:ascii="Symbol" w:hAnsi="Symbol" w:hint="default"/>
      </w:rPr>
    </w:lvl>
    <w:lvl w:ilvl="7" w:tplc="E18695BA">
      <w:start w:val="1"/>
      <w:numFmt w:val="bullet"/>
      <w:lvlText w:val="o"/>
      <w:lvlJc w:val="left"/>
      <w:pPr>
        <w:ind w:left="5760" w:hanging="360"/>
      </w:pPr>
      <w:rPr>
        <w:rFonts w:ascii="Courier New" w:hAnsi="Courier New" w:hint="default"/>
      </w:rPr>
    </w:lvl>
    <w:lvl w:ilvl="8" w:tplc="9928361C">
      <w:start w:val="1"/>
      <w:numFmt w:val="bullet"/>
      <w:lvlText w:val=""/>
      <w:lvlJc w:val="left"/>
      <w:pPr>
        <w:ind w:left="6480" w:hanging="360"/>
      </w:pPr>
      <w:rPr>
        <w:rFonts w:ascii="Wingdings" w:hAnsi="Wingdings" w:hint="default"/>
      </w:rPr>
    </w:lvl>
  </w:abstractNum>
  <w:abstractNum w:abstractNumId="26" w15:restartNumberingAfterBreak="0">
    <w:nsid w:val="72946776"/>
    <w:multiLevelType w:val="hybridMultilevel"/>
    <w:tmpl w:val="12106AA2"/>
    <w:lvl w:ilvl="0" w:tplc="FC62C83A">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A001C2E"/>
    <w:multiLevelType w:val="hybridMultilevel"/>
    <w:tmpl w:val="1F1E485C"/>
    <w:lvl w:ilvl="0" w:tplc="00C4C73E">
      <w:start w:val="5"/>
      <w:numFmt w:val="bullet"/>
      <w:lvlText w:val="-"/>
      <w:lvlJc w:val="left"/>
      <w:rPr>
        <w:rFonts w:ascii="Times" w:eastAsia="Calibri" w:hAnsi="Times" w:cs="Arial" w:hint="default"/>
        <w:b w:val="0"/>
        <w:i w:val="0"/>
        <w:color w:val="00000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AE578CF"/>
    <w:multiLevelType w:val="hybridMultilevel"/>
    <w:tmpl w:val="E2125F80"/>
    <w:lvl w:ilvl="0" w:tplc="45FC2266">
      <w:start w:val="1"/>
      <w:numFmt w:val="bullet"/>
      <w:lvlText w:val=""/>
      <w:lvlJc w:val="left"/>
      <w:pPr>
        <w:ind w:left="720" w:hanging="360"/>
      </w:pPr>
      <w:rPr>
        <w:rFonts w:ascii="Symbol" w:hAnsi="Symbol" w:hint="default"/>
      </w:rPr>
    </w:lvl>
    <w:lvl w:ilvl="1" w:tplc="18C462DE">
      <w:start w:val="1"/>
      <w:numFmt w:val="bullet"/>
      <w:lvlText w:val="o"/>
      <w:lvlJc w:val="left"/>
      <w:pPr>
        <w:ind w:left="1440" w:hanging="360"/>
      </w:pPr>
      <w:rPr>
        <w:rFonts w:ascii="Courier New" w:hAnsi="Courier New" w:hint="default"/>
      </w:rPr>
    </w:lvl>
    <w:lvl w:ilvl="2" w:tplc="7A4EA826">
      <w:start w:val="1"/>
      <w:numFmt w:val="bullet"/>
      <w:lvlText w:val=""/>
      <w:lvlJc w:val="left"/>
      <w:pPr>
        <w:ind w:left="2160" w:hanging="360"/>
      </w:pPr>
      <w:rPr>
        <w:rFonts w:ascii="Wingdings" w:hAnsi="Wingdings" w:hint="default"/>
      </w:rPr>
    </w:lvl>
    <w:lvl w:ilvl="3" w:tplc="33EE9D4E">
      <w:start w:val="1"/>
      <w:numFmt w:val="bullet"/>
      <w:lvlText w:val=""/>
      <w:lvlJc w:val="left"/>
      <w:pPr>
        <w:ind w:left="2880" w:hanging="360"/>
      </w:pPr>
      <w:rPr>
        <w:rFonts w:ascii="Symbol" w:hAnsi="Symbol" w:hint="default"/>
      </w:rPr>
    </w:lvl>
    <w:lvl w:ilvl="4" w:tplc="3574EF90">
      <w:start w:val="1"/>
      <w:numFmt w:val="bullet"/>
      <w:lvlText w:val="o"/>
      <w:lvlJc w:val="left"/>
      <w:pPr>
        <w:ind w:left="3600" w:hanging="360"/>
      </w:pPr>
      <w:rPr>
        <w:rFonts w:ascii="Courier New" w:hAnsi="Courier New" w:hint="default"/>
      </w:rPr>
    </w:lvl>
    <w:lvl w:ilvl="5" w:tplc="FC96AA28">
      <w:start w:val="1"/>
      <w:numFmt w:val="bullet"/>
      <w:lvlText w:val=""/>
      <w:lvlJc w:val="left"/>
      <w:pPr>
        <w:ind w:left="4320" w:hanging="360"/>
      </w:pPr>
      <w:rPr>
        <w:rFonts w:ascii="Wingdings" w:hAnsi="Wingdings" w:hint="default"/>
      </w:rPr>
    </w:lvl>
    <w:lvl w:ilvl="6" w:tplc="5C2A24A8">
      <w:start w:val="1"/>
      <w:numFmt w:val="bullet"/>
      <w:lvlText w:val=""/>
      <w:lvlJc w:val="left"/>
      <w:pPr>
        <w:ind w:left="5040" w:hanging="360"/>
      </w:pPr>
      <w:rPr>
        <w:rFonts w:ascii="Symbol" w:hAnsi="Symbol" w:hint="default"/>
      </w:rPr>
    </w:lvl>
    <w:lvl w:ilvl="7" w:tplc="A3EAC20A">
      <w:start w:val="1"/>
      <w:numFmt w:val="bullet"/>
      <w:lvlText w:val="o"/>
      <w:lvlJc w:val="left"/>
      <w:pPr>
        <w:ind w:left="5760" w:hanging="360"/>
      </w:pPr>
      <w:rPr>
        <w:rFonts w:ascii="Courier New" w:hAnsi="Courier New" w:hint="default"/>
      </w:rPr>
    </w:lvl>
    <w:lvl w:ilvl="8" w:tplc="B0949204">
      <w:start w:val="1"/>
      <w:numFmt w:val="bullet"/>
      <w:lvlText w:val=""/>
      <w:lvlJc w:val="left"/>
      <w:pPr>
        <w:ind w:left="6480" w:hanging="360"/>
      </w:pPr>
      <w:rPr>
        <w:rFonts w:ascii="Wingdings" w:hAnsi="Wingdings" w:hint="default"/>
      </w:rPr>
    </w:lvl>
  </w:abstractNum>
  <w:abstractNum w:abstractNumId="29" w15:restartNumberingAfterBreak="0">
    <w:nsid w:val="7DD055CE"/>
    <w:multiLevelType w:val="hybridMultilevel"/>
    <w:tmpl w:val="94D88CD0"/>
    <w:lvl w:ilvl="0" w:tplc="6FA6D652">
      <w:numFmt w:val="bullet"/>
      <w:lvlText w:val="-"/>
      <w:lvlJc w:val="left"/>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571E20"/>
    <w:multiLevelType w:val="hybridMultilevel"/>
    <w:tmpl w:val="B4E8CA1A"/>
    <w:lvl w:ilvl="0" w:tplc="F89AD0FC">
      <w:start w:val="1"/>
      <w:numFmt w:val="lowerLetter"/>
      <w:lvlText w:val="%1."/>
      <w:lvlJc w:val="left"/>
      <w:pPr>
        <w:ind w:left="720" w:hanging="360"/>
      </w:pPr>
    </w:lvl>
    <w:lvl w:ilvl="1" w:tplc="0D364B5C">
      <w:start w:val="1"/>
      <w:numFmt w:val="lowerLetter"/>
      <w:lvlText w:val="%2."/>
      <w:lvlJc w:val="left"/>
      <w:pPr>
        <w:ind w:left="1440" w:hanging="360"/>
      </w:pPr>
    </w:lvl>
    <w:lvl w:ilvl="2" w:tplc="7C7AC3E6">
      <w:start w:val="1"/>
      <w:numFmt w:val="lowerRoman"/>
      <w:lvlText w:val="%3."/>
      <w:lvlJc w:val="right"/>
      <w:pPr>
        <w:ind w:left="2160" w:hanging="180"/>
      </w:pPr>
    </w:lvl>
    <w:lvl w:ilvl="3" w:tplc="F21E2F10">
      <w:start w:val="1"/>
      <w:numFmt w:val="decimal"/>
      <w:lvlText w:val="%4."/>
      <w:lvlJc w:val="left"/>
      <w:pPr>
        <w:ind w:left="2880" w:hanging="360"/>
      </w:pPr>
    </w:lvl>
    <w:lvl w:ilvl="4" w:tplc="D1900C36">
      <w:start w:val="1"/>
      <w:numFmt w:val="lowerLetter"/>
      <w:lvlText w:val="%5."/>
      <w:lvlJc w:val="left"/>
      <w:pPr>
        <w:ind w:left="3600" w:hanging="360"/>
      </w:pPr>
    </w:lvl>
    <w:lvl w:ilvl="5" w:tplc="C9A2D3C8">
      <w:start w:val="1"/>
      <w:numFmt w:val="lowerRoman"/>
      <w:lvlText w:val="%6."/>
      <w:lvlJc w:val="right"/>
      <w:pPr>
        <w:ind w:left="4320" w:hanging="180"/>
      </w:pPr>
    </w:lvl>
    <w:lvl w:ilvl="6" w:tplc="3BE08C10">
      <w:start w:val="1"/>
      <w:numFmt w:val="decimal"/>
      <w:lvlText w:val="%7."/>
      <w:lvlJc w:val="left"/>
      <w:pPr>
        <w:ind w:left="5040" w:hanging="360"/>
      </w:pPr>
    </w:lvl>
    <w:lvl w:ilvl="7" w:tplc="D42E6298">
      <w:start w:val="1"/>
      <w:numFmt w:val="lowerLetter"/>
      <w:lvlText w:val="%8."/>
      <w:lvlJc w:val="left"/>
      <w:pPr>
        <w:ind w:left="5760" w:hanging="360"/>
      </w:pPr>
    </w:lvl>
    <w:lvl w:ilvl="8" w:tplc="D73E26D2">
      <w:start w:val="1"/>
      <w:numFmt w:val="lowerRoman"/>
      <w:lvlText w:val="%9."/>
      <w:lvlJc w:val="right"/>
      <w:pPr>
        <w:ind w:left="6480" w:hanging="180"/>
      </w:pPr>
    </w:lvl>
  </w:abstractNum>
  <w:num w:numId="1" w16cid:durableId="616252991">
    <w:abstractNumId w:val="8"/>
  </w:num>
  <w:num w:numId="2" w16cid:durableId="1541356668">
    <w:abstractNumId w:val="0"/>
  </w:num>
  <w:num w:numId="3" w16cid:durableId="1118643731">
    <w:abstractNumId w:val="2"/>
  </w:num>
  <w:num w:numId="4" w16cid:durableId="1095058023">
    <w:abstractNumId w:val="22"/>
  </w:num>
  <w:num w:numId="5" w16cid:durableId="1803183328">
    <w:abstractNumId w:val="29"/>
  </w:num>
  <w:num w:numId="6" w16cid:durableId="1528443562">
    <w:abstractNumId w:val="11"/>
  </w:num>
  <w:num w:numId="7" w16cid:durableId="541022825">
    <w:abstractNumId w:val="13"/>
  </w:num>
  <w:num w:numId="8" w16cid:durableId="938954975">
    <w:abstractNumId w:val="16"/>
  </w:num>
  <w:num w:numId="9" w16cid:durableId="1156074336">
    <w:abstractNumId w:val="26"/>
  </w:num>
  <w:num w:numId="10" w16cid:durableId="639305907">
    <w:abstractNumId w:val="30"/>
  </w:num>
  <w:num w:numId="11" w16cid:durableId="726953843">
    <w:abstractNumId w:val="21"/>
  </w:num>
  <w:num w:numId="12" w16cid:durableId="899248453">
    <w:abstractNumId w:val="7"/>
  </w:num>
  <w:num w:numId="13" w16cid:durableId="1326785757">
    <w:abstractNumId w:val="4"/>
  </w:num>
  <w:num w:numId="14" w16cid:durableId="647395228">
    <w:abstractNumId w:val="28"/>
  </w:num>
  <w:num w:numId="15" w16cid:durableId="592788569">
    <w:abstractNumId w:val="6"/>
  </w:num>
  <w:num w:numId="16" w16cid:durableId="995258939">
    <w:abstractNumId w:val="25"/>
  </w:num>
  <w:num w:numId="17" w16cid:durableId="1561597072">
    <w:abstractNumId w:val="12"/>
  </w:num>
  <w:num w:numId="18" w16cid:durableId="1910268477">
    <w:abstractNumId w:val="18"/>
  </w:num>
  <w:num w:numId="19" w16cid:durableId="2107728772">
    <w:abstractNumId w:val="23"/>
  </w:num>
  <w:num w:numId="20" w16cid:durableId="1268659560">
    <w:abstractNumId w:val="17"/>
  </w:num>
  <w:num w:numId="21" w16cid:durableId="799887127">
    <w:abstractNumId w:val="14"/>
  </w:num>
  <w:num w:numId="22" w16cid:durableId="978996366">
    <w:abstractNumId w:val="15"/>
  </w:num>
  <w:num w:numId="23" w16cid:durableId="1815415981">
    <w:abstractNumId w:val="20"/>
  </w:num>
  <w:num w:numId="24" w16cid:durableId="276183363">
    <w:abstractNumId w:val="3"/>
  </w:num>
  <w:num w:numId="25" w16cid:durableId="690373335">
    <w:abstractNumId w:val="24"/>
  </w:num>
  <w:num w:numId="26" w16cid:durableId="870805502">
    <w:abstractNumId w:val="27"/>
  </w:num>
  <w:num w:numId="27" w16cid:durableId="1308586740">
    <w:abstractNumId w:val="9"/>
  </w:num>
  <w:num w:numId="28" w16cid:durableId="1968123671">
    <w:abstractNumId w:val="5"/>
  </w:num>
  <w:num w:numId="29" w16cid:durableId="1137408878">
    <w:abstractNumId w:val="10"/>
  </w:num>
  <w:num w:numId="30" w16cid:durableId="1946962689">
    <w:abstractNumId w:val="19"/>
  </w:num>
  <w:num w:numId="31" w16cid:durableId="9044882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2BF"/>
    <w:rsid w:val="00000051"/>
    <w:rsid w:val="00007518"/>
    <w:rsid w:val="00014790"/>
    <w:rsid w:val="000168B8"/>
    <w:rsid w:val="00021081"/>
    <w:rsid w:val="00022BDB"/>
    <w:rsid w:val="000249E0"/>
    <w:rsid w:val="00025DD1"/>
    <w:rsid w:val="00026C1D"/>
    <w:rsid w:val="000457B6"/>
    <w:rsid w:val="00047BC1"/>
    <w:rsid w:val="00051124"/>
    <w:rsid w:val="00052233"/>
    <w:rsid w:val="00073BD8"/>
    <w:rsid w:val="00075F06"/>
    <w:rsid w:val="00076A05"/>
    <w:rsid w:val="00077BB8"/>
    <w:rsid w:val="00083CF7"/>
    <w:rsid w:val="00093959"/>
    <w:rsid w:val="00093FC0"/>
    <w:rsid w:val="000B114B"/>
    <w:rsid w:val="000B14A2"/>
    <w:rsid w:val="000C15EF"/>
    <w:rsid w:val="000C1B99"/>
    <w:rsid w:val="000C35C0"/>
    <w:rsid w:val="000E1BCD"/>
    <w:rsid w:val="000E63AA"/>
    <w:rsid w:val="000F0C34"/>
    <w:rsid w:val="000F7024"/>
    <w:rsid w:val="000F77F7"/>
    <w:rsid w:val="001262C7"/>
    <w:rsid w:val="00127EB5"/>
    <w:rsid w:val="001301C2"/>
    <w:rsid w:val="00130287"/>
    <w:rsid w:val="00130AD8"/>
    <w:rsid w:val="00130D1C"/>
    <w:rsid w:val="00135FA7"/>
    <w:rsid w:val="00137662"/>
    <w:rsid w:val="001378DD"/>
    <w:rsid w:val="001432BF"/>
    <w:rsid w:val="00160ADC"/>
    <w:rsid w:val="00162DD3"/>
    <w:rsid w:val="001647CF"/>
    <w:rsid w:val="0017478A"/>
    <w:rsid w:val="00182D7E"/>
    <w:rsid w:val="0018686B"/>
    <w:rsid w:val="00187C08"/>
    <w:rsid w:val="00193652"/>
    <w:rsid w:val="00194D9B"/>
    <w:rsid w:val="001B17F4"/>
    <w:rsid w:val="001C11F9"/>
    <w:rsid w:val="001C559C"/>
    <w:rsid w:val="001E6BBF"/>
    <w:rsid w:val="00203757"/>
    <w:rsid w:val="002209C2"/>
    <w:rsid w:val="00224F58"/>
    <w:rsid w:val="002307C9"/>
    <w:rsid w:val="0023635D"/>
    <w:rsid w:val="002403B4"/>
    <w:rsid w:val="00243CB6"/>
    <w:rsid w:val="00251486"/>
    <w:rsid w:val="00283C6A"/>
    <w:rsid w:val="0029102B"/>
    <w:rsid w:val="0029108E"/>
    <w:rsid w:val="00297B23"/>
    <w:rsid w:val="002A342E"/>
    <w:rsid w:val="002A7E38"/>
    <w:rsid w:val="002B4BD7"/>
    <w:rsid w:val="002B4C68"/>
    <w:rsid w:val="002B6160"/>
    <w:rsid w:val="002C0362"/>
    <w:rsid w:val="002C57C9"/>
    <w:rsid w:val="002E0B2F"/>
    <w:rsid w:val="002F04C1"/>
    <w:rsid w:val="002F2EBE"/>
    <w:rsid w:val="0030201C"/>
    <w:rsid w:val="00324B13"/>
    <w:rsid w:val="003257B4"/>
    <w:rsid w:val="00327C02"/>
    <w:rsid w:val="00330541"/>
    <w:rsid w:val="003335DF"/>
    <w:rsid w:val="00334F25"/>
    <w:rsid w:val="00340341"/>
    <w:rsid w:val="00351CB1"/>
    <w:rsid w:val="00352E1B"/>
    <w:rsid w:val="0035370B"/>
    <w:rsid w:val="003556D7"/>
    <w:rsid w:val="00356324"/>
    <w:rsid w:val="003608D2"/>
    <w:rsid w:val="00365D29"/>
    <w:rsid w:val="00375CCE"/>
    <w:rsid w:val="003807F9"/>
    <w:rsid w:val="003855FD"/>
    <w:rsid w:val="00394BF4"/>
    <w:rsid w:val="003B7273"/>
    <w:rsid w:val="003D1C9E"/>
    <w:rsid w:val="003E1993"/>
    <w:rsid w:val="003E1F61"/>
    <w:rsid w:val="003E6E55"/>
    <w:rsid w:val="003F4C5B"/>
    <w:rsid w:val="00402476"/>
    <w:rsid w:val="0041479E"/>
    <w:rsid w:val="00414B01"/>
    <w:rsid w:val="00433272"/>
    <w:rsid w:val="00434337"/>
    <w:rsid w:val="00437711"/>
    <w:rsid w:val="00437D8C"/>
    <w:rsid w:val="00444563"/>
    <w:rsid w:val="00462B13"/>
    <w:rsid w:val="00466D75"/>
    <w:rsid w:val="00467234"/>
    <w:rsid w:val="00470A85"/>
    <w:rsid w:val="00471C1E"/>
    <w:rsid w:val="0047784D"/>
    <w:rsid w:val="00483BD6"/>
    <w:rsid w:val="004A4F29"/>
    <w:rsid w:val="004B7D10"/>
    <w:rsid w:val="004D20A8"/>
    <w:rsid w:val="004E23FD"/>
    <w:rsid w:val="004E3029"/>
    <w:rsid w:val="004E51FE"/>
    <w:rsid w:val="004F4859"/>
    <w:rsid w:val="00523A77"/>
    <w:rsid w:val="00523D7E"/>
    <w:rsid w:val="0052546D"/>
    <w:rsid w:val="005455C3"/>
    <w:rsid w:val="00547E59"/>
    <w:rsid w:val="0055268C"/>
    <w:rsid w:val="005550E9"/>
    <w:rsid w:val="005579BA"/>
    <w:rsid w:val="00573167"/>
    <w:rsid w:val="005860E3"/>
    <w:rsid w:val="00595259"/>
    <w:rsid w:val="005A0A18"/>
    <w:rsid w:val="005A3018"/>
    <w:rsid w:val="005A5663"/>
    <w:rsid w:val="005B24DF"/>
    <w:rsid w:val="005C46DA"/>
    <w:rsid w:val="0062334D"/>
    <w:rsid w:val="0063623B"/>
    <w:rsid w:val="0064362B"/>
    <w:rsid w:val="00651200"/>
    <w:rsid w:val="00660243"/>
    <w:rsid w:val="00663DD5"/>
    <w:rsid w:val="00665D49"/>
    <w:rsid w:val="00674809"/>
    <w:rsid w:val="00676DDC"/>
    <w:rsid w:val="00684310"/>
    <w:rsid w:val="006A04E4"/>
    <w:rsid w:val="006A1775"/>
    <w:rsid w:val="006A1F17"/>
    <w:rsid w:val="006B2846"/>
    <w:rsid w:val="006B6B81"/>
    <w:rsid w:val="006E0D18"/>
    <w:rsid w:val="006F39B7"/>
    <w:rsid w:val="0070751A"/>
    <w:rsid w:val="0071484F"/>
    <w:rsid w:val="00721041"/>
    <w:rsid w:val="007252CB"/>
    <w:rsid w:val="00736F7D"/>
    <w:rsid w:val="00737E9A"/>
    <w:rsid w:val="0074668F"/>
    <w:rsid w:val="007733CB"/>
    <w:rsid w:val="00785D62"/>
    <w:rsid w:val="0078617E"/>
    <w:rsid w:val="0079317B"/>
    <w:rsid w:val="00796CB6"/>
    <w:rsid w:val="007A3AA6"/>
    <w:rsid w:val="007A6218"/>
    <w:rsid w:val="007C08BC"/>
    <w:rsid w:val="007C60E6"/>
    <w:rsid w:val="007F0702"/>
    <w:rsid w:val="007F43B0"/>
    <w:rsid w:val="008024BB"/>
    <w:rsid w:val="00805AB4"/>
    <w:rsid w:val="00812505"/>
    <w:rsid w:val="00820A9B"/>
    <w:rsid w:val="00834F73"/>
    <w:rsid w:val="00837229"/>
    <w:rsid w:val="00845B23"/>
    <w:rsid w:val="00845C20"/>
    <w:rsid w:val="008535E4"/>
    <w:rsid w:val="0085544A"/>
    <w:rsid w:val="00856C01"/>
    <w:rsid w:val="00862F20"/>
    <w:rsid w:val="00870A20"/>
    <w:rsid w:val="00872723"/>
    <w:rsid w:val="00872EF0"/>
    <w:rsid w:val="0087312B"/>
    <w:rsid w:val="0088021C"/>
    <w:rsid w:val="008A223F"/>
    <w:rsid w:val="008B595B"/>
    <w:rsid w:val="008D3644"/>
    <w:rsid w:val="008D4011"/>
    <w:rsid w:val="008E0F53"/>
    <w:rsid w:val="008E2061"/>
    <w:rsid w:val="008F5050"/>
    <w:rsid w:val="00905B6C"/>
    <w:rsid w:val="00911C9A"/>
    <w:rsid w:val="00920B34"/>
    <w:rsid w:val="00927AA7"/>
    <w:rsid w:val="009336C8"/>
    <w:rsid w:val="009371E6"/>
    <w:rsid w:val="009426CA"/>
    <w:rsid w:val="00945257"/>
    <w:rsid w:val="00970E64"/>
    <w:rsid w:val="00972BFB"/>
    <w:rsid w:val="009739D9"/>
    <w:rsid w:val="00983BB6"/>
    <w:rsid w:val="00996F60"/>
    <w:rsid w:val="009A1BEB"/>
    <w:rsid w:val="009A779E"/>
    <w:rsid w:val="009C3431"/>
    <w:rsid w:val="009D085A"/>
    <w:rsid w:val="009D4342"/>
    <w:rsid w:val="009D4CD2"/>
    <w:rsid w:val="009E4CC9"/>
    <w:rsid w:val="009F1A7B"/>
    <w:rsid w:val="00A017A3"/>
    <w:rsid w:val="00A03804"/>
    <w:rsid w:val="00A17E9D"/>
    <w:rsid w:val="00A27B9D"/>
    <w:rsid w:val="00A44302"/>
    <w:rsid w:val="00A53D5A"/>
    <w:rsid w:val="00A66F5E"/>
    <w:rsid w:val="00A76A74"/>
    <w:rsid w:val="00A7738E"/>
    <w:rsid w:val="00A77B5A"/>
    <w:rsid w:val="00A813D9"/>
    <w:rsid w:val="00A86564"/>
    <w:rsid w:val="00A974B4"/>
    <w:rsid w:val="00A97887"/>
    <w:rsid w:val="00AA3F95"/>
    <w:rsid w:val="00AB3AFC"/>
    <w:rsid w:val="00AB7B56"/>
    <w:rsid w:val="00AC732B"/>
    <w:rsid w:val="00AD38F9"/>
    <w:rsid w:val="00AD3990"/>
    <w:rsid w:val="00AD71E1"/>
    <w:rsid w:val="00AF035F"/>
    <w:rsid w:val="00AF4F8A"/>
    <w:rsid w:val="00B01541"/>
    <w:rsid w:val="00B042B4"/>
    <w:rsid w:val="00B06688"/>
    <w:rsid w:val="00B06829"/>
    <w:rsid w:val="00B12BEC"/>
    <w:rsid w:val="00B13B50"/>
    <w:rsid w:val="00B146D2"/>
    <w:rsid w:val="00B206FF"/>
    <w:rsid w:val="00B2307A"/>
    <w:rsid w:val="00B24AF9"/>
    <w:rsid w:val="00B44627"/>
    <w:rsid w:val="00B57E2C"/>
    <w:rsid w:val="00B65734"/>
    <w:rsid w:val="00B6679E"/>
    <w:rsid w:val="00B93F6B"/>
    <w:rsid w:val="00B95ACA"/>
    <w:rsid w:val="00B967AA"/>
    <w:rsid w:val="00BB7289"/>
    <w:rsid w:val="00BC36EC"/>
    <w:rsid w:val="00BC4B7F"/>
    <w:rsid w:val="00BD4417"/>
    <w:rsid w:val="00BE25A4"/>
    <w:rsid w:val="00BE78E7"/>
    <w:rsid w:val="00C06B9D"/>
    <w:rsid w:val="00C112E0"/>
    <w:rsid w:val="00C11D3B"/>
    <w:rsid w:val="00C23180"/>
    <w:rsid w:val="00C33906"/>
    <w:rsid w:val="00C43D23"/>
    <w:rsid w:val="00C4539D"/>
    <w:rsid w:val="00C55097"/>
    <w:rsid w:val="00C64B49"/>
    <w:rsid w:val="00C65776"/>
    <w:rsid w:val="00C74AA6"/>
    <w:rsid w:val="00C8088D"/>
    <w:rsid w:val="00C80960"/>
    <w:rsid w:val="00C82A8E"/>
    <w:rsid w:val="00C840DB"/>
    <w:rsid w:val="00C90394"/>
    <w:rsid w:val="00C90E76"/>
    <w:rsid w:val="00CA1B73"/>
    <w:rsid w:val="00CA2C45"/>
    <w:rsid w:val="00CA6E0D"/>
    <w:rsid w:val="00CC2363"/>
    <w:rsid w:val="00CC3015"/>
    <w:rsid w:val="00CC50CF"/>
    <w:rsid w:val="00CC6024"/>
    <w:rsid w:val="00CC6685"/>
    <w:rsid w:val="00CD113F"/>
    <w:rsid w:val="00CD3971"/>
    <w:rsid w:val="00CD6BF7"/>
    <w:rsid w:val="00CE077A"/>
    <w:rsid w:val="00CF06A0"/>
    <w:rsid w:val="00CF23F7"/>
    <w:rsid w:val="00CF5D27"/>
    <w:rsid w:val="00D027B7"/>
    <w:rsid w:val="00D03589"/>
    <w:rsid w:val="00D07AF0"/>
    <w:rsid w:val="00D11385"/>
    <w:rsid w:val="00D25A52"/>
    <w:rsid w:val="00D312B1"/>
    <w:rsid w:val="00D3295C"/>
    <w:rsid w:val="00D3326B"/>
    <w:rsid w:val="00D36F12"/>
    <w:rsid w:val="00D455EE"/>
    <w:rsid w:val="00D45666"/>
    <w:rsid w:val="00D5553C"/>
    <w:rsid w:val="00D61DB8"/>
    <w:rsid w:val="00D821B3"/>
    <w:rsid w:val="00D82DE4"/>
    <w:rsid w:val="00D91939"/>
    <w:rsid w:val="00DA629A"/>
    <w:rsid w:val="00DB3AA3"/>
    <w:rsid w:val="00DB500D"/>
    <w:rsid w:val="00DB6C3C"/>
    <w:rsid w:val="00DC3722"/>
    <w:rsid w:val="00DC6EB7"/>
    <w:rsid w:val="00DC765B"/>
    <w:rsid w:val="00DC7C3B"/>
    <w:rsid w:val="00DE143B"/>
    <w:rsid w:val="00DE21FC"/>
    <w:rsid w:val="00DF2F03"/>
    <w:rsid w:val="00DF75B3"/>
    <w:rsid w:val="00E00457"/>
    <w:rsid w:val="00E15ADC"/>
    <w:rsid w:val="00E177AD"/>
    <w:rsid w:val="00E3086A"/>
    <w:rsid w:val="00E314FB"/>
    <w:rsid w:val="00E31946"/>
    <w:rsid w:val="00E36EF6"/>
    <w:rsid w:val="00E414CB"/>
    <w:rsid w:val="00E45F25"/>
    <w:rsid w:val="00E47347"/>
    <w:rsid w:val="00E474B2"/>
    <w:rsid w:val="00E47F9A"/>
    <w:rsid w:val="00E53F88"/>
    <w:rsid w:val="00E56F1A"/>
    <w:rsid w:val="00E61D99"/>
    <w:rsid w:val="00E72A1B"/>
    <w:rsid w:val="00E7336E"/>
    <w:rsid w:val="00E75A4C"/>
    <w:rsid w:val="00E76158"/>
    <w:rsid w:val="00E801DA"/>
    <w:rsid w:val="00E92B7A"/>
    <w:rsid w:val="00E94015"/>
    <w:rsid w:val="00EA0F9B"/>
    <w:rsid w:val="00EB3B93"/>
    <w:rsid w:val="00EB6AA8"/>
    <w:rsid w:val="00EC1CC4"/>
    <w:rsid w:val="00EC4CD6"/>
    <w:rsid w:val="00EC4E3C"/>
    <w:rsid w:val="00EC6657"/>
    <w:rsid w:val="00ED10B8"/>
    <w:rsid w:val="00EE40A1"/>
    <w:rsid w:val="00EE7526"/>
    <w:rsid w:val="00EF00C4"/>
    <w:rsid w:val="00F0122C"/>
    <w:rsid w:val="00F023CF"/>
    <w:rsid w:val="00F03523"/>
    <w:rsid w:val="00F05131"/>
    <w:rsid w:val="00F063FC"/>
    <w:rsid w:val="00F15D62"/>
    <w:rsid w:val="00F165C1"/>
    <w:rsid w:val="00F16BB0"/>
    <w:rsid w:val="00F26B05"/>
    <w:rsid w:val="00F46719"/>
    <w:rsid w:val="00F529B5"/>
    <w:rsid w:val="00F57367"/>
    <w:rsid w:val="00F61AFE"/>
    <w:rsid w:val="00F718F7"/>
    <w:rsid w:val="00F762FB"/>
    <w:rsid w:val="00F80ECD"/>
    <w:rsid w:val="00F832EF"/>
    <w:rsid w:val="00F86733"/>
    <w:rsid w:val="00F972FC"/>
    <w:rsid w:val="00FA0455"/>
    <w:rsid w:val="00FB1A47"/>
    <w:rsid w:val="00FB265C"/>
    <w:rsid w:val="00FB2689"/>
    <w:rsid w:val="00FB2C82"/>
    <w:rsid w:val="00FB5B66"/>
    <w:rsid w:val="00FE6544"/>
    <w:rsid w:val="00FF45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8E5540"/>
  <w15:chartTrackingRefBased/>
  <w15:docId w15:val="{FA6C2973-3FEC-4444-99FC-1BA3BBD68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2F20"/>
    <w:pPr>
      <w:spacing w:after="0" w:line="240" w:lineRule="auto"/>
    </w:pPr>
    <w:rPr>
      <w:rFonts w:ascii="Calibri" w:eastAsia="Calibri" w:hAnsi="Calibri" w:cs="Times New Roman"/>
      <w:sz w:val="24"/>
      <w:szCs w:val="24"/>
    </w:rPr>
  </w:style>
  <w:style w:type="paragraph" w:styleId="Heading1">
    <w:name w:val="heading 1"/>
    <w:basedOn w:val="Normal"/>
    <w:next w:val="Normal"/>
    <w:link w:val="Heading1Char"/>
    <w:autoRedefine/>
    <w:uiPriority w:val="9"/>
    <w:qFormat/>
    <w:rsid w:val="00D312B1"/>
    <w:pPr>
      <w:keepNext/>
      <w:keepLines/>
      <w:spacing w:before="240" w:line="480" w:lineRule="auto"/>
      <w:outlineLvl w:val="0"/>
    </w:pPr>
    <w:rPr>
      <w:rFonts w:ascii="Cambria" w:eastAsiaTheme="majorEastAsia" w:hAnsi="Cambria" w:cstheme="majorBidi"/>
      <w:b/>
      <w:color w:val="000000" w:themeColor="text1"/>
      <w:sz w:val="28"/>
      <w:szCs w:val="32"/>
    </w:rPr>
  </w:style>
  <w:style w:type="paragraph" w:styleId="Heading2">
    <w:name w:val="heading 2"/>
    <w:basedOn w:val="Normal"/>
    <w:next w:val="Normal"/>
    <w:link w:val="Heading2Char"/>
    <w:autoRedefine/>
    <w:uiPriority w:val="9"/>
    <w:unhideWhenUsed/>
    <w:qFormat/>
    <w:rsid w:val="00B13B50"/>
    <w:pPr>
      <w:keepNext/>
      <w:keepLines/>
      <w:spacing w:before="40" w:line="480" w:lineRule="auto"/>
      <w:outlineLvl w:val="1"/>
    </w:pPr>
    <w:rPr>
      <w:rFonts w:ascii="Cambria" w:eastAsiaTheme="majorEastAsia" w:hAnsi="Cambria" w:cstheme="majorBidi"/>
      <w:b/>
      <w:bCs/>
      <w:sz w:val="26"/>
      <w:szCs w:val="26"/>
    </w:rPr>
  </w:style>
  <w:style w:type="paragraph" w:styleId="Heading3">
    <w:name w:val="heading 3"/>
    <w:basedOn w:val="Normal"/>
    <w:next w:val="Normal"/>
    <w:link w:val="Heading3Char"/>
    <w:autoRedefine/>
    <w:uiPriority w:val="9"/>
    <w:unhideWhenUsed/>
    <w:qFormat/>
    <w:rsid w:val="00025DD1"/>
    <w:pPr>
      <w:keepNext/>
      <w:keepLines/>
      <w:spacing w:before="40" w:line="480" w:lineRule="auto"/>
      <w:outlineLvl w:val="2"/>
    </w:pPr>
    <w:rPr>
      <w:rFonts w:ascii="Cambria" w:eastAsiaTheme="majorEastAsia" w:hAnsi="Cambria" w:cstheme="majorBidi"/>
      <w:b/>
    </w:rPr>
  </w:style>
  <w:style w:type="paragraph" w:styleId="Heading4">
    <w:name w:val="heading 4"/>
    <w:basedOn w:val="Normal"/>
    <w:next w:val="Normal"/>
    <w:link w:val="Heading4Char"/>
    <w:uiPriority w:val="9"/>
    <w:unhideWhenUsed/>
    <w:qFormat/>
    <w:rsid w:val="001432BF"/>
    <w:pPr>
      <w:keepNext/>
      <w:keepLines/>
      <w:spacing w:before="40"/>
      <w:outlineLvl w:val="3"/>
    </w:pPr>
    <w:rPr>
      <w:rFonts w:ascii="Times New Roman" w:eastAsia="Times New Roman" w:hAnsi="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12B1"/>
    <w:rPr>
      <w:rFonts w:ascii="Cambria" w:eastAsiaTheme="majorEastAsia" w:hAnsi="Cambria" w:cstheme="majorBidi"/>
      <w:b/>
      <w:color w:val="000000" w:themeColor="text1"/>
      <w:sz w:val="28"/>
      <w:szCs w:val="32"/>
    </w:rPr>
  </w:style>
  <w:style w:type="character" w:customStyle="1" w:styleId="Heading3Char">
    <w:name w:val="Heading 3 Char"/>
    <w:basedOn w:val="DefaultParagraphFont"/>
    <w:link w:val="Heading3"/>
    <w:uiPriority w:val="9"/>
    <w:rsid w:val="00025DD1"/>
    <w:rPr>
      <w:rFonts w:ascii="Cambria" w:eastAsiaTheme="majorEastAsia" w:hAnsi="Cambria" w:cstheme="majorBidi"/>
      <w:b/>
      <w:sz w:val="24"/>
      <w:szCs w:val="24"/>
    </w:rPr>
  </w:style>
  <w:style w:type="paragraph" w:customStyle="1" w:styleId="PaperH2">
    <w:name w:val="Paper H2"/>
    <w:basedOn w:val="Normal"/>
    <w:link w:val="PaperH2Char"/>
    <w:qFormat/>
    <w:rsid w:val="00FB2C82"/>
    <w:pPr>
      <w:spacing w:line="480" w:lineRule="auto"/>
      <w:jc w:val="both"/>
    </w:pPr>
    <w:rPr>
      <w:rFonts w:ascii="Cambria" w:hAnsi="Cambria"/>
      <w:b/>
      <w:bCs/>
      <w:lang w:val="en-US"/>
    </w:rPr>
  </w:style>
  <w:style w:type="character" w:customStyle="1" w:styleId="PaperH2Char">
    <w:name w:val="Paper H2 Char"/>
    <w:basedOn w:val="DefaultParagraphFont"/>
    <w:link w:val="PaperH2"/>
    <w:rsid w:val="00FB2C82"/>
    <w:rPr>
      <w:rFonts w:ascii="Cambria" w:hAnsi="Cambria"/>
      <w:b/>
      <w:bCs/>
      <w:sz w:val="24"/>
      <w:szCs w:val="24"/>
      <w:lang w:val="en-US"/>
    </w:rPr>
  </w:style>
  <w:style w:type="paragraph" w:customStyle="1" w:styleId="PaperH6">
    <w:name w:val="Paper H6"/>
    <w:basedOn w:val="Normal"/>
    <w:link w:val="PaperH6Char"/>
    <w:autoRedefine/>
    <w:qFormat/>
    <w:rsid w:val="00FB2C82"/>
    <w:pPr>
      <w:spacing w:line="480" w:lineRule="auto"/>
      <w:jc w:val="both"/>
    </w:pPr>
    <w:rPr>
      <w:rFonts w:ascii="Cambria" w:hAnsi="Cambria"/>
      <w:b/>
      <w:bCs/>
      <w:iCs/>
      <w:lang w:val="en-US"/>
    </w:rPr>
  </w:style>
  <w:style w:type="character" w:customStyle="1" w:styleId="PaperH6Char">
    <w:name w:val="Paper H6 Char"/>
    <w:basedOn w:val="DefaultParagraphFont"/>
    <w:link w:val="PaperH6"/>
    <w:rsid w:val="00FB2C82"/>
    <w:rPr>
      <w:rFonts w:ascii="Cambria" w:hAnsi="Cambria"/>
      <w:b/>
      <w:bCs/>
      <w:iCs/>
      <w:sz w:val="24"/>
      <w:szCs w:val="24"/>
      <w:lang w:val="en-US"/>
    </w:rPr>
  </w:style>
  <w:style w:type="character" w:customStyle="1" w:styleId="Heading2Char">
    <w:name w:val="Heading 2 Char"/>
    <w:basedOn w:val="DefaultParagraphFont"/>
    <w:link w:val="Heading2"/>
    <w:uiPriority w:val="9"/>
    <w:rsid w:val="00B13B50"/>
    <w:rPr>
      <w:rFonts w:ascii="Cambria" w:eastAsiaTheme="majorEastAsia" w:hAnsi="Cambria" w:cstheme="majorBidi"/>
      <w:b/>
      <w:bCs/>
      <w:sz w:val="26"/>
      <w:szCs w:val="26"/>
    </w:rPr>
  </w:style>
  <w:style w:type="character" w:customStyle="1" w:styleId="Heading4Char">
    <w:name w:val="Heading 4 Char"/>
    <w:basedOn w:val="DefaultParagraphFont"/>
    <w:link w:val="Heading4"/>
    <w:uiPriority w:val="9"/>
    <w:rsid w:val="001432BF"/>
    <w:rPr>
      <w:rFonts w:ascii="Times New Roman" w:eastAsia="Times New Roman" w:hAnsi="Times New Roman" w:cs="Times New Roman"/>
      <w:i/>
      <w:iCs/>
      <w:sz w:val="24"/>
      <w:szCs w:val="24"/>
    </w:rPr>
  </w:style>
  <w:style w:type="paragraph" w:styleId="NormalWeb">
    <w:name w:val="Normal (Web)"/>
    <w:basedOn w:val="Normal"/>
    <w:uiPriority w:val="99"/>
    <w:unhideWhenUsed/>
    <w:rsid w:val="001432BF"/>
    <w:pPr>
      <w:spacing w:before="100" w:beforeAutospacing="1" w:after="100" w:afterAutospacing="1"/>
    </w:pPr>
    <w:rPr>
      <w:rFonts w:ascii="Times New Roman" w:eastAsia="Times New Roman" w:hAnsi="Times New Roman"/>
      <w:lang w:eastAsia="en-GB"/>
    </w:rPr>
  </w:style>
  <w:style w:type="paragraph" w:styleId="FootnoteText">
    <w:name w:val="footnote text"/>
    <w:basedOn w:val="Normal"/>
    <w:link w:val="FootnoteTextChar"/>
    <w:uiPriority w:val="99"/>
    <w:semiHidden/>
    <w:unhideWhenUsed/>
    <w:rsid w:val="001432BF"/>
    <w:rPr>
      <w:sz w:val="20"/>
      <w:szCs w:val="20"/>
    </w:rPr>
  </w:style>
  <w:style w:type="character" w:customStyle="1" w:styleId="FootnoteTextChar">
    <w:name w:val="Footnote Text Char"/>
    <w:basedOn w:val="DefaultParagraphFont"/>
    <w:link w:val="FootnoteText"/>
    <w:uiPriority w:val="99"/>
    <w:semiHidden/>
    <w:rsid w:val="001432BF"/>
    <w:rPr>
      <w:rFonts w:ascii="Calibri" w:eastAsia="Calibri" w:hAnsi="Calibri" w:cs="Times New Roman"/>
      <w:sz w:val="20"/>
      <w:szCs w:val="20"/>
    </w:rPr>
  </w:style>
  <w:style w:type="character" w:styleId="FootnoteReference">
    <w:name w:val="footnote reference"/>
    <w:uiPriority w:val="99"/>
    <w:semiHidden/>
    <w:unhideWhenUsed/>
    <w:rsid w:val="001432BF"/>
    <w:rPr>
      <w:vertAlign w:val="superscript"/>
    </w:rPr>
  </w:style>
  <w:style w:type="character" w:styleId="CommentReference">
    <w:name w:val="annotation reference"/>
    <w:uiPriority w:val="99"/>
    <w:semiHidden/>
    <w:unhideWhenUsed/>
    <w:rsid w:val="001432BF"/>
    <w:rPr>
      <w:sz w:val="16"/>
      <w:szCs w:val="16"/>
    </w:rPr>
  </w:style>
  <w:style w:type="paragraph" w:styleId="CommentText">
    <w:name w:val="annotation text"/>
    <w:basedOn w:val="Normal"/>
    <w:link w:val="CommentTextChar"/>
    <w:uiPriority w:val="99"/>
    <w:unhideWhenUsed/>
    <w:rsid w:val="001432BF"/>
    <w:rPr>
      <w:sz w:val="20"/>
      <w:szCs w:val="20"/>
    </w:rPr>
  </w:style>
  <w:style w:type="character" w:customStyle="1" w:styleId="CommentTextChar">
    <w:name w:val="Comment Text Char"/>
    <w:basedOn w:val="DefaultParagraphFont"/>
    <w:link w:val="CommentText"/>
    <w:uiPriority w:val="99"/>
    <w:rsid w:val="001432B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432BF"/>
    <w:rPr>
      <w:b/>
      <w:bCs/>
    </w:rPr>
  </w:style>
  <w:style w:type="character" w:customStyle="1" w:styleId="CommentSubjectChar">
    <w:name w:val="Comment Subject Char"/>
    <w:basedOn w:val="CommentTextChar"/>
    <w:link w:val="CommentSubject"/>
    <w:uiPriority w:val="99"/>
    <w:semiHidden/>
    <w:rsid w:val="001432BF"/>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1432BF"/>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1432BF"/>
    <w:rPr>
      <w:rFonts w:ascii="Times New Roman" w:eastAsia="Calibri" w:hAnsi="Times New Roman" w:cs="Times New Roman"/>
      <w:sz w:val="18"/>
      <w:szCs w:val="18"/>
    </w:rPr>
  </w:style>
  <w:style w:type="paragraph" w:styleId="Revision">
    <w:name w:val="Revision"/>
    <w:hidden/>
    <w:uiPriority w:val="99"/>
    <w:semiHidden/>
    <w:rsid w:val="001432BF"/>
    <w:pPr>
      <w:spacing w:after="0" w:line="240" w:lineRule="auto"/>
    </w:pPr>
    <w:rPr>
      <w:rFonts w:ascii="Calibri" w:eastAsia="Calibri" w:hAnsi="Calibri" w:cs="Times New Roman"/>
      <w:sz w:val="24"/>
      <w:szCs w:val="24"/>
    </w:rPr>
  </w:style>
  <w:style w:type="paragraph" w:styleId="ListParagraph">
    <w:name w:val="List Paragraph"/>
    <w:basedOn w:val="Normal"/>
    <w:uiPriority w:val="34"/>
    <w:qFormat/>
    <w:rsid w:val="001432BF"/>
    <w:pPr>
      <w:ind w:left="720"/>
      <w:contextualSpacing/>
    </w:pPr>
  </w:style>
  <w:style w:type="character" w:customStyle="1" w:styleId="Mention1">
    <w:name w:val="Mention1"/>
    <w:uiPriority w:val="99"/>
    <w:unhideWhenUsed/>
    <w:rsid w:val="001432BF"/>
    <w:rPr>
      <w:color w:val="2B579A"/>
      <w:shd w:val="clear" w:color="auto" w:fill="E6E6E6"/>
    </w:rPr>
  </w:style>
  <w:style w:type="paragraph" w:styleId="NoSpacing">
    <w:name w:val="No Spacing"/>
    <w:link w:val="NoSpacingChar"/>
    <w:uiPriority w:val="1"/>
    <w:qFormat/>
    <w:rsid w:val="001432BF"/>
    <w:pPr>
      <w:spacing w:after="0" w:line="240" w:lineRule="auto"/>
    </w:pPr>
    <w:rPr>
      <w:rFonts w:ascii="Calibri" w:eastAsia="Times New Roman" w:hAnsi="Calibri" w:cs="Times New Roman"/>
      <w:lang w:val="en-US" w:eastAsia="zh-CN"/>
    </w:rPr>
  </w:style>
  <w:style w:type="character" w:customStyle="1" w:styleId="NoSpacingChar">
    <w:name w:val="No Spacing Char"/>
    <w:link w:val="NoSpacing"/>
    <w:uiPriority w:val="1"/>
    <w:rsid w:val="001432BF"/>
    <w:rPr>
      <w:rFonts w:ascii="Calibri" w:eastAsia="Times New Roman" w:hAnsi="Calibri" w:cs="Times New Roman"/>
      <w:lang w:val="en-US" w:eastAsia="zh-CN"/>
    </w:rPr>
  </w:style>
  <w:style w:type="paragraph" w:styleId="Footer">
    <w:name w:val="footer"/>
    <w:basedOn w:val="Normal"/>
    <w:link w:val="FooterChar"/>
    <w:uiPriority w:val="99"/>
    <w:unhideWhenUsed/>
    <w:rsid w:val="001432BF"/>
    <w:pPr>
      <w:tabs>
        <w:tab w:val="center" w:pos="4513"/>
        <w:tab w:val="right" w:pos="9026"/>
      </w:tabs>
    </w:pPr>
  </w:style>
  <w:style w:type="character" w:customStyle="1" w:styleId="FooterChar">
    <w:name w:val="Footer Char"/>
    <w:basedOn w:val="DefaultParagraphFont"/>
    <w:link w:val="Footer"/>
    <w:uiPriority w:val="99"/>
    <w:rsid w:val="001432BF"/>
    <w:rPr>
      <w:rFonts w:ascii="Calibri" w:eastAsia="Calibri" w:hAnsi="Calibri" w:cs="Times New Roman"/>
      <w:sz w:val="24"/>
      <w:szCs w:val="24"/>
    </w:rPr>
  </w:style>
  <w:style w:type="character" w:styleId="PageNumber">
    <w:name w:val="page number"/>
    <w:basedOn w:val="DefaultParagraphFont"/>
    <w:uiPriority w:val="99"/>
    <w:semiHidden/>
    <w:unhideWhenUsed/>
    <w:rsid w:val="001432BF"/>
  </w:style>
  <w:style w:type="paragraph" w:styleId="TOCHeading">
    <w:name w:val="TOC Heading"/>
    <w:basedOn w:val="Heading1"/>
    <w:next w:val="Normal"/>
    <w:uiPriority w:val="39"/>
    <w:unhideWhenUsed/>
    <w:qFormat/>
    <w:rsid w:val="001432BF"/>
    <w:pPr>
      <w:spacing w:before="480" w:line="276" w:lineRule="auto"/>
      <w:outlineLvl w:val="9"/>
    </w:pPr>
    <w:rPr>
      <w:rFonts w:ascii="Times New Roman" w:eastAsia="Times New Roman" w:hAnsi="Times New Roman" w:cs="Times New Roman"/>
      <w:b w:val="0"/>
      <w:bCs/>
      <w:color w:val="auto"/>
      <w:szCs w:val="28"/>
      <w:lang w:val="en-US"/>
    </w:rPr>
  </w:style>
  <w:style w:type="paragraph" w:styleId="TOC1">
    <w:name w:val="toc 1"/>
    <w:basedOn w:val="Normal"/>
    <w:next w:val="Normal"/>
    <w:autoRedefine/>
    <w:uiPriority w:val="39"/>
    <w:unhideWhenUsed/>
    <w:rsid w:val="001432BF"/>
    <w:pPr>
      <w:tabs>
        <w:tab w:val="right" w:leader="dot" w:pos="9060"/>
      </w:tabs>
      <w:spacing w:before="120"/>
    </w:pPr>
    <w:rPr>
      <w:rFonts w:eastAsia="Times New Roman"/>
      <w:b/>
      <w:bCs/>
      <w:noProof/>
    </w:rPr>
  </w:style>
  <w:style w:type="paragraph" w:styleId="TOC2">
    <w:name w:val="toc 2"/>
    <w:basedOn w:val="Normal"/>
    <w:next w:val="Normal"/>
    <w:autoRedefine/>
    <w:uiPriority w:val="39"/>
    <w:unhideWhenUsed/>
    <w:rsid w:val="001432BF"/>
    <w:pPr>
      <w:spacing w:before="120"/>
      <w:ind w:left="240"/>
    </w:pPr>
    <w:rPr>
      <w:rFonts w:cs="Calibri"/>
      <w:b/>
      <w:bCs/>
      <w:sz w:val="22"/>
      <w:szCs w:val="22"/>
    </w:rPr>
  </w:style>
  <w:style w:type="paragraph" w:styleId="TOC3">
    <w:name w:val="toc 3"/>
    <w:basedOn w:val="Normal"/>
    <w:next w:val="Normal"/>
    <w:autoRedefine/>
    <w:uiPriority w:val="39"/>
    <w:unhideWhenUsed/>
    <w:rsid w:val="001432BF"/>
    <w:pPr>
      <w:tabs>
        <w:tab w:val="right" w:leader="dot" w:pos="9060"/>
      </w:tabs>
      <w:ind w:left="480"/>
    </w:pPr>
    <w:rPr>
      <w:noProof/>
      <w:sz w:val="20"/>
      <w:szCs w:val="20"/>
    </w:rPr>
  </w:style>
  <w:style w:type="paragraph" w:styleId="TOC4">
    <w:name w:val="toc 4"/>
    <w:basedOn w:val="Normal"/>
    <w:next w:val="Normal"/>
    <w:autoRedefine/>
    <w:uiPriority w:val="39"/>
    <w:semiHidden/>
    <w:unhideWhenUsed/>
    <w:rsid w:val="001432BF"/>
    <w:pPr>
      <w:ind w:left="720"/>
    </w:pPr>
    <w:rPr>
      <w:rFonts w:cs="Calibri"/>
      <w:sz w:val="20"/>
      <w:szCs w:val="20"/>
    </w:rPr>
  </w:style>
  <w:style w:type="paragraph" w:styleId="TOC5">
    <w:name w:val="toc 5"/>
    <w:basedOn w:val="Normal"/>
    <w:next w:val="Normal"/>
    <w:autoRedefine/>
    <w:uiPriority w:val="39"/>
    <w:semiHidden/>
    <w:unhideWhenUsed/>
    <w:rsid w:val="001432BF"/>
    <w:pPr>
      <w:ind w:left="960"/>
    </w:pPr>
    <w:rPr>
      <w:rFonts w:cs="Calibri"/>
      <w:sz w:val="20"/>
      <w:szCs w:val="20"/>
    </w:rPr>
  </w:style>
  <w:style w:type="paragraph" w:styleId="TOC6">
    <w:name w:val="toc 6"/>
    <w:basedOn w:val="Normal"/>
    <w:next w:val="Normal"/>
    <w:autoRedefine/>
    <w:uiPriority w:val="39"/>
    <w:semiHidden/>
    <w:unhideWhenUsed/>
    <w:rsid w:val="001432BF"/>
    <w:pPr>
      <w:ind w:left="1200"/>
    </w:pPr>
    <w:rPr>
      <w:rFonts w:cs="Calibri"/>
      <w:sz w:val="20"/>
      <w:szCs w:val="20"/>
    </w:rPr>
  </w:style>
  <w:style w:type="paragraph" w:styleId="TOC7">
    <w:name w:val="toc 7"/>
    <w:basedOn w:val="Normal"/>
    <w:next w:val="Normal"/>
    <w:autoRedefine/>
    <w:uiPriority w:val="39"/>
    <w:semiHidden/>
    <w:unhideWhenUsed/>
    <w:rsid w:val="001432BF"/>
    <w:pPr>
      <w:ind w:left="1440"/>
    </w:pPr>
    <w:rPr>
      <w:rFonts w:cs="Calibri"/>
      <w:sz w:val="20"/>
      <w:szCs w:val="20"/>
    </w:rPr>
  </w:style>
  <w:style w:type="paragraph" w:styleId="TOC8">
    <w:name w:val="toc 8"/>
    <w:basedOn w:val="Normal"/>
    <w:next w:val="Normal"/>
    <w:autoRedefine/>
    <w:uiPriority w:val="39"/>
    <w:semiHidden/>
    <w:unhideWhenUsed/>
    <w:rsid w:val="001432BF"/>
    <w:pPr>
      <w:ind w:left="1680"/>
    </w:pPr>
    <w:rPr>
      <w:rFonts w:cs="Calibri"/>
      <w:sz w:val="20"/>
      <w:szCs w:val="20"/>
    </w:rPr>
  </w:style>
  <w:style w:type="paragraph" w:styleId="TOC9">
    <w:name w:val="toc 9"/>
    <w:basedOn w:val="Normal"/>
    <w:next w:val="Normal"/>
    <w:autoRedefine/>
    <w:uiPriority w:val="39"/>
    <w:semiHidden/>
    <w:unhideWhenUsed/>
    <w:rsid w:val="001432BF"/>
    <w:pPr>
      <w:ind w:left="1920"/>
    </w:pPr>
    <w:rPr>
      <w:rFonts w:cs="Calibri"/>
      <w:sz w:val="20"/>
      <w:szCs w:val="20"/>
    </w:rPr>
  </w:style>
  <w:style w:type="character" w:styleId="Hyperlink">
    <w:name w:val="Hyperlink"/>
    <w:uiPriority w:val="99"/>
    <w:unhideWhenUsed/>
    <w:rsid w:val="001432BF"/>
    <w:rPr>
      <w:color w:val="0563C1"/>
      <w:u w:val="single"/>
    </w:rPr>
  </w:style>
  <w:style w:type="paragraph" w:styleId="Header">
    <w:name w:val="header"/>
    <w:basedOn w:val="Normal"/>
    <w:link w:val="HeaderChar"/>
    <w:uiPriority w:val="99"/>
    <w:unhideWhenUsed/>
    <w:rsid w:val="001432BF"/>
    <w:pPr>
      <w:tabs>
        <w:tab w:val="center" w:pos="4513"/>
        <w:tab w:val="right" w:pos="9026"/>
      </w:tabs>
    </w:pPr>
  </w:style>
  <w:style w:type="character" w:customStyle="1" w:styleId="HeaderChar">
    <w:name w:val="Header Char"/>
    <w:basedOn w:val="DefaultParagraphFont"/>
    <w:link w:val="Header"/>
    <w:uiPriority w:val="99"/>
    <w:rsid w:val="001432BF"/>
    <w:rPr>
      <w:rFonts w:ascii="Calibri" w:eastAsia="Calibri" w:hAnsi="Calibri" w:cs="Times New Roman"/>
      <w:sz w:val="24"/>
      <w:szCs w:val="24"/>
    </w:rPr>
  </w:style>
  <w:style w:type="character" w:styleId="FollowedHyperlink">
    <w:name w:val="FollowedHyperlink"/>
    <w:uiPriority w:val="99"/>
    <w:semiHidden/>
    <w:unhideWhenUsed/>
    <w:rsid w:val="001432BF"/>
    <w:rPr>
      <w:color w:val="954F72"/>
      <w:u w:val="single"/>
    </w:rPr>
  </w:style>
  <w:style w:type="table" w:styleId="TableGrid">
    <w:name w:val="Table Grid"/>
    <w:basedOn w:val="TableNormal"/>
    <w:uiPriority w:val="39"/>
    <w:rsid w:val="001432BF"/>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1432BF"/>
    <w:rPr>
      <w:color w:val="605E5C"/>
      <w:shd w:val="clear" w:color="auto" w:fill="E1DFDD"/>
    </w:rPr>
  </w:style>
  <w:style w:type="paragraph" w:customStyle="1" w:styleId="paragraph">
    <w:name w:val="paragraph"/>
    <w:basedOn w:val="Normal"/>
    <w:rsid w:val="001432BF"/>
    <w:pPr>
      <w:spacing w:before="100" w:beforeAutospacing="1" w:after="100" w:afterAutospacing="1"/>
    </w:pPr>
    <w:rPr>
      <w:rFonts w:ascii="Times New Roman" w:eastAsia="Times New Roman" w:hAnsi="Times New Roman"/>
      <w:lang w:eastAsia="en-GB"/>
    </w:rPr>
  </w:style>
  <w:style w:type="character" w:customStyle="1" w:styleId="normaltextrun">
    <w:name w:val="normaltextrun"/>
    <w:basedOn w:val="DefaultParagraphFont"/>
    <w:rsid w:val="001432BF"/>
  </w:style>
  <w:style w:type="character" w:customStyle="1" w:styleId="apple-converted-space">
    <w:name w:val="apple-converted-space"/>
    <w:basedOn w:val="DefaultParagraphFont"/>
    <w:rsid w:val="001432BF"/>
  </w:style>
  <w:style w:type="character" w:customStyle="1" w:styleId="eop">
    <w:name w:val="eop"/>
    <w:basedOn w:val="DefaultParagraphFont"/>
    <w:rsid w:val="001432BF"/>
  </w:style>
  <w:style w:type="character" w:customStyle="1" w:styleId="authors-list-item">
    <w:name w:val="authors-list-item"/>
    <w:basedOn w:val="DefaultParagraphFont"/>
    <w:rsid w:val="001432BF"/>
  </w:style>
  <w:style w:type="character" w:customStyle="1" w:styleId="author-sup-separator">
    <w:name w:val="author-sup-separator"/>
    <w:basedOn w:val="DefaultParagraphFont"/>
    <w:rsid w:val="001432BF"/>
  </w:style>
  <w:style w:type="character" w:customStyle="1" w:styleId="comma">
    <w:name w:val="comma"/>
    <w:basedOn w:val="DefaultParagraphFont"/>
    <w:rsid w:val="001432BF"/>
  </w:style>
  <w:style w:type="table" w:styleId="GridTable7ColourfulAccent3">
    <w:name w:val="Grid Table 7 Colorful Accent 3"/>
    <w:basedOn w:val="TableNormal"/>
    <w:uiPriority w:val="52"/>
    <w:rsid w:val="001432BF"/>
    <w:pPr>
      <w:spacing w:after="0" w:line="240" w:lineRule="auto"/>
    </w:pPr>
    <w:rPr>
      <w:rFonts w:ascii="Times New Roman" w:eastAsia="Calibri" w:hAnsi="Times New Roman" w:cs="Times New Roman"/>
      <w:color w:val="7B7B7B"/>
      <w:sz w:val="20"/>
      <w:szCs w:val="20"/>
      <w:lang w:eastAsia="en-A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7ColourfulAccent4">
    <w:name w:val="Grid Table 7 Colorful Accent 4"/>
    <w:basedOn w:val="TableNormal"/>
    <w:uiPriority w:val="52"/>
    <w:rsid w:val="001432BF"/>
    <w:pPr>
      <w:spacing w:after="0" w:line="240" w:lineRule="auto"/>
    </w:pPr>
    <w:rPr>
      <w:rFonts w:ascii="Calibri" w:eastAsia="Calibri" w:hAnsi="Calibri" w:cs="Times New Roman"/>
      <w:color w:val="BF8F00"/>
      <w:sz w:val="20"/>
      <w:szCs w:val="20"/>
      <w:lang w:eastAsia="en-AU"/>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PlainTable5">
    <w:name w:val="Plain Table 5"/>
    <w:basedOn w:val="TableNormal"/>
    <w:uiPriority w:val="45"/>
    <w:rsid w:val="001432BF"/>
    <w:pPr>
      <w:spacing w:after="0" w:line="240" w:lineRule="auto"/>
    </w:pPr>
    <w:rPr>
      <w:rFonts w:ascii="Calibri" w:eastAsia="Calibri" w:hAnsi="Calibri" w:cs="Times New Roman"/>
      <w:sz w:val="20"/>
      <w:szCs w:val="20"/>
      <w:lang w:eastAsia="en-AU"/>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ceholderText">
    <w:name w:val="Placeholder Text"/>
    <w:basedOn w:val="DefaultParagraphFont"/>
    <w:uiPriority w:val="99"/>
    <w:semiHidden/>
    <w:rsid w:val="00C65776"/>
    <w:rPr>
      <w:color w:val="808080"/>
    </w:rPr>
  </w:style>
  <w:style w:type="table" w:styleId="PlainTable3">
    <w:name w:val="Plain Table 3"/>
    <w:basedOn w:val="TableNormal"/>
    <w:uiPriority w:val="43"/>
    <w:rsid w:val="00873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588630">
      <w:bodyDiv w:val="1"/>
      <w:marLeft w:val="0"/>
      <w:marRight w:val="0"/>
      <w:marTop w:val="0"/>
      <w:marBottom w:val="0"/>
      <w:divBdr>
        <w:top w:val="none" w:sz="0" w:space="0" w:color="auto"/>
        <w:left w:val="none" w:sz="0" w:space="0" w:color="auto"/>
        <w:bottom w:val="none" w:sz="0" w:space="0" w:color="auto"/>
        <w:right w:val="none" w:sz="0" w:space="0" w:color="auto"/>
      </w:divBdr>
    </w:div>
    <w:div w:id="311981568">
      <w:bodyDiv w:val="1"/>
      <w:marLeft w:val="0"/>
      <w:marRight w:val="0"/>
      <w:marTop w:val="0"/>
      <w:marBottom w:val="0"/>
      <w:divBdr>
        <w:top w:val="none" w:sz="0" w:space="0" w:color="auto"/>
        <w:left w:val="none" w:sz="0" w:space="0" w:color="auto"/>
        <w:bottom w:val="none" w:sz="0" w:space="0" w:color="auto"/>
        <w:right w:val="none" w:sz="0" w:space="0" w:color="auto"/>
      </w:divBdr>
    </w:div>
    <w:div w:id="387269813">
      <w:bodyDiv w:val="1"/>
      <w:marLeft w:val="0"/>
      <w:marRight w:val="0"/>
      <w:marTop w:val="0"/>
      <w:marBottom w:val="0"/>
      <w:divBdr>
        <w:top w:val="none" w:sz="0" w:space="0" w:color="auto"/>
        <w:left w:val="none" w:sz="0" w:space="0" w:color="auto"/>
        <w:bottom w:val="none" w:sz="0" w:space="0" w:color="auto"/>
        <w:right w:val="none" w:sz="0" w:space="0" w:color="auto"/>
      </w:divBdr>
    </w:div>
    <w:div w:id="438912083">
      <w:bodyDiv w:val="1"/>
      <w:marLeft w:val="0"/>
      <w:marRight w:val="0"/>
      <w:marTop w:val="0"/>
      <w:marBottom w:val="0"/>
      <w:divBdr>
        <w:top w:val="none" w:sz="0" w:space="0" w:color="auto"/>
        <w:left w:val="none" w:sz="0" w:space="0" w:color="auto"/>
        <w:bottom w:val="none" w:sz="0" w:space="0" w:color="auto"/>
        <w:right w:val="none" w:sz="0" w:space="0" w:color="auto"/>
      </w:divBdr>
    </w:div>
    <w:div w:id="567806229">
      <w:bodyDiv w:val="1"/>
      <w:marLeft w:val="0"/>
      <w:marRight w:val="0"/>
      <w:marTop w:val="0"/>
      <w:marBottom w:val="0"/>
      <w:divBdr>
        <w:top w:val="none" w:sz="0" w:space="0" w:color="auto"/>
        <w:left w:val="none" w:sz="0" w:space="0" w:color="auto"/>
        <w:bottom w:val="none" w:sz="0" w:space="0" w:color="auto"/>
        <w:right w:val="none" w:sz="0" w:space="0" w:color="auto"/>
      </w:divBdr>
    </w:div>
    <w:div w:id="833033885">
      <w:bodyDiv w:val="1"/>
      <w:marLeft w:val="0"/>
      <w:marRight w:val="0"/>
      <w:marTop w:val="0"/>
      <w:marBottom w:val="0"/>
      <w:divBdr>
        <w:top w:val="none" w:sz="0" w:space="0" w:color="auto"/>
        <w:left w:val="none" w:sz="0" w:space="0" w:color="auto"/>
        <w:bottom w:val="none" w:sz="0" w:space="0" w:color="auto"/>
        <w:right w:val="none" w:sz="0" w:space="0" w:color="auto"/>
      </w:divBdr>
    </w:div>
    <w:div w:id="887575180">
      <w:bodyDiv w:val="1"/>
      <w:marLeft w:val="0"/>
      <w:marRight w:val="0"/>
      <w:marTop w:val="0"/>
      <w:marBottom w:val="0"/>
      <w:divBdr>
        <w:top w:val="none" w:sz="0" w:space="0" w:color="auto"/>
        <w:left w:val="none" w:sz="0" w:space="0" w:color="auto"/>
        <w:bottom w:val="none" w:sz="0" w:space="0" w:color="auto"/>
        <w:right w:val="none" w:sz="0" w:space="0" w:color="auto"/>
      </w:divBdr>
    </w:div>
    <w:div w:id="963926088">
      <w:bodyDiv w:val="1"/>
      <w:marLeft w:val="0"/>
      <w:marRight w:val="0"/>
      <w:marTop w:val="0"/>
      <w:marBottom w:val="0"/>
      <w:divBdr>
        <w:top w:val="none" w:sz="0" w:space="0" w:color="auto"/>
        <w:left w:val="none" w:sz="0" w:space="0" w:color="auto"/>
        <w:bottom w:val="none" w:sz="0" w:space="0" w:color="auto"/>
        <w:right w:val="none" w:sz="0" w:space="0" w:color="auto"/>
      </w:divBdr>
    </w:div>
    <w:div w:id="1004748789">
      <w:bodyDiv w:val="1"/>
      <w:marLeft w:val="0"/>
      <w:marRight w:val="0"/>
      <w:marTop w:val="0"/>
      <w:marBottom w:val="0"/>
      <w:divBdr>
        <w:top w:val="none" w:sz="0" w:space="0" w:color="auto"/>
        <w:left w:val="none" w:sz="0" w:space="0" w:color="auto"/>
        <w:bottom w:val="none" w:sz="0" w:space="0" w:color="auto"/>
        <w:right w:val="none" w:sz="0" w:space="0" w:color="auto"/>
      </w:divBdr>
    </w:div>
    <w:div w:id="1030497622">
      <w:bodyDiv w:val="1"/>
      <w:marLeft w:val="0"/>
      <w:marRight w:val="0"/>
      <w:marTop w:val="0"/>
      <w:marBottom w:val="0"/>
      <w:divBdr>
        <w:top w:val="none" w:sz="0" w:space="0" w:color="auto"/>
        <w:left w:val="none" w:sz="0" w:space="0" w:color="auto"/>
        <w:bottom w:val="none" w:sz="0" w:space="0" w:color="auto"/>
        <w:right w:val="none" w:sz="0" w:space="0" w:color="auto"/>
      </w:divBdr>
    </w:div>
    <w:div w:id="1156338682">
      <w:bodyDiv w:val="1"/>
      <w:marLeft w:val="0"/>
      <w:marRight w:val="0"/>
      <w:marTop w:val="0"/>
      <w:marBottom w:val="0"/>
      <w:divBdr>
        <w:top w:val="none" w:sz="0" w:space="0" w:color="auto"/>
        <w:left w:val="none" w:sz="0" w:space="0" w:color="auto"/>
        <w:bottom w:val="none" w:sz="0" w:space="0" w:color="auto"/>
        <w:right w:val="none" w:sz="0" w:space="0" w:color="auto"/>
      </w:divBdr>
    </w:div>
    <w:div w:id="1222593667">
      <w:bodyDiv w:val="1"/>
      <w:marLeft w:val="0"/>
      <w:marRight w:val="0"/>
      <w:marTop w:val="0"/>
      <w:marBottom w:val="0"/>
      <w:divBdr>
        <w:top w:val="none" w:sz="0" w:space="0" w:color="auto"/>
        <w:left w:val="none" w:sz="0" w:space="0" w:color="auto"/>
        <w:bottom w:val="none" w:sz="0" w:space="0" w:color="auto"/>
        <w:right w:val="none" w:sz="0" w:space="0" w:color="auto"/>
      </w:divBdr>
    </w:div>
    <w:div w:id="1469324281">
      <w:bodyDiv w:val="1"/>
      <w:marLeft w:val="0"/>
      <w:marRight w:val="0"/>
      <w:marTop w:val="0"/>
      <w:marBottom w:val="0"/>
      <w:divBdr>
        <w:top w:val="none" w:sz="0" w:space="0" w:color="auto"/>
        <w:left w:val="none" w:sz="0" w:space="0" w:color="auto"/>
        <w:bottom w:val="none" w:sz="0" w:space="0" w:color="auto"/>
        <w:right w:val="none" w:sz="0" w:space="0" w:color="auto"/>
      </w:divBdr>
    </w:div>
    <w:div w:id="1486506271">
      <w:bodyDiv w:val="1"/>
      <w:marLeft w:val="0"/>
      <w:marRight w:val="0"/>
      <w:marTop w:val="0"/>
      <w:marBottom w:val="0"/>
      <w:divBdr>
        <w:top w:val="none" w:sz="0" w:space="0" w:color="auto"/>
        <w:left w:val="none" w:sz="0" w:space="0" w:color="auto"/>
        <w:bottom w:val="none" w:sz="0" w:space="0" w:color="auto"/>
        <w:right w:val="none" w:sz="0" w:space="0" w:color="auto"/>
      </w:divBdr>
    </w:div>
    <w:div w:id="1534030943">
      <w:bodyDiv w:val="1"/>
      <w:marLeft w:val="0"/>
      <w:marRight w:val="0"/>
      <w:marTop w:val="0"/>
      <w:marBottom w:val="0"/>
      <w:divBdr>
        <w:top w:val="none" w:sz="0" w:space="0" w:color="auto"/>
        <w:left w:val="none" w:sz="0" w:space="0" w:color="auto"/>
        <w:bottom w:val="none" w:sz="0" w:space="0" w:color="auto"/>
        <w:right w:val="none" w:sz="0" w:space="0" w:color="auto"/>
      </w:divBdr>
    </w:div>
    <w:div w:id="1548374427">
      <w:bodyDiv w:val="1"/>
      <w:marLeft w:val="0"/>
      <w:marRight w:val="0"/>
      <w:marTop w:val="0"/>
      <w:marBottom w:val="0"/>
      <w:divBdr>
        <w:top w:val="none" w:sz="0" w:space="0" w:color="auto"/>
        <w:left w:val="none" w:sz="0" w:space="0" w:color="auto"/>
        <w:bottom w:val="none" w:sz="0" w:space="0" w:color="auto"/>
        <w:right w:val="none" w:sz="0" w:space="0" w:color="auto"/>
      </w:divBdr>
    </w:div>
    <w:div w:id="1711878959">
      <w:bodyDiv w:val="1"/>
      <w:marLeft w:val="0"/>
      <w:marRight w:val="0"/>
      <w:marTop w:val="0"/>
      <w:marBottom w:val="0"/>
      <w:divBdr>
        <w:top w:val="none" w:sz="0" w:space="0" w:color="auto"/>
        <w:left w:val="none" w:sz="0" w:space="0" w:color="auto"/>
        <w:bottom w:val="none" w:sz="0" w:space="0" w:color="auto"/>
        <w:right w:val="none" w:sz="0" w:space="0" w:color="auto"/>
      </w:divBdr>
    </w:div>
    <w:div w:id="2101952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F36B8A78-8AC3-42EC-B6AF-EFD8B822C750}"/>
      </w:docPartPr>
      <w:docPartBody>
        <w:p w:rsidR="00C829C4" w:rsidRDefault="0014651F">
          <w:r w:rsidRPr="00DB0E1B">
            <w:rPr>
              <w:rStyle w:val="PlaceholderText"/>
            </w:rPr>
            <w:t>Click or tap here to enter text.</w:t>
          </w:r>
        </w:p>
      </w:docPartBody>
    </w:docPart>
    <w:docPart>
      <w:docPartPr>
        <w:name w:val="9B739D4B5DD74C8B98AB4F145ADBD949"/>
        <w:category>
          <w:name w:val="General"/>
          <w:gallery w:val="placeholder"/>
        </w:category>
        <w:types>
          <w:type w:val="bbPlcHdr"/>
        </w:types>
        <w:behaviors>
          <w:behavior w:val="content"/>
        </w:behaviors>
        <w:guid w:val="{08741822-FA3A-4F37-AFE7-7A462AC03DC9}"/>
      </w:docPartPr>
      <w:docPartBody>
        <w:p w:rsidR="00C829C4" w:rsidRDefault="0014651F" w:rsidP="0014651F">
          <w:pPr>
            <w:pStyle w:val="9B739D4B5DD74C8B98AB4F145ADBD949"/>
          </w:pPr>
          <w:r w:rsidRPr="00DB0E1B">
            <w:rPr>
              <w:rStyle w:val="PlaceholderText"/>
            </w:rPr>
            <w:t>Click or tap here to enter text.</w:t>
          </w:r>
        </w:p>
      </w:docPartBody>
    </w:docPart>
    <w:docPart>
      <w:docPartPr>
        <w:name w:val="5A7B793374214A0DBEC383A2644266B7"/>
        <w:category>
          <w:name w:val="General"/>
          <w:gallery w:val="placeholder"/>
        </w:category>
        <w:types>
          <w:type w:val="bbPlcHdr"/>
        </w:types>
        <w:behaviors>
          <w:behavior w:val="content"/>
        </w:behaviors>
        <w:guid w:val="{6DA1A74B-6B29-49A5-9E91-9D643D86EFCF}"/>
      </w:docPartPr>
      <w:docPartBody>
        <w:p w:rsidR="00363A9D" w:rsidRDefault="006948AD" w:rsidP="006948AD">
          <w:pPr>
            <w:pStyle w:val="5A7B793374214A0DBEC383A2644266B7"/>
          </w:pPr>
          <w:r w:rsidRPr="00DB0E1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51F"/>
    <w:rsid w:val="001201A5"/>
    <w:rsid w:val="0014651F"/>
    <w:rsid w:val="0019682C"/>
    <w:rsid w:val="002279D9"/>
    <w:rsid w:val="00363A9D"/>
    <w:rsid w:val="004E6497"/>
    <w:rsid w:val="006948AD"/>
    <w:rsid w:val="0071106E"/>
    <w:rsid w:val="00A60511"/>
    <w:rsid w:val="00C829C4"/>
    <w:rsid w:val="00D74A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48AD"/>
    <w:rPr>
      <w:color w:val="808080"/>
    </w:rPr>
  </w:style>
  <w:style w:type="paragraph" w:customStyle="1" w:styleId="9B739D4B5DD74C8B98AB4F145ADBD949">
    <w:name w:val="9B739D4B5DD74C8B98AB4F145ADBD949"/>
    <w:rsid w:val="0014651F"/>
  </w:style>
  <w:style w:type="paragraph" w:customStyle="1" w:styleId="5A7B793374214A0DBEC383A2644266B7">
    <w:name w:val="5A7B793374214A0DBEC383A2644266B7"/>
    <w:rsid w:val="006948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ADC4E84-FF33-4D80-9456-FFCCFB30FF20}">
  <we:reference id="wa104382081" version="1.46.0.0" store="en-US" storeType="OMEX"/>
  <we:alternateReferences>
    <we:reference id="wa104382081" version="1.46.0.0" store="en-US" storeType="OMEX"/>
  </we:alternateReferences>
  <we:properties>
    <we:property name="MENDELEY_CITATIONS" value="[{&quot;citationID&quot;:&quot;MENDELEY_CITATION_7474d8b0-3780-49b5-95c1-00b724cd42c2&quot;,&quot;properties&quot;:{&quot;noteIndex&quot;:0},&quot;isEdited&quot;:false,&quot;manualOverride&quot;:{&quot;isManuallyOverridden&quot;:false,&quot;citeprocText&quot;:&quot;(1999)&quot;,&quot;manualOverrideText&quot;:&quot;&quot;},&quot;citationItems&quot;:[{&quot;label&quot;:&quot;page&quot;,&quot;id&quot;:&quot;1b0867d5-8df3-38f8-bc33-f1f2f49af935&quot;,&quot;itemData&quot;:{&quot;type&quot;:&quot;article-journal&quot;,&quot;id&quot;:&quot;1b0867d5-8df3-38f8-bc33-f1f2f49af935&quot;,&quot;title&quot;:&quot;Adult health status of women with histories of childhood abuse and neglect&quot;,&quot;author&quot;:[{&quot;family&quot;:&quot;Walker&quot;,&quot;given&quot;:&quot;Edward A.&quot;,&quot;parse-names&quot;:false,&quot;dropping-particle&quot;:&quot;&quot;,&quot;non-dropping-particle&quot;:&quot;&quot;},{&quot;family&quot;:&quot;Gelfand&quot;,&quot;given&quot;:&quot;Ann&quot;,&quot;parse-names&quot;:false,&quot;dropping-particle&quot;:&quot;&quot;,&quot;non-dropping-particle&quot;:&quot;&quot;},{&quot;family&quot;:&quot;Katon&quot;,&quot;given&quot;:&quot;Wayne J.&quot;,&quot;parse-names&quot;:false,&quot;dropping-particle&quot;:&quot;&quot;,&quot;non-dropping-particle&quot;:&quot;&quot;},{&quot;family&quot;:&quot;Koss&quot;,&quot;given&quot;:&quot;Mary P.&quot;,&quot;parse-names&quot;:false,&quot;dropping-particle&quot;:&quot;&quot;,&quot;non-dropping-particle&quot;:&quot;&quot;},{&quot;family&quot;:&quot;Korff&quot;,&quot;given&quot;:&quot;Michael&quot;,&quot;parse-names&quot;:false,&quot;dropping-particle&quot;:&quot;&quot;,&quot;non-dropping-particle&quot;:&quot;von&quot;},{&quot;family&quot;:&quot;Bernstein&quot;,&quot;given&quot;:&quot;David&quot;,&quot;parse-names&quot;:false,&quot;dropping-particle&quot;:&quot;&quot;,&quot;non-dropping-particle&quot;:&quot;&quot;},{&quot;family&quot;:&quot;Russo&quot;,&quot;given&quot;:&quot;Joan&quot;,&quot;parse-names&quot;:false,&quot;dropping-particle&quot;:&quot;&quot;,&quot;non-dropping-particle&quot;:&quot;&quot;}],&quot;container-title&quot;:&quot;American Journal of Medicine&quot;,&quot;accessed&quot;:{&quot;date-parts&quot;:[[2020,8,24]]},&quot;DOI&quot;:&quot;10.1016/S0002-9343(99)00235-1&quot;,&quot;ISSN&quot;:&quot;00029343&quot;,&quot;PMID&quot;:&quot;10527034&quot;,&quot;issued&quot;:{&quot;date-parts&quot;:[[1999,10,1]]},&quot;page&quot;:&quot;332-339&quot;,&quot;abstract&quot;:&quot;Purpose: Several recent studies have found associations between childhood maltreatment and adverse adult health outcomes. However, methodologic problems with accurate case determination, appropriate sample selection, and predominant focus on sexual abuse have limited the generalizability of these findings.Subjects and Methods: We administered a survey to 1,225 women who were randomly selected from the membership of a large, staff model health maintenance organization in Seattle, Washington. We compared women with and without histories of childhood maltreatment experiences with respect to differences in physical health status, functional disability, numbers and types of self-reported health risk behaviors, common physical symptoms, and physician-coded ICD-9 diagnoses.Results: A history of childhood maltreatment was significantly associated with several adverse physical health outcomes. Maltreatment status was associated with perceived poorer overall health (ES = 0.31), greater physical (ES = 0.23) and emotional (ES = 0.37) functional disability, increased numbers of distressing physical symptoms (ES = 0.52), and a greater number of health risk behaviors (ES = 0.34). Women with multiple types of maltreatment showed the greatest health decrements for both self-reported symptoms (r = 0.31) and physician coded diagnoses (r = 0.12).Conclusions: Women with childhood maltreatment have a wide range of adverse physical health outcomes. Copyright (C) 1999 Excerpta Medica Inc.&quot;,&quot;publisher&quot;:&quot;Elsevier&quot;,&quot;issue&quot;:&quot;4&quot;,&quot;volume&quot;:&quot;107&quot;,&quot;container-title-short&quot;:&quot;&quot;},&quot;isTemporary&quot;:false,&quot;suppress-author&quot;:true}],&quot;citationTag&quot;:&quot;MENDELEY_CITATION_v3_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&quot;},{&quot;citationID&quot;:&quot;MENDELEY_CITATION_63bb6043-cc55-4ced-aefc-d6d02b80a12d&quot;,&quot;properties&quot;:{&quot;noteIndex&quot;:0},&quot;isEdited&quot;:false,&quot;manualOverride&quot;:{&quot;citeprocText&quot;:&quot;(White &amp;#38; Kaffman, 2019)&quot;,&quot;isManuallyOverridden&quot;:false,&quot;manualOverrideText&quot;:&quot;&quot;},&quot;citationTag&quot;:&quot;MENDELEY_CITATION_v3_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&quot;,&quot;citationItems&quot;:[{&quot;id&quot;:&quot;22b9376c-f960-5d1d-b74a-a49f72306bf1&quot;,&quot;itemData&quot;:{&quot;DOI&quot;:&quot;10.3389/fnins.2019.01082&quot;,&quot;ISSN&quot;:&quot;1662453X&quot;,&quot;abstract&quot;:&quot;Stress has pronounced effects on the brain, and thus behavioral outputs. This is particularly true when the stress occurs during vulnerable points in development. A review of the clinical literature regarding the moderating effects of sex on psychopathology in individuals exposed to childhood maltreatment (CM) is complicated by a host of variables that are difficult to quantify and control in clinical settings. As a result, the precise role of sex in moderating the consequences of CM remains elusive. In this review, we explore the rationale for studying this important question and their implications for treatment. We examine this issue using the threat/deprivation conceptual framework and highlight a growing body of work demonstrating important sex differences in human studies and in animal models of early life stress (ELS). The challenges and obstacles for effectively studying this question are reviewed and are followed by recommendations on how to move forward at the clinical and preclinical settings. We hope that this review will help inspire additional studies on this important topic.&quot;,&quot;author&quot;:[{&quot;dropping-particle&quot;:&quot;&quot;,&quot;family&quot;:&quot;White&quot;,&quot;given&quot;:&quot;Jordon D.&quot;,&quot;non-dropping-particle&quot;:&quot;&quot;,&quot;parse-names&quot;:false,&quot;suffix&quot;:&quot;&quot;},{&quot;dropping-particle&quot;:&quot;&quot;,&quot;family&quot;:&quot;Kaffman&quot;,&quot;given&quot;:&quot;Arie&quot;,&quot;non-dropping-particle&quot;:&quot;&quot;,&quot;parse-names&quot;:false,&quot;suffix&quot;:&quot;&quot;}],&quot;container-title&quot;:&quot;Frontiers in Neuroscience&quot;,&quot;id&quot;:&quot;22b9376c-f960-5d1d-b74a-a49f72306bf1&quot;,&quot;issue&quot;:&quot;October&quot;,&quot;issued&quot;:{&quot;date-parts&quot;:[[&quot;2019&quot;]]},&quot;page&quot;:&quot;1-16&quot;,&quot;title&quot;:&quot;The Moderating Effects of Sex on Consequences of Childhood Maltreatment: From Clinical Studies to Animal Models&quot;,&quot;type&quot;:&quot;article-journal&quot;,&quot;volume&quot;:&quot;13&quot;,&quot;container-title-short&quot;:&quot;Front Neurosci&quot;},&quot;uris&quot;:[&quot;http://www.mendeley.com/documents/?uuid=b2d5a841-be73-4c65-abe8-14c98ebc2b36&quot;],&quot;isTemporary&quot;:false,&quot;legacyDesktopId&quot;:&quot;b2d5a841-be73-4c65-abe8-14c98ebc2b36&quot;}]},{&quot;citationID&quot;:&quot;MENDELEY_CITATION_04b02d00-19e4-40cf-8477-51da5484bce1&quot;,&quot;properties&quot;:{&quot;noteIndex&quot;:0},&quot;isEdited&quot;:false,&quot;manualOverride&quot;:{&quot;citeprocText&quot;:&quot;(De Bellis &amp;#38; Keshavan, 2003; M et al., 2018; Samplin et al., 2013; Whittle et al., 2016)&quot;,&quot;isManuallyOverridden&quot;:false,&quot;manualOverrideText&quot;:&quot;&quot;},&quot;citationTag&quot;:&quot;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&quot;,&quot;citationItems&quot;:[{&quot;id&quot;:&quot;0e4f45bb-8571-58ab-9f98-dfb4c1eb10dc&quot;,&quot;itemData&quot;:{&quot;DOI&quot;:&quot;10.1016/S0149-7634(03)00013-7&quot;,&quot;ISSN&quot;:&quot;01497634&quot;,&quot;PMID&quot;:&quot;12732227&quot;,&quot;abstract&quot;:&quot;Background. Recent investigations suggested that pediatric posttraumatic stress disorder (PTSD) is associated with adverse brain development. However, sex differences are poorly understood. Methods. In this study, 61 medically healthy children and adolescents (31 males and 30 females) with chronic PTSD secondary to abuse, who had similar trauma and mental health histories, and 122 healthy controls (62 males and 60 females) underwent comprehensive psychiatric assessments and an anatomical MRI brain scan. Results. When gender groups were analyzed separately, findings of larger prefrontal lobe CSF volumes and smaller midsagittal area of the corpus callosum subregion 7 (splenium) were seen in both boys and girls with maltreatment-related PTSD compared to their gender-matched comparison subjects. Subjects with PTSD did not show the normal age related increases in the area of the total corpus callosum and its region 7 (splenium) compared to non-maltreated subjects; however, this finding was more prominent in males with PTSD. Significant sex by group effects demonstrated smaller cerebral volumes and corpus callosum regions 1 (rostrum) and 6 (isthmus) in PTSD males and greater lateral ventricular volume increases in maltreated males with PTSD than maltreated females with PTSD. Conclusions. These data suggest that there are sex differences in the brain maturation of boys and girls with maltreatment-related PTSD. Longitudinal MRI brain investigations of childhood PTSD and the relationship of gender to psychosocial outcomes are warranted. © 2003 Elsevier Science Ltd. All rights reserved.&quot;,&quot;author&quot;:[{&quot;dropping-particle&quot;:&quot;&quot;,&quot;family&quot;:&quot;Bellis&quot;,&quot;given&quot;:&quot;Michael D.&quot;,&quot;non-dropping-particle&quot;:&quot;De&quot;,&quot;parse-names&quot;:false,&quot;suffix&quot;:&quot;&quot;},{&quot;dropping-particle&quot;:&quot;&quot;,&quot;family&quot;:&quot;Keshavan&quot;,&quot;given&quot;:&quot;Matcheri S.&quot;,&quot;non-dropping-particle&quot;:&quot;&quot;,&quot;parse-names&quot;:false,&quot;suffix&quot;:&quot;&quot;}],&quot;container-title&quot;:&quot;Neuroscience and Biobehavioral Reviews&quot;,&quot;id&quot;:&quot;0e4f45bb-8571-58ab-9f98-dfb4c1eb10dc&quot;,&quot;issue&quot;:&quot;1-2&quot;,&quot;issued&quot;:{&quot;date-parts&quot;:[[&quot;2003&quot;]]},&quot;page&quot;:&quot;103-117&quot;,&quot;title&quot;:&quot;Sex differences in brain maturation in maltreatment-related pediatric posttraumatic stress disorder&quot;,&quot;type&quot;:&quot;article-journal&quot;,&quot;volume&quot;:&quot;27&quot;,&quot;container-title-short&quot;:&quot;Neurosci Biobehav Rev&quot;},&quot;uris&quot;:[&quot;http://www.mendeley.com/documents/?uuid=f1225f12-c71a-4abf-83cb-b6cf346116ed&quot;],&quot;isTemporary&quot;:false,&quot;legacyDesktopId&quot;:&quot;f1225f12-c71a-4abf-83cb-b6cf346116ed&quot;},{&quot;id&quot;:&quot;42ba62e9-0008-5380-9cdb-6f025b57b8a7&quot;,&quot;itemData&quot;:{&quot;DOI&quot;:&quot;10.1016/j.jpsychires.2013.05.008&quot;,&quot;abstract&quot;:&quot;Recent data suggests that a history of childhood maltreatment is associated with reductions in hippocampal volume in healthy adults. Because this association is also evident in adults with psychiatric illness, it has been suggested that reductions in hippocampal volume associated with childhood maltreatment may be a risk factor for psychiatric illness. Such an interpretation suggests that healthy adults with a history of childhood maltreatment are more resilient to the effects of maltreatment. Current models of resilience suggest, however, that resiliency should be measured across multiple domains of functioning. The present study sought to investigate childhood maltreatment in relationship to hippocampal volumes in healthy adults and to address the question of whether the putative resiliency extends to other domains of functioning. Sixty-seven healthy Caucasian adults were assessed for a history of childhood emotional abuse, emotional neglect and physical abuse and received high resolution structural MR imaging scans. Participants with and without histories of abuse or neglect were compared on measures of total hippocampal volume, general cognitive ability and subclinical psychopathology. Our results suggest that childhood emotional abuse is associated with reduced hippocampus volume in males, but not in females. However, emotional abuse was associated with higher levels of subclinical psychopathology in both males and females. These data suggest that while females may be more resilient to the neurological effects of childhood maltreatment, they are not more resilient to the psychiatric symptoms associated with childhood maltreatment. Further research is needed to elucidate the mechanisms involved in these different levels of resilience.&quot;,&quot;author&quot;:[{&quot;dropping-particle&quot;:&quot;&quot;,&quot;family&quot;:&quot;Samplin&quot;,&quot;given&quot;:&quot;Erin&quot;,&quot;non-dropping-particle&quot;:&quot;&quot;,&quot;parse-names&quot;:false,&quot;suffix&quot;:&quot;&quot;},{&quot;dropping-particle&quot;:&quot;&quot;,&quot;family&quot;:&quot;Ikuta&quot;,&quot;given&quot;:&quot;Toshikazu&quot;,&quot;non-dropping-particle&quot;:&quot;&quot;,&quot;parse-names&quot;:false,&quot;suffix&quot;:&quot;&quot;},{&quot;dropping-particle&quot;:&quot;&quot;,&quot;family&quot;:&quot;Malhotra&quot;,&quot;given&quot;:&quot;Anil K&quot;,&quot;non-dropping-particle&quot;:&quot;&quot;,&quot;parse-names&quot;:false,&quot;suffix&quot;:&quot;&quot;},{&quot;dropping-particle&quot;:&quot;&quot;,&quot;family&quot;:&quot;Szeszko&quot;,&quot;given&quot;:&quot;Philip R&quot;,&quot;non-dropping-particle&quot;:&quot;&quot;,&quot;parse-names&quot;:false,&quot;suffix&quot;:&quot;&quot;},{&quot;dropping-particle&quot;:&quot;&quot;,&quot;family&quot;:&quot;Derosse&quot;,&quot;given&quot;:&quot;Pamela&quot;,&quot;non-dropping-particle&quot;:&quot;&quot;,&quot;parse-names&quot;:false,&quot;suffix&quot;:&quot;&quot;}],&quot;container-title&quot;:&quot;J Psychiatr Res&quot;,&quot;id&quot;:&quot;42ba62e9-0008-5380-9cdb-6f025b57b8a7&quot;,&quot;issue&quot;:&quot;9&quot;,&quot;issued&quot;:{&quot;date-parts&quot;:[[&quot;2013&quot;]]},&quot;page&quot;:&quot;1174-1179&quot;,&quot;title&quot;:&quot;Sex Differences in Resilience to Childhood Maltreatment: Effects of trauma history on hippocampal volume, general cognition and subclinical psychosis in healthy adults&quot;,&quot;type&quot;:&quot;article-journal&quot;,&quot;volume&quot;:&quot;47&quot;,&quot;container-title-short&quot;:&quot;&quot;},&quot;uris&quot;:[&quot;http://www.mendeley.com/documents/?uuid=9b9fa0c0-e1e6-32af-b61c-94391d9b0201&quot;],&quot;isTemporary&quot;:false,&quot;legacyDesktopId&quot;:&quot;9b9fa0c0-e1e6-32af-b61c-94391d9b0201&quot;},{&quot;id&quot;:&quot;98c82ddf-186d-5462-8cb2-c2ac8f23db92&quot;,&quot;itemData&quot;:{&quot;DOI&quot;:&quot;10.1371/JOURNAL.PONE.0147774&quot;,&quot;ISSN&quot;:&quot;1932-6203&quot;,&quot;abstract&quot;:&quot;Limited attention has been directed toward the influence of non-abusive parenting behaviour on brain structure in adolescents. It has been suggested that environmental influences during this period are likely to impact the way that the brain develops over time. The aim of this study was to investigate the association between aggressive and positive parenting behaviors on brain development from early to late adolescence, and in turn, psychological and academic functioning during late adolescence, using a multi-wave longitudinal design. Three hundred and sixty seven magnetic resonance imaging (MRI) scans were obtained over three time points from 166 adolescents (11–20 years). At the first time point, observed measures of maternal aggressive and positive behaviors were obtained. At the final time point, measures of psychological and academic functioning were obtained. Results indicated that a higher frequency of maternal aggressive behavior was associated with alterations in the development of right superior frontal and lateral parietal cortical thickness, and of nucleus accumbens volume, in males. Development of the superior frontal cortex in males mediated the relationship between maternal aggressive behaviour and measures of late adolescent functioning. We suggest that our results support an association between negative parenting and adolescent functioning, which may be mediated by immature or delayed brain maturation.&quot;,&quot;author&quot;:[{&quot;dropping-particle&quot;:&quot;&quot;,&quot;family&quot;:&quot;Whittle&quot;,&quot;given&quot;:&quot;Sarah&quot;,&quot;non-dropping-particle&quot;:&quot;&quot;,&quot;parse-names&quot;:false,&quot;suffix&quot;:&quot;&quot;},{&quot;dropping-particle&quot;:&quot;&quot;,&quot;family&quot;:&quot;Vijayakumar&quot;,&quot;given&quot;:&quot;Nandita&quot;,&quot;non-dropping-particle&quot;:&quot;&quot;,&quot;parse-names&quot;:false,&quot;suffix&quot;:&quot;&quot;},{&quot;dropping-particle&quot;:&quot;&quot;,&quot;family&quot;:&quot;Dennison&quot;,&quot;given&quot;:&quot;Meg&quot;,&quot;non-dropping-particle&quot;:&quot;&quot;,&quot;parse-names&quot;:false,&quot;suffix&quot;:&quot;&quot;},{&quot;dropping-particle&quot;:&quot;&quot;,&quot;family&quot;:&quot;Schwartz&quot;,&quot;given&quot;:&quot;Orli&quot;,&quot;non-dropping-particle&quot;:&quot;&quot;,&quot;parse-names&quot;:false,&quot;suffix&quot;:&quot;&quot;},{&quot;dropping-particle&quot;:&quot;&quot;,&quot;family&quot;:&quot;Simmons&quot;,&quot;given&quot;:&quot;Julian G.&quot;,&quot;non-dropping-particle&quot;:&quot;&quot;,&quot;parse-names&quot;:false,&quot;suffix&quot;:&quot;&quot;},{&quot;dropping-particle&quot;:&quot;&quot;,&quot;family&quot;:&quot;Sheeber&quot;,&quot;given&quot;:&quot;Lisa&quot;,&quot;non-dropping-particle&quot;:&quot;&quot;,&quot;parse-names&quot;:false,&quot;suffix&quot;:&quot;&quot;},{&quot;dropping-particle&quot;:&quot;&quot;,&quot;family&quot;:&quot;Allen&quot;,&quot;given&quot;:&quot;Nicholas B.&quot;,&quot;non-dropping-particle&quot;:&quot;&quot;,&quot;parse-names&quot;:false,&quot;suffix&quot;:&quot;&quot;}],&quot;container-title&quot;:&quot;PLOS ONE&quot;,&quot;id&quot;:&quot;98c82ddf-186d-5462-8cb2-c2ac8f23db92&quot;,&quot;issue&quot;:&quot;1&quot;,&quot;issued&quot;:{&quot;date-parts&quot;:[[&quot;2016&quot;,&quot;1&quot;,&quot;1&quot;]]},&quot;page&quot;:&quot;e0147774&quot;,&quot;publisher&quot;:&quot;Public Library of Science&quot;,&quot;title&quot;:&quot;Observed Measures of Negative Parenting Predict Brain Development during Adolescence&quot;,&quot;type&quot;:&quot;article-journal&quot;,&quot;volume&quot;:&quot;11&quot;,&quot;container-title-short&quot;:&quot;PLoS One&quot;},&quot;uris&quot;:[&quot;http://www.mendeley.com/documents/?uuid=61396367-efbc-3ebf-be87-5de465a69bfc&quot;],&quot;isTemporary&quot;:false,&quot;legacyDesktopId&quot;:&quot;61396367-efbc-3ebf-be87-5de465a69bfc&quot;},{&quot;id&quot;:&quot;1a1cca5a-2774-5ff6-aba5-d695b1934c38&quot;,&quot;itemData&quot;:{&quot;DOI&quot;:&quot;10.1016/J.CHIABU.2018.03.016&quot;,&quot;ISSN&quot;:&quot;1873-7757&quot;,&quot;PMID&quot;:&quot;29574295&quot;,&quot;abstract&quot;:&quot;Experiences of psychosocial neglect affect the developing brain and may place individuals at increased risk for anxiety. The majority of research in this area has focused on children who have experienced severe psychosocial deprivation; it is not clear whether typical variation in neglect experienced in community samples would have the same neurobiological consequences as those documented in extreme samples. The present study examined the associations among self-reported childhood neglect, amygdala volume, and anxiety symptoms in a community sample of 138 adolescents ages 9–15 years (43% male). Linear mixed modeling yielded a three-way interaction of neglect, sex, and brain hemisphere, reflecting a significant positive association between neglect and right amygdala volume in boys. Additional analyses indicated that right amygdala volume significantly mediated the association between neglect and anxiety symptoms in boys. These findings are consistent with previous reports of larger amygdala volumes in previously institutionalized children, and with documented associations between caregiving deprivation and anxiety symptoms. The results suggest that the effects of childhood neglect on limbic structures are sex-specific and lateralized, and provide support for a neural mechanism relating childhood neglect to later difficulties in emotional functioning.&quot;,&quot;author&quot;:[{&quot;dropping-particle&quot;:&quot;&quot;,&quot;family&quot;:&quot;M&quot;,&quot;given&quot;:&quot;Roth&quot;,&quot;non-dropping-particle&quot;:&quot;&quot;,&quot;parse-names&quot;:false,&quot;suffix&quot;:&quot;&quot;},{&quot;dropping-particle&quot;:&quot;&quot;,&quot;family&quot;:&quot;Humphreys&quot;,&quot;given&quot;:&quot;K&quot;,&quot;non-dropping-particle&quot;:&quot;&quot;,&quot;parse-names&quot;:false,&quot;suffix&quot;:&quot;&quot;},{&quot;dropping-particle&quot;:&quot;&quot;,&quot;family&quot;:&quot;King&quot;,&quot;given&quot;:&quot;L&quot;,&quot;non-dropping-particle&quot;:&quot;&quot;,&quot;parse-names&quot;:false,&quot;suffix&quot;:&quot;&quot;},{&quot;dropping-particle&quot;:&quot;&quot;,&quot;family&quot;:&quot;Gotlib&quot;,&quot;given&quot;:&quot;I&quot;,&quot;non-dropping-particle&quot;:&quot;&quot;,&quot;parse-names&quot;:false,&quot;suffix&quot;:&quot;&quot;}],&quot;container-title&quot;:&quot;Child abuse &amp; neglect&quot;,&quot;id&quot;:&quot;1a1cca5a-2774-5ff6-aba5-d695b1934c38&quot;,&quot;issued&quot;:{&quot;date-parts&quot;:[[&quot;2018&quot;,&quot;6&quot;,&quot;1&quot;]]},&quot;page&quot;:&quot;80-89&quot;,&quot;publisher&quot;:&quot;Child Abuse Negl&quot;,&quot;title&quot;:&quot;Self-reported neglect, amygdala volume, and symptoms of anxiety in adolescent boys&quot;,&quot;type&quot;:&quot;article-journal&quot;,&quot;volume&quot;:&quot;80&quot;,&quot;container-title-short&quot;:&quot;Child Abuse Negl&quot;},&quot;uris&quot;:[&quot;http://www.mendeley.com/documents/?uuid=4ec45ae2-689e-3a32-a184-cfcab17725f4&quot;],&quot;isTemporary&quot;:false,&quot;legacyDesktopId&quot;:&quot;4ec45ae2-689e-3a32-a184-cfcab17725f4&quot;}]},{&quot;citationID&quot;:&quot;MENDELEY_CITATION_38201d97-368d-4f6d-b4ab-0007a7bed9b1&quot;,&quot;properties&quot;:{&quot;noteIndex&quot;:0},&quot;isEdited&quot;:false,&quot;manualOverride&quot;:{&quot;citeprocText&quot;:&quot;(Bale et al., 2015)&quot;,&quot;isManuallyOverridden&quot;:false,&quot;manualOverrideText&quot;:&quot;&quot;},&quot;citationTag&quot;:&quot;MENDELEY_CITATION_v3_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&quot;,&quot;citationItems&quot;:[{&quot;id&quot;:&quot;bfc206fd-599e-5926-bea8-4d50a07679e2&quot;,&quot;itemData&quot;:{&quot;DOI&quot;:&quot;10.1038/nn.4112&quot;,&quot;abstract&quot;:&quot;Sex differences in stress responses can be found at all stages of life and are related to both the organizational and activational effects of gonadal hormones and to genes on the sex chromosomes. As stress dysregulation is the most common feature across neuropsychiatric diseases, sex differences in how these pathways develop and mature may predict sex-specific periods of vulnerability to disruption and increased disease risk or resilience across the lifespan. The aging brain is also at risk to the effects of stress, where the rapid decline of gonadal hormones in women combined with cellular aging processes promote sex biases in stress dysregulation. In this Review, we discuss potential underlying mechanisms driving sex differences in stress responses and their relevance to disease. Although stress is involved in a much broader range of diseases than neuropsychiatric ones, we highlight here this area and its examples across the lifespan. Maintenance of homeostasis depends on the tight orchestration of factors involved in the response to stress and its recovery, where sex differences exist at all levels. Regulation of the stress axis involves the coordination between multiple brain regions guiding the magnitude of the stress response as well as the negative feedback necessary for its return to baseline. At its most fundamental level, the hypothalamic-pituitary-adrenal (HPA) stress axis is driven by corticotropin-releasing factor (CRF) neurons in the paraventricular nucleus of the hypothalamus (PVN) that upon stress activation release CRF into the hypophyseal portal circulation. CRF activation of corticotrope cells in the anterior pituitary results in a release of adrenocorticotropic hormone (ACTH) into the general circulation to activate melanocortin-2 receptors in the adrenal gland cortex, which activates the synthesis and release of glucocorticoids 1,2. These glucocorticoids, largely through binding of the&quot;,&quot;author&quot;:[{&quot;dropping-particle&quot;:&quot;&quot;,&quot;family&quot;:&quot;Bale&quot;,&quot;given&quot;:&quot;Tracy L&quot;,&quot;non-dropping-particle&quot;:&quot;&quot;,&quot;parse-names&quot;:false,&quot;suffix&quot;:&quot;&quot;},{&quot;dropping-particle&quot;:&quot;&quot;,&quot;family&quot;:&quot;Neill Epperson&quot;,&quot;given&quot;:&quot;C&quot;,&quot;non-dropping-particle&quot;:&quot;&quot;,&quot;parse-names&quot;:false,&quot;suffix&quot;:&quot;&quot;},{&quot;dropping-particle&quot;:&quot;&quot;,&quot;family&quot;:&quot;Neurosci&quot;,&quot;given&quot;:&quot;Nat&quot;,&quot;non-dropping-particle&quot;:&quot;&quot;,&quot;parse-names&quot;:false,&quot;suffix&quot;:&quot;&quot;}],&quot;container-title&quot;:&quot;Nat Neurosci&quot;,&quot;id&quot;:&quot;bfc206fd-599e-5926-bea8-4d50a07679e2&quot;,&quot;issue&quot;:&quot;10&quot;,&quot;issued&quot;:{&quot;date-parts&quot;:[[&quot;2015&quot;]]},&quot;page&quot;:&quot;1413-1420&quot;,&quot;title&quot;:&quot;Sex differences and stress across the lifespan HHS Public Access Author manuscript&quot;,&quot;type&quot;:&quot;article-journal&quot;,&quot;volume&quot;:&quot;18&quot;,&quot;container-title-short&quot;:&quot;&quot;},&quot;uris&quot;:[&quot;http://www.mendeley.com/documents/?uuid=7c6961d7-7e22-3c29-accc-54fcf0af36fc&quot;],&quot;isTemporary&quot;:false,&quot;legacyDesktopId&quot;:&quot;7c6961d7-7e22-3c29-accc-54fcf0af36fc&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1C297-E539-2745-A9EB-7EBB0B2BB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28</Pages>
  <Words>4487</Words>
  <Characters>25581</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Divyangana Rakesh</dc:creator>
  <cp:keywords/>
  <dc:description/>
  <cp:lastModifiedBy>Sarah Whittle</cp:lastModifiedBy>
  <cp:revision>29</cp:revision>
  <dcterms:created xsi:type="dcterms:W3CDTF">2022-12-09T19:31:00Z</dcterms:created>
  <dcterms:modified xsi:type="dcterms:W3CDTF">2022-12-12T19:56:00Z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a629b3c7-506b-3146-8e61-2c2d09226b0e</vt:lpwstr>
  </property>
</Properties>
</file>